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E6143" w:rsidRPr="008D10EC" w14:paraId="4F9A5D1F" w14:textId="77777777">
        <w:trPr>
          <w:trHeight w:hRule="exact" w:val="1417"/>
          <w:jc w:val="center"/>
        </w:trPr>
        <w:tc>
          <w:tcPr>
            <w:tcW w:w="6804" w:type="dxa"/>
            <w:vAlign w:val="center"/>
          </w:tcPr>
          <w:p w14:paraId="38D157FA" w14:textId="77777777" w:rsidR="000E6143" w:rsidRPr="008D10EC" w:rsidRDefault="000E6143" w:rsidP="000E6143">
            <w:pPr>
              <w:pStyle w:val="EPName"/>
            </w:pPr>
            <w:r w:rsidRPr="008D10EC">
              <w:t>Parlament Europejski</w:t>
            </w:r>
          </w:p>
          <w:p w14:paraId="256C8A86" w14:textId="77777777" w:rsidR="002C150F" w:rsidRPr="008D10EC" w:rsidRDefault="008E36A5">
            <w:pPr>
              <w:pStyle w:val="EPTerm"/>
            </w:pPr>
            <w:r w:rsidRPr="008D10EC">
              <w:t>2019-2024</w:t>
            </w:r>
          </w:p>
        </w:tc>
        <w:tc>
          <w:tcPr>
            <w:tcW w:w="2268" w:type="dxa"/>
          </w:tcPr>
          <w:p w14:paraId="500AF65E" w14:textId="77777777" w:rsidR="002C150F" w:rsidRPr="008D10EC" w:rsidRDefault="00D16BE9">
            <w:pPr>
              <w:pStyle w:val="EPLogo"/>
            </w:pPr>
            <w:r w:rsidRPr="008D10EC">
              <w:pict w14:anchorId="6586A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6FF35A75" w14:textId="77777777" w:rsidR="002C150F" w:rsidRPr="008D10EC" w:rsidRDefault="008E36A5">
      <w:pPr>
        <w:pStyle w:val="LineTop"/>
      </w:pPr>
      <w:r w:rsidRPr="008D10EC">
        <w:t xml:space="preserve"> </w:t>
      </w:r>
    </w:p>
    <w:p w14:paraId="65E21F6E" w14:textId="1934BEA9" w:rsidR="002C150F" w:rsidRPr="008D10EC" w:rsidRDefault="008E36A5">
      <w:pPr>
        <w:pStyle w:val="EPBody"/>
      </w:pPr>
      <w:r w:rsidRPr="008D10EC">
        <w:rPr>
          <w:rStyle w:val="HideTWBExt"/>
          <w:rFonts w:eastAsia="Times New Roman"/>
          <w:i w:val="0"/>
        </w:rPr>
        <w:t>&lt;Commission&gt;</w:t>
      </w:r>
      <w:r w:rsidRPr="008D10EC">
        <w:rPr>
          <w:rStyle w:val="HideTWBInt"/>
          <w:i w:val="0"/>
        </w:rPr>
        <w:t>{</w:t>
      </w:r>
      <w:r w:rsidRPr="008D10EC">
        <w:rPr>
          <w:rStyle w:val="HideTWBInt"/>
          <w:iCs/>
        </w:rPr>
        <w:t>LIBE</w:t>
      </w:r>
      <w:r w:rsidRPr="008D10EC">
        <w:rPr>
          <w:rStyle w:val="HideTWBInt"/>
          <w:i w:val="0"/>
        </w:rPr>
        <w:t>}</w:t>
      </w:r>
      <w:r w:rsidR="000E6143" w:rsidRPr="008D10EC">
        <w:t>Komisja Wolności Obywatelskich, Sprawiedliwości i Spraw Wewnętrznych</w:t>
      </w:r>
      <w:r w:rsidRPr="008D10EC">
        <w:rPr>
          <w:rStyle w:val="HideTWBExt"/>
          <w:rFonts w:eastAsia="Times New Roman"/>
          <w:i w:val="0"/>
        </w:rPr>
        <w:t>&lt;/Commission&gt;</w:t>
      </w:r>
    </w:p>
    <w:p w14:paraId="2EDCB294" w14:textId="77777777" w:rsidR="002C150F" w:rsidRPr="008D10EC" w:rsidRDefault="008E36A5">
      <w:pPr>
        <w:pStyle w:val="LineBottom"/>
      </w:pPr>
      <w:r w:rsidRPr="008D10EC">
        <w:t xml:space="preserve"> </w:t>
      </w:r>
    </w:p>
    <w:p w14:paraId="41559D68" w14:textId="77777777" w:rsidR="00F94688" w:rsidRPr="008D10EC" w:rsidRDefault="00F94688" w:rsidP="00F94688">
      <w:pPr>
        <w:pStyle w:val="CoverReference"/>
      </w:pPr>
      <w:r w:rsidRPr="008D10EC">
        <w:rPr>
          <w:rStyle w:val="HideTWBExt"/>
          <w:rFonts w:eastAsia="Times New Roman"/>
          <w:b w:val="0"/>
        </w:rPr>
        <w:t>&lt;RefProc&gt;</w:t>
      </w:r>
      <w:r w:rsidRPr="008D10EC">
        <w:t>2022/0155</w:t>
      </w:r>
      <w:r w:rsidRPr="008D10EC">
        <w:rPr>
          <w:rStyle w:val="HideTWBExt"/>
          <w:rFonts w:eastAsia="Times New Roman"/>
          <w:b w:val="0"/>
        </w:rPr>
        <w:t>&lt;/RefProc&gt;&lt;RefTypeProc&gt;</w:t>
      </w:r>
      <w:r w:rsidRPr="008D10EC">
        <w:t>(COD)</w:t>
      </w:r>
      <w:r w:rsidRPr="008D10EC">
        <w:rPr>
          <w:rStyle w:val="HideTWBExt"/>
          <w:rFonts w:eastAsia="Times New Roman"/>
          <w:b w:val="0"/>
        </w:rPr>
        <w:t>&lt;/RefTypeProc&gt;</w:t>
      </w:r>
    </w:p>
    <w:p w14:paraId="0C847AB9" w14:textId="77777777" w:rsidR="00F94688" w:rsidRPr="008D10EC" w:rsidRDefault="00F94688" w:rsidP="00F94688">
      <w:pPr>
        <w:pStyle w:val="CoverDate"/>
      </w:pPr>
      <w:r w:rsidRPr="008D10EC">
        <w:rPr>
          <w:rStyle w:val="HideTWBExt"/>
        </w:rPr>
        <w:t>&lt;Date&gt;</w:t>
      </w:r>
      <w:r w:rsidRPr="008D10EC">
        <w:rPr>
          <w:rStyle w:val="HideTWBInt"/>
        </w:rPr>
        <w:t>{30/05/2023}</w:t>
      </w:r>
      <w:r w:rsidRPr="008D10EC">
        <w:t>30.5.2023</w:t>
      </w:r>
      <w:r w:rsidRPr="008D10EC">
        <w:rPr>
          <w:rStyle w:val="HideTWBExt"/>
        </w:rPr>
        <w:t>&lt;/Date&gt;</w:t>
      </w:r>
    </w:p>
    <w:p w14:paraId="1741EFDE" w14:textId="5D66A726" w:rsidR="00F94688" w:rsidRPr="008D10EC" w:rsidRDefault="00F94688" w:rsidP="00F94688">
      <w:pPr>
        <w:pStyle w:val="CoverDocType"/>
      </w:pPr>
      <w:r w:rsidRPr="008D10EC">
        <w:rPr>
          <w:rStyle w:val="HideTWBExt"/>
          <w:b w:val="0"/>
        </w:rPr>
        <w:t>&lt;TypeAM&gt;</w:t>
      </w:r>
      <w:r w:rsidRPr="008D10EC">
        <w:t>POPRAWKI</w:t>
      </w:r>
      <w:r w:rsidRPr="008D10EC">
        <w:rPr>
          <w:rStyle w:val="HideTWBExt"/>
          <w:b w:val="0"/>
        </w:rPr>
        <w:t>&lt;/TypeAM&gt;</w:t>
      </w:r>
    </w:p>
    <w:p w14:paraId="579BD3D1" w14:textId="03B08362" w:rsidR="00F94688" w:rsidRPr="008D10EC" w:rsidRDefault="00F94688" w:rsidP="00F94688">
      <w:pPr>
        <w:pStyle w:val="CoverDocType24a"/>
      </w:pPr>
      <w:r w:rsidRPr="008D10EC">
        <w:rPr>
          <w:rStyle w:val="HideTWBExt"/>
          <w:rFonts w:eastAsia="Times New Roman"/>
          <w:b w:val="0"/>
        </w:rPr>
        <w:t>&lt;RangeAM&gt;</w:t>
      </w:r>
      <w:r w:rsidR="00507B5E" w:rsidRPr="008D10EC">
        <w:t>277 - 544</w:t>
      </w:r>
      <w:r w:rsidRPr="008D10EC">
        <w:rPr>
          <w:rStyle w:val="HideTWBExt"/>
          <w:rFonts w:eastAsia="Times New Roman"/>
          <w:b w:val="0"/>
        </w:rPr>
        <w:t>&lt;/RangeAM&gt;</w:t>
      </w:r>
    </w:p>
    <w:p w14:paraId="1019CD4C" w14:textId="7636363D" w:rsidR="00F94688" w:rsidRPr="008D10EC" w:rsidRDefault="00F94688" w:rsidP="00F94688">
      <w:pPr>
        <w:pStyle w:val="CoverBold"/>
      </w:pPr>
      <w:r w:rsidRPr="008D10EC">
        <w:rPr>
          <w:rStyle w:val="HideTWBExt"/>
          <w:b w:val="0"/>
        </w:rPr>
        <w:t>&lt;TitreType&gt;</w:t>
      </w:r>
      <w:r w:rsidRPr="008D10EC">
        <w:t>Projekt sprawozdania</w:t>
      </w:r>
      <w:r w:rsidRPr="008D10EC">
        <w:rPr>
          <w:rStyle w:val="HideTWBExt"/>
          <w:b w:val="0"/>
        </w:rPr>
        <w:t>&lt;/TitreType&gt;</w:t>
      </w:r>
    </w:p>
    <w:p w14:paraId="48E5A451" w14:textId="77777777" w:rsidR="00F94688" w:rsidRPr="008D10EC" w:rsidRDefault="00F94688" w:rsidP="00F94688">
      <w:pPr>
        <w:pStyle w:val="CoverBold"/>
      </w:pPr>
      <w:r w:rsidRPr="008D10EC">
        <w:rPr>
          <w:rStyle w:val="HideTWBExt"/>
          <w:b w:val="0"/>
        </w:rPr>
        <w:t>&lt;Rapporteur&gt;</w:t>
      </w:r>
      <w:r w:rsidRPr="008D10EC">
        <w:t>Javier Zarzalejos</w:t>
      </w:r>
      <w:r w:rsidRPr="008D10EC">
        <w:rPr>
          <w:rStyle w:val="HideTWBExt"/>
          <w:b w:val="0"/>
        </w:rPr>
        <w:t>&lt;/Rapporteur&gt;</w:t>
      </w:r>
    </w:p>
    <w:p w14:paraId="2CDD8ABF" w14:textId="77777777" w:rsidR="00F94688" w:rsidRPr="008D10EC" w:rsidRDefault="00F94688" w:rsidP="00F94688">
      <w:pPr>
        <w:pStyle w:val="CoverNormal24a"/>
      </w:pPr>
      <w:r w:rsidRPr="008D10EC">
        <w:rPr>
          <w:rStyle w:val="HideTWBExt"/>
        </w:rPr>
        <w:t>&lt;DocRefPE&gt;</w:t>
      </w:r>
      <w:r w:rsidRPr="008D10EC">
        <w:t>(PE746.811v01-00)</w:t>
      </w:r>
      <w:r w:rsidRPr="008D10EC">
        <w:rPr>
          <w:rStyle w:val="HideTWBExt"/>
        </w:rPr>
        <w:t>&lt;/DocRefPE&gt;</w:t>
      </w:r>
    </w:p>
    <w:p w14:paraId="4A209AA0" w14:textId="0AD44CEA" w:rsidR="00F94688" w:rsidRPr="008D10EC" w:rsidRDefault="00F94688" w:rsidP="00F94688">
      <w:pPr>
        <w:pStyle w:val="CoverNormal24a"/>
      </w:pPr>
      <w:r w:rsidRPr="008D10EC">
        <w:rPr>
          <w:rStyle w:val="HideTWBExt"/>
        </w:rPr>
        <w:t>&lt;Titre&gt;</w:t>
      </w:r>
      <w:r w:rsidRPr="008D10EC">
        <w:t>Wniosek dotyczący rozporządzenia Parlamentu Europejskiego i Rady ustanawiającego przepisy mające na celu zapobieganie niegodziwemu traktowaniu dzieci w celach seksualnych i jego zwalczanie</w:t>
      </w:r>
      <w:r w:rsidRPr="008D10EC">
        <w:rPr>
          <w:rStyle w:val="HideTWBExt"/>
        </w:rPr>
        <w:t>&lt;/Titre&gt;</w:t>
      </w:r>
    </w:p>
    <w:p w14:paraId="5FD8D2C6" w14:textId="2D863C25" w:rsidR="00F94688" w:rsidRPr="008D10EC" w:rsidRDefault="00F94688" w:rsidP="00F94688">
      <w:pPr>
        <w:pStyle w:val="CoverNormal"/>
      </w:pPr>
      <w:r w:rsidRPr="008D10EC">
        <w:rPr>
          <w:rStyle w:val="HideTWBExt"/>
        </w:rPr>
        <w:t>&lt;DocAmend&gt;</w:t>
      </w:r>
      <w:r w:rsidRPr="008D10EC">
        <w:t>Wniosek dotyczący rozporządzenia</w:t>
      </w:r>
      <w:r w:rsidRPr="008D10EC">
        <w:rPr>
          <w:rStyle w:val="HideTWBExt"/>
        </w:rPr>
        <w:t>&lt;/DocAmend&gt;</w:t>
      </w:r>
    </w:p>
    <w:p w14:paraId="1C1AF04A" w14:textId="77777777" w:rsidR="00F94688" w:rsidRPr="008D10EC" w:rsidRDefault="00F94688" w:rsidP="00F94688">
      <w:pPr>
        <w:pStyle w:val="CoverNormal24a"/>
      </w:pPr>
      <w:r w:rsidRPr="008D10EC">
        <w:rPr>
          <w:rStyle w:val="HideTWBExt"/>
        </w:rPr>
        <w:t>&lt;DocRef&gt;</w:t>
      </w:r>
      <w:r w:rsidRPr="008D10EC">
        <w:t>(COM(2022)0209 – C9-0174/2022 – 2022/0155(COD))</w:t>
      </w:r>
      <w:r w:rsidRPr="008D10EC">
        <w:rPr>
          <w:rStyle w:val="HideTWBExt"/>
        </w:rPr>
        <w:t>&lt;/DocRef&gt;</w:t>
      </w:r>
    </w:p>
    <w:p w14:paraId="180D6CA4" w14:textId="77777777" w:rsidR="002C150F" w:rsidRPr="008D10EC" w:rsidRDefault="008E36A5">
      <w:r w:rsidRPr="008D10EC">
        <w:br w:type="page"/>
      </w:r>
      <w:r w:rsidRPr="008D10EC">
        <w:lastRenderedPageBreak/>
        <w:t>AM_Com_LegReport</w:t>
      </w:r>
    </w:p>
    <w:p w14:paraId="3190B6AE" w14:textId="438F9618" w:rsidR="000E6143" w:rsidRPr="008D10EC" w:rsidRDefault="008E36A5" w:rsidP="000E6143">
      <w:pPr>
        <w:pStyle w:val="AmNumberTabs"/>
      </w:pPr>
      <w:r w:rsidRPr="008D10EC">
        <w:br w:type="page"/>
      </w:r>
      <w:r w:rsidR="000E6143" w:rsidRPr="008D10EC">
        <w:rPr>
          <w:rStyle w:val="HideTWBExt"/>
          <w:b w:val="0"/>
        </w:rPr>
        <w:lastRenderedPageBreak/>
        <w:t>&lt;RepeatBlock-Amend&gt;&lt;Amend&gt;</w:t>
      </w:r>
      <w:r w:rsidR="000E6143" w:rsidRPr="008D10EC">
        <w:t>Poprawka</w:t>
      </w:r>
      <w:r w:rsidR="000E6143" w:rsidRPr="008D10EC">
        <w:tab/>
      </w:r>
      <w:r w:rsidR="000E6143" w:rsidRPr="008D10EC">
        <w:tab/>
      </w:r>
      <w:r w:rsidR="000E6143" w:rsidRPr="008D10EC">
        <w:rPr>
          <w:rStyle w:val="HideTWBExt"/>
          <w:b w:val="0"/>
        </w:rPr>
        <w:t>&lt;NumAm&gt;</w:t>
      </w:r>
      <w:r w:rsidR="00507B5E" w:rsidRPr="008D10EC">
        <w:t>277</w:t>
      </w:r>
      <w:r w:rsidR="000E6143" w:rsidRPr="008D10EC">
        <w:rPr>
          <w:rStyle w:val="HideTWBExt"/>
          <w:b w:val="0"/>
        </w:rPr>
        <w:t>&lt;/NumAm&gt;</w:t>
      </w:r>
    </w:p>
    <w:p w14:paraId="17BCF15A" w14:textId="77777777" w:rsidR="000E6143" w:rsidRPr="008D10EC" w:rsidRDefault="000E6143" w:rsidP="000E6143">
      <w:pPr>
        <w:pStyle w:val="NormalBold"/>
      </w:pPr>
      <w:bookmarkStart w:id="0" w:name="_Hlk138713279"/>
      <w:r w:rsidRPr="008D10EC">
        <w:rPr>
          <w:rStyle w:val="HideTWBExt"/>
          <w:b w:val="0"/>
        </w:rPr>
        <w:t>&lt;RepeatBlock-By&gt;&lt;Members&gt;</w:t>
      </w:r>
      <w:r w:rsidRPr="008D10EC">
        <w:t>Rob Rooken</w:t>
      </w:r>
      <w:r w:rsidRPr="008D10EC">
        <w:rPr>
          <w:rStyle w:val="HideTWBExt"/>
          <w:b w:val="0"/>
        </w:rPr>
        <w:t>&lt;/Members&gt;</w:t>
      </w:r>
    </w:p>
    <w:p w14:paraId="4683CFC1" w14:textId="77777777" w:rsidR="000E6143" w:rsidRPr="008D10EC" w:rsidRDefault="000E6143" w:rsidP="000E6143">
      <w:pPr>
        <w:pStyle w:val="NormalBold"/>
      </w:pPr>
      <w:r w:rsidRPr="008D10EC">
        <w:rPr>
          <w:rStyle w:val="HideTWBExt"/>
          <w:b w:val="0"/>
        </w:rPr>
        <w:t>&lt;/RepeatBlock-By&gt;</w:t>
      </w:r>
    </w:p>
    <w:p w14:paraId="49C5F29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9F8254E" w14:textId="77777777" w:rsidR="000E6143" w:rsidRPr="008D10EC" w:rsidRDefault="000E6143" w:rsidP="000E6143">
      <w:pPr>
        <w:pStyle w:val="NormalBold"/>
      </w:pPr>
      <w:r w:rsidRPr="008D10EC">
        <w:rPr>
          <w:rStyle w:val="HideTWBExt"/>
          <w:b w:val="0"/>
        </w:rPr>
        <w:t>&lt;Article&gt;</w:t>
      </w:r>
      <w:r w:rsidRPr="008D10EC">
        <w:t>–</w:t>
      </w:r>
      <w:r w:rsidRPr="008D10EC">
        <w:rPr>
          <w:rStyle w:val="HideTWBExt"/>
          <w:b w:val="0"/>
        </w:rPr>
        <w:t>&lt;/Article&gt;</w:t>
      </w:r>
    </w:p>
    <w:bookmarkEnd w:id="0"/>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A4F1721" w14:textId="77777777" w:rsidTr="00507B5E">
        <w:trPr>
          <w:trHeight w:hRule="exact" w:val="240"/>
          <w:jc w:val="center"/>
        </w:trPr>
        <w:tc>
          <w:tcPr>
            <w:tcW w:w="9752" w:type="dxa"/>
            <w:gridSpan w:val="2"/>
          </w:tcPr>
          <w:p w14:paraId="4FBBFFBF" w14:textId="77777777" w:rsidR="000E6143" w:rsidRPr="008D10EC" w:rsidRDefault="000E6143" w:rsidP="00507B5E"/>
        </w:tc>
      </w:tr>
      <w:tr w:rsidR="000E6143" w:rsidRPr="008D10EC" w14:paraId="23548AB0" w14:textId="77777777" w:rsidTr="00507B5E">
        <w:trPr>
          <w:trHeight w:val="240"/>
          <w:jc w:val="center"/>
        </w:trPr>
        <w:tc>
          <w:tcPr>
            <w:tcW w:w="4876" w:type="dxa"/>
          </w:tcPr>
          <w:p w14:paraId="47373789" w14:textId="77777777" w:rsidR="000E6143" w:rsidRPr="008D10EC" w:rsidRDefault="000E6143" w:rsidP="00507B5E">
            <w:pPr>
              <w:pStyle w:val="AmColumnHeading"/>
            </w:pPr>
          </w:p>
        </w:tc>
        <w:tc>
          <w:tcPr>
            <w:tcW w:w="4876" w:type="dxa"/>
          </w:tcPr>
          <w:p w14:paraId="2C5A6800" w14:textId="77777777" w:rsidR="000E6143" w:rsidRPr="008D10EC" w:rsidRDefault="000E6143" w:rsidP="00507B5E">
            <w:pPr>
              <w:pStyle w:val="AmColumnHeading"/>
            </w:pPr>
            <w:r w:rsidRPr="008D10EC">
              <w:t>Wniosek o odrzucenie</w:t>
            </w:r>
          </w:p>
        </w:tc>
      </w:tr>
      <w:tr w:rsidR="000E6143" w:rsidRPr="008D10EC" w14:paraId="225C8E26" w14:textId="77777777" w:rsidTr="00507B5E">
        <w:trPr>
          <w:jc w:val="center"/>
        </w:trPr>
        <w:tc>
          <w:tcPr>
            <w:tcW w:w="4876" w:type="dxa"/>
          </w:tcPr>
          <w:p w14:paraId="7D594EBC" w14:textId="77777777" w:rsidR="000E6143" w:rsidRPr="008D10EC" w:rsidRDefault="000E6143" w:rsidP="00507B5E"/>
        </w:tc>
        <w:tc>
          <w:tcPr>
            <w:tcW w:w="4876" w:type="dxa"/>
          </w:tcPr>
          <w:p w14:paraId="662E8977" w14:textId="77777777" w:rsidR="000E6143" w:rsidRPr="008D10EC" w:rsidRDefault="000E6143" w:rsidP="00507B5E">
            <w:pPr>
              <w:pStyle w:val="Normal6a"/>
            </w:pPr>
            <w:r w:rsidRPr="008D10EC">
              <w:rPr>
                <w:b/>
                <w:i/>
              </w:rPr>
              <w:t>Parlament Europejski odrzuca wniosek Komisji (COM(2022)0209).</w:t>
            </w:r>
          </w:p>
        </w:tc>
      </w:tr>
    </w:tbl>
    <w:p w14:paraId="53C5FB3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D42EAF4"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3B3C9684" w14:textId="77777777" w:rsidR="000E6143" w:rsidRPr="008D10EC" w:rsidRDefault="000E6143" w:rsidP="000E6143">
      <w:pPr>
        <w:pStyle w:val="AmJustText"/>
      </w:pPr>
      <w:r w:rsidRPr="008D10EC">
        <w:t>Wycofanie tego wniosku dotyczącego rozporządzenia i zastąpienie go wnioskiem dotyczącym zwalczania niegodziwego traktowania dzieci w celach seksualnych w internecie, który ma odpowiednią podstawę prawną, jest technicznie wykonalny i nie jest w oczywisty sposób niezgodny z unijnym zakazem nakładania ogólnych obowiązków monitorowania.</w:t>
      </w:r>
    </w:p>
    <w:p w14:paraId="1E6713CE" w14:textId="77777777" w:rsidR="000E6143" w:rsidRPr="008D10EC" w:rsidRDefault="000E6143" w:rsidP="000E6143">
      <w:r w:rsidRPr="008D10EC">
        <w:rPr>
          <w:rStyle w:val="HideTWBExt"/>
        </w:rPr>
        <w:t>&lt;/Amend&gt;</w:t>
      </w:r>
    </w:p>
    <w:p w14:paraId="4F4C9EEA" w14:textId="5AA776E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278</w:t>
      </w:r>
      <w:r w:rsidRPr="008D10EC">
        <w:rPr>
          <w:rStyle w:val="HideTWBExt"/>
          <w:b w:val="0"/>
        </w:rPr>
        <w:t>&lt;/NumAm&gt;</w:t>
      </w:r>
    </w:p>
    <w:p w14:paraId="49795D82" w14:textId="77777777" w:rsidR="000E6143" w:rsidRPr="008D10EC" w:rsidRDefault="000E6143" w:rsidP="000E6143">
      <w:pPr>
        <w:pStyle w:val="NormalBold"/>
      </w:pPr>
      <w:r w:rsidRPr="008D10EC">
        <w:rPr>
          <w:rStyle w:val="HideTWBExt"/>
          <w:b w:val="0"/>
        </w:rPr>
        <w:t>&lt;RepeatBlock-By&gt;&lt;Members&gt;</w:t>
      </w:r>
      <w:r w:rsidRPr="008D10EC">
        <w:t>Clare Daly, Cornelia Ernst</w:t>
      </w:r>
      <w:r w:rsidRPr="008D10EC">
        <w:rPr>
          <w:rStyle w:val="HideTWBExt"/>
          <w:b w:val="0"/>
        </w:rPr>
        <w:t>&lt;/Members&gt;</w:t>
      </w:r>
    </w:p>
    <w:p w14:paraId="500530A6" w14:textId="77777777" w:rsidR="000E6143" w:rsidRPr="008D10EC" w:rsidRDefault="000E6143" w:rsidP="000E6143">
      <w:pPr>
        <w:pStyle w:val="NormalBold"/>
      </w:pPr>
      <w:r w:rsidRPr="008D10EC">
        <w:rPr>
          <w:rStyle w:val="HideTWBExt"/>
          <w:b w:val="0"/>
        </w:rPr>
        <w:t>&lt;/RepeatBlock-By&gt;</w:t>
      </w:r>
    </w:p>
    <w:p w14:paraId="722823C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8F14A1C" w14:textId="77777777" w:rsidR="000E6143" w:rsidRPr="008D10EC" w:rsidRDefault="000E6143" w:rsidP="000E6143">
      <w:pPr>
        <w:pStyle w:val="NormalBold"/>
      </w:pPr>
      <w:r w:rsidRPr="008D10EC">
        <w:rPr>
          <w:rStyle w:val="HideTWBExt"/>
          <w:b w:val="0"/>
        </w:rPr>
        <w:t>&lt;Article&gt;</w:t>
      </w:r>
      <w:r w:rsidRPr="008D10EC">
        <w:t>–</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20E34F5" w14:textId="77777777" w:rsidTr="00507B5E">
        <w:trPr>
          <w:trHeight w:hRule="exact" w:val="240"/>
          <w:jc w:val="center"/>
        </w:trPr>
        <w:tc>
          <w:tcPr>
            <w:tcW w:w="9752" w:type="dxa"/>
            <w:gridSpan w:val="2"/>
          </w:tcPr>
          <w:p w14:paraId="2BB4CC4B" w14:textId="77777777" w:rsidR="000E6143" w:rsidRPr="008D10EC" w:rsidRDefault="000E6143" w:rsidP="00507B5E"/>
        </w:tc>
      </w:tr>
      <w:tr w:rsidR="000E6143" w:rsidRPr="008D10EC" w14:paraId="7DF34018" w14:textId="77777777" w:rsidTr="00507B5E">
        <w:trPr>
          <w:trHeight w:val="240"/>
          <w:jc w:val="center"/>
        </w:trPr>
        <w:tc>
          <w:tcPr>
            <w:tcW w:w="4876" w:type="dxa"/>
          </w:tcPr>
          <w:p w14:paraId="0612816F" w14:textId="77777777" w:rsidR="000E6143" w:rsidRPr="008D10EC" w:rsidRDefault="000E6143" w:rsidP="00507B5E">
            <w:pPr>
              <w:pStyle w:val="AmColumnHeading"/>
            </w:pPr>
          </w:p>
        </w:tc>
        <w:tc>
          <w:tcPr>
            <w:tcW w:w="4876" w:type="dxa"/>
          </w:tcPr>
          <w:p w14:paraId="0EFC3E6B" w14:textId="77777777" w:rsidR="000E6143" w:rsidRPr="008D10EC" w:rsidRDefault="000E6143" w:rsidP="00507B5E">
            <w:pPr>
              <w:pStyle w:val="AmColumnHeading"/>
            </w:pPr>
            <w:r w:rsidRPr="008D10EC">
              <w:t>Wniosek o odrzucenie</w:t>
            </w:r>
          </w:p>
        </w:tc>
      </w:tr>
      <w:tr w:rsidR="000E6143" w:rsidRPr="008D10EC" w14:paraId="502CA954" w14:textId="77777777" w:rsidTr="00507B5E">
        <w:trPr>
          <w:jc w:val="center"/>
        </w:trPr>
        <w:tc>
          <w:tcPr>
            <w:tcW w:w="4876" w:type="dxa"/>
          </w:tcPr>
          <w:p w14:paraId="77EEE5E1" w14:textId="77777777" w:rsidR="000E6143" w:rsidRPr="008D10EC" w:rsidRDefault="000E6143" w:rsidP="00507B5E"/>
        </w:tc>
        <w:tc>
          <w:tcPr>
            <w:tcW w:w="4876" w:type="dxa"/>
          </w:tcPr>
          <w:p w14:paraId="22F5F109" w14:textId="77777777" w:rsidR="000E6143" w:rsidRPr="008D10EC" w:rsidRDefault="000E6143" w:rsidP="00507B5E">
            <w:pPr>
              <w:pStyle w:val="Normal6a"/>
            </w:pPr>
            <w:r w:rsidRPr="008D10EC">
              <w:rPr>
                <w:b/>
                <w:i/>
              </w:rPr>
              <w:t>Parlament Europejski odrzuca wniosek Komisji (COM(2022)0209).</w:t>
            </w:r>
          </w:p>
        </w:tc>
      </w:tr>
    </w:tbl>
    <w:p w14:paraId="5C68EB2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0125019"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19979E82" w14:textId="77777777" w:rsidR="000E6143" w:rsidRPr="008D10EC" w:rsidRDefault="000E6143" w:rsidP="000E6143">
      <w:pPr>
        <w:pStyle w:val="AmJustText"/>
      </w:pPr>
      <w:r w:rsidRPr="008D10EC">
        <w:t>Wzywa Komisję do zastąpienia go wnioskiem dotyczącym zwalczania niegodziwego traktowania dzieci w celach seksualnych w internecie, który będzie miał odpowiednią podstawę prawną; który opiera się na stałym zaangażowaniu specjalistów ds. praw dziecka, a w szczególności specjalistów ds. praw cyfrowych dzieci, praw człowieka i szerzej grup zajmujących się prawami cyfrowymi, ekspertów ds. cyberbezpieczeństwa i technologii oraz ekspertów ds. regulacji internetu; który jest technicznie wykonalny; oraz który nie jest w oczywisty sposób niezgodny z Kartą praw podstawowych i unijnym zakazem nakładania ogólnych obowiązków monitorowania.</w:t>
      </w:r>
    </w:p>
    <w:p w14:paraId="68A8A961" w14:textId="77777777" w:rsidR="000E6143" w:rsidRPr="008D10EC" w:rsidRDefault="000E6143" w:rsidP="000E6143">
      <w:r w:rsidRPr="008D10EC">
        <w:rPr>
          <w:rStyle w:val="HideTWBExt"/>
        </w:rPr>
        <w:t>&lt;/Amend&gt;</w:t>
      </w:r>
    </w:p>
    <w:p w14:paraId="320CB223" w14:textId="7A625CF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279</w:t>
      </w:r>
      <w:r w:rsidRPr="008D10EC">
        <w:rPr>
          <w:rStyle w:val="HideTWBExt"/>
          <w:b w:val="0"/>
        </w:rPr>
        <w:t>&lt;/NumAm&gt;</w:t>
      </w:r>
    </w:p>
    <w:p w14:paraId="2C1AA7A8" w14:textId="77777777" w:rsidR="000E6143" w:rsidRPr="008D10EC" w:rsidRDefault="000E6143" w:rsidP="000E6143">
      <w:pPr>
        <w:pStyle w:val="NormalBold"/>
      </w:pPr>
      <w:r w:rsidRPr="008D10EC">
        <w:rPr>
          <w:rStyle w:val="HideTWBExt"/>
          <w:b w:val="0"/>
        </w:rPr>
        <w:lastRenderedPageBreak/>
        <w:t>&lt;RepeatBlock-By&gt;&lt;Members&gt;</w:t>
      </w:r>
      <w:r w:rsidRPr="008D10EC">
        <w:t>Charlie Weimers, Cristian Terheş, Rob Rooken</w:t>
      </w:r>
      <w:r w:rsidRPr="008D10EC">
        <w:rPr>
          <w:rStyle w:val="HideTWBExt"/>
          <w:b w:val="0"/>
        </w:rPr>
        <w:t>&lt;/Members&gt;</w:t>
      </w:r>
    </w:p>
    <w:p w14:paraId="159EA1B0" w14:textId="77777777" w:rsidR="000E6143" w:rsidRPr="008D10EC" w:rsidRDefault="000E6143" w:rsidP="000E6143">
      <w:pPr>
        <w:pStyle w:val="NormalBold"/>
      </w:pPr>
      <w:r w:rsidRPr="008D10EC">
        <w:rPr>
          <w:rStyle w:val="HideTWBExt"/>
          <w:b w:val="0"/>
        </w:rPr>
        <w:t>&lt;/RepeatBlock-By&gt;</w:t>
      </w:r>
    </w:p>
    <w:p w14:paraId="01ADA59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DB77F94" w14:textId="77777777" w:rsidR="000E6143" w:rsidRPr="008D10EC" w:rsidRDefault="000E6143" w:rsidP="000E6143">
      <w:pPr>
        <w:pStyle w:val="NormalBold"/>
      </w:pPr>
      <w:r w:rsidRPr="008D10EC">
        <w:rPr>
          <w:rStyle w:val="HideTWBExt"/>
          <w:b w:val="0"/>
        </w:rPr>
        <w:t>&lt;Article&gt;</w:t>
      </w:r>
      <w:r w:rsidRPr="008D10EC">
        <w:t>–</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C1E9E22" w14:textId="77777777" w:rsidTr="00507B5E">
        <w:trPr>
          <w:trHeight w:hRule="exact" w:val="240"/>
          <w:jc w:val="center"/>
        </w:trPr>
        <w:tc>
          <w:tcPr>
            <w:tcW w:w="9752" w:type="dxa"/>
            <w:gridSpan w:val="2"/>
          </w:tcPr>
          <w:p w14:paraId="03A6412A" w14:textId="77777777" w:rsidR="000E6143" w:rsidRPr="008D10EC" w:rsidRDefault="000E6143" w:rsidP="00507B5E"/>
        </w:tc>
      </w:tr>
      <w:tr w:rsidR="000E6143" w:rsidRPr="008D10EC" w14:paraId="61EF2CC2" w14:textId="77777777" w:rsidTr="00507B5E">
        <w:trPr>
          <w:trHeight w:val="240"/>
          <w:jc w:val="center"/>
        </w:trPr>
        <w:tc>
          <w:tcPr>
            <w:tcW w:w="4876" w:type="dxa"/>
          </w:tcPr>
          <w:p w14:paraId="5DA548D4" w14:textId="77777777" w:rsidR="000E6143" w:rsidRPr="008D10EC" w:rsidRDefault="000E6143" w:rsidP="00507B5E">
            <w:pPr>
              <w:pStyle w:val="AmColumnHeading"/>
            </w:pPr>
          </w:p>
        </w:tc>
        <w:tc>
          <w:tcPr>
            <w:tcW w:w="4876" w:type="dxa"/>
          </w:tcPr>
          <w:p w14:paraId="28E7DBFC" w14:textId="77777777" w:rsidR="000E6143" w:rsidRPr="008D10EC" w:rsidRDefault="000E6143" w:rsidP="00507B5E">
            <w:pPr>
              <w:pStyle w:val="AmColumnHeading"/>
            </w:pPr>
            <w:r w:rsidRPr="008D10EC">
              <w:t>Wniosek o odrzucenie</w:t>
            </w:r>
          </w:p>
        </w:tc>
      </w:tr>
      <w:tr w:rsidR="000E6143" w:rsidRPr="008D10EC" w14:paraId="649D028C" w14:textId="77777777" w:rsidTr="00507B5E">
        <w:trPr>
          <w:jc w:val="center"/>
        </w:trPr>
        <w:tc>
          <w:tcPr>
            <w:tcW w:w="4876" w:type="dxa"/>
          </w:tcPr>
          <w:p w14:paraId="2F9502FE" w14:textId="77777777" w:rsidR="000E6143" w:rsidRPr="008D10EC" w:rsidRDefault="000E6143" w:rsidP="00507B5E"/>
        </w:tc>
        <w:tc>
          <w:tcPr>
            <w:tcW w:w="4876" w:type="dxa"/>
          </w:tcPr>
          <w:p w14:paraId="02A08F10" w14:textId="77777777" w:rsidR="000E6143" w:rsidRPr="008D10EC" w:rsidRDefault="000E6143" w:rsidP="00507B5E">
            <w:pPr>
              <w:pStyle w:val="Normal6a"/>
            </w:pPr>
            <w:r w:rsidRPr="008D10EC">
              <w:rPr>
                <w:b/>
                <w:i/>
              </w:rPr>
              <w:t>Parlament Europejski odrzuca wniosek Komisji (COM(2022)0209).</w:t>
            </w:r>
          </w:p>
        </w:tc>
      </w:tr>
    </w:tbl>
    <w:p w14:paraId="7677955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4AA2631" w14:textId="77777777" w:rsidR="000E6143" w:rsidRPr="008D10EC" w:rsidRDefault="000E6143" w:rsidP="000E6143">
      <w:r w:rsidRPr="008D10EC">
        <w:rPr>
          <w:rStyle w:val="HideTWBExt"/>
        </w:rPr>
        <w:t>&lt;/Amend&gt;</w:t>
      </w:r>
    </w:p>
    <w:p w14:paraId="429F0DCA" w14:textId="6466E8C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280</w:t>
      </w:r>
      <w:r w:rsidRPr="008D10EC">
        <w:rPr>
          <w:rStyle w:val="HideTWBExt"/>
          <w:b w:val="0"/>
        </w:rPr>
        <w:t>&lt;/NumAm&gt;</w:t>
      </w:r>
    </w:p>
    <w:p w14:paraId="6AE0E329" w14:textId="77777777" w:rsidR="000E6143" w:rsidRPr="008D10EC" w:rsidRDefault="000E6143" w:rsidP="000E6143">
      <w:pPr>
        <w:pStyle w:val="NormalBold"/>
      </w:pPr>
      <w:r w:rsidRPr="008D10EC">
        <w:rPr>
          <w:rStyle w:val="HideTWBExt"/>
          <w:b w:val="0"/>
        </w:rPr>
        <w:t>&lt;RepeatBlock-By&gt;&lt;Members&gt;</w:t>
      </w:r>
      <w:r w:rsidRPr="008D10EC">
        <w:t>Moritz Körner, Sophia in 't Veld, Yana Toom, Morten Petersen, Michal Šimečka, Jan-Christoph Oetjen, Svenja Hahn, Karen Melchior</w:t>
      </w:r>
      <w:r w:rsidRPr="008D10EC">
        <w:rPr>
          <w:rStyle w:val="HideTWBExt"/>
          <w:b w:val="0"/>
        </w:rPr>
        <w:t>&lt;/Members&gt;</w:t>
      </w:r>
    </w:p>
    <w:p w14:paraId="5077817F" w14:textId="77777777" w:rsidR="000E6143" w:rsidRPr="008D10EC" w:rsidRDefault="000E6143" w:rsidP="000E6143">
      <w:pPr>
        <w:pStyle w:val="NormalBold"/>
      </w:pPr>
      <w:r w:rsidRPr="008D10EC">
        <w:rPr>
          <w:rStyle w:val="HideTWBExt"/>
          <w:b w:val="0"/>
        </w:rPr>
        <w:t>&lt;/RepeatBlock-By&gt;</w:t>
      </w:r>
    </w:p>
    <w:p w14:paraId="13AFCAA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9FEBA51" w14:textId="77777777" w:rsidR="000E6143" w:rsidRPr="008D10EC" w:rsidRDefault="000E6143" w:rsidP="000E6143">
      <w:pPr>
        <w:pStyle w:val="NormalBold"/>
      </w:pPr>
      <w:r w:rsidRPr="008D10EC">
        <w:rPr>
          <w:rStyle w:val="HideTWBExt"/>
          <w:b w:val="0"/>
        </w:rPr>
        <w:t>&lt;Article&gt;</w:t>
      </w:r>
      <w:r w:rsidRPr="008D10EC">
        <w:t>–</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85E261E" w14:textId="77777777" w:rsidTr="00507B5E">
        <w:trPr>
          <w:trHeight w:hRule="exact" w:val="240"/>
          <w:jc w:val="center"/>
        </w:trPr>
        <w:tc>
          <w:tcPr>
            <w:tcW w:w="9752" w:type="dxa"/>
            <w:gridSpan w:val="2"/>
          </w:tcPr>
          <w:p w14:paraId="1C3E981C" w14:textId="77777777" w:rsidR="000E6143" w:rsidRPr="008D10EC" w:rsidRDefault="000E6143" w:rsidP="00507B5E"/>
        </w:tc>
      </w:tr>
      <w:tr w:rsidR="000E6143" w:rsidRPr="008D10EC" w14:paraId="53AEE6C1" w14:textId="77777777" w:rsidTr="00507B5E">
        <w:trPr>
          <w:trHeight w:val="240"/>
          <w:jc w:val="center"/>
        </w:trPr>
        <w:tc>
          <w:tcPr>
            <w:tcW w:w="4876" w:type="dxa"/>
          </w:tcPr>
          <w:p w14:paraId="3EE90C5D" w14:textId="77777777" w:rsidR="000E6143" w:rsidRPr="008D10EC" w:rsidRDefault="000E6143" w:rsidP="00507B5E">
            <w:pPr>
              <w:pStyle w:val="AmColumnHeading"/>
            </w:pPr>
          </w:p>
        </w:tc>
        <w:tc>
          <w:tcPr>
            <w:tcW w:w="4876" w:type="dxa"/>
          </w:tcPr>
          <w:p w14:paraId="0D8C1FDC" w14:textId="77777777" w:rsidR="000E6143" w:rsidRPr="008D10EC" w:rsidRDefault="000E6143" w:rsidP="00507B5E">
            <w:pPr>
              <w:pStyle w:val="AmColumnHeading"/>
            </w:pPr>
            <w:r w:rsidRPr="008D10EC">
              <w:t>Wniosek o odrzucenie</w:t>
            </w:r>
          </w:p>
        </w:tc>
      </w:tr>
      <w:tr w:rsidR="000E6143" w:rsidRPr="008D10EC" w14:paraId="18819EFD" w14:textId="77777777" w:rsidTr="00507B5E">
        <w:trPr>
          <w:jc w:val="center"/>
        </w:trPr>
        <w:tc>
          <w:tcPr>
            <w:tcW w:w="4876" w:type="dxa"/>
          </w:tcPr>
          <w:p w14:paraId="77D75DEA" w14:textId="77777777" w:rsidR="000E6143" w:rsidRPr="008D10EC" w:rsidRDefault="000E6143" w:rsidP="00507B5E"/>
        </w:tc>
        <w:tc>
          <w:tcPr>
            <w:tcW w:w="4876" w:type="dxa"/>
          </w:tcPr>
          <w:p w14:paraId="1C3AD81D" w14:textId="77777777" w:rsidR="000E6143" w:rsidRPr="008D10EC" w:rsidRDefault="000E6143" w:rsidP="00507B5E">
            <w:pPr>
              <w:pStyle w:val="Normal6a"/>
            </w:pPr>
            <w:r w:rsidRPr="008D10EC">
              <w:rPr>
                <w:b/>
                <w:i/>
              </w:rPr>
              <w:t>Parlament Europejski odrzuca wniosek Komisji (COM(2022)0209).</w:t>
            </w:r>
          </w:p>
        </w:tc>
      </w:tr>
    </w:tbl>
    <w:p w14:paraId="3FBD0A3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23D52DE"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15A0F0A8" w14:textId="77777777" w:rsidR="000E6143" w:rsidRPr="008D10EC" w:rsidRDefault="000E6143" w:rsidP="000E6143">
      <w:pPr>
        <w:pStyle w:val="AmJustText"/>
      </w:pPr>
      <w:r w:rsidRPr="008D10EC">
        <w:t xml:space="preserve">Uzupełniająca ocena skutków wniosku, o którą zwróciła się Komisja Wolności Obywatelskich, Sprawiedliwości i Spraw Wewnętrznych Parlamentu Europejskiego, stwierdza: 1) słabości w argumentacji (definicji problemu) leżącej u podstaw wniosku dotyczącego niegodziwego traktowania dzieci w celach seksualnych; 2) fakt, że wniosek dotyczy znanych treści, nowych treści i uwodzenia dzieci przez internet, podczas gdy technologie wykrywania nowych treści i uwodzenia mają niską dokładność (w porównaniu z technologiami wykrywania znanych materiałów przedstawiających niegodziwe traktowanie dzieci w celach seksualnych). Większość ekspertów, z którymi się konsultowano, uważa, że wdrożenie technologii do wykrywania nowych materiałów przedstawiających niegodziwe traktowanie dzieci w celach seksualnych i uwodzenia dzieci przez internet spowoduje wzrost liczby zgłaszanych treści i zmniejszenie dokładności, a tym samym znacząco wpłynie na obciążenie pracą organów ścigania. Kwestionowana jest wykonalność roli centrum UE w filtrowaniu zgłaszanych treści specjalnie w celu zmniejszenia obciążenia organów ścigania; 3) fakt, że sprawcy, którzy chcą kontynuować swoją działalność i prawdopodobnie uciekną do ciemnej i głębokiej sieci, gdzie identyfikacja jest bardziej skomplikowana, aby uniknąć bycia celem środków wprowadzonych we wniosku dotyczącym niegodziwego traktowania dzieci w celach seksualnych; 4) wykrywanie materiałów przedstawiających niegodziwe traktowanie dzieci w celach seksualnych w ramach pełnego szyfrowania transmisji (ang. „end-to-end </w:t>
      </w:r>
      <w:r w:rsidRPr="008D10EC">
        <w:lastRenderedPageBreak/>
        <w:t>encryption” — E2EE) rodzi zasadnicze kwestie w odniesieniu do bezpiecznego charakteru E2EE, ponieważ stwarza słabe punkty dla użytkowników kanałów komunikacyjnych E2EE; 5) ważąc wszystkie prawa podstawowe, na które ma wpływ włączenie środków do wniosku dotyczącego niegodziwego traktowania dzieci w celach seksualnych, można stwierdzić, że wniosek ten kolidowałby z art. 7 i 8 Karty praw podstawowych UE. Ingerencja ta, naruszając zakaz ogólnego zatrzymywania danych i zakaz nakładania ogólnych obowiązków monitorowania, nie może być uzasadniona.</w:t>
      </w:r>
    </w:p>
    <w:p w14:paraId="5A3D26FC" w14:textId="77777777" w:rsidR="000E6143" w:rsidRPr="008D10EC" w:rsidRDefault="000E6143" w:rsidP="000E6143">
      <w:r w:rsidRPr="008D10EC">
        <w:rPr>
          <w:rStyle w:val="HideTWBExt"/>
        </w:rPr>
        <w:t>&lt;/Amend&gt;</w:t>
      </w:r>
    </w:p>
    <w:p w14:paraId="48583682" w14:textId="555FBB3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281</w:t>
      </w:r>
      <w:r w:rsidRPr="008D10EC">
        <w:rPr>
          <w:rStyle w:val="HideTWBExt"/>
          <w:b w:val="0"/>
        </w:rPr>
        <w:t>&lt;/NumAm&gt;</w:t>
      </w:r>
    </w:p>
    <w:p w14:paraId="7B2FEBDF"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878B143"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9353CDE" w14:textId="77777777" w:rsidR="000E6143" w:rsidRPr="008D10EC" w:rsidRDefault="000E6143" w:rsidP="000E6143">
      <w:pPr>
        <w:pStyle w:val="NormalBold"/>
      </w:pPr>
      <w:r w:rsidRPr="008D10EC">
        <w:rPr>
          <w:rStyle w:val="HideTWBExt"/>
          <w:b w:val="0"/>
        </w:rPr>
        <w:t>&lt;/RepeatBlock-By&gt;</w:t>
      </w:r>
    </w:p>
    <w:p w14:paraId="1A6CEF4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02486CE" w14:textId="77777777" w:rsidR="000E6143" w:rsidRPr="008D10EC" w:rsidRDefault="000E6143" w:rsidP="000E6143">
      <w:pPr>
        <w:pStyle w:val="NormalBold"/>
      </w:pPr>
      <w:r w:rsidRPr="008D10EC">
        <w:rPr>
          <w:rStyle w:val="HideTWBExt"/>
          <w:b w:val="0"/>
        </w:rPr>
        <w:t>&lt;Article&gt;</w:t>
      </w:r>
      <w:r w:rsidRPr="008D10EC">
        <w:t>Tytuł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59A8504" w14:textId="77777777" w:rsidTr="00507B5E">
        <w:trPr>
          <w:trHeight w:hRule="exact" w:val="240"/>
          <w:jc w:val="center"/>
        </w:trPr>
        <w:tc>
          <w:tcPr>
            <w:tcW w:w="9752" w:type="dxa"/>
            <w:gridSpan w:val="2"/>
          </w:tcPr>
          <w:p w14:paraId="74546B05" w14:textId="77777777" w:rsidR="000E6143" w:rsidRPr="008D10EC" w:rsidRDefault="000E6143" w:rsidP="00507B5E"/>
        </w:tc>
      </w:tr>
      <w:tr w:rsidR="000E6143" w:rsidRPr="008D10EC" w14:paraId="731C887C" w14:textId="77777777" w:rsidTr="00507B5E">
        <w:trPr>
          <w:trHeight w:val="240"/>
          <w:jc w:val="center"/>
        </w:trPr>
        <w:tc>
          <w:tcPr>
            <w:tcW w:w="4876" w:type="dxa"/>
          </w:tcPr>
          <w:p w14:paraId="73EDE15D" w14:textId="77777777" w:rsidR="000E6143" w:rsidRPr="008D10EC" w:rsidRDefault="000E6143" w:rsidP="00507B5E">
            <w:pPr>
              <w:pStyle w:val="AmColumnHeading"/>
            </w:pPr>
            <w:r w:rsidRPr="008D10EC">
              <w:t>Tekst proponowany przez Komisję</w:t>
            </w:r>
          </w:p>
        </w:tc>
        <w:tc>
          <w:tcPr>
            <w:tcW w:w="4876" w:type="dxa"/>
          </w:tcPr>
          <w:p w14:paraId="07EB90BE" w14:textId="77777777" w:rsidR="000E6143" w:rsidRPr="008D10EC" w:rsidRDefault="000E6143" w:rsidP="00507B5E">
            <w:pPr>
              <w:pStyle w:val="AmColumnHeading"/>
            </w:pPr>
            <w:r w:rsidRPr="008D10EC">
              <w:t>Poprawka</w:t>
            </w:r>
          </w:p>
        </w:tc>
      </w:tr>
      <w:tr w:rsidR="000E6143" w:rsidRPr="008D10EC" w14:paraId="04378A4A" w14:textId="77777777" w:rsidTr="00507B5E">
        <w:trPr>
          <w:jc w:val="center"/>
        </w:trPr>
        <w:tc>
          <w:tcPr>
            <w:tcW w:w="4876" w:type="dxa"/>
          </w:tcPr>
          <w:p w14:paraId="28ACF77B" w14:textId="77777777" w:rsidR="000E6143" w:rsidRPr="008D10EC" w:rsidRDefault="000E6143" w:rsidP="00507B5E">
            <w:pPr>
              <w:pStyle w:val="Normal6a"/>
            </w:pPr>
            <w:r w:rsidRPr="008D10EC">
              <w:t>Wniosek</w:t>
            </w:r>
            <w:r w:rsidRPr="008D10EC">
              <w:br/>
              <w:t>ROZPORZĄDZENIE PARLAMENTU EUROPEJSKIEGO I RADY</w:t>
            </w:r>
            <w:r w:rsidRPr="008D10EC">
              <w:br/>
              <w:t xml:space="preserve">ustanawiające przepisy mające na celu </w:t>
            </w:r>
            <w:r w:rsidRPr="008D10EC">
              <w:rPr>
                <w:b/>
                <w:i/>
              </w:rPr>
              <w:t>zapobieganie</w:t>
            </w:r>
            <w:r w:rsidRPr="008D10EC">
              <w:t xml:space="preserve"> niegodziwemu traktowaniu dzieci w celach seksualnych </w:t>
            </w:r>
            <w:r w:rsidRPr="008D10EC">
              <w:rPr>
                <w:b/>
                <w:bCs/>
                <w:i/>
                <w:iCs/>
              </w:rPr>
              <w:t>i jego zwalczanie</w:t>
            </w:r>
            <w:r w:rsidRPr="008D10EC">
              <w:br/>
              <w:t>(Tekst mający znaczenie dla EOG)</w:t>
            </w:r>
          </w:p>
        </w:tc>
        <w:tc>
          <w:tcPr>
            <w:tcW w:w="4876" w:type="dxa"/>
          </w:tcPr>
          <w:p w14:paraId="0E9EFC08" w14:textId="77777777" w:rsidR="000E6143" w:rsidRPr="008D10EC" w:rsidRDefault="000E6143" w:rsidP="00507B5E">
            <w:pPr>
              <w:pStyle w:val="Normal6a"/>
            </w:pPr>
            <w:r w:rsidRPr="008D10EC">
              <w:t>ROZPORZĄDZENIE PARLAMENTU EUROPEJSKIEGO I RADY</w:t>
            </w:r>
            <w:r w:rsidRPr="008D10EC">
              <w:br/>
              <w:t xml:space="preserve">ustanawiające przepisy mające na celu </w:t>
            </w:r>
            <w:r w:rsidRPr="008D10EC">
              <w:rPr>
                <w:b/>
                <w:i/>
              </w:rPr>
              <w:t>przeciwdziałanie</w:t>
            </w:r>
            <w:r w:rsidRPr="008D10EC">
              <w:t xml:space="preserve"> niegodziwemu traktowaniu dzieci w celach seksualnych </w:t>
            </w:r>
            <w:r w:rsidRPr="008D10EC">
              <w:rPr>
                <w:b/>
                <w:bCs/>
                <w:i/>
                <w:iCs/>
              </w:rPr>
              <w:t>w internecie</w:t>
            </w:r>
            <w:r w:rsidRPr="008D10EC">
              <w:br/>
              <w:t>(Tekst mający znaczenie dla EOG)</w:t>
            </w:r>
          </w:p>
        </w:tc>
      </w:tr>
    </w:tbl>
    <w:p w14:paraId="61C0E20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FABA8F1"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377CF833" w14:textId="77777777" w:rsidR="000E6143" w:rsidRPr="008D10EC" w:rsidRDefault="000E6143" w:rsidP="000E6143">
      <w:pPr>
        <w:pStyle w:val="AmJustText"/>
      </w:pPr>
      <w:r w:rsidRPr="008D10EC">
        <w:t>Dostosowane do tytułu rozporządzenia w sprawie treści terrorystycznych w internecie: „przeciwdziałanie” jest bardziej realistyczne niż twierdzenie, że jesteśmy w stanie „zapobiegać” niegodziwemu traktowaniu dzieci w celach seksualnych; dodano „w internecie”, aby oddzielić je od dyrektywy z 2011 r., która reguluje prawo karne i faktyczne wykorzystywanie seksualne dzieci poza internetem.</w:t>
      </w:r>
    </w:p>
    <w:p w14:paraId="504A7D6A" w14:textId="77777777" w:rsidR="000E6143" w:rsidRPr="008D10EC" w:rsidRDefault="000E6143" w:rsidP="000E6143">
      <w:r w:rsidRPr="008D10EC">
        <w:rPr>
          <w:rStyle w:val="HideTWBExt"/>
        </w:rPr>
        <w:t>&lt;/Amend&gt;</w:t>
      </w:r>
    </w:p>
    <w:p w14:paraId="2D862B65" w14:textId="7B84C59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282</w:t>
      </w:r>
      <w:r w:rsidRPr="008D10EC">
        <w:rPr>
          <w:rStyle w:val="HideTWBExt"/>
          <w:b w:val="0"/>
        </w:rPr>
        <w:t>&lt;/NumAm&gt;</w:t>
      </w:r>
    </w:p>
    <w:p w14:paraId="0F3B84E8" w14:textId="77777777" w:rsidR="000E6143" w:rsidRPr="008D10EC" w:rsidRDefault="000E6143" w:rsidP="000E6143">
      <w:pPr>
        <w:pStyle w:val="NormalBold"/>
      </w:pPr>
      <w:r w:rsidRPr="008D10EC">
        <w:rPr>
          <w:rStyle w:val="HideTWBExt"/>
          <w:b w:val="0"/>
        </w:rPr>
        <w:t>&lt;RepeatBlock-By&gt;&lt;Members&gt;</w:t>
      </w:r>
      <w:r w:rsidRPr="008D10EC">
        <w:t>Sophia in 't Veld, Moritz Körner</w:t>
      </w:r>
      <w:r w:rsidRPr="008D10EC">
        <w:rPr>
          <w:rStyle w:val="HideTWBExt"/>
          <w:b w:val="0"/>
        </w:rPr>
        <w:t>&lt;/Members&gt;</w:t>
      </w:r>
    </w:p>
    <w:p w14:paraId="79666922" w14:textId="77777777" w:rsidR="000E6143" w:rsidRPr="008D10EC" w:rsidRDefault="000E6143" w:rsidP="000E6143">
      <w:pPr>
        <w:pStyle w:val="NormalBold"/>
      </w:pPr>
      <w:r w:rsidRPr="008D10EC">
        <w:rPr>
          <w:rStyle w:val="HideTWBExt"/>
          <w:b w:val="0"/>
        </w:rPr>
        <w:t>&lt;/RepeatBlock-By&gt;</w:t>
      </w:r>
    </w:p>
    <w:p w14:paraId="68DC27A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0EAE818" w14:textId="77777777" w:rsidR="000E6143" w:rsidRPr="008D10EC" w:rsidRDefault="000E6143" w:rsidP="000E6143">
      <w:pPr>
        <w:pStyle w:val="NormalBold"/>
      </w:pPr>
      <w:r w:rsidRPr="008D10EC">
        <w:rPr>
          <w:rStyle w:val="HideTWBExt"/>
          <w:b w:val="0"/>
        </w:rPr>
        <w:t>&lt;Article&gt;</w:t>
      </w:r>
      <w:r w:rsidRPr="008D10EC">
        <w:t>Umocowanie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1D64E10" w14:textId="77777777" w:rsidTr="00507B5E">
        <w:trPr>
          <w:trHeight w:hRule="exact" w:val="240"/>
          <w:jc w:val="center"/>
        </w:trPr>
        <w:tc>
          <w:tcPr>
            <w:tcW w:w="9752" w:type="dxa"/>
            <w:gridSpan w:val="2"/>
          </w:tcPr>
          <w:p w14:paraId="2ED6CF2A" w14:textId="77777777" w:rsidR="000E6143" w:rsidRPr="008D10EC" w:rsidRDefault="000E6143" w:rsidP="00507B5E"/>
        </w:tc>
      </w:tr>
      <w:tr w:rsidR="000E6143" w:rsidRPr="008D10EC" w14:paraId="62D997EB" w14:textId="77777777" w:rsidTr="00507B5E">
        <w:trPr>
          <w:trHeight w:val="240"/>
          <w:jc w:val="center"/>
        </w:trPr>
        <w:tc>
          <w:tcPr>
            <w:tcW w:w="4876" w:type="dxa"/>
          </w:tcPr>
          <w:p w14:paraId="157D5A16" w14:textId="77777777" w:rsidR="000E6143" w:rsidRPr="008D10EC" w:rsidRDefault="000E6143" w:rsidP="00507B5E">
            <w:pPr>
              <w:pStyle w:val="AmColumnHeading"/>
            </w:pPr>
            <w:r w:rsidRPr="008D10EC">
              <w:t>Tekst proponowany przez Komisję</w:t>
            </w:r>
          </w:p>
        </w:tc>
        <w:tc>
          <w:tcPr>
            <w:tcW w:w="4876" w:type="dxa"/>
          </w:tcPr>
          <w:p w14:paraId="04F5C029" w14:textId="77777777" w:rsidR="000E6143" w:rsidRPr="008D10EC" w:rsidRDefault="000E6143" w:rsidP="00507B5E">
            <w:pPr>
              <w:pStyle w:val="AmColumnHeading"/>
            </w:pPr>
            <w:r w:rsidRPr="008D10EC">
              <w:t>Poprawka</w:t>
            </w:r>
          </w:p>
        </w:tc>
      </w:tr>
      <w:tr w:rsidR="000E6143" w:rsidRPr="008D10EC" w14:paraId="39FA8C3D" w14:textId="77777777" w:rsidTr="00507B5E">
        <w:trPr>
          <w:jc w:val="center"/>
        </w:trPr>
        <w:tc>
          <w:tcPr>
            <w:tcW w:w="4876" w:type="dxa"/>
          </w:tcPr>
          <w:p w14:paraId="50A606F5" w14:textId="77777777" w:rsidR="000E6143" w:rsidRPr="008D10EC" w:rsidRDefault="000E6143" w:rsidP="00507B5E">
            <w:pPr>
              <w:pStyle w:val="Normal6a"/>
            </w:pPr>
            <w:r w:rsidRPr="008D10EC">
              <w:t xml:space="preserve">uwzględniając Traktat o funkcjonowaniu </w:t>
            </w:r>
            <w:r w:rsidRPr="008D10EC">
              <w:lastRenderedPageBreak/>
              <w:t>Unii Europejskiej, w szczególności jego art. 114,</w:t>
            </w:r>
          </w:p>
        </w:tc>
        <w:tc>
          <w:tcPr>
            <w:tcW w:w="4876" w:type="dxa"/>
          </w:tcPr>
          <w:p w14:paraId="0C65D720" w14:textId="77777777" w:rsidR="000E6143" w:rsidRPr="008D10EC" w:rsidRDefault="000E6143" w:rsidP="00507B5E">
            <w:pPr>
              <w:pStyle w:val="Normal6a"/>
            </w:pPr>
            <w:r w:rsidRPr="008D10EC">
              <w:lastRenderedPageBreak/>
              <w:t xml:space="preserve">uwzględniając Traktat o funkcjonowaniu </w:t>
            </w:r>
            <w:r w:rsidRPr="008D10EC">
              <w:lastRenderedPageBreak/>
              <w:t>Unii Europejskiej, w szczególności jego art. </w:t>
            </w:r>
            <w:r w:rsidRPr="008D10EC">
              <w:rPr>
                <w:b/>
                <w:i/>
              </w:rPr>
              <w:t>16 i</w:t>
            </w:r>
            <w:r w:rsidRPr="008D10EC">
              <w:t> 114,</w:t>
            </w:r>
          </w:p>
        </w:tc>
      </w:tr>
    </w:tbl>
    <w:p w14:paraId="5BE2E10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9E03784" w14:textId="77777777" w:rsidR="000E6143" w:rsidRPr="008D10EC" w:rsidRDefault="000E6143" w:rsidP="000E6143">
      <w:r w:rsidRPr="008D10EC">
        <w:rPr>
          <w:rStyle w:val="HideTWBExt"/>
        </w:rPr>
        <w:t>&lt;/Amend&gt;</w:t>
      </w:r>
    </w:p>
    <w:p w14:paraId="49F51FF8" w14:textId="3F2E3D6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283</w:t>
      </w:r>
      <w:r w:rsidRPr="008D10EC">
        <w:rPr>
          <w:rStyle w:val="HideTWBExt"/>
          <w:b w:val="0"/>
        </w:rPr>
        <w:t>&lt;/NumAm&gt;</w:t>
      </w:r>
    </w:p>
    <w:p w14:paraId="5BD840A3"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12349B5D" w14:textId="77777777" w:rsidR="000E6143" w:rsidRPr="008D10EC" w:rsidRDefault="000E6143" w:rsidP="000E6143">
      <w:pPr>
        <w:pStyle w:val="NormalBold"/>
      </w:pPr>
      <w:r w:rsidRPr="008D10EC">
        <w:rPr>
          <w:rStyle w:val="HideTWBExt"/>
          <w:b w:val="0"/>
        </w:rPr>
        <w:t>&lt;/RepeatBlock-By&gt;</w:t>
      </w:r>
    </w:p>
    <w:p w14:paraId="0738F2B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EC4053D" w14:textId="77777777" w:rsidR="000E6143" w:rsidRPr="008D10EC" w:rsidRDefault="000E6143" w:rsidP="000E6143">
      <w:pPr>
        <w:pStyle w:val="NormalBold"/>
      </w:pPr>
      <w:r w:rsidRPr="008D10EC">
        <w:rPr>
          <w:rStyle w:val="HideTWBExt"/>
          <w:b w:val="0"/>
        </w:rPr>
        <w:t>&lt;Article&gt;</w:t>
      </w:r>
      <w:r w:rsidRPr="008D10EC">
        <w:t>Punkt 1 preambuły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C913020" w14:textId="77777777" w:rsidTr="00507B5E">
        <w:trPr>
          <w:trHeight w:hRule="exact" w:val="240"/>
          <w:jc w:val="center"/>
        </w:trPr>
        <w:tc>
          <w:tcPr>
            <w:tcW w:w="9752" w:type="dxa"/>
            <w:gridSpan w:val="2"/>
          </w:tcPr>
          <w:p w14:paraId="3109B5D3" w14:textId="77777777" w:rsidR="000E6143" w:rsidRPr="008D10EC" w:rsidRDefault="000E6143" w:rsidP="00507B5E"/>
        </w:tc>
      </w:tr>
      <w:tr w:rsidR="000E6143" w:rsidRPr="008D10EC" w14:paraId="4884A1B7" w14:textId="77777777" w:rsidTr="00507B5E">
        <w:trPr>
          <w:trHeight w:val="240"/>
          <w:jc w:val="center"/>
        </w:trPr>
        <w:tc>
          <w:tcPr>
            <w:tcW w:w="4876" w:type="dxa"/>
          </w:tcPr>
          <w:p w14:paraId="48F0189C" w14:textId="77777777" w:rsidR="000E6143" w:rsidRPr="008D10EC" w:rsidRDefault="000E6143" w:rsidP="00507B5E">
            <w:pPr>
              <w:pStyle w:val="AmColumnHeading"/>
            </w:pPr>
            <w:r w:rsidRPr="008D10EC">
              <w:t>Tekst proponowany przez Komisję</w:t>
            </w:r>
          </w:p>
        </w:tc>
        <w:tc>
          <w:tcPr>
            <w:tcW w:w="4876" w:type="dxa"/>
          </w:tcPr>
          <w:p w14:paraId="3DED0279" w14:textId="77777777" w:rsidR="000E6143" w:rsidRPr="008D10EC" w:rsidRDefault="000E6143" w:rsidP="00507B5E">
            <w:pPr>
              <w:pStyle w:val="AmColumnHeading"/>
            </w:pPr>
            <w:r w:rsidRPr="008D10EC">
              <w:t>Poprawka</w:t>
            </w:r>
          </w:p>
        </w:tc>
      </w:tr>
      <w:tr w:rsidR="000E6143" w:rsidRPr="008D10EC" w14:paraId="620C323E" w14:textId="77777777" w:rsidTr="00507B5E">
        <w:trPr>
          <w:jc w:val="center"/>
        </w:trPr>
        <w:tc>
          <w:tcPr>
            <w:tcW w:w="4876" w:type="dxa"/>
          </w:tcPr>
          <w:p w14:paraId="233CC771" w14:textId="77777777" w:rsidR="000E6143" w:rsidRPr="008D10EC" w:rsidRDefault="000E6143" w:rsidP="00507B5E">
            <w:pPr>
              <w:pStyle w:val="Normal6a"/>
            </w:pPr>
            <w:r w:rsidRPr="008D10EC">
              <w:t>1)</w:t>
            </w:r>
            <w:r w:rsidRPr="008D10EC">
              <w:tab/>
              <w:t>Usługi społeczeństwa informacyjnego stały się bardzo ważne dla komunikacji, wyrażania opinii, gromadzenia informacji i wielu innych aspektów współczesnego życia, także dla dzieci, ale również dla sprawców przestępstw związanych z niegodziwym traktowaniem dzieci w celach seksualnych. Takie przestępstwa, które podlegają minimalnym zasadom określonym na poziomie Unii, są bardzo poważnymi przestępstwami, którym należy skutecznie zapobiegać i które należy skutecznie zwalczać w celu ochrony praw i dobra dzieci, jak wymaga tego Karta praw podstawowych Unii Europejskiej („Karta”), oraz w celu ochrony ogółu społeczeństwa. Użytkownicy takich usług oferowanych w Unii powinni być w stanie zaufać, że korzystanie z nich jest bezpieczne, zwłaszcza przez dzieci.</w:t>
            </w:r>
          </w:p>
        </w:tc>
        <w:tc>
          <w:tcPr>
            <w:tcW w:w="4876" w:type="dxa"/>
          </w:tcPr>
          <w:p w14:paraId="6DBC0B58" w14:textId="77777777" w:rsidR="000E6143" w:rsidRPr="008D10EC" w:rsidRDefault="000E6143" w:rsidP="00507B5E">
            <w:pPr>
              <w:pStyle w:val="Normal6a"/>
            </w:pPr>
            <w:r w:rsidRPr="008D10EC">
              <w:t>1)</w:t>
            </w:r>
            <w:r w:rsidRPr="008D10EC">
              <w:tab/>
              <w:t xml:space="preserve">Usługi społeczeństwa informacyjnego stały się bardzo ważne dla komunikacji, wyrażania opinii, gromadzenia informacji i wielu innych aspektów współczesnego życia, także dla dzieci, ale również dla sprawców przestępstw związanych z niegodziwym traktowaniem dzieci w celach seksualnych. Takie przestępstwa, które podlegają minimalnym zasadom określonym na poziomie Unii, są bardzo poważnymi przestępstwami, </w:t>
            </w:r>
            <w:r w:rsidRPr="008D10EC">
              <w:rPr>
                <w:b/>
                <w:i/>
              </w:rPr>
              <w:t>które często powodują długotrwałe negatywne konsekwencje dla ofiar,</w:t>
            </w:r>
            <w:r w:rsidRPr="008D10EC">
              <w:t xml:space="preserve"> którym należy skutecznie zapobiegać i które należy skutecznie zwalczać w celu ochrony praw i dobra dzieci, jak wymaga tego Karta praw podstawowych Unii Europejskiej („Karta”), oraz w celu </w:t>
            </w:r>
            <w:r w:rsidRPr="008D10EC">
              <w:rPr>
                <w:b/>
                <w:i/>
              </w:rPr>
              <w:t>uniknięcia ryzyka wtórnej wiktymizacji i</w:t>
            </w:r>
            <w:r w:rsidRPr="008D10EC">
              <w:t xml:space="preserve"> ochrony ogółu społeczeństwa. Użytkownicy takich usług oferowanych w Unii powinni być w stanie zaufać, że korzystanie z nich jest bezpieczne, zwłaszcza przez dzieci.</w:t>
            </w:r>
          </w:p>
        </w:tc>
      </w:tr>
    </w:tbl>
    <w:p w14:paraId="08F0575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75407F1" w14:textId="77777777" w:rsidR="000E6143" w:rsidRPr="008D10EC" w:rsidRDefault="000E6143" w:rsidP="000E6143">
      <w:r w:rsidRPr="008D10EC">
        <w:rPr>
          <w:rStyle w:val="HideTWBExt"/>
        </w:rPr>
        <w:t>&lt;/Amend&gt;</w:t>
      </w:r>
    </w:p>
    <w:p w14:paraId="56994D6D" w14:textId="6021208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284</w:t>
      </w:r>
      <w:r w:rsidRPr="008D10EC">
        <w:rPr>
          <w:rStyle w:val="HideTWBExt"/>
          <w:b w:val="0"/>
        </w:rPr>
        <w:t>&lt;/NumAm&gt;</w:t>
      </w:r>
    </w:p>
    <w:p w14:paraId="523C28A9" w14:textId="77777777" w:rsidR="000E6143" w:rsidRPr="008D10EC" w:rsidRDefault="000E6143" w:rsidP="000E6143">
      <w:pPr>
        <w:pStyle w:val="NormalBold"/>
      </w:pPr>
      <w:r w:rsidRPr="008D10EC">
        <w:rPr>
          <w:rStyle w:val="HideTWBExt"/>
          <w:b w:val="0"/>
        </w:rPr>
        <w:t>&lt;RepeatBlock-By&gt;&lt;Members&gt;</w:t>
      </w:r>
      <w:r w:rsidRPr="008D10EC">
        <w:t>Maria Grapini</w:t>
      </w:r>
      <w:r w:rsidRPr="008D10EC">
        <w:rPr>
          <w:rStyle w:val="HideTWBExt"/>
          <w:b w:val="0"/>
        </w:rPr>
        <w:t>&lt;/Members&gt;</w:t>
      </w:r>
    </w:p>
    <w:p w14:paraId="68F0C1F8" w14:textId="77777777" w:rsidR="000E6143" w:rsidRPr="008D10EC" w:rsidRDefault="000E6143" w:rsidP="000E6143">
      <w:pPr>
        <w:pStyle w:val="NormalBold"/>
      </w:pPr>
      <w:r w:rsidRPr="008D10EC">
        <w:rPr>
          <w:rStyle w:val="HideTWBExt"/>
          <w:b w:val="0"/>
        </w:rPr>
        <w:t>&lt;/RepeatBlock-By&gt;</w:t>
      </w:r>
    </w:p>
    <w:p w14:paraId="774E3A7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F267666" w14:textId="77777777" w:rsidR="000E6143" w:rsidRPr="008D10EC" w:rsidRDefault="000E6143" w:rsidP="000E6143">
      <w:pPr>
        <w:pStyle w:val="NormalBold"/>
      </w:pPr>
      <w:r w:rsidRPr="008D10EC">
        <w:rPr>
          <w:rStyle w:val="HideTWBExt"/>
          <w:b w:val="0"/>
        </w:rPr>
        <w:t>&lt;Article&gt;</w:t>
      </w:r>
      <w:r w:rsidRPr="008D10EC">
        <w:t>Motyw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2154D48" w14:textId="77777777" w:rsidTr="00507B5E">
        <w:trPr>
          <w:trHeight w:hRule="exact" w:val="240"/>
          <w:jc w:val="center"/>
        </w:trPr>
        <w:tc>
          <w:tcPr>
            <w:tcW w:w="9752" w:type="dxa"/>
            <w:gridSpan w:val="2"/>
          </w:tcPr>
          <w:p w14:paraId="5198E851" w14:textId="77777777" w:rsidR="000E6143" w:rsidRPr="008D10EC" w:rsidRDefault="000E6143" w:rsidP="00507B5E"/>
        </w:tc>
      </w:tr>
      <w:tr w:rsidR="000E6143" w:rsidRPr="008D10EC" w14:paraId="56A91B7E" w14:textId="77777777" w:rsidTr="00507B5E">
        <w:trPr>
          <w:trHeight w:val="240"/>
          <w:jc w:val="center"/>
        </w:trPr>
        <w:tc>
          <w:tcPr>
            <w:tcW w:w="4876" w:type="dxa"/>
          </w:tcPr>
          <w:p w14:paraId="3642A58A" w14:textId="77777777" w:rsidR="000E6143" w:rsidRPr="008D10EC" w:rsidRDefault="000E6143" w:rsidP="00507B5E">
            <w:pPr>
              <w:pStyle w:val="AmColumnHeading"/>
            </w:pPr>
            <w:r w:rsidRPr="008D10EC">
              <w:t>Tekst proponowany przez Komisję</w:t>
            </w:r>
          </w:p>
        </w:tc>
        <w:tc>
          <w:tcPr>
            <w:tcW w:w="4876" w:type="dxa"/>
          </w:tcPr>
          <w:p w14:paraId="35D565A4" w14:textId="77777777" w:rsidR="000E6143" w:rsidRPr="008D10EC" w:rsidRDefault="000E6143" w:rsidP="00507B5E">
            <w:pPr>
              <w:pStyle w:val="AmColumnHeading"/>
            </w:pPr>
            <w:r w:rsidRPr="008D10EC">
              <w:t>Poprawka</w:t>
            </w:r>
          </w:p>
        </w:tc>
      </w:tr>
      <w:tr w:rsidR="000E6143" w:rsidRPr="008D10EC" w14:paraId="3CCF33C8" w14:textId="77777777" w:rsidTr="00507B5E">
        <w:trPr>
          <w:jc w:val="center"/>
        </w:trPr>
        <w:tc>
          <w:tcPr>
            <w:tcW w:w="4876" w:type="dxa"/>
          </w:tcPr>
          <w:p w14:paraId="3090A597" w14:textId="77777777" w:rsidR="000E6143" w:rsidRPr="008D10EC" w:rsidRDefault="000E6143" w:rsidP="00507B5E">
            <w:pPr>
              <w:pStyle w:val="Normal6a"/>
            </w:pPr>
            <w:r w:rsidRPr="008D10EC">
              <w:t>(1)</w:t>
            </w:r>
            <w:r w:rsidRPr="008D10EC">
              <w:tab/>
              <w:t>Usługi społeczeństwa informacyjnego stały się bardzo ważne dla komunikacji, wyrażania opinii, gromadzenia informacji i wielu innych aspektów współczesnego życia, także dla dzieci, ale również dla sprawców przestępstw związanych z niegodziwym traktowaniem dzieci w celach seksualnych. Takie przestępstwa, które podlegają minimalnym zasadom określonym na poziomie Unii, są bardzo poważnymi przestępstwami, którym należy skutecznie zapobiegać i które należy skutecznie zwalczać w celu ochrony praw i dobra dzieci, jak wymaga tego Karta praw podstawowych Unii Europejskiej („Karta”), oraz w celu ochrony ogółu społeczeństwa. Użytkownicy takich usług oferowanych w Unii powinni być w stanie zaufać, że korzystanie z nich jest bezpieczne, zwłaszcza przez dzieci.</w:t>
            </w:r>
          </w:p>
        </w:tc>
        <w:tc>
          <w:tcPr>
            <w:tcW w:w="4876" w:type="dxa"/>
          </w:tcPr>
          <w:p w14:paraId="382D4C27" w14:textId="77777777" w:rsidR="000E6143" w:rsidRPr="008D10EC" w:rsidRDefault="000E6143" w:rsidP="00507B5E">
            <w:pPr>
              <w:pStyle w:val="Normal6a"/>
            </w:pPr>
            <w:r w:rsidRPr="008D10EC">
              <w:t>(1)</w:t>
            </w:r>
            <w:r w:rsidRPr="008D10EC">
              <w:tab/>
              <w:t xml:space="preserve">Usługi społeczeństwa informacyjnego stały się bardzo ważne dla komunikacji, wyrażania opinii, gromadzenia informacji i wielu innych aspektów współczesnego życia, także dla dzieci, ale również dla sprawców przestępstw związanych z niegodziwym traktowaniem dzieci w celach seksualnych. Takie przestępstwa, które podlegają minimalnym zasadom określonym na poziomie Unii, są bardzo poważnymi przestępstwami, którym należy skutecznie zapobiegać i które należy skutecznie zwalczać w celu ochrony praw i dobra dzieci, jak wymaga tego Karta praw podstawowych Unii Europejskiej („Karta”), oraz w celu ochrony ogółu społeczeństwa. Użytkownicy takich usług oferowanych w Unii </w:t>
            </w:r>
            <w:r w:rsidRPr="008D10EC">
              <w:rPr>
                <w:b/>
                <w:i/>
              </w:rPr>
              <w:t xml:space="preserve">muszą mieć pewność, że są chronieni przed każdym rodzajem niegodziwego traktowania w celach seksualnych w środowisku internetowym, oraz </w:t>
            </w:r>
            <w:r w:rsidRPr="008D10EC">
              <w:t>powinni być w stanie zaufać, że korzystanie z nich jest bezpieczne, zwłaszcza przez dzieci.</w:t>
            </w:r>
          </w:p>
        </w:tc>
      </w:tr>
    </w:tbl>
    <w:p w14:paraId="740261A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{RO}</w:t>
      </w:r>
      <w:r w:rsidRPr="008D10EC">
        <w:t>ro</w:t>
      </w:r>
      <w:r w:rsidRPr="008D10EC">
        <w:rPr>
          <w:rStyle w:val="HideTWBExt"/>
        </w:rPr>
        <w:t>&lt;/Original&gt;</w:t>
      </w:r>
    </w:p>
    <w:p w14:paraId="1A6980B7" w14:textId="77777777" w:rsidR="000E6143" w:rsidRPr="008D10EC" w:rsidRDefault="000E6143" w:rsidP="000E6143">
      <w:r w:rsidRPr="008D10EC">
        <w:rPr>
          <w:rStyle w:val="HideTWBExt"/>
        </w:rPr>
        <w:t>&lt;/Amend&gt;</w:t>
      </w:r>
    </w:p>
    <w:p w14:paraId="2F889A11" w14:textId="19633EE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285</w:t>
      </w:r>
      <w:r w:rsidRPr="008D10EC">
        <w:rPr>
          <w:rStyle w:val="HideTWBExt"/>
          <w:b w:val="0"/>
        </w:rPr>
        <w:t>&lt;/NumAm&gt;</w:t>
      </w:r>
    </w:p>
    <w:p w14:paraId="268B57DE"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4AB6A362"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5BA6C83B"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285C7346"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7DBF1739"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26EADAE6" w14:textId="77777777" w:rsidR="000E6143" w:rsidRPr="008D10EC" w:rsidRDefault="000E6143" w:rsidP="000E6143">
      <w:pPr>
        <w:pStyle w:val="NormalBold"/>
      </w:pPr>
      <w:r w:rsidRPr="008D10EC">
        <w:rPr>
          <w:rStyle w:val="HideTWBExt"/>
          <w:b w:val="0"/>
        </w:rPr>
        <w:t>&lt;/RepeatBlock-By&gt;</w:t>
      </w:r>
    </w:p>
    <w:p w14:paraId="1ADC605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36847E4" w14:textId="77777777" w:rsidR="000E6143" w:rsidRPr="008D10EC" w:rsidRDefault="000E6143" w:rsidP="000E6143">
      <w:pPr>
        <w:pStyle w:val="NormalBold"/>
      </w:pPr>
      <w:r w:rsidRPr="008D10EC">
        <w:rPr>
          <w:rStyle w:val="HideTWBExt"/>
          <w:b w:val="0"/>
        </w:rPr>
        <w:t>&lt;Article&gt;</w:t>
      </w:r>
      <w:r w:rsidRPr="008D10EC">
        <w:t>Motyw 1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3DF15AE" w14:textId="77777777" w:rsidTr="00507B5E">
        <w:trPr>
          <w:trHeight w:hRule="exact" w:val="240"/>
          <w:jc w:val="center"/>
        </w:trPr>
        <w:tc>
          <w:tcPr>
            <w:tcW w:w="9752" w:type="dxa"/>
            <w:gridSpan w:val="2"/>
          </w:tcPr>
          <w:p w14:paraId="229AB359" w14:textId="77777777" w:rsidR="000E6143" w:rsidRPr="008D10EC" w:rsidRDefault="000E6143" w:rsidP="00507B5E"/>
        </w:tc>
      </w:tr>
      <w:tr w:rsidR="000E6143" w:rsidRPr="008D10EC" w14:paraId="33A7A4D3" w14:textId="77777777" w:rsidTr="00507B5E">
        <w:trPr>
          <w:trHeight w:val="240"/>
          <w:jc w:val="center"/>
        </w:trPr>
        <w:tc>
          <w:tcPr>
            <w:tcW w:w="4876" w:type="dxa"/>
          </w:tcPr>
          <w:p w14:paraId="404F7E77" w14:textId="77777777" w:rsidR="000E6143" w:rsidRPr="008D10EC" w:rsidRDefault="000E6143" w:rsidP="00507B5E">
            <w:pPr>
              <w:pStyle w:val="AmColumnHeading"/>
            </w:pPr>
            <w:r w:rsidRPr="008D10EC">
              <w:t>Tekst proponowany przez Komisję</w:t>
            </w:r>
          </w:p>
        </w:tc>
        <w:tc>
          <w:tcPr>
            <w:tcW w:w="4876" w:type="dxa"/>
          </w:tcPr>
          <w:p w14:paraId="44B3754B" w14:textId="77777777" w:rsidR="000E6143" w:rsidRPr="008D10EC" w:rsidRDefault="000E6143" w:rsidP="00507B5E">
            <w:pPr>
              <w:pStyle w:val="AmColumnHeading"/>
            </w:pPr>
            <w:r w:rsidRPr="008D10EC">
              <w:t>Poprawka</w:t>
            </w:r>
          </w:p>
        </w:tc>
      </w:tr>
      <w:tr w:rsidR="000E6143" w:rsidRPr="008D10EC" w14:paraId="5A13A680" w14:textId="77777777" w:rsidTr="00507B5E">
        <w:trPr>
          <w:jc w:val="center"/>
        </w:trPr>
        <w:tc>
          <w:tcPr>
            <w:tcW w:w="4876" w:type="dxa"/>
          </w:tcPr>
          <w:p w14:paraId="416AFFAE" w14:textId="77777777" w:rsidR="000E6143" w:rsidRPr="008D10EC" w:rsidRDefault="000E6143" w:rsidP="00507B5E">
            <w:pPr>
              <w:pStyle w:val="Normal6a"/>
            </w:pPr>
          </w:p>
        </w:tc>
        <w:tc>
          <w:tcPr>
            <w:tcW w:w="4876" w:type="dxa"/>
          </w:tcPr>
          <w:p w14:paraId="40DF858F" w14:textId="77777777" w:rsidR="000E6143" w:rsidRPr="008D10EC" w:rsidRDefault="000E6143" w:rsidP="00507B5E">
            <w:pPr>
              <w:pStyle w:val="Normal6a"/>
            </w:pPr>
            <w:r w:rsidRPr="008D10EC">
              <w:rPr>
                <w:b/>
                <w:i/>
              </w:rPr>
              <w:t>(1a)</w:t>
            </w:r>
            <w:r w:rsidRPr="008D10EC">
              <w:tab/>
            </w:r>
            <w:r w:rsidRPr="008D10EC">
              <w:rPr>
                <w:b/>
                <w:i/>
              </w:rPr>
              <w:t xml:space="preserve">Podczas korzystania z algorytmów sztucznej inteligencji na obrazach dobrze udokumentowano, że mogą wystąpić błędy </w:t>
            </w:r>
            <w:r w:rsidRPr="008D10EC">
              <w:rPr>
                <w:b/>
                <w:i/>
              </w:rPr>
              <w:lastRenderedPageBreak/>
              <w:t>i dyskryminacja z powodu braku reprezentatywności niektórych grup populacji w danych wykorzystywanych do szkolenia algorytmu. Te błędy należy zidentyfikować, zmierzyć i wyeliminować, aby systemy wykrywania były naprawdę korzystne dla całego społeczeństwa.</w:t>
            </w:r>
          </w:p>
        </w:tc>
      </w:tr>
    </w:tbl>
    <w:p w14:paraId="3EE7576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C105777" w14:textId="77777777" w:rsidR="000E6143" w:rsidRPr="008D10EC" w:rsidRDefault="000E6143" w:rsidP="000E6143">
      <w:r w:rsidRPr="008D10EC">
        <w:rPr>
          <w:rStyle w:val="HideTWBExt"/>
        </w:rPr>
        <w:t>&lt;/Amend&gt;</w:t>
      </w:r>
    </w:p>
    <w:p w14:paraId="249126C6" w14:textId="6762C36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286</w:t>
      </w:r>
      <w:r w:rsidRPr="008D10EC">
        <w:rPr>
          <w:rStyle w:val="HideTWBExt"/>
          <w:b w:val="0"/>
        </w:rPr>
        <w:t>&lt;/NumAm&gt;</w:t>
      </w:r>
    </w:p>
    <w:p w14:paraId="6F893B7D" w14:textId="77777777" w:rsidR="000E6143" w:rsidRPr="008D10EC" w:rsidRDefault="000E6143" w:rsidP="000E6143">
      <w:pPr>
        <w:pStyle w:val="NormalBold"/>
      </w:pPr>
      <w:r w:rsidRPr="008D10EC">
        <w:rPr>
          <w:rStyle w:val="HideTWBExt"/>
          <w:b w:val="0"/>
        </w:rPr>
        <w:t>&lt;RepeatBlock-By&gt;&lt;Members&gt;</w:t>
      </w:r>
      <w:r w:rsidRPr="008D10EC">
        <w:t>Annika Bruna</w:t>
      </w:r>
      <w:r w:rsidRPr="008D10EC">
        <w:rPr>
          <w:rStyle w:val="HideTWBExt"/>
          <w:b w:val="0"/>
        </w:rPr>
        <w:t>&lt;/Members&gt;</w:t>
      </w:r>
    </w:p>
    <w:p w14:paraId="7EBC2823" w14:textId="77777777" w:rsidR="000E6143" w:rsidRPr="008D10EC" w:rsidRDefault="000E6143" w:rsidP="000E6143">
      <w:pPr>
        <w:pStyle w:val="NormalBold"/>
      </w:pPr>
      <w:r w:rsidRPr="008D10EC">
        <w:rPr>
          <w:rStyle w:val="HideTWBExt"/>
          <w:b w:val="0"/>
        </w:rPr>
        <w:t>&lt;/RepeatBlock-By&gt;</w:t>
      </w:r>
    </w:p>
    <w:p w14:paraId="135CBF2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81D0491" w14:textId="77777777" w:rsidR="000E6143" w:rsidRPr="008D10EC" w:rsidRDefault="000E6143" w:rsidP="000E6143">
      <w:pPr>
        <w:pStyle w:val="NormalBold"/>
      </w:pPr>
      <w:r w:rsidRPr="008D10EC">
        <w:rPr>
          <w:rStyle w:val="HideTWBExt"/>
          <w:b w:val="0"/>
        </w:rPr>
        <w:t>&lt;Article&gt;</w:t>
      </w:r>
      <w:r w:rsidRPr="008D10EC">
        <w:t>Motyw 1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15B8AFE" w14:textId="77777777" w:rsidTr="00507B5E">
        <w:trPr>
          <w:trHeight w:hRule="exact" w:val="240"/>
          <w:jc w:val="center"/>
        </w:trPr>
        <w:tc>
          <w:tcPr>
            <w:tcW w:w="9752" w:type="dxa"/>
            <w:gridSpan w:val="2"/>
          </w:tcPr>
          <w:p w14:paraId="3C4515A1" w14:textId="77777777" w:rsidR="000E6143" w:rsidRPr="008D10EC" w:rsidRDefault="000E6143" w:rsidP="00507B5E"/>
        </w:tc>
      </w:tr>
      <w:tr w:rsidR="000E6143" w:rsidRPr="008D10EC" w14:paraId="5590981D" w14:textId="77777777" w:rsidTr="00507B5E">
        <w:trPr>
          <w:trHeight w:val="240"/>
          <w:jc w:val="center"/>
        </w:trPr>
        <w:tc>
          <w:tcPr>
            <w:tcW w:w="4876" w:type="dxa"/>
          </w:tcPr>
          <w:p w14:paraId="6FF01361" w14:textId="77777777" w:rsidR="000E6143" w:rsidRPr="008D10EC" w:rsidRDefault="000E6143" w:rsidP="00507B5E">
            <w:pPr>
              <w:pStyle w:val="AmColumnHeading"/>
            </w:pPr>
            <w:r w:rsidRPr="008D10EC">
              <w:t>Tekst proponowany przez Komisję</w:t>
            </w:r>
          </w:p>
        </w:tc>
        <w:tc>
          <w:tcPr>
            <w:tcW w:w="4876" w:type="dxa"/>
          </w:tcPr>
          <w:p w14:paraId="682459A9" w14:textId="77777777" w:rsidR="000E6143" w:rsidRPr="008D10EC" w:rsidRDefault="000E6143" w:rsidP="00507B5E">
            <w:pPr>
              <w:pStyle w:val="AmColumnHeading"/>
            </w:pPr>
            <w:r w:rsidRPr="008D10EC">
              <w:t>Poprawka</w:t>
            </w:r>
          </w:p>
        </w:tc>
      </w:tr>
      <w:tr w:rsidR="000E6143" w:rsidRPr="008D10EC" w14:paraId="523E21FB" w14:textId="77777777" w:rsidTr="00507B5E">
        <w:trPr>
          <w:jc w:val="center"/>
        </w:trPr>
        <w:tc>
          <w:tcPr>
            <w:tcW w:w="4876" w:type="dxa"/>
          </w:tcPr>
          <w:p w14:paraId="272863B5" w14:textId="77777777" w:rsidR="000E6143" w:rsidRPr="008D10EC" w:rsidRDefault="000E6143" w:rsidP="00507B5E">
            <w:pPr>
              <w:pStyle w:val="Normal6a"/>
            </w:pPr>
          </w:p>
        </w:tc>
        <w:tc>
          <w:tcPr>
            <w:tcW w:w="4876" w:type="dxa"/>
          </w:tcPr>
          <w:p w14:paraId="5385E20E" w14:textId="77777777" w:rsidR="000E6143" w:rsidRPr="008D10EC" w:rsidRDefault="000E6143" w:rsidP="00507B5E">
            <w:pPr>
              <w:pStyle w:val="Normal6a"/>
            </w:pPr>
            <w:r w:rsidRPr="008D10EC">
              <w:rPr>
                <w:b/>
                <w:i/>
              </w:rPr>
              <w:t>(1a)</w:t>
            </w:r>
            <w:r w:rsidRPr="008D10EC">
              <w:tab/>
            </w:r>
            <w:r w:rsidRPr="008D10EC">
              <w:rPr>
                <w:b/>
                <w:i/>
              </w:rPr>
              <w:t>Biorąc pod uwagę, że 60 % znajdujących się w światowym obiegu zdjęć przedstawiających niegodziwe traktowanie dzieci w celach seksualnych jest przechowywanych w UE i że co piąte dziecko w Europie pada ofiarą przemocy seksualnej i niegodziwego traktowania w celach seksualnych, istnieje pilna potrzeba przyjęcia w Unii regulacji w tym zakresie.</w:t>
            </w:r>
          </w:p>
        </w:tc>
      </w:tr>
    </w:tbl>
    <w:p w14:paraId="34AA6D6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{FR}</w:t>
      </w:r>
      <w:r w:rsidRPr="008D10EC">
        <w:t>fr</w:t>
      </w:r>
      <w:r w:rsidRPr="008D10EC">
        <w:rPr>
          <w:rStyle w:val="HideTWBExt"/>
        </w:rPr>
        <w:t>&lt;/Original&gt;</w:t>
      </w:r>
    </w:p>
    <w:p w14:paraId="0934E73C" w14:textId="77777777" w:rsidR="000E6143" w:rsidRPr="008D10EC" w:rsidRDefault="000E6143" w:rsidP="000E6143">
      <w:r w:rsidRPr="008D10EC">
        <w:rPr>
          <w:rStyle w:val="HideTWBExt"/>
        </w:rPr>
        <w:t>&lt;/Amend&gt;</w:t>
      </w:r>
    </w:p>
    <w:p w14:paraId="24D9F2DD" w14:textId="20F33E5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287</w:t>
      </w:r>
      <w:r w:rsidRPr="008D10EC">
        <w:rPr>
          <w:rStyle w:val="HideTWBExt"/>
          <w:b w:val="0"/>
        </w:rPr>
        <w:t>&lt;/NumAm&gt;</w:t>
      </w:r>
    </w:p>
    <w:p w14:paraId="5846DCF4"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31976039"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17532D8C"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6D07083B"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41D3BE5D"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733AC43B" w14:textId="77777777" w:rsidR="000E6143" w:rsidRPr="008D10EC" w:rsidRDefault="000E6143" w:rsidP="000E6143">
      <w:pPr>
        <w:pStyle w:val="NormalBold"/>
      </w:pPr>
      <w:r w:rsidRPr="008D10EC">
        <w:rPr>
          <w:rStyle w:val="HideTWBExt"/>
          <w:b w:val="0"/>
        </w:rPr>
        <w:t>&lt;/RepeatBlock-By&gt;</w:t>
      </w:r>
    </w:p>
    <w:p w14:paraId="3087127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8DBD245" w14:textId="77777777" w:rsidR="000E6143" w:rsidRPr="008D10EC" w:rsidRDefault="000E6143" w:rsidP="000E6143">
      <w:pPr>
        <w:pStyle w:val="NormalBold"/>
      </w:pPr>
      <w:r w:rsidRPr="008D10EC">
        <w:rPr>
          <w:rStyle w:val="HideTWBExt"/>
          <w:b w:val="0"/>
        </w:rPr>
        <w:t>&lt;Article&gt;</w:t>
      </w:r>
      <w:r w:rsidRPr="008D10EC">
        <w:t>Motyw 1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DEE2405" w14:textId="77777777" w:rsidTr="00507B5E">
        <w:trPr>
          <w:trHeight w:hRule="exact" w:val="240"/>
          <w:jc w:val="center"/>
        </w:trPr>
        <w:tc>
          <w:tcPr>
            <w:tcW w:w="9752" w:type="dxa"/>
            <w:gridSpan w:val="2"/>
          </w:tcPr>
          <w:p w14:paraId="341E6AA6" w14:textId="77777777" w:rsidR="000E6143" w:rsidRPr="008D10EC" w:rsidRDefault="000E6143" w:rsidP="00507B5E"/>
        </w:tc>
      </w:tr>
      <w:tr w:rsidR="000E6143" w:rsidRPr="008D10EC" w14:paraId="63536F08" w14:textId="77777777" w:rsidTr="00507B5E">
        <w:trPr>
          <w:trHeight w:val="240"/>
          <w:jc w:val="center"/>
        </w:trPr>
        <w:tc>
          <w:tcPr>
            <w:tcW w:w="4876" w:type="dxa"/>
          </w:tcPr>
          <w:p w14:paraId="03E892C3" w14:textId="77777777" w:rsidR="000E6143" w:rsidRPr="008D10EC" w:rsidRDefault="000E6143" w:rsidP="00507B5E">
            <w:pPr>
              <w:pStyle w:val="AmColumnHeading"/>
            </w:pPr>
            <w:r w:rsidRPr="008D10EC">
              <w:t>Tekst proponowany przez Komisję</w:t>
            </w:r>
          </w:p>
        </w:tc>
        <w:tc>
          <w:tcPr>
            <w:tcW w:w="4876" w:type="dxa"/>
          </w:tcPr>
          <w:p w14:paraId="0C52E622" w14:textId="77777777" w:rsidR="000E6143" w:rsidRPr="008D10EC" w:rsidRDefault="000E6143" w:rsidP="00507B5E">
            <w:pPr>
              <w:pStyle w:val="AmColumnHeading"/>
            </w:pPr>
            <w:r w:rsidRPr="008D10EC">
              <w:t>Poprawka</w:t>
            </w:r>
          </w:p>
        </w:tc>
      </w:tr>
      <w:tr w:rsidR="000E6143" w:rsidRPr="008D10EC" w14:paraId="04144621" w14:textId="77777777" w:rsidTr="00507B5E">
        <w:trPr>
          <w:jc w:val="center"/>
        </w:trPr>
        <w:tc>
          <w:tcPr>
            <w:tcW w:w="4876" w:type="dxa"/>
          </w:tcPr>
          <w:p w14:paraId="12D76717" w14:textId="77777777" w:rsidR="000E6143" w:rsidRPr="008D10EC" w:rsidRDefault="000E6143" w:rsidP="00507B5E">
            <w:pPr>
              <w:pStyle w:val="Normal6a"/>
            </w:pPr>
          </w:p>
        </w:tc>
        <w:tc>
          <w:tcPr>
            <w:tcW w:w="4876" w:type="dxa"/>
          </w:tcPr>
          <w:p w14:paraId="6C9AA762" w14:textId="77777777" w:rsidR="000E6143" w:rsidRPr="008D10EC" w:rsidRDefault="000E6143" w:rsidP="00507B5E">
            <w:pPr>
              <w:pStyle w:val="Normal6a"/>
            </w:pPr>
            <w:r w:rsidRPr="008D10EC">
              <w:rPr>
                <w:b/>
                <w:i/>
              </w:rPr>
              <w:t>(1b)</w:t>
            </w:r>
            <w:r w:rsidRPr="008D10EC">
              <w:tab/>
            </w:r>
            <w:r w:rsidRPr="008D10EC">
              <w:rPr>
                <w:b/>
                <w:i/>
              </w:rPr>
              <w:t>Korzystanie z pełnego szyfrowania transmisji powinno być promowane, a w razie potrzeby obowiązkowe, zgodnie z zasadami bezpieczeństwa i uwzględniania ochrony prywatności już w fazie projektowania. Państwa członkowskie nie powinny nakładać na dostawców usług szyfrowania, dostawców odpowiednich usług społeczeństwa informacyjnego ani na żadne inne organizacje żadnych obowiązków w odniesieniu do jakiegokolwiek poziomu łańcucha dostaw, które skutkowałyby osłabieniem bezpieczeństwa ich sieci i usług, takich jak omijanie uwierzytelniania i uzyskiwanie dostępu do zaszyfrowanych danych lub celowe tworzenie słabych punktów przez dostawców w celu umożliwienia dostępu do zaszyfrowanych danych.</w:t>
            </w:r>
          </w:p>
        </w:tc>
      </w:tr>
    </w:tbl>
    <w:p w14:paraId="18D3064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2A4A4A9" w14:textId="77777777" w:rsidR="000E6143" w:rsidRPr="008D10EC" w:rsidRDefault="000E6143" w:rsidP="000E6143">
      <w:r w:rsidRPr="008D10EC">
        <w:rPr>
          <w:rStyle w:val="HideTWBExt"/>
        </w:rPr>
        <w:t>&lt;/Amend&gt;</w:t>
      </w:r>
    </w:p>
    <w:p w14:paraId="337B21E3" w14:textId="669BBBB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288</w:t>
      </w:r>
      <w:r w:rsidRPr="008D10EC">
        <w:rPr>
          <w:rStyle w:val="HideTWBExt"/>
          <w:b w:val="0"/>
        </w:rPr>
        <w:t>&lt;/NumAm&gt;</w:t>
      </w:r>
    </w:p>
    <w:p w14:paraId="15CFD024"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6070C447"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6126B168"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2470C5EA"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15656166"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6D565327" w14:textId="77777777" w:rsidR="000E6143" w:rsidRPr="008D10EC" w:rsidRDefault="000E6143" w:rsidP="000E6143">
      <w:pPr>
        <w:pStyle w:val="NormalBold"/>
      </w:pPr>
      <w:r w:rsidRPr="008D10EC">
        <w:rPr>
          <w:rStyle w:val="HideTWBExt"/>
          <w:b w:val="0"/>
        </w:rPr>
        <w:t>&lt;/RepeatBlock-By&gt;</w:t>
      </w:r>
    </w:p>
    <w:p w14:paraId="23C0FBD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D8A9743" w14:textId="77777777" w:rsidR="000E6143" w:rsidRPr="008D10EC" w:rsidRDefault="000E6143" w:rsidP="000E6143">
      <w:pPr>
        <w:pStyle w:val="NormalBold"/>
      </w:pPr>
      <w:r w:rsidRPr="008D10EC">
        <w:rPr>
          <w:rStyle w:val="HideTWBExt"/>
          <w:b w:val="0"/>
        </w:rPr>
        <w:t>&lt;Article&gt;</w:t>
      </w:r>
      <w:r w:rsidRPr="008D10EC">
        <w:t>Motyw 1 c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4BEB6ED" w14:textId="77777777" w:rsidTr="00507B5E">
        <w:trPr>
          <w:trHeight w:hRule="exact" w:val="240"/>
          <w:jc w:val="center"/>
        </w:trPr>
        <w:tc>
          <w:tcPr>
            <w:tcW w:w="9752" w:type="dxa"/>
            <w:gridSpan w:val="2"/>
          </w:tcPr>
          <w:p w14:paraId="08D9C09B" w14:textId="77777777" w:rsidR="000E6143" w:rsidRPr="008D10EC" w:rsidRDefault="000E6143" w:rsidP="00507B5E"/>
        </w:tc>
      </w:tr>
      <w:tr w:rsidR="000E6143" w:rsidRPr="008D10EC" w14:paraId="40B4E144" w14:textId="77777777" w:rsidTr="00507B5E">
        <w:trPr>
          <w:trHeight w:val="240"/>
          <w:jc w:val="center"/>
        </w:trPr>
        <w:tc>
          <w:tcPr>
            <w:tcW w:w="4876" w:type="dxa"/>
          </w:tcPr>
          <w:p w14:paraId="437C79EA" w14:textId="77777777" w:rsidR="000E6143" w:rsidRPr="008D10EC" w:rsidRDefault="000E6143" w:rsidP="00507B5E">
            <w:pPr>
              <w:pStyle w:val="AmColumnHeading"/>
            </w:pPr>
            <w:r w:rsidRPr="008D10EC">
              <w:t>Tekst proponowany przez Komisję</w:t>
            </w:r>
          </w:p>
        </w:tc>
        <w:tc>
          <w:tcPr>
            <w:tcW w:w="4876" w:type="dxa"/>
          </w:tcPr>
          <w:p w14:paraId="195DDB5B" w14:textId="77777777" w:rsidR="000E6143" w:rsidRPr="008D10EC" w:rsidRDefault="000E6143" w:rsidP="00507B5E">
            <w:pPr>
              <w:pStyle w:val="AmColumnHeading"/>
            </w:pPr>
            <w:r w:rsidRPr="008D10EC">
              <w:t>Poprawka</w:t>
            </w:r>
          </w:p>
        </w:tc>
      </w:tr>
      <w:tr w:rsidR="000E6143" w:rsidRPr="008D10EC" w14:paraId="4CF5E3B8" w14:textId="77777777" w:rsidTr="00507B5E">
        <w:trPr>
          <w:jc w:val="center"/>
        </w:trPr>
        <w:tc>
          <w:tcPr>
            <w:tcW w:w="4876" w:type="dxa"/>
          </w:tcPr>
          <w:p w14:paraId="7632B1CF" w14:textId="77777777" w:rsidR="000E6143" w:rsidRPr="008D10EC" w:rsidRDefault="000E6143" w:rsidP="00507B5E">
            <w:pPr>
              <w:pStyle w:val="Normal6a"/>
            </w:pPr>
          </w:p>
        </w:tc>
        <w:tc>
          <w:tcPr>
            <w:tcW w:w="4876" w:type="dxa"/>
          </w:tcPr>
          <w:p w14:paraId="11DC56AD" w14:textId="77777777" w:rsidR="000E6143" w:rsidRPr="008D10EC" w:rsidRDefault="000E6143" w:rsidP="00507B5E">
            <w:pPr>
              <w:pStyle w:val="Normal6a"/>
            </w:pPr>
            <w:r w:rsidRPr="008D10EC">
              <w:rPr>
                <w:b/>
                <w:i/>
              </w:rPr>
              <w:t>(1c)</w:t>
            </w:r>
            <w:r w:rsidRPr="008D10EC">
              <w:tab/>
            </w:r>
            <w:r w:rsidRPr="008D10EC">
              <w:rPr>
                <w:b/>
                <w:i/>
              </w:rPr>
              <w:t>Pełne szyfrowanie transmisji jest ważnym narzędziem gwarantującym bezpieczeństwo i poufność komunikacji użytkowników, w tym dzieci. Jakiekolwiek ograniczenie szyfrowania mogłoby być potencjalnie wykorzystywane przez osoby trzecie działające w złej wierze. Żaden z przepisów niniejszego rozporządzenia nie powinien być zatem interpretowany jako zakaz lub ograniczenie pełnego szyfrowania transmisji.</w:t>
            </w:r>
          </w:p>
        </w:tc>
      </w:tr>
    </w:tbl>
    <w:p w14:paraId="102DDE8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ABE2B2B" w14:textId="77777777" w:rsidR="000E6143" w:rsidRPr="008D10EC" w:rsidRDefault="000E6143" w:rsidP="000E6143">
      <w:r w:rsidRPr="008D10EC">
        <w:rPr>
          <w:rStyle w:val="HideTWBExt"/>
        </w:rPr>
        <w:t>&lt;/Amend&gt;</w:t>
      </w:r>
    </w:p>
    <w:p w14:paraId="6DFE5933" w14:textId="2AEDBEB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289</w:t>
      </w:r>
      <w:r w:rsidRPr="008D10EC">
        <w:rPr>
          <w:rStyle w:val="HideTWBExt"/>
          <w:b w:val="0"/>
        </w:rPr>
        <w:t>&lt;/NumAm&gt;</w:t>
      </w:r>
    </w:p>
    <w:p w14:paraId="51B0F3A9" w14:textId="77777777" w:rsidR="000E6143" w:rsidRPr="008D10EC" w:rsidRDefault="000E6143" w:rsidP="000E6143">
      <w:pPr>
        <w:pStyle w:val="NormalBold"/>
      </w:pPr>
      <w:r w:rsidRPr="008D10EC">
        <w:rPr>
          <w:rStyle w:val="HideTWBExt"/>
          <w:b w:val="0"/>
        </w:rPr>
        <w:t>&lt;RepeatBlock-By&gt;&lt;Members&gt;</w:t>
      </w:r>
      <w:r w:rsidRPr="008D10EC">
        <w:t>Vincenzo Sofo, Charlie Weimers, Jadwiga Wiśniewska</w:t>
      </w:r>
      <w:r w:rsidRPr="008D10EC">
        <w:rPr>
          <w:rStyle w:val="HideTWBExt"/>
          <w:b w:val="0"/>
        </w:rPr>
        <w:t>&lt;/Members&gt;</w:t>
      </w:r>
    </w:p>
    <w:p w14:paraId="0C80773C" w14:textId="77777777" w:rsidR="000E6143" w:rsidRPr="008D10EC" w:rsidRDefault="000E6143" w:rsidP="000E6143">
      <w:pPr>
        <w:pStyle w:val="NormalBold"/>
      </w:pPr>
      <w:r w:rsidRPr="008D10EC">
        <w:rPr>
          <w:rStyle w:val="HideTWBExt"/>
          <w:b w:val="0"/>
        </w:rPr>
        <w:t>&lt;/RepeatBlock-By&gt;</w:t>
      </w:r>
    </w:p>
    <w:p w14:paraId="376AEE4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C44A79D" w14:textId="77777777" w:rsidR="000E6143" w:rsidRPr="008D10EC" w:rsidRDefault="000E6143" w:rsidP="000E6143">
      <w:pPr>
        <w:pStyle w:val="NormalBold"/>
      </w:pPr>
      <w:r w:rsidRPr="008D10EC">
        <w:rPr>
          <w:rStyle w:val="HideTWBExt"/>
          <w:b w:val="0"/>
        </w:rPr>
        <w:t>&lt;Article&gt;</w:t>
      </w:r>
      <w:r w:rsidRPr="008D10EC">
        <w:t>Motyw 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298FE71" w14:textId="77777777" w:rsidTr="00507B5E">
        <w:trPr>
          <w:trHeight w:hRule="exact" w:val="240"/>
          <w:jc w:val="center"/>
        </w:trPr>
        <w:tc>
          <w:tcPr>
            <w:tcW w:w="9752" w:type="dxa"/>
            <w:gridSpan w:val="2"/>
          </w:tcPr>
          <w:p w14:paraId="10DEE8E3" w14:textId="77777777" w:rsidR="000E6143" w:rsidRPr="008D10EC" w:rsidRDefault="000E6143" w:rsidP="00507B5E"/>
        </w:tc>
      </w:tr>
      <w:tr w:rsidR="000E6143" w:rsidRPr="008D10EC" w14:paraId="78CB3F40" w14:textId="77777777" w:rsidTr="00507B5E">
        <w:trPr>
          <w:trHeight w:val="240"/>
          <w:jc w:val="center"/>
        </w:trPr>
        <w:tc>
          <w:tcPr>
            <w:tcW w:w="4876" w:type="dxa"/>
          </w:tcPr>
          <w:p w14:paraId="526614CF" w14:textId="77777777" w:rsidR="000E6143" w:rsidRPr="008D10EC" w:rsidRDefault="000E6143" w:rsidP="00507B5E">
            <w:pPr>
              <w:pStyle w:val="AmColumnHeading"/>
            </w:pPr>
            <w:r w:rsidRPr="008D10EC">
              <w:t>Tekst proponowany przez Komisję</w:t>
            </w:r>
          </w:p>
        </w:tc>
        <w:tc>
          <w:tcPr>
            <w:tcW w:w="4876" w:type="dxa"/>
          </w:tcPr>
          <w:p w14:paraId="31392849" w14:textId="77777777" w:rsidR="000E6143" w:rsidRPr="008D10EC" w:rsidRDefault="000E6143" w:rsidP="00507B5E">
            <w:pPr>
              <w:pStyle w:val="AmColumnHeading"/>
            </w:pPr>
            <w:r w:rsidRPr="008D10EC">
              <w:t>Poprawka</w:t>
            </w:r>
          </w:p>
        </w:tc>
      </w:tr>
      <w:tr w:rsidR="000E6143" w:rsidRPr="008D10EC" w14:paraId="7350B38F" w14:textId="77777777" w:rsidTr="00507B5E">
        <w:trPr>
          <w:jc w:val="center"/>
        </w:trPr>
        <w:tc>
          <w:tcPr>
            <w:tcW w:w="4876" w:type="dxa"/>
          </w:tcPr>
          <w:p w14:paraId="28466613" w14:textId="77777777" w:rsidR="000E6143" w:rsidRPr="008D10EC" w:rsidRDefault="000E6143" w:rsidP="00507B5E">
            <w:pPr>
              <w:pStyle w:val="Normal6a"/>
            </w:pPr>
            <w:r w:rsidRPr="008D10EC">
              <w:t>(2)</w:t>
            </w:r>
            <w:r w:rsidRPr="008D10EC">
              <w:tab/>
              <w:t>Biorąc pod uwagę kluczowe znaczenie odpowiednich usług społeczeństwa informacyjnego, cele te można osiągnąć jedynie poprzez zapewnienie, aby dostawcy oferujący takie usługi w Unii zachowywali się odpowiedzialnie i zastosowali rozsądne środki w celu zminimalizowania ryzyka niewłaściwego wykorzystywania ich usług do celu niegodziwego traktowania dzieci w celach seksualnych, przy czym dostawcy ci są często jedynymi osobami mogącymi zapobiegać takiemu niegodziwemu traktowaniu i zwalczać je.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c>
          <w:tcPr>
            <w:tcW w:w="4876" w:type="dxa"/>
          </w:tcPr>
          <w:p w14:paraId="2FC6A911" w14:textId="77777777" w:rsidR="000E6143" w:rsidRPr="008D10EC" w:rsidRDefault="000E6143" w:rsidP="00507B5E">
            <w:pPr>
              <w:pStyle w:val="Normal6a"/>
            </w:pPr>
            <w:r w:rsidRPr="008D10EC">
              <w:t>(2)</w:t>
            </w:r>
            <w:r w:rsidRPr="008D10EC">
              <w:tab/>
              <w:t xml:space="preserve">Biorąc pod uwagę kluczowe znaczenie odpowiednich usług społeczeństwa informacyjnego, cele te można osiągnąć jedynie poprzez zapewnienie, aby dostawcy oferujący takie usługi w Unii zachowywali się odpowiedzialnie i zastosowali rozsądne środki w celu zminimalizowania ryzyka niewłaściwego wykorzystywania ich usług do celu niegodziwego traktowania dzieci w celach seksualnych, przy czym dostawcy ci są często jedynymi osobami mogącymi zapobiegać takiemu niegodziwemu traktowaniu i zwalczać je.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 </w:t>
            </w:r>
            <w:r w:rsidRPr="008D10EC">
              <w:rPr>
                <w:b/>
                <w:i/>
              </w:rPr>
              <w:t>Biorąc pod uwagę znaczenie prawa do prywatności, w tym ochrony danych osobowych, zagwarantowanego w Karcie praw podstawowych, żadne z postanowień tego rozporządzenia nie powinno być interpretowane w sposób, który umożliwiłby w przyszłości masową inwigilację na szeroką skalę.</w:t>
            </w:r>
          </w:p>
        </w:tc>
      </w:tr>
    </w:tbl>
    <w:p w14:paraId="7A05729A"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E0A6F50" w14:textId="77777777" w:rsidR="000E6143" w:rsidRPr="008D10EC" w:rsidRDefault="000E6143" w:rsidP="000E6143">
      <w:r w:rsidRPr="008D10EC">
        <w:rPr>
          <w:rStyle w:val="HideTWBExt"/>
        </w:rPr>
        <w:t>&lt;/Amend&gt;</w:t>
      </w:r>
    </w:p>
    <w:p w14:paraId="292260E4" w14:textId="070AA33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290</w:t>
      </w:r>
      <w:r w:rsidRPr="008D10EC">
        <w:rPr>
          <w:rStyle w:val="HideTWBExt"/>
          <w:b w:val="0"/>
        </w:rPr>
        <w:t>&lt;/NumAm&gt;</w:t>
      </w:r>
    </w:p>
    <w:p w14:paraId="26EBCD1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F26CE88"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ECE0A93" w14:textId="77777777" w:rsidR="000E6143" w:rsidRPr="008D10EC" w:rsidRDefault="000E6143" w:rsidP="000E6143">
      <w:pPr>
        <w:pStyle w:val="NormalBold"/>
      </w:pPr>
      <w:r w:rsidRPr="008D10EC">
        <w:rPr>
          <w:rStyle w:val="HideTWBExt"/>
          <w:b w:val="0"/>
        </w:rPr>
        <w:t>&lt;/RepeatBlock-By&gt;</w:t>
      </w:r>
    </w:p>
    <w:p w14:paraId="51789B1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AE1CA12" w14:textId="77777777" w:rsidR="000E6143" w:rsidRPr="008D10EC" w:rsidRDefault="000E6143" w:rsidP="000E6143">
      <w:pPr>
        <w:pStyle w:val="NormalBold"/>
      </w:pPr>
      <w:r w:rsidRPr="008D10EC">
        <w:rPr>
          <w:rStyle w:val="HideTWBExt"/>
          <w:b w:val="0"/>
        </w:rPr>
        <w:t>&lt;Article&gt;</w:t>
      </w:r>
      <w:r w:rsidRPr="008D10EC">
        <w:t>Motyw 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0F5DC4B" w14:textId="77777777" w:rsidTr="00507B5E">
        <w:trPr>
          <w:trHeight w:hRule="exact" w:val="240"/>
          <w:jc w:val="center"/>
        </w:trPr>
        <w:tc>
          <w:tcPr>
            <w:tcW w:w="9752" w:type="dxa"/>
            <w:gridSpan w:val="2"/>
          </w:tcPr>
          <w:p w14:paraId="6311E7C8" w14:textId="77777777" w:rsidR="000E6143" w:rsidRPr="008D10EC" w:rsidRDefault="000E6143" w:rsidP="00507B5E"/>
        </w:tc>
      </w:tr>
      <w:tr w:rsidR="000E6143" w:rsidRPr="008D10EC" w14:paraId="0636EA6C" w14:textId="77777777" w:rsidTr="00507B5E">
        <w:trPr>
          <w:trHeight w:val="240"/>
          <w:jc w:val="center"/>
        </w:trPr>
        <w:tc>
          <w:tcPr>
            <w:tcW w:w="4876" w:type="dxa"/>
          </w:tcPr>
          <w:p w14:paraId="3310EDA8" w14:textId="77777777" w:rsidR="000E6143" w:rsidRPr="008D10EC" w:rsidRDefault="000E6143" w:rsidP="00507B5E">
            <w:pPr>
              <w:pStyle w:val="AmColumnHeading"/>
            </w:pPr>
            <w:r w:rsidRPr="008D10EC">
              <w:t>Tekst proponowany przez Komisję</w:t>
            </w:r>
          </w:p>
        </w:tc>
        <w:tc>
          <w:tcPr>
            <w:tcW w:w="4876" w:type="dxa"/>
          </w:tcPr>
          <w:p w14:paraId="2B7A19A7" w14:textId="77777777" w:rsidR="000E6143" w:rsidRPr="008D10EC" w:rsidRDefault="000E6143" w:rsidP="00507B5E">
            <w:pPr>
              <w:pStyle w:val="AmColumnHeading"/>
            </w:pPr>
            <w:r w:rsidRPr="008D10EC">
              <w:t>Poprawka</w:t>
            </w:r>
          </w:p>
        </w:tc>
      </w:tr>
      <w:tr w:rsidR="000E6143" w:rsidRPr="008D10EC" w14:paraId="6F153921" w14:textId="77777777" w:rsidTr="00507B5E">
        <w:trPr>
          <w:jc w:val="center"/>
        </w:trPr>
        <w:tc>
          <w:tcPr>
            <w:tcW w:w="4876" w:type="dxa"/>
          </w:tcPr>
          <w:p w14:paraId="03CBE10B" w14:textId="77777777" w:rsidR="000E6143" w:rsidRPr="008D10EC" w:rsidRDefault="000E6143" w:rsidP="00507B5E">
            <w:pPr>
              <w:pStyle w:val="Normal6a"/>
            </w:pPr>
            <w:r w:rsidRPr="008D10EC">
              <w:t>(2)</w:t>
            </w:r>
            <w:r w:rsidRPr="008D10EC">
              <w:tab/>
              <w:t xml:space="preserve">Biorąc pod uwagę kluczowe znaczenie odpowiednich usług społeczeństwa informacyjnego, cele te można osiągnąć jedynie poprzez zapewnienie, aby dostawcy oferujący takie usługi w Unii zachowywali się odpowiedzialnie i zastosowali rozsądne środki w celu zminimalizowania ryzyka niewłaściwego wykorzystywania ich usług do celu niegodziwego traktowania dzieci w celach seksualnych, przy czym dostawcy ci są często </w:t>
            </w:r>
            <w:r w:rsidRPr="008D10EC">
              <w:rPr>
                <w:b/>
                <w:i/>
              </w:rPr>
              <w:t>jedynymi</w:t>
            </w:r>
            <w:r w:rsidRPr="008D10EC">
              <w:t xml:space="preserve"> osobami mogącymi zapobiegać takiemu niegodziwemu traktowaniu i zwalczać je. Wdrożone środki powinny być ukierunkowane, starannie wyważone </w:t>
            </w:r>
            <w:r w:rsidRPr="008D10EC">
              <w:rPr>
                <w:b/>
                <w:i/>
              </w:rPr>
              <w:t>i</w:t>
            </w:r>
            <w:r w:rsidRPr="008D10EC">
              <w:t>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c>
          <w:tcPr>
            <w:tcW w:w="4876" w:type="dxa"/>
          </w:tcPr>
          <w:p w14:paraId="3F851220" w14:textId="77777777" w:rsidR="000E6143" w:rsidRPr="008D10EC" w:rsidRDefault="000E6143" w:rsidP="00507B5E">
            <w:pPr>
              <w:pStyle w:val="Normal6a"/>
            </w:pPr>
            <w:r w:rsidRPr="008D10EC">
              <w:t>(2)</w:t>
            </w:r>
            <w:r w:rsidRPr="008D10EC">
              <w:tab/>
              <w:t>Biorąc pod uwagę kluczowe znaczenie odpowiednich usług społeczeństwa informacyjnego, cele te można osiągnąć jedynie poprzez zapewnienie, aby dostawcy oferujący takie usługi w Unii zachowywali się odpowiedzialnie i zastosowali rozsądne środki w celu zminimalizowania ryzyka niewłaściwego wykorzystywania ich usług do celu niegodziwego traktowania dzieci w celach seksualnych, przy czym dostawcy ci są często osobami mogącymi zapobiegać takiemu niegodziwemu traktowaniu i </w:t>
            </w:r>
            <w:r w:rsidRPr="008D10EC">
              <w:rPr>
                <w:b/>
                <w:i/>
              </w:rPr>
              <w:t>pomagać</w:t>
            </w:r>
            <w:r w:rsidRPr="008D10EC">
              <w:t xml:space="preserve"> zwalczać je. Wdrożone środki powinny być ukierunkowane, starannie wyważone, </w:t>
            </w:r>
            <w:r w:rsidRPr="008D10EC">
              <w:rPr>
                <w:b/>
                <w:i/>
              </w:rPr>
              <w:t>skuteczne, oparte na dowodach,</w:t>
            </w:r>
            <w:r w:rsidRPr="008D10EC">
              <w:t xml:space="preserve"> proporcjonalne </w:t>
            </w:r>
            <w:r w:rsidRPr="008D10EC">
              <w:rPr>
                <w:b/>
                <w:i/>
              </w:rPr>
              <w:t>i poddawane stałemu przeglądowi</w:t>
            </w:r>
            <w:r w:rsidRPr="008D10EC">
              <w:t xml:space="preserve">, tak aby uniknąć wszelkich nadmiernych negatywnych konsekwencji </w:t>
            </w:r>
            <w:r w:rsidRPr="008D10EC">
              <w:rPr>
                <w:b/>
                <w:i/>
              </w:rPr>
              <w:t>dla walki z przestępczością i</w:t>
            </w:r>
            <w:r w:rsidRPr="008D10EC">
              <w:t xml:space="preserve"> dla osób korzystających z usług w celach zgodnych z prawem, w szczególności w celu wykonywania swoich praw podstawowych chronionych na podstawie prawa Unii, tj. praw zapisanych w Karcie i uznanych za zasady ogólne prawa Unii, oraz aby uniknąć nakładania </w:t>
            </w:r>
            <w:r w:rsidRPr="008D10EC">
              <w:rPr>
                <w:b/>
                <w:i/>
              </w:rPr>
              <w:t>bezpośrednio lub pośrednio</w:t>
            </w:r>
            <w:r w:rsidRPr="008D10EC">
              <w:t xml:space="preserve"> nadmiernych obciążeń na dostawców usług.</w:t>
            </w:r>
          </w:p>
        </w:tc>
      </w:tr>
    </w:tbl>
    <w:p w14:paraId="1C3D893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FC60846"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6B386AF3" w14:textId="77777777" w:rsidR="000E6143" w:rsidRPr="008D10EC" w:rsidRDefault="000E6143" w:rsidP="000E6143">
      <w:pPr>
        <w:pStyle w:val="AmJustText"/>
      </w:pPr>
      <w:r w:rsidRPr="008D10EC">
        <w:t xml:space="preserve">Nigdy nie jest tak, że dostawcy usług społeczeństwa informacyjnego są jedynymi, którzy mogą zapobiegać nadużyciom lub je zwalczać. Poleganie wyłącznie na prywatnych firmach </w:t>
      </w:r>
      <w:r w:rsidRPr="008D10EC">
        <w:lastRenderedPageBreak/>
        <w:t>motywowanych zyskiem w celu prowadzenia dochodzeń i ścigania poważnych przestępstw, a nie na siłach porządkowych, jest niebezpieczne.</w:t>
      </w:r>
    </w:p>
    <w:p w14:paraId="6E6BE07D" w14:textId="77777777" w:rsidR="000E6143" w:rsidRPr="008D10EC" w:rsidRDefault="000E6143" w:rsidP="000E6143">
      <w:r w:rsidRPr="008D10EC">
        <w:rPr>
          <w:rStyle w:val="HideTWBExt"/>
        </w:rPr>
        <w:t>&lt;/Amend&gt;</w:t>
      </w:r>
    </w:p>
    <w:p w14:paraId="351BA09E" w14:textId="1AC9BA0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291</w:t>
      </w:r>
      <w:r w:rsidRPr="008D10EC">
        <w:rPr>
          <w:rStyle w:val="HideTWBExt"/>
          <w:b w:val="0"/>
        </w:rPr>
        <w:t>&lt;/NumAm&gt;</w:t>
      </w:r>
    </w:p>
    <w:p w14:paraId="7FED98C6" w14:textId="77777777" w:rsidR="000E6143" w:rsidRPr="008D10EC" w:rsidRDefault="000E6143" w:rsidP="000E6143">
      <w:pPr>
        <w:pStyle w:val="NormalBold"/>
      </w:pPr>
      <w:r w:rsidRPr="008D10EC">
        <w:rPr>
          <w:rStyle w:val="HideTWBExt"/>
          <w:b w:val="0"/>
        </w:rPr>
        <w:t>&lt;RepeatBlock-By&gt;&lt;Members&gt;</w:t>
      </w:r>
      <w:r w:rsidRPr="008D10EC">
        <w:t>Maria Grapini</w:t>
      </w:r>
      <w:r w:rsidRPr="008D10EC">
        <w:rPr>
          <w:rStyle w:val="HideTWBExt"/>
          <w:b w:val="0"/>
        </w:rPr>
        <w:t>&lt;/Members&gt;</w:t>
      </w:r>
    </w:p>
    <w:p w14:paraId="590AD9CA" w14:textId="77777777" w:rsidR="000E6143" w:rsidRPr="008D10EC" w:rsidRDefault="000E6143" w:rsidP="000E6143">
      <w:pPr>
        <w:pStyle w:val="NormalBold"/>
      </w:pPr>
      <w:r w:rsidRPr="008D10EC">
        <w:rPr>
          <w:rStyle w:val="HideTWBExt"/>
          <w:b w:val="0"/>
        </w:rPr>
        <w:t>&lt;/RepeatBlock-By&gt;</w:t>
      </w:r>
    </w:p>
    <w:p w14:paraId="10520FF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73A9087" w14:textId="77777777" w:rsidR="000E6143" w:rsidRPr="008D10EC" w:rsidRDefault="000E6143" w:rsidP="000E6143">
      <w:pPr>
        <w:pStyle w:val="NormalBold"/>
      </w:pPr>
      <w:r w:rsidRPr="008D10EC">
        <w:rPr>
          <w:rStyle w:val="HideTWBExt"/>
          <w:b w:val="0"/>
        </w:rPr>
        <w:t>&lt;Article&gt;</w:t>
      </w:r>
      <w:r w:rsidRPr="008D10EC">
        <w:t>Motyw 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9DA73BC" w14:textId="77777777" w:rsidTr="00507B5E">
        <w:trPr>
          <w:trHeight w:hRule="exact" w:val="240"/>
          <w:jc w:val="center"/>
        </w:trPr>
        <w:tc>
          <w:tcPr>
            <w:tcW w:w="9752" w:type="dxa"/>
            <w:gridSpan w:val="2"/>
          </w:tcPr>
          <w:p w14:paraId="5CC76E2C" w14:textId="77777777" w:rsidR="000E6143" w:rsidRPr="008D10EC" w:rsidRDefault="000E6143" w:rsidP="00507B5E"/>
        </w:tc>
      </w:tr>
      <w:tr w:rsidR="000E6143" w:rsidRPr="008D10EC" w14:paraId="0BDCEAF7" w14:textId="77777777" w:rsidTr="00507B5E">
        <w:trPr>
          <w:trHeight w:val="240"/>
          <w:jc w:val="center"/>
        </w:trPr>
        <w:tc>
          <w:tcPr>
            <w:tcW w:w="4876" w:type="dxa"/>
          </w:tcPr>
          <w:p w14:paraId="7C96E6C2" w14:textId="77777777" w:rsidR="000E6143" w:rsidRPr="008D10EC" w:rsidRDefault="000E6143" w:rsidP="00507B5E">
            <w:pPr>
              <w:pStyle w:val="AmColumnHeading"/>
            </w:pPr>
            <w:r w:rsidRPr="008D10EC">
              <w:t>Tekst proponowany przez Komisję</w:t>
            </w:r>
          </w:p>
        </w:tc>
        <w:tc>
          <w:tcPr>
            <w:tcW w:w="4876" w:type="dxa"/>
          </w:tcPr>
          <w:p w14:paraId="441F9D28" w14:textId="77777777" w:rsidR="000E6143" w:rsidRPr="008D10EC" w:rsidRDefault="000E6143" w:rsidP="00507B5E">
            <w:pPr>
              <w:pStyle w:val="AmColumnHeading"/>
            </w:pPr>
            <w:r w:rsidRPr="008D10EC">
              <w:t>Poprawka</w:t>
            </w:r>
          </w:p>
        </w:tc>
      </w:tr>
      <w:tr w:rsidR="000E6143" w:rsidRPr="008D10EC" w14:paraId="7D04F468" w14:textId="77777777" w:rsidTr="00507B5E">
        <w:trPr>
          <w:jc w:val="center"/>
        </w:trPr>
        <w:tc>
          <w:tcPr>
            <w:tcW w:w="4876" w:type="dxa"/>
          </w:tcPr>
          <w:p w14:paraId="352EBAA1" w14:textId="77777777" w:rsidR="000E6143" w:rsidRPr="008D10EC" w:rsidRDefault="000E6143" w:rsidP="00507B5E">
            <w:pPr>
              <w:pStyle w:val="Normal6a"/>
            </w:pPr>
            <w:r w:rsidRPr="008D10EC">
              <w:t>(2)</w:t>
            </w:r>
            <w:r w:rsidRPr="008D10EC">
              <w:tab/>
              <w:t>Biorąc pod uwagę kluczowe znaczenie odpowiednich usług społeczeństwa informacyjnego, cele te można osiągnąć jedynie poprzez zapewnienie, aby dostawcy oferujący takie usługi w Unii zachowywali się odpowiedzialnie i zastosowali rozsądne środki</w:t>
            </w:r>
            <w:r w:rsidRPr="008D10EC">
              <w:rPr>
                <w:b/>
                <w:i/>
              </w:rPr>
              <w:t xml:space="preserve"> w celu zminimalizowania ryzyka</w:t>
            </w:r>
            <w:r w:rsidRPr="008D10EC">
              <w:t xml:space="preserve"> niewłaściwego wykorzystywania ich usług do celu niegodziwego traktowania dzieci w celach seksualnych, przy czym dostawcy ci są często jedynymi osobami mogącymi zapobiegać takiemu niegodziwemu traktowaniu i zwalczać je.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c>
          <w:tcPr>
            <w:tcW w:w="4876" w:type="dxa"/>
          </w:tcPr>
          <w:p w14:paraId="5CBA9578" w14:textId="77777777" w:rsidR="000E6143" w:rsidRPr="008D10EC" w:rsidRDefault="000E6143" w:rsidP="00507B5E">
            <w:pPr>
              <w:pStyle w:val="Normal6a"/>
            </w:pPr>
            <w:r w:rsidRPr="008D10EC">
              <w:t>(2)</w:t>
            </w:r>
            <w:r w:rsidRPr="008D10EC">
              <w:tab/>
              <w:t>Biorąc pod uwagę kluczowe znaczenie odpowiednich usług społeczeństwa informacyjnego, cele te można osiągnąć jedynie poprzez zapewnienie, aby dostawcy oferujący takie usługi w Unii zachowywali się odpowiedzialnie i zastosowali rozsądne środki</w:t>
            </w:r>
            <w:r w:rsidRPr="008D10EC">
              <w:rPr>
                <w:b/>
                <w:i/>
              </w:rPr>
              <w:t>, które oferują użytkownikom większe bezpieczeństwo i minimalizują ryzyko</w:t>
            </w:r>
            <w:r w:rsidRPr="008D10EC">
              <w:t xml:space="preserve"> niewłaściwego wykorzystywania ich usług do celu niegodziwego traktowania dzieci w celach seksualnych, przy czym dostawcy ci są często jedynymi osobami mogącymi zapobiegać takiemu niegodziwemu traktowaniu i zwalczać je.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r>
    </w:tbl>
    <w:p w14:paraId="4221357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{RO}</w:t>
      </w:r>
      <w:r w:rsidRPr="008D10EC">
        <w:t>ro</w:t>
      </w:r>
      <w:r w:rsidRPr="008D10EC">
        <w:rPr>
          <w:rStyle w:val="HideTWBExt"/>
        </w:rPr>
        <w:t>&lt;/Original&gt;</w:t>
      </w:r>
    </w:p>
    <w:p w14:paraId="0F0DD20E" w14:textId="77777777" w:rsidR="000E6143" w:rsidRPr="008D10EC" w:rsidRDefault="000E6143" w:rsidP="000E6143">
      <w:r w:rsidRPr="008D10EC">
        <w:rPr>
          <w:rStyle w:val="HideTWBExt"/>
        </w:rPr>
        <w:t>&lt;/Amend&gt;</w:t>
      </w:r>
    </w:p>
    <w:p w14:paraId="749B458B" w14:textId="6073B57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292</w:t>
      </w:r>
      <w:r w:rsidRPr="008D10EC">
        <w:rPr>
          <w:rStyle w:val="HideTWBExt"/>
          <w:b w:val="0"/>
        </w:rPr>
        <w:t>&lt;/NumAm&gt;</w:t>
      </w:r>
    </w:p>
    <w:p w14:paraId="03C7E148"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61A3D55" w14:textId="77777777" w:rsidR="000E6143" w:rsidRPr="008D10EC" w:rsidRDefault="000E6143" w:rsidP="000E6143">
      <w:pPr>
        <w:pStyle w:val="NormalBold"/>
      </w:pPr>
      <w:r w:rsidRPr="008D10EC">
        <w:rPr>
          <w:rStyle w:val="HideTWBExt"/>
          <w:b w:val="0"/>
        </w:rPr>
        <w:t>&lt;/RepeatBlock-By&gt;</w:t>
      </w:r>
    </w:p>
    <w:p w14:paraId="57AFA5DE" w14:textId="77777777" w:rsidR="000E6143" w:rsidRPr="008D10EC" w:rsidRDefault="000E6143" w:rsidP="000E6143">
      <w:pPr>
        <w:pStyle w:val="NormalBold"/>
      </w:pPr>
      <w:r w:rsidRPr="008D10EC">
        <w:rPr>
          <w:rStyle w:val="HideTWBExt"/>
          <w:b w:val="0"/>
        </w:rPr>
        <w:lastRenderedPageBreak/>
        <w:t>&lt;DocAmend&gt;</w:t>
      </w:r>
      <w:r w:rsidRPr="008D10EC">
        <w:t>Wniosek dotyczący rozporządzenia</w:t>
      </w:r>
      <w:r w:rsidRPr="008D10EC">
        <w:rPr>
          <w:rStyle w:val="HideTWBExt"/>
          <w:b w:val="0"/>
        </w:rPr>
        <w:t>&lt;/DocAmend&gt;</w:t>
      </w:r>
    </w:p>
    <w:p w14:paraId="087B1423" w14:textId="77777777" w:rsidR="000E6143" w:rsidRPr="008D10EC" w:rsidRDefault="000E6143" w:rsidP="000E6143">
      <w:pPr>
        <w:pStyle w:val="NormalBold"/>
      </w:pPr>
      <w:r w:rsidRPr="008D10EC">
        <w:rPr>
          <w:rStyle w:val="HideTWBExt"/>
          <w:b w:val="0"/>
        </w:rPr>
        <w:t>&lt;Article&gt;</w:t>
      </w:r>
      <w:r w:rsidRPr="008D10EC">
        <w:t>Motyw 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D33A43E" w14:textId="77777777" w:rsidTr="00507B5E">
        <w:trPr>
          <w:trHeight w:hRule="exact" w:val="240"/>
          <w:jc w:val="center"/>
        </w:trPr>
        <w:tc>
          <w:tcPr>
            <w:tcW w:w="9752" w:type="dxa"/>
            <w:gridSpan w:val="2"/>
          </w:tcPr>
          <w:p w14:paraId="74C03810" w14:textId="77777777" w:rsidR="000E6143" w:rsidRPr="008D10EC" w:rsidRDefault="000E6143" w:rsidP="00507B5E"/>
        </w:tc>
      </w:tr>
      <w:tr w:rsidR="000E6143" w:rsidRPr="008D10EC" w14:paraId="51A9B5D1" w14:textId="77777777" w:rsidTr="00507B5E">
        <w:trPr>
          <w:trHeight w:val="240"/>
          <w:jc w:val="center"/>
        </w:trPr>
        <w:tc>
          <w:tcPr>
            <w:tcW w:w="4876" w:type="dxa"/>
          </w:tcPr>
          <w:p w14:paraId="11309DB1" w14:textId="77777777" w:rsidR="000E6143" w:rsidRPr="008D10EC" w:rsidRDefault="000E6143" w:rsidP="00507B5E">
            <w:pPr>
              <w:pStyle w:val="AmColumnHeading"/>
            </w:pPr>
            <w:r w:rsidRPr="008D10EC">
              <w:t>Tekst proponowany przez Komisję</w:t>
            </w:r>
          </w:p>
        </w:tc>
        <w:tc>
          <w:tcPr>
            <w:tcW w:w="4876" w:type="dxa"/>
          </w:tcPr>
          <w:p w14:paraId="111E4780" w14:textId="77777777" w:rsidR="000E6143" w:rsidRPr="008D10EC" w:rsidRDefault="000E6143" w:rsidP="00507B5E">
            <w:pPr>
              <w:pStyle w:val="AmColumnHeading"/>
            </w:pPr>
            <w:r w:rsidRPr="008D10EC">
              <w:t>Poprawka</w:t>
            </w:r>
          </w:p>
        </w:tc>
      </w:tr>
      <w:tr w:rsidR="000E6143" w:rsidRPr="008D10EC" w14:paraId="4CDBE47C" w14:textId="77777777" w:rsidTr="00507B5E">
        <w:trPr>
          <w:jc w:val="center"/>
        </w:trPr>
        <w:tc>
          <w:tcPr>
            <w:tcW w:w="4876" w:type="dxa"/>
          </w:tcPr>
          <w:p w14:paraId="76B0F53B" w14:textId="77777777" w:rsidR="000E6143" w:rsidRPr="008D10EC" w:rsidRDefault="000E6143" w:rsidP="00507B5E">
            <w:pPr>
              <w:pStyle w:val="Normal6a"/>
            </w:pPr>
            <w:r w:rsidRPr="008D10EC">
              <w:t>(2)</w:t>
            </w:r>
            <w:r w:rsidRPr="008D10EC">
              <w:tab/>
              <w:t>Biorąc pod uwagę kluczowe znaczenie odpowiednich usług społeczeństwa informacyjnego, cele te można osiągnąć jedynie poprzez zapewnienie, aby dostawcy oferujący takie usługi w Unii zachowywali się odpowiedzialnie i zastosowali rozsądne środki w celu zminimalizowania ryzyka niewłaściwego wykorzystywania ich usług do celu niegodziwego traktowania dzieci w celach seksualnych</w:t>
            </w:r>
            <w:r w:rsidRPr="008D10EC">
              <w:rPr>
                <w:b/>
                <w:i/>
              </w:rPr>
              <w:t>, przy czym dostawcy ci są często jedynymi osobami mogącymi zapobiegać takiemu niegodziwemu traktowaniu i zwalczać je</w:t>
            </w:r>
            <w:r w:rsidRPr="008D10EC">
              <w:t>.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c>
          <w:tcPr>
            <w:tcW w:w="4876" w:type="dxa"/>
          </w:tcPr>
          <w:p w14:paraId="7DBCBE42" w14:textId="77777777" w:rsidR="000E6143" w:rsidRPr="008D10EC" w:rsidRDefault="000E6143" w:rsidP="00507B5E">
            <w:pPr>
              <w:pStyle w:val="Normal6a"/>
            </w:pPr>
            <w:r w:rsidRPr="008D10EC">
              <w:t>(2)</w:t>
            </w:r>
            <w:r w:rsidRPr="008D10EC">
              <w:tab/>
              <w:t>Biorąc pod uwagę kluczowe znaczenie odpowiednich usług społeczeństwa informacyjnego, cele te można osiągnąć jedynie poprzez zapewnienie, aby dostawcy oferujący takie usługi w Unii zachowywali się odpowiedzialnie i zastosowali rozsądne środki w celu zminimalizowania ryzyka niewłaściwego wykorzystywania ich usług do celu niegodziwego traktowania dzieci w celach seksualnych.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r>
    </w:tbl>
    <w:p w14:paraId="2AD9424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BD0D12B" w14:textId="77777777" w:rsidR="000E6143" w:rsidRPr="008D10EC" w:rsidRDefault="000E6143" w:rsidP="000E6143">
      <w:r w:rsidRPr="008D10EC">
        <w:rPr>
          <w:rStyle w:val="HideTWBExt"/>
        </w:rPr>
        <w:t>&lt;/Amend&gt;</w:t>
      </w:r>
    </w:p>
    <w:p w14:paraId="474F6953" w14:textId="4E5D17B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293</w:t>
      </w:r>
      <w:r w:rsidRPr="008D10EC">
        <w:rPr>
          <w:rStyle w:val="HideTWBExt"/>
          <w:b w:val="0"/>
        </w:rPr>
        <w:t>&lt;/NumAm&gt;</w:t>
      </w:r>
    </w:p>
    <w:p w14:paraId="4C88719D" w14:textId="77777777" w:rsidR="000E6143" w:rsidRPr="008D10EC" w:rsidRDefault="000E6143" w:rsidP="000E6143">
      <w:pPr>
        <w:pStyle w:val="NormalBold"/>
      </w:pPr>
      <w:r w:rsidRPr="008D10EC">
        <w:rPr>
          <w:rStyle w:val="HideTWBExt"/>
          <w:b w:val="0"/>
        </w:rPr>
        <w:t>&lt;RepeatBlock-By&gt;&lt;Members&gt;</w:t>
      </w:r>
      <w:r w:rsidRPr="008D10EC">
        <w:t>Maria Grapini</w:t>
      </w:r>
      <w:r w:rsidRPr="008D10EC">
        <w:rPr>
          <w:rStyle w:val="HideTWBExt"/>
          <w:b w:val="0"/>
        </w:rPr>
        <w:t>&lt;/Members&gt;</w:t>
      </w:r>
    </w:p>
    <w:p w14:paraId="297B736C" w14:textId="77777777" w:rsidR="000E6143" w:rsidRPr="008D10EC" w:rsidRDefault="000E6143" w:rsidP="000E6143">
      <w:pPr>
        <w:pStyle w:val="NormalBold"/>
      </w:pPr>
      <w:r w:rsidRPr="008D10EC">
        <w:rPr>
          <w:rStyle w:val="HideTWBExt"/>
          <w:b w:val="0"/>
        </w:rPr>
        <w:t>&lt;/RepeatBlock-By&gt;</w:t>
      </w:r>
    </w:p>
    <w:p w14:paraId="0007B27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256CDA8" w14:textId="77777777" w:rsidR="000E6143" w:rsidRPr="008D10EC" w:rsidRDefault="000E6143" w:rsidP="000E6143">
      <w:pPr>
        <w:pStyle w:val="NormalBold"/>
      </w:pPr>
      <w:r w:rsidRPr="008D10EC">
        <w:rPr>
          <w:rStyle w:val="HideTWBExt"/>
          <w:b w:val="0"/>
        </w:rPr>
        <w:t>&lt;Article&gt;</w:t>
      </w:r>
      <w:r w:rsidRPr="008D10EC">
        <w:t>Motyw 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DCC7184" w14:textId="77777777" w:rsidTr="00507B5E">
        <w:trPr>
          <w:trHeight w:hRule="exact" w:val="240"/>
          <w:jc w:val="center"/>
        </w:trPr>
        <w:tc>
          <w:tcPr>
            <w:tcW w:w="9752" w:type="dxa"/>
            <w:gridSpan w:val="2"/>
          </w:tcPr>
          <w:p w14:paraId="171C8FFC" w14:textId="77777777" w:rsidR="000E6143" w:rsidRPr="008D10EC" w:rsidRDefault="000E6143" w:rsidP="00507B5E"/>
        </w:tc>
      </w:tr>
      <w:tr w:rsidR="000E6143" w:rsidRPr="008D10EC" w14:paraId="32C151FF" w14:textId="77777777" w:rsidTr="00507B5E">
        <w:trPr>
          <w:trHeight w:val="240"/>
          <w:jc w:val="center"/>
        </w:trPr>
        <w:tc>
          <w:tcPr>
            <w:tcW w:w="4876" w:type="dxa"/>
          </w:tcPr>
          <w:p w14:paraId="672BACEB" w14:textId="77777777" w:rsidR="000E6143" w:rsidRPr="008D10EC" w:rsidRDefault="000E6143" w:rsidP="00507B5E">
            <w:pPr>
              <w:pStyle w:val="AmColumnHeading"/>
            </w:pPr>
            <w:r w:rsidRPr="008D10EC">
              <w:t>Tekst proponowany przez Komisję</w:t>
            </w:r>
          </w:p>
        </w:tc>
        <w:tc>
          <w:tcPr>
            <w:tcW w:w="4876" w:type="dxa"/>
          </w:tcPr>
          <w:p w14:paraId="119596A7" w14:textId="77777777" w:rsidR="000E6143" w:rsidRPr="008D10EC" w:rsidRDefault="000E6143" w:rsidP="00507B5E">
            <w:pPr>
              <w:pStyle w:val="AmColumnHeading"/>
            </w:pPr>
            <w:r w:rsidRPr="008D10EC">
              <w:t>Poprawka</w:t>
            </w:r>
          </w:p>
        </w:tc>
      </w:tr>
      <w:tr w:rsidR="000E6143" w:rsidRPr="008D10EC" w14:paraId="3C275247" w14:textId="77777777" w:rsidTr="00507B5E">
        <w:trPr>
          <w:jc w:val="center"/>
        </w:trPr>
        <w:tc>
          <w:tcPr>
            <w:tcW w:w="4876" w:type="dxa"/>
          </w:tcPr>
          <w:p w14:paraId="3D73687F" w14:textId="77777777" w:rsidR="000E6143" w:rsidRPr="008D10EC" w:rsidRDefault="000E6143" w:rsidP="00507B5E">
            <w:pPr>
              <w:pStyle w:val="Normal6a"/>
            </w:pPr>
            <w:r w:rsidRPr="008D10EC">
              <w:t>(2)</w:t>
            </w:r>
            <w:r w:rsidRPr="008D10EC">
              <w:tab/>
              <w:t xml:space="preserve">Biorąc pod uwagę kluczowe znaczenie odpowiednich usług społeczeństwa informacyjnego, cele te można osiągnąć jedynie poprzez zapewnienie, aby dostawcy oferujący takie </w:t>
            </w:r>
            <w:r w:rsidRPr="008D10EC">
              <w:lastRenderedPageBreak/>
              <w:t xml:space="preserve">usługi w Unii zachowywali się odpowiedzialnie i zastosowali rozsądne środki w celu zminimalizowania ryzyka niewłaściwego wykorzystywania ich usług do celu niegodziwego traktowania dzieci w celach seksualnych, przy czym dostawcy ci są często jedynymi osobami mogącymi zapobiegać takiemu niegodziwemu traktowaniu </w:t>
            </w:r>
            <w:r w:rsidRPr="008D10EC">
              <w:rPr>
                <w:b/>
                <w:i/>
              </w:rPr>
              <w:t>i</w:t>
            </w:r>
            <w:r w:rsidRPr="008D10EC">
              <w:t> zwalczać je.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c>
          <w:tcPr>
            <w:tcW w:w="4876" w:type="dxa"/>
          </w:tcPr>
          <w:p w14:paraId="0F7CA735" w14:textId="77777777" w:rsidR="000E6143" w:rsidRPr="008D10EC" w:rsidRDefault="000E6143" w:rsidP="00507B5E">
            <w:pPr>
              <w:pStyle w:val="Normal6a"/>
            </w:pPr>
            <w:r w:rsidRPr="008D10EC">
              <w:lastRenderedPageBreak/>
              <w:t>(2)</w:t>
            </w:r>
            <w:r w:rsidRPr="008D10EC">
              <w:tab/>
              <w:t xml:space="preserve">Biorąc pod uwagę kluczowe znaczenie odpowiednich usług społeczeństwa informacyjnego, cele te można osiągnąć jedynie poprzez zapewnienie, aby dostawcy oferujący takie </w:t>
            </w:r>
            <w:r w:rsidRPr="008D10EC">
              <w:lastRenderedPageBreak/>
              <w:t>usługi w Unii zachowywali się odpowiedzialnie i zastosowali rozsądne</w:t>
            </w:r>
            <w:r w:rsidRPr="008D10EC">
              <w:rPr>
                <w:b/>
                <w:i/>
              </w:rPr>
              <w:t>, niezawodne i namacalne</w:t>
            </w:r>
            <w:r w:rsidRPr="008D10EC">
              <w:t xml:space="preserve"> środki w celu zminimalizowania ryzyka niewłaściwego wykorzystywania ich usług do celu niegodziwego traktowania dzieci w celach seksualnych, przy czym dostawcy ci są często jedynymi osobami mogącymi zapobiegać takiemu niegodziwemu traktowaniu </w:t>
            </w:r>
            <w:r w:rsidRPr="008D10EC">
              <w:rPr>
                <w:b/>
                <w:i/>
              </w:rPr>
              <w:t>oraz</w:t>
            </w:r>
            <w:r w:rsidRPr="008D10EC">
              <w:t> zwalczać je</w:t>
            </w:r>
            <w:r w:rsidRPr="008D10EC">
              <w:rPr>
                <w:b/>
                <w:i/>
              </w:rPr>
              <w:t xml:space="preserve"> i zgłaszać</w:t>
            </w:r>
            <w:r w:rsidRPr="008D10EC">
              <w:t>. Wdrożone środki powinny być ukierunkowane, starannie wyważone i proporcjonalne, tak aby uniknąć wszelkich nadmiernych negatywnych konsekwencji dla osób korzystających z usług w celach zgodnych z prawem, w szczególności w celu wykonywania swoich praw podstawowych chronionych na podstawie prawa Unii, tj. praw zapisanych w Karcie i uznanych za zasady ogólne prawa Unii, oraz aby uniknąć nakładania nadmiernych obciążeń na dostawców usług.</w:t>
            </w:r>
          </w:p>
        </w:tc>
      </w:tr>
    </w:tbl>
    <w:p w14:paraId="4B8C4635"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{RO}</w:t>
      </w:r>
      <w:r w:rsidRPr="008D10EC">
        <w:t>ro</w:t>
      </w:r>
      <w:r w:rsidRPr="008D10EC">
        <w:rPr>
          <w:rStyle w:val="HideTWBExt"/>
        </w:rPr>
        <w:t>&lt;/Original&gt;</w:t>
      </w:r>
    </w:p>
    <w:p w14:paraId="5F6E45FB" w14:textId="77777777" w:rsidR="000E6143" w:rsidRPr="008D10EC" w:rsidRDefault="000E6143" w:rsidP="000E6143">
      <w:r w:rsidRPr="008D10EC">
        <w:rPr>
          <w:rStyle w:val="HideTWBExt"/>
        </w:rPr>
        <w:t>&lt;/Amend&gt;</w:t>
      </w:r>
    </w:p>
    <w:p w14:paraId="024F0E81" w14:textId="3E7DBA0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294</w:t>
      </w:r>
      <w:r w:rsidRPr="008D10EC">
        <w:rPr>
          <w:rStyle w:val="HideTWBExt"/>
          <w:b w:val="0"/>
        </w:rPr>
        <w:t>&lt;/NumAm&gt;</w:t>
      </w:r>
    </w:p>
    <w:p w14:paraId="2DEC25D5" w14:textId="77777777" w:rsidR="000E6143" w:rsidRPr="008D10EC" w:rsidRDefault="000E6143" w:rsidP="000E6143">
      <w:pPr>
        <w:pStyle w:val="NormalBold"/>
      </w:pPr>
      <w:r w:rsidRPr="008D10EC">
        <w:rPr>
          <w:rStyle w:val="HideTWBExt"/>
          <w:b w:val="0"/>
        </w:rPr>
        <w:t>&lt;RepeatBlock-By&gt;&lt;Members&gt;</w:t>
      </w:r>
      <w:r w:rsidRPr="008D10EC">
        <w:t>Annika Bruna</w:t>
      </w:r>
      <w:r w:rsidRPr="008D10EC">
        <w:rPr>
          <w:rStyle w:val="HideTWBExt"/>
          <w:b w:val="0"/>
        </w:rPr>
        <w:t>&lt;/Members&gt;</w:t>
      </w:r>
    </w:p>
    <w:p w14:paraId="57743459" w14:textId="77777777" w:rsidR="000E6143" w:rsidRPr="008D10EC" w:rsidRDefault="000E6143" w:rsidP="000E6143">
      <w:pPr>
        <w:pStyle w:val="NormalBold"/>
      </w:pPr>
      <w:r w:rsidRPr="008D10EC">
        <w:rPr>
          <w:rStyle w:val="HideTWBExt"/>
          <w:b w:val="0"/>
        </w:rPr>
        <w:t>&lt;/RepeatBlock-By&gt;</w:t>
      </w:r>
    </w:p>
    <w:p w14:paraId="20090E4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67497E0" w14:textId="77777777" w:rsidR="000E6143" w:rsidRPr="008D10EC" w:rsidRDefault="000E6143" w:rsidP="000E6143">
      <w:pPr>
        <w:pStyle w:val="NormalBold"/>
      </w:pPr>
      <w:r w:rsidRPr="008D10EC">
        <w:rPr>
          <w:rStyle w:val="HideTWBExt"/>
          <w:b w:val="0"/>
        </w:rPr>
        <w:t>&lt;Article&gt;</w:t>
      </w:r>
      <w:r w:rsidRPr="008D10EC">
        <w:t>Motyw 2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9D44071" w14:textId="77777777" w:rsidTr="00507B5E">
        <w:trPr>
          <w:trHeight w:hRule="exact" w:val="240"/>
          <w:jc w:val="center"/>
        </w:trPr>
        <w:tc>
          <w:tcPr>
            <w:tcW w:w="9752" w:type="dxa"/>
            <w:gridSpan w:val="2"/>
          </w:tcPr>
          <w:p w14:paraId="11F33210" w14:textId="77777777" w:rsidR="000E6143" w:rsidRPr="008D10EC" w:rsidRDefault="000E6143" w:rsidP="00507B5E"/>
        </w:tc>
      </w:tr>
      <w:tr w:rsidR="000E6143" w:rsidRPr="008D10EC" w14:paraId="3C8E7457" w14:textId="77777777" w:rsidTr="00507B5E">
        <w:trPr>
          <w:trHeight w:val="240"/>
          <w:jc w:val="center"/>
        </w:trPr>
        <w:tc>
          <w:tcPr>
            <w:tcW w:w="4876" w:type="dxa"/>
          </w:tcPr>
          <w:p w14:paraId="1EB90479" w14:textId="77777777" w:rsidR="000E6143" w:rsidRPr="008D10EC" w:rsidRDefault="000E6143" w:rsidP="00507B5E">
            <w:pPr>
              <w:pStyle w:val="AmColumnHeading"/>
            </w:pPr>
            <w:r w:rsidRPr="008D10EC">
              <w:t>Tekst proponowany przez Komisję</w:t>
            </w:r>
          </w:p>
        </w:tc>
        <w:tc>
          <w:tcPr>
            <w:tcW w:w="4876" w:type="dxa"/>
          </w:tcPr>
          <w:p w14:paraId="3AED4C21" w14:textId="77777777" w:rsidR="000E6143" w:rsidRPr="008D10EC" w:rsidRDefault="000E6143" w:rsidP="00507B5E">
            <w:pPr>
              <w:pStyle w:val="AmColumnHeading"/>
            </w:pPr>
            <w:r w:rsidRPr="008D10EC">
              <w:t>Poprawka</w:t>
            </w:r>
          </w:p>
        </w:tc>
      </w:tr>
      <w:tr w:rsidR="000E6143" w:rsidRPr="008D10EC" w14:paraId="7097349A" w14:textId="77777777" w:rsidTr="00507B5E">
        <w:trPr>
          <w:jc w:val="center"/>
        </w:trPr>
        <w:tc>
          <w:tcPr>
            <w:tcW w:w="4876" w:type="dxa"/>
          </w:tcPr>
          <w:p w14:paraId="40120C17" w14:textId="77777777" w:rsidR="000E6143" w:rsidRPr="008D10EC" w:rsidRDefault="000E6143" w:rsidP="00507B5E">
            <w:pPr>
              <w:pStyle w:val="Normal6a"/>
            </w:pPr>
          </w:p>
        </w:tc>
        <w:tc>
          <w:tcPr>
            <w:tcW w:w="4876" w:type="dxa"/>
          </w:tcPr>
          <w:p w14:paraId="0F66AA12" w14:textId="77777777" w:rsidR="000E6143" w:rsidRPr="008D10EC" w:rsidRDefault="000E6143" w:rsidP="00507B5E">
            <w:pPr>
              <w:pStyle w:val="Normal6a"/>
            </w:pPr>
            <w:r w:rsidRPr="008D10EC">
              <w:rPr>
                <w:b/>
                <w:i/>
              </w:rPr>
              <w:t>(2a)</w:t>
            </w:r>
            <w:r w:rsidRPr="008D10EC">
              <w:tab/>
            </w:r>
            <w:r w:rsidRPr="008D10EC">
              <w:rPr>
                <w:b/>
                <w:i/>
              </w:rPr>
              <w:t>Należy przewidzieć długoterminowe rozwiązanie w odpowiednich ramach prawnych, umożliwiających bezpiecznie wykorzystywanie zautomatyzowanej technologii do wykrywania wykorzystywania seksualnego i niegodziwego traktowania w internecie.</w:t>
            </w:r>
          </w:p>
        </w:tc>
      </w:tr>
    </w:tbl>
    <w:p w14:paraId="73C9DD6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{FR}</w:t>
      </w:r>
      <w:r w:rsidRPr="008D10EC">
        <w:t>fr</w:t>
      </w:r>
      <w:r w:rsidRPr="008D10EC">
        <w:rPr>
          <w:rStyle w:val="HideTWBExt"/>
        </w:rPr>
        <w:t>&lt;/Original&gt;</w:t>
      </w:r>
    </w:p>
    <w:p w14:paraId="223F69CC" w14:textId="77777777" w:rsidR="000E6143" w:rsidRPr="008D10EC" w:rsidRDefault="000E6143" w:rsidP="000E6143">
      <w:r w:rsidRPr="008D10EC">
        <w:rPr>
          <w:rStyle w:val="HideTWBExt"/>
        </w:rPr>
        <w:t>&lt;/Amend&gt;</w:t>
      </w:r>
    </w:p>
    <w:p w14:paraId="569A505C" w14:textId="37BCE7D7"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295</w:t>
      </w:r>
      <w:r w:rsidRPr="008D10EC">
        <w:rPr>
          <w:rStyle w:val="HideTWBExt"/>
          <w:b w:val="0"/>
        </w:rPr>
        <w:t>&lt;/NumAm&gt;</w:t>
      </w:r>
    </w:p>
    <w:p w14:paraId="7909CA30" w14:textId="77777777" w:rsidR="000E6143" w:rsidRPr="008D10EC" w:rsidRDefault="000E6143" w:rsidP="000E6143">
      <w:pPr>
        <w:pStyle w:val="NormalBold"/>
      </w:pPr>
      <w:r w:rsidRPr="008D10EC">
        <w:rPr>
          <w:rStyle w:val="HideTWBExt"/>
          <w:b w:val="0"/>
        </w:rPr>
        <w:t>&lt;RepeatBlock-By&gt;&lt;Members&gt;</w:t>
      </w:r>
      <w:r w:rsidRPr="008D10EC">
        <w:t>Maria Grapini</w:t>
      </w:r>
      <w:r w:rsidRPr="008D10EC">
        <w:rPr>
          <w:rStyle w:val="HideTWBExt"/>
          <w:b w:val="0"/>
        </w:rPr>
        <w:t>&lt;/Members&gt;</w:t>
      </w:r>
    </w:p>
    <w:p w14:paraId="079E7B71" w14:textId="77777777" w:rsidR="000E6143" w:rsidRPr="008D10EC" w:rsidRDefault="000E6143" w:rsidP="000E6143">
      <w:pPr>
        <w:pStyle w:val="NormalBold"/>
      </w:pPr>
      <w:r w:rsidRPr="008D10EC">
        <w:rPr>
          <w:rStyle w:val="HideTWBExt"/>
          <w:b w:val="0"/>
        </w:rPr>
        <w:t>&lt;/RepeatBlock-By&gt;</w:t>
      </w:r>
    </w:p>
    <w:p w14:paraId="65F2560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CDAF1F5" w14:textId="77777777" w:rsidR="000E6143" w:rsidRPr="008D10EC" w:rsidRDefault="000E6143" w:rsidP="000E6143">
      <w:pPr>
        <w:pStyle w:val="NormalBold"/>
      </w:pPr>
      <w:r w:rsidRPr="008D10EC">
        <w:rPr>
          <w:rStyle w:val="HideTWBExt"/>
          <w:b w:val="0"/>
        </w:rPr>
        <w:t>&lt;Article&gt;</w:t>
      </w:r>
      <w:r w:rsidRPr="008D10EC">
        <w:t>Motyw 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FC21766" w14:textId="77777777" w:rsidTr="00507B5E">
        <w:trPr>
          <w:trHeight w:hRule="exact" w:val="240"/>
          <w:jc w:val="center"/>
        </w:trPr>
        <w:tc>
          <w:tcPr>
            <w:tcW w:w="9752" w:type="dxa"/>
            <w:gridSpan w:val="2"/>
          </w:tcPr>
          <w:p w14:paraId="16810C50" w14:textId="77777777" w:rsidR="000E6143" w:rsidRPr="008D10EC" w:rsidRDefault="000E6143" w:rsidP="00507B5E"/>
        </w:tc>
      </w:tr>
      <w:tr w:rsidR="000E6143" w:rsidRPr="008D10EC" w14:paraId="4ABD9791" w14:textId="77777777" w:rsidTr="00507B5E">
        <w:trPr>
          <w:trHeight w:val="240"/>
          <w:jc w:val="center"/>
        </w:trPr>
        <w:tc>
          <w:tcPr>
            <w:tcW w:w="4876" w:type="dxa"/>
          </w:tcPr>
          <w:p w14:paraId="0408A90E" w14:textId="77777777" w:rsidR="000E6143" w:rsidRPr="008D10EC" w:rsidRDefault="000E6143" w:rsidP="00507B5E">
            <w:pPr>
              <w:pStyle w:val="AmColumnHeading"/>
            </w:pPr>
            <w:r w:rsidRPr="008D10EC">
              <w:t>Tekst proponowany przez Komisję</w:t>
            </w:r>
          </w:p>
        </w:tc>
        <w:tc>
          <w:tcPr>
            <w:tcW w:w="4876" w:type="dxa"/>
          </w:tcPr>
          <w:p w14:paraId="5B4A4172" w14:textId="77777777" w:rsidR="000E6143" w:rsidRPr="008D10EC" w:rsidRDefault="000E6143" w:rsidP="00507B5E">
            <w:pPr>
              <w:pStyle w:val="AmColumnHeading"/>
            </w:pPr>
            <w:r w:rsidRPr="008D10EC">
              <w:t>Poprawka</w:t>
            </w:r>
          </w:p>
        </w:tc>
      </w:tr>
      <w:tr w:rsidR="000E6143" w:rsidRPr="008D10EC" w14:paraId="790A0F7C" w14:textId="77777777" w:rsidTr="00507B5E">
        <w:trPr>
          <w:jc w:val="center"/>
        </w:trPr>
        <w:tc>
          <w:tcPr>
            <w:tcW w:w="4876" w:type="dxa"/>
          </w:tcPr>
          <w:p w14:paraId="666C77C1" w14:textId="77777777" w:rsidR="000E6143" w:rsidRPr="008D10EC" w:rsidRDefault="000E6143" w:rsidP="00507B5E">
            <w:pPr>
              <w:pStyle w:val="Normal6a"/>
            </w:pPr>
            <w:r w:rsidRPr="008D10EC">
              <w:t>(3)</w:t>
            </w:r>
            <w:r w:rsidRPr="008D10EC">
              <w:tab/>
              <w:t>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są rozbieżne, mają bezpośredni negatywny wpływ na rynek wewnętrzny. Aby zwiększyć pewność prawa, wyeliminować wynikające z tego przeszkody w świadczeniu usług i zapewnić równe warunki działania na rynku wewnętrznym, należy ustanowić niezbędne zharmonizowane wymogi na szczeblu Unii.</w:t>
            </w:r>
          </w:p>
        </w:tc>
        <w:tc>
          <w:tcPr>
            <w:tcW w:w="4876" w:type="dxa"/>
          </w:tcPr>
          <w:p w14:paraId="6A3B1E66" w14:textId="77777777" w:rsidR="000E6143" w:rsidRPr="008D10EC" w:rsidRDefault="000E6143" w:rsidP="00507B5E">
            <w:pPr>
              <w:pStyle w:val="Normal6a"/>
            </w:pPr>
            <w:r w:rsidRPr="008D10EC">
              <w:t>(3)</w:t>
            </w:r>
            <w:r w:rsidRPr="008D10EC">
              <w:tab/>
              <w:t>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są rozbieżne, mają bezpośredni negatywny wpływ na rynek wewnętrzny. Aby zwiększyć pewność prawa, wyeliminować wynikające z tego przeszkody w świadczeniu usług i zapewnić równe warunki działania na rynku wewnętrznym, należy ustanowić niezbędne zharmonizowane wymogi na szczeblu Unii</w:t>
            </w:r>
            <w:r w:rsidRPr="008D10EC">
              <w:rPr>
                <w:b/>
                <w:i/>
              </w:rPr>
              <w:t>, oferując użytkownikom internetu większe bezpieczeństwo pod względem zwalczania niegodziwego traktowania dzieci w celach seksualnych w internecie</w:t>
            </w:r>
            <w:r w:rsidRPr="008D10EC">
              <w:t xml:space="preserve">. </w:t>
            </w:r>
          </w:p>
        </w:tc>
      </w:tr>
    </w:tbl>
    <w:p w14:paraId="1200FF7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{RO}</w:t>
      </w:r>
      <w:r w:rsidRPr="008D10EC">
        <w:t>ro</w:t>
      </w:r>
      <w:r w:rsidRPr="008D10EC">
        <w:rPr>
          <w:rStyle w:val="HideTWBExt"/>
        </w:rPr>
        <w:t>&lt;/Original&gt;</w:t>
      </w:r>
    </w:p>
    <w:p w14:paraId="4B560034" w14:textId="77777777" w:rsidR="000E6143" w:rsidRPr="008D10EC" w:rsidRDefault="000E6143" w:rsidP="000E6143">
      <w:r w:rsidRPr="008D10EC">
        <w:rPr>
          <w:rStyle w:val="HideTWBExt"/>
        </w:rPr>
        <w:t>&lt;/Amend&gt;</w:t>
      </w:r>
    </w:p>
    <w:p w14:paraId="2CF8A1E5" w14:textId="3BB3BB7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296</w:t>
      </w:r>
      <w:r w:rsidRPr="008D10EC">
        <w:rPr>
          <w:rStyle w:val="HideTWBExt"/>
          <w:b w:val="0"/>
        </w:rPr>
        <w:t>&lt;/NumAm&gt;</w:t>
      </w:r>
    </w:p>
    <w:p w14:paraId="596787F6"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73D7C3ED" w14:textId="77777777" w:rsidR="000E6143" w:rsidRPr="008D10EC" w:rsidRDefault="000E6143" w:rsidP="000E6143">
      <w:pPr>
        <w:pStyle w:val="NormalBold"/>
      </w:pPr>
      <w:r w:rsidRPr="008D10EC">
        <w:rPr>
          <w:rStyle w:val="HideTWBExt"/>
          <w:b w:val="0"/>
        </w:rPr>
        <w:t>&lt;/RepeatBlock-By&gt;</w:t>
      </w:r>
    </w:p>
    <w:p w14:paraId="378459F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B7BAD0C" w14:textId="77777777" w:rsidR="000E6143" w:rsidRPr="008D10EC" w:rsidRDefault="000E6143" w:rsidP="000E6143">
      <w:pPr>
        <w:pStyle w:val="NormalBold"/>
      </w:pPr>
      <w:r w:rsidRPr="008D10EC">
        <w:rPr>
          <w:rStyle w:val="HideTWBExt"/>
          <w:b w:val="0"/>
        </w:rPr>
        <w:t>&lt;Article&gt;</w:t>
      </w:r>
      <w:r w:rsidRPr="008D10EC">
        <w:t>Motyw 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276F258" w14:textId="77777777" w:rsidTr="00507B5E">
        <w:trPr>
          <w:trHeight w:hRule="exact" w:val="240"/>
          <w:jc w:val="center"/>
        </w:trPr>
        <w:tc>
          <w:tcPr>
            <w:tcW w:w="9752" w:type="dxa"/>
            <w:gridSpan w:val="2"/>
          </w:tcPr>
          <w:p w14:paraId="02AA832C" w14:textId="77777777" w:rsidR="000E6143" w:rsidRPr="008D10EC" w:rsidRDefault="000E6143" w:rsidP="00507B5E"/>
        </w:tc>
      </w:tr>
      <w:tr w:rsidR="000E6143" w:rsidRPr="008D10EC" w14:paraId="1152BB31" w14:textId="77777777" w:rsidTr="00507B5E">
        <w:trPr>
          <w:trHeight w:val="240"/>
          <w:jc w:val="center"/>
        </w:trPr>
        <w:tc>
          <w:tcPr>
            <w:tcW w:w="4876" w:type="dxa"/>
          </w:tcPr>
          <w:p w14:paraId="083BFF21" w14:textId="77777777" w:rsidR="000E6143" w:rsidRPr="008D10EC" w:rsidRDefault="000E6143" w:rsidP="00507B5E">
            <w:pPr>
              <w:pStyle w:val="AmColumnHeading"/>
            </w:pPr>
            <w:r w:rsidRPr="008D10EC">
              <w:t>Tekst proponowany przez Komisję</w:t>
            </w:r>
          </w:p>
        </w:tc>
        <w:tc>
          <w:tcPr>
            <w:tcW w:w="4876" w:type="dxa"/>
          </w:tcPr>
          <w:p w14:paraId="00B7415A" w14:textId="77777777" w:rsidR="000E6143" w:rsidRPr="008D10EC" w:rsidRDefault="000E6143" w:rsidP="00507B5E">
            <w:pPr>
              <w:pStyle w:val="AmColumnHeading"/>
            </w:pPr>
            <w:r w:rsidRPr="008D10EC">
              <w:t>Poprawka</w:t>
            </w:r>
          </w:p>
        </w:tc>
      </w:tr>
      <w:tr w:rsidR="000E6143" w:rsidRPr="008D10EC" w14:paraId="7287A8F1" w14:textId="77777777" w:rsidTr="00507B5E">
        <w:trPr>
          <w:jc w:val="center"/>
        </w:trPr>
        <w:tc>
          <w:tcPr>
            <w:tcW w:w="4876" w:type="dxa"/>
          </w:tcPr>
          <w:p w14:paraId="2DE401B2" w14:textId="77777777" w:rsidR="000E6143" w:rsidRPr="008D10EC" w:rsidRDefault="000E6143" w:rsidP="00507B5E">
            <w:pPr>
              <w:pStyle w:val="Normal6a"/>
            </w:pPr>
            <w:r w:rsidRPr="008D10EC">
              <w:t>(3)</w:t>
            </w:r>
            <w:r w:rsidRPr="008D10EC">
              <w:tab/>
              <w:t xml:space="preserve">Państwa członkowskie w coraz większym stopniu wprowadzają przepisy krajowe lub rozważają ich wprowadzenie w celu zapobiegania niegodziwemu </w:t>
            </w:r>
            <w:r w:rsidRPr="008D10EC">
              <w:lastRenderedPageBreak/>
              <w:t xml:space="preserve">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są rozbieżne, </w:t>
            </w:r>
            <w:r w:rsidRPr="008D10EC">
              <w:rPr>
                <w:b/>
                <w:i/>
              </w:rPr>
              <w:t>mają bezpośredni</w:t>
            </w:r>
            <w:r w:rsidRPr="008D10EC">
              <w:t xml:space="preserve"> negatywny wpływ na rynek wewnętrzny. Aby zwiększyć pewność prawa, wyeliminować wynikające z tego przeszkody w świadczeniu usług i zapewnić równe warunki działania na rynku wewnętrznym, należy ustanowić </w:t>
            </w:r>
            <w:r w:rsidRPr="008D10EC">
              <w:rPr>
                <w:b/>
                <w:i/>
              </w:rPr>
              <w:t>niezbędne</w:t>
            </w:r>
            <w:r w:rsidRPr="008D10EC">
              <w:t xml:space="preserve"> zharmonizowane wymogi na szczeblu Unii.</w:t>
            </w:r>
          </w:p>
        </w:tc>
        <w:tc>
          <w:tcPr>
            <w:tcW w:w="4876" w:type="dxa"/>
          </w:tcPr>
          <w:p w14:paraId="1F21E62A" w14:textId="77777777" w:rsidR="000E6143" w:rsidRPr="008D10EC" w:rsidRDefault="000E6143" w:rsidP="00507B5E">
            <w:pPr>
              <w:pStyle w:val="Normal6a"/>
            </w:pPr>
            <w:r w:rsidRPr="008D10EC">
              <w:lastRenderedPageBreak/>
              <w:t>(3)</w:t>
            </w:r>
            <w:r w:rsidRPr="008D10EC">
              <w:tab/>
              <w:t xml:space="preserve">Państwa członkowskie w coraz większym stopniu wprowadzają przepisy krajowe lub rozważają ich wprowadzenie w celu zapobiegania niegodziwemu </w:t>
            </w:r>
            <w:r w:rsidRPr="008D10EC">
              <w:lastRenderedPageBreak/>
              <w:t xml:space="preserve">traktowaniu dzieci w celach seksualnych w internecie i jego zwalczania, </w:t>
            </w:r>
            <w:r w:rsidRPr="008D10EC">
              <w:rPr>
                <w:b/>
                <w:i/>
              </w:rPr>
              <w:t>oraz, w ujęciu bardziej ogólnym, ochronę małoletnich w internecie</w:t>
            </w:r>
            <w:r w:rsidRPr="008D10EC">
              <w:t xml:space="preserve">, w szczególności poprzez nałożenie wymogów na dostawców odnośnych usług społeczeństwa informacyjnego. Ze względu na z natury rzeczy transgraniczny charakter internetu i świadczonych usług te przepisy krajowe, które </w:t>
            </w:r>
            <w:r w:rsidRPr="008D10EC">
              <w:rPr>
                <w:b/>
                <w:i/>
              </w:rPr>
              <w:t>mogą czasami</w:t>
            </w:r>
            <w:r w:rsidRPr="008D10EC">
              <w:t xml:space="preserve"> być rozbieżne, </w:t>
            </w:r>
            <w:r w:rsidRPr="008D10EC">
              <w:rPr>
                <w:b/>
                <w:i/>
              </w:rPr>
              <w:t>mogą mieć</w:t>
            </w:r>
            <w:r w:rsidRPr="008D10EC">
              <w:t xml:space="preserve"> negatywny wpływ na rynek wewnętrzny. Aby zwiększyć pewność prawa, wyeliminować wynikające z tego przeszkody w świadczeniu usług i zapewnić równe warunki działania na rynku wewnętrznym, należy ustanowić zharmonizowane wymogi na szczeblu Unii.</w:t>
            </w:r>
          </w:p>
        </w:tc>
      </w:tr>
    </w:tbl>
    <w:p w14:paraId="5969194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FFB946E" w14:textId="77777777" w:rsidR="000E6143" w:rsidRPr="008D10EC" w:rsidRDefault="000E6143" w:rsidP="000E6143">
      <w:r w:rsidRPr="008D10EC">
        <w:rPr>
          <w:rStyle w:val="HideTWBExt"/>
        </w:rPr>
        <w:t>&lt;/Amend&gt;</w:t>
      </w:r>
    </w:p>
    <w:p w14:paraId="15917F02" w14:textId="051493C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297</w:t>
      </w:r>
      <w:r w:rsidRPr="008D10EC">
        <w:rPr>
          <w:rStyle w:val="HideTWBExt"/>
          <w:b w:val="0"/>
        </w:rPr>
        <w:t>&lt;/NumAm&gt;</w:t>
      </w:r>
    </w:p>
    <w:p w14:paraId="09C21CD6" w14:textId="77777777" w:rsidR="000E6143" w:rsidRPr="008D10EC" w:rsidRDefault="000E6143" w:rsidP="000E6143">
      <w:pPr>
        <w:pStyle w:val="NormalBold"/>
      </w:pPr>
      <w:r w:rsidRPr="008D10EC">
        <w:rPr>
          <w:rStyle w:val="HideTWBExt"/>
          <w:b w:val="0"/>
        </w:rPr>
        <w:t>&lt;RepeatBlock-By&gt;&lt;Members&gt;</w:t>
      </w:r>
      <w:r w:rsidRPr="008D10EC">
        <w:t>Carles Puigdemont i Casamajó</w:t>
      </w:r>
      <w:r w:rsidRPr="008D10EC">
        <w:rPr>
          <w:rStyle w:val="HideTWBExt"/>
          <w:b w:val="0"/>
        </w:rPr>
        <w:t>&lt;/Members&gt;</w:t>
      </w:r>
    </w:p>
    <w:p w14:paraId="76D8FE8D" w14:textId="77777777" w:rsidR="000E6143" w:rsidRPr="008D10EC" w:rsidRDefault="000E6143" w:rsidP="000E6143">
      <w:pPr>
        <w:pStyle w:val="NormalBold"/>
      </w:pPr>
      <w:r w:rsidRPr="008D10EC">
        <w:rPr>
          <w:rStyle w:val="HideTWBExt"/>
          <w:b w:val="0"/>
        </w:rPr>
        <w:t>&lt;/RepeatBlock-By&gt;</w:t>
      </w:r>
    </w:p>
    <w:p w14:paraId="7DAA6BF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DFDEA62" w14:textId="77777777" w:rsidR="000E6143" w:rsidRPr="008D10EC" w:rsidRDefault="000E6143" w:rsidP="000E6143">
      <w:pPr>
        <w:pStyle w:val="NormalBold"/>
      </w:pPr>
      <w:r w:rsidRPr="008D10EC">
        <w:rPr>
          <w:rStyle w:val="HideTWBExt"/>
          <w:b w:val="0"/>
        </w:rPr>
        <w:t>&lt;Article&gt;</w:t>
      </w:r>
      <w:r w:rsidRPr="008D10EC">
        <w:t>Motyw 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F5764F9" w14:textId="77777777" w:rsidTr="00507B5E">
        <w:trPr>
          <w:trHeight w:hRule="exact" w:val="240"/>
          <w:jc w:val="center"/>
        </w:trPr>
        <w:tc>
          <w:tcPr>
            <w:tcW w:w="9752" w:type="dxa"/>
            <w:gridSpan w:val="2"/>
          </w:tcPr>
          <w:p w14:paraId="611575DC" w14:textId="77777777" w:rsidR="000E6143" w:rsidRPr="008D10EC" w:rsidRDefault="000E6143" w:rsidP="00507B5E"/>
        </w:tc>
      </w:tr>
      <w:tr w:rsidR="000E6143" w:rsidRPr="008D10EC" w14:paraId="57B352AE" w14:textId="77777777" w:rsidTr="00507B5E">
        <w:trPr>
          <w:trHeight w:val="240"/>
          <w:jc w:val="center"/>
        </w:trPr>
        <w:tc>
          <w:tcPr>
            <w:tcW w:w="4876" w:type="dxa"/>
          </w:tcPr>
          <w:p w14:paraId="26C95516" w14:textId="77777777" w:rsidR="000E6143" w:rsidRPr="008D10EC" w:rsidRDefault="000E6143" w:rsidP="00507B5E">
            <w:pPr>
              <w:pStyle w:val="AmColumnHeading"/>
            </w:pPr>
            <w:r w:rsidRPr="008D10EC">
              <w:t>Tekst proponowany przez Komisję</w:t>
            </w:r>
          </w:p>
        </w:tc>
        <w:tc>
          <w:tcPr>
            <w:tcW w:w="4876" w:type="dxa"/>
          </w:tcPr>
          <w:p w14:paraId="14D2026A" w14:textId="77777777" w:rsidR="000E6143" w:rsidRPr="008D10EC" w:rsidRDefault="000E6143" w:rsidP="00507B5E">
            <w:pPr>
              <w:pStyle w:val="AmColumnHeading"/>
            </w:pPr>
            <w:r w:rsidRPr="008D10EC">
              <w:t>Poprawka</w:t>
            </w:r>
          </w:p>
        </w:tc>
      </w:tr>
      <w:tr w:rsidR="000E6143" w:rsidRPr="008D10EC" w14:paraId="5699F2D2" w14:textId="77777777" w:rsidTr="00507B5E">
        <w:trPr>
          <w:jc w:val="center"/>
        </w:trPr>
        <w:tc>
          <w:tcPr>
            <w:tcW w:w="4876" w:type="dxa"/>
          </w:tcPr>
          <w:p w14:paraId="1577C391" w14:textId="77777777" w:rsidR="000E6143" w:rsidRPr="008D10EC" w:rsidRDefault="000E6143" w:rsidP="00507B5E">
            <w:pPr>
              <w:pStyle w:val="Normal6a"/>
            </w:pPr>
            <w:r w:rsidRPr="008D10EC">
              <w:t>(3)</w:t>
            </w:r>
            <w:r w:rsidRPr="008D10EC">
              <w:tab/>
              <w:t xml:space="preserve">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są rozbieżne, </w:t>
            </w:r>
            <w:r w:rsidRPr="008D10EC">
              <w:rPr>
                <w:b/>
                <w:bCs/>
                <w:i/>
                <w:iCs/>
              </w:rPr>
              <w:t>mają</w:t>
            </w:r>
            <w:r w:rsidRPr="008D10EC">
              <w:t xml:space="preserve"> bezpośredni negatywny wpływ na rynek wewnętrzny. Aby zwiększyć pewność prawa, wyeliminować wynikające z tego przeszkody w świadczeniu usług i zapewnić równe warunki działania na </w:t>
            </w:r>
            <w:r w:rsidRPr="008D10EC">
              <w:lastRenderedPageBreak/>
              <w:t>rynku wewnętrznym, należy ustanowić niezbędne zharmonizowane wymogi na szczeblu Unii.</w:t>
            </w:r>
          </w:p>
        </w:tc>
        <w:tc>
          <w:tcPr>
            <w:tcW w:w="4876" w:type="dxa"/>
          </w:tcPr>
          <w:p w14:paraId="2E9649CC" w14:textId="77777777" w:rsidR="000E6143" w:rsidRPr="008D10EC" w:rsidRDefault="000E6143" w:rsidP="00507B5E">
            <w:pPr>
              <w:pStyle w:val="Normal6a"/>
            </w:pPr>
            <w:r w:rsidRPr="008D10EC">
              <w:lastRenderedPageBreak/>
              <w:t>(3)</w:t>
            </w:r>
            <w:r w:rsidRPr="008D10EC">
              <w:tab/>
              <w:t xml:space="preserve">Państwa członkowskie </w:t>
            </w:r>
            <w:r w:rsidRPr="008D10EC">
              <w:rPr>
                <w:b/>
                <w:i/>
              </w:rPr>
              <w:t>i władze regionalne</w:t>
            </w:r>
            <w:r w:rsidRPr="008D10EC">
              <w:t xml:space="preserve"> w coraz większym stopniu wprowadzają przepisy krajowe </w:t>
            </w:r>
            <w:r w:rsidRPr="008D10EC">
              <w:rPr>
                <w:b/>
                <w:i/>
              </w:rPr>
              <w:t>i regionalne</w:t>
            </w:r>
            <w:r w:rsidRPr="008D10EC">
              <w:t xml:space="preserv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mogą być rozbieżne, </w:t>
            </w:r>
            <w:r w:rsidRPr="008D10EC">
              <w:rPr>
                <w:b/>
                <w:i/>
              </w:rPr>
              <w:t>mogą mieć</w:t>
            </w:r>
            <w:r w:rsidRPr="008D10EC">
              <w:t xml:space="preserve"> bezpośredni negatywny wpływ na rynek wewnętrzny. Aby zwiększyć pewność prawa, wyeliminować wynikające z tego </w:t>
            </w:r>
            <w:r w:rsidRPr="008D10EC">
              <w:lastRenderedPageBreak/>
              <w:t>przeszkody w świadczeniu usług i zapewnić równe warunki działania na rynku wewnętrznym, należy ustanowić niezbędne zharmonizowane wymogi na szczeblu Unii.</w:t>
            </w:r>
          </w:p>
        </w:tc>
      </w:tr>
    </w:tbl>
    <w:p w14:paraId="6B0548B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4C379EF" w14:textId="77777777" w:rsidR="000E6143" w:rsidRPr="008D10EC" w:rsidRDefault="000E6143" w:rsidP="000E6143">
      <w:r w:rsidRPr="008D10EC">
        <w:rPr>
          <w:rStyle w:val="HideTWBExt"/>
        </w:rPr>
        <w:t>&lt;/Amend&gt;</w:t>
      </w:r>
    </w:p>
    <w:p w14:paraId="1FD7AA19" w14:textId="23FD93C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298</w:t>
      </w:r>
      <w:r w:rsidRPr="008D10EC">
        <w:rPr>
          <w:rStyle w:val="HideTWBExt"/>
          <w:b w:val="0"/>
        </w:rPr>
        <w:t>&lt;/NumAm&gt;</w:t>
      </w:r>
    </w:p>
    <w:p w14:paraId="2FA551EE"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444F0EC"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13DB894B" w14:textId="77777777" w:rsidR="000E6143" w:rsidRPr="008D10EC" w:rsidRDefault="000E6143" w:rsidP="000E6143">
      <w:pPr>
        <w:pStyle w:val="NormalBold"/>
      </w:pPr>
      <w:r w:rsidRPr="008D10EC">
        <w:rPr>
          <w:rStyle w:val="HideTWBExt"/>
          <w:b w:val="0"/>
        </w:rPr>
        <w:t>&lt;/RepeatBlock-By&gt;</w:t>
      </w:r>
    </w:p>
    <w:p w14:paraId="682EC9F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60668F5" w14:textId="77777777" w:rsidR="000E6143" w:rsidRPr="008D10EC" w:rsidRDefault="000E6143" w:rsidP="000E6143">
      <w:pPr>
        <w:pStyle w:val="NormalBold"/>
      </w:pPr>
      <w:r w:rsidRPr="008D10EC">
        <w:rPr>
          <w:rStyle w:val="HideTWBExt"/>
          <w:b w:val="0"/>
        </w:rPr>
        <w:t>&lt;Article&gt;</w:t>
      </w:r>
      <w:r w:rsidRPr="008D10EC">
        <w:t>Motyw 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B06E6F6" w14:textId="77777777" w:rsidTr="00507B5E">
        <w:trPr>
          <w:trHeight w:hRule="exact" w:val="240"/>
          <w:jc w:val="center"/>
        </w:trPr>
        <w:tc>
          <w:tcPr>
            <w:tcW w:w="9752" w:type="dxa"/>
            <w:gridSpan w:val="2"/>
          </w:tcPr>
          <w:p w14:paraId="1EF57E9C" w14:textId="77777777" w:rsidR="000E6143" w:rsidRPr="008D10EC" w:rsidRDefault="000E6143" w:rsidP="00507B5E"/>
        </w:tc>
      </w:tr>
      <w:tr w:rsidR="000E6143" w:rsidRPr="008D10EC" w14:paraId="7108C103" w14:textId="77777777" w:rsidTr="00507B5E">
        <w:trPr>
          <w:trHeight w:val="240"/>
          <w:jc w:val="center"/>
        </w:trPr>
        <w:tc>
          <w:tcPr>
            <w:tcW w:w="4876" w:type="dxa"/>
          </w:tcPr>
          <w:p w14:paraId="62D73F5C" w14:textId="77777777" w:rsidR="000E6143" w:rsidRPr="008D10EC" w:rsidRDefault="000E6143" w:rsidP="00507B5E">
            <w:pPr>
              <w:pStyle w:val="AmColumnHeading"/>
            </w:pPr>
            <w:r w:rsidRPr="008D10EC">
              <w:t>Tekst proponowany przez Komisję</w:t>
            </w:r>
          </w:p>
        </w:tc>
        <w:tc>
          <w:tcPr>
            <w:tcW w:w="4876" w:type="dxa"/>
          </w:tcPr>
          <w:p w14:paraId="76A69E03" w14:textId="77777777" w:rsidR="000E6143" w:rsidRPr="008D10EC" w:rsidRDefault="000E6143" w:rsidP="00507B5E">
            <w:pPr>
              <w:pStyle w:val="AmColumnHeading"/>
            </w:pPr>
            <w:r w:rsidRPr="008D10EC">
              <w:t>Poprawka</w:t>
            </w:r>
          </w:p>
        </w:tc>
      </w:tr>
      <w:tr w:rsidR="000E6143" w:rsidRPr="008D10EC" w14:paraId="53A0DA34" w14:textId="77777777" w:rsidTr="00507B5E">
        <w:trPr>
          <w:jc w:val="center"/>
        </w:trPr>
        <w:tc>
          <w:tcPr>
            <w:tcW w:w="4876" w:type="dxa"/>
          </w:tcPr>
          <w:p w14:paraId="77E18DE4" w14:textId="77777777" w:rsidR="000E6143" w:rsidRPr="008D10EC" w:rsidRDefault="000E6143" w:rsidP="00507B5E">
            <w:pPr>
              <w:pStyle w:val="Normal6a"/>
            </w:pPr>
            <w:r w:rsidRPr="008D10EC">
              <w:t>(3)</w:t>
            </w:r>
            <w:r w:rsidRPr="008D10EC">
              <w:tab/>
              <w:t xml:space="preserve">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są rozbieżne, </w:t>
            </w:r>
            <w:r w:rsidRPr="008D10EC">
              <w:rPr>
                <w:b/>
                <w:bCs/>
                <w:i/>
                <w:iCs/>
              </w:rPr>
              <w:t>mają</w:t>
            </w:r>
            <w:r w:rsidRPr="008D10EC">
              <w:t xml:space="preserve"> bezpośredni negatywny wpływ na rynek wewnętrzny. Aby zwiększyć pewność prawa, wyeliminować wynikające z tego przeszkody w świadczeniu usług i zapewnić równe warunki działania na rynku wewnętrznym, należy ustanowić niezbędne zharmonizowane wymogi na szczeblu Unii.</w:t>
            </w:r>
          </w:p>
        </w:tc>
        <w:tc>
          <w:tcPr>
            <w:tcW w:w="4876" w:type="dxa"/>
          </w:tcPr>
          <w:p w14:paraId="230D6322" w14:textId="77777777" w:rsidR="000E6143" w:rsidRPr="008D10EC" w:rsidRDefault="000E6143" w:rsidP="00507B5E">
            <w:pPr>
              <w:pStyle w:val="Normal6a"/>
            </w:pPr>
            <w:r w:rsidRPr="008D10EC">
              <w:t>(3)</w:t>
            </w:r>
            <w:r w:rsidRPr="008D10EC">
              <w:tab/>
              <w:t xml:space="preserve">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mogą być rozbieżne, </w:t>
            </w:r>
            <w:r w:rsidRPr="008D10EC">
              <w:rPr>
                <w:b/>
                <w:i/>
              </w:rPr>
              <w:t>mogą mieć</w:t>
            </w:r>
            <w:r w:rsidRPr="008D10EC">
              <w:t xml:space="preserve"> bezpośredni negatywny wpływ na rynek wewnętrzny. Aby zwiększyć pewność prawa, wyeliminować wynikające z tego przeszkody w świadczeniu usług i zapewnić równe warunki działania na rynku wewnętrznym, należy ustanowić niezbędne zharmonizowane wymogi na szczeblu Unii.</w:t>
            </w:r>
          </w:p>
        </w:tc>
      </w:tr>
    </w:tbl>
    <w:p w14:paraId="5CDFE856"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4E11738" w14:textId="77777777" w:rsidR="000E6143" w:rsidRPr="008D10EC" w:rsidRDefault="000E6143" w:rsidP="000E6143">
      <w:r w:rsidRPr="008D10EC">
        <w:rPr>
          <w:rStyle w:val="HideTWBExt"/>
        </w:rPr>
        <w:t>&lt;/Amend&gt;</w:t>
      </w:r>
    </w:p>
    <w:p w14:paraId="45460AFD" w14:textId="53A28E2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299</w:t>
      </w:r>
      <w:r w:rsidRPr="008D10EC">
        <w:rPr>
          <w:rStyle w:val="HideTWBExt"/>
          <w:b w:val="0"/>
        </w:rPr>
        <w:t>&lt;/NumAm&gt;</w:t>
      </w:r>
    </w:p>
    <w:p w14:paraId="2B205BA3"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36839E2" w14:textId="77777777" w:rsidR="000E6143" w:rsidRPr="008D10EC" w:rsidRDefault="000E6143" w:rsidP="000E6143">
      <w:pPr>
        <w:pStyle w:val="NormalBold"/>
      </w:pPr>
      <w:r w:rsidRPr="008D10EC">
        <w:rPr>
          <w:rStyle w:val="HideTWBExt"/>
          <w:b w:val="0"/>
        </w:rPr>
        <w:t>&lt;/RepeatBlock-By&gt;</w:t>
      </w:r>
    </w:p>
    <w:p w14:paraId="2081596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D4EECFB" w14:textId="77777777" w:rsidR="000E6143" w:rsidRPr="008D10EC" w:rsidRDefault="000E6143" w:rsidP="000E6143">
      <w:pPr>
        <w:pStyle w:val="NormalBold"/>
      </w:pPr>
      <w:r w:rsidRPr="008D10EC">
        <w:rPr>
          <w:rStyle w:val="HideTWBExt"/>
          <w:b w:val="0"/>
        </w:rPr>
        <w:lastRenderedPageBreak/>
        <w:t>&lt;Article&gt;</w:t>
      </w:r>
      <w:r w:rsidRPr="008D10EC">
        <w:t>Motyw 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FA5DF62" w14:textId="77777777" w:rsidTr="00507B5E">
        <w:trPr>
          <w:trHeight w:hRule="exact" w:val="240"/>
          <w:jc w:val="center"/>
        </w:trPr>
        <w:tc>
          <w:tcPr>
            <w:tcW w:w="9752" w:type="dxa"/>
            <w:gridSpan w:val="2"/>
          </w:tcPr>
          <w:p w14:paraId="77E60DA1" w14:textId="77777777" w:rsidR="000E6143" w:rsidRPr="008D10EC" w:rsidRDefault="000E6143" w:rsidP="00507B5E"/>
        </w:tc>
      </w:tr>
      <w:tr w:rsidR="000E6143" w:rsidRPr="008D10EC" w14:paraId="184DFD5C" w14:textId="77777777" w:rsidTr="00507B5E">
        <w:trPr>
          <w:trHeight w:val="240"/>
          <w:jc w:val="center"/>
        </w:trPr>
        <w:tc>
          <w:tcPr>
            <w:tcW w:w="4876" w:type="dxa"/>
          </w:tcPr>
          <w:p w14:paraId="2977A338" w14:textId="77777777" w:rsidR="000E6143" w:rsidRPr="008D10EC" w:rsidRDefault="000E6143" w:rsidP="00507B5E">
            <w:pPr>
              <w:pStyle w:val="AmColumnHeading"/>
            </w:pPr>
            <w:r w:rsidRPr="008D10EC">
              <w:t>Tekst proponowany przez Komisję</w:t>
            </w:r>
          </w:p>
        </w:tc>
        <w:tc>
          <w:tcPr>
            <w:tcW w:w="4876" w:type="dxa"/>
          </w:tcPr>
          <w:p w14:paraId="6DBD7568" w14:textId="77777777" w:rsidR="000E6143" w:rsidRPr="008D10EC" w:rsidRDefault="000E6143" w:rsidP="00507B5E">
            <w:pPr>
              <w:pStyle w:val="AmColumnHeading"/>
            </w:pPr>
            <w:r w:rsidRPr="008D10EC">
              <w:t>Poprawka</w:t>
            </w:r>
          </w:p>
        </w:tc>
      </w:tr>
      <w:tr w:rsidR="000E6143" w:rsidRPr="008D10EC" w14:paraId="19AFD312" w14:textId="77777777" w:rsidTr="00507B5E">
        <w:trPr>
          <w:jc w:val="center"/>
        </w:trPr>
        <w:tc>
          <w:tcPr>
            <w:tcW w:w="4876" w:type="dxa"/>
          </w:tcPr>
          <w:p w14:paraId="02FD7F87" w14:textId="77777777" w:rsidR="000E6143" w:rsidRPr="008D10EC" w:rsidRDefault="000E6143" w:rsidP="00507B5E">
            <w:pPr>
              <w:pStyle w:val="Normal6a"/>
            </w:pPr>
            <w:r w:rsidRPr="008D10EC">
              <w:t>(3)</w:t>
            </w:r>
            <w:r w:rsidRPr="008D10EC">
              <w:tab/>
              <w:t xml:space="preserve">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są rozbieżne, </w:t>
            </w:r>
            <w:r w:rsidRPr="008D10EC">
              <w:rPr>
                <w:b/>
                <w:bCs/>
                <w:i/>
                <w:iCs/>
              </w:rPr>
              <w:t>mają</w:t>
            </w:r>
            <w:r w:rsidRPr="008D10EC">
              <w:t xml:space="preserve"> bezpośredni negatywny wpływ na rynek wewnętrzny. Aby zwiększyć pewność prawa, wyeliminować wynikające z tego przeszkody w świadczeniu usług i zapewnić równe warunki działania na rynku wewnętrznym, należy ustanowić niezbędne zharmonizowane wymogi na szczeblu Unii.</w:t>
            </w:r>
          </w:p>
        </w:tc>
        <w:tc>
          <w:tcPr>
            <w:tcW w:w="4876" w:type="dxa"/>
          </w:tcPr>
          <w:p w14:paraId="52120DFF" w14:textId="77777777" w:rsidR="000E6143" w:rsidRPr="008D10EC" w:rsidRDefault="000E6143" w:rsidP="00507B5E">
            <w:pPr>
              <w:pStyle w:val="Normal6a"/>
            </w:pPr>
            <w:r w:rsidRPr="008D10EC">
              <w:t>(3)</w:t>
            </w:r>
            <w:r w:rsidRPr="008D10EC">
              <w:tab/>
              <w:t xml:space="preserve">Państwa członkowskie w coraz większym stopniu wprowadzają przepisy krajowe lub rozważają ich wprowadzenie w celu zapobiegania niegodziwemu traktowaniu dzieci w celach seksualnych w internecie i jego zwalczania, w szczególności poprzez nałożenie wymogów na dostawców odnośnych usług społeczeństwa informacyjnego. Ze względu na z natury rzeczy transgraniczny charakter internetu i świadczonych usług te przepisy krajowe, które mogą być rozbieżne, </w:t>
            </w:r>
            <w:r w:rsidRPr="008D10EC">
              <w:rPr>
                <w:b/>
                <w:i/>
              </w:rPr>
              <w:t>mogą mieć</w:t>
            </w:r>
            <w:r w:rsidRPr="008D10EC">
              <w:t xml:space="preserve"> bezpośredni negatywny wpływ na rynek wewnętrzny. Aby zwiększyć pewność prawa, wyeliminować wynikające z tego przeszkody w świadczeniu usług i zapewnić równe warunki działania na rynku wewnętrznym, należy ustanowić niezbędne zharmonizowane wymogi na szczeblu Unii.</w:t>
            </w:r>
          </w:p>
        </w:tc>
      </w:tr>
    </w:tbl>
    <w:p w14:paraId="0941257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34639F8" w14:textId="77777777" w:rsidR="000E6143" w:rsidRPr="008D10EC" w:rsidRDefault="000E6143" w:rsidP="000E6143">
      <w:r w:rsidRPr="008D10EC">
        <w:rPr>
          <w:rStyle w:val="HideTWBExt"/>
        </w:rPr>
        <w:t>&lt;/Amend&gt;</w:t>
      </w:r>
    </w:p>
    <w:p w14:paraId="52D71E3A" w14:textId="41ECD60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300</w:t>
      </w:r>
      <w:r w:rsidRPr="008D10EC">
        <w:rPr>
          <w:rStyle w:val="HideTWBExt"/>
          <w:b w:val="0"/>
        </w:rPr>
        <w:t>&lt;/NumAm&gt;</w:t>
      </w:r>
    </w:p>
    <w:p w14:paraId="21AF7D33"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462D71B" w14:textId="77777777" w:rsidR="000E6143" w:rsidRPr="008D10EC" w:rsidRDefault="000E6143" w:rsidP="000E6143">
      <w:pPr>
        <w:pStyle w:val="NormalBold"/>
      </w:pPr>
      <w:r w:rsidRPr="008D10EC">
        <w:rPr>
          <w:rStyle w:val="HideTWBExt"/>
          <w:b w:val="0"/>
        </w:rPr>
        <w:t>&lt;/RepeatBlock-By&gt;</w:t>
      </w:r>
    </w:p>
    <w:p w14:paraId="3EE30EE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7BED968" w14:textId="77777777" w:rsidR="000E6143" w:rsidRPr="008D10EC" w:rsidRDefault="000E6143" w:rsidP="000E6143">
      <w:pPr>
        <w:pStyle w:val="NormalBold"/>
      </w:pPr>
      <w:r w:rsidRPr="008D10EC">
        <w:rPr>
          <w:rStyle w:val="HideTWBExt"/>
          <w:b w:val="0"/>
        </w:rPr>
        <w:t>&lt;Article&gt;</w:t>
      </w:r>
      <w:r w:rsidRPr="008D10EC">
        <w:t>Motyw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C93755F" w14:textId="77777777" w:rsidTr="00507B5E">
        <w:trPr>
          <w:trHeight w:hRule="exact" w:val="240"/>
          <w:jc w:val="center"/>
        </w:trPr>
        <w:tc>
          <w:tcPr>
            <w:tcW w:w="9752" w:type="dxa"/>
            <w:gridSpan w:val="2"/>
          </w:tcPr>
          <w:p w14:paraId="5FA7346F" w14:textId="77777777" w:rsidR="000E6143" w:rsidRPr="008D10EC" w:rsidRDefault="000E6143" w:rsidP="00507B5E"/>
        </w:tc>
      </w:tr>
      <w:tr w:rsidR="000E6143" w:rsidRPr="008D10EC" w14:paraId="382995CE" w14:textId="77777777" w:rsidTr="00507B5E">
        <w:trPr>
          <w:trHeight w:val="240"/>
          <w:jc w:val="center"/>
        </w:trPr>
        <w:tc>
          <w:tcPr>
            <w:tcW w:w="4876" w:type="dxa"/>
          </w:tcPr>
          <w:p w14:paraId="300A7855" w14:textId="77777777" w:rsidR="000E6143" w:rsidRPr="008D10EC" w:rsidRDefault="000E6143" w:rsidP="00507B5E">
            <w:pPr>
              <w:pStyle w:val="AmColumnHeading"/>
            </w:pPr>
            <w:r w:rsidRPr="008D10EC">
              <w:t>Tekst proponowany przez Komisję</w:t>
            </w:r>
          </w:p>
        </w:tc>
        <w:tc>
          <w:tcPr>
            <w:tcW w:w="4876" w:type="dxa"/>
          </w:tcPr>
          <w:p w14:paraId="1CB71EE9" w14:textId="77777777" w:rsidR="000E6143" w:rsidRPr="008D10EC" w:rsidRDefault="000E6143" w:rsidP="00507B5E">
            <w:pPr>
              <w:pStyle w:val="AmColumnHeading"/>
            </w:pPr>
            <w:r w:rsidRPr="008D10EC">
              <w:t>Poprawka</w:t>
            </w:r>
          </w:p>
        </w:tc>
      </w:tr>
      <w:tr w:rsidR="000E6143" w:rsidRPr="008D10EC" w14:paraId="421BF80F" w14:textId="77777777" w:rsidTr="00507B5E">
        <w:trPr>
          <w:jc w:val="center"/>
        </w:trPr>
        <w:tc>
          <w:tcPr>
            <w:tcW w:w="4876" w:type="dxa"/>
          </w:tcPr>
          <w:p w14:paraId="2E64CC6A" w14:textId="77777777" w:rsidR="000E6143" w:rsidRPr="008D10EC" w:rsidRDefault="000E6143" w:rsidP="00507B5E">
            <w:pPr>
              <w:pStyle w:val="Normal6a"/>
            </w:pPr>
            <w:r w:rsidRPr="008D10EC">
              <w:t>(4)</w:t>
            </w:r>
            <w:r w:rsidRPr="008D10EC">
              <w:tab/>
              <w:t xml:space="preserve">Niniejsze rozporządzenie powinno zatem przyczynić się do właściwego funkcjonowania rynku wewnętrznego poprzez ustanowienie jasnych, jednolitych i wyważonych zasad zapobiegania niegodziwemu traktowaniu dzieci w celach seksualnych i jego zwalczania w sposób skuteczny i z poszanowaniem praw podstawowych wszystkich odnośnych stron. </w:t>
            </w:r>
            <w:r w:rsidRPr="008D10EC">
              <w:rPr>
                <w:b/>
                <w:i/>
              </w:rPr>
              <w:t xml:space="preserve">W związku z szybko zmieniającym się charakterem przedmiotowych usług </w:t>
            </w:r>
            <w:r w:rsidRPr="008D10EC">
              <w:rPr>
                <w:b/>
                <w:i/>
              </w:rPr>
              <w:lastRenderedPageBreak/>
              <w:t>i technologii wykorzystywanych do ich świadczenia, zasady te należy określić w sposób neutralny technologicznie i nieulegający dezaktualizacji, tak aby nie hamować innowacji.</w:t>
            </w:r>
          </w:p>
        </w:tc>
        <w:tc>
          <w:tcPr>
            <w:tcW w:w="4876" w:type="dxa"/>
          </w:tcPr>
          <w:p w14:paraId="6C02CA68" w14:textId="77777777" w:rsidR="000E6143" w:rsidRPr="008D10EC" w:rsidRDefault="000E6143" w:rsidP="00507B5E">
            <w:pPr>
              <w:pStyle w:val="Normal6a"/>
            </w:pPr>
            <w:r w:rsidRPr="008D10EC">
              <w:lastRenderedPageBreak/>
              <w:t>(4)</w:t>
            </w:r>
            <w:r w:rsidRPr="008D10EC">
              <w:tab/>
              <w:t>Niniejsze rozporządzenie powinno zatem przyczynić się do właściwego funkcjonowania rynku wewnętrznego poprzez ustanowienie jasnych, jednolitych i wyważonych zasad zapobiegania niegodziwemu traktowaniu dzieci w celach seksualnych i jego zwalczania w sposób skuteczny i z poszanowaniem praw podstawowych wszystkich odnośnych stron.</w:t>
            </w:r>
          </w:p>
        </w:tc>
      </w:tr>
    </w:tbl>
    <w:p w14:paraId="4608301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329B7A0" w14:textId="77777777" w:rsidR="000E6143" w:rsidRPr="008D10EC" w:rsidRDefault="000E6143" w:rsidP="000E6143">
      <w:r w:rsidRPr="008D10EC">
        <w:rPr>
          <w:rStyle w:val="HideTWBExt"/>
        </w:rPr>
        <w:t>&lt;/Amend&gt;</w:t>
      </w:r>
    </w:p>
    <w:p w14:paraId="40DC89D4" w14:textId="57B9ABE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301</w:t>
      </w:r>
      <w:r w:rsidRPr="008D10EC">
        <w:rPr>
          <w:rStyle w:val="HideTWBExt"/>
          <w:b w:val="0"/>
        </w:rPr>
        <w:t>&lt;/NumAm&gt;</w:t>
      </w:r>
    </w:p>
    <w:p w14:paraId="67A06EF1"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10CD0718" w14:textId="77777777" w:rsidR="000E6143" w:rsidRPr="008D10EC" w:rsidRDefault="000E6143" w:rsidP="000E6143">
      <w:pPr>
        <w:pStyle w:val="NormalBold"/>
      </w:pPr>
      <w:r w:rsidRPr="008D10EC">
        <w:rPr>
          <w:rStyle w:val="HideTWBExt"/>
          <w:b w:val="0"/>
        </w:rPr>
        <w:t>&lt;/RepeatBlock-By&gt;</w:t>
      </w:r>
    </w:p>
    <w:p w14:paraId="2495DAA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3F1A4E4" w14:textId="77777777" w:rsidR="000E6143" w:rsidRPr="008D10EC" w:rsidRDefault="000E6143" w:rsidP="000E6143">
      <w:pPr>
        <w:pStyle w:val="NormalBold"/>
      </w:pPr>
      <w:r w:rsidRPr="008D10EC">
        <w:rPr>
          <w:rStyle w:val="HideTWBExt"/>
          <w:b w:val="0"/>
        </w:rPr>
        <w:t>&lt;Article&gt;</w:t>
      </w:r>
      <w:r w:rsidRPr="008D10EC">
        <w:t>Motyw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B25E8E7" w14:textId="77777777" w:rsidTr="00507B5E">
        <w:trPr>
          <w:trHeight w:hRule="exact" w:val="240"/>
          <w:jc w:val="center"/>
        </w:trPr>
        <w:tc>
          <w:tcPr>
            <w:tcW w:w="9752" w:type="dxa"/>
            <w:gridSpan w:val="2"/>
          </w:tcPr>
          <w:p w14:paraId="084F741B" w14:textId="77777777" w:rsidR="000E6143" w:rsidRPr="008D10EC" w:rsidRDefault="000E6143" w:rsidP="00507B5E"/>
        </w:tc>
      </w:tr>
      <w:tr w:rsidR="000E6143" w:rsidRPr="008D10EC" w14:paraId="4005131B" w14:textId="77777777" w:rsidTr="00507B5E">
        <w:trPr>
          <w:trHeight w:val="240"/>
          <w:jc w:val="center"/>
        </w:trPr>
        <w:tc>
          <w:tcPr>
            <w:tcW w:w="4876" w:type="dxa"/>
          </w:tcPr>
          <w:p w14:paraId="2864CF7E" w14:textId="77777777" w:rsidR="000E6143" w:rsidRPr="008D10EC" w:rsidRDefault="000E6143" w:rsidP="00507B5E">
            <w:pPr>
              <w:pStyle w:val="AmColumnHeading"/>
            </w:pPr>
            <w:r w:rsidRPr="008D10EC">
              <w:t>Tekst proponowany przez Komisję</w:t>
            </w:r>
          </w:p>
        </w:tc>
        <w:tc>
          <w:tcPr>
            <w:tcW w:w="4876" w:type="dxa"/>
          </w:tcPr>
          <w:p w14:paraId="3E78EC11" w14:textId="77777777" w:rsidR="000E6143" w:rsidRPr="008D10EC" w:rsidRDefault="000E6143" w:rsidP="00507B5E">
            <w:pPr>
              <w:pStyle w:val="AmColumnHeading"/>
            </w:pPr>
            <w:r w:rsidRPr="008D10EC">
              <w:t>Poprawka</w:t>
            </w:r>
          </w:p>
        </w:tc>
      </w:tr>
      <w:tr w:rsidR="000E6143" w:rsidRPr="008D10EC" w14:paraId="41D3AD54" w14:textId="77777777" w:rsidTr="00507B5E">
        <w:trPr>
          <w:jc w:val="center"/>
        </w:trPr>
        <w:tc>
          <w:tcPr>
            <w:tcW w:w="4876" w:type="dxa"/>
          </w:tcPr>
          <w:p w14:paraId="1DBABEDD" w14:textId="77777777" w:rsidR="000E6143" w:rsidRPr="008D10EC" w:rsidRDefault="000E6143" w:rsidP="00507B5E">
            <w:pPr>
              <w:pStyle w:val="Normal6a"/>
            </w:pPr>
            <w:r w:rsidRPr="008D10EC">
              <w:t>(4)</w:t>
            </w:r>
            <w:r w:rsidRPr="008D10EC">
              <w:tab/>
              <w:t xml:space="preserve">Niniejsze rozporządzenie powinno zatem przyczynić się do właściwego funkcjonowania rynku wewnętrznego poprzez ustanowienie jasnych, jednolitych i wyważonych zasad zapobiegania niegodziwemu traktowaniu dzieci w celach seksualnych i jego zwalczania w sposób skuteczny i z poszanowaniem praw podstawowych wszystkich odnośnych stron. W związku z szybko zmieniającym się charakterem przedmiotowych usług i technologii wykorzystywanych do ich świadczenia, zasady te należy określić w sposób neutralny technologicznie i nieulegający dezaktualizacji, tak aby </w:t>
            </w:r>
            <w:r w:rsidRPr="008D10EC">
              <w:rPr>
                <w:b/>
                <w:i/>
              </w:rPr>
              <w:t>nie hamować innowacji</w:t>
            </w:r>
            <w:r w:rsidRPr="008D10EC">
              <w:t>.</w:t>
            </w:r>
          </w:p>
        </w:tc>
        <w:tc>
          <w:tcPr>
            <w:tcW w:w="4876" w:type="dxa"/>
          </w:tcPr>
          <w:p w14:paraId="2038E5C6" w14:textId="77777777" w:rsidR="000E6143" w:rsidRPr="008D10EC" w:rsidRDefault="000E6143" w:rsidP="00507B5E">
            <w:pPr>
              <w:pStyle w:val="Normal6a"/>
            </w:pPr>
            <w:r w:rsidRPr="008D10EC">
              <w:t>(4)</w:t>
            </w:r>
            <w:r w:rsidRPr="008D10EC">
              <w:tab/>
              <w:t>Niniejsze rozporządzenie powinno zatem przyczynić się do właściwego funkcjonowania rynku wewnętrznego poprzez ustanowienie jasnych, jednolitych i wyważonych zasad zapobiegania niegodziwemu traktowaniu dzieci w celach seksualnych i jego zwalczania w sposób skuteczny</w:t>
            </w:r>
            <w:r w:rsidRPr="008D10EC">
              <w:rPr>
                <w:b/>
                <w:i/>
              </w:rPr>
              <w:t>, proporcjonalny i spójny z przepisami krajowymi</w:t>
            </w:r>
            <w:r w:rsidRPr="008D10EC">
              <w:t xml:space="preserve"> i z poszanowaniem praw podstawowych wszystkich odnośnych stron. W związku z szybko zmieniającym się charakterem przedmiotowych usług i technologii wykorzystywanych do ich świadczenia, zasady te należy określić w sposób neutralny technologicznie i nieulegający dezaktualizacji, tak aby </w:t>
            </w:r>
            <w:r w:rsidRPr="008D10EC">
              <w:rPr>
                <w:b/>
                <w:i/>
              </w:rPr>
              <w:t>stymulować rozwój innowacyjnych instrumentów służących zwalczaniu niegodziwego traktowania dzieci w celach seksualnych</w:t>
            </w:r>
            <w:r w:rsidRPr="008D10EC">
              <w:t>.</w:t>
            </w:r>
          </w:p>
        </w:tc>
      </w:tr>
    </w:tbl>
    <w:p w14:paraId="70AD458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2516054" w14:textId="77777777" w:rsidR="000E6143" w:rsidRPr="008D10EC" w:rsidRDefault="000E6143" w:rsidP="000E6143">
      <w:r w:rsidRPr="008D10EC">
        <w:rPr>
          <w:rStyle w:val="HideTWBExt"/>
        </w:rPr>
        <w:t>&lt;/Amend&gt;</w:t>
      </w:r>
    </w:p>
    <w:p w14:paraId="50FF79AC" w14:textId="1FCDCD3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302</w:t>
      </w:r>
      <w:r w:rsidRPr="008D10EC">
        <w:rPr>
          <w:rStyle w:val="HideTWBExt"/>
          <w:b w:val="0"/>
        </w:rPr>
        <w:t>&lt;/NumAm&gt;</w:t>
      </w:r>
    </w:p>
    <w:p w14:paraId="73EB8B21" w14:textId="77777777" w:rsidR="000E6143" w:rsidRPr="008D10EC" w:rsidRDefault="000E6143" w:rsidP="000E6143">
      <w:pPr>
        <w:pStyle w:val="NormalBold"/>
      </w:pPr>
      <w:r w:rsidRPr="008D10EC">
        <w:rPr>
          <w:rStyle w:val="HideTWBExt"/>
          <w:b w:val="0"/>
        </w:rPr>
        <w:t>&lt;RepeatBlock-By&gt;&lt;Members&gt;</w:t>
      </w:r>
      <w:r w:rsidRPr="008D10EC">
        <w:t>Tomas Tobé, Jessica Polfjärd, Jörgen Warborn, Arba Kokalari</w:t>
      </w:r>
      <w:r w:rsidRPr="008D10EC">
        <w:rPr>
          <w:rStyle w:val="HideTWBExt"/>
          <w:b w:val="0"/>
        </w:rPr>
        <w:t>&lt;/Members&gt;</w:t>
      </w:r>
    </w:p>
    <w:p w14:paraId="2E45746A" w14:textId="77777777" w:rsidR="000E6143" w:rsidRPr="008D10EC" w:rsidRDefault="000E6143" w:rsidP="000E6143">
      <w:pPr>
        <w:pStyle w:val="NormalBold"/>
      </w:pPr>
      <w:r w:rsidRPr="008D10EC">
        <w:rPr>
          <w:rStyle w:val="HideTWBExt"/>
          <w:b w:val="0"/>
        </w:rPr>
        <w:t>&lt;/RepeatBlock-By&gt;</w:t>
      </w:r>
    </w:p>
    <w:p w14:paraId="398FD11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D542263" w14:textId="77777777" w:rsidR="000E6143" w:rsidRPr="008D10EC" w:rsidRDefault="000E6143" w:rsidP="000E6143">
      <w:pPr>
        <w:pStyle w:val="NormalBold"/>
      </w:pPr>
      <w:r w:rsidRPr="008D10EC">
        <w:rPr>
          <w:rStyle w:val="HideTWBExt"/>
          <w:b w:val="0"/>
        </w:rPr>
        <w:t>&lt;Article&gt;</w:t>
      </w:r>
      <w:r w:rsidRPr="008D10EC">
        <w:t>Motyw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1CD3BF9" w14:textId="77777777" w:rsidTr="00507B5E">
        <w:trPr>
          <w:trHeight w:hRule="exact" w:val="240"/>
          <w:jc w:val="center"/>
        </w:trPr>
        <w:tc>
          <w:tcPr>
            <w:tcW w:w="9752" w:type="dxa"/>
            <w:gridSpan w:val="2"/>
          </w:tcPr>
          <w:p w14:paraId="7FB8060E" w14:textId="77777777" w:rsidR="000E6143" w:rsidRPr="008D10EC" w:rsidRDefault="000E6143" w:rsidP="00507B5E"/>
        </w:tc>
      </w:tr>
      <w:tr w:rsidR="000E6143" w:rsidRPr="008D10EC" w14:paraId="16DC216E" w14:textId="77777777" w:rsidTr="00507B5E">
        <w:trPr>
          <w:trHeight w:val="240"/>
          <w:jc w:val="center"/>
        </w:trPr>
        <w:tc>
          <w:tcPr>
            <w:tcW w:w="4876" w:type="dxa"/>
          </w:tcPr>
          <w:p w14:paraId="4982A715" w14:textId="77777777" w:rsidR="000E6143" w:rsidRPr="008D10EC" w:rsidRDefault="000E6143" w:rsidP="00507B5E">
            <w:pPr>
              <w:pStyle w:val="AmColumnHeading"/>
            </w:pPr>
            <w:r w:rsidRPr="008D10EC">
              <w:t>Tekst proponowany przez Komisję</w:t>
            </w:r>
          </w:p>
        </w:tc>
        <w:tc>
          <w:tcPr>
            <w:tcW w:w="4876" w:type="dxa"/>
          </w:tcPr>
          <w:p w14:paraId="3450B27C" w14:textId="77777777" w:rsidR="000E6143" w:rsidRPr="008D10EC" w:rsidRDefault="000E6143" w:rsidP="00507B5E">
            <w:pPr>
              <w:pStyle w:val="AmColumnHeading"/>
            </w:pPr>
            <w:r w:rsidRPr="008D10EC">
              <w:t>Poprawka</w:t>
            </w:r>
          </w:p>
        </w:tc>
      </w:tr>
      <w:tr w:rsidR="000E6143" w:rsidRPr="008D10EC" w14:paraId="5AFFC726" w14:textId="77777777" w:rsidTr="00507B5E">
        <w:trPr>
          <w:jc w:val="center"/>
        </w:trPr>
        <w:tc>
          <w:tcPr>
            <w:tcW w:w="4876" w:type="dxa"/>
          </w:tcPr>
          <w:p w14:paraId="15FB3F65" w14:textId="77777777" w:rsidR="000E6143" w:rsidRPr="008D10EC" w:rsidRDefault="000E6143" w:rsidP="00507B5E">
            <w:pPr>
              <w:pStyle w:val="Normal6a"/>
            </w:pPr>
            <w:r w:rsidRPr="008D10EC">
              <w:t>(4)</w:t>
            </w:r>
            <w:r w:rsidRPr="008D10EC">
              <w:tab/>
              <w:t>Niniejsze rozporządzenie powinno zatem przyczynić się do właściwego funkcjonowania rynku wewnętrznego poprzez ustanowienie jasnych, jednolitych i wyważonych zasad zapobiegania niegodziwemu traktowaniu dzieci w celach seksualnych i jego zwalczania w sposób skuteczny i z poszanowaniem praw podstawowych wszystkich odnośnych stron. W związku z szybko zmieniającym się charakterem przedmiotowych usług i technologii wykorzystywanych do ich świadczenia, zasady te należy określić w sposób neutralny technologicznie i nieulegający dezaktualizacji, tak aby nie hamować innowacji.</w:t>
            </w:r>
          </w:p>
        </w:tc>
        <w:tc>
          <w:tcPr>
            <w:tcW w:w="4876" w:type="dxa"/>
          </w:tcPr>
          <w:p w14:paraId="62BBD5A3" w14:textId="77777777" w:rsidR="000E6143" w:rsidRPr="008D10EC" w:rsidRDefault="000E6143" w:rsidP="00507B5E">
            <w:pPr>
              <w:pStyle w:val="Normal6a"/>
            </w:pPr>
            <w:r w:rsidRPr="008D10EC">
              <w:t>(4)</w:t>
            </w:r>
            <w:r w:rsidRPr="008D10EC">
              <w:tab/>
              <w:t>Niniejsze rozporządzenie powinno zatem przyczynić się do właściwego funkcjonowania rynku wewnętrznego poprzez ustanowienie jasnych, jednolitych i wyważonych zasad zapobiegania niegodziwemu traktowaniu dzieci w celach seksualnych i jego zwalczania w sposób skuteczny</w:t>
            </w:r>
            <w:r w:rsidRPr="008D10EC">
              <w:rPr>
                <w:b/>
                <w:i/>
              </w:rPr>
              <w:t>, należycie ukierunkowany i proporcjonalny</w:t>
            </w:r>
            <w:r w:rsidRPr="008D10EC">
              <w:t xml:space="preserve"> i z poszanowaniem praw podstawowych </w:t>
            </w:r>
            <w:r w:rsidRPr="008D10EC">
              <w:rPr>
                <w:b/>
                <w:i/>
              </w:rPr>
              <w:t>i prywatności</w:t>
            </w:r>
            <w:r w:rsidRPr="008D10EC">
              <w:t xml:space="preserve"> wszystkich odnośnych stron. W związku z szybko zmieniającym się charakterem przedmiotowych usług i technologii wykorzystywanych do ich świadczenia, zasady te należy określić w sposób neutralny technologicznie i nieulegający dezaktualizacji, tak aby nie hamować innowacji.</w:t>
            </w:r>
          </w:p>
        </w:tc>
      </w:tr>
    </w:tbl>
    <w:p w14:paraId="2187DD1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4397E7D" w14:textId="77777777" w:rsidR="000E6143" w:rsidRPr="008D10EC" w:rsidRDefault="000E6143" w:rsidP="000E6143">
      <w:r w:rsidRPr="008D10EC">
        <w:rPr>
          <w:rStyle w:val="HideTWBExt"/>
        </w:rPr>
        <w:t>&lt;/Amend&gt;</w:t>
      </w:r>
    </w:p>
    <w:p w14:paraId="548C446A" w14:textId="78FC090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303</w:t>
      </w:r>
      <w:r w:rsidRPr="008D10EC">
        <w:rPr>
          <w:rStyle w:val="HideTWBExt"/>
          <w:b w:val="0"/>
        </w:rPr>
        <w:t>&lt;/NumAm&gt;</w:t>
      </w:r>
    </w:p>
    <w:p w14:paraId="2429880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8542F22"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00A12D35" w14:textId="77777777" w:rsidR="000E6143" w:rsidRPr="008D10EC" w:rsidRDefault="000E6143" w:rsidP="000E6143">
      <w:pPr>
        <w:pStyle w:val="NormalBold"/>
      </w:pPr>
      <w:r w:rsidRPr="008D10EC">
        <w:rPr>
          <w:rStyle w:val="HideTWBExt"/>
          <w:b w:val="0"/>
        </w:rPr>
        <w:t>&lt;/RepeatBlock-By&gt;</w:t>
      </w:r>
    </w:p>
    <w:p w14:paraId="424FF56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086AEF7" w14:textId="77777777" w:rsidR="000E6143" w:rsidRPr="008D10EC" w:rsidRDefault="000E6143" w:rsidP="000E6143">
      <w:pPr>
        <w:pStyle w:val="NormalBold"/>
      </w:pPr>
      <w:r w:rsidRPr="008D10EC">
        <w:rPr>
          <w:rStyle w:val="HideTWBExt"/>
          <w:b w:val="0"/>
        </w:rPr>
        <w:t>&lt;Article&gt;</w:t>
      </w:r>
      <w:r w:rsidRPr="008D10EC">
        <w:t>Motyw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8B94DF6" w14:textId="77777777" w:rsidTr="00507B5E">
        <w:trPr>
          <w:trHeight w:hRule="exact" w:val="240"/>
          <w:jc w:val="center"/>
        </w:trPr>
        <w:tc>
          <w:tcPr>
            <w:tcW w:w="9752" w:type="dxa"/>
            <w:gridSpan w:val="2"/>
          </w:tcPr>
          <w:p w14:paraId="19F2F54D" w14:textId="77777777" w:rsidR="000E6143" w:rsidRPr="008D10EC" w:rsidRDefault="000E6143" w:rsidP="00507B5E"/>
        </w:tc>
      </w:tr>
      <w:tr w:rsidR="000E6143" w:rsidRPr="008D10EC" w14:paraId="121325D2" w14:textId="77777777" w:rsidTr="00507B5E">
        <w:trPr>
          <w:trHeight w:val="240"/>
          <w:jc w:val="center"/>
        </w:trPr>
        <w:tc>
          <w:tcPr>
            <w:tcW w:w="4876" w:type="dxa"/>
          </w:tcPr>
          <w:p w14:paraId="17F098AE" w14:textId="77777777" w:rsidR="000E6143" w:rsidRPr="008D10EC" w:rsidRDefault="000E6143" w:rsidP="00507B5E">
            <w:pPr>
              <w:pStyle w:val="AmColumnHeading"/>
            </w:pPr>
            <w:r w:rsidRPr="008D10EC">
              <w:t>Tekst proponowany przez Komisję</w:t>
            </w:r>
          </w:p>
        </w:tc>
        <w:tc>
          <w:tcPr>
            <w:tcW w:w="4876" w:type="dxa"/>
          </w:tcPr>
          <w:p w14:paraId="041E1B8A" w14:textId="77777777" w:rsidR="000E6143" w:rsidRPr="008D10EC" w:rsidRDefault="000E6143" w:rsidP="00507B5E">
            <w:pPr>
              <w:pStyle w:val="AmColumnHeading"/>
            </w:pPr>
            <w:r w:rsidRPr="008D10EC">
              <w:t>Poprawka</w:t>
            </w:r>
          </w:p>
        </w:tc>
      </w:tr>
      <w:tr w:rsidR="000E6143" w:rsidRPr="008D10EC" w14:paraId="342DF173" w14:textId="77777777" w:rsidTr="00507B5E">
        <w:trPr>
          <w:jc w:val="center"/>
        </w:trPr>
        <w:tc>
          <w:tcPr>
            <w:tcW w:w="4876" w:type="dxa"/>
          </w:tcPr>
          <w:p w14:paraId="039EB4F8" w14:textId="77777777" w:rsidR="000E6143" w:rsidRPr="008D10EC" w:rsidRDefault="000E6143" w:rsidP="00507B5E">
            <w:pPr>
              <w:pStyle w:val="Normal6a"/>
            </w:pPr>
            <w:r w:rsidRPr="008D10EC">
              <w:t>(4)</w:t>
            </w:r>
            <w:r w:rsidRPr="008D10EC">
              <w:tab/>
              <w:t xml:space="preserve">Niniejsze rozporządzenie powinno zatem przyczynić się do właściwego funkcjonowania rynku wewnętrznego poprzez ustanowienie jasnych, jednolitych i wyważonych zasad zapobiegania niegodziwemu traktowaniu dzieci w celach seksualnych i jego zwalczania w sposób skuteczny i z poszanowaniem praw podstawowych wszystkich odnośnych stron. W związku z szybko zmieniającym się charakterem przedmiotowych usług i technologii wykorzystywanych do ich świadczenia, zasady te należy określić w sposób neutralny technologicznie </w:t>
            </w:r>
            <w:r w:rsidRPr="008D10EC">
              <w:lastRenderedPageBreak/>
              <w:t xml:space="preserve">i nieulegający dezaktualizacji, tak aby nie hamować </w:t>
            </w:r>
            <w:r w:rsidRPr="008D10EC">
              <w:rPr>
                <w:b/>
                <w:i/>
              </w:rPr>
              <w:t>innowacji</w:t>
            </w:r>
            <w:r w:rsidRPr="008D10EC">
              <w:t>.</w:t>
            </w:r>
          </w:p>
        </w:tc>
        <w:tc>
          <w:tcPr>
            <w:tcW w:w="4876" w:type="dxa"/>
          </w:tcPr>
          <w:p w14:paraId="7A915319" w14:textId="77777777" w:rsidR="000E6143" w:rsidRPr="008D10EC" w:rsidRDefault="000E6143" w:rsidP="00507B5E">
            <w:pPr>
              <w:pStyle w:val="Normal6a"/>
            </w:pPr>
            <w:r w:rsidRPr="008D10EC">
              <w:lastRenderedPageBreak/>
              <w:t>(4)</w:t>
            </w:r>
            <w:r w:rsidRPr="008D10EC">
              <w:tab/>
              <w:t xml:space="preserve">Niniejsze rozporządzenie powinno zatem przyczynić się do właściwego funkcjonowania rynku wewnętrznego poprzez ustanowienie jasnych, jednolitych i wyważonych zasad zapobiegania niegodziwemu traktowaniu dzieci w celach seksualnych i jego zwalczania w sposób </w:t>
            </w:r>
            <w:r w:rsidRPr="008D10EC">
              <w:rPr>
                <w:b/>
                <w:i/>
              </w:rPr>
              <w:t>wyraźnie i trwale</w:t>
            </w:r>
            <w:r w:rsidRPr="008D10EC">
              <w:t xml:space="preserve"> skuteczny i z poszanowaniem praw podstawowych wszystkich odnośnych stron. W związku z szybko zmieniającym się charakterem przedmiotowych usług i technologii wykorzystywanych do ich świadczenia, zasady te należy określić w sposób </w:t>
            </w:r>
            <w:r w:rsidRPr="008D10EC">
              <w:lastRenderedPageBreak/>
              <w:t xml:space="preserve">neutralny technologicznie i nieulegający dezaktualizacji, tak aby nie hamować </w:t>
            </w:r>
            <w:r w:rsidRPr="008D10EC">
              <w:rPr>
                <w:b/>
                <w:i/>
              </w:rPr>
              <w:t>walki z przestępczością</w:t>
            </w:r>
            <w:r w:rsidRPr="008D10EC">
              <w:t>.</w:t>
            </w:r>
          </w:p>
        </w:tc>
      </w:tr>
    </w:tbl>
    <w:p w14:paraId="61949CE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D54E2E7" w14:textId="77777777" w:rsidR="000E6143" w:rsidRPr="008D10EC" w:rsidRDefault="000E6143" w:rsidP="000E6143">
      <w:r w:rsidRPr="008D10EC">
        <w:rPr>
          <w:rStyle w:val="HideTWBExt"/>
        </w:rPr>
        <w:t>&lt;/Amend&gt;</w:t>
      </w:r>
    </w:p>
    <w:p w14:paraId="0730988B" w14:textId="7605A0D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304</w:t>
      </w:r>
      <w:r w:rsidRPr="008D10EC">
        <w:rPr>
          <w:rStyle w:val="HideTWBExt"/>
          <w:b w:val="0"/>
        </w:rPr>
        <w:t>&lt;/NumAm&gt;</w:t>
      </w:r>
    </w:p>
    <w:p w14:paraId="6E58C9B6" w14:textId="77777777" w:rsidR="000E6143" w:rsidRPr="008D10EC" w:rsidRDefault="000E6143" w:rsidP="000E6143">
      <w:pPr>
        <w:pStyle w:val="NormalBold"/>
      </w:pPr>
      <w:r w:rsidRPr="008D10EC">
        <w:rPr>
          <w:rStyle w:val="HideTWBExt"/>
          <w:b w:val="0"/>
        </w:rPr>
        <w:t>&lt;RepeatBlock-By&gt;&lt;Members&gt;</w:t>
      </w:r>
      <w:r w:rsidRPr="008D10EC">
        <w:t>Maria Grapini</w:t>
      </w:r>
      <w:r w:rsidRPr="008D10EC">
        <w:rPr>
          <w:rStyle w:val="HideTWBExt"/>
          <w:b w:val="0"/>
        </w:rPr>
        <w:t>&lt;/Members&gt;</w:t>
      </w:r>
    </w:p>
    <w:p w14:paraId="5F3F3451" w14:textId="77777777" w:rsidR="000E6143" w:rsidRPr="008D10EC" w:rsidRDefault="000E6143" w:rsidP="000E6143">
      <w:pPr>
        <w:pStyle w:val="NormalBold"/>
      </w:pPr>
      <w:r w:rsidRPr="008D10EC">
        <w:rPr>
          <w:rStyle w:val="HideTWBExt"/>
          <w:b w:val="0"/>
        </w:rPr>
        <w:t>&lt;/RepeatBlock-By&gt;</w:t>
      </w:r>
    </w:p>
    <w:p w14:paraId="16C6E22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6DF3DD2" w14:textId="77777777" w:rsidR="000E6143" w:rsidRPr="008D10EC" w:rsidRDefault="000E6143" w:rsidP="000E6143">
      <w:pPr>
        <w:pStyle w:val="NormalBold"/>
      </w:pPr>
      <w:r w:rsidRPr="008D10EC">
        <w:rPr>
          <w:rStyle w:val="HideTWBExt"/>
          <w:b w:val="0"/>
        </w:rPr>
        <w:t>&lt;Article&gt;</w:t>
      </w:r>
      <w:r w:rsidRPr="008D10EC">
        <w:t>Motyw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AAC845D" w14:textId="77777777" w:rsidTr="00507B5E">
        <w:trPr>
          <w:trHeight w:hRule="exact" w:val="240"/>
          <w:jc w:val="center"/>
        </w:trPr>
        <w:tc>
          <w:tcPr>
            <w:tcW w:w="9752" w:type="dxa"/>
            <w:gridSpan w:val="2"/>
          </w:tcPr>
          <w:p w14:paraId="1D5395F4" w14:textId="77777777" w:rsidR="000E6143" w:rsidRPr="008D10EC" w:rsidRDefault="000E6143" w:rsidP="00507B5E"/>
        </w:tc>
      </w:tr>
      <w:tr w:rsidR="000E6143" w:rsidRPr="008D10EC" w14:paraId="799349BD" w14:textId="77777777" w:rsidTr="00507B5E">
        <w:trPr>
          <w:trHeight w:val="240"/>
          <w:jc w:val="center"/>
        </w:trPr>
        <w:tc>
          <w:tcPr>
            <w:tcW w:w="4876" w:type="dxa"/>
          </w:tcPr>
          <w:p w14:paraId="375EABA4" w14:textId="77777777" w:rsidR="000E6143" w:rsidRPr="008D10EC" w:rsidRDefault="000E6143" w:rsidP="00507B5E">
            <w:pPr>
              <w:pStyle w:val="AmColumnHeading"/>
            </w:pPr>
            <w:r w:rsidRPr="008D10EC">
              <w:t>Tekst proponowany przez Komisję</w:t>
            </w:r>
          </w:p>
        </w:tc>
        <w:tc>
          <w:tcPr>
            <w:tcW w:w="4876" w:type="dxa"/>
          </w:tcPr>
          <w:p w14:paraId="45EB93D6" w14:textId="77777777" w:rsidR="000E6143" w:rsidRPr="008D10EC" w:rsidRDefault="000E6143" w:rsidP="00507B5E">
            <w:pPr>
              <w:pStyle w:val="AmColumnHeading"/>
            </w:pPr>
            <w:r w:rsidRPr="008D10EC">
              <w:t>Poprawka</w:t>
            </w:r>
          </w:p>
        </w:tc>
      </w:tr>
      <w:tr w:rsidR="000E6143" w:rsidRPr="008D10EC" w14:paraId="56344895" w14:textId="77777777" w:rsidTr="00507B5E">
        <w:trPr>
          <w:jc w:val="center"/>
        </w:trPr>
        <w:tc>
          <w:tcPr>
            <w:tcW w:w="4876" w:type="dxa"/>
          </w:tcPr>
          <w:p w14:paraId="2280BF10" w14:textId="77777777" w:rsidR="000E6143" w:rsidRPr="008D10EC" w:rsidRDefault="000E6143" w:rsidP="00507B5E">
            <w:pPr>
              <w:pStyle w:val="Normal6a"/>
            </w:pPr>
            <w:r w:rsidRPr="008D10EC">
              <w:t>(4)</w:t>
            </w:r>
            <w:r w:rsidRPr="008D10EC">
              <w:tab/>
              <w:t xml:space="preserve">Niniejsze rozporządzenie powinno zatem przyczynić się do właściwego funkcjonowania rynku wewnętrznego poprzez ustanowienie jasnych, jednolitych i wyważonych zasad zapobiegania niegodziwemu traktowaniu dzieci w celach seksualnych </w:t>
            </w:r>
            <w:r w:rsidRPr="008D10EC">
              <w:rPr>
                <w:b/>
                <w:i/>
              </w:rPr>
              <w:t>i</w:t>
            </w:r>
            <w:r w:rsidRPr="008D10EC">
              <w:t xml:space="preserve"> jego zwalczania w sposób skuteczny i z poszanowaniem praw podstawowych wszystkich odnośnych stron. W związku z szybko zmieniającym się charakterem przedmiotowych usług i technologii wykorzystywanych do ich świadczenia, zasady te należy określić w sposób neutralny technologicznie i nieulegający dezaktualizacji, tak aby nie hamować innowacji.</w:t>
            </w:r>
          </w:p>
        </w:tc>
        <w:tc>
          <w:tcPr>
            <w:tcW w:w="4876" w:type="dxa"/>
          </w:tcPr>
          <w:p w14:paraId="402E95C4" w14:textId="77777777" w:rsidR="000E6143" w:rsidRPr="008D10EC" w:rsidRDefault="000E6143" w:rsidP="00507B5E">
            <w:pPr>
              <w:pStyle w:val="Normal6a"/>
            </w:pPr>
            <w:r w:rsidRPr="008D10EC">
              <w:t>(4)</w:t>
            </w:r>
            <w:r w:rsidRPr="008D10EC">
              <w:tab/>
              <w:t xml:space="preserve">Niniejsze rozporządzenie powinno zatem przyczynić się do właściwego funkcjonowania rynku wewnętrznego poprzez ustanowienie jasnych, jednolitych i wyważonych zasad zapobiegania niegodziwemu traktowaniu dzieci w celach seksualnych </w:t>
            </w:r>
            <w:r w:rsidRPr="008D10EC">
              <w:rPr>
                <w:b/>
                <w:i/>
              </w:rPr>
              <w:t>oraz</w:t>
            </w:r>
            <w:r w:rsidRPr="008D10EC">
              <w:t xml:space="preserve"> jego zwalczania </w:t>
            </w:r>
            <w:r w:rsidRPr="008D10EC">
              <w:rPr>
                <w:b/>
                <w:i/>
              </w:rPr>
              <w:t xml:space="preserve">i zgłaszania </w:t>
            </w:r>
            <w:r w:rsidRPr="008D10EC">
              <w:t>w sposób skuteczny i z poszanowaniem praw podstawowych wszystkich odnośnych stron. W związku z szybko zmieniającym się charakterem przedmiotowych usług i technologii wykorzystywanych do ich świadczenia, zasady te należy określić w sposób neutralny technologicznie i nieulegający dezaktualizacji, tak aby nie hamować innowacji.</w:t>
            </w:r>
          </w:p>
        </w:tc>
      </w:tr>
    </w:tbl>
    <w:p w14:paraId="2ED167C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{RO}</w:t>
      </w:r>
      <w:r w:rsidRPr="008D10EC">
        <w:t>ro</w:t>
      </w:r>
      <w:r w:rsidRPr="008D10EC">
        <w:rPr>
          <w:rStyle w:val="HideTWBExt"/>
        </w:rPr>
        <w:t>&lt;/Original&gt;</w:t>
      </w:r>
    </w:p>
    <w:p w14:paraId="25ECDF55" w14:textId="47368673" w:rsidR="000E6143" w:rsidRPr="008D10EC" w:rsidRDefault="000E6143" w:rsidP="000E6143">
      <w:r w:rsidRPr="008D10EC">
        <w:rPr>
          <w:rStyle w:val="HideTWBExt"/>
        </w:rPr>
        <w:t>&lt;/Amend&gt;</w:t>
      </w:r>
    </w:p>
    <w:p w14:paraId="66AD5798" w14:textId="04101C7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305</w:t>
      </w:r>
      <w:r w:rsidRPr="008D10EC">
        <w:rPr>
          <w:rStyle w:val="HideTWBExt"/>
          <w:b w:val="0"/>
        </w:rPr>
        <w:t>&lt;/NumAm&gt;</w:t>
      </w:r>
    </w:p>
    <w:p w14:paraId="23065158"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46B4F65" w14:textId="77777777" w:rsidR="000E6143" w:rsidRPr="008D10EC" w:rsidRDefault="000E6143" w:rsidP="000E6143">
      <w:pPr>
        <w:pStyle w:val="NormalBold"/>
      </w:pPr>
      <w:r w:rsidRPr="008D10EC">
        <w:rPr>
          <w:rStyle w:val="HideTWBExt"/>
          <w:b w:val="0"/>
        </w:rPr>
        <w:t>&lt;/RepeatBlock-By&gt;</w:t>
      </w:r>
    </w:p>
    <w:p w14:paraId="63D1B8E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FAF15E9" w14:textId="77777777" w:rsidR="000E6143" w:rsidRPr="008D10EC" w:rsidRDefault="000E6143" w:rsidP="000E6143">
      <w:pPr>
        <w:pStyle w:val="NormalBold"/>
      </w:pPr>
      <w:r w:rsidRPr="008D10EC">
        <w:rPr>
          <w:rStyle w:val="HideTWBExt"/>
          <w:b w:val="0"/>
        </w:rPr>
        <w:t>&lt;Article&gt;</w:t>
      </w:r>
      <w:r w:rsidRPr="008D10EC">
        <w:t>Motyw 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3C312C1" w14:textId="77777777" w:rsidTr="00507B5E">
        <w:trPr>
          <w:trHeight w:hRule="exact" w:val="240"/>
          <w:jc w:val="center"/>
        </w:trPr>
        <w:tc>
          <w:tcPr>
            <w:tcW w:w="9752" w:type="dxa"/>
            <w:gridSpan w:val="2"/>
          </w:tcPr>
          <w:p w14:paraId="7AE87AFC" w14:textId="77777777" w:rsidR="000E6143" w:rsidRPr="008D10EC" w:rsidRDefault="000E6143" w:rsidP="00507B5E"/>
        </w:tc>
      </w:tr>
      <w:tr w:rsidR="000E6143" w:rsidRPr="008D10EC" w14:paraId="69948A21" w14:textId="77777777" w:rsidTr="00507B5E">
        <w:trPr>
          <w:trHeight w:val="240"/>
          <w:jc w:val="center"/>
        </w:trPr>
        <w:tc>
          <w:tcPr>
            <w:tcW w:w="4876" w:type="dxa"/>
          </w:tcPr>
          <w:p w14:paraId="2DB33DAC" w14:textId="77777777" w:rsidR="000E6143" w:rsidRPr="008D10EC" w:rsidRDefault="000E6143" w:rsidP="00507B5E">
            <w:pPr>
              <w:pStyle w:val="AmColumnHeading"/>
            </w:pPr>
            <w:r w:rsidRPr="008D10EC">
              <w:t>Tekst proponowany przez Komisję</w:t>
            </w:r>
          </w:p>
        </w:tc>
        <w:tc>
          <w:tcPr>
            <w:tcW w:w="4876" w:type="dxa"/>
          </w:tcPr>
          <w:p w14:paraId="5051B4DE" w14:textId="77777777" w:rsidR="000E6143" w:rsidRPr="008D10EC" w:rsidRDefault="000E6143" w:rsidP="00507B5E">
            <w:pPr>
              <w:pStyle w:val="AmColumnHeading"/>
            </w:pPr>
            <w:r w:rsidRPr="008D10EC">
              <w:t>Poprawka</w:t>
            </w:r>
          </w:p>
        </w:tc>
      </w:tr>
      <w:tr w:rsidR="000E6143" w:rsidRPr="008D10EC" w14:paraId="257464BA" w14:textId="77777777" w:rsidTr="00507B5E">
        <w:trPr>
          <w:jc w:val="center"/>
        </w:trPr>
        <w:tc>
          <w:tcPr>
            <w:tcW w:w="4876" w:type="dxa"/>
          </w:tcPr>
          <w:p w14:paraId="0283F9E5" w14:textId="77777777" w:rsidR="000E6143" w:rsidRPr="008D10EC" w:rsidRDefault="000E6143" w:rsidP="00507B5E">
            <w:pPr>
              <w:pStyle w:val="Normal6a"/>
            </w:pPr>
          </w:p>
        </w:tc>
        <w:tc>
          <w:tcPr>
            <w:tcW w:w="4876" w:type="dxa"/>
          </w:tcPr>
          <w:p w14:paraId="1C167ADE" w14:textId="77777777" w:rsidR="000E6143" w:rsidRPr="008D10EC" w:rsidRDefault="000E6143" w:rsidP="00507B5E">
            <w:pPr>
              <w:pStyle w:val="Normal6a"/>
            </w:pPr>
            <w:r w:rsidRPr="008D10EC">
              <w:rPr>
                <w:b/>
                <w:i/>
              </w:rPr>
              <w:t>(4a)</w:t>
            </w:r>
            <w:r w:rsidRPr="008D10EC">
              <w:tab/>
            </w:r>
            <w:r w:rsidRPr="008D10EC">
              <w:rPr>
                <w:b/>
                <w:i/>
              </w:rPr>
              <w:t xml:space="preserve">Aby zapewnić pełne osiągnięcie celów niniejszego rozporządzenia, państwa członkowskie powinny </w:t>
            </w:r>
            <w:r w:rsidRPr="008D10EC">
              <w:rPr>
                <w:b/>
                <w:i/>
              </w:rPr>
              <w:lastRenderedPageBreak/>
              <w:t>wprowadzić i wdrożyć strategie zapobiegawcze i kampanie uświadamiające w swoich szkołach i instytucjach edukacyjnych. Unijne Centrum i organy koordynujące, w ścisłej współpracy z odpowiednimi zainteresowanymi stronami, takimi jak organy ścigania i istniejące gorące linie w całej Unii, powinny opracować techniki zapobiegania, aby zapobiegać niegodziwemu traktowaniu dzieci w celach seksualnych i zwalczać je. Ważne jest, aby umiejętności i kompetencje cyfrowe, w tym umiejętność korzystania z mediów, były uznawane za umiejętności obowiązkowe i zasadniczą część edukacji, ze szczególnym uwzględnieniem kształcenia dzieci, rodziców, wychowawców i ogółu społeczeństwa w zakresie bezpieczeństwa w internecie, kontroli rodzicielskiej w internecie oraz sposobów rozpoznawania i zgłaszania nagabywania online. Unia i jej państwa członkowskie powinny więcej inwestować w kształcenie i szkolenie w celu zapewnienia dzieciom w różnych grupach wiekowych umiejętności cyfrowych, w tym ochrony przed nękaniem i cyberprzemocą w szkołach.</w:t>
            </w:r>
          </w:p>
        </w:tc>
      </w:tr>
    </w:tbl>
    <w:p w14:paraId="7D49086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5D3AF7A" w14:textId="77777777" w:rsidR="000E6143" w:rsidRPr="008D10EC" w:rsidRDefault="000E6143" w:rsidP="000E6143">
      <w:r w:rsidRPr="008D10EC">
        <w:rPr>
          <w:rStyle w:val="HideTWBExt"/>
        </w:rPr>
        <w:t>&lt;/Amend&gt;</w:t>
      </w:r>
    </w:p>
    <w:p w14:paraId="3AFEB829" w14:textId="01B3F75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306</w:t>
      </w:r>
      <w:r w:rsidRPr="008D10EC">
        <w:rPr>
          <w:rStyle w:val="HideTWBExt"/>
          <w:b w:val="0"/>
        </w:rPr>
        <w:t>&lt;/NumAm&gt;</w:t>
      </w:r>
    </w:p>
    <w:p w14:paraId="58EBCCD8" w14:textId="77777777" w:rsidR="000E6143" w:rsidRPr="008D10EC" w:rsidRDefault="000E6143" w:rsidP="000E6143">
      <w:pPr>
        <w:pStyle w:val="NormalBold"/>
      </w:pPr>
      <w:r w:rsidRPr="008D10EC">
        <w:rPr>
          <w:rStyle w:val="HideTWBExt"/>
          <w:b w:val="0"/>
        </w:rPr>
        <w:t>&lt;RepeatBlock-By&gt;&lt;Members&gt;</w:t>
      </w:r>
      <w:r w:rsidRPr="008D10EC">
        <w:t>Annika Bruna</w:t>
      </w:r>
      <w:r w:rsidRPr="008D10EC">
        <w:rPr>
          <w:rStyle w:val="HideTWBExt"/>
          <w:b w:val="0"/>
        </w:rPr>
        <w:t>&lt;/Members&gt;</w:t>
      </w:r>
    </w:p>
    <w:p w14:paraId="691E4D0A" w14:textId="77777777" w:rsidR="000E6143" w:rsidRPr="008D10EC" w:rsidRDefault="000E6143" w:rsidP="000E6143">
      <w:pPr>
        <w:pStyle w:val="NormalBold"/>
      </w:pPr>
      <w:r w:rsidRPr="008D10EC">
        <w:rPr>
          <w:rStyle w:val="HideTWBExt"/>
          <w:b w:val="0"/>
        </w:rPr>
        <w:t>&lt;/RepeatBlock-By&gt;</w:t>
      </w:r>
    </w:p>
    <w:p w14:paraId="4A7E58E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C25F281" w14:textId="77777777" w:rsidR="000E6143" w:rsidRPr="008D10EC" w:rsidRDefault="000E6143" w:rsidP="000E6143">
      <w:pPr>
        <w:pStyle w:val="NormalBold"/>
      </w:pPr>
      <w:r w:rsidRPr="008D10EC">
        <w:rPr>
          <w:rStyle w:val="HideTWBExt"/>
          <w:b w:val="0"/>
        </w:rPr>
        <w:t>&lt;Article&gt;</w:t>
      </w:r>
      <w:r w:rsidRPr="008D10EC">
        <w:t>Motyw 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C71517A" w14:textId="77777777" w:rsidTr="00507B5E">
        <w:trPr>
          <w:trHeight w:hRule="exact" w:val="240"/>
          <w:jc w:val="center"/>
        </w:trPr>
        <w:tc>
          <w:tcPr>
            <w:tcW w:w="9752" w:type="dxa"/>
            <w:gridSpan w:val="2"/>
          </w:tcPr>
          <w:p w14:paraId="06D5357B" w14:textId="77777777" w:rsidR="000E6143" w:rsidRPr="008D10EC" w:rsidRDefault="000E6143" w:rsidP="00507B5E"/>
        </w:tc>
      </w:tr>
      <w:tr w:rsidR="000E6143" w:rsidRPr="008D10EC" w14:paraId="364D438D" w14:textId="77777777" w:rsidTr="00507B5E">
        <w:trPr>
          <w:trHeight w:val="240"/>
          <w:jc w:val="center"/>
        </w:trPr>
        <w:tc>
          <w:tcPr>
            <w:tcW w:w="4876" w:type="dxa"/>
          </w:tcPr>
          <w:p w14:paraId="624F8C16" w14:textId="77777777" w:rsidR="000E6143" w:rsidRPr="008D10EC" w:rsidRDefault="000E6143" w:rsidP="00507B5E">
            <w:pPr>
              <w:pStyle w:val="AmColumnHeading"/>
            </w:pPr>
            <w:r w:rsidRPr="008D10EC">
              <w:t>Tekst proponowany przez Komisję</w:t>
            </w:r>
          </w:p>
        </w:tc>
        <w:tc>
          <w:tcPr>
            <w:tcW w:w="4876" w:type="dxa"/>
          </w:tcPr>
          <w:p w14:paraId="20BE0EDF" w14:textId="77777777" w:rsidR="000E6143" w:rsidRPr="008D10EC" w:rsidRDefault="000E6143" w:rsidP="00507B5E">
            <w:pPr>
              <w:pStyle w:val="AmColumnHeading"/>
            </w:pPr>
            <w:r w:rsidRPr="008D10EC">
              <w:t>Poprawka</w:t>
            </w:r>
          </w:p>
        </w:tc>
      </w:tr>
      <w:tr w:rsidR="000E6143" w:rsidRPr="008D10EC" w14:paraId="6CA2E2CC" w14:textId="77777777" w:rsidTr="00507B5E">
        <w:trPr>
          <w:jc w:val="center"/>
        </w:trPr>
        <w:tc>
          <w:tcPr>
            <w:tcW w:w="4876" w:type="dxa"/>
          </w:tcPr>
          <w:p w14:paraId="4D253716" w14:textId="77777777" w:rsidR="000E6143" w:rsidRPr="008D10EC" w:rsidRDefault="000E6143" w:rsidP="00507B5E">
            <w:pPr>
              <w:pStyle w:val="Normal6a"/>
            </w:pPr>
          </w:p>
        </w:tc>
        <w:tc>
          <w:tcPr>
            <w:tcW w:w="4876" w:type="dxa"/>
          </w:tcPr>
          <w:p w14:paraId="27BF300B" w14:textId="77777777" w:rsidR="000E6143" w:rsidRPr="008D10EC" w:rsidRDefault="000E6143" w:rsidP="00507B5E">
            <w:pPr>
              <w:pStyle w:val="Normal6a"/>
            </w:pPr>
            <w:r w:rsidRPr="008D10EC">
              <w:rPr>
                <w:b/>
                <w:i/>
              </w:rPr>
              <w:t>(4a)</w:t>
            </w:r>
            <w:r w:rsidRPr="008D10EC">
              <w:tab/>
            </w:r>
            <w:r w:rsidRPr="008D10EC">
              <w:rPr>
                <w:b/>
                <w:i/>
              </w:rPr>
              <w:t xml:space="preserve">Ochrona dzieci w internecie nie może wykluczać poszanowania prywatności użytkowników. Wniosek nie może nakładać obowiązku kontroli o charakterze ogólnym, ale powinien wprowadzić kontrolę w szczególnych </w:t>
            </w:r>
            <w:r w:rsidRPr="008D10EC">
              <w:rPr>
                <w:b/>
                <w:i/>
              </w:rPr>
              <w:lastRenderedPageBreak/>
              <w:t>przypadkach w zależności od powiązanego ryzyka.</w:t>
            </w:r>
          </w:p>
        </w:tc>
      </w:tr>
    </w:tbl>
    <w:p w14:paraId="3FE38CE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{FR}</w:t>
      </w:r>
      <w:r w:rsidRPr="008D10EC">
        <w:t>fr</w:t>
      </w:r>
      <w:r w:rsidRPr="008D10EC">
        <w:rPr>
          <w:rStyle w:val="HideTWBExt"/>
        </w:rPr>
        <w:t>&lt;/Original&gt;</w:t>
      </w:r>
    </w:p>
    <w:p w14:paraId="17A1E0ED" w14:textId="77777777" w:rsidR="000E6143" w:rsidRPr="008D10EC" w:rsidRDefault="000E6143" w:rsidP="000E6143">
      <w:r w:rsidRPr="008D10EC">
        <w:rPr>
          <w:rStyle w:val="HideTWBExt"/>
        </w:rPr>
        <w:t>&lt;/Amend&gt;</w:t>
      </w:r>
    </w:p>
    <w:p w14:paraId="2C1AC931" w14:textId="3DD580B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307</w:t>
      </w:r>
      <w:r w:rsidRPr="008D10EC">
        <w:rPr>
          <w:rStyle w:val="HideTWBExt"/>
          <w:b w:val="0"/>
        </w:rPr>
        <w:t>&lt;/NumAm&gt;</w:t>
      </w:r>
    </w:p>
    <w:p w14:paraId="1AA52915"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D25D1A9" w14:textId="77777777" w:rsidR="000E6143" w:rsidRPr="008D10EC" w:rsidRDefault="000E6143" w:rsidP="000E6143">
      <w:pPr>
        <w:pStyle w:val="NormalBold"/>
      </w:pPr>
      <w:r w:rsidRPr="008D10EC">
        <w:rPr>
          <w:rStyle w:val="HideTWBExt"/>
          <w:b w:val="0"/>
        </w:rPr>
        <w:t>&lt;/RepeatBlock-By&gt;</w:t>
      </w:r>
    </w:p>
    <w:p w14:paraId="3EE921B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0BFB48A" w14:textId="77777777" w:rsidR="000E6143" w:rsidRPr="008D10EC" w:rsidRDefault="000E6143" w:rsidP="000E6143">
      <w:pPr>
        <w:pStyle w:val="NormalBold"/>
      </w:pPr>
      <w:r w:rsidRPr="008D10EC">
        <w:rPr>
          <w:rStyle w:val="HideTWBExt"/>
          <w:b w:val="0"/>
        </w:rPr>
        <w:t>&lt;Article&gt;</w:t>
      </w:r>
      <w:r w:rsidRPr="008D10EC">
        <w:t>Motyw 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67CF30C" w14:textId="77777777" w:rsidTr="00507B5E">
        <w:trPr>
          <w:trHeight w:hRule="exact" w:val="240"/>
          <w:jc w:val="center"/>
        </w:trPr>
        <w:tc>
          <w:tcPr>
            <w:tcW w:w="9752" w:type="dxa"/>
            <w:gridSpan w:val="2"/>
          </w:tcPr>
          <w:p w14:paraId="257DCF0D" w14:textId="77777777" w:rsidR="000E6143" w:rsidRPr="008D10EC" w:rsidRDefault="000E6143" w:rsidP="00507B5E"/>
        </w:tc>
      </w:tr>
      <w:tr w:rsidR="000E6143" w:rsidRPr="008D10EC" w14:paraId="3B2E678D" w14:textId="77777777" w:rsidTr="00507B5E">
        <w:trPr>
          <w:trHeight w:val="240"/>
          <w:jc w:val="center"/>
        </w:trPr>
        <w:tc>
          <w:tcPr>
            <w:tcW w:w="4876" w:type="dxa"/>
          </w:tcPr>
          <w:p w14:paraId="6284FE94" w14:textId="77777777" w:rsidR="000E6143" w:rsidRPr="008D10EC" w:rsidRDefault="000E6143" w:rsidP="00507B5E">
            <w:pPr>
              <w:pStyle w:val="AmColumnHeading"/>
            </w:pPr>
            <w:r w:rsidRPr="008D10EC">
              <w:t>Tekst proponowany przez Komisję</w:t>
            </w:r>
          </w:p>
        </w:tc>
        <w:tc>
          <w:tcPr>
            <w:tcW w:w="4876" w:type="dxa"/>
          </w:tcPr>
          <w:p w14:paraId="23277133" w14:textId="77777777" w:rsidR="000E6143" w:rsidRPr="008D10EC" w:rsidRDefault="000E6143" w:rsidP="00507B5E">
            <w:pPr>
              <w:pStyle w:val="AmColumnHeading"/>
            </w:pPr>
            <w:r w:rsidRPr="008D10EC">
              <w:t>Poprawka</w:t>
            </w:r>
          </w:p>
        </w:tc>
      </w:tr>
      <w:tr w:rsidR="000E6143" w:rsidRPr="008D10EC" w14:paraId="78F3A396" w14:textId="77777777" w:rsidTr="00507B5E">
        <w:trPr>
          <w:jc w:val="center"/>
        </w:trPr>
        <w:tc>
          <w:tcPr>
            <w:tcW w:w="4876" w:type="dxa"/>
          </w:tcPr>
          <w:p w14:paraId="7E4764A2" w14:textId="77777777" w:rsidR="000E6143" w:rsidRPr="008D10EC" w:rsidRDefault="000E6143" w:rsidP="00507B5E">
            <w:pPr>
              <w:pStyle w:val="Normal6a"/>
            </w:pPr>
            <w:r w:rsidRPr="008D10EC">
              <w:t>(5)</w:t>
            </w:r>
            <w:r w:rsidRPr="008D10EC">
              <w:tab/>
              <w:t>Aby osiągnąć cele niniejszego rozporządzenia, powinno ono obejmować 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w:t>
            </w:r>
            <w:r w:rsidRPr="008D10EC">
              <w:rPr>
                <w:b/>
                <w:i/>
              </w:rPr>
              <w:t>, takie jak usługi przesyłania wiadomości i usługi poczty elektronicznej w przeglądarkach internetowych, w zakresie, w jakim usługi te są publicznie dostępne</w:t>
            </w:r>
            <w:r w:rsidRPr="008D10EC">
              <w:t xml:space="preserve">. </w:t>
            </w:r>
            <w:r w:rsidRPr="008D10EC">
              <w:rPr>
                <w:b/>
                <w:i/>
              </w:rPr>
              <w:t xml:space="preserve">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w:t>
            </w:r>
            <w:r w:rsidRPr="008D10EC">
              <w:rPr>
                <w:b/>
                <w:i/>
              </w:rPr>
              <w:lastRenderedPageBreak/>
              <w:t>seksualnych w internecie, a także różne możliwości odnośnych dostawców usług w zakresie zapobiegania niegodziwemu traktowaniu i jego zwalczania, obowiązki nałożone na dostawców tych usług powinny być odpowiednio zróżnicowane.</w:t>
            </w:r>
          </w:p>
        </w:tc>
        <w:tc>
          <w:tcPr>
            <w:tcW w:w="4876" w:type="dxa"/>
          </w:tcPr>
          <w:p w14:paraId="13ECA7F2" w14:textId="77777777" w:rsidR="000E6143" w:rsidRPr="008D10EC" w:rsidRDefault="000E6143" w:rsidP="00507B5E">
            <w:pPr>
              <w:pStyle w:val="Normal6a"/>
            </w:pPr>
            <w:r w:rsidRPr="008D10EC">
              <w:lastRenderedPageBreak/>
              <w:t>(5)</w:t>
            </w:r>
            <w:r w:rsidRPr="008D10EC">
              <w:tab/>
              <w:t xml:space="preserve">Aby osiągnąć cele niniejszego rozporządzenia, powinno ono obejmować 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w:t>
            </w:r>
            <w:r w:rsidRPr="008D10EC">
              <w:rPr>
                <w:b/>
                <w:i/>
              </w:rPr>
              <w:t>niewykorzystujące numerów</w:t>
            </w:r>
            <w:r w:rsidRPr="008D10EC">
              <w:t>.</w:t>
            </w:r>
          </w:p>
        </w:tc>
      </w:tr>
    </w:tbl>
    <w:p w14:paraId="35D7A5E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D057FCB" w14:textId="77777777" w:rsidR="000E6143" w:rsidRPr="008D10EC" w:rsidRDefault="000E6143" w:rsidP="000E6143">
      <w:r w:rsidRPr="008D10EC">
        <w:rPr>
          <w:rStyle w:val="HideTWBExt"/>
        </w:rPr>
        <w:t>&lt;/Amend&gt;</w:t>
      </w:r>
    </w:p>
    <w:p w14:paraId="10D75A4B" w14:textId="1198A6B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308</w:t>
      </w:r>
      <w:r w:rsidRPr="008D10EC">
        <w:rPr>
          <w:rStyle w:val="HideTWBExt"/>
          <w:b w:val="0"/>
        </w:rPr>
        <w:t>&lt;/NumAm&gt;</w:t>
      </w:r>
    </w:p>
    <w:p w14:paraId="30AFA738" w14:textId="77777777" w:rsidR="000E6143" w:rsidRPr="008D10EC" w:rsidRDefault="000E6143" w:rsidP="000E6143">
      <w:pPr>
        <w:pStyle w:val="NormalBold"/>
      </w:pPr>
      <w:r w:rsidRPr="008D10EC">
        <w:rPr>
          <w:rStyle w:val="HideTWBExt"/>
          <w:b w:val="0"/>
        </w:rPr>
        <w:t>&lt;RepeatBlock-By&gt;&lt;Members&gt;</w:t>
      </w:r>
      <w:r w:rsidRPr="008D10EC">
        <w:t>Sara Skyttedal, David Lega, Andrey Kovatchev, Tomáš Zdechovský, Stefan Berger, Christian Doleschal, Helmut Geuking, Ivan Štefanec, Peter Pollák, Johan Nissinen, Karen Melchior</w:t>
      </w:r>
      <w:r w:rsidRPr="008D10EC">
        <w:rPr>
          <w:rStyle w:val="HideTWBExt"/>
          <w:b w:val="0"/>
        </w:rPr>
        <w:t>&lt;/Members&gt;</w:t>
      </w:r>
    </w:p>
    <w:p w14:paraId="5DAEDD1E" w14:textId="77777777" w:rsidR="000E6143" w:rsidRPr="008D10EC" w:rsidRDefault="000E6143" w:rsidP="000E6143">
      <w:pPr>
        <w:pStyle w:val="NormalBold"/>
      </w:pPr>
      <w:r w:rsidRPr="008D10EC">
        <w:rPr>
          <w:rStyle w:val="HideTWBExt"/>
          <w:b w:val="0"/>
        </w:rPr>
        <w:t>&lt;/RepeatBlock-By&gt;</w:t>
      </w:r>
    </w:p>
    <w:p w14:paraId="1865B69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119BD62" w14:textId="77777777" w:rsidR="000E6143" w:rsidRPr="008D10EC" w:rsidRDefault="000E6143" w:rsidP="000E6143">
      <w:pPr>
        <w:pStyle w:val="NormalBold"/>
      </w:pPr>
      <w:r w:rsidRPr="008D10EC">
        <w:rPr>
          <w:rStyle w:val="HideTWBExt"/>
          <w:b w:val="0"/>
        </w:rPr>
        <w:t>&lt;Article&gt;</w:t>
      </w:r>
      <w:r w:rsidRPr="008D10EC">
        <w:t>Motyw 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62B24A8" w14:textId="77777777" w:rsidTr="00507B5E">
        <w:trPr>
          <w:trHeight w:hRule="exact" w:val="240"/>
          <w:jc w:val="center"/>
        </w:trPr>
        <w:tc>
          <w:tcPr>
            <w:tcW w:w="9752" w:type="dxa"/>
            <w:gridSpan w:val="2"/>
          </w:tcPr>
          <w:p w14:paraId="238310E0" w14:textId="77777777" w:rsidR="000E6143" w:rsidRPr="008D10EC" w:rsidRDefault="000E6143" w:rsidP="00507B5E"/>
        </w:tc>
      </w:tr>
      <w:tr w:rsidR="000E6143" w:rsidRPr="008D10EC" w14:paraId="6CE5EE96" w14:textId="77777777" w:rsidTr="00507B5E">
        <w:trPr>
          <w:trHeight w:val="240"/>
          <w:jc w:val="center"/>
        </w:trPr>
        <w:tc>
          <w:tcPr>
            <w:tcW w:w="4876" w:type="dxa"/>
          </w:tcPr>
          <w:p w14:paraId="702A4594" w14:textId="77777777" w:rsidR="000E6143" w:rsidRPr="008D10EC" w:rsidRDefault="000E6143" w:rsidP="00507B5E">
            <w:pPr>
              <w:pStyle w:val="AmColumnHeading"/>
            </w:pPr>
            <w:r w:rsidRPr="008D10EC">
              <w:t>Tekst proponowany przez Komisję</w:t>
            </w:r>
          </w:p>
        </w:tc>
        <w:tc>
          <w:tcPr>
            <w:tcW w:w="4876" w:type="dxa"/>
          </w:tcPr>
          <w:p w14:paraId="20BC250C" w14:textId="77777777" w:rsidR="000E6143" w:rsidRPr="008D10EC" w:rsidRDefault="000E6143" w:rsidP="00507B5E">
            <w:pPr>
              <w:pStyle w:val="AmColumnHeading"/>
            </w:pPr>
            <w:r w:rsidRPr="008D10EC">
              <w:t>Poprawka</w:t>
            </w:r>
          </w:p>
        </w:tc>
      </w:tr>
      <w:tr w:rsidR="000E6143" w:rsidRPr="008D10EC" w14:paraId="4042B9B2" w14:textId="77777777" w:rsidTr="00507B5E">
        <w:trPr>
          <w:jc w:val="center"/>
        </w:trPr>
        <w:tc>
          <w:tcPr>
            <w:tcW w:w="4876" w:type="dxa"/>
          </w:tcPr>
          <w:p w14:paraId="4BFED74B" w14:textId="77777777" w:rsidR="000E6143" w:rsidRPr="008D10EC" w:rsidRDefault="000E6143" w:rsidP="00507B5E">
            <w:pPr>
              <w:pStyle w:val="Normal6a"/>
            </w:pPr>
            <w:r w:rsidRPr="008D10EC">
              <w:t>(5)</w:t>
            </w:r>
            <w:r w:rsidRPr="008D10EC">
              <w:tab/>
              <w:t xml:space="preserve">Aby osiągnąć cele niniejszego rozporządzenia, powinno ono obejmować 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Biorąc jednak pod uwagę nieodłączne różnice między poszczególnymi odpowiednimi usługami społeczeństwa informacyjnego </w:t>
            </w:r>
            <w:r w:rsidRPr="008D10EC">
              <w:lastRenderedPageBreak/>
              <w:t>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powinny być odpowiednio zróżnicowane.</w:t>
            </w:r>
          </w:p>
        </w:tc>
        <w:tc>
          <w:tcPr>
            <w:tcW w:w="4876" w:type="dxa"/>
          </w:tcPr>
          <w:p w14:paraId="0A963A2E" w14:textId="77777777" w:rsidR="000E6143" w:rsidRPr="008D10EC" w:rsidRDefault="000E6143" w:rsidP="00507B5E">
            <w:pPr>
              <w:pStyle w:val="Normal6a"/>
            </w:pPr>
            <w:r w:rsidRPr="008D10EC">
              <w:lastRenderedPageBreak/>
              <w:t>(5)</w:t>
            </w:r>
            <w:r w:rsidRPr="008D10EC">
              <w:tab/>
              <w:t xml:space="preserve">Aby osiągnąć cele niniejszego rozporządzenia, powinno ono obejmować 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w:t>
            </w:r>
            <w:r w:rsidRPr="008D10EC">
              <w:rPr>
                <w:b/>
                <w:i/>
              </w:rPr>
              <w:t>Należy również objąć jego zakresem wyszukiwarki internetowe i inne usługi sztucznej inteligencji.</w:t>
            </w:r>
            <w:r w:rsidRPr="008D10EC">
              <w:t xml:space="preserve"> Biorąc jednak pod </w:t>
            </w:r>
            <w:r w:rsidRPr="008D10EC">
              <w:lastRenderedPageBreak/>
              <w:t xml:space="preserve">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powinny być odpowiednio </w:t>
            </w:r>
            <w:r w:rsidRPr="008D10EC">
              <w:rPr>
                <w:b/>
                <w:i/>
              </w:rPr>
              <w:t>i w ukierunkowany sposób</w:t>
            </w:r>
            <w:r w:rsidRPr="008D10EC">
              <w:t xml:space="preserve"> zróżnicowane. </w:t>
            </w:r>
            <w:r w:rsidRPr="008D10EC">
              <w:rPr>
                <w:b/>
                <w:i/>
              </w:rPr>
              <w:t>Biorąc pod uwagę fundamentalne znaczenie prawa do poszanowania życia prywatnego i prawa do ochrony danych osobowych, zagwarantowanych w Karcie praw podstawowych, żadne z postanowień niniejszego rozporządzenia nie powinno być interpretowane jako zakazujące lub naruszające integralność i poufność w pełni zaszyfrowanych treści i komunikacji.</w:t>
            </w:r>
          </w:p>
        </w:tc>
      </w:tr>
    </w:tbl>
    <w:p w14:paraId="5ADACA56"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6913BEE"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5CB4E882" w14:textId="77777777" w:rsidR="000E6143" w:rsidRPr="008D10EC" w:rsidRDefault="000E6143" w:rsidP="000E6143">
      <w:pPr>
        <w:pStyle w:val="AmJustText"/>
      </w:pPr>
      <w:r w:rsidRPr="008D10EC">
        <w:t>Integralność i poufność w pełni zaszyfrowanych treści i komunikacji ma zasadnicze znaczenie dla poufności korespondencji cyfrowej, a tym samym jest warunkiem wstępnym prawa do poszanowania życia prywatnego i rodzinnego oraz prawa do ochrony danych osobowych zapisanych w art. 7 i 8 Karty praw podstawowych Unii Europejskiej (2000/C364/01). Skanowanie po stronie klienta z wyciekami typu side-channel jest przykładem praktyki, która niekoniecznie „osłabia” pełne szyfrowanie transmisji, ale nadal naraża integralność i poufność w pełni zaszyfrowanych treści i komunikacji.</w:t>
      </w:r>
    </w:p>
    <w:p w14:paraId="2348B545" w14:textId="77777777" w:rsidR="000E6143" w:rsidRPr="008D10EC" w:rsidRDefault="000E6143" w:rsidP="000E6143">
      <w:r w:rsidRPr="008D10EC">
        <w:rPr>
          <w:rStyle w:val="HideTWBExt"/>
        </w:rPr>
        <w:t>&lt;/Amend&gt;</w:t>
      </w:r>
    </w:p>
    <w:p w14:paraId="49C91ED6" w14:textId="59CD34A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309</w:t>
      </w:r>
      <w:r w:rsidRPr="008D10EC">
        <w:rPr>
          <w:rStyle w:val="HideTWBExt"/>
          <w:b w:val="0"/>
        </w:rPr>
        <w:t>&lt;/NumAm&gt;</w:t>
      </w:r>
    </w:p>
    <w:p w14:paraId="43B0C239"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6F17CD4F" w14:textId="77777777" w:rsidR="000E6143" w:rsidRPr="008D10EC" w:rsidRDefault="000E6143" w:rsidP="000E6143">
      <w:pPr>
        <w:pStyle w:val="NormalBold"/>
      </w:pPr>
      <w:r w:rsidRPr="008D10EC">
        <w:rPr>
          <w:rStyle w:val="HideTWBExt"/>
          <w:b w:val="0"/>
        </w:rPr>
        <w:t>&lt;/RepeatBlock-By&gt;</w:t>
      </w:r>
    </w:p>
    <w:p w14:paraId="7F2C504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21081F1" w14:textId="77777777" w:rsidR="000E6143" w:rsidRPr="008D10EC" w:rsidRDefault="000E6143" w:rsidP="000E6143">
      <w:pPr>
        <w:pStyle w:val="NormalBold"/>
      </w:pPr>
      <w:r w:rsidRPr="008D10EC">
        <w:rPr>
          <w:rStyle w:val="HideTWBExt"/>
          <w:b w:val="0"/>
        </w:rPr>
        <w:t>&lt;Article&gt;</w:t>
      </w:r>
      <w:r w:rsidRPr="008D10EC">
        <w:t>Motyw 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05CB3FF" w14:textId="77777777" w:rsidTr="00507B5E">
        <w:trPr>
          <w:trHeight w:hRule="exact" w:val="240"/>
          <w:jc w:val="center"/>
        </w:trPr>
        <w:tc>
          <w:tcPr>
            <w:tcW w:w="9752" w:type="dxa"/>
            <w:gridSpan w:val="2"/>
          </w:tcPr>
          <w:p w14:paraId="2E55E5C6" w14:textId="77777777" w:rsidR="000E6143" w:rsidRPr="008D10EC" w:rsidRDefault="000E6143" w:rsidP="00507B5E"/>
        </w:tc>
      </w:tr>
      <w:tr w:rsidR="000E6143" w:rsidRPr="008D10EC" w14:paraId="1D1E1DF3" w14:textId="77777777" w:rsidTr="00507B5E">
        <w:trPr>
          <w:trHeight w:val="240"/>
          <w:jc w:val="center"/>
        </w:trPr>
        <w:tc>
          <w:tcPr>
            <w:tcW w:w="4876" w:type="dxa"/>
          </w:tcPr>
          <w:p w14:paraId="6F721A05" w14:textId="77777777" w:rsidR="000E6143" w:rsidRPr="008D10EC" w:rsidRDefault="000E6143" w:rsidP="00507B5E">
            <w:pPr>
              <w:pStyle w:val="AmColumnHeading"/>
            </w:pPr>
            <w:r w:rsidRPr="008D10EC">
              <w:t>Tekst proponowany przez Komisję</w:t>
            </w:r>
          </w:p>
        </w:tc>
        <w:tc>
          <w:tcPr>
            <w:tcW w:w="4876" w:type="dxa"/>
          </w:tcPr>
          <w:p w14:paraId="075D3099" w14:textId="77777777" w:rsidR="000E6143" w:rsidRPr="008D10EC" w:rsidRDefault="000E6143" w:rsidP="00507B5E">
            <w:pPr>
              <w:pStyle w:val="AmColumnHeading"/>
            </w:pPr>
            <w:r w:rsidRPr="008D10EC">
              <w:t>Poprawka</w:t>
            </w:r>
          </w:p>
        </w:tc>
      </w:tr>
      <w:tr w:rsidR="000E6143" w:rsidRPr="008D10EC" w14:paraId="5FBA2BC4" w14:textId="77777777" w:rsidTr="00507B5E">
        <w:trPr>
          <w:jc w:val="center"/>
        </w:trPr>
        <w:tc>
          <w:tcPr>
            <w:tcW w:w="4876" w:type="dxa"/>
          </w:tcPr>
          <w:p w14:paraId="276FA7E1" w14:textId="77777777" w:rsidR="000E6143" w:rsidRPr="008D10EC" w:rsidRDefault="000E6143" w:rsidP="00507B5E">
            <w:pPr>
              <w:pStyle w:val="Normal6a"/>
            </w:pPr>
            <w:r w:rsidRPr="008D10EC">
              <w:t>(5)</w:t>
            </w:r>
            <w:r w:rsidRPr="008D10EC">
              <w:tab/>
              <w:t xml:space="preserve">Aby osiągnąć cele niniejszego rozporządzenia, powinno ono obejmować </w:t>
            </w:r>
            <w:r w:rsidRPr="008D10EC">
              <w:lastRenderedPageBreak/>
              <w:t>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powinny być odpowiednio zróżnicowane.</w:t>
            </w:r>
          </w:p>
        </w:tc>
        <w:tc>
          <w:tcPr>
            <w:tcW w:w="4876" w:type="dxa"/>
          </w:tcPr>
          <w:p w14:paraId="018829D9" w14:textId="77777777" w:rsidR="000E6143" w:rsidRPr="008D10EC" w:rsidRDefault="000E6143" w:rsidP="00507B5E">
            <w:pPr>
              <w:pStyle w:val="Normal6a"/>
            </w:pPr>
            <w:r w:rsidRPr="008D10EC">
              <w:lastRenderedPageBreak/>
              <w:t>(5)</w:t>
            </w:r>
            <w:r w:rsidRPr="008D10EC">
              <w:tab/>
              <w:t xml:space="preserve">Aby osiągnąć cele niniejszego rozporządzenia, powinno ono obejmować </w:t>
            </w:r>
            <w:r w:rsidRPr="008D10EC">
              <w:lastRenderedPageBreak/>
              <w:t>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powinny być odpowiednio zróżnicowane</w:t>
            </w:r>
            <w:r w:rsidRPr="008D10EC">
              <w:rPr>
                <w:b/>
                <w:i/>
              </w:rPr>
              <w:t>, bez obniżania standardów ochrony dzieci</w:t>
            </w:r>
            <w:r w:rsidRPr="008D10EC">
              <w:t>.</w:t>
            </w:r>
          </w:p>
        </w:tc>
      </w:tr>
    </w:tbl>
    <w:p w14:paraId="042DF86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29FC343" w14:textId="77777777" w:rsidR="000E6143" w:rsidRPr="008D10EC" w:rsidRDefault="000E6143" w:rsidP="000E6143">
      <w:r w:rsidRPr="008D10EC">
        <w:rPr>
          <w:rStyle w:val="HideTWBExt"/>
        </w:rPr>
        <w:t>&lt;/Amend&gt;</w:t>
      </w:r>
    </w:p>
    <w:p w14:paraId="7631206D" w14:textId="4F20F8B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310</w:t>
      </w:r>
      <w:r w:rsidRPr="008D10EC">
        <w:rPr>
          <w:rStyle w:val="HideTWBExt"/>
          <w:b w:val="0"/>
        </w:rPr>
        <w:t>&lt;/NumAm&gt;</w:t>
      </w:r>
    </w:p>
    <w:p w14:paraId="55B5DA2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C7EDB04"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9A501EA" w14:textId="77777777" w:rsidR="000E6143" w:rsidRPr="008D10EC" w:rsidRDefault="000E6143" w:rsidP="000E6143">
      <w:pPr>
        <w:pStyle w:val="NormalBold"/>
      </w:pPr>
      <w:r w:rsidRPr="008D10EC">
        <w:rPr>
          <w:rStyle w:val="HideTWBExt"/>
          <w:b w:val="0"/>
        </w:rPr>
        <w:t>&lt;/RepeatBlock-By&gt;</w:t>
      </w:r>
    </w:p>
    <w:p w14:paraId="7A47699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A9A74F" w14:textId="77777777" w:rsidR="000E6143" w:rsidRPr="008D10EC" w:rsidRDefault="000E6143" w:rsidP="000E6143">
      <w:pPr>
        <w:pStyle w:val="NormalBold"/>
      </w:pPr>
      <w:r w:rsidRPr="008D10EC">
        <w:rPr>
          <w:rStyle w:val="HideTWBExt"/>
          <w:b w:val="0"/>
        </w:rPr>
        <w:t>&lt;Article&gt;</w:t>
      </w:r>
      <w:r w:rsidRPr="008D10EC">
        <w:t>Motyw 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9B32616" w14:textId="77777777" w:rsidTr="00507B5E">
        <w:trPr>
          <w:trHeight w:hRule="exact" w:val="240"/>
          <w:jc w:val="center"/>
        </w:trPr>
        <w:tc>
          <w:tcPr>
            <w:tcW w:w="9752" w:type="dxa"/>
            <w:gridSpan w:val="2"/>
          </w:tcPr>
          <w:p w14:paraId="27844E0E" w14:textId="77777777" w:rsidR="000E6143" w:rsidRPr="008D10EC" w:rsidRDefault="000E6143" w:rsidP="00507B5E"/>
        </w:tc>
      </w:tr>
      <w:tr w:rsidR="000E6143" w:rsidRPr="008D10EC" w14:paraId="216021F2" w14:textId="77777777" w:rsidTr="00507B5E">
        <w:trPr>
          <w:trHeight w:val="240"/>
          <w:jc w:val="center"/>
        </w:trPr>
        <w:tc>
          <w:tcPr>
            <w:tcW w:w="4876" w:type="dxa"/>
          </w:tcPr>
          <w:p w14:paraId="08C8D9E9" w14:textId="77777777" w:rsidR="000E6143" w:rsidRPr="008D10EC" w:rsidRDefault="000E6143" w:rsidP="00507B5E">
            <w:pPr>
              <w:pStyle w:val="AmColumnHeading"/>
            </w:pPr>
            <w:r w:rsidRPr="008D10EC">
              <w:t>Tekst proponowany przez Komisję</w:t>
            </w:r>
          </w:p>
        </w:tc>
        <w:tc>
          <w:tcPr>
            <w:tcW w:w="4876" w:type="dxa"/>
          </w:tcPr>
          <w:p w14:paraId="1C5C70CD" w14:textId="77777777" w:rsidR="000E6143" w:rsidRPr="008D10EC" w:rsidRDefault="000E6143" w:rsidP="00507B5E">
            <w:pPr>
              <w:pStyle w:val="AmColumnHeading"/>
            </w:pPr>
            <w:r w:rsidRPr="008D10EC">
              <w:t>Poprawka</w:t>
            </w:r>
          </w:p>
        </w:tc>
      </w:tr>
      <w:tr w:rsidR="000E6143" w:rsidRPr="008D10EC" w14:paraId="0805AF93" w14:textId="77777777" w:rsidTr="00507B5E">
        <w:trPr>
          <w:jc w:val="center"/>
        </w:trPr>
        <w:tc>
          <w:tcPr>
            <w:tcW w:w="4876" w:type="dxa"/>
          </w:tcPr>
          <w:p w14:paraId="0003009B" w14:textId="77777777" w:rsidR="000E6143" w:rsidRPr="008D10EC" w:rsidRDefault="000E6143" w:rsidP="00507B5E">
            <w:pPr>
              <w:pStyle w:val="Normal6a"/>
            </w:pPr>
            <w:r w:rsidRPr="008D10EC">
              <w:t>(5)</w:t>
            </w:r>
            <w:r w:rsidRPr="008D10EC">
              <w:tab/>
              <w:t xml:space="preserve">Aby osiągnąć cele niniejszego rozporządzenia, powinno ono obejmować dostawców usług, które </w:t>
            </w:r>
            <w:r w:rsidRPr="008D10EC">
              <w:rPr>
                <w:b/>
                <w:i/>
              </w:rPr>
              <w:t>mogą być potencjalnie</w:t>
            </w:r>
            <w:r w:rsidRPr="008D10EC">
              <w:t xml:space="preserve"> wykorzystywane w celu niegodziwego traktowania dzieci w celach seksualnych w internecie. Z uwagi na to, że usługi te coraz częściej wykorzystuje się do tego celu, </w:t>
            </w:r>
            <w:r w:rsidRPr="008D10EC">
              <w:rPr>
                <w:b/>
                <w:i/>
              </w:rPr>
              <w:t>powinny</w:t>
            </w:r>
            <w:r w:rsidRPr="008D10EC">
              <w:t xml:space="preserve"> one obejmować publicznie dostępne usługi łączności interpersonalnej,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t>
            </w:r>
            <w:r w:rsidRPr="008D10EC">
              <w:rPr>
                <w:b/>
                <w:i/>
              </w:rPr>
              <w:t>w równym stopniu</w:t>
            </w:r>
            <w:r w:rsidRPr="008D10EC">
              <w:t xml:space="preserve">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powinny być odpowiednio zróżnicowane.</w:t>
            </w:r>
          </w:p>
        </w:tc>
        <w:tc>
          <w:tcPr>
            <w:tcW w:w="4876" w:type="dxa"/>
          </w:tcPr>
          <w:p w14:paraId="0E3AFCEC" w14:textId="77777777" w:rsidR="000E6143" w:rsidRPr="008D10EC" w:rsidRDefault="000E6143" w:rsidP="00507B5E">
            <w:pPr>
              <w:pStyle w:val="Normal6a"/>
            </w:pPr>
            <w:r w:rsidRPr="008D10EC">
              <w:t>(5)</w:t>
            </w:r>
            <w:r w:rsidRPr="008D10EC">
              <w:tab/>
              <w:t xml:space="preserve">Aby osiągnąć cele niniejszego rozporządzenia, powinno ono obejmować dostawców usług, które </w:t>
            </w:r>
            <w:r w:rsidRPr="008D10EC">
              <w:rPr>
                <w:b/>
                <w:i/>
              </w:rPr>
              <w:t>są w znacznym stopniu</w:t>
            </w:r>
            <w:r w:rsidRPr="008D10EC">
              <w:t xml:space="preserve"> wykorzystywane w celu niegodziwego traktowania dzieci w celach seksualnych w internecie. Z uwagi na to, że usługi te coraz częściej wykorzystuje się do tego celu, </w:t>
            </w:r>
            <w:r w:rsidRPr="008D10EC">
              <w:rPr>
                <w:b/>
                <w:i/>
              </w:rPr>
              <w:t>mogą</w:t>
            </w:r>
            <w:r w:rsidRPr="008D10EC">
              <w:t xml:space="preserve"> one obejmować publicznie dostępne usługi łączności interpersonalnej </w:t>
            </w:r>
            <w:r w:rsidRPr="008D10EC">
              <w:rPr>
                <w:b/>
                <w:i/>
              </w:rPr>
              <w:t>niewykorzystujące numerów</w:t>
            </w:r>
            <w:r w:rsidRPr="008D10EC">
              <w:t xml:space="preserve">,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w:t>
            </w:r>
            <w:r w:rsidRPr="008D10EC">
              <w:rPr>
                <w:b/>
                <w:i/>
              </w:rPr>
              <w:t>także</w:t>
            </w:r>
            <w:r w:rsidRPr="008D10EC">
              <w:t xml:space="preserve"> są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powinny być odpowiednio zróżnicowane.</w:t>
            </w:r>
          </w:p>
        </w:tc>
      </w:tr>
    </w:tbl>
    <w:p w14:paraId="5D2D406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C0D89A0"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1E659033" w14:textId="77777777" w:rsidR="000E6143" w:rsidRPr="008D10EC" w:rsidRDefault="000E6143" w:rsidP="000E6143">
      <w:pPr>
        <w:pStyle w:val="AmJustText"/>
      </w:pPr>
      <w:r w:rsidRPr="008D10EC">
        <w:t xml:space="preserve">Nielogiczne jest odnoszenie się do różnego ryzyka i równego ryzyka w odniesieniu do tego </w:t>
      </w:r>
      <w:r w:rsidRPr="008D10EC">
        <w:lastRenderedPageBreak/>
        <w:t>samego zakresu usług.</w:t>
      </w:r>
    </w:p>
    <w:p w14:paraId="3959BC89" w14:textId="77777777" w:rsidR="000E6143" w:rsidRPr="008D10EC" w:rsidRDefault="000E6143" w:rsidP="000E6143">
      <w:r w:rsidRPr="008D10EC">
        <w:rPr>
          <w:rStyle w:val="HideTWBExt"/>
        </w:rPr>
        <w:t>&lt;/Amend&gt;</w:t>
      </w:r>
    </w:p>
    <w:p w14:paraId="56C5A919" w14:textId="49C15DA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311</w:t>
      </w:r>
      <w:r w:rsidRPr="008D10EC">
        <w:rPr>
          <w:rStyle w:val="HideTWBExt"/>
          <w:b w:val="0"/>
        </w:rPr>
        <w:t>&lt;/NumAm&gt;</w:t>
      </w:r>
    </w:p>
    <w:p w14:paraId="77F506FC"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0E19E8C3" w14:textId="77777777" w:rsidR="000E6143" w:rsidRPr="008D10EC" w:rsidRDefault="000E6143" w:rsidP="000E6143">
      <w:pPr>
        <w:pStyle w:val="NormalBold"/>
      </w:pPr>
      <w:r w:rsidRPr="008D10EC">
        <w:rPr>
          <w:rStyle w:val="HideTWBExt"/>
          <w:b w:val="0"/>
        </w:rPr>
        <w:t>&lt;/RepeatBlock-By&gt;</w:t>
      </w:r>
    </w:p>
    <w:p w14:paraId="1303340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CEF599D" w14:textId="77777777" w:rsidR="000E6143" w:rsidRPr="008D10EC" w:rsidRDefault="000E6143" w:rsidP="000E6143">
      <w:pPr>
        <w:pStyle w:val="NormalBold"/>
      </w:pPr>
      <w:r w:rsidRPr="008D10EC">
        <w:rPr>
          <w:rStyle w:val="HideTWBExt"/>
          <w:b w:val="0"/>
        </w:rPr>
        <w:t>&lt;Article&gt;</w:t>
      </w:r>
      <w:r w:rsidRPr="008D10EC">
        <w:t>Motyw 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3AE4873" w14:textId="77777777" w:rsidTr="00507B5E">
        <w:trPr>
          <w:trHeight w:hRule="exact" w:val="240"/>
          <w:jc w:val="center"/>
        </w:trPr>
        <w:tc>
          <w:tcPr>
            <w:tcW w:w="9752" w:type="dxa"/>
            <w:gridSpan w:val="2"/>
          </w:tcPr>
          <w:p w14:paraId="054DC5EA" w14:textId="77777777" w:rsidR="000E6143" w:rsidRPr="008D10EC" w:rsidRDefault="000E6143" w:rsidP="00507B5E"/>
        </w:tc>
      </w:tr>
      <w:tr w:rsidR="000E6143" w:rsidRPr="008D10EC" w14:paraId="72B343BD" w14:textId="77777777" w:rsidTr="00507B5E">
        <w:trPr>
          <w:trHeight w:val="240"/>
          <w:jc w:val="center"/>
        </w:trPr>
        <w:tc>
          <w:tcPr>
            <w:tcW w:w="4876" w:type="dxa"/>
          </w:tcPr>
          <w:p w14:paraId="201E1E39" w14:textId="77777777" w:rsidR="000E6143" w:rsidRPr="008D10EC" w:rsidRDefault="000E6143" w:rsidP="00507B5E">
            <w:pPr>
              <w:pStyle w:val="AmColumnHeading"/>
            </w:pPr>
            <w:r w:rsidRPr="008D10EC">
              <w:t>Tekst proponowany przez Komisję</w:t>
            </w:r>
          </w:p>
        </w:tc>
        <w:tc>
          <w:tcPr>
            <w:tcW w:w="4876" w:type="dxa"/>
          </w:tcPr>
          <w:p w14:paraId="3E7A3E42" w14:textId="77777777" w:rsidR="000E6143" w:rsidRPr="008D10EC" w:rsidRDefault="000E6143" w:rsidP="00507B5E">
            <w:pPr>
              <w:pStyle w:val="AmColumnHeading"/>
            </w:pPr>
            <w:r w:rsidRPr="008D10EC">
              <w:t>Poprawka</w:t>
            </w:r>
          </w:p>
        </w:tc>
      </w:tr>
      <w:tr w:rsidR="000E6143" w:rsidRPr="008D10EC" w14:paraId="4EA26659" w14:textId="77777777" w:rsidTr="00507B5E">
        <w:trPr>
          <w:jc w:val="center"/>
        </w:trPr>
        <w:tc>
          <w:tcPr>
            <w:tcW w:w="4876" w:type="dxa"/>
          </w:tcPr>
          <w:p w14:paraId="623A9ABA" w14:textId="77777777" w:rsidR="000E6143" w:rsidRPr="008D10EC" w:rsidRDefault="000E6143" w:rsidP="00507B5E">
            <w:pPr>
              <w:pStyle w:val="Normal6a"/>
            </w:pPr>
            <w:r w:rsidRPr="008D10EC">
              <w:t>(5)</w:t>
            </w:r>
            <w:r w:rsidRPr="008D10EC">
              <w:tab/>
              <w:t xml:space="preserve">Aby osiągnąć cele niniejszego rozporządzenia, powinno ono obejmować 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nałożone na dostawców tych usług </w:t>
            </w:r>
            <w:r w:rsidRPr="008D10EC">
              <w:lastRenderedPageBreak/>
              <w:t>powinny być odpowiednio zróżnicowane.</w:t>
            </w:r>
          </w:p>
        </w:tc>
        <w:tc>
          <w:tcPr>
            <w:tcW w:w="4876" w:type="dxa"/>
          </w:tcPr>
          <w:p w14:paraId="7D4EAF27" w14:textId="77777777" w:rsidR="000E6143" w:rsidRPr="008D10EC" w:rsidRDefault="000E6143" w:rsidP="00507B5E">
            <w:pPr>
              <w:pStyle w:val="Normal6a"/>
            </w:pPr>
            <w:r w:rsidRPr="008D10EC">
              <w:lastRenderedPageBreak/>
              <w:t>(5)</w:t>
            </w:r>
            <w:r w:rsidRPr="008D10EC">
              <w:tab/>
              <w:t xml:space="preserve">Aby osiągnąć cele niniejszego rozporządzenia, powinno ono obejmować dostawców usług, które mogą być potencjalnie wykorzystywane w celu niegodziwego traktowania dzieci w celach seksualnych w internecie. Z uwagi na to, że usługi te coraz częściej wykorzystuje się do tego celu, powinny one obejmować publicznie dostępne usługi łączności interpersonalnej </w:t>
            </w:r>
            <w:r w:rsidRPr="008D10EC">
              <w:rPr>
                <w:b/>
                <w:i/>
              </w:rPr>
              <w:t>niewykorzystujące numerów</w:t>
            </w:r>
            <w:r w:rsidRPr="008D10EC">
              <w:t xml:space="preserve">, takie jak usługi przesyłania wiadomości i usługi poczty elektronicznej w przeglądarkach internetowych, w zakresie, w jakim usługi te są publicznie dostępne. Jako że usługi, które umożliwiają bezpośrednią interpersonalną i interaktywną wymianę informacji, stanowiące jedynie mało istotną funkcją pomocniczą nieodłącznie związaną z inną usługą, taką jak czat i podobne funkcje w ramach gier, udostępniania zdjęć i filmów wideo, są w równym stopniu narażone na ryzyko niewłaściwego wykorzystywania, należy je również objąć niniejszym rozporządzeniem. Biorąc jednak pod uwagę nieodłączne różnice między poszczególnymi odpowiednimi usługami społeczeństwa informacyjnego objętymi niniejszym rozporządzeniem oraz związane z nimi różne zagrożenia polegające na niewłaściwym wykorzystywaniu tych usług w celu niegodziwego traktowania dzieci w celach seksualnych w internecie, a także różne możliwości odnośnych dostawców usług w zakresie zapobiegania niegodziwemu traktowaniu i jego zwalczania, obowiązki </w:t>
            </w:r>
            <w:r w:rsidRPr="008D10EC">
              <w:lastRenderedPageBreak/>
              <w:t>nałożone na dostawców tych usług powinny być odpowiednio zróżnicowane.</w:t>
            </w:r>
          </w:p>
        </w:tc>
      </w:tr>
    </w:tbl>
    <w:p w14:paraId="473D55D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71346CB" w14:textId="77777777" w:rsidR="000E6143" w:rsidRPr="008D10EC" w:rsidRDefault="000E6143" w:rsidP="000E6143">
      <w:r w:rsidRPr="008D10EC">
        <w:rPr>
          <w:rStyle w:val="HideTWBExt"/>
        </w:rPr>
        <w:t>&lt;/Amend&gt;</w:t>
      </w:r>
    </w:p>
    <w:p w14:paraId="197EF7DD" w14:textId="1095989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312</w:t>
      </w:r>
      <w:r w:rsidRPr="008D10EC">
        <w:rPr>
          <w:rStyle w:val="HideTWBExt"/>
          <w:b w:val="0"/>
        </w:rPr>
        <w:t>&lt;/NumAm&gt;</w:t>
      </w:r>
    </w:p>
    <w:p w14:paraId="36F788CA"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1478D5D" w14:textId="77777777" w:rsidR="000E6143" w:rsidRPr="008D10EC" w:rsidRDefault="000E6143" w:rsidP="000E6143">
      <w:pPr>
        <w:pStyle w:val="NormalBold"/>
      </w:pPr>
      <w:r w:rsidRPr="008D10EC">
        <w:rPr>
          <w:rStyle w:val="HideTWBExt"/>
          <w:b w:val="0"/>
        </w:rPr>
        <w:t>&lt;/RepeatBlock-By&gt;</w:t>
      </w:r>
    </w:p>
    <w:p w14:paraId="41071CC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8E7B8A9" w14:textId="77777777" w:rsidR="000E6143" w:rsidRPr="008D10EC" w:rsidRDefault="000E6143" w:rsidP="000E6143">
      <w:pPr>
        <w:pStyle w:val="NormalBold"/>
      </w:pPr>
      <w:r w:rsidRPr="008D10EC">
        <w:rPr>
          <w:rStyle w:val="HideTWBExt"/>
          <w:b w:val="0"/>
        </w:rPr>
        <w:t>&lt;Article&gt;</w:t>
      </w:r>
      <w:r w:rsidRPr="008D10EC">
        <w:t>Motyw 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E469F7E" w14:textId="77777777" w:rsidTr="00507B5E">
        <w:trPr>
          <w:trHeight w:hRule="exact" w:val="240"/>
          <w:jc w:val="center"/>
        </w:trPr>
        <w:tc>
          <w:tcPr>
            <w:tcW w:w="9752" w:type="dxa"/>
            <w:gridSpan w:val="2"/>
          </w:tcPr>
          <w:p w14:paraId="7CA41856" w14:textId="77777777" w:rsidR="000E6143" w:rsidRPr="008D10EC" w:rsidRDefault="000E6143" w:rsidP="00507B5E"/>
        </w:tc>
      </w:tr>
      <w:tr w:rsidR="000E6143" w:rsidRPr="008D10EC" w14:paraId="4E54A9AB" w14:textId="77777777" w:rsidTr="00507B5E">
        <w:trPr>
          <w:trHeight w:val="240"/>
          <w:jc w:val="center"/>
        </w:trPr>
        <w:tc>
          <w:tcPr>
            <w:tcW w:w="4876" w:type="dxa"/>
          </w:tcPr>
          <w:p w14:paraId="36616F2E" w14:textId="77777777" w:rsidR="000E6143" w:rsidRPr="008D10EC" w:rsidRDefault="000E6143" w:rsidP="00507B5E">
            <w:pPr>
              <w:pStyle w:val="AmColumnHeading"/>
            </w:pPr>
            <w:r w:rsidRPr="008D10EC">
              <w:t>Tekst proponowany przez Komisję</w:t>
            </w:r>
          </w:p>
        </w:tc>
        <w:tc>
          <w:tcPr>
            <w:tcW w:w="4876" w:type="dxa"/>
          </w:tcPr>
          <w:p w14:paraId="52F2F959" w14:textId="77777777" w:rsidR="000E6143" w:rsidRPr="008D10EC" w:rsidRDefault="000E6143" w:rsidP="00507B5E">
            <w:pPr>
              <w:pStyle w:val="AmColumnHeading"/>
            </w:pPr>
            <w:r w:rsidRPr="008D10EC">
              <w:t>Poprawka</w:t>
            </w:r>
          </w:p>
        </w:tc>
      </w:tr>
      <w:tr w:rsidR="000E6143" w:rsidRPr="008D10EC" w14:paraId="7805A19F" w14:textId="77777777" w:rsidTr="00507B5E">
        <w:trPr>
          <w:jc w:val="center"/>
        </w:trPr>
        <w:tc>
          <w:tcPr>
            <w:tcW w:w="4876" w:type="dxa"/>
          </w:tcPr>
          <w:p w14:paraId="20FDD2E6" w14:textId="77777777" w:rsidR="000E6143" w:rsidRPr="008D10EC" w:rsidRDefault="000E6143" w:rsidP="00507B5E">
            <w:pPr>
              <w:pStyle w:val="Normal6a"/>
            </w:pPr>
            <w:r w:rsidRPr="008D10EC">
              <w:t>(6)</w:t>
            </w:r>
            <w:r w:rsidRPr="008D10EC">
              <w:tab/>
              <w:t xml:space="preserve">Niegodziwe traktowanie dzieci w celach seksualnych w internecie często wiąże się z niewłaściwym korzystaniem z usług społeczeństwa informacyjnego oferowanych w Unii przez dostawców usług, których główna siedziba znajduje się w państwach trzecich. W celu zapewnienia skuteczności przepisów określonych w niniejszym rozporządzeniu </w:t>
            </w:r>
            <w:r w:rsidRPr="008D10EC">
              <w:rPr>
                <w:b/>
                <w:i/>
              </w:rPr>
              <w:t>oraz równych warunków działania na rynku wewnętrznym,</w:t>
            </w:r>
            <w:r w:rsidRPr="008D10EC">
              <w:t xml:space="preserve"> przepisy te powinny mieć zastosowanie do wszystkich dostawców usług – niezależnie od głównej siedziby lub miejsca pobytu – którzy oferują usługi w Unii, czego dowodem jest ich znaczący związek z Unią.</w:t>
            </w:r>
          </w:p>
        </w:tc>
        <w:tc>
          <w:tcPr>
            <w:tcW w:w="4876" w:type="dxa"/>
          </w:tcPr>
          <w:p w14:paraId="449089DC" w14:textId="77777777" w:rsidR="000E6143" w:rsidRPr="008D10EC" w:rsidRDefault="000E6143" w:rsidP="00507B5E">
            <w:pPr>
              <w:pStyle w:val="Normal6a"/>
            </w:pPr>
            <w:r w:rsidRPr="008D10EC">
              <w:t>(6)</w:t>
            </w:r>
            <w:r w:rsidRPr="008D10EC">
              <w:tab/>
              <w:t>Niegodziwe traktowanie dzieci w celach seksualnych w internecie często wiąże się z niewłaściwym korzystaniem z usług społeczeństwa informacyjnego oferowanych w Unii przez dostawców usług, których główna siedziba znajduje się w państwach trzecich. W celu zapewnienia skuteczności przepisów określonych w niniejszym rozporządzeniu przepisy te powinny mieć zastosowanie do wszystkich dostawców usług – niezależnie od głównej siedziby lub miejsca pobytu – którzy oferują usługi w Unii, czego dowodem jest ich znaczący związek z Unią.</w:t>
            </w:r>
          </w:p>
        </w:tc>
      </w:tr>
    </w:tbl>
    <w:p w14:paraId="0B1655C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2E4DD33" w14:textId="77777777" w:rsidR="000E6143" w:rsidRPr="008D10EC" w:rsidRDefault="000E6143" w:rsidP="000E6143">
      <w:r w:rsidRPr="008D10EC">
        <w:rPr>
          <w:rStyle w:val="HideTWBExt"/>
        </w:rPr>
        <w:t>&lt;/Amend&gt;</w:t>
      </w:r>
    </w:p>
    <w:p w14:paraId="021B3EF7" w14:textId="3FEF316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313</w:t>
      </w:r>
      <w:r w:rsidRPr="008D10EC">
        <w:rPr>
          <w:rStyle w:val="HideTWBExt"/>
          <w:b w:val="0"/>
        </w:rPr>
        <w:t>&lt;/NumAm&gt;</w:t>
      </w:r>
    </w:p>
    <w:p w14:paraId="6A4B3E4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3A02A1E"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127C9DF6" w14:textId="77777777" w:rsidR="000E6143" w:rsidRPr="008D10EC" w:rsidRDefault="000E6143" w:rsidP="000E6143">
      <w:pPr>
        <w:pStyle w:val="NormalBold"/>
      </w:pPr>
      <w:r w:rsidRPr="008D10EC">
        <w:rPr>
          <w:rStyle w:val="HideTWBExt"/>
          <w:b w:val="0"/>
        </w:rPr>
        <w:t>&lt;/RepeatBlock-By&gt;</w:t>
      </w:r>
    </w:p>
    <w:p w14:paraId="51C4B0C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1BE5D92" w14:textId="77777777" w:rsidR="000E6143" w:rsidRPr="008D10EC" w:rsidRDefault="000E6143" w:rsidP="000E6143">
      <w:pPr>
        <w:pStyle w:val="NormalBold"/>
      </w:pPr>
      <w:r w:rsidRPr="008D10EC">
        <w:rPr>
          <w:rStyle w:val="HideTWBExt"/>
          <w:b w:val="0"/>
        </w:rPr>
        <w:t>&lt;Article&gt;</w:t>
      </w:r>
      <w:r w:rsidRPr="008D10EC">
        <w:t>Motyw 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574DADE" w14:textId="77777777" w:rsidTr="00507B5E">
        <w:trPr>
          <w:trHeight w:hRule="exact" w:val="240"/>
          <w:jc w:val="center"/>
        </w:trPr>
        <w:tc>
          <w:tcPr>
            <w:tcW w:w="9752" w:type="dxa"/>
            <w:gridSpan w:val="2"/>
          </w:tcPr>
          <w:p w14:paraId="7F186202" w14:textId="77777777" w:rsidR="000E6143" w:rsidRPr="008D10EC" w:rsidRDefault="000E6143" w:rsidP="00507B5E"/>
        </w:tc>
      </w:tr>
      <w:tr w:rsidR="000E6143" w:rsidRPr="008D10EC" w14:paraId="3DC2A3EE" w14:textId="77777777" w:rsidTr="00507B5E">
        <w:trPr>
          <w:trHeight w:val="240"/>
          <w:jc w:val="center"/>
        </w:trPr>
        <w:tc>
          <w:tcPr>
            <w:tcW w:w="4876" w:type="dxa"/>
          </w:tcPr>
          <w:p w14:paraId="4EFD5608" w14:textId="77777777" w:rsidR="000E6143" w:rsidRPr="008D10EC" w:rsidRDefault="000E6143" w:rsidP="00507B5E">
            <w:pPr>
              <w:pStyle w:val="AmColumnHeading"/>
            </w:pPr>
            <w:r w:rsidRPr="008D10EC">
              <w:t>Tekst proponowany przez Komisję</w:t>
            </w:r>
          </w:p>
        </w:tc>
        <w:tc>
          <w:tcPr>
            <w:tcW w:w="4876" w:type="dxa"/>
          </w:tcPr>
          <w:p w14:paraId="67DA5383" w14:textId="77777777" w:rsidR="000E6143" w:rsidRPr="008D10EC" w:rsidRDefault="000E6143" w:rsidP="00507B5E">
            <w:pPr>
              <w:pStyle w:val="AmColumnHeading"/>
            </w:pPr>
            <w:r w:rsidRPr="008D10EC">
              <w:t>Poprawka</w:t>
            </w:r>
          </w:p>
        </w:tc>
      </w:tr>
      <w:tr w:rsidR="000E6143" w:rsidRPr="008D10EC" w14:paraId="64809BE0" w14:textId="77777777" w:rsidTr="00507B5E">
        <w:trPr>
          <w:jc w:val="center"/>
        </w:trPr>
        <w:tc>
          <w:tcPr>
            <w:tcW w:w="4876" w:type="dxa"/>
          </w:tcPr>
          <w:p w14:paraId="6F17A50B" w14:textId="77777777" w:rsidR="000E6143" w:rsidRPr="008D10EC" w:rsidRDefault="000E6143" w:rsidP="00507B5E">
            <w:pPr>
              <w:pStyle w:val="Normal6a"/>
            </w:pPr>
            <w:r w:rsidRPr="008D10EC">
              <w:t>(6)</w:t>
            </w:r>
            <w:r w:rsidRPr="008D10EC">
              <w:tab/>
              <w:t xml:space="preserve">Niegodziwe traktowanie dzieci w celach seksualnych w internecie </w:t>
            </w:r>
            <w:r w:rsidRPr="008D10EC">
              <w:rPr>
                <w:b/>
                <w:i/>
              </w:rPr>
              <w:t>często wiąże</w:t>
            </w:r>
            <w:r w:rsidRPr="008D10EC">
              <w:t xml:space="preserve"> się z niewłaściwym korzystaniem z usług społeczeństwa informacyjnego </w:t>
            </w:r>
            <w:r w:rsidRPr="008D10EC">
              <w:lastRenderedPageBreak/>
              <w:t>oferowanych w Unii przez dostawców usług, których główna siedziba znajduje się w państwach trzecich. W celu zapewnienia skuteczności przepisów określonych w niniejszym rozporządzeniu oraz równych warunków działania na rynku wewnętrznym, przepisy te powinny mieć zastosowanie do wszystkich dostawców usług – niezależnie od głównej siedziby lub miejsca pobytu – którzy oferują usługi w Unii, czego dowodem jest ich znaczący związek z Unią.</w:t>
            </w:r>
          </w:p>
        </w:tc>
        <w:tc>
          <w:tcPr>
            <w:tcW w:w="4876" w:type="dxa"/>
          </w:tcPr>
          <w:p w14:paraId="7923910D" w14:textId="77777777" w:rsidR="000E6143" w:rsidRPr="008D10EC" w:rsidRDefault="000E6143" w:rsidP="00507B5E">
            <w:pPr>
              <w:pStyle w:val="Normal6a"/>
            </w:pPr>
            <w:r w:rsidRPr="008D10EC">
              <w:lastRenderedPageBreak/>
              <w:t>(6)</w:t>
            </w:r>
            <w:r w:rsidRPr="008D10EC">
              <w:tab/>
              <w:t xml:space="preserve">Niegodziwe traktowanie dzieci w celach seksualnych w internecie </w:t>
            </w:r>
            <w:r w:rsidRPr="008D10EC">
              <w:rPr>
                <w:b/>
                <w:i/>
              </w:rPr>
              <w:t>może również wiązać</w:t>
            </w:r>
            <w:r w:rsidRPr="008D10EC">
              <w:t xml:space="preserve"> się z niewłaściwym korzystaniem z usług społeczeństwa </w:t>
            </w:r>
            <w:r w:rsidRPr="008D10EC">
              <w:lastRenderedPageBreak/>
              <w:t>informacyjnego oferowanych w Unii przez dostawców usług, których główna siedziba znajduje się w państwach trzecich. W celu zapewnienia skuteczności przepisów określonych w niniejszym rozporządzeniu oraz równych warunków działania na rynku wewnętrznym, przepisy te powinny mieć zastosowanie do wszystkich dostawców usług – niezależnie od głównej siedziby lub miejsca pobytu – którzy oferują usługi w Unii, czego dowodem jest ich znaczący związek z Unią.</w:t>
            </w:r>
          </w:p>
        </w:tc>
      </w:tr>
    </w:tbl>
    <w:p w14:paraId="34E8DFD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4DFA0BB" w14:textId="77777777" w:rsidR="000E6143" w:rsidRPr="008D10EC" w:rsidRDefault="000E6143" w:rsidP="000E6143">
      <w:r w:rsidRPr="008D10EC">
        <w:rPr>
          <w:rStyle w:val="HideTWBExt"/>
        </w:rPr>
        <w:t>&lt;/Amend&gt;</w:t>
      </w:r>
    </w:p>
    <w:p w14:paraId="12BFBAF5" w14:textId="0278194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314</w:t>
      </w:r>
      <w:r w:rsidRPr="008D10EC">
        <w:rPr>
          <w:rStyle w:val="HideTWBExt"/>
          <w:b w:val="0"/>
        </w:rPr>
        <w:t>&lt;/NumAm&gt;</w:t>
      </w:r>
    </w:p>
    <w:p w14:paraId="607405FE"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5E16DBEE"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E002090" w14:textId="77777777" w:rsidR="000E6143" w:rsidRPr="008D10EC" w:rsidRDefault="000E6143" w:rsidP="000E6143">
      <w:pPr>
        <w:pStyle w:val="NormalBold"/>
      </w:pPr>
      <w:r w:rsidRPr="008D10EC">
        <w:rPr>
          <w:rStyle w:val="HideTWBExt"/>
          <w:b w:val="0"/>
        </w:rPr>
        <w:t>&lt;/RepeatBlock-By&gt;</w:t>
      </w:r>
    </w:p>
    <w:p w14:paraId="55EE0BC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845C3FB" w14:textId="77777777" w:rsidR="000E6143" w:rsidRPr="008D10EC" w:rsidRDefault="000E6143" w:rsidP="000E6143">
      <w:pPr>
        <w:pStyle w:val="NormalBold"/>
      </w:pPr>
      <w:r w:rsidRPr="008D10EC">
        <w:rPr>
          <w:rStyle w:val="HideTWBExt"/>
          <w:b w:val="0"/>
        </w:rPr>
        <w:t>&lt;Article&gt;</w:t>
      </w:r>
      <w:r w:rsidRPr="008D10EC">
        <w:t>Motyw 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37CF3E0" w14:textId="77777777" w:rsidTr="00507B5E">
        <w:trPr>
          <w:trHeight w:hRule="exact" w:val="240"/>
          <w:jc w:val="center"/>
        </w:trPr>
        <w:tc>
          <w:tcPr>
            <w:tcW w:w="9752" w:type="dxa"/>
            <w:gridSpan w:val="2"/>
          </w:tcPr>
          <w:p w14:paraId="177C37FF" w14:textId="77777777" w:rsidR="000E6143" w:rsidRPr="008D10EC" w:rsidRDefault="000E6143" w:rsidP="00507B5E"/>
        </w:tc>
      </w:tr>
      <w:tr w:rsidR="000E6143" w:rsidRPr="008D10EC" w14:paraId="073D151E" w14:textId="77777777" w:rsidTr="00507B5E">
        <w:trPr>
          <w:trHeight w:val="240"/>
          <w:jc w:val="center"/>
        </w:trPr>
        <w:tc>
          <w:tcPr>
            <w:tcW w:w="4876" w:type="dxa"/>
          </w:tcPr>
          <w:p w14:paraId="3BA4A1BB" w14:textId="77777777" w:rsidR="000E6143" w:rsidRPr="008D10EC" w:rsidRDefault="000E6143" w:rsidP="00507B5E">
            <w:pPr>
              <w:pStyle w:val="AmColumnHeading"/>
            </w:pPr>
            <w:r w:rsidRPr="008D10EC">
              <w:t>Tekst proponowany przez Komisję</w:t>
            </w:r>
          </w:p>
        </w:tc>
        <w:tc>
          <w:tcPr>
            <w:tcW w:w="4876" w:type="dxa"/>
          </w:tcPr>
          <w:p w14:paraId="35DD561B" w14:textId="77777777" w:rsidR="000E6143" w:rsidRPr="008D10EC" w:rsidRDefault="000E6143" w:rsidP="00507B5E">
            <w:pPr>
              <w:pStyle w:val="AmColumnHeading"/>
            </w:pPr>
            <w:r w:rsidRPr="008D10EC">
              <w:t>Poprawka</w:t>
            </w:r>
          </w:p>
        </w:tc>
      </w:tr>
      <w:tr w:rsidR="000E6143" w:rsidRPr="008D10EC" w14:paraId="6835D681" w14:textId="77777777" w:rsidTr="00507B5E">
        <w:trPr>
          <w:jc w:val="center"/>
        </w:trPr>
        <w:tc>
          <w:tcPr>
            <w:tcW w:w="4876" w:type="dxa"/>
          </w:tcPr>
          <w:p w14:paraId="4D5FC211" w14:textId="5B2C2AB2" w:rsidR="000E6143" w:rsidRPr="008D10EC" w:rsidRDefault="000E6143" w:rsidP="00507B5E">
            <w:pPr>
              <w:pStyle w:val="Normal6a"/>
            </w:pPr>
            <w:r w:rsidRPr="008D10EC">
              <w:t>(7)</w:t>
            </w:r>
            <w:r w:rsidRPr="008D10EC">
              <w:tab/>
              <w:t>Niniejsze rozporządzenie powinno pozostawać bez uszczerbku dla przepisów wynikających z innych aktów Unii, w szczególności dyrektywy 2011/93 Parlamentu Europejskiego i Rady</w:t>
            </w:r>
            <w:r w:rsidRPr="008D10EC">
              <w:rPr>
                <w:vertAlign w:val="superscript"/>
              </w:rPr>
              <w:t>3</w:t>
            </w:r>
            <w:r w:rsidR="00AC0722" w:rsidRPr="008D10EC">
              <w:rPr>
                <w:vertAlign w:val="superscript"/>
              </w:rPr>
              <w:t>8</w:t>
            </w:r>
            <w:r w:rsidRPr="008D10EC">
              <w:t>, dyrektywy 2000/31/WE Parlamentu Europejskiego i Rady</w:t>
            </w:r>
            <w:r w:rsidRPr="008D10EC">
              <w:rPr>
                <w:vertAlign w:val="superscript"/>
              </w:rPr>
              <w:t>39</w:t>
            </w:r>
            <w:r w:rsidRPr="008D10EC">
              <w:t xml:space="preserve"> oraz rozporządzenia (UE) </w:t>
            </w:r>
            <w:r w:rsidRPr="008D10EC">
              <w:rPr>
                <w:b/>
                <w:i/>
              </w:rPr>
              <w:t>.../...</w:t>
            </w:r>
            <w:r w:rsidRPr="008D10EC">
              <w:t xml:space="preserve"> Parlamentu Europejskiego i Rady</w:t>
            </w:r>
            <w:r w:rsidRPr="008D10EC">
              <w:rPr>
                <w:vertAlign w:val="superscript"/>
              </w:rPr>
              <w:t>40</w:t>
            </w:r>
            <w:r w:rsidRPr="008D10EC">
              <w:t xml:space="preserve"> [w sprawie jednolitego rynku usług cyfrowych (akt o usługach cyfrowych) i zmieniającego dyrektywę 2000/31/WE], dyrektywy Parlamentu Europejskiego i Rady 2010/13/UE</w:t>
            </w:r>
            <w:r w:rsidRPr="008D10EC">
              <w:rPr>
                <w:vertAlign w:val="superscript"/>
              </w:rPr>
              <w:t>41</w:t>
            </w:r>
            <w:r w:rsidRPr="008D10EC">
              <w:t xml:space="preserve">, rozporządzenia Parlamentu Europejskiego i Rady (UE) 2016/679 </w:t>
            </w:r>
            <w:r w:rsidRPr="008D10EC">
              <w:rPr>
                <w:vertAlign w:val="superscript"/>
              </w:rPr>
              <w:t>42</w:t>
            </w:r>
            <w:r w:rsidRPr="008D10EC">
              <w:t xml:space="preserve"> oraz dyrektywy Parlamentu Europejskiego i Rady 2002/58/WE</w:t>
            </w:r>
            <w:r w:rsidRPr="008D10EC">
              <w:rPr>
                <w:vertAlign w:val="superscript"/>
              </w:rPr>
              <w:t>43</w:t>
            </w:r>
            <w:r w:rsidRPr="008D10EC">
              <w:t>.</w:t>
            </w:r>
          </w:p>
        </w:tc>
        <w:tc>
          <w:tcPr>
            <w:tcW w:w="4876" w:type="dxa"/>
          </w:tcPr>
          <w:p w14:paraId="6DA4D96B" w14:textId="748932FF" w:rsidR="000E6143" w:rsidRPr="008D10EC" w:rsidRDefault="000E6143" w:rsidP="00507B5E">
            <w:pPr>
              <w:pStyle w:val="Normal6a"/>
            </w:pPr>
            <w:r w:rsidRPr="008D10EC">
              <w:t>(7)</w:t>
            </w:r>
            <w:r w:rsidRPr="008D10EC">
              <w:tab/>
              <w:t>Niniejsze rozporządzenie powinno pozostawać bez uszczerbku dla przepisów wynikających z innych aktów Unii, w szczególności dyrektywy 2011/93 Parlamentu Europejskiego i Rady</w:t>
            </w:r>
            <w:r w:rsidRPr="008D10EC">
              <w:rPr>
                <w:vertAlign w:val="superscript"/>
              </w:rPr>
              <w:t>38</w:t>
            </w:r>
            <w:r w:rsidRPr="008D10EC">
              <w:t>, dyrektywy 2000/31/WE Parlamentu Europejskiego i Rady</w:t>
            </w:r>
            <w:r w:rsidRPr="008D10EC">
              <w:rPr>
                <w:vertAlign w:val="superscript"/>
              </w:rPr>
              <w:t>39</w:t>
            </w:r>
            <w:r w:rsidRPr="008D10EC">
              <w:t xml:space="preserve"> oraz rozporządzenia (UE) </w:t>
            </w:r>
            <w:r w:rsidRPr="008D10EC">
              <w:rPr>
                <w:b/>
                <w:i/>
              </w:rPr>
              <w:t>2022/2065</w:t>
            </w:r>
            <w:r w:rsidRPr="008D10EC">
              <w:t xml:space="preserve"> Parlamentu Europejskiego i Rady</w:t>
            </w:r>
            <w:r w:rsidRPr="008D10EC">
              <w:rPr>
                <w:vertAlign w:val="superscript"/>
              </w:rPr>
              <w:t>40</w:t>
            </w:r>
            <w:r w:rsidRPr="008D10EC">
              <w:t xml:space="preserve"> [w sprawie jednolitego rynku usług cyfrowych (akt o usługach cyfrowych) i zmieniającego dyrektywę 2000/31/WE], dyrektywy Parlamentu Europejskiego i Rady 2010/13/UE</w:t>
            </w:r>
            <w:r w:rsidRPr="008D10EC">
              <w:rPr>
                <w:vertAlign w:val="superscript"/>
              </w:rPr>
              <w:t>41</w:t>
            </w:r>
            <w:r w:rsidRPr="008D10EC">
              <w:t>, rozporządzenia Parlamentu Europejskiego i Rady (UE) 2016/679</w:t>
            </w:r>
            <w:r w:rsidRPr="008D10EC">
              <w:rPr>
                <w:vertAlign w:val="superscript"/>
              </w:rPr>
              <w:t>42</w:t>
            </w:r>
            <w:r w:rsidRPr="008D10EC">
              <w:t xml:space="preserve"> oraz dyrektywy Parlamentu Europejskiego i Rady 2002/58/WE</w:t>
            </w:r>
            <w:r w:rsidRPr="008D10EC">
              <w:rPr>
                <w:vertAlign w:val="superscript"/>
              </w:rPr>
              <w:t>43</w:t>
            </w:r>
            <w:r w:rsidRPr="008D10EC">
              <w:t>.</w:t>
            </w:r>
          </w:p>
        </w:tc>
      </w:tr>
      <w:tr w:rsidR="000E6143" w:rsidRPr="008D10EC" w14:paraId="71D3996C" w14:textId="77777777" w:rsidTr="00507B5E">
        <w:trPr>
          <w:jc w:val="center"/>
        </w:trPr>
        <w:tc>
          <w:tcPr>
            <w:tcW w:w="4876" w:type="dxa"/>
          </w:tcPr>
          <w:p w14:paraId="7472FDC8" w14:textId="77777777" w:rsidR="000E6143" w:rsidRPr="008D10EC" w:rsidRDefault="000E6143" w:rsidP="00507B5E"/>
        </w:tc>
        <w:tc>
          <w:tcPr>
            <w:tcW w:w="4876" w:type="dxa"/>
          </w:tcPr>
          <w:p w14:paraId="7A7EE993" w14:textId="77777777" w:rsidR="000E6143" w:rsidRPr="008D10EC" w:rsidRDefault="000E6143" w:rsidP="00507B5E">
            <w:pPr>
              <w:pStyle w:val="Normal6a"/>
            </w:pPr>
            <w:r w:rsidRPr="008D10EC">
              <w:rPr>
                <w:i/>
              </w:rPr>
              <w:t>(Poprawka, która ma zastosowanie do całego tekstu. Przyjęcie jej będzie wymagało odpowiednich zmian w całym dokumencie.)</w:t>
            </w:r>
          </w:p>
        </w:tc>
      </w:tr>
      <w:tr w:rsidR="000E6143" w:rsidRPr="008D10EC" w14:paraId="17E2C87C" w14:textId="77777777" w:rsidTr="00507B5E">
        <w:trPr>
          <w:jc w:val="center"/>
        </w:trPr>
        <w:tc>
          <w:tcPr>
            <w:tcW w:w="4876" w:type="dxa"/>
          </w:tcPr>
          <w:p w14:paraId="5DB1A929" w14:textId="77777777" w:rsidR="000E6143" w:rsidRPr="008D10EC" w:rsidRDefault="000E6143" w:rsidP="00507B5E">
            <w:pPr>
              <w:pStyle w:val="Normal6a"/>
            </w:pPr>
            <w:r w:rsidRPr="008D10EC">
              <w:rPr>
                <w:b/>
                <w:i/>
              </w:rPr>
              <w:lastRenderedPageBreak/>
              <w:t>_________________</w:t>
            </w:r>
          </w:p>
        </w:tc>
        <w:tc>
          <w:tcPr>
            <w:tcW w:w="4876" w:type="dxa"/>
          </w:tcPr>
          <w:p w14:paraId="03B37D83" w14:textId="77777777" w:rsidR="000E6143" w:rsidRPr="008D10EC" w:rsidRDefault="000E6143" w:rsidP="00507B5E">
            <w:pPr>
              <w:pStyle w:val="Normal6a"/>
            </w:pPr>
            <w:r w:rsidRPr="008D10EC">
              <w:rPr>
                <w:b/>
                <w:i/>
              </w:rPr>
              <w:t>_________________</w:t>
            </w:r>
          </w:p>
        </w:tc>
      </w:tr>
      <w:tr w:rsidR="000E6143" w:rsidRPr="008D10EC" w14:paraId="308AC61E" w14:textId="77777777" w:rsidTr="00507B5E">
        <w:trPr>
          <w:jc w:val="center"/>
        </w:trPr>
        <w:tc>
          <w:tcPr>
            <w:tcW w:w="4876" w:type="dxa"/>
          </w:tcPr>
          <w:p w14:paraId="7231F1DE" w14:textId="77777777" w:rsidR="000E6143" w:rsidRPr="008D10EC" w:rsidRDefault="000E6143" w:rsidP="00507B5E">
            <w:pPr>
              <w:pStyle w:val="Normal6a"/>
            </w:pPr>
            <w:r w:rsidRPr="008D10EC">
              <w:rPr>
                <w:vertAlign w:val="superscript"/>
              </w:rPr>
              <w:t>38</w:t>
            </w:r>
            <w:r w:rsidRPr="008D10EC">
              <w:t xml:space="preserve"> Dyrektywa Parlamentu Europejskiego i Rady 2011/93/UE z dnia 13 grudnia 2011 r. w sprawie zwalczania niegodziwego traktowania w celach seksualnych i wykorzystywania seksualnego dzieci oraz pornografii dziecięcej, zastępująca decyzję ramową Rady 2004/68/WSiSW (Dz.U. L 335 z 17.12.2011, s. 1).</w:t>
            </w:r>
          </w:p>
        </w:tc>
        <w:tc>
          <w:tcPr>
            <w:tcW w:w="4876" w:type="dxa"/>
          </w:tcPr>
          <w:p w14:paraId="0118D407" w14:textId="77777777" w:rsidR="000E6143" w:rsidRPr="008D10EC" w:rsidRDefault="000E6143" w:rsidP="00507B5E">
            <w:pPr>
              <w:pStyle w:val="Normal6a"/>
            </w:pPr>
            <w:r w:rsidRPr="008D10EC">
              <w:rPr>
                <w:vertAlign w:val="superscript"/>
              </w:rPr>
              <w:t>38</w:t>
            </w:r>
            <w:r w:rsidRPr="008D10EC">
              <w:t xml:space="preserve"> Dyrektywa Parlamentu Europejskiego i Rady 2011/93/UE z dnia 13 grudnia 2011 r. w sprawie zwalczania niegodziwego traktowania w celach seksualnych i wykorzystywania seksualnego dzieci oraz pornografii dziecięcej, zastępująca decyzję ramową Rady 2004/68/WSiSW (Dz.U. L 335 z 17.12.2011, s. 1).</w:t>
            </w:r>
          </w:p>
        </w:tc>
      </w:tr>
      <w:tr w:rsidR="000E6143" w:rsidRPr="008D10EC" w14:paraId="5C37F98F" w14:textId="77777777" w:rsidTr="00507B5E">
        <w:trPr>
          <w:jc w:val="center"/>
        </w:trPr>
        <w:tc>
          <w:tcPr>
            <w:tcW w:w="4876" w:type="dxa"/>
          </w:tcPr>
          <w:p w14:paraId="56DF41DE" w14:textId="77777777" w:rsidR="000E6143" w:rsidRPr="008D10EC" w:rsidRDefault="000E6143" w:rsidP="00507B5E">
            <w:pPr>
              <w:pStyle w:val="Normal6a"/>
            </w:pPr>
            <w:r w:rsidRPr="008D10EC">
              <w:rPr>
                <w:vertAlign w:val="superscript"/>
              </w:rPr>
              <w:t>39</w:t>
            </w:r>
            <w:r w:rsidRPr="008D10EC">
              <w:t xml:space="preserve"> Dyrektywa 2000/31/WE Parlamentu Europejskiego i Rady z dnia 8 czerwca 2000 r. w sprawie niektórych aspektów prawnych usług społeczeństwa informacyjnego, w szczególności handlu elektronicznego w ramach rynku wewnętrznego (dyrektywa o handlu elektronicznym) (Dz.U. L 178 z 17.7.2000, s. 1).</w:t>
            </w:r>
          </w:p>
        </w:tc>
        <w:tc>
          <w:tcPr>
            <w:tcW w:w="4876" w:type="dxa"/>
          </w:tcPr>
          <w:p w14:paraId="4DEEC63D" w14:textId="77777777" w:rsidR="000E6143" w:rsidRPr="008D10EC" w:rsidRDefault="000E6143" w:rsidP="00507B5E">
            <w:pPr>
              <w:pStyle w:val="Normal6a"/>
            </w:pPr>
            <w:r w:rsidRPr="008D10EC">
              <w:rPr>
                <w:vertAlign w:val="superscript"/>
              </w:rPr>
              <w:t>39</w:t>
            </w:r>
            <w:r w:rsidRPr="008D10EC">
              <w:t xml:space="preserve"> Dyrektywa 2000/31/WE Parlamentu Europejskiego i Rady z dnia 8 czerwca 2000 r. w sprawie niektórych aspektów prawnych usług społeczeństwa informacyjnego, w szczególności handlu elektronicznego w ramach rynku wewnętrznego (dyrektywa o handlu elektronicznym) (Dz.U. L 178 z 17.7.2000, s. 1).</w:t>
            </w:r>
          </w:p>
        </w:tc>
      </w:tr>
      <w:tr w:rsidR="000E6143" w:rsidRPr="008D10EC" w14:paraId="2C998C4D" w14:textId="77777777" w:rsidTr="00507B5E">
        <w:trPr>
          <w:jc w:val="center"/>
        </w:trPr>
        <w:tc>
          <w:tcPr>
            <w:tcW w:w="4876" w:type="dxa"/>
          </w:tcPr>
          <w:p w14:paraId="6A6DD643" w14:textId="77777777" w:rsidR="000E6143" w:rsidRPr="008D10EC" w:rsidRDefault="000E6143" w:rsidP="00507B5E">
            <w:pPr>
              <w:pStyle w:val="Normal6a"/>
            </w:pPr>
            <w:r w:rsidRPr="008D10EC">
              <w:rPr>
                <w:vertAlign w:val="superscript"/>
              </w:rPr>
              <w:t>40</w:t>
            </w:r>
            <w:r w:rsidRPr="008D10EC">
              <w:t xml:space="preserve"> Rozporządzenie Parlamentu Europejskiego i Rady (UE) </w:t>
            </w:r>
            <w:r w:rsidRPr="008D10EC">
              <w:rPr>
                <w:b/>
                <w:i/>
              </w:rPr>
              <w:t>… /…</w:t>
            </w:r>
            <w:r w:rsidRPr="008D10EC">
              <w:t xml:space="preserve"> w sprawie jednolitego rynku usług cyfrowych (akt o usługach cyfrowych) i zmieniające dyrektywę 2000/31/WE (Dz.U. L ….).</w:t>
            </w:r>
          </w:p>
        </w:tc>
        <w:tc>
          <w:tcPr>
            <w:tcW w:w="4876" w:type="dxa"/>
          </w:tcPr>
          <w:p w14:paraId="12C1B716" w14:textId="77777777" w:rsidR="000E6143" w:rsidRPr="008D10EC" w:rsidRDefault="000E6143" w:rsidP="00507B5E">
            <w:pPr>
              <w:pStyle w:val="Normal6a"/>
            </w:pPr>
            <w:r w:rsidRPr="008D10EC">
              <w:rPr>
                <w:vertAlign w:val="superscript"/>
              </w:rPr>
              <w:t>40</w:t>
            </w:r>
            <w:r w:rsidRPr="008D10EC">
              <w:t xml:space="preserve"> Rozporządzenie Parlamentu Europejskiego i Rady (UE) </w:t>
            </w:r>
            <w:r w:rsidRPr="008D10EC">
              <w:rPr>
                <w:b/>
                <w:i/>
              </w:rPr>
              <w:t>2022/2065</w:t>
            </w:r>
            <w:r w:rsidRPr="008D10EC">
              <w:t xml:space="preserve"> w sprawie jednolitego rynku usług cyfrowych (akt o usługach cyfrowych) i zmieniające dyrektywę 2000/31/WE (Dz.U. L ....).</w:t>
            </w:r>
          </w:p>
        </w:tc>
      </w:tr>
      <w:tr w:rsidR="000E6143" w:rsidRPr="008D10EC" w14:paraId="3EB4F034" w14:textId="77777777" w:rsidTr="00507B5E">
        <w:trPr>
          <w:jc w:val="center"/>
        </w:trPr>
        <w:tc>
          <w:tcPr>
            <w:tcW w:w="4876" w:type="dxa"/>
          </w:tcPr>
          <w:p w14:paraId="19A8407D" w14:textId="77777777" w:rsidR="000E6143" w:rsidRPr="008D10EC" w:rsidRDefault="000E6143" w:rsidP="00507B5E">
            <w:pPr>
              <w:pStyle w:val="Normal6a"/>
            </w:pPr>
            <w:r w:rsidRPr="008D10EC">
              <w:rPr>
                <w:vertAlign w:val="superscript"/>
              </w:rPr>
              <w:t>41</w:t>
            </w:r>
            <w:r w:rsidRPr="008D10EC">
              <w:t xml:space="preserve"> Dyrektywa Parlamentu Europejskiego i Rady 2010/13/UE z dnia 10 marca 2010 r. w sprawie koordynacji niektórych przepisów ustawowych, wykonawczych i administracyjnych państw członkowskich dotyczących świadczenia audiowizualnych usług medialnych (Dz.U. L 95 z 15.4.2010, s. 1).</w:t>
            </w:r>
          </w:p>
        </w:tc>
        <w:tc>
          <w:tcPr>
            <w:tcW w:w="4876" w:type="dxa"/>
          </w:tcPr>
          <w:p w14:paraId="66BEBF12" w14:textId="77777777" w:rsidR="000E6143" w:rsidRPr="008D10EC" w:rsidRDefault="000E6143" w:rsidP="00507B5E">
            <w:pPr>
              <w:pStyle w:val="Normal6a"/>
            </w:pPr>
            <w:r w:rsidRPr="008D10EC">
              <w:rPr>
                <w:vertAlign w:val="superscript"/>
              </w:rPr>
              <w:t>41</w:t>
            </w:r>
            <w:r w:rsidRPr="008D10EC">
              <w:t xml:space="preserve"> Dyrektywa Parlamentu Europejskiego i Rady 2010/13/UE z dnia 10 marca 2010 r. w sprawie koordynacji niektórych przepisów ustawowych, wykonawczych i administracyjnych państw członkowskich dotyczących świadczenia audiowizualnych usług medialnych (Dz.U. L 95 z 15.4.2010, s. 1).</w:t>
            </w:r>
          </w:p>
        </w:tc>
      </w:tr>
      <w:tr w:rsidR="000E6143" w:rsidRPr="008D10EC" w14:paraId="67F422B9" w14:textId="77777777" w:rsidTr="00507B5E">
        <w:trPr>
          <w:jc w:val="center"/>
        </w:trPr>
        <w:tc>
          <w:tcPr>
            <w:tcW w:w="4876" w:type="dxa"/>
          </w:tcPr>
          <w:p w14:paraId="3E6FCC7D" w14:textId="77777777" w:rsidR="000E6143" w:rsidRPr="008D10EC" w:rsidRDefault="000E6143" w:rsidP="00507B5E">
            <w:pPr>
              <w:pStyle w:val="Normal6a"/>
            </w:pPr>
            <w:r w:rsidRPr="008D10EC">
              <w:rPr>
                <w:vertAlign w:val="superscript"/>
              </w:rPr>
              <w:t>42</w:t>
            </w:r>
            <w:r w:rsidRPr="008D10EC">
              <w:t xml:space="preserve"> Rozporządzenie Parlamentu Europejskiego i Rady (UE) 2016/679 z dnia 27 kwietnia 2016 r. w sprawie ochrony osób fizycznych w związku z przetwarzaniem danych osobowych i w sprawie swobodnego przepływu takich danych oraz uchylenia dyrektywy 95/46/WE (Dz.U. L 119 z 4.5.2016, s. 1).</w:t>
            </w:r>
          </w:p>
        </w:tc>
        <w:tc>
          <w:tcPr>
            <w:tcW w:w="4876" w:type="dxa"/>
          </w:tcPr>
          <w:p w14:paraId="6204A9D4" w14:textId="77777777" w:rsidR="000E6143" w:rsidRPr="008D10EC" w:rsidRDefault="000E6143" w:rsidP="00507B5E">
            <w:pPr>
              <w:pStyle w:val="Normal6a"/>
            </w:pPr>
            <w:r w:rsidRPr="008D10EC">
              <w:rPr>
                <w:vertAlign w:val="superscript"/>
              </w:rPr>
              <w:t>42</w:t>
            </w:r>
            <w:r w:rsidRPr="008D10EC">
              <w:t xml:space="preserve"> Rozporządzenie Parlamentu Europejskiego i Rady (UE) 2016/679 z dnia 27 kwietnia 2016 r. w sprawie ochrony osób fizycznych w związku z przetwarzaniem danych osobowych i w sprawie swobodnego przepływu takich danych oraz uchylenia dyrektywy 95/46/WE (Dz.U. L 119 z 4.5.2016, s. 1).</w:t>
            </w:r>
          </w:p>
        </w:tc>
      </w:tr>
      <w:tr w:rsidR="000E6143" w:rsidRPr="008D10EC" w14:paraId="41467A6B" w14:textId="77777777" w:rsidTr="00507B5E">
        <w:trPr>
          <w:jc w:val="center"/>
        </w:trPr>
        <w:tc>
          <w:tcPr>
            <w:tcW w:w="4876" w:type="dxa"/>
          </w:tcPr>
          <w:p w14:paraId="1BE504F3" w14:textId="77777777" w:rsidR="000E6143" w:rsidRPr="008D10EC" w:rsidRDefault="000E6143" w:rsidP="00507B5E">
            <w:pPr>
              <w:pStyle w:val="Normal6a"/>
            </w:pPr>
            <w:r w:rsidRPr="008D10EC">
              <w:rPr>
                <w:vertAlign w:val="superscript"/>
              </w:rPr>
              <w:t>43</w:t>
            </w:r>
            <w:r w:rsidRPr="008D10EC">
              <w:t xml:space="preserve"> Dyrektywa 2002/58/WE Parlamentu Europejskiego i Rady z dnia 12 lipca 2002 r. dotycząca przetwarzania danych osobowych i ochrony prywatności </w:t>
            </w:r>
            <w:r w:rsidRPr="008D10EC">
              <w:lastRenderedPageBreak/>
              <w:t>w sektorze łączności elektronicznej (dyrektywa o prywatności i łączności elektronicznej) (Dz.U. L 201 z 31.7.2002, s. 37).</w:t>
            </w:r>
          </w:p>
        </w:tc>
        <w:tc>
          <w:tcPr>
            <w:tcW w:w="4876" w:type="dxa"/>
          </w:tcPr>
          <w:p w14:paraId="3BFBADC7" w14:textId="77777777" w:rsidR="000E6143" w:rsidRPr="008D10EC" w:rsidRDefault="000E6143" w:rsidP="00507B5E">
            <w:pPr>
              <w:pStyle w:val="Normal6a"/>
            </w:pPr>
            <w:r w:rsidRPr="008D10EC">
              <w:rPr>
                <w:vertAlign w:val="superscript"/>
              </w:rPr>
              <w:lastRenderedPageBreak/>
              <w:t>43</w:t>
            </w:r>
            <w:r w:rsidRPr="008D10EC">
              <w:t xml:space="preserve"> Dyrektywa 2002/58/WE Parlamentu Europejskiego i Rady z dnia 12 lipca 2002 r. dotycząca przetwarzania danych osobowych i ochrony prywatności </w:t>
            </w:r>
            <w:r w:rsidRPr="008D10EC">
              <w:lastRenderedPageBreak/>
              <w:t>w sektorze łączności elektronicznej (dyrektywa o prywatności i łączności elektronicznej) (Dz.U. L 201 z 31.7.2002, s. 37).</w:t>
            </w:r>
          </w:p>
        </w:tc>
      </w:tr>
    </w:tbl>
    <w:p w14:paraId="47D32D8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B860835" w14:textId="77777777" w:rsidR="000E6143" w:rsidRPr="008D10EC" w:rsidRDefault="000E6143" w:rsidP="000E6143">
      <w:r w:rsidRPr="008D10EC">
        <w:rPr>
          <w:rStyle w:val="HideTWBExt"/>
        </w:rPr>
        <w:t>&lt;/Amend&gt;</w:t>
      </w:r>
    </w:p>
    <w:p w14:paraId="3B9BBAD9" w14:textId="202A244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315</w:t>
      </w:r>
      <w:r w:rsidRPr="008D10EC">
        <w:rPr>
          <w:rStyle w:val="HideTWBExt"/>
          <w:b w:val="0"/>
        </w:rPr>
        <w:t>&lt;/NumAm&gt;</w:t>
      </w:r>
    </w:p>
    <w:p w14:paraId="605BF9D0"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38B7861" w14:textId="77777777" w:rsidR="000E6143" w:rsidRPr="008D10EC" w:rsidRDefault="000E6143" w:rsidP="000E6143">
      <w:pPr>
        <w:pStyle w:val="NormalBold"/>
      </w:pPr>
      <w:r w:rsidRPr="008D10EC">
        <w:rPr>
          <w:rStyle w:val="HideTWBExt"/>
          <w:b w:val="0"/>
        </w:rPr>
        <w:t>&lt;/RepeatBlock-By&gt;</w:t>
      </w:r>
    </w:p>
    <w:p w14:paraId="5895F69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C2187B3" w14:textId="77777777" w:rsidR="000E6143" w:rsidRPr="008D10EC" w:rsidRDefault="000E6143" w:rsidP="000E6143">
      <w:pPr>
        <w:pStyle w:val="NormalBold"/>
      </w:pPr>
      <w:r w:rsidRPr="008D10EC">
        <w:rPr>
          <w:rStyle w:val="HideTWBExt"/>
          <w:b w:val="0"/>
        </w:rPr>
        <w:t>&lt;Article&gt;</w:t>
      </w:r>
      <w:r w:rsidRPr="008D10EC">
        <w:t>Motyw 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8DBF6D3" w14:textId="77777777" w:rsidTr="00507B5E">
        <w:trPr>
          <w:trHeight w:hRule="exact" w:val="240"/>
          <w:jc w:val="center"/>
        </w:trPr>
        <w:tc>
          <w:tcPr>
            <w:tcW w:w="9752" w:type="dxa"/>
            <w:gridSpan w:val="2"/>
          </w:tcPr>
          <w:p w14:paraId="7D5FA222" w14:textId="77777777" w:rsidR="000E6143" w:rsidRPr="008D10EC" w:rsidRDefault="000E6143" w:rsidP="00507B5E"/>
        </w:tc>
      </w:tr>
      <w:tr w:rsidR="000E6143" w:rsidRPr="008D10EC" w14:paraId="36FFC3EF" w14:textId="77777777" w:rsidTr="00507B5E">
        <w:trPr>
          <w:trHeight w:val="240"/>
          <w:jc w:val="center"/>
        </w:trPr>
        <w:tc>
          <w:tcPr>
            <w:tcW w:w="4876" w:type="dxa"/>
          </w:tcPr>
          <w:p w14:paraId="0998DBE4" w14:textId="77777777" w:rsidR="000E6143" w:rsidRPr="008D10EC" w:rsidRDefault="000E6143" w:rsidP="00507B5E">
            <w:pPr>
              <w:pStyle w:val="AmColumnHeading"/>
            </w:pPr>
            <w:r w:rsidRPr="008D10EC">
              <w:t>Tekst proponowany przez Komisję</w:t>
            </w:r>
          </w:p>
        </w:tc>
        <w:tc>
          <w:tcPr>
            <w:tcW w:w="4876" w:type="dxa"/>
          </w:tcPr>
          <w:p w14:paraId="48386822" w14:textId="77777777" w:rsidR="000E6143" w:rsidRPr="008D10EC" w:rsidRDefault="000E6143" w:rsidP="00507B5E">
            <w:pPr>
              <w:pStyle w:val="AmColumnHeading"/>
            </w:pPr>
            <w:r w:rsidRPr="008D10EC">
              <w:t>Poprawka</w:t>
            </w:r>
          </w:p>
        </w:tc>
      </w:tr>
      <w:tr w:rsidR="000E6143" w:rsidRPr="008D10EC" w14:paraId="21C5E0EB" w14:textId="77777777" w:rsidTr="00507B5E">
        <w:trPr>
          <w:jc w:val="center"/>
        </w:trPr>
        <w:tc>
          <w:tcPr>
            <w:tcW w:w="4876" w:type="dxa"/>
          </w:tcPr>
          <w:p w14:paraId="0D0C6AAA" w14:textId="77777777" w:rsidR="000E6143" w:rsidRPr="008D10EC" w:rsidRDefault="000E6143" w:rsidP="00507B5E">
            <w:pPr>
              <w:pStyle w:val="Normal6a"/>
            </w:pPr>
            <w:r w:rsidRPr="008D10EC">
              <w:rPr>
                <w:b/>
                <w:i/>
              </w:rPr>
              <w:t>(9)</w:t>
            </w:r>
            <w:r w:rsidRPr="008D10EC">
              <w:tab/>
            </w:r>
            <w:r w:rsidRPr="008D10EC">
              <w:rPr>
                <w:b/>
                <w:i/>
              </w:rPr>
              <w:t>W art. 15 ust. 1 dyrektywy 2002/58/WE zezwala się państwom członkowskim na przyjmowanie środków ustawodawczych w celu ograniczenia zakresu praw i obowiązków przewidzianych w niektórych przepisach szczegółowych tej dyrektywy dotyczących poufności komunikacji, jeżeli takie ograniczenie stanowi konieczny, właściwy i proporcjonalny środek w ramach społeczeństwa demokratycznego, między innymi w celu zapobiegania przestępstwom, prowadzenia dochodzeń, wykrywania i karania, o ile spełnione są określone warunki, w tym zgodność z Kartą. Stosując wymogi tego przepisu przez analogię, niniejsze rozporządzenie powinno ograniczyć korzystanie z praw i obowiązków przewidzianych w art. 5 ust. 1, 3 i 6 ust. 1 dyrektywy 2002/58/WE w takim zakresie, w jakim jest to absolutnie niezbędne do wykonania nakazów wykrywania wydanych zgodnie z niniejszym rozporządzeniem w celu zapobiegania niegodziwemu traktowaniu dzieci w celach seksualnych w internecie i jego zwalczania.</w:t>
            </w:r>
          </w:p>
        </w:tc>
        <w:tc>
          <w:tcPr>
            <w:tcW w:w="4876" w:type="dxa"/>
          </w:tcPr>
          <w:p w14:paraId="3064B022" w14:textId="77777777" w:rsidR="000E6143" w:rsidRPr="008D10EC" w:rsidRDefault="000E6143" w:rsidP="00507B5E">
            <w:pPr>
              <w:pStyle w:val="Normal6a"/>
            </w:pPr>
            <w:r w:rsidRPr="008D10EC">
              <w:rPr>
                <w:b/>
                <w:i/>
              </w:rPr>
              <w:t>skreśla się</w:t>
            </w:r>
          </w:p>
        </w:tc>
      </w:tr>
    </w:tbl>
    <w:p w14:paraId="3F5265A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7134A34" w14:textId="77777777" w:rsidR="000E6143" w:rsidRPr="008D10EC" w:rsidRDefault="000E6143" w:rsidP="000E6143">
      <w:r w:rsidRPr="008D10EC">
        <w:rPr>
          <w:rStyle w:val="HideTWBExt"/>
        </w:rPr>
        <w:t>&lt;/Amend&gt;</w:t>
      </w:r>
    </w:p>
    <w:p w14:paraId="00406C12" w14:textId="094FD152"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316</w:t>
      </w:r>
      <w:r w:rsidRPr="008D10EC">
        <w:rPr>
          <w:rStyle w:val="HideTWBExt"/>
          <w:b w:val="0"/>
        </w:rPr>
        <w:t>&lt;/NumAm&gt;</w:t>
      </w:r>
    </w:p>
    <w:p w14:paraId="427E934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0CE3FE9B"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1AB47F1" w14:textId="77777777" w:rsidR="000E6143" w:rsidRPr="008D10EC" w:rsidRDefault="000E6143" w:rsidP="000E6143">
      <w:pPr>
        <w:pStyle w:val="NormalBold"/>
      </w:pPr>
      <w:r w:rsidRPr="008D10EC">
        <w:rPr>
          <w:rStyle w:val="HideTWBExt"/>
          <w:b w:val="0"/>
        </w:rPr>
        <w:t>&lt;/RepeatBlock-By&gt;</w:t>
      </w:r>
    </w:p>
    <w:p w14:paraId="42F3B4E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A6FDF48" w14:textId="77777777" w:rsidR="000E6143" w:rsidRPr="008D10EC" w:rsidRDefault="000E6143" w:rsidP="000E6143">
      <w:pPr>
        <w:pStyle w:val="NormalBold"/>
      </w:pPr>
      <w:r w:rsidRPr="008D10EC">
        <w:rPr>
          <w:rStyle w:val="HideTWBExt"/>
          <w:b w:val="0"/>
        </w:rPr>
        <w:t>&lt;Article&gt;</w:t>
      </w:r>
      <w:r w:rsidRPr="008D10EC">
        <w:t>Motyw 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B91C30F" w14:textId="77777777" w:rsidTr="00507B5E">
        <w:trPr>
          <w:trHeight w:hRule="exact" w:val="240"/>
          <w:jc w:val="center"/>
        </w:trPr>
        <w:tc>
          <w:tcPr>
            <w:tcW w:w="9752" w:type="dxa"/>
            <w:gridSpan w:val="2"/>
          </w:tcPr>
          <w:p w14:paraId="50D58D12" w14:textId="77777777" w:rsidR="000E6143" w:rsidRPr="008D10EC" w:rsidRDefault="000E6143" w:rsidP="00507B5E"/>
        </w:tc>
      </w:tr>
      <w:tr w:rsidR="000E6143" w:rsidRPr="008D10EC" w14:paraId="66EF2835" w14:textId="77777777" w:rsidTr="00507B5E">
        <w:trPr>
          <w:trHeight w:val="240"/>
          <w:jc w:val="center"/>
        </w:trPr>
        <w:tc>
          <w:tcPr>
            <w:tcW w:w="4876" w:type="dxa"/>
          </w:tcPr>
          <w:p w14:paraId="11F4CFEC" w14:textId="77777777" w:rsidR="000E6143" w:rsidRPr="008D10EC" w:rsidRDefault="000E6143" w:rsidP="00507B5E">
            <w:pPr>
              <w:pStyle w:val="AmColumnHeading"/>
            </w:pPr>
            <w:r w:rsidRPr="008D10EC">
              <w:t>Tekst proponowany przez Komisję</w:t>
            </w:r>
          </w:p>
        </w:tc>
        <w:tc>
          <w:tcPr>
            <w:tcW w:w="4876" w:type="dxa"/>
          </w:tcPr>
          <w:p w14:paraId="77D9506C" w14:textId="77777777" w:rsidR="000E6143" w:rsidRPr="008D10EC" w:rsidRDefault="000E6143" w:rsidP="00507B5E">
            <w:pPr>
              <w:pStyle w:val="AmColumnHeading"/>
            </w:pPr>
            <w:r w:rsidRPr="008D10EC">
              <w:t>Poprawka</w:t>
            </w:r>
          </w:p>
        </w:tc>
      </w:tr>
      <w:tr w:rsidR="000E6143" w:rsidRPr="008D10EC" w14:paraId="3B9643D2" w14:textId="77777777" w:rsidTr="00507B5E">
        <w:trPr>
          <w:jc w:val="center"/>
        </w:trPr>
        <w:tc>
          <w:tcPr>
            <w:tcW w:w="4876" w:type="dxa"/>
          </w:tcPr>
          <w:p w14:paraId="7FE66586" w14:textId="77777777" w:rsidR="000E6143" w:rsidRPr="008D10EC" w:rsidRDefault="000E6143" w:rsidP="00507B5E">
            <w:pPr>
              <w:pStyle w:val="Normal6a"/>
            </w:pPr>
            <w:r w:rsidRPr="008D10EC">
              <w:t>(9)</w:t>
            </w:r>
            <w:r w:rsidRPr="008D10EC">
              <w:tab/>
              <w:t>W art. 15 ust. 1 dyrektywy 2002/58/WE zezwala się państwom członkowskim na przyjmowanie środków ustawodawczych w celu ograniczenia zakresu praw i obowiązków przewidzianych w niektórych przepisach szczegółowych tej dyrektywy dotyczących poufności komunikacji, jeżeli takie ograniczenie stanowi konieczny, właściwy i proporcjonalny środek w ramach społeczeństwa demokratycznego, między innymi w celu zapobiegania przestępstwom, prowadzenia dochodzeń, wykrywania i karania, o ile spełnione są określone warunki, w tym zgodność z Kartą. Stosując wymogi tego przepisu przez analogię, niniejsze rozporządzenie powinno ograniczyć korzystanie z praw i obowiązków przewidzianych w art. 5 ust. 1, 3 i 6 ust. 1 dyrektywy 2002/58/WE w takim zakresie, w jakim jest to absolutnie niezbędne do wykonania nakazów wykrywania wydanych zgodnie z niniejszym rozporządzeniem w celu zapobiegania niegodziwemu traktowaniu dzieci w celach seksualnych w internecie i jego zwalczania.</w:t>
            </w:r>
          </w:p>
        </w:tc>
        <w:tc>
          <w:tcPr>
            <w:tcW w:w="4876" w:type="dxa"/>
          </w:tcPr>
          <w:p w14:paraId="44D1B194" w14:textId="77777777" w:rsidR="000E6143" w:rsidRPr="008D10EC" w:rsidRDefault="000E6143" w:rsidP="00507B5E">
            <w:pPr>
              <w:pStyle w:val="Normal6a"/>
            </w:pPr>
            <w:r w:rsidRPr="008D10EC">
              <w:t>(9)</w:t>
            </w:r>
            <w:r w:rsidRPr="008D10EC">
              <w:tab/>
              <w:t>W art. 15 ust. 1 dyrektywy 2002/58/WE zezwala się państwom członkowskim na przyjmowanie środków ustawodawczych w celu ograniczenia zakresu praw i obowiązków przewidzianych w niektórych przepisach szczegółowych tej dyrektywy dotyczących poufności komunikacji, jeżeli takie ograniczenie stanowi konieczny, właściwy i proporcjonalny środek w ramach społeczeństwa demokratycznego, między innymi w celu zapobiegania przestępstwom, prowadzenia dochodzeń, wykrywania i karania, o ile spełnione są określone warunki, w tym zgodność z Kartą</w:t>
            </w:r>
            <w:r w:rsidRPr="008D10EC">
              <w:rPr>
                <w:b/>
                <w:i/>
              </w:rPr>
              <w:t>, w której między innymi wymaga się wprowadzania ustawą szczególnych środków w przypadku, gdy rzeczywiście odpowiadają celom interesu ogólnego</w:t>
            </w:r>
            <w:r w:rsidRPr="008D10EC">
              <w:t xml:space="preserve">. Stosując wymogi tego przepisu przez analogię, niniejsze rozporządzenie powinno ograniczyć korzystanie z praw i obowiązków przewidzianych w art. 5 ust. 1, 3 i 6 ust. 1 dyrektywy 2002/58/WE w takim zakresie, w jakim jest to absolutnie niezbędne </w:t>
            </w:r>
            <w:r w:rsidRPr="008D10EC">
              <w:rPr>
                <w:b/>
                <w:i/>
              </w:rPr>
              <w:t>zgodnie z art. 52 Karty</w:t>
            </w:r>
            <w:r w:rsidRPr="008D10EC">
              <w:t xml:space="preserve"> do wykonania nakazów dochodzeniowych wydanych zgodnie z niniejszym rozporządzeniem w celu zapobiegania niegodziwemu traktowaniu dzieci w celach seksualnych w internecie i jego zwalczania.</w:t>
            </w:r>
          </w:p>
        </w:tc>
      </w:tr>
    </w:tbl>
    <w:p w14:paraId="0EB4ACF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45BC211" w14:textId="77777777" w:rsidR="000E6143" w:rsidRPr="008D10EC" w:rsidRDefault="000E6143" w:rsidP="000E6143">
      <w:r w:rsidRPr="008D10EC">
        <w:rPr>
          <w:rStyle w:val="HideTWBExt"/>
        </w:rPr>
        <w:t>&lt;/Amend&gt;</w:t>
      </w:r>
    </w:p>
    <w:p w14:paraId="436DE14D" w14:textId="55A5596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317</w:t>
      </w:r>
      <w:r w:rsidRPr="008D10EC">
        <w:rPr>
          <w:rStyle w:val="HideTWBExt"/>
          <w:b w:val="0"/>
        </w:rPr>
        <w:t>&lt;/NumAm&gt;</w:t>
      </w:r>
    </w:p>
    <w:p w14:paraId="69690C6E"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E0EC068" w14:textId="77777777" w:rsidR="000E6143" w:rsidRPr="008D10EC" w:rsidRDefault="000E6143" w:rsidP="000E6143">
      <w:pPr>
        <w:pStyle w:val="NormalBold"/>
      </w:pPr>
      <w:r w:rsidRPr="008D10EC">
        <w:rPr>
          <w:rStyle w:val="HideTWBExt"/>
          <w:b w:val="0"/>
        </w:rPr>
        <w:lastRenderedPageBreak/>
        <w:t>&lt;/RepeatBlock-By&gt;</w:t>
      </w:r>
    </w:p>
    <w:p w14:paraId="16F85DE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1382896" w14:textId="77777777" w:rsidR="000E6143" w:rsidRPr="008D10EC" w:rsidRDefault="000E6143" w:rsidP="000E6143">
      <w:pPr>
        <w:pStyle w:val="NormalBold"/>
      </w:pPr>
      <w:r w:rsidRPr="008D10EC">
        <w:rPr>
          <w:rStyle w:val="HideTWBExt"/>
          <w:b w:val="0"/>
        </w:rPr>
        <w:t>&lt;Article&gt;</w:t>
      </w:r>
      <w:r w:rsidRPr="008D10EC">
        <w:t>Motyw 9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6C768E8" w14:textId="77777777" w:rsidTr="00507B5E">
        <w:trPr>
          <w:trHeight w:hRule="exact" w:val="240"/>
          <w:jc w:val="center"/>
        </w:trPr>
        <w:tc>
          <w:tcPr>
            <w:tcW w:w="9752" w:type="dxa"/>
            <w:gridSpan w:val="2"/>
          </w:tcPr>
          <w:p w14:paraId="7279D403" w14:textId="77777777" w:rsidR="000E6143" w:rsidRPr="008D10EC" w:rsidRDefault="000E6143" w:rsidP="00507B5E"/>
        </w:tc>
      </w:tr>
      <w:tr w:rsidR="000E6143" w:rsidRPr="008D10EC" w14:paraId="59206B2C" w14:textId="77777777" w:rsidTr="00507B5E">
        <w:trPr>
          <w:trHeight w:val="240"/>
          <w:jc w:val="center"/>
        </w:trPr>
        <w:tc>
          <w:tcPr>
            <w:tcW w:w="4876" w:type="dxa"/>
          </w:tcPr>
          <w:p w14:paraId="6B1062D2" w14:textId="77777777" w:rsidR="000E6143" w:rsidRPr="008D10EC" w:rsidRDefault="000E6143" w:rsidP="00507B5E">
            <w:pPr>
              <w:pStyle w:val="AmColumnHeading"/>
            </w:pPr>
            <w:r w:rsidRPr="008D10EC">
              <w:t>Tekst proponowany przez Komisję</w:t>
            </w:r>
          </w:p>
        </w:tc>
        <w:tc>
          <w:tcPr>
            <w:tcW w:w="4876" w:type="dxa"/>
          </w:tcPr>
          <w:p w14:paraId="6EAC0A9F" w14:textId="77777777" w:rsidR="000E6143" w:rsidRPr="008D10EC" w:rsidRDefault="000E6143" w:rsidP="00507B5E">
            <w:pPr>
              <w:pStyle w:val="AmColumnHeading"/>
            </w:pPr>
            <w:r w:rsidRPr="008D10EC">
              <w:t>Poprawka</w:t>
            </w:r>
          </w:p>
        </w:tc>
      </w:tr>
      <w:tr w:rsidR="000E6143" w:rsidRPr="008D10EC" w14:paraId="51E6CE1E" w14:textId="77777777" w:rsidTr="00507B5E">
        <w:trPr>
          <w:jc w:val="center"/>
        </w:trPr>
        <w:tc>
          <w:tcPr>
            <w:tcW w:w="4876" w:type="dxa"/>
          </w:tcPr>
          <w:p w14:paraId="4BBC691A" w14:textId="77777777" w:rsidR="000E6143" w:rsidRPr="008D10EC" w:rsidRDefault="000E6143" w:rsidP="00507B5E">
            <w:pPr>
              <w:pStyle w:val="Normal6a"/>
            </w:pPr>
          </w:p>
        </w:tc>
        <w:tc>
          <w:tcPr>
            <w:tcW w:w="4876" w:type="dxa"/>
          </w:tcPr>
          <w:p w14:paraId="1618D66D" w14:textId="77777777" w:rsidR="000E6143" w:rsidRPr="008D10EC" w:rsidRDefault="000E6143" w:rsidP="00507B5E">
            <w:pPr>
              <w:pStyle w:val="Normal6a"/>
            </w:pPr>
            <w:r w:rsidRPr="008D10EC">
              <w:rPr>
                <w:b/>
                <w:i/>
              </w:rPr>
              <w:t>(9a)</w:t>
            </w:r>
            <w:r w:rsidRPr="008D10EC">
              <w:tab/>
            </w:r>
            <w:r w:rsidRPr="008D10EC">
              <w:rPr>
                <w:b/>
                <w:i/>
              </w:rPr>
              <w:t>Pełne szyfrowanie transmisji staje się coraz ważniejszym narzędziem służącym zapewnieniu bezpieczeństwa i poufności komunikacji wszystkich użytkowników, w tym dzieci. Wszelkie ograniczenia lub osłabianie każdego rodzaju szyfrowania, formalne lub faktyczne, mogą być wykorzystywane i nadużywane przez działające w złym zamiarze strony trzecie. Żaden z przepisów niniejszego rozporządzenia nie powinien być interpretowany jako zakazujący dostawcom usług społeczeństwa informacyjnego korzystania z jakiegokolwiek rodzaju szyfrowania w jakiejkolwiek części ich usług, ograniczania lub osłabiania takiego szyfrowania lub obchodzenia go w sensie szkodzenia oczekiwaniom użytkowników w zakresie poufnych i bezpiecznych usług komunikacyjnych. Dostawcom usług społeczeństwa informacyjnego nie należy w żadnym wypadku uniemożliwiać świadczenia usług przy użyciu najwyższych standardów szyfrowania, biorąc pod uwagę, że takie szyfrowanie ma zasadnicze znaczenie dla zaufania do usług cyfrowych i ich bezpieczeństwa.</w:t>
            </w:r>
          </w:p>
        </w:tc>
      </w:tr>
    </w:tbl>
    <w:p w14:paraId="1E7E296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907C383" w14:textId="77777777" w:rsidR="000E6143" w:rsidRPr="008D10EC" w:rsidRDefault="000E6143" w:rsidP="000E6143">
      <w:r w:rsidRPr="008D10EC">
        <w:rPr>
          <w:rStyle w:val="HideTWBExt"/>
        </w:rPr>
        <w:t>&lt;/Amend&gt;</w:t>
      </w:r>
    </w:p>
    <w:p w14:paraId="702EAEE7" w14:textId="422A902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318</w:t>
      </w:r>
      <w:r w:rsidRPr="008D10EC">
        <w:rPr>
          <w:rStyle w:val="HideTWBExt"/>
          <w:b w:val="0"/>
        </w:rPr>
        <w:t>&lt;/NumAm&gt;</w:t>
      </w:r>
    </w:p>
    <w:p w14:paraId="49F8B71F"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5960CFB" w14:textId="77777777" w:rsidR="000E6143" w:rsidRPr="008D10EC" w:rsidRDefault="000E6143" w:rsidP="000E6143">
      <w:pPr>
        <w:pStyle w:val="NormalBold"/>
      </w:pPr>
      <w:r w:rsidRPr="008D10EC">
        <w:rPr>
          <w:rStyle w:val="HideTWBExt"/>
          <w:b w:val="0"/>
        </w:rPr>
        <w:t>&lt;/RepeatBlock-By&gt;</w:t>
      </w:r>
    </w:p>
    <w:p w14:paraId="487CE88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AF159BB" w14:textId="77777777" w:rsidR="000E6143" w:rsidRPr="008D10EC" w:rsidRDefault="000E6143" w:rsidP="000E6143">
      <w:pPr>
        <w:pStyle w:val="NormalBold"/>
      </w:pPr>
      <w:r w:rsidRPr="008D10EC">
        <w:rPr>
          <w:rStyle w:val="HideTWBExt"/>
          <w:b w:val="0"/>
        </w:rPr>
        <w:t>&lt;Article&gt;</w:t>
      </w:r>
      <w:r w:rsidRPr="008D10EC">
        <w:t>Motyw 11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DF9F4EA" w14:textId="77777777" w:rsidTr="00507B5E">
        <w:trPr>
          <w:trHeight w:hRule="exact" w:val="240"/>
          <w:jc w:val="center"/>
        </w:trPr>
        <w:tc>
          <w:tcPr>
            <w:tcW w:w="9752" w:type="dxa"/>
            <w:gridSpan w:val="2"/>
          </w:tcPr>
          <w:p w14:paraId="180C6135" w14:textId="77777777" w:rsidR="000E6143" w:rsidRPr="008D10EC" w:rsidRDefault="000E6143" w:rsidP="00507B5E"/>
        </w:tc>
      </w:tr>
      <w:tr w:rsidR="000E6143" w:rsidRPr="008D10EC" w14:paraId="11D9F02A" w14:textId="77777777" w:rsidTr="00507B5E">
        <w:trPr>
          <w:trHeight w:val="240"/>
          <w:jc w:val="center"/>
        </w:trPr>
        <w:tc>
          <w:tcPr>
            <w:tcW w:w="4876" w:type="dxa"/>
          </w:tcPr>
          <w:p w14:paraId="6935737F" w14:textId="77777777" w:rsidR="000E6143" w:rsidRPr="008D10EC" w:rsidRDefault="000E6143" w:rsidP="00507B5E">
            <w:pPr>
              <w:pStyle w:val="AmColumnHeading"/>
            </w:pPr>
            <w:r w:rsidRPr="008D10EC">
              <w:t>Tekst proponowany przez Komisję</w:t>
            </w:r>
          </w:p>
        </w:tc>
        <w:tc>
          <w:tcPr>
            <w:tcW w:w="4876" w:type="dxa"/>
          </w:tcPr>
          <w:p w14:paraId="429CBBB5" w14:textId="77777777" w:rsidR="000E6143" w:rsidRPr="008D10EC" w:rsidRDefault="000E6143" w:rsidP="00507B5E">
            <w:pPr>
              <w:pStyle w:val="AmColumnHeading"/>
            </w:pPr>
            <w:r w:rsidRPr="008D10EC">
              <w:t>Poprawka</w:t>
            </w:r>
          </w:p>
        </w:tc>
      </w:tr>
      <w:tr w:rsidR="000E6143" w:rsidRPr="008D10EC" w14:paraId="0F892B34" w14:textId="77777777" w:rsidTr="00507B5E">
        <w:trPr>
          <w:jc w:val="center"/>
        </w:trPr>
        <w:tc>
          <w:tcPr>
            <w:tcW w:w="4876" w:type="dxa"/>
          </w:tcPr>
          <w:p w14:paraId="70DF33D3" w14:textId="19E345A5" w:rsidR="000E6143" w:rsidRPr="008D10EC" w:rsidRDefault="000E6143" w:rsidP="00507B5E">
            <w:pPr>
              <w:pStyle w:val="Normal6a"/>
            </w:pPr>
            <w:r w:rsidRPr="008D10EC">
              <w:t>(11)</w:t>
            </w:r>
            <w:r w:rsidRPr="008D10EC">
              <w:tab/>
              <w:t xml:space="preserve">Należy uznać, że istnieje ścisły związek z Unią, jeżeli odpowiednie usługi </w:t>
            </w:r>
            <w:r w:rsidRPr="008D10EC">
              <w:lastRenderedPageBreak/>
              <w:t xml:space="preserve">społeczeństwa informacyjnego są głównie świadczone w Unii lub, jeśli nie, ścisły związek ustala się, jeżeli znaczna liczba użytkowników znajduje się w co najmniej jednym państwie członkowskim lub jeżeli działalność jest kierowana do co najmniej jednego państwa członkowskiego. To, czy działalność jest kierowana do jednego państwa członkowskiego lub większej ich liczby, należy ustalić na podstawie wszelkich istotnych okoliczności, w tym takich czynników, jak stosowanie języka lub posługiwanie się walutą danego państwa członkowskiego lub możliwość składania zamówień na produkty lub usługi czy korzystanie z krajowej domeny najwyższego poziomu. </w:t>
            </w:r>
            <w:r w:rsidRPr="008D10EC">
              <w:rPr>
                <w:b/>
                <w:i/>
              </w:rPr>
              <w:t>Kierowanie działalności do któregoś z państw członkowskich może również wynikać z dostępności oprogramowania użytkowego w danym krajowym sklepie z oprogramowaniem użytkowym, z obecności reklam na rynku lokalnym lub z posługiwania się w reklamach językiem stosowanym w tym państwie członkowskim, lub z zarządzania relacjami z klientem polegającego np. na obsłudze klientów w języku powszechnie używanym w tym państwie członkowskim.</w:t>
            </w:r>
            <w:r w:rsidRPr="008D10EC">
              <w:t xml:space="preserve"> W przypadku gdy dostawca usług kieruje swoją działalność do co najmniej jednego państwa członkowskiego, jak określono w art. 17 ust. 1 lit. c) rozporządzenia (UE) nr 1215/2012 Parlamentu Europejskiego i Rady</w:t>
            </w:r>
            <w:r w:rsidRPr="008D10EC">
              <w:rPr>
                <w:vertAlign w:val="superscript"/>
              </w:rPr>
              <w:t>44</w:t>
            </w:r>
            <w:r w:rsidRPr="008D10EC">
              <w:t>, należy również założyć ścisły związek. Sama techniczna dostępność strony internetowej z Unii nie powinna być uznawana za dowód istnienia ścisłego związku z Unią.</w:t>
            </w:r>
          </w:p>
        </w:tc>
        <w:tc>
          <w:tcPr>
            <w:tcW w:w="4876" w:type="dxa"/>
          </w:tcPr>
          <w:p w14:paraId="3DD42B2D" w14:textId="5E5C3F88" w:rsidR="000E6143" w:rsidRPr="008D10EC" w:rsidRDefault="000E6143" w:rsidP="00507B5E">
            <w:pPr>
              <w:pStyle w:val="Normal6a"/>
            </w:pPr>
            <w:r w:rsidRPr="008D10EC">
              <w:lastRenderedPageBreak/>
              <w:t>(11)</w:t>
            </w:r>
            <w:r w:rsidRPr="008D10EC">
              <w:tab/>
              <w:t xml:space="preserve">Należy uznać, że istnieje ścisły związek z Unią, jeżeli odpowiednie usługi </w:t>
            </w:r>
            <w:r w:rsidRPr="008D10EC">
              <w:lastRenderedPageBreak/>
              <w:t>społeczeństwa informacyjnego są głównie świadczone w Unii lub, jeśli nie, ścisły związek ustala się, jeżeli znaczna liczba użytkowników znajduje się w co najmniej jednym państwie członkowskim lub jeżeli działalność jest kierowana do co najmniej jednego państwa członkowskiego. To, czy działalność jest kierowana do jednego państwa członkowskiego lub większej ich liczby, należy ustalić na podstawie wszelkich istotnych okoliczności, w tym takich czynników, jak stosowanie języka lub posługiwanie się walutą danego państwa członkowskiego lub możliwość składania zamówień na produkty lub usługi czy korzystanie z krajowej domeny najwyższego poziomu. W przypadku gdy dostawca usług kieruje swoją działalność do co najmniej jednego państwa członkowskiego, jak określono w art. 17 ust. 1 lit. c) rozporządzenia (UE) nr 1215/2012 Parlamentu Europejskiego i Rady</w:t>
            </w:r>
            <w:r w:rsidRPr="008D10EC">
              <w:rPr>
                <w:vertAlign w:val="superscript"/>
              </w:rPr>
              <w:t>44</w:t>
            </w:r>
            <w:r w:rsidRPr="008D10EC">
              <w:t>, należy również założyć ścisły związek. Sama techniczna dostępność strony internetowej z Unii nie powinna być uznawana za dowód istnienia ścisłego związku z Unią.</w:t>
            </w:r>
          </w:p>
        </w:tc>
      </w:tr>
      <w:tr w:rsidR="000E6143" w:rsidRPr="008D10EC" w14:paraId="03D6AF19" w14:textId="77777777" w:rsidTr="00507B5E">
        <w:trPr>
          <w:jc w:val="center"/>
        </w:trPr>
        <w:tc>
          <w:tcPr>
            <w:tcW w:w="4876" w:type="dxa"/>
          </w:tcPr>
          <w:p w14:paraId="1C4B12CE" w14:textId="77777777" w:rsidR="000E6143" w:rsidRPr="008D10EC" w:rsidRDefault="000E6143" w:rsidP="00507B5E">
            <w:pPr>
              <w:pStyle w:val="Normal6a"/>
            </w:pPr>
            <w:r w:rsidRPr="008D10EC">
              <w:rPr>
                <w:b/>
                <w:i/>
              </w:rPr>
              <w:lastRenderedPageBreak/>
              <w:t>_________________</w:t>
            </w:r>
          </w:p>
        </w:tc>
        <w:tc>
          <w:tcPr>
            <w:tcW w:w="4876" w:type="dxa"/>
          </w:tcPr>
          <w:p w14:paraId="071D230F" w14:textId="77777777" w:rsidR="000E6143" w:rsidRPr="008D10EC" w:rsidRDefault="000E6143" w:rsidP="00507B5E">
            <w:pPr>
              <w:pStyle w:val="Normal6a"/>
            </w:pPr>
            <w:r w:rsidRPr="008D10EC">
              <w:rPr>
                <w:b/>
                <w:i/>
              </w:rPr>
              <w:t>_________________</w:t>
            </w:r>
          </w:p>
        </w:tc>
      </w:tr>
      <w:tr w:rsidR="000E6143" w:rsidRPr="008D10EC" w14:paraId="2C085339" w14:textId="77777777" w:rsidTr="00507B5E">
        <w:trPr>
          <w:jc w:val="center"/>
        </w:trPr>
        <w:tc>
          <w:tcPr>
            <w:tcW w:w="4876" w:type="dxa"/>
          </w:tcPr>
          <w:p w14:paraId="5E0811D8" w14:textId="77777777" w:rsidR="000E6143" w:rsidRPr="008D10EC" w:rsidRDefault="000E6143" w:rsidP="00507B5E">
            <w:pPr>
              <w:pStyle w:val="Normal6a"/>
            </w:pPr>
            <w:r w:rsidRPr="008D10EC">
              <w:rPr>
                <w:vertAlign w:val="superscript"/>
              </w:rPr>
              <w:t>44</w:t>
            </w:r>
            <w:r w:rsidRPr="008D10EC">
              <w:t xml:space="preserve"> Rozporządzenie Parlamentu Europejskiego i Rady (UE) nr 1215/2012 z dnia 12 grudnia 2012 r. w sprawie jurysdykcji i uznawania orzeczeń sądowych oraz ich wykonywania w sprawach cywilnych i handlowych (Dz.U. </w:t>
            </w:r>
            <w:r w:rsidRPr="008D10EC">
              <w:lastRenderedPageBreak/>
              <w:t>L 351 z 20.12.2012, s. 1).</w:t>
            </w:r>
          </w:p>
        </w:tc>
        <w:tc>
          <w:tcPr>
            <w:tcW w:w="4876" w:type="dxa"/>
          </w:tcPr>
          <w:p w14:paraId="76A17B69" w14:textId="77777777" w:rsidR="000E6143" w:rsidRPr="008D10EC" w:rsidRDefault="000E6143" w:rsidP="00507B5E">
            <w:pPr>
              <w:pStyle w:val="Normal6a"/>
            </w:pPr>
            <w:r w:rsidRPr="008D10EC">
              <w:rPr>
                <w:vertAlign w:val="superscript"/>
              </w:rPr>
              <w:lastRenderedPageBreak/>
              <w:t>44</w:t>
            </w:r>
            <w:r w:rsidRPr="008D10EC">
              <w:t xml:space="preserve"> Rozporządzenie Parlamentu Europejskiego i Rady (UE) nr 1215/2012 z dnia 12 grudnia 2012 r. w sprawie jurysdykcji i uznawania orzeczeń sądowych oraz ich wykonywania w sprawach cywilnych i handlowych (Dz.U. </w:t>
            </w:r>
            <w:r w:rsidRPr="008D10EC">
              <w:lastRenderedPageBreak/>
              <w:t>L 351 z 20.12.2012, s. 1).</w:t>
            </w:r>
          </w:p>
        </w:tc>
      </w:tr>
    </w:tbl>
    <w:p w14:paraId="566D70B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F8A39D5" w14:textId="77777777" w:rsidR="000E6143" w:rsidRPr="008D10EC" w:rsidRDefault="000E6143" w:rsidP="000E6143">
      <w:r w:rsidRPr="008D10EC">
        <w:rPr>
          <w:rStyle w:val="HideTWBExt"/>
        </w:rPr>
        <w:t>&lt;/Amend&gt;</w:t>
      </w:r>
    </w:p>
    <w:p w14:paraId="74836A3B" w14:textId="1743FD0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319</w:t>
      </w:r>
      <w:r w:rsidRPr="008D10EC">
        <w:rPr>
          <w:rStyle w:val="HideTWBExt"/>
          <w:b w:val="0"/>
        </w:rPr>
        <w:t>&lt;/NumAm&gt;</w:t>
      </w:r>
    </w:p>
    <w:p w14:paraId="708F56DC"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60438D2"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B04B6B8" w14:textId="77777777" w:rsidR="000E6143" w:rsidRPr="008D10EC" w:rsidRDefault="000E6143" w:rsidP="000E6143">
      <w:pPr>
        <w:pStyle w:val="NormalBold"/>
      </w:pPr>
      <w:r w:rsidRPr="008D10EC">
        <w:rPr>
          <w:rStyle w:val="HideTWBExt"/>
          <w:b w:val="0"/>
        </w:rPr>
        <w:t>&lt;/RepeatBlock-By&gt;</w:t>
      </w:r>
    </w:p>
    <w:p w14:paraId="6EE26FE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FECFB69" w14:textId="77777777" w:rsidR="000E6143" w:rsidRPr="008D10EC" w:rsidRDefault="000E6143" w:rsidP="000E6143">
      <w:pPr>
        <w:pStyle w:val="NormalBold"/>
      </w:pPr>
      <w:r w:rsidRPr="008D10EC">
        <w:rPr>
          <w:rStyle w:val="HideTWBExt"/>
          <w:b w:val="0"/>
        </w:rPr>
        <w:t>&lt;Article&gt;</w:t>
      </w:r>
      <w:r w:rsidRPr="008D10EC">
        <w:t>Motyw 11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5C6B093" w14:textId="77777777" w:rsidTr="00507B5E">
        <w:trPr>
          <w:trHeight w:hRule="exact" w:val="240"/>
          <w:jc w:val="center"/>
        </w:trPr>
        <w:tc>
          <w:tcPr>
            <w:tcW w:w="9752" w:type="dxa"/>
            <w:gridSpan w:val="2"/>
          </w:tcPr>
          <w:p w14:paraId="4175F862" w14:textId="77777777" w:rsidR="000E6143" w:rsidRPr="008D10EC" w:rsidRDefault="000E6143" w:rsidP="00507B5E"/>
        </w:tc>
      </w:tr>
      <w:tr w:rsidR="000E6143" w:rsidRPr="008D10EC" w14:paraId="7788F3C3" w14:textId="77777777" w:rsidTr="00507B5E">
        <w:trPr>
          <w:trHeight w:val="240"/>
          <w:jc w:val="center"/>
        </w:trPr>
        <w:tc>
          <w:tcPr>
            <w:tcW w:w="4876" w:type="dxa"/>
          </w:tcPr>
          <w:p w14:paraId="1270E39A" w14:textId="77777777" w:rsidR="000E6143" w:rsidRPr="008D10EC" w:rsidRDefault="000E6143" w:rsidP="00507B5E">
            <w:pPr>
              <w:pStyle w:val="AmColumnHeading"/>
            </w:pPr>
            <w:r w:rsidRPr="008D10EC">
              <w:t>Tekst proponowany przez Komisję</w:t>
            </w:r>
          </w:p>
        </w:tc>
        <w:tc>
          <w:tcPr>
            <w:tcW w:w="4876" w:type="dxa"/>
          </w:tcPr>
          <w:p w14:paraId="0FD84984" w14:textId="77777777" w:rsidR="000E6143" w:rsidRPr="008D10EC" w:rsidRDefault="000E6143" w:rsidP="00507B5E">
            <w:pPr>
              <w:pStyle w:val="AmColumnHeading"/>
            </w:pPr>
            <w:r w:rsidRPr="008D10EC">
              <w:t>Poprawka</w:t>
            </w:r>
          </w:p>
        </w:tc>
      </w:tr>
      <w:tr w:rsidR="000E6143" w:rsidRPr="008D10EC" w14:paraId="097C1B5B" w14:textId="77777777" w:rsidTr="00507B5E">
        <w:trPr>
          <w:jc w:val="center"/>
        </w:trPr>
        <w:tc>
          <w:tcPr>
            <w:tcW w:w="4876" w:type="dxa"/>
          </w:tcPr>
          <w:p w14:paraId="5BFC837D" w14:textId="1E2EA194" w:rsidR="000E6143" w:rsidRPr="008D10EC" w:rsidRDefault="000E6143" w:rsidP="00507B5E">
            <w:pPr>
              <w:pStyle w:val="Normal6a"/>
            </w:pPr>
            <w:r w:rsidRPr="008D10EC">
              <w:t>(11)</w:t>
            </w:r>
            <w:r w:rsidRPr="008D10EC">
              <w:tab/>
              <w:t xml:space="preserve">Należy uznać, że istnieje ścisły związek z Unią, jeżeli odpowiednie usługi społeczeństwa informacyjnego są głównie świadczone w Unii lub, jeśli nie, ścisły związek ustala się, jeżeli znaczna liczba użytkowników znajduje się w co najmniej jednym państwie członkowskim lub jeżeli działalność jest kierowana do co najmniej jednego państwa członkowskiego. To, czy działalność jest kierowana do jednego państwa członkowskiego lub większej ich liczby, należy ustalić na podstawie wszelkich istotnych okoliczności, w tym takich czynników, jak stosowanie języka lub posługiwanie się walutą danego państwa członkowskiego lub możliwość składania zamówień na produkty lub usługi czy korzystanie z krajowej domeny najwyższego poziomu. Kierowanie działalności do któregoś z państw członkowskich może również wynikać z dostępności oprogramowania użytkowego w danym krajowym sklepie z oprogramowaniem użytkowym, z obecności reklam na rynku lokalnym lub z posługiwania się w reklamach językiem stosowanym w tym państwie członkowskim, lub z zarządzania relacjami z klientem polegającego np. na obsłudze klientów w języku powszechnie używanym w tym państwie członkowskim. W przypadku gdy dostawca usług kieruje swoją działalność do co najmniej jednego </w:t>
            </w:r>
            <w:r w:rsidRPr="008D10EC">
              <w:lastRenderedPageBreak/>
              <w:t>państwa członkowskiego, jak określono w art. 17 ust. 1 lit. c) rozporządzenia (UE) nr 1215/2012 Parlamentu Europejskiego i Rady</w:t>
            </w:r>
            <w:r w:rsidRPr="008D10EC">
              <w:rPr>
                <w:vertAlign w:val="superscript"/>
              </w:rPr>
              <w:t>44</w:t>
            </w:r>
            <w:r w:rsidRPr="008D10EC">
              <w:t xml:space="preserve">, należy również założyć ścisły związek. Sama techniczna dostępność strony internetowej z Unii nie </w:t>
            </w:r>
            <w:r w:rsidRPr="008D10EC">
              <w:rPr>
                <w:b/>
                <w:i/>
              </w:rPr>
              <w:t>powinna</w:t>
            </w:r>
            <w:r w:rsidRPr="008D10EC">
              <w:t xml:space="preserve"> być uznawana za dowód istnienia ścisłego związku z Unią.</w:t>
            </w:r>
          </w:p>
        </w:tc>
        <w:tc>
          <w:tcPr>
            <w:tcW w:w="4876" w:type="dxa"/>
          </w:tcPr>
          <w:p w14:paraId="014D31CC" w14:textId="6780CA11" w:rsidR="000E6143" w:rsidRPr="008D10EC" w:rsidRDefault="000E6143" w:rsidP="00507B5E">
            <w:pPr>
              <w:pStyle w:val="Normal6a"/>
            </w:pPr>
            <w:r w:rsidRPr="008D10EC">
              <w:lastRenderedPageBreak/>
              <w:t>(11)</w:t>
            </w:r>
            <w:r w:rsidRPr="008D10EC">
              <w:tab/>
              <w:t xml:space="preserve">Należy uznać, że istnieje ścisły związek z Unią, jeżeli odpowiednie usługi społeczeństwa informacyjnego są głównie świadczone w Unii lub, jeśli nie, ścisły związek ustala się, jeżeli znaczna liczba użytkowników </w:t>
            </w:r>
            <w:r w:rsidRPr="008D10EC">
              <w:rPr>
                <w:b/>
                <w:i/>
              </w:rPr>
              <w:t>w stosunku do wielkości populacji użytkowników</w:t>
            </w:r>
            <w:r w:rsidRPr="008D10EC">
              <w:t xml:space="preserve"> znajduje się w co najmniej jednym państwie członkowskim lub jeżeli działalność jest kierowana do co najmniej jednego państwa członkowskiego. To, czy działalność jest kierowana do jednego państwa członkowskiego lub większej ich liczby, należy ustalić na podstawie wszelkich istotnych okoliczności, w tym takich czynników, jak stosowanie języka lub posługiwanie się walutą danego państwa członkowskiego lub możliwość składania zamówień na produkty lub usługi czy korzystanie z krajowej domeny najwyższego poziomu. Kierowanie działalności do któregoś z państw członkowskich może również wynikać z dostępności oprogramowania użytkowego w danym krajowym sklepie z oprogramowaniem użytkowym, z obecności reklam na rynku lokalnym lub z posługiwania się w reklamach językiem stosowanym w tym państwie członkowskim, lub z zarządzania relacjami z klientem polegającego np. na obsłudze klientów w języku powszechnie używanym w tym państwie członkowskim. W przypadku gdy dostawca usług kieruje </w:t>
            </w:r>
            <w:r w:rsidRPr="008D10EC">
              <w:lastRenderedPageBreak/>
              <w:t>swoją działalność do co najmniej jednego państwa członkowskiego, jak określono w art. 17 ust. 1 lit. c) rozporządzenia (UE) nr 1215/2012 Parlamentu Europejskiego i Rady</w:t>
            </w:r>
            <w:r w:rsidRPr="008D10EC">
              <w:rPr>
                <w:vertAlign w:val="superscript"/>
              </w:rPr>
              <w:t>44</w:t>
            </w:r>
            <w:r w:rsidRPr="008D10EC">
              <w:t xml:space="preserve">, należy również założyć ścisły związek. Sama techniczna dostępność strony internetowej z Unii nie </w:t>
            </w:r>
            <w:r w:rsidRPr="008D10EC">
              <w:rPr>
                <w:b/>
                <w:i/>
              </w:rPr>
              <w:t>może</w:t>
            </w:r>
            <w:r w:rsidRPr="008D10EC">
              <w:t xml:space="preserve"> być uznawana za dowód istnienia ścisłego związku z Unią.</w:t>
            </w:r>
          </w:p>
        </w:tc>
      </w:tr>
      <w:tr w:rsidR="000E6143" w:rsidRPr="008D10EC" w14:paraId="515AAC70" w14:textId="77777777" w:rsidTr="00507B5E">
        <w:trPr>
          <w:jc w:val="center"/>
        </w:trPr>
        <w:tc>
          <w:tcPr>
            <w:tcW w:w="4876" w:type="dxa"/>
          </w:tcPr>
          <w:p w14:paraId="79322708" w14:textId="77777777" w:rsidR="000E6143" w:rsidRPr="008D10EC" w:rsidRDefault="000E6143" w:rsidP="00507B5E">
            <w:pPr>
              <w:pStyle w:val="Normal6a"/>
            </w:pPr>
            <w:r w:rsidRPr="008D10EC">
              <w:rPr>
                <w:b/>
                <w:i/>
              </w:rPr>
              <w:lastRenderedPageBreak/>
              <w:t>_________________</w:t>
            </w:r>
          </w:p>
        </w:tc>
        <w:tc>
          <w:tcPr>
            <w:tcW w:w="4876" w:type="dxa"/>
          </w:tcPr>
          <w:p w14:paraId="1410535C" w14:textId="77777777" w:rsidR="000E6143" w:rsidRPr="008D10EC" w:rsidRDefault="000E6143" w:rsidP="00507B5E">
            <w:pPr>
              <w:pStyle w:val="Normal6a"/>
            </w:pPr>
            <w:r w:rsidRPr="008D10EC">
              <w:rPr>
                <w:b/>
                <w:i/>
              </w:rPr>
              <w:t>_________________</w:t>
            </w:r>
          </w:p>
        </w:tc>
      </w:tr>
      <w:tr w:rsidR="000E6143" w:rsidRPr="008D10EC" w14:paraId="138BD636" w14:textId="77777777" w:rsidTr="00507B5E">
        <w:trPr>
          <w:jc w:val="center"/>
        </w:trPr>
        <w:tc>
          <w:tcPr>
            <w:tcW w:w="4876" w:type="dxa"/>
          </w:tcPr>
          <w:p w14:paraId="1E96317C" w14:textId="77777777" w:rsidR="000E6143" w:rsidRPr="008D10EC" w:rsidRDefault="000E6143" w:rsidP="00507B5E">
            <w:pPr>
              <w:pStyle w:val="Normal6a"/>
            </w:pPr>
            <w:r w:rsidRPr="008D10EC">
              <w:rPr>
                <w:vertAlign w:val="superscript"/>
              </w:rPr>
              <w:t>44</w:t>
            </w:r>
            <w:r w:rsidRPr="008D10EC">
              <w:t xml:space="preserve"> Rozporządzenie Parlamentu Europejskiego i Rady (UE) nr 1215/2012 z dnia 12 grudnia 2012 r. w sprawie jurysdykcji i uznawania orzeczeń sądowych oraz ich wykonywania w sprawach cywilnych i handlowych (Dz.U. L 351 z 20.12.2012, s. 1).</w:t>
            </w:r>
          </w:p>
        </w:tc>
        <w:tc>
          <w:tcPr>
            <w:tcW w:w="4876" w:type="dxa"/>
          </w:tcPr>
          <w:p w14:paraId="02F53200" w14:textId="77777777" w:rsidR="000E6143" w:rsidRPr="008D10EC" w:rsidRDefault="000E6143" w:rsidP="00507B5E">
            <w:pPr>
              <w:pStyle w:val="Normal6a"/>
            </w:pPr>
            <w:r w:rsidRPr="008D10EC">
              <w:rPr>
                <w:vertAlign w:val="superscript"/>
              </w:rPr>
              <w:t>44</w:t>
            </w:r>
            <w:r w:rsidRPr="008D10EC">
              <w:t xml:space="preserve"> Rozporządzenie Parlamentu Europejskiego i Rady (UE) nr 1215/2012 z dnia 12 grudnia 2012 r. w sprawie jurysdykcji i uznawania orzeczeń sądowych oraz ich wykonywania w sprawach cywilnych i handlowych (Dz.U. L 351 z 20.12.2012, s. 1).</w:t>
            </w:r>
          </w:p>
        </w:tc>
      </w:tr>
    </w:tbl>
    <w:p w14:paraId="76A58F8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8807B45"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405F3B1" w14:textId="77777777" w:rsidR="000E6143" w:rsidRPr="008D10EC" w:rsidRDefault="000E6143" w:rsidP="000E6143">
      <w:pPr>
        <w:pStyle w:val="AmJustText"/>
      </w:pPr>
      <w:r w:rsidRPr="008D10EC">
        <w:t>Bardziej spójne dostosowanie do aktu o usługach cyfrowych.</w:t>
      </w:r>
    </w:p>
    <w:p w14:paraId="736276CF" w14:textId="77777777" w:rsidR="000E6143" w:rsidRPr="008D10EC" w:rsidRDefault="000E6143" w:rsidP="000E6143">
      <w:r w:rsidRPr="008D10EC">
        <w:rPr>
          <w:rStyle w:val="HideTWBExt"/>
        </w:rPr>
        <w:t>&lt;/Amend&gt;</w:t>
      </w:r>
    </w:p>
    <w:p w14:paraId="10A4F7A7" w14:textId="17E6AB5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320</w:t>
      </w:r>
      <w:r w:rsidRPr="008D10EC">
        <w:rPr>
          <w:rStyle w:val="HideTWBExt"/>
          <w:b w:val="0"/>
        </w:rPr>
        <w:t>&lt;/NumAm&gt;</w:t>
      </w:r>
    </w:p>
    <w:p w14:paraId="23BD69E8"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3494B183" w14:textId="77777777" w:rsidR="000E6143" w:rsidRPr="008D10EC" w:rsidRDefault="000E6143" w:rsidP="000E6143">
      <w:pPr>
        <w:pStyle w:val="NormalBold"/>
      </w:pPr>
      <w:r w:rsidRPr="008D10EC">
        <w:rPr>
          <w:rStyle w:val="HideTWBExt"/>
          <w:b w:val="0"/>
        </w:rPr>
        <w:t>&lt;/RepeatBlock-By&gt;</w:t>
      </w:r>
    </w:p>
    <w:p w14:paraId="476ACC5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72D6EE8" w14:textId="77777777" w:rsidR="000E6143" w:rsidRPr="008D10EC" w:rsidRDefault="000E6143" w:rsidP="000E6143">
      <w:pPr>
        <w:pStyle w:val="NormalBold"/>
      </w:pPr>
      <w:r w:rsidRPr="008D10EC">
        <w:rPr>
          <w:rStyle w:val="HideTWBExt"/>
          <w:b w:val="0"/>
        </w:rPr>
        <w:t>&lt;Article&gt;</w:t>
      </w:r>
      <w:r w:rsidRPr="008D10EC">
        <w:t>Motyw 12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E03604B" w14:textId="77777777" w:rsidTr="00507B5E">
        <w:trPr>
          <w:trHeight w:hRule="exact" w:val="240"/>
          <w:jc w:val="center"/>
        </w:trPr>
        <w:tc>
          <w:tcPr>
            <w:tcW w:w="9752" w:type="dxa"/>
            <w:gridSpan w:val="2"/>
          </w:tcPr>
          <w:p w14:paraId="5504A38E" w14:textId="77777777" w:rsidR="000E6143" w:rsidRPr="008D10EC" w:rsidRDefault="000E6143" w:rsidP="00507B5E"/>
        </w:tc>
      </w:tr>
      <w:tr w:rsidR="000E6143" w:rsidRPr="008D10EC" w14:paraId="31770305" w14:textId="77777777" w:rsidTr="00507B5E">
        <w:trPr>
          <w:trHeight w:val="240"/>
          <w:jc w:val="center"/>
        </w:trPr>
        <w:tc>
          <w:tcPr>
            <w:tcW w:w="4876" w:type="dxa"/>
          </w:tcPr>
          <w:p w14:paraId="5291F1B1" w14:textId="77777777" w:rsidR="000E6143" w:rsidRPr="008D10EC" w:rsidRDefault="000E6143" w:rsidP="00507B5E">
            <w:pPr>
              <w:pStyle w:val="AmColumnHeading"/>
            </w:pPr>
            <w:r w:rsidRPr="008D10EC">
              <w:t>Tekst proponowany przez Komisję</w:t>
            </w:r>
          </w:p>
        </w:tc>
        <w:tc>
          <w:tcPr>
            <w:tcW w:w="4876" w:type="dxa"/>
          </w:tcPr>
          <w:p w14:paraId="43F1E1FA" w14:textId="77777777" w:rsidR="000E6143" w:rsidRPr="008D10EC" w:rsidRDefault="000E6143" w:rsidP="00507B5E">
            <w:pPr>
              <w:pStyle w:val="AmColumnHeading"/>
            </w:pPr>
            <w:r w:rsidRPr="008D10EC">
              <w:t>Poprawka</w:t>
            </w:r>
          </w:p>
        </w:tc>
      </w:tr>
      <w:tr w:rsidR="000E6143" w:rsidRPr="008D10EC" w14:paraId="2A230B1C" w14:textId="77777777" w:rsidTr="00507B5E">
        <w:trPr>
          <w:jc w:val="center"/>
        </w:trPr>
        <w:tc>
          <w:tcPr>
            <w:tcW w:w="4876" w:type="dxa"/>
          </w:tcPr>
          <w:p w14:paraId="3DBBB06E" w14:textId="77777777" w:rsidR="000E6143" w:rsidRPr="008D10EC" w:rsidRDefault="000E6143" w:rsidP="00507B5E">
            <w:pPr>
              <w:pStyle w:val="Normal6a"/>
            </w:pPr>
            <w:r w:rsidRPr="008D10EC">
              <w:t>(12)</w:t>
            </w:r>
            <w:r w:rsidRPr="008D10EC">
              <w:tab/>
              <w:t xml:space="preserve">Ze względu na spójność i neutralność technologiczną termin „materiały przedstawiające niegodziwe traktowanie dzieci w celach seksualnych” należy do celów niniejszego rozporządzenia zdefiniować jako odnoszący się do </w:t>
            </w:r>
            <w:r w:rsidRPr="008D10EC">
              <w:rPr>
                <w:b/>
                <w:i/>
              </w:rPr>
              <w:t>wszelkiego rodzaju</w:t>
            </w:r>
            <w:r w:rsidRPr="008D10EC">
              <w:t xml:space="preserve"> materiałów </w:t>
            </w:r>
            <w:r w:rsidRPr="008D10EC">
              <w:rPr>
                <w:b/>
                <w:i/>
              </w:rPr>
              <w:t>stanowiących pornografię dziecięcą lub przedstawienie pornograficzne</w:t>
            </w:r>
            <w:r w:rsidRPr="008D10EC">
              <w:t xml:space="preserve"> w rozumieniu dyrektywy 2011/93/UE, które mogą być rozpowszechniane za pośrednictwem usług hostingu lub usług łączności interpersonalnej. Obecnie materiały takie </w:t>
            </w:r>
            <w:r w:rsidRPr="008D10EC">
              <w:lastRenderedPageBreak/>
              <w:t>to zazwyczaj obrazy lub filmy wideo</w:t>
            </w:r>
            <w:r w:rsidRPr="008D10EC">
              <w:rPr>
                <w:b/>
                <w:i/>
              </w:rPr>
              <w:t>, nie można jednak wykluczyć, że przybiorą one inne formy, zwłaszcza w świetle przyszłego rozwoju technologicznego</w:t>
            </w:r>
            <w:r w:rsidRPr="008D10EC">
              <w:t>.</w:t>
            </w:r>
          </w:p>
        </w:tc>
        <w:tc>
          <w:tcPr>
            <w:tcW w:w="4876" w:type="dxa"/>
          </w:tcPr>
          <w:p w14:paraId="646C4F17" w14:textId="77777777" w:rsidR="000E6143" w:rsidRPr="008D10EC" w:rsidRDefault="000E6143" w:rsidP="00507B5E">
            <w:pPr>
              <w:pStyle w:val="Normal6a"/>
            </w:pPr>
            <w:r w:rsidRPr="008D10EC">
              <w:lastRenderedPageBreak/>
              <w:t>(12)</w:t>
            </w:r>
            <w:r w:rsidRPr="008D10EC">
              <w:tab/>
              <w:t xml:space="preserve">Ze względu na spójność i neutralność technologiczną termin „materiały przedstawiające niegodziwe traktowanie dzieci w celach seksualnych” należy do celów niniejszego rozporządzenia zdefiniować jako odnoszący się do </w:t>
            </w:r>
            <w:r w:rsidRPr="008D10EC">
              <w:rPr>
                <w:b/>
                <w:i/>
              </w:rPr>
              <w:t>wszelkich</w:t>
            </w:r>
            <w:r w:rsidRPr="008D10EC">
              <w:t xml:space="preserve"> materiałów </w:t>
            </w:r>
            <w:r w:rsidRPr="008D10EC">
              <w:rPr>
                <w:b/>
                <w:i/>
              </w:rPr>
              <w:t xml:space="preserve">przedstawiających w sposób wizualny dziecko uczestniczące w rzeczywistych lub symulowanych zachowaniach o wyraźnie seksualnym charakterze lub przedstawiają organy płciowe dziecka w celach głównie seksualnych, lub wszelkich materiałów, które w sposób wizualny przedstawiają </w:t>
            </w:r>
            <w:r w:rsidRPr="008D10EC">
              <w:rPr>
                <w:b/>
                <w:i/>
              </w:rPr>
              <w:lastRenderedPageBreak/>
              <w:t>osobę wyglądającą na dziecko uczestniczącą w rzeczywistych lub symulowanych zachowaniach o wyraźnie seksualnym charakterze lub przedstawiającą organy płciowe osoby wyglądającej na dziecko, w celach głównie seksualnych, lub realistyczne obrazy dziecka uczestniczącego w zachowaniach o wyraźnie seksualnym charakterze, lub realistyczne obrazy organów płciowych dziecka, w celach głównie seksualnych, lub pokaz na żywo skierowany do publiczności, w tym za pośrednictwem technologii informacyjno-komunikacyjnych, przedstawiający dziecko uczestniczące w rzeczywistym lub symulowanym zachowaniu o wyraźnie seksualnym charakterze, lub organy płciowe dziecka w celach głównie seksualnych</w:t>
            </w:r>
            <w:r w:rsidRPr="008D10EC">
              <w:t xml:space="preserve"> w rozumieniu dyrektywy 2011/93/UE, które mogą być rozpowszechniane za pośrednictwem usług hostingu lub usług łączności interpersonalnej. Obecnie materiały takie to zazwyczaj obrazy lub filmy wideo.</w:t>
            </w:r>
          </w:p>
        </w:tc>
      </w:tr>
    </w:tbl>
    <w:p w14:paraId="1D6DFE4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FC099C0" w14:textId="77777777" w:rsidR="000E6143" w:rsidRPr="008D10EC" w:rsidRDefault="000E6143" w:rsidP="000E6143">
      <w:r w:rsidRPr="008D10EC">
        <w:rPr>
          <w:rStyle w:val="HideTWBExt"/>
        </w:rPr>
        <w:t>&lt;/Amend&gt;</w:t>
      </w:r>
    </w:p>
    <w:p w14:paraId="677A8ABF" w14:textId="51054C7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321</w:t>
      </w:r>
      <w:r w:rsidRPr="008D10EC">
        <w:rPr>
          <w:rStyle w:val="HideTWBExt"/>
          <w:b w:val="0"/>
        </w:rPr>
        <w:t>&lt;/NumAm&gt;</w:t>
      </w:r>
    </w:p>
    <w:p w14:paraId="6329C209"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405CEC0" w14:textId="77777777" w:rsidR="000E6143" w:rsidRPr="008D10EC" w:rsidRDefault="000E6143" w:rsidP="000E6143">
      <w:pPr>
        <w:pStyle w:val="NormalBold"/>
      </w:pPr>
      <w:r w:rsidRPr="008D10EC">
        <w:rPr>
          <w:rStyle w:val="HideTWBExt"/>
          <w:b w:val="0"/>
        </w:rPr>
        <w:t>&lt;/RepeatBlock-By&gt;</w:t>
      </w:r>
    </w:p>
    <w:p w14:paraId="7DD982C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C7ADCC5" w14:textId="77777777" w:rsidR="000E6143" w:rsidRPr="008D10EC" w:rsidRDefault="000E6143" w:rsidP="000E6143">
      <w:pPr>
        <w:pStyle w:val="NormalBold"/>
      </w:pPr>
      <w:r w:rsidRPr="008D10EC">
        <w:rPr>
          <w:rStyle w:val="HideTWBExt"/>
          <w:b w:val="0"/>
        </w:rPr>
        <w:t>&lt;Article&gt;</w:t>
      </w:r>
      <w:r w:rsidRPr="008D10EC">
        <w:t>Motyw 13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33C62FA" w14:textId="77777777" w:rsidTr="00507B5E">
        <w:trPr>
          <w:trHeight w:hRule="exact" w:val="240"/>
          <w:jc w:val="center"/>
        </w:trPr>
        <w:tc>
          <w:tcPr>
            <w:tcW w:w="9752" w:type="dxa"/>
            <w:gridSpan w:val="2"/>
          </w:tcPr>
          <w:p w14:paraId="30742857" w14:textId="77777777" w:rsidR="000E6143" w:rsidRPr="008D10EC" w:rsidRDefault="000E6143" w:rsidP="00507B5E"/>
        </w:tc>
      </w:tr>
      <w:tr w:rsidR="000E6143" w:rsidRPr="008D10EC" w14:paraId="3C95DDDC" w14:textId="77777777" w:rsidTr="00507B5E">
        <w:trPr>
          <w:trHeight w:val="240"/>
          <w:jc w:val="center"/>
        </w:trPr>
        <w:tc>
          <w:tcPr>
            <w:tcW w:w="4876" w:type="dxa"/>
          </w:tcPr>
          <w:p w14:paraId="6EADF4B2" w14:textId="77777777" w:rsidR="000E6143" w:rsidRPr="008D10EC" w:rsidRDefault="000E6143" w:rsidP="00507B5E">
            <w:pPr>
              <w:pStyle w:val="AmColumnHeading"/>
            </w:pPr>
            <w:r w:rsidRPr="008D10EC">
              <w:t>Tekst proponowany przez Komisję</w:t>
            </w:r>
          </w:p>
        </w:tc>
        <w:tc>
          <w:tcPr>
            <w:tcW w:w="4876" w:type="dxa"/>
          </w:tcPr>
          <w:p w14:paraId="229155D0" w14:textId="77777777" w:rsidR="000E6143" w:rsidRPr="008D10EC" w:rsidRDefault="000E6143" w:rsidP="00507B5E">
            <w:pPr>
              <w:pStyle w:val="AmColumnHeading"/>
            </w:pPr>
            <w:r w:rsidRPr="008D10EC">
              <w:t>Poprawka</w:t>
            </w:r>
          </w:p>
        </w:tc>
      </w:tr>
      <w:tr w:rsidR="000E6143" w:rsidRPr="008D10EC" w14:paraId="64047C7F" w14:textId="77777777" w:rsidTr="00507B5E">
        <w:trPr>
          <w:jc w:val="center"/>
        </w:trPr>
        <w:tc>
          <w:tcPr>
            <w:tcW w:w="4876" w:type="dxa"/>
          </w:tcPr>
          <w:p w14:paraId="5C6D1DD5" w14:textId="77777777" w:rsidR="000E6143" w:rsidRPr="008D10EC" w:rsidRDefault="000E6143" w:rsidP="00507B5E">
            <w:pPr>
              <w:pStyle w:val="Normal6a"/>
            </w:pPr>
            <w:r w:rsidRPr="008D10EC">
              <w:t>(13)</w:t>
            </w:r>
            <w:r w:rsidRPr="008D10EC">
              <w:tab/>
              <w:t xml:space="preserve">Termin „niegodziwe traktowanie dzieci w celach seksualnych w internecie” powinien obejmować </w:t>
            </w:r>
            <w:r w:rsidRPr="008D10EC">
              <w:rPr>
                <w:b/>
                <w:i/>
              </w:rPr>
              <w:t>nie</w:t>
            </w:r>
            <w:r w:rsidRPr="008D10EC">
              <w:t xml:space="preserve"> tylko rozpowszechnianie materiałów uprzednio wykrytych i potwierdzonych jako materiały przedstawiające niegodziwe traktowanie dzieci w celach seksualnych („znane” materiały)</w:t>
            </w:r>
            <w:r w:rsidRPr="008D10EC">
              <w:rPr>
                <w:b/>
                <w:i/>
              </w:rPr>
              <w:t xml:space="preserve">, ale także materiałów uprzednio niewykrytych, które prawdopodobnie stanowią materiały </w:t>
            </w:r>
            <w:r w:rsidRPr="008D10EC">
              <w:rPr>
                <w:b/>
                <w:i/>
              </w:rPr>
              <w:lastRenderedPageBreak/>
              <w:t>przedstawiające niegodziwe traktowanie dzieci w celach seksualnych, ale których prawdziwość nie została jeszcze potwierdzona („nowe” materiały), jak również działania stanowiące nagabywanie dzieci w celach seksualnych</w:t>
            </w:r>
            <w:r w:rsidRPr="008D10EC">
              <w:t xml:space="preserve">. </w:t>
            </w:r>
            <w:r w:rsidRPr="008D10EC">
              <w:rPr>
                <w:b/>
                <w:i/>
              </w:rPr>
              <w:t>Jest to konieczne, aby zająć się nie tylko przeszłymi przypadkami niegodziwego traktowania, ponowną wiktymizacją i naruszaniem związanych z nimi praw ofiar, takich jak prawo do prywatności i ochrony danych osobowych, ale także aktualnymi, trwającymi oraz potencjalnymi przypadkami niegodziwego traktowania, tak aby w jak największym stopniu im zapobiegać, skutecznie chronić dzieci oraz zwiększyć prawdopodobieństwo pomocy ofiarom i powstrzymania sprawców.</w:t>
            </w:r>
          </w:p>
        </w:tc>
        <w:tc>
          <w:tcPr>
            <w:tcW w:w="4876" w:type="dxa"/>
          </w:tcPr>
          <w:p w14:paraId="611E5735" w14:textId="77777777" w:rsidR="000E6143" w:rsidRPr="008D10EC" w:rsidRDefault="000E6143" w:rsidP="00507B5E">
            <w:pPr>
              <w:pStyle w:val="Normal6a"/>
            </w:pPr>
            <w:r w:rsidRPr="008D10EC">
              <w:lastRenderedPageBreak/>
              <w:t>(13)</w:t>
            </w:r>
            <w:r w:rsidRPr="008D10EC">
              <w:tab/>
              <w:t>Termin „niegodziwe traktowanie dzieci w celach seksualnych w internecie” powinien obejmować tylko rozpowszechnianie materiałów uprzednio wykrytych i potwierdzonych jako materiały przedstawiające niegodziwe traktowanie dzieci w celach seksualnych („znane” materiały).</w:t>
            </w:r>
          </w:p>
        </w:tc>
      </w:tr>
    </w:tbl>
    <w:p w14:paraId="1B28F1B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CCE1B08" w14:textId="77777777" w:rsidR="000E6143" w:rsidRPr="008D10EC" w:rsidRDefault="000E6143" w:rsidP="000E6143">
      <w:r w:rsidRPr="008D10EC">
        <w:rPr>
          <w:rStyle w:val="HideTWBExt"/>
        </w:rPr>
        <w:t>&lt;/Amend&gt;</w:t>
      </w:r>
    </w:p>
    <w:p w14:paraId="69DF74C2" w14:textId="64CBFE0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322</w:t>
      </w:r>
      <w:r w:rsidRPr="008D10EC">
        <w:rPr>
          <w:rStyle w:val="HideTWBExt"/>
          <w:b w:val="0"/>
        </w:rPr>
        <w:t>&lt;/NumAm&gt;</w:t>
      </w:r>
    </w:p>
    <w:p w14:paraId="3C8F2FC9"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5C290EC8" w14:textId="77777777" w:rsidR="000E6143" w:rsidRPr="008D10EC" w:rsidRDefault="000E6143" w:rsidP="000E6143">
      <w:pPr>
        <w:pStyle w:val="NormalBold"/>
      </w:pPr>
      <w:r w:rsidRPr="008D10EC">
        <w:rPr>
          <w:rStyle w:val="HideTWBExt"/>
          <w:b w:val="0"/>
        </w:rPr>
        <w:t>&lt;/RepeatBlock-By&gt;</w:t>
      </w:r>
    </w:p>
    <w:p w14:paraId="2E28E38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1AE6A57" w14:textId="77777777" w:rsidR="000E6143" w:rsidRPr="008D10EC" w:rsidRDefault="000E6143" w:rsidP="000E6143">
      <w:pPr>
        <w:pStyle w:val="NormalBold"/>
      </w:pPr>
      <w:r w:rsidRPr="008D10EC">
        <w:rPr>
          <w:rStyle w:val="HideTWBExt"/>
          <w:b w:val="0"/>
        </w:rPr>
        <w:t>&lt;Article&gt;</w:t>
      </w:r>
      <w:r w:rsidRPr="008D10EC">
        <w:t>Motyw 13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D9D50C5" w14:textId="77777777" w:rsidTr="00507B5E">
        <w:trPr>
          <w:trHeight w:hRule="exact" w:val="240"/>
          <w:jc w:val="center"/>
        </w:trPr>
        <w:tc>
          <w:tcPr>
            <w:tcW w:w="9752" w:type="dxa"/>
            <w:gridSpan w:val="2"/>
          </w:tcPr>
          <w:p w14:paraId="4B328ECE" w14:textId="77777777" w:rsidR="000E6143" w:rsidRPr="008D10EC" w:rsidRDefault="000E6143" w:rsidP="00507B5E"/>
        </w:tc>
      </w:tr>
      <w:tr w:rsidR="000E6143" w:rsidRPr="008D10EC" w14:paraId="30AC7266" w14:textId="77777777" w:rsidTr="00507B5E">
        <w:trPr>
          <w:trHeight w:val="240"/>
          <w:jc w:val="center"/>
        </w:trPr>
        <w:tc>
          <w:tcPr>
            <w:tcW w:w="4876" w:type="dxa"/>
          </w:tcPr>
          <w:p w14:paraId="473090E6" w14:textId="77777777" w:rsidR="000E6143" w:rsidRPr="008D10EC" w:rsidRDefault="000E6143" w:rsidP="00507B5E">
            <w:pPr>
              <w:pStyle w:val="AmColumnHeading"/>
            </w:pPr>
            <w:r w:rsidRPr="008D10EC">
              <w:t>Tekst proponowany przez Komisję</w:t>
            </w:r>
          </w:p>
        </w:tc>
        <w:tc>
          <w:tcPr>
            <w:tcW w:w="4876" w:type="dxa"/>
          </w:tcPr>
          <w:p w14:paraId="2D33A0CC" w14:textId="77777777" w:rsidR="000E6143" w:rsidRPr="008D10EC" w:rsidRDefault="000E6143" w:rsidP="00507B5E">
            <w:pPr>
              <w:pStyle w:val="AmColumnHeading"/>
            </w:pPr>
            <w:r w:rsidRPr="008D10EC">
              <w:t>Poprawka</w:t>
            </w:r>
          </w:p>
        </w:tc>
      </w:tr>
      <w:tr w:rsidR="000E6143" w:rsidRPr="008D10EC" w14:paraId="6F83FA33" w14:textId="77777777" w:rsidTr="00507B5E">
        <w:trPr>
          <w:jc w:val="center"/>
        </w:trPr>
        <w:tc>
          <w:tcPr>
            <w:tcW w:w="4876" w:type="dxa"/>
          </w:tcPr>
          <w:p w14:paraId="62AD870C" w14:textId="77777777" w:rsidR="000E6143" w:rsidRPr="008D10EC" w:rsidRDefault="000E6143" w:rsidP="00507B5E">
            <w:pPr>
              <w:pStyle w:val="Normal6a"/>
            </w:pPr>
            <w:r w:rsidRPr="008D10EC">
              <w:t>(13)</w:t>
            </w:r>
            <w:r w:rsidRPr="008D10EC">
              <w:tab/>
              <w:t xml:space="preserve">Termin „niegodziwe traktowanie dzieci w celach seksualnych w internecie” powinien obejmować nie tylko rozpowszechnianie materiałów uprzednio wykrytych i potwierdzonych jako materiały przedstawiające niegodziwe traktowanie dzieci w celach seksualnych („znane” materiały), ale także materiałów uprzednio niewykrytych, które prawdopodobnie stanowią materiały przedstawiające niegodziwe traktowanie dzieci w celach seksualnych, ale których prawdziwość nie została jeszcze potwierdzona („nowe” materiały), jak również działania stanowiące nagabywanie dzieci w celach seksualnych. Jest to </w:t>
            </w:r>
            <w:r w:rsidRPr="008D10EC">
              <w:lastRenderedPageBreak/>
              <w:t xml:space="preserve">konieczne, aby zająć się nie tylko przeszłymi przypadkami niegodziwego traktowania, ponowną wiktymizacją i naruszaniem związanych z nimi praw ofiar, takich jak prawo do prywatności i ochrony danych osobowych, ale także aktualnymi, trwającymi oraz potencjalnymi przypadkami niegodziwego traktowania, tak aby w jak największym stopniu im zapobiegać, skutecznie chronić dzieci oraz zwiększyć prawdopodobieństwo pomocy ofiarom </w:t>
            </w:r>
            <w:r w:rsidRPr="008D10EC">
              <w:rPr>
                <w:b/>
                <w:i/>
              </w:rPr>
              <w:t>i </w:t>
            </w:r>
            <w:r w:rsidRPr="008D10EC">
              <w:t>powstrzymania sprawców.</w:t>
            </w:r>
          </w:p>
        </w:tc>
        <w:tc>
          <w:tcPr>
            <w:tcW w:w="4876" w:type="dxa"/>
          </w:tcPr>
          <w:p w14:paraId="3622C8F4" w14:textId="77777777" w:rsidR="000E6143" w:rsidRPr="008D10EC" w:rsidRDefault="000E6143" w:rsidP="00507B5E">
            <w:pPr>
              <w:pStyle w:val="Normal6a"/>
            </w:pPr>
            <w:r w:rsidRPr="008D10EC">
              <w:lastRenderedPageBreak/>
              <w:t>(13)</w:t>
            </w:r>
            <w:r w:rsidRPr="008D10EC">
              <w:tab/>
              <w:t xml:space="preserve">Termin „niegodziwe traktowanie dzieci w celach seksualnych w internecie” powinien obejmować nie tylko rozpowszechnianie materiałów uprzednio wykrytych i potwierdzonych jako materiały przedstawiające niegodziwe traktowanie dzieci w celach seksualnych („znane” materiały), ale także materiałów uprzednio niewykrytych, które prawdopodobnie stanowią materiały przedstawiające niegodziwe traktowanie dzieci w celach seksualnych, ale których prawdziwość nie została jeszcze potwierdzona („nowe” materiały), jak również działania stanowiące nagabywanie dzieci w celach seksualnych. Jest to </w:t>
            </w:r>
            <w:r w:rsidRPr="008D10EC">
              <w:lastRenderedPageBreak/>
              <w:t xml:space="preserve">konieczne, aby zająć się nie tylko przeszłymi przypadkami niegodziwego traktowania, ponowną wiktymizacją i naruszaniem związanych z nimi praw ofiar, takich jak prawo do prywatności i ochrony danych osobowych, ale także aktualnymi, trwającymi oraz potencjalnymi przypadkami niegodziwego traktowania, tak aby w jak największym stopniu im zapobiegać, skutecznie chronić dzieci oraz zwiększyć prawdopodobieństwo pomocy ofiarom </w:t>
            </w:r>
            <w:r w:rsidRPr="008D10EC">
              <w:rPr>
                <w:b/>
                <w:i/>
              </w:rPr>
              <w:t>oraz</w:t>
            </w:r>
            <w:r w:rsidRPr="008D10EC">
              <w:t xml:space="preserve"> powstrzymania </w:t>
            </w:r>
            <w:r w:rsidRPr="008D10EC">
              <w:rPr>
                <w:b/>
                <w:i/>
              </w:rPr>
              <w:t>i ścigania</w:t>
            </w:r>
            <w:r w:rsidRPr="008D10EC">
              <w:t xml:space="preserve"> sprawców.</w:t>
            </w:r>
          </w:p>
        </w:tc>
      </w:tr>
    </w:tbl>
    <w:p w14:paraId="3522744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5D2DA07" w14:textId="77777777" w:rsidR="000E6143" w:rsidRPr="008D10EC" w:rsidRDefault="000E6143" w:rsidP="000E6143">
      <w:r w:rsidRPr="008D10EC">
        <w:rPr>
          <w:rStyle w:val="HideTWBExt"/>
        </w:rPr>
        <w:t>&lt;/Amend&gt;</w:t>
      </w:r>
    </w:p>
    <w:p w14:paraId="7AB017BF" w14:textId="65D3897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323</w:t>
      </w:r>
      <w:r w:rsidRPr="008D10EC">
        <w:rPr>
          <w:rStyle w:val="HideTWBExt"/>
          <w:b w:val="0"/>
        </w:rPr>
        <w:t>&lt;/NumAm&gt;</w:t>
      </w:r>
    </w:p>
    <w:p w14:paraId="508BED7A"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23223B29" w14:textId="77777777" w:rsidR="000E6143" w:rsidRPr="008D10EC" w:rsidRDefault="000E6143" w:rsidP="000E6143">
      <w:pPr>
        <w:pStyle w:val="NormalBold"/>
      </w:pPr>
      <w:r w:rsidRPr="008D10EC">
        <w:rPr>
          <w:rStyle w:val="HideTWBExt"/>
          <w:b w:val="0"/>
        </w:rPr>
        <w:t>&lt;/RepeatBlock-By&gt;</w:t>
      </w:r>
    </w:p>
    <w:p w14:paraId="7344659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1F94511" w14:textId="77777777" w:rsidR="000E6143" w:rsidRPr="008D10EC" w:rsidRDefault="000E6143" w:rsidP="000E6143">
      <w:pPr>
        <w:pStyle w:val="NormalBold"/>
      </w:pPr>
      <w:r w:rsidRPr="008D10EC">
        <w:rPr>
          <w:rStyle w:val="HideTWBExt"/>
          <w:b w:val="0"/>
        </w:rPr>
        <w:t>&lt;Article&gt;</w:t>
      </w:r>
      <w:r w:rsidRPr="008D10EC">
        <w:t>Motyw 13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6B6FA0A" w14:textId="77777777" w:rsidTr="00507B5E">
        <w:trPr>
          <w:trHeight w:hRule="exact" w:val="240"/>
          <w:jc w:val="center"/>
        </w:trPr>
        <w:tc>
          <w:tcPr>
            <w:tcW w:w="9752" w:type="dxa"/>
            <w:gridSpan w:val="2"/>
          </w:tcPr>
          <w:p w14:paraId="72DB6B79" w14:textId="77777777" w:rsidR="000E6143" w:rsidRPr="008D10EC" w:rsidRDefault="000E6143" w:rsidP="00507B5E"/>
        </w:tc>
      </w:tr>
      <w:tr w:rsidR="000E6143" w:rsidRPr="008D10EC" w14:paraId="78218623" w14:textId="77777777" w:rsidTr="00507B5E">
        <w:trPr>
          <w:trHeight w:val="240"/>
          <w:jc w:val="center"/>
        </w:trPr>
        <w:tc>
          <w:tcPr>
            <w:tcW w:w="4876" w:type="dxa"/>
          </w:tcPr>
          <w:p w14:paraId="14A33FDB" w14:textId="77777777" w:rsidR="000E6143" w:rsidRPr="008D10EC" w:rsidRDefault="000E6143" w:rsidP="00507B5E">
            <w:pPr>
              <w:pStyle w:val="AmColumnHeading"/>
            </w:pPr>
            <w:r w:rsidRPr="008D10EC">
              <w:t>Tekst proponowany przez Komisję</w:t>
            </w:r>
          </w:p>
        </w:tc>
        <w:tc>
          <w:tcPr>
            <w:tcW w:w="4876" w:type="dxa"/>
          </w:tcPr>
          <w:p w14:paraId="55D56F74" w14:textId="77777777" w:rsidR="000E6143" w:rsidRPr="008D10EC" w:rsidRDefault="000E6143" w:rsidP="00507B5E">
            <w:pPr>
              <w:pStyle w:val="AmColumnHeading"/>
            </w:pPr>
            <w:r w:rsidRPr="008D10EC">
              <w:t>Poprawka</w:t>
            </w:r>
          </w:p>
        </w:tc>
      </w:tr>
      <w:tr w:rsidR="000E6143" w:rsidRPr="008D10EC" w14:paraId="7E3D2693" w14:textId="77777777" w:rsidTr="00507B5E">
        <w:trPr>
          <w:jc w:val="center"/>
        </w:trPr>
        <w:tc>
          <w:tcPr>
            <w:tcW w:w="4876" w:type="dxa"/>
          </w:tcPr>
          <w:p w14:paraId="3923D41E" w14:textId="77777777" w:rsidR="000E6143" w:rsidRPr="008D10EC" w:rsidRDefault="000E6143" w:rsidP="00507B5E">
            <w:pPr>
              <w:pStyle w:val="Normal6a"/>
            </w:pPr>
          </w:p>
        </w:tc>
        <w:tc>
          <w:tcPr>
            <w:tcW w:w="4876" w:type="dxa"/>
          </w:tcPr>
          <w:p w14:paraId="2E8D4FDA" w14:textId="77777777" w:rsidR="000E6143" w:rsidRPr="008D10EC" w:rsidRDefault="000E6143" w:rsidP="00507B5E">
            <w:pPr>
              <w:pStyle w:val="Normal6a"/>
            </w:pPr>
            <w:r w:rsidRPr="008D10EC">
              <w:rPr>
                <w:b/>
                <w:i/>
              </w:rPr>
              <w:t>(13a)</w:t>
            </w:r>
            <w:r w:rsidRPr="008D10EC">
              <w:tab/>
            </w:r>
            <w:r w:rsidRPr="008D10EC">
              <w:rPr>
                <w:b/>
                <w:i/>
              </w:rPr>
              <w:t>Aby chronić dzieci, niniejsze rozporządzenie powinno uwzględniać hiperseksualizujące wykorzystywanie wizerunków dzieci w kampaniach reklamowych oraz coraz szersze rozprzestrzenianie się pseudopedofilii kulturowej, również podsycanej przez kampanie pozyskiwania funduszy.</w:t>
            </w:r>
          </w:p>
        </w:tc>
      </w:tr>
    </w:tbl>
    <w:p w14:paraId="0AFDC11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3E4D07E" w14:textId="77777777" w:rsidR="000E6143" w:rsidRPr="008D10EC" w:rsidRDefault="000E6143" w:rsidP="000E6143">
      <w:r w:rsidRPr="008D10EC">
        <w:rPr>
          <w:rStyle w:val="HideTWBExt"/>
        </w:rPr>
        <w:t>&lt;/Amend&gt;</w:t>
      </w:r>
    </w:p>
    <w:p w14:paraId="5CC5BF59" w14:textId="3C89804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324</w:t>
      </w:r>
      <w:r w:rsidRPr="008D10EC">
        <w:rPr>
          <w:rStyle w:val="HideTWBExt"/>
          <w:b w:val="0"/>
        </w:rPr>
        <w:t>&lt;/NumAm&gt;</w:t>
      </w:r>
    </w:p>
    <w:p w14:paraId="294A9D23"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2E7B1F7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47299E1" w14:textId="77777777" w:rsidR="000E6143" w:rsidRPr="008D10EC" w:rsidRDefault="000E6143" w:rsidP="000E6143">
      <w:pPr>
        <w:pStyle w:val="NormalBold"/>
      </w:pPr>
      <w:r w:rsidRPr="008D10EC">
        <w:rPr>
          <w:rStyle w:val="HideTWBExt"/>
          <w:b w:val="0"/>
        </w:rPr>
        <w:t>&lt;/RepeatBlock-By&gt;</w:t>
      </w:r>
    </w:p>
    <w:p w14:paraId="7B86266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47D0DB2" w14:textId="77777777" w:rsidR="000E6143" w:rsidRPr="008D10EC" w:rsidRDefault="000E6143" w:rsidP="000E6143">
      <w:pPr>
        <w:pStyle w:val="NormalBold"/>
      </w:pPr>
      <w:r w:rsidRPr="008D10EC">
        <w:rPr>
          <w:rStyle w:val="HideTWBExt"/>
          <w:b w:val="0"/>
        </w:rPr>
        <w:t>&lt;Article&gt;</w:t>
      </w:r>
      <w:r w:rsidRPr="008D10EC">
        <w:t>Motyw 14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352FC16" w14:textId="77777777" w:rsidTr="00507B5E">
        <w:trPr>
          <w:trHeight w:hRule="exact" w:val="240"/>
          <w:jc w:val="center"/>
        </w:trPr>
        <w:tc>
          <w:tcPr>
            <w:tcW w:w="9752" w:type="dxa"/>
            <w:gridSpan w:val="2"/>
          </w:tcPr>
          <w:p w14:paraId="2C83474C" w14:textId="77777777" w:rsidR="000E6143" w:rsidRPr="008D10EC" w:rsidRDefault="000E6143" w:rsidP="00507B5E"/>
        </w:tc>
      </w:tr>
      <w:tr w:rsidR="000E6143" w:rsidRPr="008D10EC" w14:paraId="3FFF8C64" w14:textId="77777777" w:rsidTr="00507B5E">
        <w:trPr>
          <w:trHeight w:val="240"/>
          <w:jc w:val="center"/>
        </w:trPr>
        <w:tc>
          <w:tcPr>
            <w:tcW w:w="4876" w:type="dxa"/>
          </w:tcPr>
          <w:p w14:paraId="619DAAC9" w14:textId="77777777" w:rsidR="000E6143" w:rsidRPr="008D10EC" w:rsidRDefault="000E6143" w:rsidP="00507B5E">
            <w:pPr>
              <w:pStyle w:val="AmColumnHeading"/>
            </w:pPr>
            <w:r w:rsidRPr="008D10EC">
              <w:t>Tekst proponowany przez Komisję</w:t>
            </w:r>
          </w:p>
        </w:tc>
        <w:tc>
          <w:tcPr>
            <w:tcW w:w="4876" w:type="dxa"/>
          </w:tcPr>
          <w:p w14:paraId="78ADD634" w14:textId="77777777" w:rsidR="000E6143" w:rsidRPr="008D10EC" w:rsidRDefault="000E6143" w:rsidP="00507B5E">
            <w:pPr>
              <w:pStyle w:val="AmColumnHeading"/>
            </w:pPr>
            <w:r w:rsidRPr="008D10EC">
              <w:t>Poprawka</w:t>
            </w:r>
          </w:p>
        </w:tc>
      </w:tr>
      <w:tr w:rsidR="000E6143" w:rsidRPr="008D10EC" w14:paraId="5771DBE1" w14:textId="77777777" w:rsidTr="00507B5E">
        <w:trPr>
          <w:jc w:val="center"/>
        </w:trPr>
        <w:tc>
          <w:tcPr>
            <w:tcW w:w="4876" w:type="dxa"/>
          </w:tcPr>
          <w:p w14:paraId="49B9A9C6" w14:textId="77777777" w:rsidR="000E6143" w:rsidRPr="008D10EC" w:rsidRDefault="000E6143" w:rsidP="00507B5E">
            <w:pPr>
              <w:pStyle w:val="Normal6a"/>
            </w:pPr>
            <w:r w:rsidRPr="008D10EC">
              <w:t>(14)</w:t>
            </w:r>
            <w:r w:rsidRPr="008D10EC">
              <w:tab/>
              <w:t xml:space="preserve">W celu zminimalizowania ryzyka, </w:t>
            </w:r>
            <w:r w:rsidRPr="008D10EC">
              <w:lastRenderedPageBreak/>
              <w:t xml:space="preserve">że ich usługi są niewłaściwie wykorzystywane do rozpowszechniania znanych lub nowych materiałów przedstawiających niegodziwe traktowanie dzieci w celach seksualnych lub do nagabywania dzieci w celach seksualnych, dostawcy usług hostingu i dostawcy publicznie dostępnych usług łączności interpersonalnej powinni ocenić </w:t>
            </w:r>
            <w:r w:rsidRPr="008D10EC">
              <w:rPr>
                <w:b/>
                <w:i/>
              </w:rPr>
              <w:t>takie ryzyko</w:t>
            </w:r>
            <w:r w:rsidRPr="008D10EC">
              <w:t xml:space="preserve"> w odniesieniu do każdej z usług, które oferują w Unii. Aby ułatwić im ocenę ryzyka, należy przedstawić niewyczerpujący wykaz elementów, które należy wziąć pod uwagę. </w:t>
            </w:r>
            <w:r w:rsidRPr="008D10EC">
              <w:rPr>
                <w:b/>
                <w:i/>
              </w:rPr>
              <w:t>Aby umożliwić pełne uwzględnienie specyficznych cech oferowanych przez siebie usług, dostawcy usług powinni mieć możliwość uwzględnienia w stosownych przypadkach dodatkowych elementów.</w:t>
            </w:r>
            <w:r w:rsidRPr="008D10EC">
              <w:t xml:space="preserve"> Ponieważ ryzyko zmienia się w czasie, w zależności od zmian, takich jak zmiany związane z technologią i </w:t>
            </w:r>
            <w:r w:rsidRPr="008D10EC">
              <w:rPr>
                <w:b/>
                <w:i/>
              </w:rPr>
              <w:t>sposobami</w:t>
            </w:r>
            <w:r w:rsidRPr="008D10EC">
              <w:t xml:space="preserve"> oferowania i korzystania z danych usług, należy zapewnić aktualizację oceny ryzyka w sposób regularny, a także wtedy, gdy jest to konieczne ze szczególnych względów.</w:t>
            </w:r>
          </w:p>
        </w:tc>
        <w:tc>
          <w:tcPr>
            <w:tcW w:w="4876" w:type="dxa"/>
          </w:tcPr>
          <w:p w14:paraId="72B2FBC6" w14:textId="77777777" w:rsidR="000E6143" w:rsidRPr="008D10EC" w:rsidRDefault="000E6143" w:rsidP="00507B5E">
            <w:pPr>
              <w:pStyle w:val="Normal6a"/>
            </w:pPr>
            <w:r w:rsidRPr="008D10EC">
              <w:lastRenderedPageBreak/>
              <w:t>(14)</w:t>
            </w:r>
            <w:r w:rsidRPr="008D10EC">
              <w:tab/>
              <w:t xml:space="preserve">W celu zminimalizowania ryzyka, </w:t>
            </w:r>
            <w:r w:rsidRPr="008D10EC">
              <w:lastRenderedPageBreak/>
              <w:t xml:space="preserve">że ich usługi są niewłaściwie wykorzystywane do rozpowszechniania znanych lub nowych materiałów przedstawiających niegodziwe traktowanie dzieci w celach seksualnych lub do nagabywania dzieci w celach seksualnych, dostawcy usług hostingu i dostawcy publicznie dostępnych usług łączności interpersonalnej </w:t>
            </w:r>
            <w:r w:rsidRPr="008D10EC">
              <w:rPr>
                <w:b/>
                <w:i/>
              </w:rPr>
              <w:t>niewykorzystujących numerów</w:t>
            </w:r>
            <w:r w:rsidRPr="008D10EC">
              <w:t xml:space="preserve"> powinni ocenić </w:t>
            </w:r>
            <w:r w:rsidRPr="008D10EC">
              <w:rPr>
                <w:b/>
                <w:i/>
              </w:rPr>
              <w:t>istnienie powtarzającego się ryzyka systemowego</w:t>
            </w:r>
            <w:r w:rsidRPr="008D10EC">
              <w:t xml:space="preserve"> w odniesieniu do każdej z usług, które oferują w Unii. Aby ułatwić im ocenę ryzyka, należy przedstawić niewyczerpujący wykaz elementów, które należy wziąć pod uwagę. Ponieważ ryzyko zmienia się w czasie, w zależności od zmian, takich jak zmiany związane z technologią i </w:t>
            </w:r>
            <w:r w:rsidRPr="008D10EC">
              <w:rPr>
                <w:b/>
                <w:i/>
              </w:rPr>
              <w:t>sposobem</w:t>
            </w:r>
            <w:r w:rsidRPr="008D10EC">
              <w:t xml:space="preserve"> oferowania i korzystania z danych usług, należy zapewnić aktualizację oceny ryzyka </w:t>
            </w:r>
            <w:r w:rsidRPr="008D10EC">
              <w:rPr>
                <w:b/>
                <w:i/>
              </w:rPr>
              <w:t>oraz skuteczności i proporcjonalności środków ograniczających</w:t>
            </w:r>
            <w:r w:rsidRPr="008D10EC">
              <w:t xml:space="preserve"> w sposób regularny, a także wtedy, gdy jest to konieczne ze szczególnych względów.</w:t>
            </w:r>
          </w:p>
        </w:tc>
      </w:tr>
    </w:tbl>
    <w:p w14:paraId="460D37C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422B75A" w14:textId="77777777" w:rsidR="000E6143" w:rsidRPr="008D10EC" w:rsidRDefault="000E6143" w:rsidP="000E6143">
      <w:r w:rsidRPr="008D10EC">
        <w:rPr>
          <w:rStyle w:val="HideTWBExt"/>
        </w:rPr>
        <w:t>&lt;/Amend&gt;</w:t>
      </w:r>
    </w:p>
    <w:p w14:paraId="4DBA439A" w14:textId="1D96EF9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325</w:t>
      </w:r>
      <w:r w:rsidRPr="008D10EC">
        <w:rPr>
          <w:rStyle w:val="HideTWBExt"/>
          <w:b w:val="0"/>
        </w:rPr>
        <w:t>&lt;/NumAm&gt;</w:t>
      </w:r>
    </w:p>
    <w:p w14:paraId="7DC0398B"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526C7817" w14:textId="77777777" w:rsidR="000E6143" w:rsidRPr="008D10EC" w:rsidRDefault="000E6143" w:rsidP="000E6143">
      <w:pPr>
        <w:pStyle w:val="NormalBold"/>
      </w:pPr>
      <w:r w:rsidRPr="008D10EC">
        <w:rPr>
          <w:rStyle w:val="HideTWBExt"/>
          <w:b w:val="0"/>
        </w:rPr>
        <w:t>&lt;/RepeatBlock-By&gt;</w:t>
      </w:r>
    </w:p>
    <w:p w14:paraId="2647E81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F9F9D1D" w14:textId="77777777" w:rsidR="000E6143" w:rsidRPr="008D10EC" w:rsidRDefault="000E6143" w:rsidP="000E6143">
      <w:pPr>
        <w:pStyle w:val="NormalBold"/>
      </w:pPr>
      <w:r w:rsidRPr="008D10EC">
        <w:rPr>
          <w:rStyle w:val="HideTWBExt"/>
          <w:b w:val="0"/>
        </w:rPr>
        <w:t>&lt;Article&gt;</w:t>
      </w:r>
      <w:r w:rsidRPr="008D10EC">
        <w:t>Motyw 14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8920B1F" w14:textId="77777777" w:rsidTr="00507B5E">
        <w:trPr>
          <w:trHeight w:hRule="exact" w:val="240"/>
          <w:jc w:val="center"/>
        </w:trPr>
        <w:tc>
          <w:tcPr>
            <w:tcW w:w="9752" w:type="dxa"/>
            <w:gridSpan w:val="2"/>
          </w:tcPr>
          <w:p w14:paraId="195B2473" w14:textId="77777777" w:rsidR="000E6143" w:rsidRPr="008D10EC" w:rsidRDefault="000E6143" w:rsidP="00507B5E"/>
        </w:tc>
      </w:tr>
      <w:tr w:rsidR="000E6143" w:rsidRPr="008D10EC" w14:paraId="3871F950" w14:textId="77777777" w:rsidTr="00507B5E">
        <w:trPr>
          <w:trHeight w:val="240"/>
          <w:jc w:val="center"/>
        </w:trPr>
        <w:tc>
          <w:tcPr>
            <w:tcW w:w="4876" w:type="dxa"/>
          </w:tcPr>
          <w:p w14:paraId="75C178B4" w14:textId="77777777" w:rsidR="000E6143" w:rsidRPr="008D10EC" w:rsidRDefault="000E6143" w:rsidP="00507B5E">
            <w:pPr>
              <w:pStyle w:val="AmColumnHeading"/>
            </w:pPr>
            <w:r w:rsidRPr="008D10EC">
              <w:t>Tekst proponowany przez Komisję</w:t>
            </w:r>
          </w:p>
        </w:tc>
        <w:tc>
          <w:tcPr>
            <w:tcW w:w="4876" w:type="dxa"/>
          </w:tcPr>
          <w:p w14:paraId="1A40866E" w14:textId="77777777" w:rsidR="000E6143" w:rsidRPr="008D10EC" w:rsidRDefault="000E6143" w:rsidP="00507B5E">
            <w:pPr>
              <w:pStyle w:val="AmColumnHeading"/>
            </w:pPr>
            <w:r w:rsidRPr="008D10EC">
              <w:t>Poprawka</w:t>
            </w:r>
          </w:p>
        </w:tc>
      </w:tr>
      <w:tr w:rsidR="000E6143" w:rsidRPr="008D10EC" w14:paraId="739A9A37" w14:textId="77777777" w:rsidTr="00507B5E">
        <w:trPr>
          <w:jc w:val="center"/>
        </w:trPr>
        <w:tc>
          <w:tcPr>
            <w:tcW w:w="4876" w:type="dxa"/>
          </w:tcPr>
          <w:p w14:paraId="07763341" w14:textId="77777777" w:rsidR="000E6143" w:rsidRPr="008D10EC" w:rsidRDefault="000E6143" w:rsidP="00507B5E">
            <w:pPr>
              <w:pStyle w:val="Normal6a"/>
            </w:pPr>
            <w:r w:rsidRPr="008D10EC">
              <w:t>(14)</w:t>
            </w:r>
            <w:r w:rsidRPr="008D10EC">
              <w:tab/>
              <w:t xml:space="preserve">W celu zminimalizowania ryzyka, że ich usługi są niewłaściwie wykorzystywane do rozpowszechniania znanych lub nowych materiałów przedstawiających niegodziwe traktowanie dzieci w celach seksualnych lub do nagabywania dzieci w celach seksualnych, dostawcy usług hostingu i dostawcy publicznie dostępnych usług łączności </w:t>
            </w:r>
            <w:r w:rsidRPr="008D10EC">
              <w:lastRenderedPageBreak/>
              <w:t>interpersonalnej powinni ocenić takie ryzyko w odniesieniu do każdej z usług, które oferują w Unii. Aby ułatwić im ocenę ryzyka, należy przedstawić niewyczerpujący wykaz elementów, które należy wziąć pod uwagę. Aby umożliwić pełne uwzględnienie specyficznych cech oferowanych przez siebie usług, dostawcy usług powinni mieć możliwość uwzględnienia w stosownych przypadkach dodatkowych elementów. Ponieważ ryzyko zmienia się w czasie, w zależności od zmian, takich jak zmiany związane z technologią i sposobami oferowania i korzystania z danych usług, należy zapewnić aktualizację oceny ryzyka w sposób regularny, a także wtedy, gdy jest to konieczne ze szczególnych względów.</w:t>
            </w:r>
          </w:p>
        </w:tc>
        <w:tc>
          <w:tcPr>
            <w:tcW w:w="4876" w:type="dxa"/>
          </w:tcPr>
          <w:p w14:paraId="5C98F923" w14:textId="77777777" w:rsidR="000E6143" w:rsidRPr="008D10EC" w:rsidRDefault="000E6143" w:rsidP="00507B5E">
            <w:pPr>
              <w:pStyle w:val="Normal6a"/>
            </w:pPr>
            <w:r w:rsidRPr="008D10EC">
              <w:lastRenderedPageBreak/>
              <w:t>(14)</w:t>
            </w:r>
            <w:r w:rsidRPr="008D10EC">
              <w:tab/>
              <w:t xml:space="preserve">W celu zminimalizowania ryzyka, że ich usługi są niewłaściwie wykorzystywane do rozpowszechniania znanych lub nowych materiałów przedstawiających niegodziwe traktowanie dzieci w celach seksualnych lub do nagabywania dzieci w celach seksualnych, dostawcy usług hostingu i dostawcy publicznie dostępnych usług łączności </w:t>
            </w:r>
            <w:r w:rsidRPr="008D10EC">
              <w:lastRenderedPageBreak/>
              <w:t>interpersonalnej powinni ocenić takie ryzyko w odniesieniu do każdej z usług, które oferują w Unii. Aby ułatwić im ocenę ryzyka, należy przedstawić niewyczerpujący wykaz elementów, które należy wziąć pod uwagę</w:t>
            </w:r>
            <w:r w:rsidRPr="008D10EC">
              <w:rPr>
                <w:b/>
                <w:i/>
              </w:rPr>
              <w:t>, w oparciu o najlepsze praktyki już wdrożone przez państwa członkowskie</w:t>
            </w:r>
            <w:r w:rsidRPr="008D10EC">
              <w:t>. Aby umożliwić pełne uwzględnienie specyficznych cech oferowanych przez siebie usług, dostawcy usług powinni mieć możliwość uwzględnienia w stosownych przypadkach dodatkowych elementów. Ponieważ ryzyko zmienia się w czasie, w zależności od zmian, takich jak zmiany związane z technologią i sposobami oferowania i korzystania z danych usług, należy zapewnić aktualizację oceny ryzyka w sposób regularny, a także wtedy, gdy jest to konieczne ze szczególnych względów.</w:t>
            </w:r>
          </w:p>
        </w:tc>
      </w:tr>
    </w:tbl>
    <w:p w14:paraId="0D1B1C6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41D6EF6" w14:textId="77777777" w:rsidR="000E6143" w:rsidRPr="008D10EC" w:rsidRDefault="000E6143" w:rsidP="000E6143">
      <w:r w:rsidRPr="008D10EC">
        <w:rPr>
          <w:rStyle w:val="HideTWBExt"/>
        </w:rPr>
        <w:t>&lt;/Amend&gt;</w:t>
      </w:r>
    </w:p>
    <w:p w14:paraId="7AD33B1D" w14:textId="258E8CF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326</w:t>
      </w:r>
      <w:r w:rsidRPr="008D10EC">
        <w:rPr>
          <w:rStyle w:val="HideTWBExt"/>
          <w:b w:val="0"/>
        </w:rPr>
        <w:t>&lt;/NumAm&gt;</w:t>
      </w:r>
    </w:p>
    <w:p w14:paraId="148FC258"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6A1F78B7" w14:textId="77777777" w:rsidR="000E6143" w:rsidRPr="008D10EC" w:rsidRDefault="000E6143" w:rsidP="000E6143">
      <w:pPr>
        <w:pStyle w:val="NormalBold"/>
      </w:pPr>
      <w:r w:rsidRPr="008D10EC">
        <w:rPr>
          <w:rStyle w:val="HideTWBExt"/>
          <w:b w:val="0"/>
        </w:rPr>
        <w:t>&lt;/RepeatBlock-By&gt;</w:t>
      </w:r>
    </w:p>
    <w:p w14:paraId="5467010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E9EA596" w14:textId="77777777" w:rsidR="000E6143" w:rsidRPr="008D10EC" w:rsidRDefault="000E6143" w:rsidP="000E6143">
      <w:pPr>
        <w:pStyle w:val="NormalBold"/>
      </w:pPr>
      <w:r w:rsidRPr="008D10EC">
        <w:rPr>
          <w:rStyle w:val="HideTWBExt"/>
          <w:b w:val="0"/>
        </w:rPr>
        <w:t>&lt;Article&gt;</w:t>
      </w:r>
      <w:r w:rsidRPr="008D10EC">
        <w:t>Motyw 14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67AB115" w14:textId="77777777" w:rsidTr="00507B5E">
        <w:trPr>
          <w:trHeight w:hRule="exact" w:val="240"/>
          <w:jc w:val="center"/>
        </w:trPr>
        <w:tc>
          <w:tcPr>
            <w:tcW w:w="9752" w:type="dxa"/>
            <w:gridSpan w:val="2"/>
          </w:tcPr>
          <w:p w14:paraId="774328A1" w14:textId="77777777" w:rsidR="000E6143" w:rsidRPr="008D10EC" w:rsidRDefault="000E6143" w:rsidP="00507B5E"/>
        </w:tc>
      </w:tr>
      <w:tr w:rsidR="000E6143" w:rsidRPr="008D10EC" w14:paraId="5FE94FA8" w14:textId="77777777" w:rsidTr="00507B5E">
        <w:trPr>
          <w:trHeight w:val="240"/>
          <w:jc w:val="center"/>
        </w:trPr>
        <w:tc>
          <w:tcPr>
            <w:tcW w:w="4876" w:type="dxa"/>
          </w:tcPr>
          <w:p w14:paraId="0BE85191" w14:textId="77777777" w:rsidR="000E6143" w:rsidRPr="008D10EC" w:rsidRDefault="000E6143" w:rsidP="00507B5E">
            <w:pPr>
              <w:pStyle w:val="AmColumnHeading"/>
            </w:pPr>
            <w:r w:rsidRPr="008D10EC">
              <w:t>Tekst proponowany przez Komisję</w:t>
            </w:r>
          </w:p>
        </w:tc>
        <w:tc>
          <w:tcPr>
            <w:tcW w:w="4876" w:type="dxa"/>
          </w:tcPr>
          <w:p w14:paraId="6A8DE078" w14:textId="77777777" w:rsidR="000E6143" w:rsidRPr="008D10EC" w:rsidRDefault="000E6143" w:rsidP="00507B5E">
            <w:pPr>
              <w:pStyle w:val="AmColumnHeading"/>
            </w:pPr>
            <w:r w:rsidRPr="008D10EC">
              <w:t>Poprawka</w:t>
            </w:r>
          </w:p>
        </w:tc>
      </w:tr>
      <w:tr w:rsidR="000E6143" w:rsidRPr="008D10EC" w14:paraId="284CA5BD" w14:textId="77777777" w:rsidTr="00507B5E">
        <w:trPr>
          <w:jc w:val="center"/>
        </w:trPr>
        <w:tc>
          <w:tcPr>
            <w:tcW w:w="4876" w:type="dxa"/>
          </w:tcPr>
          <w:p w14:paraId="14A1C7BC" w14:textId="77777777" w:rsidR="000E6143" w:rsidRPr="008D10EC" w:rsidRDefault="000E6143" w:rsidP="00507B5E">
            <w:pPr>
              <w:pStyle w:val="Normal6a"/>
            </w:pPr>
            <w:r w:rsidRPr="008D10EC">
              <w:t>(14)</w:t>
            </w:r>
            <w:r w:rsidRPr="008D10EC">
              <w:tab/>
              <w:t xml:space="preserve">W celu zminimalizowania ryzyka, że ich usługi są niewłaściwie wykorzystywane do rozpowszechniania znanych lub nowych materiałów przedstawiających niegodziwe traktowanie dzieci w celach seksualnych lub do nagabywania dzieci w celach seksualnych, dostawcy usług hostingu i dostawcy publicznie dostępnych usług łączności interpersonalnej powinni ocenić takie ryzyko w odniesieniu do każdej z usług, które oferują w Unii. Aby ułatwić im ocenę ryzyka, należy przedstawić niewyczerpujący wykaz elementów, które należy wziąć pod uwagę. Aby umożliwić </w:t>
            </w:r>
            <w:r w:rsidRPr="008D10EC">
              <w:lastRenderedPageBreak/>
              <w:t>pełne uwzględnienie specyficznych cech oferowanych przez siebie usług, dostawcy usług powinni mieć możliwość uwzględnienia w stosownych przypadkach dodatkowych elementów. Ponieważ ryzyko zmienia się w czasie, w zależności od zmian, takich jak zmiany związane z technologią i sposobami oferowania i korzystania z danych usług, należy zapewnić aktualizację oceny ryzyka w sposób regularny, a także wtedy, gdy jest to konieczne ze szczególnych względów.</w:t>
            </w:r>
          </w:p>
        </w:tc>
        <w:tc>
          <w:tcPr>
            <w:tcW w:w="4876" w:type="dxa"/>
          </w:tcPr>
          <w:p w14:paraId="1D7839C3" w14:textId="77777777" w:rsidR="000E6143" w:rsidRPr="008D10EC" w:rsidRDefault="000E6143" w:rsidP="00507B5E">
            <w:pPr>
              <w:pStyle w:val="Normal6a"/>
            </w:pPr>
            <w:r w:rsidRPr="008D10EC">
              <w:lastRenderedPageBreak/>
              <w:t>(14)</w:t>
            </w:r>
            <w:r w:rsidRPr="008D10EC">
              <w:tab/>
              <w:t xml:space="preserve">W celu zminimalizowania ryzyka, że ich usługi są niewłaściwie wykorzystywane do rozpowszechniania znanych lub nowych materiałów przedstawiających niegodziwe traktowanie dzieci w celach seksualnych lub do nagabywania dzieci w celach seksualnych, dostawcy usług hostingu i dostawcy publicznie dostępnych usług łączności interpersonalnej </w:t>
            </w:r>
            <w:r w:rsidRPr="008D10EC">
              <w:rPr>
                <w:b/>
                <w:i/>
              </w:rPr>
              <w:t>niewykorzystujących numerów</w:t>
            </w:r>
            <w:r w:rsidRPr="008D10EC">
              <w:t xml:space="preserve"> powinni ocenić takie ryzyko w odniesieniu do każdej z usług, które oferują w Unii. Aby ułatwić im ocenę ryzyka, należy przedstawić niewyczerpujący wykaz elementów, które </w:t>
            </w:r>
            <w:r w:rsidRPr="008D10EC">
              <w:lastRenderedPageBreak/>
              <w:t>należy wziąć pod uwagę. Aby umożliwić pełne uwzględnienie specyficznych cech oferowanych przez siebie usług, dostawcy usług powinni mieć możliwość uwzględnienia w stosownych przypadkach dodatkowych elementów. Ponieważ ryzyko zmienia się w czasie, w zależności od zmian, takich jak zmiany związane z technologią i sposobami oferowania i korzystania z danych usług, należy zapewnić aktualizację oceny ryzyka w sposób regularny, a także wtedy, gdy jest to konieczne ze szczególnych względów.</w:t>
            </w:r>
          </w:p>
        </w:tc>
      </w:tr>
    </w:tbl>
    <w:p w14:paraId="1F7F0A7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7C16A05" w14:textId="77777777" w:rsidR="000E6143" w:rsidRPr="008D10EC" w:rsidRDefault="000E6143" w:rsidP="000E6143">
      <w:r w:rsidRPr="008D10EC">
        <w:rPr>
          <w:rStyle w:val="HideTWBExt"/>
        </w:rPr>
        <w:t>&lt;/Amend&gt;</w:t>
      </w:r>
    </w:p>
    <w:p w14:paraId="6CA20EFD" w14:textId="11DD01A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327</w:t>
      </w:r>
      <w:r w:rsidRPr="008D10EC">
        <w:rPr>
          <w:rStyle w:val="HideTWBExt"/>
          <w:b w:val="0"/>
        </w:rPr>
        <w:t>&lt;/NumAm&gt;</w:t>
      </w:r>
    </w:p>
    <w:p w14:paraId="2025F686"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B6F3AD5" w14:textId="77777777" w:rsidR="000E6143" w:rsidRPr="008D10EC" w:rsidRDefault="000E6143" w:rsidP="000E6143">
      <w:pPr>
        <w:pStyle w:val="NormalBold"/>
      </w:pPr>
      <w:r w:rsidRPr="008D10EC">
        <w:rPr>
          <w:rStyle w:val="HideTWBExt"/>
          <w:b w:val="0"/>
        </w:rPr>
        <w:t>&lt;/RepeatBlock-By&gt;</w:t>
      </w:r>
    </w:p>
    <w:p w14:paraId="2530FA8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3073440" w14:textId="77777777" w:rsidR="000E6143" w:rsidRPr="008D10EC" w:rsidRDefault="000E6143" w:rsidP="000E6143">
      <w:pPr>
        <w:pStyle w:val="NormalBold"/>
      </w:pPr>
      <w:r w:rsidRPr="008D10EC">
        <w:rPr>
          <w:rStyle w:val="HideTWBExt"/>
          <w:b w:val="0"/>
        </w:rPr>
        <w:t>&lt;Article&gt;</w:t>
      </w:r>
      <w:r w:rsidRPr="008D10EC">
        <w:t>Motyw 14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96192FB" w14:textId="77777777" w:rsidTr="00507B5E">
        <w:trPr>
          <w:trHeight w:hRule="exact" w:val="240"/>
          <w:jc w:val="center"/>
        </w:trPr>
        <w:tc>
          <w:tcPr>
            <w:tcW w:w="9752" w:type="dxa"/>
            <w:gridSpan w:val="2"/>
          </w:tcPr>
          <w:p w14:paraId="266C7217" w14:textId="77777777" w:rsidR="000E6143" w:rsidRPr="008D10EC" w:rsidRDefault="000E6143" w:rsidP="00507B5E"/>
        </w:tc>
      </w:tr>
      <w:tr w:rsidR="000E6143" w:rsidRPr="008D10EC" w14:paraId="70879B46" w14:textId="77777777" w:rsidTr="00507B5E">
        <w:trPr>
          <w:trHeight w:val="240"/>
          <w:jc w:val="center"/>
        </w:trPr>
        <w:tc>
          <w:tcPr>
            <w:tcW w:w="4876" w:type="dxa"/>
          </w:tcPr>
          <w:p w14:paraId="1F506A9F" w14:textId="77777777" w:rsidR="000E6143" w:rsidRPr="008D10EC" w:rsidRDefault="000E6143" w:rsidP="00507B5E">
            <w:pPr>
              <w:pStyle w:val="AmColumnHeading"/>
            </w:pPr>
            <w:r w:rsidRPr="008D10EC">
              <w:t>Tekst proponowany przez Komisję</w:t>
            </w:r>
          </w:p>
        </w:tc>
        <w:tc>
          <w:tcPr>
            <w:tcW w:w="4876" w:type="dxa"/>
          </w:tcPr>
          <w:p w14:paraId="6B171B85" w14:textId="77777777" w:rsidR="000E6143" w:rsidRPr="008D10EC" w:rsidRDefault="000E6143" w:rsidP="00507B5E">
            <w:pPr>
              <w:pStyle w:val="AmColumnHeading"/>
            </w:pPr>
            <w:r w:rsidRPr="008D10EC">
              <w:t>Poprawka</w:t>
            </w:r>
          </w:p>
        </w:tc>
      </w:tr>
      <w:tr w:rsidR="000E6143" w:rsidRPr="008D10EC" w14:paraId="7ED75E2F" w14:textId="77777777" w:rsidTr="00507B5E">
        <w:trPr>
          <w:jc w:val="center"/>
        </w:trPr>
        <w:tc>
          <w:tcPr>
            <w:tcW w:w="4876" w:type="dxa"/>
          </w:tcPr>
          <w:p w14:paraId="1D5CC43E" w14:textId="77777777" w:rsidR="000E6143" w:rsidRPr="008D10EC" w:rsidRDefault="000E6143" w:rsidP="00507B5E">
            <w:pPr>
              <w:pStyle w:val="Normal6a"/>
            </w:pPr>
            <w:r w:rsidRPr="008D10EC">
              <w:t>(14)</w:t>
            </w:r>
            <w:r w:rsidRPr="008D10EC">
              <w:tab/>
              <w:t xml:space="preserve">W celu zminimalizowania ryzyka, że ich usługi są niewłaściwie wykorzystywane do rozpowszechniania znanych </w:t>
            </w:r>
            <w:r w:rsidRPr="008D10EC">
              <w:rPr>
                <w:b/>
                <w:i/>
              </w:rPr>
              <w:t>lub nowych</w:t>
            </w:r>
            <w:r w:rsidRPr="008D10EC">
              <w:t xml:space="preserve"> materiałów przedstawiających niegodziwe traktowanie dzieci w celach seksualnych </w:t>
            </w:r>
            <w:r w:rsidRPr="008D10EC">
              <w:rPr>
                <w:b/>
                <w:i/>
              </w:rPr>
              <w:t>lub do nagabywania dzieci w celach seksualnych</w:t>
            </w:r>
            <w:r w:rsidRPr="008D10EC">
              <w:t xml:space="preserve">, dostawcy usług hostingu i dostawcy publicznie dostępnych usług łączności interpersonalnej powinni ocenić takie ryzyko w odniesieniu do każdej z usług, które oferują w Unii. Aby ułatwić im ocenę ryzyka, należy przedstawić niewyczerpujący wykaz elementów, które należy wziąć pod uwagę. Aby umożliwić pełne uwzględnienie specyficznych cech oferowanych przez siebie usług, dostawcy usług powinni mieć możliwość uwzględnienia w stosownych przypadkach dodatkowych elementów. Ponieważ ryzyko zmienia się w czasie, w zależności od zmian, takich jak zmiany związane </w:t>
            </w:r>
            <w:r w:rsidRPr="008D10EC">
              <w:lastRenderedPageBreak/>
              <w:t>z technologią i sposobami oferowania i korzystania z danych usług, należy zapewnić aktualizację oceny ryzyka w sposób regularny, a także wtedy, gdy jest to konieczne ze szczególnych względów.</w:t>
            </w:r>
          </w:p>
        </w:tc>
        <w:tc>
          <w:tcPr>
            <w:tcW w:w="4876" w:type="dxa"/>
          </w:tcPr>
          <w:p w14:paraId="0AE14316" w14:textId="77777777" w:rsidR="000E6143" w:rsidRPr="008D10EC" w:rsidRDefault="000E6143" w:rsidP="00507B5E">
            <w:pPr>
              <w:pStyle w:val="Normal6a"/>
            </w:pPr>
            <w:r w:rsidRPr="008D10EC">
              <w:lastRenderedPageBreak/>
              <w:t>(14)</w:t>
            </w:r>
            <w:r w:rsidRPr="008D10EC">
              <w:tab/>
              <w:t xml:space="preserve">W celu zminimalizowania ryzyka, że ich usługi są niewłaściwie wykorzystywane do rozpowszechniania znanych materiałów przedstawiających niegodziwe traktowanie dzieci w celach seksualnych, dostawcy usług hostingu i dostawcy publicznie dostępnych usług łączności interpersonalnej </w:t>
            </w:r>
            <w:r w:rsidRPr="008D10EC">
              <w:rPr>
                <w:b/>
                <w:i/>
              </w:rPr>
              <w:t>niewykorzystujących numerów</w:t>
            </w:r>
            <w:r w:rsidRPr="008D10EC">
              <w:t xml:space="preserve"> powinni ocenić takie ryzyko w odniesieniu do każdej z usług, które oferują w Unii. Aby ułatwić im ocenę ryzyka, należy przedstawić niewyczerpujący wykaz elementów, które należy wziąć pod uwagę. Aby umożliwić pełne uwzględnienie specyficznych cech oferowanych przez siebie usług, dostawcy usług powinni mieć możliwość uwzględnienia w stosownych przypadkach dodatkowych elementów. Ponieważ ryzyko zmienia się w czasie, w zależności od zmian, takich jak zmiany związane z technologią i sposobami </w:t>
            </w:r>
            <w:r w:rsidRPr="008D10EC">
              <w:lastRenderedPageBreak/>
              <w:t>oferowania i korzystania z danych usług, należy zapewnić aktualizację oceny ryzyka w sposób regularny, a także wtedy, gdy jest to konieczne ze szczególnych względów.</w:t>
            </w:r>
          </w:p>
        </w:tc>
      </w:tr>
    </w:tbl>
    <w:p w14:paraId="27451DF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19AA3E8" w14:textId="77777777" w:rsidR="000E6143" w:rsidRPr="008D10EC" w:rsidRDefault="000E6143" w:rsidP="000E6143">
      <w:r w:rsidRPr="008D10EC">
        <w:rPr>
          <w:rStyle w:val="HideTWBExt"/>
        </w:rPr>
        <w:t>&lt;/Amend&gt;</w:t>
      </w:r>
    </w:p>
    <w:p w14:paraId="6D6F334F" w14:textId="694DA4F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328</w:t>
      </w:r>
      <w:r w:rsidRPr="008D10EC">
        <w:rPr>
          <w:rStyle w:val="HideTWBExt"/>
          <w:b w:val="0"/>
        </w:rPr>
        <w:t>&lt;/NumAm&gt;</w:t>
      </w:r>
    </w:p>
    <w:p w14:paraId="5E1058E1" w14:textId="3381E79F" w:rsidR="000E6143" w:rsidRPr="008D10EC" w:rsidRDefault="000E6143" w:rsidP="000E6143">
      <w:pPr>
        <w:pStyle w:val="NormalBold"/>
      </w:pPr>
      <w:r w:rsidRPr="008D10EC">
        <w:rPr>
          <w:rStyle w:val="HideTWBExt"/>
          <w:b w:val="0"/>
        </w:rPr>
        <w:t>&lt;RepeatBlock-By&gt;&lt;Members&gt;</w:t>
      </w:r>
      <w:r w:rsidRPr="008D10EC">
        <w:t>Hilde Vautmans, Fabienne Keller, Olivier Chastel, Lucia Ďuriš Nicholsonová</w:t>
      </w:r>
      <w:r w:rsidR="00793575">
        <w:t>, Nathalie Loiseau</w:t>
      </w:r>
      <w:r w:rsidRPr="008D10EC">
        <w:rPr>
          <w:rStyle w:val="HideTWBExt"/>
          <w:b w:val="0"/>
        </w:rPr>
        <w:t>&lt;/Members&gt;</w:t>
      </w:r>
    </w:p>
    <w:p w14:paraId="342EA141" w14:textId="77777777" w:rsidR="000E6143" w:rsidRPr="008D10EC" w:rsidRDefault="000E6143" w:rsidP="000E6143">
      <w:pPr>
        <w:pStyle w:val="NormalBold"/>
      </w:pPr>
      <w:r w:rsidRPr="008D10EC">
        <w:rPr>
          <w:rStyle w:val="HideTWBExt"/>
          <w:b w:val="0"/>
        </w:rPr>
        <w:t>&lt;/RepeatBlock-By&gt;</w:t>
      </w:r>
    </w:p>
    <w:p w14:paraId="7BED1B9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2478B87" w14:textId="77777777" w:rsidR="000E6143" w:rsidRPr="008D10EC" w:rsidRDefault="000E6143" w:rsidP="000E6143">
      <w:pPr>
        <w:pStyle w:val="NormalBold"/>
      </w:pPr>
      <w:r w:rsidRPr="008D10EC">
        <w:rPr>
          <w:rStyle w:val="HideTWBExt"/>
          <w:b w:val="0"/>
        </w:rPr>
        <w:t>&lt;Article&gt;</w:t>
      </w:r>
      <w:r w:rsidRPr="008D10EC">
        <w:t>Motyw 14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EB9E4FF" w14:textId="77777777" w:rsidTr="00507B5E">
        <w:trPr>
          <w:trHeight w:hRule="exact" w:val="240"/>
          <w:jc w:val="center"/>
        </w:trPr>
        <w:tc>
          <w:tcPr>
            <w:tcW w:w="9752" w:type="dxa"/>
            <w:gridSpan w:val="2"/>
          </w:tcPr>
          <w:p w14:paraId="1DC08BA4" w14:textId="77777777" w:rsidR="000E6143" w:rsidRPr="008D10EC" w:rsidRDefault="000E6143" w:rsidP="00507B5E"/>
        </w:tc>
      </w:tr>
      <w:tr w:rsidR="000E6143" w:rsidRPr="008D10EC" w14:paraId="2A334D7D" w14:textId="77777777" w:rsidTr="00507B5E">
        <w:trPr>
          <w:trHeight w:val="240"/>
          <w:jc w:val="center"/>
        </w:trPr>
        <w:tc>
          <w:tcPr>
            <w:tcW w:w="4876" w:type="dxa"/>
          </w:tcPr>
          <w:p w14:paraId="3C930359" w14:textId="77777777" w:rsidR="000E6143" w:rsidRPr="008D10EC" w:rsidRDefault="000E6143" w:rsidP="00507B5E">
            <w:pPr>
              <w:pStyle w:val="AmColumnHeading"/>
            </w:pPr>
            <w:r w:rsidRPr="008D10EC">
              <w:t>Tekst proponowany przez Komisję</w:t>
            </w:r>
          </w:p>
        </w:tc>
        <w:tc>
          <w:tcPr>
            <w:tcW w:w="4876" w:type="dxa"/>
          </w:tcPr>
          <w:p w14:paraId="6EF438C8" w14:textId="77777777" w:rsidR="000E6143" w:rsidRPr="008D10EC" w:rsidRDefault="000E6143" w:rsidP="00507B5E">
            <w:pPr>
              <w:pStyle w:val="AmColumnHeading"/>
            </w:pPr>
            <w:r w:rsidRPr="008D10EC">
              <w:t>Poprawka</w:t>
            </w:r>
          </w:p>
        </w:tc>
      </w:tr>
      <w:tr w:rsidR="000E6143" w:rsidRPr="008D10EC" w14:paraId="7DD06A8D" w14:textId="77777777" w:rsidTr="00507B5E">
        <w:trPr>
          <w:jc w:val="center"/>
        </w:trPr>
        <w:tc>
          <w:tcPr>
            <w:tcW w:w="4876" w:type="dxa"/>
          </w:tcPr>
          <w:p w14:paraId="0D307F91" w14:textId="77777777" w:rsidR="000E6143" w:rsidRPr="008D10EC" w:rsidRDefault="000E6143" w:rsidP="00507B5E">
            <w:pPr>
              <w:pStyle w:val="Normal6a"/>
            </w:pPr>
          </w:p>
        </w:tc>
        <w:tc>
          <w:tcPr>
            <w:tcW w:w="4876" w:type="dxa"/>
          </w:tcPr>
          <w:p w14:paraId="189A9846" w14:textId="77777777" w:rsidR="000E6143" w:rsidRPr="008D10EC" w:rsidRDefault="000E6143" w:rsidP="00507B5E">
            <w:pPr>
              <w:pStyle w:val="Normal6a"/>
            </w:pPr>
            <w:r w:rsidRPr="008D10EC">
              <w:rPr>
                <w:b/>
                <w:i/>
              </w:rPr>
              <w:t>(14a)</w:t>
            </w:r>
            <w:r w:rsidRPr="008D10EC">
              <w:tab/>
            </w:r>
            <w:r w:rsidRPr="008D10EC">
              <w:rPr>
                <w:b/>
                <w:i/>
              </w:rPr>
              <w:t>Biorąc pod uwagę powagę tych przestępstw i długotrwałe negatywne konsekwencje dla ofiar oraz ryzyko ponownej wiktymizacji w wyniku rozpowszechniania znanych materiałów, nowych materiałów, a także działań stanowiących nagabywanie dzieci, istotne jest, aby niniejsze rozporządzenie nakładało na dostawców usług hostingu i dostawców usług łączności interpersonalnej szczególne obowiązki w zakresie zapobiegania materiałom przedstawiającym niegodziwe traktowanie dzieci w celach seksualnych oraz wykrywania, zgłaszania i usuwania takich materiałów we wszystkich swoich usługach, w tym w usługach łączności interpersonalnej, które mogą być również objęte pełnym szyfrowaniem transmisji, w świetle powszechności rozpowszechniania materiałów przedstawiających niegodziwe traktowanie dzieci w celach seksualnych, w tym nagabywania dzieci, w usługach łączności interpersonalnej.</w:t>
            </w:r>
          </w:p>
        </w:tc>
      </w:tr>
    </w:tbl>
    <w:p w14:paraId="3F949B1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30F4CA0" w14:textId="77777777" w:rsidR="000E6143" w:rsidRPr="008D10EC" w:rsidRDefault="000E6143" w:rsidP="000E6143">
      <w:r w:rsidRPr="008D10EC">
        <w:rPr>
          <w:rStyle w:val="HideTWBExt"/>
        </w:rPr>
        <w:t>&lt;/Amend&gt;</w:t>
      </w:r>
    </w:p>
    <w:p w14:paraId="2BAEDCE3" w14:textId="57EB41C5"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329</w:t>
      </w:r>
      <w:r w:rsidRPr="008D10EC">
        <w:rPr>
          <w:rStyle w:val="HideTWBExt"/>
          <w:b w:val="0"/>
        </w:rPr>
        <w:t>&lt;/NumAm&gt;</w:t>
      </w:r>
    </w:p>
    <w:p w14:paraId="6E5CB8C5" w14:textId="77777777" w:rsidR="000E6143" w:rsidRPr="008D10EC" w:rsidRDefault="000E6143" w:rsidP="000E6143">
      <w:pPr>
        <w:pStyle w:val="NormalBold"/>
      </w:pPr>
      <w:r w:rsidRPr="008D10EC">
        <w:rPr>
          <w:rStyle w:val="HideTWBExt"/>
          <w:b w:val="0"/>
        </w:rPr>
        <w:t>&lt;RepeatBlock-By&gt;&lt;Members&gt;</w:t>
      </w:r>
      <w:r w:rsidRPr="008D10EC">
        <w:t>Javier Moreno Sánchez, Juan Fernando López Aguilar, Domènec Ruiz Devesa, Pietro Bartolo, Hilde Vautmans, Antonio López-Istúriz White, Milan Brglez, Heléne Fritzon, Estrella Durá Ferrandis, Carina Ohlsson, Caterina Chinnici, Cyrus Engerer</w:t>
      </w:r>
      <w:r w:rsidRPr="008D10EC">
        <w:rPr>
          <w:rStyle w:val="HideTWBExt"/>
          <w:b w:val="0"/>
        </w:rPr>
        <w:t>&lt;/Members&gt;</w:t>
      </w:r>
    </w:p>
    <w:p w14:paraId="76294244" w14:textId="77777777" w:rsidR="000E6143" w:rsidRPr="008D10EC" w:rsidRDefault="000E6143" w:rsidP="000E6143">
      <w:pPr>
        <w:pStyle w:val="NormalBold"/>
      </w:pPr>
      <w:r w:rsidRPr="008D10EC">
        <w:rPr>
          <w:rStyle w:val="HideTWBExt"/>
          <w:b w:val="0"/>
        </w:rPr>
        <w:t>&lt;/RepeatBlock-By&gt;</w:t>
      </w:r>
    </w:p>
    <w:p w14:paraId="27E02FB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E92CFC0" w14:textId="77777777" w:rsidR="000E6143" w:rsidRPr="008D10EC" w:rsidRDefault="000E6143" w:rsidP="000E6143">
      <w:pPr>
        <w:pStyle w:val="NormalBold"/>
      </w:pPr>
      <w:r w:rsidRPr="008D10EC">
        <w:rPr>
          <w:rStyle w:val="HideTWBExt"/>
          <w:b w:val="0"/>
        </w:rPr>
        <w:t>&lt;Article&gt;</w:t>
      </w:r>
      <w:r w:rsidRPr="008D10EC">
        <w:t>Motyw 14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DA5C900" w14:textId="77777777" w:rsidTr="00507B5E">
        <w:trPr>
          <w:trHeight w:hRule="exact" w:val="240"/>
          <w:jc w:val="center"/>
        </w:trPr>
        <w:tc>
          <w:tcPr>
            <w:tcW w:w="9752" w:type="dxa"/>
            <w:gridSpan w:val="2"/>
          </w:tcPr>
          <w:p w14:paraId="4138DDE7" w14:textId="77777777" w:rsidR="000E6143" w:rsidRPr="008D10EC" w:rsidRDefault="000E6143" w:rsidP="00507B5E"/>
        </w:tc>
      </w:tr>
      <w:tr w:rsidR="000E6143" w:rsidRPr="008D10EC" w14:paraId="6BB205B1" w14:textId="77777777" w:rsidTr="00507B5E">
        <w:trPr>
          <w:trHeight w:val="240"/>
          <w:jc w:val="center"/>
        </w:trPr>
        <w:tc>
          <w:tcPr>
            <w:tcW w:w="4876" w:type="dxa"/>
          </w:tcPr>
          <w:p w14:paraId="1C1CD5ED" w14:textId="77777777" w:rsidR="000E6143" w:rsidRPr="008D10EC" w:rsidRDefault="000E6143" w:rsidP="00507B5E">
            <w:pPr>
              <w:pStyle w:val="AmColumnHeading"/>
            </w:pPr>
            <w:r w:rsidRPr="008D10EC">
              <w:t>Tekst proponowany przez Komisję</w:t>
            </w:r>
          </w:p>
        </w:tc>
        <w:tc>
          <w:tcPr>
            <w:tcW w:w="4876" w:type="dxa"/>
          </w:tcPr>
          <w:p w14:paraId="19479F2B" w14:textId="77777777" w:rsidR="000E6143" w:rsidRPr="008D10EC" w:rsidRDefault="000E6143" w:rsidP="00507B5E">
            <w:pPr>
              <w:pStyle w:val="AmColumnHeading"/>
            </w:pPr>
            <w:r w:rsidRPr="008D10EC">
              <w:t>Poprawka</w:t>
            </w:r>
          </w:p>
        </w:tc>
      </w:tr>
      <w:tr w:rsidR="000E6143" w:rsidRPr="008D10EC" w14:paraId="7D57EC0C" w14:textId="77777777" w:rsidTr="00507B5E">
        <w:trPr>
          <w:jc w:val="center"/>
        </w:trPr>
        <w:tc>
          <w:tcPr>
            <w:tcW w:w="4876" w:type="dxa"/>
          </w:tcPr>
          <w:p w14:paraId="279145AC" w14:textId="77777777" w:rsidR="000E6143" w:rsidRPr="008D10EC" w:rsidRDefault="000E6143" w:rsidP="00507B5E">
            <w:pPr>
              <w:pStyle w:val="Normal6a"/>
            </w:pPr>
          </w:p>
        </w:tc>
        <w:tc>
          <w:tcPr>
            <w:tcW w:w="4876" w:type="dxa"/>
          </w:tcPr>
          <w:p w14:paraId="0B2AA065" w14:textId="77777777" w:rsidR="000E6143" w:rsidRPr="008D10EC" w:rsidRDefault="000E6143" w:rsidP="00507B5E">
            <w:pPr>
              <w:pStyle w:val="Normal6a"/>
            </w:pPr>
            <w:r w:rsidRPr="008D10EC">
              <w:rPr>
                <w:b/>
                <w:i/>
              </w:rPr>
              <w:t>(14a)</w:t>
            </w:r>
            <w:r w:rsidRPr="008D10EC">
              <w:tab/>
            </w:r>
            <w:r w:rsidRPr="008D10EC">
              <w:rPr>
                <w:b/>
                <w:i/>
              </w:rPr>
              <w:t>Biorąc pod uwagę powagę tych przestępstw i długotrwałe negatywne konsekwencje dla ofiar oraz ryzyko ponownej wiktymizacji w wyniku rozpowszechniania znanych materiałów, nowych materiałów, a także działań stanowiących nagabywanie dzieci, istotne jest, aby niniejsze rozporządzenie nakładało na dostawców usług hostingu i dostawców usług łączności interpersonalnej szczególne obowiązki w zakresie zapobiegania materiałom przedstawiającym niegodziwe traktowanie dzieci w celach seksualnych oraz wykrywania, zgłaszania i usuwania takich materiałów we wszystkich swoich usługach, w tym w usługach łączności interpersonalnej, które mogą być również objęte pełnym szyfrowaniem transmisji, w świetle powszechności rozpowszechniania materiałów przedstawiających niegodziwe traktowanie dzieci w celach seksualnych, w tym nagabywania dzieci, w usługach łączności interpersonalnej.</w:t>
            </w:r>
          </w:p>
        </w:tc>
      </w:tr>
    </w:tbl>
    <w:p w14:paraId="310792C1"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A95BC79" w14:textId="77777777" w:rsidR="000E6143" w:rsidRPr="008D10EC" w:rsidRDefault="000E6143" w:rsidP="000E6143">
      <w:r w:rsidRPr="008D10EC">
        <w:rPr>
          <w:rStyle w:val="HideTWBExt"/>
        </w:rPr>
        <w:t>&lt;/Amend&gt;</w:t>
      </w:r>
    </w:p>
    <w:p w14:paraId="491AC950" w14:textId="7C0E33C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330</w:t>
      </w:r>
      <w:r w:rsidRPr="008D10EC">
        <w:rPr>
          <w:rStyle w:val="HideTWBExt"/>
          <w:b w:val="0"/>
        </w:rPr>
        <w:t>&lt;/NumAm&gt;</w:t>
      </w:r>
    </w:p>
    <w:p w14:paraId="23A9DF0D"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6DEB928"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9721FA7" w14:textId="77777777" w:rsidR="000E6143" w:rsidRPr="008D10EC" w:rsidRDefault="000E6143" w:rsidP="000E6143">
      <w:pPr>
        <w:pStyle w:val="NormalBold"/>
      </w:pPr>
      <w:r w:rsidRPr="008D10EC">
        <w:rPr>
          <w:rStyle w:val="HideTWBExt"/>
          <w:b w:val="0"/>
        </w:rPr>
        <w:t>&lt;/RepeatBlock-By&gt;</w:t>
      </w:r>
    </w:p>
    <w:p w14:paraId="5A3527A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43E1CC9" w14:textId="77777777" w:rsidR="000E6143" w:rsidRPr="008D10EC" w:rsidRDefault="000E6143" w:rsidP="000E6143">
      <w:pPr>
        <w:pStyle w:val="NormalBold"/>
      </w:pPr>
      <w:r w:rsidRPr="008D10EC">
        <w:rPr>
          <w:rStyle w:val="HideTWBExt"/>
          <w:b w:val="0"/>
        </w:rPr>
        <w:t>&lt;Article&gt;</w:t>
      </w:r>
      <w:r w:rsidRPr="008D10EC">
        <w:t>Motyw 15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E7FB84B" w14:textId="77777777" w:rsidTr="00507B5E">
        <w:trPr>
          <w:trHeight w:hRule="exact" w:val="240"/>
          <w:jc w:val="center"/>
        </w:trPr>
        <w:tc>
          <w:tcPr>
            <w:tcW w:w="9752" w:type="dxa"/>
            <w:gridSpan w:val="2"/>
          </w:tcPr>
          <w:p w14:paraId="1DE327EF" w14:textId="77777777" w:rsidR="000E6143" w:rsidRPr="008D10EC" w:rsidRDefault="000E6143" w:rsidP="00507B5E"/>
        </w:tc>
      </w:tr>
      <w:tr w:rsidR="000E6143" w:rsidRPr="008D10EC" w14:paraId="23DC6883" w14:textId="77777777" w:rsidTr="00507B5E">
        <w:trPr>
          <w:trHeight w:val="240"/>
          <w:jc w:val="center"/>
        </w:trPr>
        <w:tc>
          <w:tcPr>
            <w:tcW w:w="4876" w:type="dxa"/>
          </w:tcPr>
          <w:p w14:paraId="74CDDF1F" w14:textId="77777777" w:rsidR="000E6143" w:rsidRPr="008D10EC" w:rsidRDefault="000E6143" w:rsidP="00507B5E">
            <w:pPr>
              <w:pStyle w:val="AmColumnHeading"/>
            </w:pPr>
            <w:r w:rsidRPr="008D10EC">
              <w:t>Tekst proponowany przez Komisję</w:t>
            </w:r>
          </w:p>
        </w:tc>
        <w:tc>
          <w:tcPr>
            <w:tcW w:w="4876" w:type="dxa"/>
          </w:tcPr>
          <w:p w14:paraId="18F5AC37" w14:textId="77777777" w:rsidR="000E6143" w:rsidRPr="008D10EC" w:rsidRDefault="000E6143" w:rsidP="00507B5E">
            <w:pPr>
              <w:pStyle w:val="AmColumnHeading"/>
            </w:pPr>
            <w:r w:rsidRPr="008D10EC">
              <w:t>Poprawka</w:t>
            </w:r>
          </w:p>
        </w:tc>
      </w:tr>
      <w:tr w:rsidR="000E6143" w:rsidRPr="008D10EC" w14:paraId="18C11981" w14:textId="77777777" w:rsidTr="00507B5E">
        <w:trPr>
          <w:jc w:val="center"/>
        </w:trPr>
        <w:tc>
          <w:tcPr>
            <w:tcW w:w="4876" w:type="dxa"/>
          </w:tcPr>
          <w:p w14:paraId="59A23BB6" w14:textId="77777777" w:rsidR="000E6143" w:rsidRPr="008D10EC" w:rsidRDefault="000E6143" w:rsidP="00507B5E">
            <w:pPr>
              <w:pStyle w:val="Normal6a"/>
            </w:pPr>
            <w:r w:rsidRPr="008D10EC">
              <w:lastRenderedPageBreak/>
              <w:t>(15)</w:t>
            </w:r>
            <w:r w:rsidRPr="008D10EC">
              <w:tab/>
              <w:t>Niektórzy z dostawców odnośnych usług społeczeństwa informacyjnego objętych zakresem niniejszego rozporządzenia mogą również podlegać obowiązkowi przeprowadzenia oceny ryzyka na podstawie rozporządzenia (UE) .../... [w sprawie jednolitego rynku usług cyfrowych (akt o usługach cyfrowych) i zmieniającego dyrektywę 2000/31/WE] w odniesieniu do informacji, które przechowują i upowszechniają publicznie</w:t>
            </w:r>
            <w:r w:rsidRPr="008D10EC">
              <w:rPr>
                <w:b/>
                <w:i/>
              </w:rPr>
              <w:t>.</w:t>
            </w:r>
            <w:r w:rsidRPr="008D10EC">
              <w:t xml:space="preserve"> </w:t>
            </w:r>
            <w:r w:rsidRPr="008D10EC">
              <w:rPr>
                <w:b/>
                <w:i/>
              </w:rPr>
              <w:t>Do celów niniejszego rozporządzenia tacy dostawcy usług mogą korzystać ze wspomnianej wyżej</w:t>
            </w:r>
            <w:r w:rsidRPr="008D10EC">
              <w:t xml:space="preserve"> oceny ryzyka</w:t>
            </w:r>
            <w:r w:rsidRPr="008D10EC">
              <w:rPr>
                <w:b/>
                <w:i/>
              </w:rPr>
              <w:t xml:space="preserve"> i uzupełnić ją o bardziej szczegółową ocenę ryzyka wykorzystania ich usług do celu niegodziwego traktowania dzieci w celach seksualnych w internecie, zgodnie z wymogami niniejszego rozporządzenia</w:t>
            </w:r>
            <w:r w:rsidRPr="008D10EC">
              <w:t>.</w:t>
            </w:r>
          </w:p>
        </w:tc>
        <w:tc>
          <w:tcPr>
            <w:tcW w:w="4876" w:type="dxa"/>
          </w:tcPr>
          <w:p w14:paraId="3FD991F4" w14:textId="4A267AD0" w:rsidR="000E6143" w:rsidRPr="008D10EC" w:rsidRDefault="000E6143" w:rsidP="00507B5E">
            <w:pPr>
              <w:pStyle w:val="Normal6a"/>
            </w:pPr>
            <w:r w:rsidRPr="008D10EC">
              <w:t>(15)</w:t>
            </w:r>
            <w:r w:rsidRPr="008D10EC">
              <w:tab/>
              <w:t xml:space="preserve">Niektórzy z dostawców odnośnych usług społeczeństwa informacyjnego objętych zakresem niniejszego rozporządzenia mogą również podlegać obowiązkowi przeprowadzenia oceny ryzyka na podstawie rozporządzenia (UE) .../... [w sprawie jednolitego rynku usług cyfrowych (akt o usługach cyfrowych) i zmieniającego dyrektywę 2000/31/WE] w odniesieniu do informacji, które przechowują i upowszechniają publicznie </w:t>
            </w:r>
            <w:r w:rsidRPr="008D10EC">
              <w:rPr>
                <w:b/>
                <w:i/>
              </w:rPr>
              <w:t>i które powinny stanowić podstawę</w:t>
            </w:r>
            <w:r w:rsidRPr="008D10EC">
              <w:t xml:space="preserve"> oceny ryzyka </w:t>
            </w:r>
            <w:r w:rsidRPr="008D10EC">
              <w:rPr>
                <w:b/>
                <w:i/>
              </w:rPr>
              <w:t>przeprowadzanej na mocy tego instrumentu</w:t>
            </w:r>
            <w:r w:rsidRPr="008D10EC">
              <w:t>.</w:t>
            </w:r>
          </w:p>
        </w:tc>
      </w:tr>
    </w:tbl>
    <w:p w14:paraId="42FC37D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0F7F67F" w14:textId="77777777" w:rsidR="000E6143" w:rsidRPr="008D10EC" w:rsidRDefault="000E6143" w:rsidP="000E6143">
      <w:r w:rsidRPr="008D10EC">
        <w:rPr>
          <w:rStyle w:val="HideTWBExt"/>
        </w:rPr>
        <w:t>&lt;/Amend&gt;</w:t>
      </w:r>
    </w:p>
    <w:p w14:paraId="2C92D37E" w14:textId="31850B4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331</w:t>
      </w:r>
      <w:r w:rsidRPr="008D10EC">
        <w:rPr>
          <w:rStyle w:val="HideTWBExt"/>
          <w:b w:val="0"/>
        </w:rPr>
        <w:t>&lt;/NumAm&gt;</w:t>
      </w:r>
    </w:p>
    <w:p w14:paraId="17C84C36"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7A20795F" w14:textId="77777777" w:rsidR="000E6143" w:rsidRPr="008D10EC" w:rsidRDefault="000E6143" w:rsidP="000E6143">
      <w:pPr>
        <w:pStyle w:val="NormalBold"/>
      </w:pPr>
      <w:r w:rsidRPr="008D10EC">
        <w:rPr>
          <w:rStyle w:val="HideTWBExt"/>
          <w:b w:val="0"/>
        </w:rPr>
        <w:t>&lt;/RepeatBlock-By&gt;</w:t>
      </w:r>
    </w:p>
    <w:p w14:paraId="4ADD35D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3672431" w14:textId="77777777" w:rsidR="000E6143" w:rsidRPr="008D10EC" w:rsidRDefault="000E6143" w:rsidP="000E6143">
      <w:pPr>
        <w:pStyle w:val="NormalBold"/>
      </w:pPr>
      <w:r w:rsidRPr="008D10EC">
        <w:rPr>
          <w:rStyle w:val="HideTWBExt"/>
          <w:b w:val="0"/>
        </w:rPr>
        <w:t>&lt;Article&gt;</w:t>
      </w:r>
      <w:r w:rsidRPr="008D10EC">
        <w:t>Motyw 15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B1D3B1C" w14:textId="77777777" w:rsidTr="00507B5E">
        <w:trPr>
          <w:trHeight w:hRule="exact" w:val="240"/>
          <w:jc w:val="center"/>
        </w:trPr>
        <w:tc>
          <w:tcPr>
            <w:tcW w:w="9752" w:type="dxa"/>
            <w:gridSpan w:val="2"/>
          </w:tcPr>
          <w:p w14:paraId="46E43049" w14:textId="77777777" w:rsidR="000E6143" w:rsidRPr="008D10EC" w:rsidRDefault="000E6143" w:rsidP="00507B5E"/>
        </w:tc>
      </w:tr>
      <w:tr w:rsidR="000E6143" w:rsidRPr="008D10EC" w14:paraId="5E266180" w14:textId="77777777" w:rsidTr="00507B5E">
        <w:trPr>
          <w:trHeight w:val="240"/>
          <w:jc w:val="center"/>
        </w:trPr>
        <w:tc>
          <w:tcPr>
            <w:tcW w:w="4876" w:type="dxa"/>
          </w:tcPr>
          <w:p w14:paraId="6B716BCC" w14:textId="77777777" w:rsidR="000E6143" w:rsidRPr="008D10EC" w:rsidRDefault="000E6143" w:rsidP="00507B5E">
            <w:pPr>
              <w:pStyle w:val="AmColumnHeading"/>
            </w:pPr>
            <w:r w:rsidRPr="008D10EC">
              <w:t>Tekst proponowany przez Komisję</w:t>
            </w:r>
          </w:p>
        </w:tc>
        <w:tc>
          <w:tcPr>
            <w:tcW w:w="4876" w:type="dxa"/>
          </w:tcPr>
          <w:p w14:paraId="79416E03" w14:textId="77777777" w:rsidR="000E6143" w:rsidRPr="008D10EC" w:rsidRDefault="000E6143" w:rsidP="00507B5E">
            <w:pPr>
              <w:pStyle w:val="AmColumnHeading"/>
            </w:pPr>
            <w:r w:rsidRPr="008D10EC">
              <w:t>Poprawka</w:t>
            </w:r>
          </w:p>
        </w:tc>
      </w:tr>
      <w:tr w:rsidR="000E6143" w:rsidRPr="008D10EC" w14:paraId="1346B6DF" w14:textId="77777777" w:rsidTr="00507B5E">
        <w:trPr>
          <w:jc w:val="center"/>
        </w:trPr>
        <w:tc>
          <w:tcPr>
            <w:tcW w:w="4876" w:type="dxa"/>
          </w:tcPr>
          <w:p w14:paraId="01774172" w14:textId="77777777" w:rsidR="000E6143" w:rsidRPr="008D10EC" w:rsidRDefault="000E6143" w:rsidP="00507B5E">
            <w:pPr>
              <w:pStyle w:val="Normal6a"/>
            </w:pPr>
            <w:r w:rsidRPr="008D10EC">
              <w:t>(15)</w:t>
            </w:r>
            <w:r w:rsidRPr="008D10EC">
              <w:tab/>
              <w:t xml:space="preserve">Niektórzy z dostawców odnośnych usług społeczeństwa informacyjnego objętych zakresem niniejszego rozporządzenia mogą również podlegać obowiązkowi przeprowadzenia oceny ryzyka na podstawie rozporządzenia (UE) .../... [w sprawie jednolitego rynku usług cyfrowych (akt o usługach cyfrowych) i zmieniającego dyrektywę 2000/31/WE] w odniesieniu do informacji, które przechowują i upowszechniają publicznie. Do celów niniejszego rozporządzenia tacy dostawcy usług mogą korzystać ze wspomnianej wyżej oceny ryzyka i uzupełnić ją o bardziej szczegółową </w:t>
            </w:r>
            <w:r w:rsidRPr="008D10EC">
              <w:lastRenderedPageBreak/>
              <w:t>ocenę ryzyka wykorzystania ich usług do celu niegodziwego traktowania dzieci w celach seksualnych w internecie, zgodnie z wymogami niniejszego rozporządzenia.</w:t>
            </w:r>
          </w:p>
        </w:tc>
        <w:tc>
          <w:tcPr>
            <w:tcW w:w="4876" w:type="dxa"/>
          </w:tcPr>
          <w:p w14:paraId="57167300" w14:textId="77777777" w:rsidR="000E6143" w:rsidRPr="008D10EC" w:rsidRDefault="000E6143" w:rsidP="00507B5E">
            <w:pPr>
              <w:pStyle w:val="Normal6a"/>
            </w:pPr>
            <w:r w:rsidRPr="008D10EC">
              <w:lastRenderedPageBreak/>
              <w:t>(15)</w:t>
            </w:r>
            <w:r w:rsidRPr="008D10EC">
              <w:tab/>
              <w:t xml:space="preserve">Niektórzy z dostawców odnośnych usług społeczeństwa informacyjnego objętych zakresem niniejszego rozporządzenia mogą również podlegać obowiązkowi przeprowadzenia oceny ryzyka na podstawie rozporządzenia (UE) .../... [w sprawie jednolitego rynku usług cyfrowych (akt o usługach cyfrowych) i zmieniającego dyrektywę 2000/31/WE] w odniesieniu do informacji, które przechowują i upowszechniają publicznie. Do celów niniejszego rozporządzenia </w:t>
            </w:r>
            <w:r w:rsidRPr="008D10EC">
              <w:rPr>
                <w:b/>
                <w:i/>
              </w:rPr>
              <w:t>oraz w celu uniknięcia niepotrzebnych obciążeń i powielania działań, zwłaszcza w przypadku MŚP,</w:t>
            </w:r>
            <w:r w:rsidRPr="008D10EC">
              <w:t xml:space="preserve"> tacy dostawcy usług </w:t>
            </w:r>
            <w:r w:rsidRPr="008D10EC">
              <w:lastRenderedPageBreak/>
              <w:t>mogą korzystać ze wspomnianej wyżej oceny ryzyka i uzupełnić ją o bardziej szczegółową ocenę ryzyka wykorzystania ich usług do celu niegodziwego traktowania dzieci w celach seksualnych w internecie, zgodnie z wymogami niniejszego rozporządzenia.</w:t>
            </w:r>
          </w:p>
        </w:tc>
      </w:tr>
    </w:tbl>
    <w:p w14:paraId="1AE24F3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705F8BF" w14:textId="77777777" w:rsidR="000E6143" w:rsidRPr="008D10EC" w:rsidRDefault="000E6143" w:rsidP="000E6143">
      <w:r w:rsidRPr="008D10EC">
        <w:rPr>
          <w:rStyle w:val="HideTWBExt"/>
        </w:rPr>
        <w:t>&lt;/Amend&gt;</w:t>
      </w:r>
    </w:p>
    <w:p w14:paraId="4C215072" w14:textId="1D90C37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332</w:t>
      </w:r>
      <w:r w:rsidRPr="008D10EC">
        <w:rPr>
          <w:rStyle w:val="HideTWBExt"/>
          <w:b w:val="0"/>
        </w:rPr>
        <w:t>&lt;/NumAm&gt;</w:t>
      </w:r>
    </w:p>
    <w:p w14:paraId="3517FE5B" w14:textId="77777777" w:rsidR="000E6143" w:rsidRPr="008D10EC" w:rsidRDefault="000E6143" w:rsidP="000E6143">
      <w:pPr>
        <w:pStyle w:val="NormalBold"/>
      </w:pPr>
      <w:r w:rsidRPr="008D10EC">
        <w:rPr>
          <w:rStyle w:val="HideTWBExt"/>
          <w:b w:val="0"/>
        </w:rPr>
        <w:t>&lt;RepeatBlock-By&gt;&lt;Members&gt;</w:t>
      </w:r>
      <w:r w:rsidRPr="008D10EC">
        <w:t>Carles Puigdemont i Casamajó</w:t>
      </w:r>
      <w:r w:rsidRPr="008D10EC">
        <w:rPr>
          <w:rStyle w:val="HideTWBExt"/>
          <w:b w:val="0"/>
        </w:rPr>
        <w:t>&lt;/Members&gt;</w:t>
      </w:r>
    </w:p>
    <w:p w14:paraId="7485B3D6" w14:textId="77777777" w:rsidR="000E6143" w:rsidRPr="008D10EC" w:rsidRDefault="000E6143" w:rsidP="000E6143">
      <w:pPr>
        <w:pStyle w:val="NormalBold"/>
      </w:pPr>
      <w:r w:rsidRPr="008D10EC">
        <w:rPr>
          <w:rStyle w:val="HideTWBExt"/>
          <w:b w:val="0"/>
        </w:rPr>
        <w:t>&lt;/RepeatBlock-By&gt;</w:t>
      </w:r>
    </w:p>
    <w:p w14:paraId="4850FD3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60F3D82"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CB04732" w14:textId="77777777" w:rsidTr="00507B5E">
        <w:trPr>
          <w:trHeight w:hRule="exact" w:val="240"/>
          <w:jc w:val="center"/>
        </w:trPr>
        <w:tc>
          <w:tcPr>
            <w:tcW w:w="9752" w:type="dxa"/>
            <w:gridSpan w:val="2"/>
          </w:tcPr>
          <w:p w14:paraId="71B7A134" w14:textId="77777777" w:rsidR="000E6143" w:rsidRPr="008D10EC" w:rsidRDefault="000E6143" w:rsidP="00507B5E"/>
        </w:tc>
      </w:tr>
      <w:tr w:rsidR="000E6143" w:rsidRPr="008D10EC" w14:paraId="406C0B87" w14:textId="77777777" w:rsidTr="00507B5E">
        <w:trPr>
          <w:trHeight w:val="240"/>
          <w:jc w:val="center"/>
        </w:trPr>
        <w:tc>
          <w:tcPr>
            <w:tcW w:w="4876" w:type="dxa"/>
          </w:tcPr>
          <w:p w14:paraId="01A81406" w14:textId="77777777" w:rsidR="000E6143" w:rsidRPr="008D10EC" w:rsidRDefault="000E6143" w:rsidP="00507B5E">
            <w:pPr>
              <w:pStyle w:val="AmColumnHeading"/>
            </w:pPr>
            <w:r w:rsidRPr="008D10EC">
              <w:t>Tekst proponowany przez Komisję</w:t>
            </w:r>
          </w:p>
        </w:tc>
        <w:tc>
          <w:tcPr>
            <w:tcW w:w="4876" w:type="dxa"/>
          </w:tcPr>
          <w:p w14:paraId="2814C8E7" w14:textId="77777777" w:rsidR="000E6143" w:rsidRPr="008D10EC" w:rsidRDefault="000E6143" w:rsidP="00507B5E">
            <w:pPr>
              <w:pStyle w:val="AmColumnHeading"/>
            </w:pPr>
            <w:r w:rsidRPr="008D10EC">
              <w:t>Poprawka</w:t>
            </w:r>
          </w:p>
        </w:tc>
      </w:tr>
      <w:tr w:rsidR="000E6143" w:rsidRPr="008D10EC" w14:paraId="7AB9E1EC" w14:textId="77777777" w:rsidTr="00507B5E">
        <w:trPr>
          <w:jc w:val="center"/>
        </w:trPr>
        <w:tc>
          <w:tcPr>
            <w:tcW w:w="4876" w:type="dxa"/>
          </w:tcPr>
          <w:p w14:paraId="0C031592" w14:textId="77777777" w:rsidR="000E6143" w:rsidRPr="008D10EC" w:rsidRDefault="000E6143" w:rsidP="00507B5E">
            <w:pPr>
              <w:pStyle w:val="Normal6a"/>
            </w:pPr>
            <w:r w:rsidRPr="008D10EC">
              <w:t>(16)</w:t>
            </w:r>
            <w:r w:rsidRPr="008D10EC">
              <w:tab/>
              <w:t xml:space="preserve">Aby skutecznie zapobiegać </w:t>
            </w:r>
            <w:r w:rsidRPr="008D10EC">
              <w:rPr>
                <w:b/>
                <w:bCs/>
                <w:i/>
                <w:iCs/>
              </w:rPr>
              <w:t>i </w:t>
            </w:r>
            <w:r w:rsidRPr="008D10EC">
              <w:t xml:space="preserve">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w:t>
            </w:r>
            <w:r w:rsidRPr="008D10EC">
              <w:rPr>
                <w:b/>
                <w:i/>
              </w:rPr>
              <w:t>.../... [w sprawie jednolitego rynku usług cyfrowych (akt o usługach cyfrowych) i zmieniającym dyrektywę 2000/31/WE]</w:t>
            </w:r>
            <w:r w:rsidRPr="008D10EC">
              <w:t xml:space="preserve"> mogą rozważyć, w jakim zakresie środki ograniczające ryzyko </w:t>
            </w:r>
            <w:r w:rsidRPr="008D10EC">
              <w:rPr>
                <w:b/>
                <w:i/>
              </w:rPr>
              <w:t>przyjęte w celu wywiązania</w:t>
            </w:r>
            <w:r w:rsidRPr="008D10EC">
              <w:t xml:space="preserve"> się z tego obowiązku</w:t>
            </w:r>
            <w:r w:rsidRPr="008D10EC">
              <w:rPr>
                <w:b/>
                <w:i/>
              </w:rPr>
              <w:t>, które</w:t>
            </w:r>
            <w:r w:rsidRPr="008D10EC">
              <w:t xml:space="preserve"> mogą obejmować środki ukierunkowane na ochronę praw dziecka, w tym </w:t>
            </w:r>
            <w:r w:rsidRPr="008D10EC">
              <w:rPr>
                <w:b/>
                <w:i/>
              </w:rPr>
              <w:t>weryfikację wieku i narzędzi</w:t>
            </w:r>
            <w:r w:rsidRPr="008D10EC">
              <w:t xml:space="preserve"> kontroli rodzicielskiej</w:t>
            </w:r>
            <w:r w:rsidRPr="008D10EC">
              <w:rPr>
                <w:b/>
                <w:bCs/>
                <w:i/>
                <w:iCs/>
              </w:rPr>
              <w:t>, mogą również</w:t>
            </w:r>
            <w:r w:rsidRPr="008D10EC">
              <w:t xml:space="preserve"> służyć do przeciwdziałania zagrożeniu określonemu w ocenie szczególnego ryzyka zgodnie z niniejszym rozporządzeniem, oraz w jakim zakresie dalsze ukierunkowane środki ograniczające </w:t>
            </w:r>
            <w:r w:rsidRPr="008D10EC">
              <w:lastRenderedPageBreak/>
              <w:t>ryzyko mogą być wymagane do spełnienia wymogów niniejszego rozporządzenia.</w:t>
            </w:r>
          </w:p>
        </w:tc>
        <w:tc>
          <w:tcPr>
            <w:tcW w:w="4876" w:type="dxa"/>
          </w:tcPr>
          <w:p w14:paraId="6D5F43D3"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w:t>
            </w:r>
            <w:r w:rsidRPr="008D10EC">
              <w:rPr>
                <w:b/>
                <w:i/>
              </w:rPr>
              <w:t>(UE) 2022/2065</w:t>
            </w:r>
            <w:r w:rsidRPr="008D10EC">
              <w:t xml:space="preserve"> mogą rozważyć, w jakim zakresie </w:t>
            </w:r>
            <w:r w:rsidRPr="008D10EC">
              <w:rPr>
                <w:b/>
                <w:bCs/>
                <w:i/>
                <w:iCs/>
              </w:rPr>
              <w:t>przyjęte</w:t>
            </w:r>
            <w:r w:rsidRPr="008D10EC">
              <w:t xml:space="preserve"> środki ograniczające ryzyko </w:t>
            </w:r>
            <w:r w:rsidRPr="008D10EC">
              <w:rPr>
                <w:b/>
                <w:bCs/>
                <w:i/>
                <w:iCs/>
              </w:rPr>
              <w:t>umożliwiają wywiązanie</w:t>
            </w:r>
            <w:r w:rsidRPr="008D10EC">
              <w:t xml:space="preserve"> się z tego obowiązku</w:t>
            </w:r>
            <w:r w:rsidRPr="008D10EC">
              <w:rPr>
                <w:b/>
                <w:i/>
              </w:rPr>
              <w:t>. Środki ograniczające</w:t>
            </w:r>
            <w:r w:rsidRPr="008D10EC">
              <w:t xml:space="preserve"> mogą obejmować </w:t>
            </w:r>
            <w:r w:rsidRPr="008D10EC">
              <w:rPr>
                <w:b/>
                <w:i/>
              </w:rPr>
              <w:t>projektowanie interfejsów internetowych lub ich części z zapewnieniem najwyższego poziomu prywatności, bezpieczeństwa i ochrony dzieci, domyślnie lub przez przyjęcie norm ochrony dzieci lub wkład w opracowanie kodeksów postępowania na rzecz ochrony dzieci,</w:t>
            </w:r>
            <w:r w:rsidRPr="008D10EC">
              <w:t xml:space="preserve"> środki ukierunkowane na ochronę praw dziecka, w tym </w:t>
            </w:r>
            <w:r w:rsidRPr="008D10EC">
              <w:rPr>
                <w:b/>
                <w:i/>
              </w:rPr>
              <w:t>funkcje umożliwiające potwierdzenie wieku i punktową ocenę wieku oraz narzędzia</w:t>
            </w:r>
            <w:r w:rsidRPr="008D10EC">
              <w:t xml:space="preserve"> </w:t>
            </w:r>
            <w:r w:rsidRPr="008D10EC">
              <w:lastRenderedPageBreak/>
              <w:t xml:space="preserve">kontroli rodzicielskiej </w:t>
            </w:r>
            <w:r w:rsidRPr="008D10EC">
              <w:rPr>
                <w:b/>
                <w:i/>
              </w:rPr>
              <w:t>dostosowane do wieku. Umożliwienie stosowania mechanizmów sygnalizowania lub zgłaszania oraz funkcji samodzielnego zgłaszania może również</w:t>
            </w:r>
            <w:r w:rsidRPr="008D10EC">
              <w:t xml:space="preserve"> służyć do przeciwdziałania zagrożeniu określonemu w ocenie szczególnego ryzyka zgodnie z niniejszym rozporządzeniem oraz do ustalenia, w jakim zakresie dalsze ukierunkowane środki ograniczające ryzyko mogą być wymagane do spełnienia wymogów niniejszego rozporządzenia. </w:t>
            </w:r>
            <w:r w:rsidRPr="008D10EC">
              <w:rPr>
                <w:b/>
                <w:i/>
              </w:rPr>
              <w:t xml:space="preserve">Dostawcy usług łączności mogą podejmować dobrowolne środki w celu wykrywania i usuwania materiałów przedstawiających niegodziwe traktowanie dzieci w celach seksualnych ze swoich usług, pod warunkiem, że takie środki są proporcjonalne, konieczne i zgodne z poszanowaniem prywatności użytkowników i innymi prawami podstawowymi. Dostawcy usług łączności, którzy podejmują takie środki, muszą spełniać następujące wymogi: a) wszelkie środki podjęte w celu wykrycia lub usunięcia materiałów przedstawiających niegodziwe traktowanie dzieci w celach seksualnych muszą opierać się na jasnych, przejrzystych i publicznie dostępnych kryteriach, które powinny być regularnie przeglądane i aktualizowane w razie potrzeby w celu odzwierciedlenia zmian w technologii i zmian prawnych; b) dostawcy usług łączności informują swoich użytkowników o charakterze i zakresie środków podejmowanych w celu wykrywania i usuwania materiałów przedstawiających niegodziwe traktowanie dzieci w celach seksualnych, w tym o ich wpływie na prywatność i inne prawa użytkowników; c) dostawcy usług łączności zapewniają, by wszelkie środki podejmowane w celu wykrywania i usuwania materiałów przedstawiających niegodziwe traktowanie dzieci w celach seksualnych podlegały odpowiednim mechanizmom nadzoru i rozliczalności, które powinny być zaprojektowane w </w:t>
            </w:r>
            <w:r w:rsidRPr="008D10EC">
              <w:rPr>
                <w:b/>
                <w:i/>
              </w:rPr>
              <w:lastRenderedPageBreak/>
              <w:t>sposób zapewniający skuteczność, proporcjonalność i poszanowanie praw użytkowników; d) dostawcy usług łączności współpracują z odpowiednimi właściwymi organami, w tym organami ścigania, w celu zapobiegania materiałom przedstawiającym niegodziwe traktowanie dzieci w celach seksualnych i zwalczania ich oraz wspierania identyfikacji i ratowania ofiar seksualnego wykorzystywania i niegodziwego traktowania dzieci w celach seksualnych.</w:t>
            </w:r>
          </w:p>
        </w:tc>
      </w:tr>
    </w:tbl>
    <w:p w14:paraId="481D06B5"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C971DDB" w14:textId="77777777" w:rsidR="000E6143" w:rsidRPr="008D10EC" w:rsidRDefault="000E6143" w:rsidP="000E6143">
      <w:r w:rsidRPr="008D10EC">
        <w:rPr>
          <w:rStyle w:val="HideTWBExt"/>
        </w:rPr>
        <w:t>&lt;/Amend&gt;</w:t>
      </w:r>
    </w:p>
    <w:p w14:paraId="05967B35" w14:textId="0BAE926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333</w:t>
      </w:r>
      <w:r w:rsidRPr="008D10EC">
        <w:rPr>
          <w:rStyle w:val="HideTWBExt"/>
          <w:b w:val="0"/>
        </w:rPr>
        <w:t>&lt;/NumAm&gt;</w:t>
      </w:r>
    </w:p>
    <w:p w14:paraId="790153A7" w14:textId="77777777" w:rsidR="000E6143" w:rsidRPr="008D10EC" w:rsidRDefault="000E6143" w:rsidP="000E6143">
      <w:pPr>
        <w:pStyle w:val="NormalBold"/>
      </w:pPr>
      <w:r w:rsidRPr="008D10EC">
        <w:rPr>
          <w:rStyle w:val="HideTWBExt"/>
          <w:b w:val="0"/>
        </w:rPr>
        <w:t>&lt;RepeatBlock-By&gt;&lt;Members&gt;</w:t>
      </w:r>
      <w:r w:rsidRPr="008D10EC">
        <w:t>Sara Skyttedal, David Lega, Andrey Kovatchev, Tomáš Zdechovský, Stefan Berger, Christian Doleschal, Helmut Geuking, Ivan Štefanec, Peter Pollák, Johan Nissinen, Tomas Tobé, Jessica Polfjärd, Jörgen Warborn, Arba Kokalari</w:t>
      </w:r>
      <w:r w:rsidRPr="008D10EC">
        <w:rPr>
          <w:rStyle w:val="HideTWBExt"/>
          <w:b w:val="0"/>
        </w:rPr>
        <w:t>&lt;/Members&gt;</w:t>
      </w:r>
    </w:p>
    <w:p w14:paraId="42F31EBC" w14:textId="77777777" w:rsidR="000E6143" w:rsidRPr="008D10EC" w:rsidRDefault="000E6143" w:rsidP="000E6143">
      <w:pPr>
        <w:pStyle w:val="NormalBold"/>
      </w:pPr>
      <w:r w:rsidRPr="008D10EC">
        <w:rPr>
          <w:rStyle w:val="HideTWBExt"/>
          <w:b w:val="0"/>
        </w:rPr>
        <w:t>&lt;/RepeatBlock-By&gt;</w:t>
      </w:r>
    </w:p>
    <w:p w14:paraId="03EEEFE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07585ED"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C13DA6B" w14:textId="77777777" w:rsidTr="00507B5E">
        <w:trPr>
          <w:trHeight w:hRule="exact" w:val="240"/>
          <w:jc w:val="center"/>
        </w:trPr>
        <w:tc>
          <w:tcPr>
            <w:tcW w:w="9752" w:type="dxa"/>
            <w:gridSpan w:val="2"/>
          </w:tcPr>
          <w:p w14:paraId="379F79E3" w14:textId="77777777" w:rsidR="000E6143" w:rsidRPr="008D10EC" w:rsidRDefault="000E6143" w:rsidP="00507B5E"/>
        </w:tc>
      </w:tr>
      <w:tr w:rsidR="000E6143" w:rsidRPr="008D10EC" w14:paraId="325C1866" w14:textId="77777777" w:rsidTr="00507B5E">
        <w:trPr>
          <w:trHeight w:val="240"/>
          <w:jc w:val="center"/>
        </w:trPr>
        <w:tc>
          <w:tcPr>
            <w:tcW w:w="4876" w:type="dxa"/>
          </w:tcPr>
          <w:p w14:paraId="20AF4830" w14:textId="77777777" w:rsidR="000E6143" w:rsidRPr="008D10EC" w:rsidRDefault="000E6143" w:rsidP="00507B5E">
            <w:pPr>
              <w:pStyle w:val="AmColumnHeading"/>
            </w:pPr>
            <w:r w:rsidRPr="008D10EC">
              <w:t>Tekst proponowany przez Komisję</w:t>
            </w:r>
          </w:p>
        </w:tc>
        <w:tc>
          <w:tcPr>
            <w:tcW w:w="4876" w:type="dxa"/>
          </w:tcPr>
          <w:p w14:paraId="7F712317" w14:textId="77777777" w:rsidR="000E6143" w:rsidRPr="008D10EC" w:rsidRDefault="000E6143" w:rsidP="00507B5E">
            <w:pPr>
              <w:pStyle w:val="AmColumnHeading"/>
            </w:pPr>
            <w:r w:rsidRPr="008D10EC">
              <w:t>Poprawka</w:t>
            </w:r>
          </w:p>
        </w:tc>
      </w:tr>
      <w:tr w:rsidR="000E6143" w:rsidRPr="008D10EC" w14:paraId="3097D8BE" w14:textId="77777777" w:rsidTr="00507B5E">
        <w:trPr>
          <w:jc w:val="center"/>
        </w:trPr>
        <w:tc>
          <w:tcPr>
            <w:tcW w:w="4876" w:type="dxa"/>
          </w:tcPr>
          <w:p w14:paraId="1220E264" w14:textId="77777777" w:rsidR="000E6143" w:rsidRPr="008D10EC" w:rsidRDefault="000E6143" w:rsidP="00507B5E">
            <w:pPr>
              <w:pStyle w:val="Normal6a"/>
            </w:pPr>
            <w:r w:rsidRPr="008D10EC">
              <w:t>(16)</w:t>
            </w:r>
            <w:r w:rsidRPr="008D10EC">
              <w:tab/>
              <w:t xml:space="preserve">Aby skutecznie zapobiegać </w:t>
            </w:r>
            <w:r w:rsidRPr="008D10EC">
              <w:rPr>
                <w:b/>
                <w:bCs/>
                <w:i/>
                <w:iCs/>
              </w:rPr>
              <w:t>i </w:t>
            </w:r>
            <w:r w:rsidRPr="008D10EC">
              <w:t xml:space="preserve">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w:t>
            </w:r>
            <w:r w:rsidRPr="008D10EC">
              <w:rPr>
                <w:b/>
                <w:i/>
              </w:rPr>
              <w:t>.../... [w sprawie jednolitego rynku usług cyfrowych (akt o usługach cyfrowych) i zmieniającym dyrektywę 2000/31/WE]</w:t>
            </w:r>
            <w:r w:rsidRPr="008D10EC">
              <w:t xml:space="preserve"> mogą rozważyć, w jakim zakresie środki ograniczające ryzyko </w:t>
            </w:r>
            <w:r w:rsidRPr="008D10EC">
              <w:rPr>
                <w:b/>
                <w:i/>
              </w:rPr>
              <w:t>przyjęte w celu wywiązania</w:t>
            </w:r>
            <w:r w:rsidRPr="008D10EC">
              <w:t xml:space="preserve"> się z tego obowiązku</w:t>
            </w:r>
            <w:r w:rsidRPr="008D10EC">
              <w:rPr>
                <w:b/>
                <w:i/>
              </w:rPr>
              <w:t>, które</w:t>
            </w:r>
            <w:r w:rsidRPr="008D10EC">
              <w:t xml:space="preserve"> mogą obejmować </w:t>
            </w:r>
            <w:r w:rsidRPr="008D10EC">
              <w:lastRenderedPageBreak/>
              <w:t xml:space="preserve">środki ukierunkowane na ochronę praw dziecka, w tym </w:t>
            </w:r>
            <w:r w:rsidRPr="008D10EC">
              <w:rPr>
                <w:b/>
                <w:i/>
              </w:rPr>
              <w:t>weryfikację wieku i narzędzi</w:t>
            </w:r>
            <w:r w:rsidRPr="008D10EC">
              <w:t xml:space="preserve"> kontroli rodzicielskiej</w:t>
            </w:r>
            <w:r w:rsidRPr="008D10EC">
              <w:rPr>
                <w:b/>
                <w:bCs/>
                <w:i/>
                <w:iCs/>
              </w:rPr>
              <w:t>, mogą również</w:t>
            </w:r>
            <w:r w:rsidRPr="008D10EC">
              <w:t xml:space="preserve">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c>
          <w:tcPr>
            <w:tcW w:w="4876" w:type="dxa"/>
          </w:tcPr>
          <w:p w14:paraId="1299C7EF"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powinni zastosować </w:t>
            </w:r>
            <w:r w:rsidRPr="008D10EC">
              <w:rPr>
                <w:b/>
                <w:i/>
              </w:rPr>
              <w:t>skuteczne i</w:t>
            </w:r>
            <w:r w:rsidRPr="008D10EC">
              <w:t xml:space="preserve"> rozsądne środki w celu zmniejszenia ryzyka niewłaściwego wykorzystywania ich usług do tego rodzaju niegodziwego traktowania, zgodnie z oceną ryzyka. Dostawcy usług podlegający obowiązkowi przyjęcia środków ograniczających ryzyko zgodnie z rozporządzeniem </w:t>
            </w:r>
            <w:r w:rsidRPr="008D10EC">
              <w:rPr>
                <w:b/>
                <w:i/>
              </w:rPr>
              <w:t>(UE) 2022/2065</w:t>
            </w:r>
            <w:r w:rsidRPr="008D10EC">
              <w:t xml:space="preserve"> mogą rozważyć, w jakim zakresie </w:t>
            </w:r>
            <w:r w:rsidRPr="008D10EC">
              <w:rPr>
                <w:b/>
                <w:bCs/>
                <w:i/>
                <w:iCs/>
              </w:rPr>
              <w:t>przyjęte</w:t>
            </w:r>
            <w:r w:rsidRPr="008D10EC">
              <w:t xml:space="preserve"> środki ograniczające ryzyko </w:t>
            </w:r>
            <w:r w:rsidRPr="008D10EC">
              <w:rPr>
                <w:b/>
                <w:bCs/>
                <w:i/>
                <w:iCs/>
              </w:rPr>
              <w:t>umożliwiają wywiązanie</w:t>
            </w:r>
            <w:r w:rsidRPr="008D10EC">
              <w:t xml:space="preserve"> się z tego obowiązku</w:t>
            </w:r>
            <w:r w:rsidRPr="008D10EC">
              <w:rPr>
                <w:b/>
                <w:i/>
              </w:rPr>
              <w:t>. Środki ograniczające niezbędne do wypełnienia obowiązków wynikających z niniejszego rozporządzenia</w:t>
            </w:r>
            <w:r w:rsidRPr="008D10EC">
              <w:t xml:space="preserve"> mogą obejmować </w:t>
            </w:r>
            <w:r w:rsidRPr="008D10EC">
              <w:rPr>
                <w:b/>
                <w:i/>
              </w:rPr>
              <w:lastRenderedPageBreak/>
              <w:t>projektowanie interfejsów internetowych lub ich części z zapewnieniem najwyższego poziomu prywatności, bezpieczeństwa i ochrony dzieci, domyślnie lub przez przyjęcie norm ochrony dzieci lub wkład w opracowanie kodeksów postępowania na rzecz ochrony dzieci,</w:t>
            </w:r>
            <w:r w:rsidRPr="008D10EC">
              <w:t xml:space="preserve"> środki ukierunkowane na ochronę praw dziecka, w tym </w:t>
            </w:r>
            <w:r w:rsidRPr="008D10EC">
              <w:rPr>
                <w:b/>
                <w:i/>
              </w:rPr>
              <w:t>dostosowane do wieku narzędzia</w:t>
            </w:r>
            <w:r w:rsidRPr="008D10EC">
              <w:t xml:space="preserve"> kontroli rodzicielskiej</w:t>
            </w:r>
            <w:r w:rsidRPr="008D10EC">
              <w:rPr>
                <w:b/>
                <w:i/>
              </w:rPr>
              <w:t>. Umożliwienie stosowania mechanizmów sygnalizowania lub zgłaszania oraz funkcji samodzielnego zgłaszania, w miarę możliwości z wykorzystaniem sztucznej inteligencji, powinno</w:t>
            </w:r>
            <w:r w:rsidRPr="008D10EC">
              <w:t xml:space="preserve"> służyć do przeciwdziałania zagrożeniu określonemu w ocenie szczególnego ryzyka zgodnie z niniejszym rozporządzeniem oraz do ustalenia, w jakim zakresie dalsze ukierunkowane środki ograniczające ryzyko mogą być wymagane do spełnienia wymogów niniejszego rozporządzenia.</w:t>
            </w:r>
          </w:p>
        </w:tc>
      </w:tr>
    </w:tbl>
    <w:p w14:paraId="4C62BE5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32D478F"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7B1EE9A6" w14:textId="77777777" w:rsidR="000E6143" w:rsidRPr="008D10EC" w:rsidRDefault="000E6143" w:rsidP="000E6143">
      <w:pPr>
        <w:pStyle w:val="AmJustText"/>
      </w:pPr>
      <w:r w:rsidRPr="008D10EC">
        <w:t>Środki podejmowane przez dostawców w celu ograniczenia ryzyka niewłaściwego wykorzystywania ich usług muszą być nie tylko rozsądne, ale także skuteczne, aby ograniczyć naruszanie praw podstawowych, takich jak prawo do prywatności. Kontrola rodzicielska pozostaje niezbędnym narzędziem do ograniczania ryzyka niewłaściwego wykorzystania, a sztuczna inteligencja odgrywa coraz ważniejszą rolę, np. w przypadku funkcji samodzielnego zgłaszania, takich jak ta wprowadzona przez Apple w iOS 15 i Mac OS12 (bezpieczeństwo komunikacji).</w:t>
      </w:r>
    </w:p>
    <w:p w14:paraId="6BF6880E" w14:textId="77777777" w:rsidR="000E6143" w:rsidRPr="008D10EC" w:rsidRDefault="000E6143" w:rsidP="000E6143">
      <w:r w:rsidRPr="008D10EC">
        <w:rPr>
          <w:rStyle w:val="HideTWBExt"/>
        </w:rPr>
        <w:t>&lt;/Amend&gt;</w:t>
      </w:r>
    </w:p>
    <w:p w14:paraId="51817CBE" w14:textId="779C710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334</w:t>
      </w:r>
      <w:r w:rsidRPr="008D10EC">
        <w:rPr>
          <w:rStyle w:val="HideTWBExt"/>
          <w:b w:val="0"/>
        </w:rPr>
        <w:t>&lt;/NumAm&gt;</w:t>
      </w:r>
    </w:p>
    <w:p w14:paraId="6F9B74F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9E30FCE"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6E23736" w14:textId="77777777" w:rsidR="000E6143" w:rsidRPr="008D10EC" w:rsidRDefault="000E6143" w:rsidP="000E6143">
      <w:pPr>
        <w:pStyle w:val="NormalBold"/>
      </w:pPr>
      <w:r w:rsidRPr="008D10EC">
        <w:rPr>
          <w:rStyle w:val="HideTWBExt"/>
          <w:b w:val="0"/>
        </w:rPr>
        <w:t>&lt;/RepeatBlock-By&gt;</w:t>
      </w:r>
    </w:p>
    <w:p w14:paraId="3F6D099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51643DE"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F6E20C4" w14:textId="77777777" w:rsidTr="00507B5E">
        <w:trPr>
          <w:trHeight w:hRule="exact" w:val="240"/>
          <w:jc w:val="center"/>
        </w:trPr>
        <w:tc>
          <w:tcPr>
            <w:tcW w:w="9752" w:type="dxa"/>
            <w:gridSpan w:val="2"/>
          </w:tcPr>
          <w:p w14:paraId="52367D34" w14:textId="77777777" w:rsidR="000E6143" w:rsidRPr="008D10EC" w:rsidRDefault="000E6143" w:rsidP="00507B5E"/>
        </w:tc>
      </w:tr>
      <w:tr w:rsidR="000E6143" w:rsidRPr="008D10EC" w14:paraId="78E62BC1" w14:textId="77777777" w:rsidTr="00507B5E">
        <w:trPr>
          <w:trHeight w:val="240"/>
          <w:jc w:val="center"/>
        </w:trPr>
        <w:tc>
          <w:tcPr>
            <w:tcW w:w="4876" w:type="dxa"/>
          </w:tcPr>
          <w:p w14:paraId="0EEBAFC3" w14:textId="77777777" w:rsidR="000E6143" w:rsidRPr="008D10EC" w:rsidRDefault="000E6143" w:rsidP="00507B5E">
            <w:pPr>
              <w:pStyle w:val="AmColumnHeading"/>
            </w:pPr>
            <w:r w:rsidRPr="008D10EC">
              <w:t>Tekst proponowany przez Komisję</w:t>
            </w:r>
          </w:p>
        </w:tc>
        <w:tc>
          <w:tcPr>
            <w:tcW w:w="4876" w:type="dxa"/>
          </w:tcPr>
          <w:p w14:paraId="02C273EE" w14:textId="77777777" w:rsidR="000E6143" w:rsidRPr="008D10EC" w:rsidRDefault="000E6143" w:rsidP="00507B5E">
            <w:pPr>
              <w:pStyle w:val="AmColumnHeading"/>
            </w:pPr>
            <w:r w:rsidRPr="008D10EC">
              <w:t>Poprawka</w:t>
            </w:r>
          </w:p>
        </w:tc>
      </w:tr>
      <w:tr w:rsidR="000E6143" w:rsidRPr="008D10EC" w14:paraId="60EA6F09" w14:textId="77777777" w:rsidTr="00507B5E">
        <w:trPr>
          <w:jc w:val="center"/>
        </w:trPr>
        <w:tc>
          <w:tcPr>
            <w:tcW w:w="4876" w:type="dxa"/>
          </w:tcPr>
          <w:p w14:paraId="31297118" w14:textId="77777777" w:rsidR="000E6143" w:rsidRPr="008D10EC" w:rsidRDefault="000E6143" w:rsidP="00507B5E">
            <w:pPr>
              <w:pStyle w:val="Normal6a"/>
            </w:pPr>
            <w:r w:rsidRPr="008D10EC">
              <w:t>(16)</w:t>
            </w:r>
            <w:r w:rsidRPr="008D10EC">
              <w:tab/>
              <w:t xml:space="preserve">Aby skutecznie zapobiegać </w:t>
            </w:r>
            <w:r w:rsidRPr="008D10EC">
              <w:rPr>
                <w:b/>
                <w:bCs/>
                <w:i/>
                <w:iCs/>
              </w:rPr>
              <w:t>i</w:t>
            </w:r>
            <w:r w:rsidRPr="008D10EC">
              <w:t xml:space="preserve"> niegodziwemu traktowaniu dzieci w celach seksualnych w internecie i je zwalczać, </w:t>
            </w:r>
            <w:r w:rsidRPr="008D10EC">
              <w:lastRenderedPageBreak/>
              <w:t xml:space="preserve">dostawcy usług hostingu oraz dostawcy publicznie dostępnych usług łączności interpersonalnej powinni zastosować rozsądne środki w celu </w:t>
            </w:r>
            <w:r w:rsidRPr="008D10EC">
              <w:rPr>
                <w:b/>
                <w:i/>
              </w:rPr>
              <w:t>zmniejszenia ryzyka</w:t>
            </w:r>
            <w:r w:rsidRPr="008D10EC">
              <w:t xml:space="preserve"> niewłaściwego wykorzystywania ich usług do tego rodzaju niegodziwego traktowania</w:t>
            </w:r>
            <w:r w:rsidRPr="008D10EC">
              <w:rPr>
                <w:b/>
                <w:i/>
              </w:rPr>
              <w:t>, zgodnie z oceną ryzyka</w:t>
            </w:r>
            <w:r w:rsidRPr="008D10EC">
              <w:t xml:space="preserve">. Dostawcy usług podlegający obowiązkowi przyjęcia środków ograniczających ryzyko zgodnie z rozporządzeniem (UE) .../... [w sprawie jednolitego rynku usług cyfrowych (akt o usługach cyfrowych) i zmieniającym dyrektywę 2000/31/WE] </w:t>
            </w:r>
            <w:r w:rsidRPr="008D10EC">
              <w:rPr>
                <w:b/>
                <w:i/>
              </w:rPr>
              <w:t>mogą rozważyć, w jakim zakresie środki ograniczające ryzyko przyjęte w celu wywiązania się z tego obowiązku, które mogą obejmować środki ukierunkowane na ochronę praw dziecka, w tym weryfikację wieku i narzędzi kontroli rodzicielskiej, mogą również służyć do przeciwdziałania zagrożeniu określonemu</w:t>
            </w:r>
            <w:r w:rsidRPr="008D10EC">
              <w:t xml:space="preserve"> w ocenie szczególnego ryzyka </w:t>
            </w:r>
            <w:r w:rsidRPr="008D10EC">
              <w:rPr>
                <w:b/>
                <w:i/>
              </w:rPr>
              <w:t>zgodnie z niniejszym rozporządzeniem, oraz w jakim zakresie dalsze ukierunkowane środki ograniczające ryzyko mogą być wymagane do spełnienia wymogów niniejszego rozporządzenia</w:t>
            </w:r>
            <w:r w:rsidRPr="008D10EC">
              <w:t>.</w:t>
            </w:r>
          </w:p>
        </w:tc>
        <w:tc>
          <w:tcPr>
            <w:tcW w:w="4876" w:type="dxa"/>
          </w:tcPr>
          <w:p w14:paraId="1DE4785E"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w:t>
            </w:r>
            <w:r w:rsidRPr="008D10EC">
              <w:lastRenderedPageBreak/>
              <w:t xml:space="preserve">dostawcy usług hostingu oraz dostawcy publicznie dostępnych usług łączności interpersonalnej </w:t>
            </w:r>
            <w:r w:rsidRPr="008D10EC">
              <w:rPr>
                <w:b/>
                <w:i/>
              </w:rPr>
              <w:t>niewykorzystujących numerów</w:t>
            </w:r>
            <w:r w:rsidRPr="008D10EC">
              <w:t xml:space="preserve"> powinni zastosować rozsądne </w:t>
            </w:r>
            <w:r w:rsidRPr="008D10EC">
              <w:rPr>
                <w:b/>
                <w:i/>
              </w:rPr>
              <w:t>szczególne</w:t>
            </w:r>
            <w:r w:rsidRPr="008D10EC">
              <w:t xml:space="preserve"> środki w celu ograniczenia niewłaściwego wykorzystywania ich usług do tego rodzaju niegodziwego traktowania. Dostawcy usług podlegający obowiązkowi przyjęcia środków ograniczających ryzyko zgodnie z rozporządzeniem (UE) .../... [w sprawie jednolitego rynku usług cyfrowych (akt o usługach cyfrowych) i zmieniającym dyrektywę 2000/31/WE] </w:t>
            </w:r>
            <w:r w:rsidRPr="008D10EC">
              <w:rPr>
                <w:b/>
                <w:i/>
              </w:rPr>
              <w:t>powinni zająć się zagrożeniem określonym</w:t>
            </w:r>
            <w:r w:rsidRPr="008D10EC">
              <w:t xml:space="preserve"> w ocenie szczególnego ryzyka</w:t>
            </w:r>
          </w:p>
        </w:tc>
      </w:tr>
    </w:tbl>
    <w:p w14:paraId="1CB291A6"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98A5DEE" w14:textId="77777777" w:rsidR="000E6143" w:rsidRPr="008D10EC" w:rsidRDefault="000E6143" w:rsidP="000E6143">
      <w:r w:rsidRPr="008D10EC">
        <w:rPr>
          <w:rStyle w:val="HideTWBExt"/>
        </w:rPr>
        <w:t>&lt;/Amend&gt;</w:t>
      </w:r>
    </w:p>
    <w:p w14:paraId="3DBA2340" w14:textId="1E474B6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335</w:t>
      </w:r>
      <w:r w:rsidRPr="008D10EC">
        <w:rPr>
          <w:rStyle w:val="HideTWBExt"/>
          <w:b w:val="0"/>
        </w:rPr>
        <w:t>&lt;/NumAm&gt;</w:t>
      </w:r>
    </w:p>
    <w:p w14:paraId="28E71429"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43FD2E6E" w14:textId="77777777" w:rsidR="000E6143" w:rsidRPr="008D10EC" w:rsidRDefault="000E6143" w:rsidP="000E6143">
      <w:pPr>
        <w:pStyle w:val="NormalBold"/>
      </w:pPr>
      <w:r w:rsidRPr="008D10EC">
        <w:rPr>
          <w:rStyle w:val="HideTWBExt"/>
          <w:b w:val="0"/>
        </w:rPr>
        <w:t>&lt;/RepeatBlock-By&gt;</w:t>
      </w:r>
    </w:p>
    <w:p w14:paraId="62EAFB0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BACA61C"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92D7142" w14:textId="77777777" w:rsidTr="00507B5E">
        <w:trPr>
          <w:trHeight w:hRule="exact" w:val="240"/>
          <w:jc w:val="center"/>
        </w:trPr>
        <w:tc>
          <w:tcPr>
            <w:tcW w:w="9752" w:type="dxa"/>
            <w:gridSpan w:val="2"/>
          </w:tcPr>
          <w:p w14:paraId="596D8252" w14:textId="77777777" w:rsidR="000E6143" w:rsidRPr="008D10EC" w:rsidRDefault="000E6143" w:rsidP="00507B5E"/>
        </w:tc>
      </w:tr>
      <w:tr w:rsidR="000E6143" w:rsidRPr="008D10EC" w14:paraId="1D02ECDF" w14:textId="77777777" w:rsidTr="00507B5E">
        <w:trPr>
          <w:trHeight w:val="240"/>
          <w:jc w:val="center"/>
        </w:trPr>
        <w:tc>
          <w:tcPr>
            <w:tcW w:w="4876" w:type="dxa"/>
          </w:tcPr>
          <w:p w14:paraId="3F5ED947" w14:textId="77777777" w:rsidR="000E6143" w:rsidRPr="008D10EC" w:rsidRDefault="000E6143" w:rsidP="00507B5E">
            <w:pPr>
              <w:pStyle w:val="AmColumnHeading"/>
            </w:pPr>
            <w:r w:rsidRPr="008D10EC">
              <w:t>Tekst proponowany przez Komisję</w:t>
            </w:r>
          </w:p>
        </w:tc>
        <w:tc>
          <w:tcPr>
            <w:tcW w:w="4876" w:type="dxa"/>
          </w:tcPr>
          <w:p w14:paraId="34C24CA4" w14:textId="77777777" w:rsidR="000E6143" w:rsidRPr="008D10EC" w:rsidRDefault="000E6143" w:rsidP="00507B5E">
            <w:pPr>
              <w:pStyle w:val="AmColumnHeading"/>
            </w:pPr>
            <w:r w:rsidRPr="008D10EC">
              <w:t>Poprawka</w:t>
            </w:r>
          </w:p>
        </w:tc>
      </w:tr>
      <w:tr w:rsidR="000E6143" w:rsidRPr="008D10EC" w14:paraId="2535A570" w14:textId="77777777" w:rsidTr="00507B5E">
        <w:trPr>
          <w:jc w:val="center"/>
        </w:trPr>
        <w:tc>
          <w:tcPr>
            <w:tcW w:w="4876" w:type="dxa"/>
          </w:tcPr>
          <w:p w14:paraId="1445F0D2" w14:textId="77777777" w:rsidR="000E6143" w:rsidRPr="008D10EC" w:rsidRDefault="000E6143" w:rsidP="00507B5E">
            <w:pPr>
              <w:pStyle w:val="Normal6a"/>
            </w:pPr>
            <w:r w:rsidRPr="008D10EC">
              <w:t>(16)</w:t>
            </w:r>
            <w:r w:rsidRPr="008D10EC">
              <w:tab/>
              <w:t xml:space="preserve">Aby skutecznie zapobiegać </w:t>
            </w:r>
            <w:r w:rsidRPr="008D10EC">
              <w:rPr>
                <w:b/>
                <w:bCs/>
                <w:i/>
                <w:iCs/>
              </w:rPr>
              <w:t>i</w:t>
            </w:r>
            <w:r w:rsidRPr="008D10EC">
              <w:t xml:space="preserve"> niegodziwemu traktowaniu dzieci w celach seksualnych w internecie i je zwalczać, dostawcy usług hostingu oraz dostawcy publicznie dostępnych usług łączności interpersonalnej powinni zastosować rozsądne środki w celu zmniejszenia ryzyka niewłaściwego wykorzystywania </w:t>
            </w:r>
            <w:r w:rsidRPr="008D10EC">
              <w:lastRenderedPageBreak/>
              <w:t xml:space="preserve">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w tym weryfikację wieku </w:t>
            </w:r>
            <w:r w:rsidRPr="008D10EC">
              <w:rPr>
                <w:b/>
                <w:i/>
              </w:rPr>
              <w:t>i narzędzi</w:t>
            </w:r>
            <w:r w:rsidRPr="008D10EC">
              <w:t xml:space="preserve"> kontroli rodzicielskiej,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c>
          <w:tcPr>
            <w:tcW w:w="4876" w:type="dxa"/>
          </w:tcPr>
          <w:p w14:paraId="5A34588B"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powinni zastosować rozsądne środki w celu zmniejszenia ryzyka niewłaściwego wykorzystywania </w:t>
            </w:r>
            <w:r w:rsidRPr="008D10EC">
              <w:lastRenderedPageBreak/>
              <w:t>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w tym weryfikację wieku</w:t>
            </w:r>
            <w:r w:rsidRPr="008D10EC">
              <w:rPr>
                <w:b/>
                <w:i/>
              </w:rPr>
              <w:t>, narzędzia</w:t>
            </w:r>
            <w:r w:rsidRPr="008D10EC">
              <w:t xml:space="preserve"> kontroli rodzicielskiej </w:t>
            </w:r>
            <w:r w:rsidRPr="008D10EC">
              <w:rPr>
                <w:b/>
                <w:i/>
              </w:rPr>
              <w:t>i funkcje umożliwiające samodzielne zgłaszanie się dzieci, ich rodziców lub opiekunów prawnych</w:t>
            </w:r>
            <w:r w:rsidRPr="008D10EC">
              <w:t>,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r>
    </w:tbl>
    <w:p w14:paraId="1618847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59EADB6" w14:textId="77777777" w:rsidR="000E6143" w:rsidRPr="008D10EC" w:rsidRDefault="000E6143" w:rsidP="000E6143">
      <w:r w:rsidRPr="008D10EC">
        <w:rPr>
          <w:rStyle w:val="HideTWBExt"/>
        </w:rPr>
        <w:t>&lt;/Amend&gt;</w:t>
      </w:r>
    </w:p>
    <w:p w14:paraId="7A5FBCB1" w14:textId="6C5F541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336</w:t>
      </w:r>
      <w:r w:rsidRPr="008D10EC">
        <w:rPr>
          <w:rStyle w:val="HideTWBExt"/>
          <w:b w:val="0"/>
        </w:rPr>
        <w:t>&lt;/NumAm&gt;</w:t>
      </w:r>
    </w:p>
    <w:p w14:paraId="45D6B8CD"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597C7CE5" w14:textId="77777777" w:rsidR="000E6143" w:rsidRPr="008D10EC" w:rsidRDefault="000E6143" w:rsidP="000E6143">
      <w:pPr>
        <w:pStyle w:val="NormalBold"/>
      </w:pPr>
      <w:r w:rsidRPr="008D10EC">
        <w:rPr>
          <w:rStyle w:val="HideTWBExt"/>
          <w:b w:val="0"/>
        </w:rPr>
        <w:t>&lt;/RepeatBlock-By&gt;</w:t>
      </w:r>
    </w:p>
    <w:p w14:paraId="17D030A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8E7AA93"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B7DED86" w14:textId="77777777" w:rsidTr="00507B5E">
        <w:trPr>
          <w:trHeight w:hRule="exact" w:val="240"/>
          <w:jc w:val="center"/>
        </w:trPr>
        <w:tc>
          <w:tcPr>
            <w:tcW w:w="9752" w:type="dxa"/>
            <w:gridSpan w:val="2"/>
          </w:tcPr>
          <w:p w14:paraId="5A878173" w14:textId="77777777" w:rsidR="000E6143" w:rsidRPr="008D10EC" w:rsidRDefault="000E6143" w:rsidP="00507B5E"/>
        </w:tc>
      </w:tr>
      <w:tr w:rsidR="000E6143" w:rsidRPr="008D10EC" w14:paraId="45231AE6" w14:textId="77777777" w:rsidTr="00507B5E">
        <w:trPr>
          <w:trHeight w:val="240"/>
          <w:jc w:val="center"/>
        </w:trPr>
        <w:tc>
          <w:tcPr>
            <w:tcW w:w="4876" w:type="dxa"/>
          </w:tcPr>
          <w:p w14:paraId="490DF1DD" w14:textId="77777777" w:rsidR="000E6143" w:rsidRPr="008D10EC" w:rsidRDefault="000E6143" w:rsidP="00507B5E">
            <w:pPr>
              <w:pStyle w:val="AmColumnHeading"/>
            </w:pPr>
            <w:r w:rsidRPr="008D10EC">
              <w:t>Tekst proponowany przez Komisję</w:t>
            </w:r>
          </w:p>
        </w:tc>
        <w:tc>
          <w:tcPr>
            <w:tcW w:w="4876" w:type="dxa"/>
          </w:tcPr>
          <w:p w14:paraId="3704905D" w14:textId="77777777" w:rsidR="000E6143" w:rsidRPr="008D10EC" w:rsidRDefault="000E6143" w:rsidP="00507B5E">
            <w:pPr>
              <w:pStyle w:val="AmColumnHeading"/>
            </w:pPr>
            <w:r w:rsidRPr="008D10EC">
              <w:t>Poprawka</w:t>
            </w:r>
          </w:p>
        </w:tc>
      </w:tr>
      <w:tr w:rsidR="000E6143" w:rsidRPr="008D10EC" w14:paraId="72D30F52" w14:textId="77777777" w:rsidTr="00507B5E">
        <w:trPr>
          <w:jc w:val="center"/>
        </w:trPr>
        <w:tc>
          <w:tcPr>
            <w:tcW w:w="4876" w:type="dxa"/>
          </w:tcPr>
          <w:p w14:paraId="6ECBBE99" w14:textId="77777777" w:rsidR="000E6143" w:rsidRPr="008D10EC" w:rsidRDefault="000E6143" w:rsidP="00507B5E">
            <w:pPr>
              <w:pStyle w:val="Normal6a"/>
            </w:pPr>
            <w:r w:rsidRPr="008D10EC">
              <w:t>(16)</w:t>
            </w:r>
            <w:r w:rsidRPr="008D10EC">
              <w:tab/>
              <w:t xml:space="preserve">Aby skutecznie zapobiegać </w:t>
            </w:r>
            <w:r w:rsidRPr="008D10EC">
              <w:rPr>
                <w:b/>
                <w:bCs/>
                <w:i/>
                <w:iCs/>
              </w:rPr>
              <w:t>i</w:t>
            </w:r>
            <w:r w:rsidRPr="008D10EC">
              <w:t xml:space="preserve">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w:t>
            </w:r>
            <w:r w:rsidRPr="008D10EC">
              <w:lastRenderedPageBreak/>
              <w:t>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w tym weryfikację wieku i narzędzi kontroli rodzicielskiej,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c>
          <w:tcPr>
            <w:tcW w:w="4876" w:type="dxa"/>
          </w:tcPr>
          <w:p w14:paraId="195BD3A5"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w:t>
            </w:r>
            <w:r w:rsidRPr="008D10EC">
              <w:lastRenderedPageBreak/>
              <w:t xml:space="preserve">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w tym weryfikację wieku i narzędzi kontroli rodzicielskiej, </w:t>
            </w:r>
            <w:r w:rsidRPr="008D10EC">
              <w:rPr>
                <w:b/>
                <w:i/>
              </w:rPr>
              <w:t>przyjazne dzieciom mechanizmy samodzielnego zgłaszania</w:t>
            </w:r>
            <w:r w:rsidRPr="008D10EC">
              <w:t xml:space="preserve">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r>
    </w:tbl>
    <w:p w14:paraId="25FFA75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BC37378" w14:textId="77777777" w:rsidR="000E6143" w:rsidRPr="008D10EC" w:rsidRDefault="000E6143" w:rsidP="000E6143">
      <w:r w:rsidRPr="008D10EC">
        <w:rPr>
          <w:rStyle w:val="HideTWBExt"/>
        </w:rPr>
        <w:t>&lt;/Amend&gt;</w:t>
      </w:r>
    </w:p>
    <w:p w14:paraId="679E84DF" w14:textId="7AEEF05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337</w:t>
      </w:r>
      <w:r w:rsidRPr="008D10EC">
        <w:rPr>
          <w:rStyle w:val="HideTWBExt"/>
          <w:b w:val="0"/>
        </w:rPr>
        <w:t>&lt;/NumAm&gt;</w:t>
      </w:r>
    </w:p>
    <w:p w14:paraId="475C4E48"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3B33EFE1" w14:textId="77777777" w:rsidR="000E6143" w:rsidRPr="008D10EC" w:rsidRDefault="000E6143" w:rsidP="000E6143">
      <w:pPr>
        <w:pStyle w:val="NormalBold"/>
      </w:pPr>
      <w:r w:rsidRPr="008D10EC">
        <w:rPr>
          <w:rStyle w:val="HideTWBExt"/>
          <w:b w:val="0"/>
        </w:rPr>
        <w:t>&lt;/RepeatBlock-By&gt;</w:t>
      </w:r>
    </w:p>
    <w:p w14:paraId="52866EC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A5441DA"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7E76E12" w14:textId="77777777" w:rsidTr="00507B5E">
        <w:trPr>
          <w:trHeight w:hRule="exact" w:val="240"/>
          <w:jc w:val="center"/>
        </w:trPr>
        <w:tc>
          <w:tcPr>
            <w:tcW w:w="9752" w:type="dxa"/>
            <w:gridSpan w:val="2"/>
          </w:tcPr>
          <w:p w14:paraId="5D6F0A35" w14:textId="77777777" w:rsidR="000E6143" w:rsidRPr="008D10EC" w:rsidRDefault="000E6143" w:rsidP="00507B5E"/>
        </w:tc>
      </w:tr>
      <w:tr w:rsidR="000E6143" w:rsidRPr="008D10EC" w14:paraId="00952FB6" w14:textId="77777777" w:rsidTr="00507B5E">
        <w:trPr>
          <w:trHeight w:val="240"/>
          <w:jc w:val="center"/>
        </w:trPr>
        <w:tc>
          <w:tcPr>
            <w:tcW w:w="4876" w:type="dxa"/>
          </w:tcPr>
          <w:p w14:paraId="547661B5" w14:textId="77777777" w:rsidR="000E6143" w:rsidRPr="008D10EC" w:rsidRDefault="000E6143" w:rsidP="00507B5E">
            <w:pPr>
              <w:pStyle w:val="AmColumnHeading"/>
            </w:pPr>
            <w:r w:rsidRPr="008D10EC">
              <w:t>Tekst proponowany przez Komisję</w:t>
            </w:r>
          </w:p>
        </w:tc>
        <w:tc>
          <w:tcPr>
            <w:tcW w:w="4876" w:type="dxa"/>
          </w:tcPr>
          <w:p w14:paraId="5C8F4D4B" w14:textId="77777777" w:rsidR="000E6143" w:rsidRPr="008D10EC" w:rsidRDefault="000E6143" w:rsidP="00507B5E">
            <w:pPr>
              <w:pStyle w:val="AmColumnHeading"/>
            </w:pPr>
            <w:r w:rsidRPr="008D10EC">
              <w:t>Poprawka</w:t>
            </w:r>
          </w:p>
        </w:tc>
      </w:tr>
      <w:tr w:rsidR="000E6143" w:rsidRPr="008D10EC" w14:paraId="0795FD37" w14:textId="77777777" w:rsidTr="00507B5E">
        <w:trPr>
          <w:jc w:val="center"/>
        </w:trPr>
        <w:tc>
          <w:tcPr>
            <w:tcW w:w="4876" w:type="dxa"/>
          </w:tcPr>
          <w:p w14:paraId="7653F716" w14:textId="77777777" w:rsidR="000E6143" w:rsidRPr="008D10EC" w:rsidRDefault="000E6143" w:rsidP="00507B5E">
            <w:pPr>
              <w:pStyle w:val="Normal6a"/>
            </w:pPr>
            <w:r w:rsidRPr="008D10EC">
              <w:t>(16)</w:t>
            </w:r>
            <w:r w:rsidRPr="008D10EC">
              <w:tab/>
              <w:t xml:space="preserve">Aby skutecznie zapobiegać </w:t>
            </w:r>
            <w:r w:rsidRPr="008D10EC">
              <w:rPr>
                <w:b/>
                <w:bCs/>
                <w:i/>
                <w:iCs/>
              </w:rPr>
              <w:t>i</w:t>
            </w:r>
            <w:r w:rsidRPr="008D10EC">
              <w:t xml:space="preserve">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w:t>
            </w:r>
            <w:r w:rsidRPr="008D10EC">
              <w:lastRenderedPageBreak/>
              <w:t xml:space="preserve">dyrektywę 2000/31/WE] mogą rozważyć, w jakim zakresie środki ograniczające ryzyko przyjęte w celu wywiązania się z tego obowiązku, które mogą obejmować środki ukierunkowane na ochronę praw dziecka, </w:t>
            </w:r>
            <w:r w:rsidRPr="008D10EC">
              <w:rPr>
                <w:b/>
                <w:i/>
              </w:rPr>
              <w:t>w tym weryfikację wieku i narzędzi kontroli rodzicielskiej,</w:t>
            </w:r>
            <w:r w:rsidRPr="008D10EC">
              <w:t xml:space="preserve">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c>
          <w:tcPr>
            <w:tcW w:w="4876" w:type="dxa"/>
          </w:tcPr>
          <w:p w14:paraId="0E3AFA03"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w:t>
            </w:r>
            <w:r w:rsidRPr="008D10EC">
              <w:lastRenderedPageBreak/>
              <w:t>dyrektywę 2000/31/WE] mogą rozważyć, w jakim zakresie środki ograniczające ryzyko przyjęte w celu wywiązania się z tego obowiązku, które mogą obejmować środki ukierunkowane na ochronę praw dziecka,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r>
    </w:tbl>
    <w:p w14:paraId="201FDC55"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15468F2" w14:textId="77777777" w:rsidR="000E6143" w:rsidRPr="008D10EC" w:rsidRDefault="000E6143" w:rsidP="000E6143">
      <w:r w:rsidRPr="008D10EC">
        <w:rPr>
          <w:rStyle w:val="HideTWBExt"/>
        </w:rPr>
        <w:t>&lt;/Amend&gt;</w:t>
      </w:r>
    </w:p>
    <w:p w14:paraId="21483F1C" w14:textId="3E11E0B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338</w:t>
      </w:r>
      <w:r w:rsidRPr="008D10EC">
        <w:rPr>
          <w:rStyle w:val="HideTWBExt"/>
          <w:b w:val="0"/>
        </w:rPr>
        <w:t>&lt;/NumAm&gt;</w:t>
      </w:r>
    </w:p>
    <w:p w14:paraId="6BA9DD40"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6E99D669" w14:textId="77777777" w:rsidR="000E6143" w:rsidRPr="008D10EC" w:rsidRDefault="000E6143" w:rsidP="000E6143">
      <w:pPr>
        <w:pStyle w:val="NormalBold"/>
      </w:pPr>
      <w:r w:rsidRPr="008D10EC">
        <w:rPr>
          <w:rStyle w:val="HideTWBExt"/>
          <w:b w:val="0"/>
        </w:rPr>
        <w:t>&lt;/RepeatBlock-By&gt;</w:t>
      </w:r>
    </w:p>
    <w:p w14:paraId="1EC3653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90EDE8C"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725380C" w14:textId="77777777" w:rsidTr="00507B5E">
        <w:trPr>
          <w:trHeight w:hRule="exact" w:val="240"/>
          <w:jc w:val="center"/>
        </w:trPr>
        <w:tc>
          <w:tcPr>
            <w:tcW w:w="9752" w:type="dxa"/>
            <w:gridSpan w:val="2"/>
          </w:tcPr>
          <w:p w14:paraId="5A7C8C75" w14:textId="77777777" w:rsidR="000E6143" w:rsidRPr="008D10EC" w:rsidRDefault="000E6143" w:rsidP="00507B5E"/>
        </w:tc>
      </w:tr>
      <w:tr w:rsidR="000E6143" w:rsidRPr="008D10EC" w14:paraId="301FA207" w14:textId="77777777" w:rsidTr="00507B5E">
        <w:trPr>
          <w:trHeight w:val="240"/>
          <w:jc w:val="center"/>
        </w:trPr>
        <w:tc>
          <w:tcPr>
            <w:tcW w:w="4876" w:type="dxa"/>
          </w:tcPr>
          <w:p w14:paraId="69E41280" w14:textId="77777777" w:rsidR="000E6143" w:rsidRPr="008D10EC" w:rsidRDefault="000E6143" w:rsidP="00507B5E">
            <w:pPr>
              <w:pStyle w:val="AmColumnHeading"/>
            </w:pPr>
            <w:r w:rsidRPr="008D10EC">
              <w:t>Tekst proponowany przez Komisję</w:t>
            </w:r>
          </w:p>
        </w:tc>
        <w:tc>
          <w:tcPr>
            <w:tcW w:w="4876" w:type="dxa"/>
          </w:tcPr>
          <w:p w14:paraId="6DA6B94D" w14:textId="77777777" w:rsidR="000E6143" w:rsidRPr="008D10EC" w:rsidRDefault="000E6143" w:rsidP="00507B5E">
            <w:pPr>
              <w:pStyle w:val="AmColumnHeading"/>
            </w:pPr>
            <w:r w:rsidRPr="008D10EC">
              <w:t>Poprawka</w:t>
            </w:r>
          </w:p>
        </w:tc>
      </w:tr>
      <w:tr w:rsidR="000E6143" w:rsidRPr="008D10EC" w14:paraId="1BD51463" w14:textId="77777777" w:rsidTr="00507B5E">
        <w:trPr>
          <w:jc w:val="center"/>
        </w:trPr>
        <w:tc>
          <w:tcPr>
            <w:tcW w:w="4876" w:type="dxa"/>
          </w:tcPr>
          <w:p w14:paraId="4897C57A" w14:textId="77777777" w:rsidR="000E6143" w:rsidRPr="008D10EC" w:rsidRDefault="000E6143" w:rsidP="00507B5E">
            <w:pPr>
              <w:pStyle w:val="Normal6a"/>
            </w:pPr>
            <w:r w:rsidRPr="008D10EC">
              <w:t>(16)</w:t>
            </w:r>
            <w:r w:rsidRPr="008D10EC">
              <w:tab/>
              <w:t xml:space="preserve">Aby skutecznie zapobiegać </w:t>
            </w:r>
            <w:r w:rsidRPr="008D10EC">
              <w:rPr>
                <w:b/>
                <w:bCs/>
                <w:i/>
                <w:iCs/>
              </w:rPr>
              <w:t>i</w:t>
            </w:r>
            <w:r w:rsidRPr="008D10EC">
              <w:t xml:space="preserve">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w tym weryfikację wieku </w:t>
            </w:r>
            <w:r w:rsidRPr="008D10EC">
              <w:lastRenderedPageBreak/>
              <w:t>i narzędzi kontroli rodzicielskiej,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c>
          <w:tcPr>
            <w:tcW w:w="4876" w:type="dxa"/>
          </w:tcPr>
          <w:p w14:paraId="017FB87C"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w:t>
            </w:r>
            <w:r w:rsidRPr="008D10EC">
              <w:rPr>
                <w:b/>
                <w:i/>
              </w:rPr>
              <w:t>niewykorzystujących numerów</w:t>
            </w:r>
            <w:r w:rsidRPr="008D10EC">
              <w:t xml:space="preserve">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w:t>
            </w:r>
            <w:r w:rsidRPr="008D10EC">
              <w:lastRenderedPageBreak/>
              <w:t>dziecka, w tym weryfikację wieku i narzędzi kontroli rodzicielskiej, mogą również służyć do przeciwdziałania zagrożeniu określonemu w ocenie szczególnego ryzyka zgodnie z niniejszym rozporządzeniem, oraz w jakim zakresie dalsze ukierunkowane środki ograniczające ryzyko mogą być wymagane do spełnienia wymogów niniejszego rozporządzenia.</w:t>
            </w:r>
          </w:p>
        </w:tc>
      </w:tr>
    </w:tbl>
    <w:p w14:paraId="587BDB4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2990D4D" w14:textId="77777777" w:rsidR="000E6143" w:rsidRPr="008D10EC" w:rsidRDefault="000E6143" w:rsidP="000E6143">
      <w:r w:rsidRPr="008D10EC">
        <w:rPr>
          <w:rStyle w:val="HideTWBExt"/>
        </w:rPr>
        <w:t>&lt;/Amend&gt;</w:t>
      </w:r>
    </w:p>
    <w:p w14:paraId="116C739A" w14:textId="5BB33D2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339</w:t>
      </w:r>
      <w:r w:rsidRPr="008D10EC">
        <w:rPr>
          <w:rStyle w:val="HideTWBExt"/>
          <w:b w:val="0"/>
        </w:rPr>
        <w:t>&lt;/NumAm&gt;</w:t>
      </w:r>
    </w:p>
    <w:p w14:paraId="089B9E29"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50F3BBF" w14:textId="77777777" w:rsidR="000E6143" w:rsidRPr="008D10EC" w:rsidRDefault="000E6143" w:rsidP="000E6143">
      <w:pPr>
        <w:pStyle w:val="NormalBold"/>
      </w:pPr>
      <w:r w:rsidRPr="008D10EC">
        <w:rPr>
          <w:rStyle w:val="HideTWBExt"/>
          <w:b w:val="0"/>
        </w:rPr>
        <w:t>&lt;/RepeatBlock-By&gt;</w:t>
      </w:r>
    </w:p>
    <w:p w14:paraId="4473F8B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0192E4B" w14:textId="77777777" w:rsidR="000E6143" w:rsidRPr="008D10EC" w:rsidRDefault="000E6143" w:rsidP="000E6143">
      <w:pPr>
        <w:pStyle w:val="NormalBold"/>
      </w:pPr>
      <w:r w:rsidRPr="008D10EC">
        <w:rPr>
          <w:rStyle w:val="HideTWBExt"/>
          <w:b w:val="0"/>
        </w:rPr>
        <w:t>&lt;Article&gt;</w:t>
      </w:r>
      <w:r w:rsidRPr="008D10EC">
        <w:t>Motyw 16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F410158" w14:textId="77777777" w:rsidTr="00507B5E">
        <w:trPr>
          <w:trHeight w:hRule="exact" w:val="240"/>
          <w:jc w:val="center"/>
        </w:trPr>
        <w:tc>
          <w:tcPr>
            <w:tcW w:w="9752" w:type="dxa"/>
            <w:gridSpan w:val="2"/>
          </w:tcPr>
          <w:p w14:paraId="5111B45C" w14:textId="77777777" w:rsidR="000E6143" w:rsidRPr="008D10EC" w:rsidRDefault="000E6143" w:rsidP="00507B5E"/>
        </w:tc>
      </w:tr>
      <w:tr w:rsidR="000E6143" w:rsidRPr="008D10EC" w14:paraId="2BCAF80B" w14:textId="77777777" w:rsidTr="00507B5E">
        <w:trPr>
          <w:trHeight w:val="240"/>
          <w:jc w:val="center"/>
        </w:trPr>
        <w:tc>
          <w:tcPr>
            <w:tcW w:w="4876" w:type="dxa"/>
          </w:tcPr>
          <w:p w14:paraId="6BDD513A" w14:textId="77777777" w:rsidR="000E6143" w:rsidRPr="008D10EC" w:rsidRDefault="000E6143" w:rsidP="00507B5E">
            <w:pPr>
              <w:pStyle w:val="AmColumnHeading"/>
            </w:pPr>
            <w:r w:rsidRPr="008D10EC">
              <w:t>Tekst proponowany przez Komisję</w:t>
            </w:r>
          </w:p>
        </w:tc>
        <w:tc>
          <w:tcPr>
            <w:tcW w:w="4876" w:type="dxa"/>
          </w:tcPr>
          <w:p w14:paraId="24820A1E" w14:textId="77777777" w:rsidR="000E6143" w:rsidRPr="008D10EC" w:rsidRDefault="000E6143" w:rsidP="00507B5E">
            <w:pPr>
              <w:pStyle w:val="AmColumnHeading"/>
            </w:pPr>
            <w:r w:rsidRPr="008D10EC">
              <w:t>Poprawka</w:t>
            </w:r>
          </w:p>
        </w:tc>
      </w:tr>
      <w:tr w:rsidR="000E6143" w:rsidRPr="008D10EC" w14:paraId="541381FE" w14:textId="77777777" w:rsidTr="00507B5E">
        <w:trPr>
          <w:jc w:val="center"/>
        </w:trPr>
        <w:tc>
          <w:tcPr>
            <w:tcW w:w="4876" w:type="dxa"/>
          </w:tcPr>
          <w:p w14:paraId="249A7AFD" w14:textId="77777777" w:rsidR="000E6143" w:rsidRPr="008D10EC" w:rsidRDefault="000E6143" w:rsidP="00507B5E">
            <w:pPr>
              <w:pStyle w:val="Normal6a"/>
            </w:pPr>
            <w:r w:rsidRPr="008D10EC">
              <w:t>(16)</w:t>
            </w:r>
            <w:r w:rsidRPr="008D10EC">
              <w:tab/>
              <w:t xml:space="preserve">Aby skutecznie zapobiegać </w:t>
            </w:r>
            <w:r w:rsidRPr="008D10EC">
              <w:rPr>
                <w:b/>
                <w:bCs/>
                <w:i/>
                <w:iCs/>
              </w:rPr>
              <w:t>i</w:t>
            </w:r>
            <w:r w:rsidRPr="008D10EC">
              <w:t xml:space="preserve"> niegodziwemu traktowaniu dzieci w celach seksualnych w internecie i je zwalczać, dostawcy usług hostingu oraz dostawcy publicznie dostępnych usług łączności interpersonalnej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w:t>
            </w:r>
            <w:r w:rsidRPr="008D10EC">
              <w:rPr>
                <w:b/>
                <w:i/>
              </w:rPr>
              <w:t>w tym weryfikację wieku i narzędzi kontroli rodzicielskiej,</w:t>
            </w:r>
            <w:r w:rsidRPr="008D10EC">
              <w:t xml:space="preserve"> mogą również służyć do przeciwdziałania zagrożeniu określonemu w ocenie szczególnego ryzyka zgodnie z niniejszym rozporządzeniem, oraz w jakim zakresie </w:t>
            </w:r>
            <w:r w:rsidRPr="008D10EC">
              <w:lastRenderedPageBreak/>
              <w:t>dalsze ukierunkowane środki ograniczające ryzyko mogą być wymagane do spełnienia wymogów niniejszego rozporządzenia.</w:t>
            </w:r>
          </w:p>
        </w:tc>
        <w:tc>
          <w:tcPr>
            <w:tcW w:w="4876" w:type="dxa"/>
          </w:tcPr>
          <w:p w14:paraId="556D1034" w14:textId="77777777" w:rsidR="000E6143" w:rsidRPr="008D10EC" w:rsidRDefault="000E6143" w:rsidP="00507B5E">
            <w:pPr>
              <w:pStyle w:val="Normal6a"/>
            </w:pPr>
            <w:r w:rsidRPr="008D10EC">
              <w:lastRenderedPageBreak/>
              <w:t>(16)</w:t>
            </w:r>
            <w:r w:rsidRPr="008D10EC">
              <w:tab/>
              <w:t xml:space="preserve">Aby skutecznie zapobiegać niegodziwemu traktowaniu dzieci w celach seksualnych w internecie i je zwalczać, dostawcy usług hostingu oraz dostawcy publicznie dostępnych usług łączności interpersonalnej </w:t>
            </w:r>
            <w:r w:rsidRPr="008D10EC">
              <w:rPr>
                <w:b/>
                <w:i/>
              </w:rPr>
              <w:t>niewykorzystujących numerów</w:t>
            </w:r>
            <w:r w:rsidRPr="008D10EC">
              <w:t xml:space="preserve"> powinni zastosować rozsądne środki w celu zmniejszenia ryzyka niewłaściwego wykorzystywania ich usług do tego rodzaju niegodziwego traktowania, zgodnie z oceną ryzyka. Dostawcy usług podlegający obowiązkowi przyjęcia środków ograniczających ryzyko zgodnie z rozporządzeniem (UE) .../... [w sprawie jednolitego rynku usług cyfrowych (akt o usługach cyfrowych) i zmieniającym dyrektywę 2000/31/WE] mogą rozważyć, w jakim zakresie środki ograniczające ryzyko przyjęte w celu wywiązania się z tego obowiązku, które mogą obejmować środki ukierunkowane na ochronę praw dziecka, mogą również służyć do przeciwdziałania zagrożeniu określonemu w ocenie szczególnego ryzyka zgodnie z niniejszym rozporządzeniem, oraz w jakim zakresie dalsze ukierunkowane </w:t>
            </w:r>
            <w:r w:rsidRPr="008D10EC">
              <w:lastRenderedPageBreak/>
              <w:t>środki ograniczające ryzyko mogą być wymagane do spełnienia wymogów niniejszego rozporządzenia.</w:t>
            </w:r>
          </w:p>
        </w:tc>
      </w:tr>
    </w:tbl>
    <w:p w14:paraId="0B6EC4B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37D7959" w14:textId="77777777" w:rsidR="000E6143" w:rsidRPr="008D10EC" w:rsidRDefault="000E6143" w:rsidP="000E6143">
      <w:r w:rsidRPr="008D10EC">
        <w:rPr>
          <w:rStyle w:val="HideTWBExt"/>
        </w:rPr>
        <w:t>&lt;/Amend&gt;</w:t>
      </w:r>
    </w:p>
    <w:p w14:paraId="6E353D00" w14:textId="18E9101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340</w:t>
      </w:r>
      <w:r w:rsidRPr="008D10EC">
        <w:rPr>
          <w:rStyle w:val="HideTWBExt"/>
          <w:b w:val="0"/>
        </w:rPr>
        <w:t>&lt;/NumAm&gt;</w:t>
      </w:r>
    </w:p>
    <w:p w14:paraId="0B722CF4"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36333B2C" w14:textId="77777777" w:rsidR="000E6143" w:rsidRPr="008D10EC" w:rsidRDefault="000E6143" w:rsidP="000E6143">
      <w:pPr>
        <w:pStyle w:val="NormalBold"/>
      </w:pPr>
      <w:r w:rsidRPr="008D10EC">
        <w:rPr>
          <w:rStyle w:val="HideTWBExt"/>
          <w:b w:val="0"/>
        </w:rPr>
        <w:t>&lt;/RepeatBlock-By&gt;</w:t>
      </w:r>
    </w:p>
    <w:p w14:paraId="6671D91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8A2BDA5" w14:textId="77777777" w:rsidR="000E6143" w:rsidRPr="008D10EC" w:rsidRDefault="000E6143" w:rsidP="000E6143">
      <w:pPr>
        <w:pStyle w:val="NormalBold"/>
      </w:pPr>
      <w:r w:rsidRPr="008D10EC">
        <w:rPr>
          <w:rStyle w:val="HideTWBExt"/>
          <w:b w:val="0"/>
        </w:rPr>
        <w:t>&lt;Article&gt;</w:t>
      </w:r>
      <w:r w:rsidRPr="008D10EC">
        <w:t>Motyw 16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C4032D6" w14:textId="77777777" w:rsidTr="00507B5E">
        <w:trPr>
          <w:trHeight w:hRule="exact" w:val="240"/>
          <w:jc w:val="center"/>
        </w:trPr>
        <w:tc>
          <w:tcPr>
            <w:tcW w:w="9752" w:type="dxa"/>
            <w:gridSpan w:val="2"/>
          </w:tcPr>
          <w:p w14:paraId="56523ECD" w14:textId="77777777" w:rsidR="000E6143" w:rsidRPr="008D10EC" w:rsidRDefault="000E6143" w:rsidP="00507B5E"/>
        </w:tc>
      </w:tr>
      <w:tr w:rsidR="000E6143" w:rsidRPr="008D10EC" w14:paraId="1FE31CF2" w14:textId="77777777" w:rsidTr="00507B5E">
        <w:trPr>
          <w:trHeight w:val="240"/>
          <w:jc w:val="center"/>
        </w:trPr>
        <w:tc>
          <w:tcPr>
            <w:tcW w:w="4876" w:type="dxa"/>
          </w:tcPr>
          <w:p w14:paraId="35EB18F4" w14:textId="77777777" w:rsidR="000E6143" w:rsidRPr="008D10EC" w:rsidRDefault="000E6143" w:rsidP="00507B5E">
            <w:pPr>
              <w:pStyle w:val="AmColumnHeading"/>
            </w:pPr>
            <w:r w:rsidRPr="008D10EC">
              <w:t>Tekst proponowany przez Komisję</w:t>
            </w:r>
          </w:p>
        </w:tc>
        <w:tc>
          <w:tcPr>
            <w:tcW w:w="4876" w:type="dxa"/>
          </w:tcPr>
          <w:p w14:paraId="172920FC" w14:textId="77777777" w:rsidR="000E6143" w:rsidRPr="008D10EC" w:rsidRDefault="000E6143" w:rsidP="00507B5E">
            <w:pPr>
              <w:pStyle w:val="AmColumnHeading"/>
            </w:pPr>
            <w:r w:rsidRPr="008D10EC">
              <w:t>Poprawka</w:t>
            </w:r>
          </w:p>
        </w:tc>
      </w:tr>
      <w:tr w:rsidR="000E6143" w:rsidRPr="008D10EC" w14:paraId="26181EBD" w14:textId="77777777" w:rsidTr="00507B5E">
        <w:trPr>
          <w:jc w:val="center"/>
        </w:trPr>
        <w:tc>
          <w:tcPr>
            <w:tcW w:w="4876" w:type="dxa"/>
          </w:tcPr>
          <w:p w14:paraId="66DA28A2" w14:textId="77777777" w:rsidR="000E6143" w:rsidRPr="008D10EC" w:rsidRDefault="000E6143" w:rsidP="00507B5E">
            <w:pPr>
              <w:pStyle w:val="Normal6a"/>
            </w:pPr>
          </w:p>
        </w:tc>
        <w:tc>
          <w:tcPr>
            <w:tcW w:w="4876" w:type="dxa"/>
          </w:tcPr>
          <w:p w14:paraId="5A55BBF2" w14:textId="77777777" w:rsidR="000E6143" w:rsidRPr="008D10EC" w:rsidRDefault="000E6143" w:rsidP="00507B5E">
            <w:pPr>
              <w:pStyle w:val="Normal6a"/>
            </w:pPr>
            <w:r w:rsidRPr="008D10EC">
              <w:rPr>
                <w:b/>
                <w:i/>
              </w:rPr>
              <w:t>(16a)</w:t>
            </w:r>
            <w:r w:rsidRPr="008D10EC">
              <w:tab/>
            </w:r>
            <w:r w:rsidRPr="008D10EC">
              <w:rPr>
                <w:b/>
                <w:i/>
              </w:rPr>
              <w:t>Aby skuteczniej zapobiegać niegodziwemu traktowaniu dzieci w celach seksualnych w internecie, należy skoncentrować działania na podnoszeniu świadomości społecznej, w tym poprzez przystępne kampanie i edukację, z naciskiem na zwiększenie umiejętności młodych ludzi w zakresie bezpiecznego korzystania z internetu oraz zajęcie się czynnikami społecznymi, które umożliwiają niegodziwe traktowanie dzieci w celach seksualnych, w tym szkodliwymi normami związanymi z płcią oraz szerszymi kwestiami nierówności społecznych. Ponadto działania na rzecz podnoszenia świadomości powinny koncentrować się na propagowaniu gorących linii, do których młodzi ludzie mogą zgłaszać nadużycia, które ich dotknęły, a także na poprawie dostępu do instytucji przyjmujących tego typu zgłoszenia, takich jak policja, służby społeczne i inne organy.</w:t>
            </w:r>
          </w:p>
        </w:tc>
      </w:tr>
    </w:tbl>
    <w:p w14:paraId="065FFAC0"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B23532B" w14:textId="77777777" w:rsidR="000E6143" w:rsidRPr="008D10EC" w:rsidRDefault="000E6143" w:rsidP="000E6143">
      <w:r w:rsidRPr="008D10EC">
        <w:rPr>
          <w:rStyle w:val="HideTWBExt"/>
        </w:rPr>
        <w:t>&lt;/Amend&gt;</w:t>
      </w:r>
    </w:p>
    <w:p w14:paraId="1238BB72" w14:textId="5EFDA71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341</w:t>
      </w:r>
      <w:r w:rsidRPr="008D10EC">
        <w:rPr>
          <w:rStyle w:val="HideTWBExt"/>
          <w:b w:val="0"/>
        </w:rPr>
        <w:t>&lt;/NumAm&gt;</w:t>
      </w:r>
    </w:p>
    <w:p w14:paraId="257BBB43" w14:textId="77777777" w:rsidR="000E6143" w:rsidRPr="008D10EC" w:rsidRDefault="000E6143" w:rsidP="000E6143">
      <w:pPr>
        <w:pStyle w:val="NormalBold"/>
      </w:pPr>
      <w:r w:rsidRPr="008D10EC">
        <w:rPr>
          <w:rStyle w:val="HideTWBExt"/>
          <w:b w:val="0"/>
        </w:rPr>
        <w:t>&lt;RepeatBlock-By&gt;&lt;Members&gt;</w:t>
      </w:r>
      <w:r w:rsidRPr="008D10EC">
        <w:t>Annika Bruna</w:t>
      </w:r>
      <w:r w:rsidRPr="008D10EC">
        <w:rPr>
          <w:rStyle w:val="HideTWBExt"/>
          <w:b w:val="0"/>
        </w:rPr>
        <w:t>&lt;/Members&gt;</w:t>
      </w:r>
    </w:p>
    <w:p w14:paraId="16CBD1AF" w14:textId="77777777" w:rsidR="000E6143" w:rsidRPr="008D10EC" w:rsidRDefault="000E6143" w:rsidP="000E6143">
      <w:pPr>
        <w:pStyle w:val="NormalBold"/>
      </w:pPr>
      <w:r w:rsidRPr="008D10EC">
        <w:rPr>
          <w:rStyle w:val="HideTWBExt"/>
          <w:b w:val="0"/>
        </w:rPr>
        <w:t>&lt;/RepeatBlock-By&gt;</w:t>
      </w:r>
    </w:p>
    <w:p w14:paraId="2437DFF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E980C2E" w14:textId="77777777" w:rsidR="000E6143" w:rsidRPr="008D10EC" w:rsidRDefault="000E6143" w:rsidP="000E6143">
      <w:pPr>
        <w:pStyle w:val="NormalBold"/>
      </w:pPr>
      <w:r w:rsidRPr="008D10EC">
        <w:rPr>
          <w:rStyle w:val="HideTWBExt"/>
          <w:b w:val="0"/>
        </w:rPr>
        <w:t>&lt;Article&gt;</w:t>
      </w:r>
      <w:r w:rsidRPr="008D10EC">
        <w:t>Motyw 16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6E265E0" w14:textId="77777777" w:rsidTr="00507B5E">
        <w:trPr>
          <w:trHeight w:hRule="exact" w:val="240"/>
          <w:jc w:val="center"/>
        </w:trPr>
        <w:tc>
          <w:tcPr>
            <w:tcW w:w="9752" w:type="dxa"/>
            <w:gridSpan w:val="2"/>
          </w:tcPr>
          <w:p w14:paraId="7A180771" w14:textId="77777777" w:rsidR="000E6143" w:rsidRPr="008D10EC" w:rsidRDefault="000E6143" w:rsidP="00507B5E"/>
        </w:tc>
      </w:tr>
      <w:tr w:rsidR="000E6143" w:rsidRPr="008D10EC" w14:paraId="24E0999C" w14:textId="77777777" w:rsidTr="00507B5E">
        <w:trPr>
          <w:trHeight w:val="240"/>
          <w:jc w:val="center"/>
        </w:trPr>
        <w:tc>
          <w:tcPr>
            <w:tcW w:w="4876" w:type="dxa"/>
          </w:tcPr>
          <w:p w14:paraId="366B048A" w14:textId="77777777" w:rsidR="000E6143" w:rsidRPr="008D10EC" w:rsidRDefault="000E6143" w:rsidP="00507B5E">
            <w:pPr>
              <w:pStyle w:val="AmColumnHeading"/>
            </w:pPr>
            <w:r w:rsidRPr="008D10EC">
              <w:t>Tekst proponowany przez Komisję</w:t>
            </w:r>
          </w:p>
        </w:tc>
        <w:tc>
          <w:tcPr>
            <w:tcW w:w="4876" w:type="dxa"/>
          </w:tcPr>
          <w:p w14:paraId="4299E485" w14:textId="77777777" w:rsidR="000E6143" w:rsidRPr="008D10EC" w:rsidRDefault="000E6143" w:rsidP="00507B5E">
            <w:pPr>
              <w:pStyle w:val="AmColumnHeading"/>
            </w:pPr>
            <w:r w:rsidRPr="008D10EC">
              <w:t>Poprawka</w:t>
            </w:r>
          </w:p>
        </w:tc>
      </w:tr>
      <w:tr w:rsidR="000E6143" w:rsidRPr="008D10EC" w14:paraId="2D64E17D" w14:textId="77777777" w:rsidTr="00507B5E">
        <w:trPr>
          <w:jc w:val="center"/>
        </w:trPr>
        <w:tc>
          <w:tcPr>
            <w:tcW w:w="4876" w:type="dxa"/>
          </w:tcPr>
          <w:p w14:paraId="5771C099" w14:textId="77777777" w:rsidR="000E6143" w:rsidRPr="008D10EC" w:rsidRDefault="000E6143" w:rsidP="00507B5E">
            <w:pPr>
              <w:pStyle w:val="Normal6a"/>
            </w:pPr>
          </w:p>
        </w:tc>
        <w:tc>
          <w:tcPr>
            <w:tcW w:w="4876" w:type="dxa"/>
          </w:tcPr>
          <w:p w14:paraId="41F69FFF" w14:textId="77777777" w:rsidR="000E6143" w:rsidRPr="008D10EC" w:rsidRDefault="000E6143" w:rsidP="00507B5E">
            <w:pPr>
              <w:pStyle w:val="Normal6a"/>
            </w:pPr>
            <w:r w:rsidRPr="008D10EC">
              <w:rPr>
                <w:b/>
                <w:i/>
              </w:rPr>
              <w:t>(16a)</w:t>
            </w:r>
            <w:r w:rsidRPr="008D10EC">
              <w:tab/>
            </w:r>
            <w:r w:rsidRPr="008D10EC">
              <w:rPr>
                <w:b/>
                <w:i/>
              </w:rPr>
              <w:t>Zapobieganie ryzyku musi obejmować możliwość wykorzystywania zatwierdzonej technologii, która wykrywa treści o charakterze seksualnym przy poszanowaniu gwarancji związanych z prawami podstawowymi, w tym w środowiskach szyfrowanych od końca do końca.</w:t>
            </w:r>
          </w:p>
        </w:tc>
      </w:tr>
    </w:tbl>
    <w:p w14:paraId="122B48D0"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{FR}</w:t>
      </w:r>
      <w:r w:rsidRPr="008D10EC">
        <w:t>fr</w:t>
      </w:r>
      <w:r w:rsidRPr="008D10EC">
        <w:rPr>
          <w:rStyle w:val="HideTWBExt"/>
        </w:rPr>
        <w:t>&lt;/Original&gt;</w:t>
      </w:r>
    </w:p>
    <w:p w14:paraId="050EEBCA" w14:textId="2AC130C1" w:rsidR="000E6143" w:rsidRPr="008D10EC" w:rsidRDefault="000E6143" w:rsidP="000E6143">
      <w:r w:rsidRPr="008D10EC">
        <w:rPr>
          <w:rStyle w:val="HideTWBExt"/>
        </w:rPr>
        <w:t>&lt;/Amend&gt;</w:t>
      </w:r>
    </w:p>
    <w:p w14:paraId="1F0F126F" w14:textId="79E46E3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342</w:t>
      </w:r>
      <w:r w:rsidRPr="008D10EC">
        <w:rPr>
          <w:rStyle w:val="HideTWBExt"/>
          <w:b w:val="0"/>
        </w:rPr>
        <w:t>&lt;/NumAm&gt;</w:t>
      </w:r>
    </w:p>
    <w:p w14:paraId="2042F229"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350CD76" w14:textId="77777777" w:rsidR="000E6143" w:rsidRPr="008D10EC" w:rsidRDefault="000E6143" w:rsidP="000E6143">
      <w:pPr>
        <w:pStyle w:val="NormalBold"/>
      </w:pPr>
      <w:r w:rsidRPr="008D10EC">
        <w:rPr>
          <w:rStyle w:val="HideTWBExt"/>
          <w:b w:val="0"/>
        </w:rPr>
        <w:t>&lt;/RepeatBlock-By&gt;</w:t>
      </w:r>
    </w:p>
    <w:p w14:paraId="0DE6F50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0538447" w14:textId="77777777" w:rsidR="000E6143" w:rsidRPr="008D10EC" w:rsidRDefault="000E6143" w:rsidP="000E6143">
      <w:pPr>
        <w:pStyle w:val="NormalBold"/>
      </w:pPr>
      <w:r w:rsidRPr="008D10EC">
        <w:rPr>
          <w:rStyle w:val="HideTWBExt"/>
          <w:b w:val="0"/>
        </w:rPr>
        <w:t>&lt;Article&gt;</w:t>
      </w:r>
      <w:r w:rsidRPr="008D10EC">
        <w:t>Motyw 17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BD3B9DE" w14:textId="77777777" w:rsidTr="00507B5E">
        <w:trPr>
          <w:trHeight w:hRule="exact" w:val="240"/>
          <w:jc w:val="center"/>
        </w:trPr>
        <w:tc>
          <w:tcPr>
            <w:tcW w:w="9752" w:type="dxa"/>
            <w:gridSpan w:val="2"/>
          </w:tcPr>
          <w:p w14:paraId="4F069D77" w14:textId="77777777" w:rsidR="000E6143" w:rsidRPr="008D10EC" w:rsidRDefault="000E6143" w:rsidP="00507B5E"/>
        </w:tc>
      </w:tr>
      <w:tr w:rsidR="000E6143" w:rsidRPr="008D10EC" w14:paraId="171B68D2" w14:textId="77777777" w:rsidTr="00507B5E">
        <w:trPr>
          <w:trHeight w:val="240"/>
          <w:jc w:val="center"/>
        </w:trPr>
        <w:tc>
          <w:tcPr>
            <w:tcW w:w="4876" w:type="dxa"/>
          </w:tcPr>
          <w:p w14:paraId="148E591C" w14:textId="77777777" w:rsidR="000E6143" w:rsidRPr="008D10EC" w:rsidRDefault="000E6143" w:rsidP="00507B5E">
            <w:pPr>
              <w:pStyle w:val="AmColumnHeading"/>
            </w:pPr>
            <w:r w:rsidRPr="008D10EC">
              <w:t>Tekst proponowany przez Komisję</w:t>
            </w:r>
          </w:p>
        </w:tc>
        <w:tc>
          <w:tcPr>
            <w:tcW w:w="4876" w:type="dxa"/>
          </w:tcPr>
          <w:p w14:paraId="33FD4A62" w14:textId="77777777" w:rsidR="000E6143" w:rsidRPr="008D10EC" w:rsidRDefault="000E6143" w:rsidP="00507B5E">
            <w:pPr>
              <w:pStyle w:val="AmColumnHeading"/>
            </w:pPr>
            <w:r w:rsidRPr="008D10EC">
              <w:t>Poprawka</w:t>
            </w:r>
          </w:p>
        </w:tc>
      </w:tr>
      <w:tr w:rsidR="000E6143" w:rsidRPr="008D10EC" w14:paraId="1C5AA5B6" w14:textId="77777777" w:rsidTr="00507B5E">
        <w:trPr>
          <w:jc w:val="center"/>
        </w:trPr>
        <w:tc>
          <w:tcPr>
            <w:tcW w:w="4876" w:type="dxa"/>
          </w:tcPr>
          <w:p w14:paraId="11910441" w14:textId="77777777" w:rsidR="000E6143" w:rsidRPr="008D10EC" w:rsidRDefault="000E6143" w:rsidP="00507B5E">
            <w:pPr>
              <w:pStyle w:val="Normal6a"/>
            </w:pPr>
            <w:r w:rsidRPr="008D10EC">
              <w:t>(17)</w:t>
            </w:r>
            <w:r w:rsidRPr="008D10EC">
              <w:tab/>
            </w:r>
            <w:r w:rsidRPr="008D10EC">
              <w:rPr>
                <w:b/>
                <w:i/>
              </w:rPr>
              <w:t xml:space="preserve">Aby umożliwić innowacje oraz zapewnić proporcjonalność i neutralność technologiczną, nie należy tworzyć wyczerpującej listy obowiązkowych środków ograniczających ryzyko. </w:t>
            </w:r>
            <w:r w:rsidRPr="008D10EC">
              <w:t xml:space="preserve">Dostawcom usług należy </w:t>
            </w:r>
            <w:r w:rsidRPr="008D10EC">
              <w:rPr>
                <w:b/>
                <w:i/>
              </w:rPr>
              <w:t>za to</w:t>
            </w:r>
            <w:r w:rsidRPr="008D10EC">
              <w:t xml:space="preserve"> pozostawić pewien stopień elastyczności w zakresie projektowania i wdrażania środków dostosowanych do zidentyfikowanego ryzyka oraz charakterystyki świadczonych przez nich usług i sposobów korzystania z tych usług</w:t>
            </w:r>
            <w:r w:rsidRPr="008D10EC">
              <w:rPr>
                <w:b/>
                <w:i/>
              </w:rPr>
              <w:t>. W szczególności dostawcy usług mogą opracować i wdrożyć, zgodnie z prawem Unii, środki oparte na swoich istniejących praktykach w celu wykrywania niegodziwego traktowania dzieci w celach seksualnych w internecie w świadczonych przez nich usługach oraz wskazać, w ramach zgłaszania ryzyka, swoją wolę i gotowość do wydania im docelowego nakazu wykrywania na podstawie niniejszego rozporządzenia, jeżeli właściwy organ krajowy uzna to za konieczne</w:t>
            </w:r>
            <w:r w:rsidRPr="008D10EC">
              <w:t>.</w:t>
            </w:r>
          </w:p>
        </w:tc>
        <w:tc>
          <w:tcPr>
            <w:tcW w:w="4876" w:type="dxa"/>
          </w:tcPr>
          <w:p w14:paraId="035CDB6D" w14:textId="77777777" w:rsidR="000E6143" w:rsidRPr="008D10EC" w:rsidRDefault="000E6143" w:rsidP="00507B5E">
            <w:pPr>
              <w:pStyle w:val="Normal6a"/>
            </w:pPr>
            <w:r w:rsidRPr="008D10EC">
              <w:t>(17)</w:t>
            </w:r>
            <w:r w:rsidRPr="008D10EC">
              <w:tab/>
              <w:t>Dostawcom usług należy pozostawić pewien stopień elastyczności w zakresie projektowania i wdrażania środków dostosowanych do zidentyfikowanego ryzyka oraz charakterystyki świadczonych przez nich usług i sposobów korzystania z tych usług</w:t>
            </w:r>
            <w:r w:rsidRPr="008D10EC">
              <w:rPr>
                <w:b/>
                <w:i/>
              </w:rPr>
              <w:t>, przy uwzględnieniu autonomii i praw dzieci oraz odpowiednim dostosowaniu projektu, cech i funkcji usług</w:t>
            </w:r>
            <w:r w:rsidRPr="008D10EC">
              <w:t>.</w:t>
            </w:r>
          </w:p>
        </w:tc>
      </w:tr>
    </w:tbl>
    <w:p w14:paraId="5C940B0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67842E5" w14:textId="77777777" w:rsidR="000E6143" w:rsidRPr="008D10EC" w:rsidRDefault="000E6143" w:rsidP="000E6143">
      <w:r w:rsidRPr="008D10EC">
        <w:rPr>
          <w:rStyle w:val="HideTWBExt"/>
        </w:rPr>
        <w:t>&lt;/Amend&gt;</w:t>
      </w:r>
    </w:p>
    <w:p w14:paraId="4913FD60" w14:textId="64EE4D3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343</w:t>
      </w:r>
      <w:r w:rsidRPr="008D10EC">
        <w:rPr>
          <w:rStyle w:val="HideTWBExt"/>
          <w:b w:val="0"/>
        </w:rPr>
        <w:t>&lt;/NumAm&gt;</w:t>
      </w:r>
    </w:p>
    <w:p w14:paraId="1EEC2963"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4FC88D0"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7198933" w14:textId="77777777" w:rsidR="000E6143" w:rsidRPr="008D10EC" w:rsidRDefault="000E6143" w:rsidP="000E6143">
      <w:pPr>
        <w:pStyle w:val="NormalBold"/>
      </w:pPr>
      <w:r w:rsidRPr="008D10EC">
        <w:rPr>
          <w:rStyle w:val="HideTWBExt"/>
          <w:b w:val="0"/>
        </w:rPr>
        <w:t>&lt;/RepeatBlock-By&gt;</w:t>
      </w:r>
    </w:p>
    <w:p w14:paraId="39B14A1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174F32E" w14:textId="77777777" w:rsidR="000E6143" w:rsidRPr="008D10EC" w:rsidRDefault="000E6143" w:rsidP="000E6143">
      <w:pPr>
        <w:pStyle w:val="NormalBold"/>
      </w:pPr>
      <w:r w:rsidRPr="008D10EC">
        <w:rPr>
          <w:rStyle w:val="HideTWBExt"/>
          <w:b w:val="0"/>
        </w:rPr>
        <w:t>&lt;Article&gt;</w:t>
      </w:r>
      <w:r w:rsidRPr="008D10EC">
        <w:t>Motyw 17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A932EB0" w14:textId="77777777" w:rsidTr="00507B5E">
        <w:trPr>
          <w:trHeight w:hRule="exact" w:val="240"/>
          <w:jc w:val="center"/>
        </w:trPr>
        <w:tc>
          <w:tcPr>
            <w:tcW w:w="9752" w:type="dxa"/>
            <w:gridSpan w:val="2"/>
          </w:tcPr>
          <w:p w14:paraId="5EA211D6" w14:textId="77777777" w:rsidR="000E6143" w:rsidRPr="008D10EC" w:rsidRDefault="000E6143" w:rsidP="00507B5E"/>
        </w:tc>
      </w:tr>
      <w:tr w:rsidR="000E6143" w:rsidRPr="008D10EC" w14:paraId="02008A55" w14:textId="77777777" w:rsidTr="00507B5E">
        <w:trPr>
          <w:trHeight w:val="240"/>
          <w:jc w:val="center"/>
        </w:trPr>
        <w:tc>
          <w:tcPr>
            <w:tcW w:w="4876" w:type="dxa"/>
          </w:tcPr>
          <w:p w14:paraId="4B72D7A6" w14:textId="77777777" w:rsidR="000E6143" w:rsidRPr="008D10EC" w:rsidRDefault="000E6143" w:rsidP="00507B5E">
            <w:pPr>
              <w:pStyle w:val="AmColumnHeading"/>
            </w:pPr>
            <w:r w:rsidRPr="008D10EC">
              <w:t>Tekst proponowany przez Komisję</w:t>
            </w:r>
          </w:p>
        </w:tc>
        <w:tc>
          <w:tcPr>
            <w:tcW w:w="4876" w:type="dxa"/>
          </w:tcPr>
          <w:p w14:paraId="0FC7E09C" w14:textId="77777777" w:rsidR="000E6143" w:rsidRPr="008D10EC" w:rsidRDefault="000E6143" w:rsidP="00507B5E">
            <w:pPr>
              <w:pStyle w:val="AmColumnHeading"/>
            </w:pPr>
            <w:r w:rsidRPr="008D10EC">
              <w:t>Poprawka</w:t>
            </w:r>
          </w:p>
        </w:tc>
      </w:tr>
      <w:tr w:rsidR="000E6143" w:rsidRPr="008D10EC" w14:paraId="0E7C035E" w14:textId="77777777" w:rsidTr="00507B5E">
        <w:trPr>
          <w:jc w:val="center"/>
        </w:trPr>
        <w:tc>
          <w:tcPr>
            <w:tcW w:w="4876" w:type="dxa"/>
          </w:tcPr>
          <w:p w14:paraId="69C78132" w14:textId="77777777" w:rsidR="000E6143" w:rsidRPr="008D10EC" w:rsidRDefault="000E6143" w:rsidP="00507B5E">
            <w:pPr>
              <w:pStyle w:val="Normal6a"/>
            </w:pPr>
            <w:r w:rsidRPr="008D10EC">
              <w:t>(17)</w:t>
            </w:r>
            <w:r w:rsidRPr="008D10EC">
              <w:tab/>
              <w:t xml:space="preserve">Aby umożliwić innowacje oraz zapewnić proporcjonalność i neutralność technologiczną, nie należy tworzyć wyczerpującej listy obowiązkowych środków </w:t>
            </w:r>
            <w:r w:rsidRPr="008D10EC">
              <w:rPr>
                <w:b/>
                <w:i/>
              </w:rPr>
              <w:t>ograniczających ryzyko</w:t>
            </w:r>
            <w:r w:rsidRPr="008D10EC">
              <w:t xml:space="preserve">. Dostawcom usług należy za to pozostawić pewien stopień elastyczności w zakresie projektowania i wdrażania środków dostosowanych do </w:t>
            </w:r>
            <w:r w:rsidRPr="008D10EC">
              <w:rPr>
                <w:b/>
                <w:i/>
              </w:rPr>
              <w:t>zidentyfikowanego</w:t>
            </w:r>
            <w:r w:rsidRPr="008D10EC">
              <w:t xml:space="preserve"> ryzyka oraz charakterystyki świadczonych przez nich usług i sposobów korzystania z tych usług. W szczególności dostawcy usług mogą opracować i wdrożyć, zgodnie z prawem Unii, środki oparte na swoich istniejących praktykach </w:t>
            </w:r>
            <w:r w:rsidRPr="008D10EC">
              <w:rPr>
                <w:b/>
                <w:i/>
              </w:rPr>
              <w:t>w celu wykrywania niegodziwego traktowania dzieci w celach seksualnych w internecie w świadczonych przez nich usługach oraz wskazać, w ramach zgłaszania ryzyka, swoją wolę i gotowość do wydania im docelowego nakazu wykrywania na podstawie niniejszego rozporządzenia, jeżeli właściwy organ krajowy uzna to za konieczne</w:t>
            </w:r>
            <w:r w:rsidRPr="008D10EC">
              <w:t>.</w:t>
            </w:r>
          </w:p>
        </w:tc>
        <w:tc>
          <w:tcPr>
            <w:tcW w:w="4876" w:type="dxa"/>
          </w:tcPr>
          <w:p w14:paraId="25B43C5A" w14:textId="77777777" w:rsidR="000E6143" w:rsidRPr="008D10EC" w:rsidRDefault="000E6143" w:rsidP="00507B5E">
            <w:pPr>
              <w:pStyle w:val="Normal6a"/>
            </w:pPr>
            <w:r w:rsidRPr="008D10EC">
              <w:t>(17)</w:t>
            </w:r>
            <w:r w:rsidRPr="008D10EC">
              <w:tab/>
              <w:t xml:space="preserve">Aby umożliwić innowacje oraz zapewnić proporcjonalność i neutralność technologiczną, nie należy tworzyć wyczerpującej listy </w:t>
            </w:r>
            <w:r w:rsidRPr="008D10EC">
              <w:rPr>
                <w:b/>
                <w:i/>
              </w:rPr>
              <w:t>szczególnych</w:t>
            </w:r>
            <w:r w:rsidRPr="008D10EC">
              <w:t xml:space="preserve"> obowiązkowych środków. Dostawcom usług należy za to pozostawić pewien stopień elastyczności w zakresie projektowania i wdrażania środków dostosowanych do ryzyka</w:t>
            </w:r>
            <w:r w:rsidRPr="008D10EC">
              <w:rPr>
                <w:b/>
                <w:i/>
              </w:rPr>
              <w:t>, narażenia na ryzyko</w:t>
            </w:r>
            <w:r w:rsidRPr="008D10EC">
              <w:t xml:space="preserve"> oraz charakterystyki świadczonych przez nich usług i sposobów korzystania z tych usług. W szczególności dostawcy usług mogą opracować i wdrożyć, zgodnie z prawem Unii, środki oparte na swoich istniejących praktykach</w:t>
            </w:r>
            <w:r w:rsidRPr="008D10EC">
              <w:rPr>
                <w:b/>
                <w:i/>
              </w:rPr>
              <w:t>. Szczególne środki mogą obejmować zapewnienie środków technicznych i narzędzi umożliwiających użytkownikom zarządzanie ich prywatnością, widocznością, dostępnością i bezpieczeństwem, takich jak mechanizmy umożliwiające użytkownikom blokowanie lub wyciszanie innych użytkowników, mechanizmy wymagające potwierdzenia przed wyświetleniem określonych treści, narzędzia zachęcające lub ostrzegające użytkowników</w:t>
            </w:r>
            <w:r w:rsidRPr="008D10EC">
              <w:t>.</w:t>
            </w:r>
          </w:p>
        </w:tc>
      </w:tr>
    </w:tbl>
    <w:p w14:paraId="4699E93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995BCED" w14:textId="77777777" w:rsidR="000E6143" w:rsidRPr="008D10EC" w:rsidRDefault="000E6143" w:rsidP="000E6143">
      <w:r w:rsidRPr="008D10EC">
        <w:rPr>
          <w:rStyle w:val="HideTWBExt"/>
        </w:rPr>
        <w:t>&lt;/Amend&gt;</w:t>
      </w:r>
    </w:p>
    <w:p w14:paraId="3577B7EC" w14:textId="2877411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344</w:t>
      </w:r>
      <w:r w:rsidRPr="008D10EC">
        <w:rPr>
          <w:rStyle w:val="HideTWBExt"/>
          <w:b w:val="0"/>
        </w:rPr>
        <w:t>&lt;/NumAm&gt;</w:t>
      </w:r>
    </w:p>
    <w:p w14:paraId="4CD7B32C" w14:textId="77777777" w:rsidR="000E6143" w:rsidRPr="008D10EC" w:rsidRDefault="000E6143" w:rsidP="000E6143">
      <w:pPr>
        <w:pStyle w:val="NormalBold"/>
      </w:pPr>
      <w:r w:rsidRPr="008D10EC">
        <w:rPr>
          <w:rStyle w:val="HideTWBExt"/>
          <w:b w:val="0"/>
        </w:rPr>
        <w:t>&lt;RepeatBlock-By&gt;&lt;Members&gt;</w:t>
      </w:r>
      <w:r w:rsidRPr="008D10EC">
        <w:t>Lucia Ďuriš Nicholsonová, Fabienne Keller</w:t>
      </w:r>
      <w:r w:rsidRPr="008D10EC">
        <w:rPr>
          <w:rStyle w:val="HideTWBExt"/>
          <w:b w:val="0"/>
        </w:rPr>
        <w:t>&lt;/Members&gt;</w:t>
      </w:r>
    </w:p>
    <w:p w14:paraId="0A01820B" w14:textId="77777777" w:rsidR="000E6143" w:rsidRPr="008D10EC" w:rsidRDefault="000E6143" w:rsidP="000E6143">
      <w:pPr>
        <w:pStyle w:val="NormalBold"/>
      </w:pPr>
      <w:r w:rsidRPr="008D10EC">
        <w:rPr>
          <w:rStyle w:val="HideTWBExt"/>
          <w:b w:val="0"/>
        </w:rPr>
        <w:t>&lt;/RepeatBlock-By&gt;</w:t>
      </w:r>
    </w:p>
    <w:p w14:paraId="76E6986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7721219" w14:textId="77777777" w:rsidR="000E6143" w:rsidRPr="008D10EC" w:rsidRDefault="000E6143" w:rsidP="000E6143">
      <w:pPr>
        <w:pStyle w:val="NormalBold"/>
      </w:pPr>
      <w:r w:rsidRPr="008D10EC">
        <w:rPr>
          <w:rStyle w:val="HideTWBExt"/>
          <w:b w:val="0"/>
        </w:rPr>
        <w:t>&lt;Article&gt;</w:t>
      </w:r>
      <w:r w:rsidRPr="008D10EC">
        <w:t>Motyw 17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E4C5258" w14:textId="77777777" w:rsidTr="00507B5E">
        <w:trPr>
          <w:trHeight w:hRule="exact" w:val="240"/>
          <w:jc w:val="center"/>
        </w:trPr>
        <w:tc>
          <w:tcPr>
            <w:tcW w:w="9752" w:type="dxa"/>
            <w:gridSpan w:val="2"/>
          </w:tcPr>
          <w:p w14:paraId="3E2CF8A9" w14:textId="77777777" w:rsidR="000E6143" w:rsidRPr="008D10EC" w:rsidRDefault="000E6143" w:rsidP="00507B5E"/>
        </w:tc>
      </w:tr>
      <w:tr w:rsidR="000E6143" w:rsidRPr="008D10EC" w14:paraId="65604941" w14:textId="77777777" w:rsidTr="00507B5E">
        <w:trPr>
          <w:trHeight w:val="240"/>
          <w:jc w:val="center"/>
        </w:trPr>
        <w:tc>
          <w:tcPr>
            <w:tcW w:w="4876" w:type="dxa"/>
          </w:tcPr>
          <w:p w14:paraId="30FFE9D7" w14:textId="77777777" w:rsidR="000E6143" w:rsidRPr="008D10EC" w:rsidRDefault="000E6143" w:rsidP="00507B5E">
            <w:pPr>
              <w:pStyle w:val="AmColumnHeading"/>
            </w:pPr>
            <w:r w:rsidRPr="008D10EC">
              <w:t>Tekst proponowany przez Komisję</w:t>
            </w:r>
          </w:p>
        </w:tc>
        <w:tc>
          <w:tcPr>
            <w:tcW w:w="4876" w:type="dxa"/>
          </w:tcPr>
          <w:p w14:paraId="64BA97D9" w14:textId="77777777" w:rsidR="000E6143" w:rsidRPr="008D10EC" w:rsidRDefault="000E6143" w:rsidP="00507B5E">
            <w:pPr>
              <w:pStyle w:val="AmColumnHeading"/>
            </w:pPr>
            <w:r w:rsidRPr="008D10EC">
              <w:t>Poprawka</w:t>
            </w:r>
          </w:p>
        </w:tc>
      </w:tr>
      <w:tr w:rsidR="000E6143" w:rsidRPr="008D10EC" w14:paraId="44E1E623" w14:textId="77777777" w:rsidTr="00507B5E">
        <w:trPr>
          <w:jc w:val="center"/>
        </w:trPr>
        <w:tc>
          <w:tcPr>
            <w:tcW w:w="4876" w:type="dxa"/>
          </w:tcPr>
          <w:p w14:paraId="39E73242" w14:textId="77777777" w:rsidR="000E6143" w:rsidRPr="008D10EC" w:rsidRDefault="000E6143" w:rsidP="00507B5E">
            <w:pPr>
              <w:pStyle w:val="Normal6a"/>
            </w:pPr>
            <w:r w:rsidRPr="008D10EC">
              <w:t>(17)</w:t>
            </w:r>
            <w:r w:rsidRPr="008D10EC">
              <w:tab/>
              <w:t>Aby umożliwić innowacje oraz zapewnić proporcjonalność i neutralność technologiczną, nie należy tworzyć wyczerpującej listy obowiązkowych środków ograniczających ryzyko. Dostawcom usług należy za to pozostawić pewien stopień elastyczności w zakresie projektowania i wdrażania środków dostosowanych do zidentyfikowanego ryzyka oraz charakterystyki świadczonych przez nich usług i sposobów korzystania z tych usług. W szczególności dostawcy usług mogą opracować i wdrożyć, zgodnie z prawem Unii, środki oparte na swoich istniejących praktykach w celu wykrywania niegodziwego traktowania dzieci w celach seksualnych w internecie w świadczonych przez nich usługach oraz wskazać, w ramach zgłaszania ryzyka, swoją wolę i gotowość do wydania im docelowego nakazu wykrywania na podstawie niniejszego rozporządzenia, jeżeli właściwy organ krajowy uzna to za konieczne.</w:t>
            </w:r>
          </w:p>
        </w:tc>
        <w:tc>
          <w:tcPr>
            <w:tcW w:w="4876" w:type="dxa"/>
          </w:tcPr>
          <w:p w14:paraId="757FDA2D" w14:textId="77777777" w:rsidR="000E6143" w:rsidRPr="008D10EC" w:rsidRDefault="000E6143" w:rsidP="00507B5E">
            <w:pPr>
              <w:pStyle w:val="Normal6a"/>
            </w:pPr>
            <w:r w:rsidRPr="008D10EC">
              <w:t>(17)</w:t>
            </w:r>
            <w:r w:rsidRPr="008D10EC">
              <w:tab/>
              <w:t xml:space="preserve">Aby umożliwić innowacje oraz zapewnić proporcjonalność i neutralność technologiczną, nie należy tworzyć wyczerpującej listy obowiązkowych środków ograniczających ryzyko. Dostawcom usług należy za to pozostawić pewien stopień elastyczności w zakresie projektowania i wdrażania środków dostosowanych do zidentyfikowanego ryzyka oraz charakterystyki świadczonych przez nich usług i sposobów korzystania z tych usług. W szczególności dostawcy usług mogą opracować i wdrożyć, zgodnie z prawem Unii, środki oparte na swoich istniejących praktykach w celu wykrywania niegodziwego traktowania dzieci w celach seksualnych w internecie w świadczonych przez nich usługach </w:t>
            </w:r>
            <w:r w:rsidRPr="008D10EC">
              <w:rPr>
                <w:b/>
                <w:i/>
              </w:rPr>
              <w:t>lub zapobiegania temu zjawisku</w:t>
            </w:r>
            <w:r w:rsidRPr="008D10EC">
              <w:t xml:space="preserve"> oraz wskazać, w ramach zgłaszania ryzyka, swoją wolę i gotowość do wydania im docelowego nakazu wykrywania na podstawie niniejszego rozporządzenia, jeżeli właściwy organ krajowy uzna to za konieczne.</w:t>
            </w:r>
          </w:p>
        </w:tc>
      </w:tr>
    </w:tbl>
    <w:p w14:paraId="294694D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3CA05C8" w14:textId="77777777" w:rsidR="000E6143" w:rsidRPr="008D10EC" w:rsidRDefault="000E6143" w:rsidP="000E6143">
      <w:r w:rsidRPr="008D10EC">
        <w:rPr>
          <w:rStyle w:val="HideTWBExt"/>
        </w:rPr>
        <w:t>&lt;/Amend&gt;</w:t>
      </w:r>
    </w:p>
    <w:p w14:paraId="285427E7" w14:textId="434D3BD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345</w:t>
      </w:r>
      <w:r w:rsidRPr="008D10EC">
        <w:rPr>
          <w:rStyle w:val="HideTWBExt"/>
          <w:b w:val="0"/>
        </w:rPr>
        <w:t>&lt;/NumAm&gt;</w:t>
      </w:r>
    </w:p>
    <w:p w14:paraId="3F8B8B28"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76646E2"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9BA45A2" w14:textId="77777777" w:rsidR="000E6143" w:rsidRPr="008D10EC" w:rsidRDefault="000E6143" w:rsidP="000E6143">
      <w:pPr>
        <w:pStyle w:val="NormalBold"/>
      </w:pPr>
      <w:r w:rsidRPr="008D10EC">
        <w:rPr>
          <w:rStyle w:val="HideTWBExt"/>
          <w:b w:val="0"/>
        </w:rPr>
        <w:t>&lt;/RepeatBlock-By&gt;</w:t>
      </w:r>
    </w:p>
    <w:p w14:paraId="5A0E498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1273BD8" w14:textId="77777777" w:rsidR="000E6143" w:rsidRPr="008D10EC" w:rsidRDefault="000E6143" w:rsidP="000E6143">
      <w:pPr>
        <w:pStyle w:val="NormalBold"/>
      </w:pPr>
      <w:r w:rsidRPr="008D10EC">
        <w:rPr>
          <w:rStyle w:val="HideTWBExt"/>
          <w:b w:val="0"/>
        </w:rPr>
        <w:t>&lt;Article&gt;</w:t>
      </w:r>
      <w:r w:rsidRPr="008D10EC">
        <w:t>Motyw 17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8F51C9E" w14:textId="77777777" w:rsidTr="00507B5E">
        <w:trPr>
          <w:trHeight w:hRule="exact" w:val="240"/>
          <w:jc w:val="center"/>
        </w:trPr>
        <w:tc>
          <w:tcPr>
            <w:tcW w:w="9752" w:type="dxa"/>
            <w:gridSpan w:val="2"/>
          </w:tcPr>
          <w:p w14:paraId="092FC715" w14:textId="77777777" w:rsidR="000E6143" w:rsidRPr="008D10EC" w:rsidRDefault="000E6143" w:rsidP="00507B5E"/>
        </w:tc>
      </w:tr>
      <w:tr w:rsidR="000E6143" w:rsidRPr="008D10EC" w14:paraId="439DB3DA" w14:textId="77777777" w:rsidTr="00507B5E">
        <w:trPr>
          <w:trHeight w:val="240"/>
          <w:jc w:val="center"/>
        </w:trPr>
        <w:tc>
          <w:tcPr>
            <w:tcW w:w="4876" w:type="dxa"/>
          </w:tcPr>
          <w:p w14:paraId="3E577E6A" w14:textId="77777777" w:rsidR="000E6143" w:rsidRPr="008D10EC" w:rsidRDefault="000E6143" w:rsidP="00507B5E">
            <w:pPr>
              <w:pStyle w:val="AmColumnHeading"/>
            </w:pPr>
            <w:r w:rsidRPr="008D10EC">
              <w:t>Tekst proponowany przez Komisję</w:t>
            </w:r>
          </w:p>
        </w:tc>
        <w:tc>
          <w:tcPr>
            <w:tcW w:w="4876" w:type="dxa"/>
          </w:tcPr>
          <w:p w14:paraId="3D997802" w14:textId="77777777" w:rsidR="000E6143" w:rsidRPr="008D10EC" w:rsidRDefault="000E6143" w:rsidP="00507B5E">
            <w:pPr>
              <w:pStyle w:val="AmColumnHeading"/>
            </w:pPr>
            <w:r w:rsidRPr="008D10EC">
              <w:t>Poprawka</w:t>
            </w:r>
          </w:p>
        </w:tc>
      </w:tr>
      <w:tr w:rsidR="000E6143" w:rsidRPr="008D10EC" w14:paraId="6B056F6F" w14:textId="77777777" w:rsidTr="00507B5E">
        <w:trPr>
          <w:jc w:val="center"/>
        </w:trPr>
        <w:tc>
          <w:tcPr>
            <w:tcW w:w="4876" w:type="dxa"/>
          </w:tcPr>
          <w:p w14:paraId="140984D8" w14:textId="77777777" w:rsidR="000E6143" w:rsidRPr="008D10EC" w:rsidRDefault="000E6143" w:rsidP="00507B5E">
            <w:pPr>
              <w:pStyle w:val="Normal6a"/>
            </w:pPr>
          </w:p>
        </w:tc>
        <w:tc>
          <w:tcPr>
            <w:tcW w:w="4876" w:type="dxa"/>
          </w:tcPr>
          <w:p w14:paraId="4C3A135B" w14:textId="77777777" w:rsidR="000E6143" w:rsidRPr="008D10EC" w:rsidRDefault="000E6143" w:rsidP="00507B5E">
            <w:pPr>
              <w:pStyle w:val="Normal6a"/>
            </w:pPr>
            <w:r w:rsidRPr="008D10EC">
              <w:rPr>
                <w:b/>
                <w:i/>
              </w:rPr>
              <w:t>(17a)</w:t>
            </w:r>
            <w:r w:rsidRPr="008D10EC">
              <w:tab/>
            </w:r>
            <w:r w:rsidRPr="008D10EC">
              <w:rPr>
                <w:b/>
                <w:i/>
              </w:rPr>
              <w:t xml:space="preserve">Podczas gdy narzędzia do weryfikacji wieku mogą być jedną z możliwych metod ograniczania ryzyka, wiele obecnie znanych metod weryfikacji wieku stwarza ryzyko systemowego naruszenia prywatności i ochrony danych. Obejmuje to między innymi masowe </w:t>
            </w:r>
            <w:r w:rsidRPr="008D10EC">
              <w:rPr>
                <w:b/>
                <w:i/>
              </w:rPr>
              <w:lastRenderedPageBreak/>
              <w:t>profilowanie użytkowników, analizę biometryczną twarzy i/lub głosu użytkownika lub wdrożenie cyfrowego systemu identyfikacji/certyfikacji, z których żaden nie respektuje obecnie praw podstawowych osób fizycznych w stopniu wystarczającym, aby uzasadnić jego masowe lub obowiązkowe wdrożenie. Wdrożenie któregokolwiek z tych środków przez dostawców usług łączności z konieczności dodałoby kolejny poziom ingerencji w prawa i wolności użytkowników lub nadmiernie ograniczyłoby dostęp do usług osobom, które wydają się młodsze lub starsze niż ich rzeczywisty wiek lub osobom, które nie posiadają niezbędnych dokumentów tożsamości. W związku z tym metody weryfikacji lub oceny wieku użytkowników nie powinny być obowiązkowe, a jeśli są stosowane, należy podchodzić do nich ostrożnie i dopuszczać alternatywne rozwiązania, aby zapewnić ochronę prawa do prywatności i ochrony danych wszystkich użytkowników internetu zgodnie z RODO oraz zapewnić przestrzegającym prawa użytkownikom internetu możliwość zachowania anonimowości.</w:t>
            </w:r>
          </w:p>
        </w:tc>
      </w:tr>
    </w:tbl>
    <w:p w14:paraId="4A90EC4F"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4C67D9F" w14:textId="77777777" w:rsidR="000E6143" w:rsidRPr="008D10EC" w:rsidRDefault="000E6143" w:rsidP="000E6143">
      <w:r w:rsidRPr="008D10EC">
        <w:rPr>
          <w:rStyle w:val="HideTWBExt"/>
        </w:rPr>
        <w:t>&lt;/Amend&gt;</w:t>
      </w:r>
    </w:p>
    <w:p w14:paraId="594A59E7" w14:textId="6183B93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346</w:t>
      </w:r>
      <w:r w:rsidRPr="008D10EC">
        <w:rPr>
          <w:rStyle w:val="HideTWBExt"/>
          <w:b w:val="0"/>
        </w:rPr>
        <w:t>&lt;/NumAm&gt;</w:t>
      </w:r>
    </w:p>
    <w:p w14:paraId="1467D168"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DD93821"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14B306A" w14:textId="77777777" w:rsidR="000E6143" w:rsidRPr="008D10EC" w:rsidRDefault="000E6143" w:rsidP="000E6143">
      <w:pPr>
        <w:pStyle w:val="NormalBold"/>
      </w:pPr>
      <w:r w:rsidRPr="008D10EC">
        <w:rPr>
          <w:rStyle w:val="HideTWBExt"/>
          <w:b w:val="0"/>
        </w:rPr>
        <w:t>&lt;/RepeatBlock-By&gt;</w:t>
      </w:r>
    </w:p>
    <w:p w14:paraId="7C8D380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0AB8FD4" w14:textId="77777777" w:rsidR="000E6143" w:rsidRPr="008D10EC" w:rsidRDefault="000E6143" w:rsidP="000E6143">
      <w:pPr>
        <w:pStyle w:val="NormalBold"/>
      </w:pPr>
      <w:r w:rsidRPr="008D10EC">
        <w:rPr>
          <w:rStyle w:val="HideTWBExt"/>
          <w:b w:val="0"/>
        </w:rPr>
        <w:t>&lt;Article&gt;</w:t>
      </w:r>
      <w:r w:rsidRPr="008D10EC">
        <w:t>Motyw 17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B7640B6" w14:textId="77777777" w:rsidTr="00507B5E">
        <w:trPr>
          <w:trHeight w:hRule="exact" w:val="240"/>
          <w:jc w:val="center"/>
        </w:trPr>
        <w:tc>
          <w:tcPr>
            <w:tcW w:w="9752" w:type="dxa"/>
            <w:gridSpan w:val="2"/>
          </w:tcPr>
          <w:p w14:paraId="60B99AD8" w14:textId="77777777" w:rsidR="000E6143" w:rsidRPr="008D10EC" w:rsidRDefault="000E6143" w:rsidP="00507B5E"/>
        </w:tc>
      </w:tr>
      <w:tr w:rsidR="000E6143" w:rsidRPr="008D10EC" w14:paraId="0DC873C6" w14:textId="77777777" w:rsidTr="00507B5E">
        <w:trPr>
          <w:trHeight w:val="240"/>
          <w:jc w:val="center"/>
        </w:trPr>
        <w:tc>
          <w:tcPr>
            <w:tcW w:w="4876" w:type="dxa"/>
          </w:tcPr>
          <w:p w14:paraId="129D63B5" w14:textId="77777777" w:rsidR="000E6143" w:rsidRPr="008D10EC" w:rsidRDefault="000E6143" w:rsidP="00507B5E">
            <w:pPr>
              <w:pStyle w:val="AmColumnHeading"/>
            </w:pPr>
            <w:r w:rsidRPr="008D10EC">
              <w:t>Tekst proponowany przez Komisję</w:t>
            </w:r>
          </w:p>
        </w:tc>
        <w:tc>
          <w:tcPr>
            <w:tcW w:w="4876" w:type="dxa"/>
          </w:tcPr>
          <w:p w14:paraId="3B06C536" w14:textId="77777777" w:rsidR="000E6143" w:rsidRPr="008D10EC" w:rsidRDefault="000E6143" w:rsidP="00507B5E">
            <w:pPr>
              <w:pStyle w:val="AmColumnHeading"/>
            </w:pPr>
            <w:r w:rsidRPr="008D10EC">
              <w:t>Poprawka</w:t>
            </w:r>
          </w:p>
        </w:tc>
      </w:tr>
      <w:tr w:rsidR="000E6143" w:rsidRPr="008D10EC" w14:paraId="3D04C825" w14:textId="77777777" w:rsidTr="00507B5E">
        <w:trPr>
          <w:jc w:val="center"/>
        </w:trPr>
        <w:tc>
          <w:tcPr>
            <w:tcW w:w="4876" w:type="dxa"/>
          </w:tcPr>
          <w:p w14:paraId="5E0E2D86" w14:textId="77777777" w:rsidR="000E6143" w:rsidRPr="008D10EC" w:rsidRDefault="000E6143" w:rsidP="00507B5E">
            <w:pPr>
              <w:pStyle w:val="Normal6a"/>
            </w:pPr>
          </w:p>
        </w:tc>
        <w:tc>
          <w:tcPr>
            <w:tcW w:w="4876" w:type="dxa"/>
          </w:tcPr>
          <w:p w14:paraId="60F5492A" w14:textId="77777777" w:rsidR="000E6143" w:rsidRPr="008D10EC" w:rsidRDefault="000E6143" w:rsidP="00507B5E">
            <w:pPr>
              <w:pStyle w:val="Normal6a"/>
            </w:pPr>
            <w:r w:rsidRPr="008D10EC">
              <w:rPr>
                <w:b/>
                <w:i/>
              </w:rPr>
              <w:t>(17b)</w:t>
            </w:r>
            <w:r w:rsidRPr="008D10EC">
              <w:tab/>
            </w:r>
            <w:r w:rsidRPr="008D10EC">
              <w:rPr>
                <w:b/>
                <w:i/>
              </w:rPr>
              <w:t xml:space="preserve">Poleganie na dostawcach środków ograniczających ryzyko wiąże się z nieodłącznym ryzykiem, ponieważ modele biznesowe, technologie i przestępczość stale ewoluują. W związku </w:t>
            </w:r>
            <w:r w:rsidRPr="008D10EC">
              <w:rPr>
                <w:b/>
                <w:i/>
              </w:rPr>
              <w:lastRenderedPageBreak/>
              <w:t>z tym potrzebne są wyraźne cele, nadzór, przeglądy i dostosowania, pod kierunkiem krajowych organów nadzorczych, aby uniknąć sytuacji, w której środki staną się zbędne, nieproporcjonalne, nieskuteczne, przynoszące skutki odwrotne do zamierzonych i przestarzałe.</w:t>
            </w:r>
          </w:p>
        </w:tc>
      </w:tr>
    </w:tbl>
    <w:p w14:paraId="7B7EFEE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2056DA8" w14:textId="77777777" w:rsidR="000E6143" w:rsidRPr="008D10EC" w:rsidRDefault="000E6143" w:rsidP="000E6143">
      <w:r w:rsidRPr="008D10EC">
        <w:rPr>
          <w:rStyle w:val="HideTWBExt"/>
        </w:rPr>
        <w:t>&lt;/Amend&gt;</w:t>
      </w:r>
    </w:p>
    <w:p w14:paraId="371A1909" w14:textId="474F786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347</w:t>
      </w:r>
      <w:r w:rsidRPr="008D10EC">
        <w:rPr>
          <w:rStyle w:val="HideTWBExt"/>
          <w:b w:val="0"/>
        </w:rPr>
        <w:t>&lt;/NumAm&gt;</w:t>
      </w:r>
    </w:p>
    <w:p w14:paraId="7F3F30A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63A7453"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B8D5F27" w14:textId="77777777" w:rsidR="000E6143" w:rsidRPr="008D10EC" w:rsidRDefault="000E6143" w:rsidP="000E6143">
      <w:pPr>
        <w:pStyle w:val="NormalBold"/>
      </w:pPr>
      <w:r w:rsidRPr="008D10EC">
        <w:rPr>
          <w:rStyle w:val="HideTWBExt"/>
          <w:b w:val="0"/>
        </w:rPr>
        <w:t>&lt;/RepeatBlock-By&gt;</w:t>
      </w:r>
    </w:p>
    <w:p w14:paraId="7988548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E2088F3" w14:textId="77777777" w:rsidR="000E6143" w:rsidRPr="008D10EC" w:rsidRDefault="000E6143" w:rsidP="000E6143">
      <w:pPr>
        <w:pStyle w:val="NormalBold"/>
      </w:pPr>
      <w:r w:rsidRPr="008D10EC">
        <w:rPr>
          <w:rStyle w:val="HideTWBExt"/>
          <w:b w:val="0"/>
        </w:rPr>
        <w:t>&lt;Article&gt;</w:t>
      </w:r>
      <w:r w:rsidRPr="008D10EC">
        <w:t>Motyw 18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46899F3" w14:textId="77777777" w:rsidTr="00507B5E">
        <w:trPr>
          <w:trHeight w:hRule="exact" w:val="240"/>
          <w:jc w:val="center"/>
        </w:trPr>
        <w:tc>
          <w:tcPr>
            <w:tcW w:w="9752" w:type="dxa"/>
            <w:gridSpan w:val="2"/>
          </w:tcPr>
          <w:p w14:paraId="4132C97D" w14:textId="77777777" w:rsidR="000E6143" w:rsidRPr="008D10EC" w:rsidRDefault="000E6143" w:rsidP="00507B5E"/>
        </w:tc>
      </w:tr>
      <w:tr w:rsidR="000E6143" w:rsidRPr="008D10EC" w14:paraId="4A48FE0A" w14:textId="77777777" w:rsidTr="00507B5E">
        <w:trPr>
          <w:trHeight w:val="240"/>
          <w:jc w:val="center"/>
        </w:trPr>
        <w:tc>
          <w:tcPr>
            <w:tcW w:w="4876" w:type="dxa"/>
          </w:tcPr>
          <w:p w14:paraId="4BE6DB70" w14:textId="77777777" w:rsidR="000E6143" w:rsidRPr="008D10EC" w:rsidRDefault="000E6143" w:rsidP="00507B5E">
            <w:pPr>
              <w:pStyle w:val="AmColumnHeading"/>
            </w:pPr>
            <w:r w:rsidRPr="008D10EC">
              <w:t>Tekst proponowany przez Komisję</w:t>
            </w:r>
          </w:p>
        </w:tc>
        <w:tc>
          <w:tcPr>
            <w:tcW w:w="4876" w:type="dxa"/>
          </w:tcPr>
          <w:p w14:paraId="727D418F" w14:textId="77777777" w:rsidR="000E6143" w:rsidRPr="008D10EC" w:rsidRDefault="000E6143" w:rsidP="00507B5E">
            <w:pPr>
              <w:pStyle w:val="AmColumnHeading"/>
            </w:pPr>
            <w:r w:rsidRPr="008D10EC">
              <w:t>Poprawka</w:t>
            </w:r>
          </w:p>
        </w:tc>
      </w:tr>
      <w:tr w:rsidR="000E6143" w:rsidRPr="008D10EC" w14:paraId="1E4B1808" w14:textId="77777777" w:rsidTr="00507B5E">
        <w:trPr>
          <w:jc w:val="center"/>
        </w:trPr>
        <w:tc>
          <w:tcPr>
            <w:tcW w:w="4876" w:type="dxa"/>
          </w:tcPr>
          <w:p w14:paraId="6D469F78" w14:textId="77777777" w:rsidR="000E6143" w:rsidRPr="008D10EC" w:rsidRDefault="000E6143" w:rsidP="00507B5E">
            <w:pPr>
              <w:pStyle w:val="Normal6a"/>
            </w:pPr>
            <w:r w:rsidRPr="008D10EC">
              <w:t>(18)</w:t>
            </w:r>
            <w:r w:rsidRPr="008D10EC">
              <w:tab/>
              <w:t xml:space="preserve">Aby zapewnić osiągnięcie celów niniejszego rozporządzenia, elastyczność ta powinna być uzależniona od konieczności zapewnienia zgodności z prawem Unii, a w szczególności z wymogami niniejszego rozporządzenia dotyczącymi środków </w:t>
            </w:r>
            <w:r w:rsidRPr="008D10EC">
              <w:rPr>
                <w:b/>
                <w:i/>
              </w:rPr>
              <w:t>ograniczających ryzyko</w:t>
            </w:r>
            <w:r w:rsidRPr="008D10EC">
              <w:t xml:space="preserve">. W związku z tym dostawcy usług hostingu oraz dostawcy publicznie dostępnych usług łączności interpersonalnej, opracowując i wdrażając środki </w:t>
            </w:r>
            <w:r w:rsidRPr="008D10EC">
              <w:rPr>
                <w:b/>
                <w:i/>
              </w:rPr>
              <w:t>ograniczające ryzyko</w:t>
            </w:r>
            <w:r w:rsidRPr="008D10EC">
              <w:t xml:space="preserve">, powinni zwracać uwagę nie tylko na zapewnienie ich skuteczności, ale także na unikanie wszelkich nadmiernych negatywnych konsekwencji w stosunku do innych zainteresowanych stron, zwłaszcza w zakresie korzystania przez użytkowników z ich praw podstawowych. Przy określaniu, jakie środki </w:t>
            </w:r>
            <w:r w:rsidRPr="008D10EC">
              <w:rPr>
                <w:b/>
                <w:i/>
              </w:rPr>
              <w:t>ograniczające ryzyko</w:t>
            </w:r>
            <w:r w:rsidRPr="008D10EC">
              <w:t xml:space="preserve"> powinny zostać racjonalnie wdrożone w danej sytuacji, należy również wziąć pod uwagę możliwości finansowe i technologiczne oraz skalę działania danego dostawcy usługi, aby w ten sposób zapewnić proporcjonalność. Wybierając odpowiednie środki </w:t>
            </w:r>
            <w:r w:rsidRPr="008D10EC">
              <w:rPr>
                <w:b/>
                <w:i/>
              </w:rPr>
              <w:t>ograniczające ryzyko</w:t>
            </w:r>
            <w:r w:rsidRPr="008D10EC">
              <w:t xml:space="preserve">, dostawcy usług powinni co najmniej </w:t>
            </w:r>
            <w:r w:rsidRPr="008D10EC">
              <w:lastRenderedPageBreak/>
              <w:t>należycie rozważyć możliwe środki wymienione w niniejszym rozporządzeniu</w:t>
            </w:r>
            <w:r w:rsidRPr="008D10EC">
              <w:rPr>
                <w:b/>
                <w:i/>
              </w:rPr>
              <w:t>, a także, w stosownych przypadkach, inne środki, takie jak środki oparte na najlepszych praktykach branżowych, w tym ustanowione w ramach współpracy samoregulacyjnej, oraz środki zawarte w wytycznych Komisji</w:t>
            </w:r>
            <w:r w:rsidRPr="008D10EC">
              <w:t>.</w:t>
            </w:r>
            <w:r w:rsidRPr="008D10EC">
              <w:rPr>
                <w:b/>
                <w:i/>
              </w:rPr>
              <w:t xml:space="preserve"> Jeżeli po starannie przeprowadzonej lub zaktualizowanej ocenie ryzyka nie wykryto żadnego ryzyka, od dostawców usług nie powinno się wymagać podejmowania żadnych</w:t>
            </w:r>
            <w:r w:rsidRPr="008D10EC">
              <w:t xml:space="preserve"> środków </w:t>
            </w:r>
            <w:r w:rsidRPr="008D10EC">
              <w:rPr>
                <w:b/>
                <w:bCs/>
                <w:i/>
                <w:iCs/>
              </w:rPr>
              <w:t>ograniczających ryzyko</w:t>
            </w:r>
            <w:r w:rsidRPr="008D10EC">
              <w:t>.</w:t>
            </w:r>
          </w:p>
        </w:tc>
        <w:tc>
          <w:tcPr>
            <w:tcW w:w="4876" w:type="dxa"/>
          </w:tcPr>
          <w:p w14:paraId="4960B6A1" w14:textId="7A5C2D37" w:rsidR="000E6143" w:rsidRPr="008D10EC" w:rsidRDefault="000E6143" w:rsidP="00507B5E">
            <w:pPr>
              <w:pStyle w:val="Normal6a"/>
            </w:pPr>
            <w:r w:rsidRPr="008D10EC">
              <w:lastRenderedPageBreak/>
              <w:t>(18)</w:t>
            </w:r>
            <w:r w:rsidRPr="008D10EC">
              <w:tab/>
              <w:t xml:space="preserve">Aby zapewnić osiągnięcie celów niniejszego rozporządzenia, elastyczność ta powinna być uzależniona od konieczności zapewnienia zgodności z prawem Unii, a w szczególności z wymogami niniejszego rozporządzenia dotyczącymi </w:t>
            </w:r>
            <w:r w:rsidRPr="008D10EC">
              <w:rPr>
                <w:b/>
                <w:i/>
              </w:rPr>
              <w:t>szczególnych</w:t>
            </w:r>
            <w:r w:rsidRPr="008D10EC">
              <w:t xml:space="preserve"> środków. W związku z tym dostawcy usług hostingu oraz dostawcy publicznie dostępnych usług łączności interpersonalnej </w:t>
            </w:r>
            <w:r w:rsidRPr="008D10EC">
              <w:rPr>
                <w:b/>
                <w:i/>
              </w:rPr>
              <w:t>niewykorzystujących numerów</w:t>
            </w:r>
            <w:r w:rsidRPr="008D10EC">
              <w:t xml:space="preserve">, opracowując i wdrażając </w:t>
            </w:r>
            <w:r w:rsidRPr="008D10EC">
              <w:rPr>
                <w:b/>
                <w:i/>
              </w:rPr>
              <w:t>szczególne</w:t>
            </w:r>
            <w:r w:rsidRPr="008D10EC">
              <w:t xml:space="preserve"> środki, powinni zwracać uwagę nie tylko na zapewnienie ich skuteczności, ale także na unikanie wszelkich nadmiernych negatywnych konsekwencji w stosunku do innych zainteresowanych stron, zwłaszcza w zakresie korzystania przez użytkowników z ich praw podstawowych. Przy określaniu, jakie szczególne środki powinny zostać racjonalnie wdrożone w danej sytuacji, należy również wziąć pod uwagę </w:t>
            </w:r>
            <w:r w:rsidRPr="008D10EC">
              <w:rPr>
                <w:b/>
                <w:i/>
              </w:rPr>
              <w:t xml:space="preserve">ciągłą skuteczność środków, </w:t>
            </w:r>
            <w:r w:rsidRPr="008D10EC">
              <w:t xml:space="preserve">możliwości finansowe i technologiczne oraz skalę działania danego dostawcy usługi, aby w ten sposób zapewnić proporcjonalność. Wybierając odpowiednie </w:t>
            </w:r>
            <w:r w:rsidRPr="008D10EC">
              <w:rPr>
                <w:b/>
                <w:i/>
              </w:rPr>
              <w:t>szczególne</w:t>
            </w:r>
            <w:r w:rsidRPr="008D10EC">
              <w:t xml:space="preserve"> </w:t>
            </w:r>
            <w:r w:rsidRPr="008D10EC">
              <w:lastRenderedPageBreak/>
              <w:t>środki, dostawcy usług powinni co najmniej należycie rozważyć możliwe środki wymienione w niniejszym rozporządzeniu</w:t>
            </w:r>
            <w:r w:rsidRPr="008D10EC">
              <w:rPr>
                <w:b/>
                <w:i/>
              </w:rPr>
              <w:t>, określając ilościowo oczekiwany wpływ dostępnych</w:t>
            </w:r>
            <w:r w:rsidRPr="008D10EC">
              <w:t xml:space="preserve"> środków.</w:t>
            </w:r>
            <w:r w:rsidRPr="008D10EC">
              <w:rPr>
                <w:b/>
                <w:i/>
              </w:rPr>
              <w:t xml:space="preserve"> Aby jakikolwiek środek został uznany za najlepszą praktykę, należy przedstawić obiektywne dane dotyczące jego ciągłej skuteczności.</w:t>
            </w:r>
          </w:p>
        </w:tc>
      </w:tr>
    </w:tbl>
    <w:p w14:paraId="41E5A0B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1530344" w14:textId="77777777" w:rsidR="000E6143" w:rsidRPr="008D10EC" w:rsidRDefault="000E6143" w:rsidP="000E6143">
      <w:r w:rsidRPr="008D10EC">
        <w:rPr>
          <w:rStyle w:val="HideTWBExt"/>
        </w:rPr>
        <w:t>&lt;/Amend&gt;</w:t>
      </w:r>
    </w:p>
    <w:p w14:paraId="7920210C" w14:textId="7692D4B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348</w:t>
      </w:r>
      <w:r w:rsidRPr="008D10EC">
        <w:rPr>
          <w:rStyle w:val="HideTWBExt"/>
          <w:b w:val="0"/>
        </w:rPr>
        <w:t>&lt;/NumAm&gt;</w:t>
      </w:r>
    </w:p>
    <w:p w14:paraId="60A0C331"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126D1621" w14:textId="77777777" w:rsidR="000E6143" w:rsidRPr="008D10EC" w:rsidRDefault="000E6143" w:rsidP="000E6143">
      <w:pPr>
        <w:pStyle w:val="NormalBold"/>
      </w:pPr>
      <w:r w:rsidRPr="008D10EC">
        <w:rPr>
          <w:rStyle w:val="HideTWBExt"/>
          <w:b w:val="0"/>
        </w:rPr>
        <w:t>&lt;/RepeatBlock-By&gt;</w:t>
      </w:r>
    </w:p>
    <w:p w14:paraId="7DF6B5F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CAFDDF5" w14:textId="77777777" w:rsidR="000E6143" w:rsidRPr="008D10EC" w:rsidRDefault="000E6143" w:rsidP="000E6143">
      <w:pPr>
        <w:pStyle w:val="NormalBold"/>
      </w:pPr>
      <w:r w:rsidRPr="008D10EC">
        <w:rPr>
          <w:rStyle w:val="HideTWBExt"/>
          <w:b w:val="0"/>
        </w:rPr>
        <w:t>&lt;Article&gt;</w:t>
      </w:r>
      <w:r w:rsidRPr="008D10EC">
        <w:t>Motyw 18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96CA6F3" w14:textId="77777777" w:rsidTr="00507B5E">
        <w:trPr>
          <w:trHeight w:hRule="exact" w:val="240"/>
          <w:jc w:val="center"/>
        </w:trPr>
        <w:tc>
          <w:tcPr>
            <w:tcW w:w="9752" w:type="dxa"/>
            <w:gridSpan w:val="2"/>
          </w:tcPr>
          <w:p w14:paraId="01E2EB61" w14:textId="77777777" w:rsidR="000E6143" w:rsidRPr="008D10EC" w:rsidRDefault="000E6143" w:rsidP="00507B5E"/>
        </w:tc>
      </w:tr>
      <w:tr w:rsidR="000E6143" w:rsidRPr="008D10EC" w14:paraId="6CF494C1" w14:textId="77777777" w:rsidTr="00507B5E">
        <w:trPr>
          <w:trHeight w:val="240"/>
          <w:jc w:val="center"/>
        </w:trPr>
        <w:tc>
          <w:tcPr>
            <w:tcW w:w="4876" w:type="dxa"/>
          </w:tcPr>
          <w:p w14:paraId="584DB9C1" w14:textId="77777777" w:rsidR="000E6143" w:rsidRPr="008D10EC" w:rsidRDefault="000E6143" w:rsidP="00507B5E">
            <w:pPr>
              <w:pStyle w:val="AmColumnHeading"/>
            </w:pPr>
            <w:r w:rsidRPr="008D10EC">
              <w:t>Tekst proponowany przez Komisję</w:t>
            </w:r>
          </w:p>
        </w:tc>
        <w:tc>
          <w:tcPr>
            <w:tcW w:w="4876" w:type="dxa"/>
          </w:tcPr>
          <w:p w14:paraId="38DC0D3C" w14:textId="77777777" w:rsidR="000E6143" w:rsidRPr="008D10EC" w:rsidRDefault="000E6143" w:rsidP="00507B5E">
            <w:pPr>
              <w:pStyle w:val="AmColumnHeading"/>
            </w:pPr>
            <w:r w:rsidRPr="008D10EC">
              <w:t>Poprawka</w:t>
            </w:r>
          </w:p>
        </w:tc>
      </w:tr>
      <w:tr w:rsidR="000E6143" w:rsidRPr="008D10EC" w14:paraId="17B481E2" w14:textId="77777777" w:rsidTr="00507B5E">
        <w:trPr>
          <w:jc w:val="center"/>
        </w:trPr>
        <w:tc>
          <w:tcPr>
            <w:tcW w:w="4876" w:type="dxa"/>
          </w:tcPr>
          <w:p w14:paraId="7DFBA7C5" w14:textId="77777777" w:rsidR="000E6143" w:rsidRPr="008D10EC" w:rsidRDefault="000E6143" w:rsidP="00507B5E">
            <w:pPr>
              <w:pStyle w:val="Normal6a"/>
            </w:pPr>
            <w:r w:rsidRPr="008D10EC">
              <w:t>(18)</w:t>
            </w:r>
            <w:r w:rsidRPr="008D10EC">
              <w:tab/>
              <w:t xml:space="preserve">Aby zapewnić osiągnięcie celów niniejszego rozporządzenia, elastyczność ta powinna być uzależniona od konieczności zapewnienia zgodności z prawem Unii, a w szczególności z wymogami niniejszego rozporządzenia dotyczącymi środków ograniczających ryzyko. W związku z tym dostawcy usług hostingu oraz dostawcy publicznie dostępnych usług łączności interpersonalnej, opracowując i wdrażając środki ograniczające ryzyko, powinni zwracać uwagę nie tylko na zapewnienie ich skuteczności, ale także na unikanie wszelkich nadmiernych negatywnych konsekwencji w stosunku do innych zainteresowanych stron, zwłaszcza w zakresie korzystania przez użytkowników z ich praw podstawowych. Przy określaniu, jakie środki ograniczające ryzyko powinny zostać racjonalnie wdrożone w danej sytuacji, należy również wziąć pod uwagę możliwości finansowe </w:t>
            </w:r>
            <w:r w:rsidRPr="008D10EC">
              <w:lastRenderedPageBreak/>
              <w:t>i technologiczne oraz skalę działania danego dostawcy usługi, aby w ten sposób zapewnić proporcjonalność. Wybierając odpowiednie środki ograniczające ryzyko, dostawcy usług powinni co najmniej należycie rozważyć możliwe środki wymienione w niniejszym rozporządzeniu, a także, w stosownych przypadkach, inne środki, takie jak środki oparte na najlepszych praktykach branżowych, w tym ustanowione w ramach współpracy samoregulacyjnej, oraz środki zawarte w wytycznych Komisji. Jeżeli po starannie przeprowadzonej lub zaktualizowanej ocenie ryzyka nie wykryto żadnego ryzyka, od dostawców usług nie powinno się wymagać podejmowania żadnych środków ograniczających ryzyko.</w:t>
            </w:r>
          </w:p>
        </w:tc>
        <w:tc>
          <w:tcPr>
            <w:tcW w:w="4876" w:type="dxa"/>
          </w:tcPr>
          <w:p w14:paraId="3A6033EB" w14:textId="77777777" w:rsidR="000E6143" w:rsidRPr="008D10EC" w:rsidRDefault="000E6143" w:rsidP="00507B5E">
            <w:pPr>
              <w:pStyle w:val="Normal6a"/>
            </w:pPr>
            <w:r w:rsidRPr="008D10EC">
              <w:lastRenderedPageBreak/>
              <w:t>(18)</w:t>
            </w:r>
            <w:r w:rsidRPr="008D10EC">
              <w:tab/>
              <w:t xml:space="preserve">Aby zapewnić osiągnięcie celów niniejszego rozporządzenia, elastyczność ta powinna być uzależniona od konieczności zapewnienia zgodności z prawem Unii, a w szczególności z wymogami niniejszego rozporządzenia dotyczącymi środków ograniczających ryzyko. W związku z tym dostawcy usług hostingu oraz dostawcy publicznie dostępnych usług łączności interpersonalnej </w:t>
            </w:r>
            <w:r w:rsidRPr="008D10EC">
              <w:rPr>
                <w:b/>
                <w:i/>
              </w:rPr>
              <w:t>niewykorzystujących numerów</w:t>
            </w:r>
            <w:r w:rsidRPr="008D10EC">
              <w:t xml:space="preserve">, opracowując i wdrażając szczególne środki, powinni zwracać uwagę nie tylko na zapewnienie ich skuteczności, ale także na unikanie wszelkich nadmiernych negatywnych konsekwencji w stosunku do innych zainteresowanych stron, zwłaszcza w zakresie korzystania przez użytkowników z ich praw podstawowych. Przy określaniu, jakie środki ograniczające ryzyko powinny zostać racjonalnie wdrożone w danej sytuacji, należy również wziąć pod uwagę </w:t>
            </w:r>
            <w:r w:rsidRPr="008D10EC">
              <w:lastRenderedPageBreak/>
              <w:t>możliwości finansowe i technologiczne oraz skalę działania danego dostawcy usługi, aby w ten sposób zapewnić proporcjonalność. Wybierając odpowiednie środki ograniczające ryzyko, dostawcy usług powinni co najmniej należycie rozważyć możliwe środki wymienione w niniejszym rozporządzeniu, a także, w stosownych przypadkach, inne środki, takie jak środki oparte na najlepszych praktykach branżowych, w tym ustanowione w ramach współpracy samoregulacyjnej, oraz środki zawarte w wytycznych Komisji. Jeżeli po starannie przeprowadzonej lub zaktualizowanej ocenie ryzyka nie wykryto żadnego ryzyka, od dostawców usług nie powinno się wymagać podejmowania żadnych środków ograniczających ryzyko.</w:t>
            </w:r>
          </w:p>
        </w:tc>
      </w:tr>
    </w:tbl>
    <w:p w14:paraId="02E787D5"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752A9DC" w14:textId="77777777" w:rsidR="000E6143" w:rsidRPr="008D10EC" w:rsidRDefault="000E6143" w:rsidP="000E6143">
      <w:r w:rsidRPr="008D10EC">
        <w:rPr>
          <w:rStyle w:val="HideTWBExt"/>
        </w:rPr>
        <w:t>&lt;/Amend&gt;</w:t>
      </w:r>
    </w:p>
    <w:p w14:paraId="3DC39059" w14:textId="7E2CF6A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349</w:t>
      </w:r>
      <w:r w:rsidRPr="008D10EC">
        <w:rPr>
          <w:rStyle w:val="HideTWBExt"/>
          <w:b w:val="0"/>
        </w:rPr>
        <w:t>&lt;/NumAm&gt;</w:t>
      </w:r>
    </w:p>
    <w:p w14:paraId="128574C9"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4DDFD51" w14:textId="77777777" w:rsidR="000E6143" w:rsidRPr="008D10EC" w:rsidRDefault="000E6143" w:rsidP="000E6143">
      <w:pPr>
        <w:pStyle w:val="NormalBold"/>
      </w:pPr>
      <w:r w:rsidRPr="008D10EC">
        <w:rPr>
          <w:rStyle w:val="HideTWBExt"/>
          <w:b w:val="0"/>
        </w:rPr>
        <w:t>&lt;/RepeatBlock-By&gt;</w:t>
      </w:r>
    </w:p>
    <w:p w14:paraId="734BCC0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DDF7DA4" w14:textId="77777777" w:rsidR="000E6143" w:rsidRPr="008D10EC" w:rsidRDefault="000E6143" w:rsidP="000E6143">
      <w:pPr>
        <w:pStyle w:val="NormalBold"/>
      </w:pPr>
      <w:r w:rsidRPr="008D10EC">
        <w:rPr>
          <w:rStyle w:val="HideTWBExt"/>
          <w:b w:val="0"/>
        </w:rPr>
        <w:t>&lt;Article&gt;</w:t>
      </w:r>
      <w:r w:rsidRPr="008D10EC">
        <w:t>Motyw 18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A4433F5" w14:textId="77777777" w:rsidTr="00507B5E">
        <w:trPr>
          <w:trHeight w:hRule="exact" w:val="240"/>
          <w:jc w:val="center"/>
        </w:trPr>
        <w:tc>
          <w:tcPr>
            <w:tcW w:w="9752" w:type="dxa"/>
            <w:gridSpan w:val="2"/>
          </w:tcPr>
          <w:p w14:paraId="41E3C688" w14:textId="77777777" w:rsidR="000E6143" w:rsidRPr="008D10EC" w:rsidRDefault="000E6143" w:rsidP="00507B5E"/>
        </w:tc>
      </w:tr>
      <w:tr w:rsidR="000E6143" w:rsidRPr="008D10EC" w14:paraId="24490ED4" w14:textId="77777777" w:rsidTr="00507B5E">
        <w:trPr>
          <w:trHeight w:val="240"/>
          <w:jc w:val="center"/>
        </w:trPr>
        <w:tc>
          <w:tcPr>
            <w:tcW w:w="4876" w:type="dxa"/>
          </w:tcPr>
          <w:p w14:paraId="058A3512" w14:textId="77777777" w:rsidR="000E6143" w:rsidRPr="008D10EC" w:rsidRDefault="000E6143" w:rsidP="00507B5E">
            <w:pPr>
              <w:pStyle w:val="AmColumnHeading"/>
            </w:pPr>
            <w:r w:rsidRPr="008D10EC">
              <w:t>Tekst proponowany przez Komisję</w:t>
            </w:r>
          </w:p>
        </w:tc>
        <w:tc>
          <w:tcPr>
            <w:tcW w:w="4876" w:type="dxa"/>
          </w:tcPr>
          <w:p w14:paraId="222298B5" w14:textId="77777777" w:rsidR="000E6143" w:rsidRPr="008D10EC" w:rsidRDefault="000E6143" w:rsidP="00507B5E">
            <w:pPr>
              <w:pStyle w:val="AmColumnHeading"/>
            </w:pPr>
            <w:r w:rsidRPr="008D10EC">
              <w:t>Poprawka</w:t>
            </w:r>
          </w:p>
        </w:tc>
      </w:tr>
      <w:tr w:rsidR="000E6143" w:rsidRPr="008D10EC" w14:paraId="4050957C" w14:textId="77777777" w:rsidTr="00507B5E">
        <w:trPr>
          <w:jc w:val="center"/>
        </w:trPr>
        <w:tc>
          <w:tcPr>
            <w:tcW w:w="4876" w:type="dxa"/>
          </w:tcPr>
          <w:p w14:paraId="21CAA1E6" w14:textId="77777777" w:rsidR="000E6143" w:rsidRPr="008D10EC" w:rsidRDefault="000E6143" w:rsidP="00507B5E">
            <w:pPr>
              <w:pStyle w:val="Normal6a"/>
            </w:pPr>
            <w:r w:rsidRPr="008D10EC">
              <w:t>(18)</w:t>
            </w:r>
            <w:r w:rsidRPr="008D10EC">
              <w:tab/>
              <w:t xml:space="preserve">Aby zapewnić osiągnięcie celów niniejszego rozporządzenia, elastyczność ta powinna być uzależniona od konieczności zapewnienia zgodności z prawem Unii, a w szczególności z wymogami niniejszego rozporządzenia dotyczącymi środków ograniczających ryzyko. W związku z tym dostawcy usług hostingu oraz dostawcy publicznie dostępnych usług łączności interpersonalnej, opracowując i wdrażając środki ograniczające ryzyko, powinni zwracać uwagę nie tylko na zapewnienie ich skuteczności, ale także na unikanie wszelkich nadmiernych negatywnych konsekwencji w stosunku do innych zainteresowanych stron, zwłaszcza </w:t>
            </w:r>
            <w:r w:rsidRPr="008D10EC">
              <w:lastRenderedPageBreak/>
              <w:t xml:space="preserve">w zakresie korzystania przez użytkowników z ich praw podstawowych. Przy określaniu, jakie środki ograniczające ryzyko powinny zostać racjonalnie wdrożone w danej sytuacji, należy również wziąć pod uwagę możliwości finansowe i technologiczne oraz skalę działania danego dostawcy usługi, aby w ten sposób zapewnić proporcjonalność. Wybierając odpowiednie środki ograniczające ryzyko, dostawcy usług powinni co najmniej należycie rozważyć możliwe środki wymienione w niniejszym rozporządzeniu, a także, w stosownych przypadkach, inne środki, takie jak środki oparte na najlepszych praktykach branżowych, w tym ustanowione w ramach współpracy samoregulacyjnej, oraz środki zawarte w wytycznych </w:t>
            </w:r>
            <w:r w:rsidRPr="008D10EC">
              <w:rPr>
                <w:b/>
                <w:i/>
              </w:rPr>
              <w:t>Komisji</w:t>
            </w:r>
            <w:r w:rsidRPr="008D10EC">
              <w:t>. Jeżeli po starannie przeprowadzonej lub zaktualizowanej ocenie ryzyka nie wykryto żadnego ryzyka, od dostawców usług nie powinno się wymagać podejmowania żadnych środków ograniczających ryzyko.</w:t>
            </w:r>
          </w:p>
        </w:tc>
        <w:tc>
          <w:tcPr>
            <w:tcW w:w="4876" w:type="dxa"/>
          </w:tcPr>
          <w:p w14:paraId="75B1C7F2" w14:textId="77777777" w:rsidR="000E6143" w:rsidRPr="008D10EC" w:rsidRDefault="000E6143" w:rsidP="00507B5E">
            <w:pPr>
              <w:pStyle w:val="Normal6a"/>
            </w:pPr>
            <w:r w:rsidRPr="008D10EC">
              <w:lastRenderedPageBreak/>
              <w:t>(18)</w:t>
            </w:r>
            <w:r w:rsidRPr="008D10EC">
              <w:tab/>
              <w:t xml:space="preserve">Aby zapewnić osiągnięcie celów niniejszego rozporządzenia, elastyczność ta powinna być uzależniona od konieczności zapewnienia zgodności z prawem Unii, a w szczególności z wymogami niniejszego rozporządzenia dotyczącymi środków ograniczających ryzyko. W związku z tym dostawcy usług hostingu oraz dostawcy publicznie dostępnych usług łączności interpersonalnej </w:t>
            </w:r>
            <w:r w:rsidRPr="008D10EC">
              <w:rPr>
                <w:b/>
                <w:i/>
              </w:rPr>
              <w:t>niewykorzystujących numerów</w:t>
            </w:r>
            <w:r w:rsidRPr="008D10EC">
              <w:t xml:space="preserve">, opracowując i wdrażając szczególne środki, powinni zwracać uwagę nie tylko na zapewnienie ich skuteczności, ale także na unikanie wszelkich nadmiernych negatywnych konsekwencji w stosunku do innych zainteresowanych </w:t>
            </w:r>
            <w:r w:rsidRPr="008D10EC">
              <w:lastRenderedPageBreak/>
              <w:t xml:space="preserve">stron, zwłaszcza w zakresie korzystania przez użytkowników z ich praw podstawowych. Przy określaniu, jakie środki ograniczające ryzyko powinny zostać racjonalnie wdrożone w danej sytuacji, należy również wziąć pod uwagę możliwości finansowe i technologiczne oraz skalę działania danego dostawcy usługi, aby w ten sposób zapewnić proporcjonalność. Wybierając odpowiednie środki ograniczające ryzyko, dostawcy usług powinni co najmniej należycie rozważyć możliwe środki wymienione w niniejszym rozporządzeniu, a także, w stosownych przypadkach, inne środki, takie jak środki oparte na najlepszych praktykach branżowych, w tym ustanowione w ramach współpracy samoregulacyjnej, oraz środki zawarte w wytycznych </w:t>
            </w:r>
            <w:r w:rsidRPr="008D10EC">
              <w:rPr>
                <w:b/>
                <w:i/>
              </w:rPr>
              <w:t>Unijnego Centrum</w:t>
            </w:r>
            <w:r w:rsidRPr="008D10EC">
              <w:t>. Jeżeli po starannie przeprowadzonej lub zaktualizowanej ocenie ryzyka nie wykryto żadnego ryzyka, od dostawców usług nie powinno się wymagać podejmowania żadnych środków ograniczających ryzyko.</w:t>
            </w:r>
          </w:p>
        </w:tc>
      </w:tr>
    </w:tbl>
    <w:p w14:paraId="6E83989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9813A22" w14:textId="77777777" w:rsidR="000E6143" w:rsidRPr="008D10EC" w:rsidRDefault="000E6143" w:rsidP="000E6143">
      <w:r w:rsidRPr="008D10EC">
        <w:rPr>
          <w:rStyle w:val="HideTWBExt"/>
        </w:rPr>
        <w:t>&lt;/Amend&gt;</w:t>
      </w:r>
    </w:p>
    <w:p w14:paraId="093E7B87" w14:textId="60AF79C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350</w:t>
      </w:r>
      <w:r w:rsidRPr="008D10EC">
        <w:rPr>
          <w:rStyle w:val="HideTWBExt"/>
          <w:b w:val="0"/>
        </w:rPr>
        <w:t>&lt;/NumAm&gt;</w:t>
      </w:r>
    </w:p>
    <w:p w14:paraId="3D15920E"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F90FCC6"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83E2206" w14:textId="77777777" w:rsidR="000E6143" w:rsidRPr="008D10EC" w:rsidRDefault="000E6143" w:rsidP="000E6143">
      <w:pPr>
        <w:pStyle w:val="NormalBold"/>
      </w:pPr>
      <w:r w:rsidRPr="008D10EC">
        <w:rPr>
          <w:rStyle w:val="HideTWBExt"/>
          <w:b w:val="0"/>
        </w:rPr>
        <w:t>&lt;/RepeatBlock-By&gt;</w:t>
      </w:r>
    </w:p>
    <w:p w14:paraId="02AC482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659B3E6" w14:textId="77777777" w:rsidR="000E6143" w:rsidRPr="008D10EC" w:rsidRDefault="000E6143" w:rsidP="000E6143">
      <w:pPr>
        <w:pStyle w:val="NormalBold"/>
      </w:pPr>
      <w:r w:rsidRPr="008D10EC">
        <w:rPr>
          <w:rStyle w:val="HideTWBExt"/>
          <w:b w:val="0"/>
        </w:rPr>
        <w:t>&lt;Article&gt;</w:t>
      </w:r>
      <w:r w:rsidRPr="008D10EC">
        <w:t>Motyw 19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E4237E" w14:textId="77777777" w:rsidTr="00507B5E">
        <w:trPr>
          <w:trHeight w:hRule="exact" w:val="240"/>
          <w:jc w:val="center"/>
        </w:trPr>
        <w:tc>
          <w:tcPr>
            <w:tcW w:w="9752" w:type="dxa"/>
            <w:gridSpan w:val="2"/>
          </w:tcPr>
          <w:p w14:paraId="5A575852" w14:textId="77777777" w:rsidR="000E6143" w:rsidRPr="008D10EC" w:rsidRDefault="000E6143" w:rsidP="00507B5E"/>
        </w:tc>
      </w:tr>
      <w:tr w:rsidR="000E6143" w:rsidRPr="008D10EC" w14:paraId="2B377309" w14:textId="77777777" w:rsidTr="00507B5E">
        <w:trPr>
          <w:trHeight w:val="240"/>
          <w:jc w:val="center"/>
        </w:trPr>
        <w:tc>
          <w:tcPr>
            <w:tcW w:w="4876" w:type="dxa"/>
          </w:tcPr>
          <w:p w14:paraId="42329395" w14:textId="77777777" w:rsidR="000E6143" w:rsidRPr="008D10EC" w:rsidRDefault="000E6143" w:rsidP="00507B5E">
            <w:pPr>
              <w:pStyle w:val="AmColumnHeading"/>
            </w:pPr>
            <w:r w:rsidRPr="008D10EC">
              <w:t>Tekst proponowany przez Komisję</w:t>
            </w:r>
          </w:p>
        </w:tc>
        <w:tc>
          <w:tcPr>
            <w:tcW w:w="4876" w:type="dxa"/>
          </w:tcPr>
          <w:p w14:paraId="295489CE" w14:textId="77777777" w:rsidR="000E6143" w:rsidRPr="008D10EC" w:rsidRDefault="000E6143" w:rsidP="00507B5E">
            <w:pPr>
              <w:pStyle w:val="AmColumnHeading"/>
            </w:pPr>
            <w:r w:rsidRPr="008D10EC">
              <w:t>Poprawka</w:t>
            </w:r>
          </w:p>
        </w:tc>
      </w:tr>
      <w:tr w:rsidR="000E6143" w:rsidRPr="008D10EC" w14:paraId="65B45B2F" w14:textId="77777777" w:rsidTr="00507B5E">
        <w:trPr>
          <w:jc w:val="center"/>
        </w:trPr>
        <w:tc>
          <w:tcPr>
            <w:tcW w:w="4876" w:type="dxa"/>
          </w:tcPr>
          <w:p w14:paraId="0944F9E3" w14:textId="77777777" w:rsidR="000E6143" w:rsidRPr="008D10EC" w:rsidRDefault="000E6143" w:rsidP="00507B5E">
            <w:pPr>
              <w:pStyle w:val="Normal6a"/>
            </w:pPr>
            <w:r w:rsidRPr="008D10EC">
              <w:rPr>
                <w:b/>
                <w:i/>
              </w:rPr>
              <w:t>(19)</w:t>
            </w:r>
            <w:r w:rsidRPr="008D10EC">
              <w:tab/>
            </w:r>
            <w:r w:rsidRPr="008D10EC">
              <w:rPr>
                <w:b/>
                <w:i/>
              </w:rPr>
              <w:t xml:space="preserve">W świetle ich roli jako pośredników ułatwiających dostęp do aplikacji, które mogą być niewłaściwie wykorzystywane do niegodziwego traktowania dzieci w celach seksualnych w internecie, dostawcy sklepów z aplikacjami powinni zostać zobowiązani do wprowadzenia pewnych rozsądnych środków w celu oceny i zmniejszenia tego </w:t>
            </w:r>
            <w:r w:rsidRPr="008D10EC">
              <w:rPr>
                <w:b/>
                <w:i/>
              </w:rPr>
              <w:lastRenderedPageBreak/>
              <w:t>ryzyka. Dostawcy usług powinni dokonać tej oceny w sposób staranny, podejmując wysiłki uzasadnione w danych okolicznościach, uwzględniając między innymi charakter i zakres tego ryzyka, a także swoje możliwości finansowe i technologiczne oraz skalę działania, a także współpracując w miarę możliwości z dostawcami świadczącymi usługi oferowane za pośrednictwem aplikacji.</w:t>
            </w:r>
          </w:p>
        </w:tc>
        <w:tc>
          <w:tcPr>
            <w:tcW w:w="4876" w:type="dxa"/>
          </w:tcPr>
          <w:p w14:paraId="3633363C" w14:textId="77777777" w:rsidR="000E6143" w:rsidRPr="008D10EC" w:rsidRDefault="000E6143" w:rsidP="00507B5E">
            <w:pPr>
              <w:pStyle w:val="Normal6a"/>
            </w:pPr>
            <w:r w:rsidRPr="008D10EC">
              <w:rPr>
                <w:b/>
                <w:i/>
              </w:rPr>
              <w:lastRenderedPageBreak/>
              <w:t>skreśla się</w:t>
            </w:r>
          </w:p>
        </w:tc>
      </w:tr>
    </w:tbl>
    <w:p w14:paraId="531B0D8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FE33D73" w14:textId="77777777" w:rsidR="000E6143" w:rsidRPr="008D10EC" w:rsidRDefault="000E6143" w:rsidP="000E6143">
      <w:r w:rsidRPr="008D10EC">
        <w:rPr>
          <w:rStyle w:val="HideTWBExt"/>
        </w:rPr>
        <w:t>&lt;/Amend&gt;</w:t>
      </w:r>
    </w:p>
    <w:p w14:paraId="51DFEA13" w14:textId="02FD713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351</w:t>
      </w:r>
      <w:r w:rsidRPr="008D10EC">
        <w:rPr>
          <w:rStyle w:val="HideTWBExt"/>
          <w:b w:val="0"/>
        </w:rPr>
        <w:t>&lt;/NumAm&gt;</w:t>
      </w:r>
    </w:p>
    <w:p w14:paraId="1623AFF3"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221B6F8" w14:textId="77777777" w:rsidR="000E6143" w:rsidRPr="008D10EC" w:rsidRDefault="000E6143" w:rsidP="000E6143">
      <w:pPr>
        <w:pStyle w:val="NormalBold"/>
      </w:pPr>
      <w:r w:rsidRPr="008D10EC">
        <w:rPr>
          <w:rStyle w:val="HideTWBExt"/>
          <w:b w:val="0"/>
        </w:rPr>
        <w:t>&lt;/RepeatBlock-By&gt;</w:t>
      </w:r>
    </w:p>
    <w:p w14:paraId="1275430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79A2669" w14:textId="77777777" w:rsidR="000E6143" w:rsidRPr="008D10EC" w:rsidRDefault="000E6143" w:rsidP="000E6143">
      <w:pPr>
        <w:pStyle w:val="NormalBold"/>
      </w:pPr>
      <w:r w:rsidRPr="008D10EC">
        <w:rPr>
          <w:rStyle w:val="HideTWBExt"/>
          <w:b w:val="0"/>
        </w:rPr>
        <w:t>&lt;Article&gt;</w:t>
      </w:r>
      <w:r w:rsidRPr="008D10EC">
        <w:t>Motyw 19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0FF80C9" w14:textId="77777777" w:rsidTr="00507B5E">
        <w:trPr>
          <w:trHeight w:hRule="exact" w:val="240"/>
          <w:jc w:val="center"/>
        </w:trPr>
        <w:tc>
          <w:tcPr>
            <w:tcW w:w="9752" w:type="dxa"/>
            <w:gridSpan w:val="2"/>
          </w:tcPr>
          <w:p w14:paraId="2FC05812" w14:textId="77777777" w:rsidR="000E6143" w:rsidRPr="008D10EC" w:rsidRDefault="000E6143" w:rsidP="00507B5E"/>
        </w:tc>
      </w:tr>
      <w:tr w:rsidR="000E6143" w:rsidRPr="008D10EC" w14:paraId="043A9B3B" w14:textId="77777777" w:rsidTr="00507B5E">
        <w:trPr>
          <w:trHeight w:val="240"/>
          <w:jc w:val="center"/>
        </w:trPr>
        <w:tc>
          <w:tcPr>
            <w:tcW w:w="4876" w:type="dxa"/>
          </w:tcPr>
          <w:p w14:paraId="64FC551E" w14:textId="77777777" w:rsidR="000E6143" w:rsidRPr="008D10EC" w:rsidRDefault="000E6143" w:rsidP="00507B5E">
            <w:pPr>
              <w:pStyle w:val="AmColumnHeading"/>
            </w:pPr>
            <w:r w:rsidRPr="008D10EC">
              <w:t>Tekst proponowany przez Komisję</w:t>
            </w:r>
          </w:p>
        </w:tc>
        <w:tc>
          <w:tcPr>
            <w:tcW w:w="4876" w:type="dxa"/>
          </w:tcPr>
          <w:p w14:paraId="3F5A3F49" w14:textId="77777777" w:rsidR="000E6143" w:rsidRPr="008D10EC" w:rsidRDefault="000E6143" w:rsidP="00507B5E">
            <w:pPr>
              <w:pStyle w:val="AmColumnHeading"/>
            </w:pPr>
            <w:r w:rsidRPr="008D10EC">
              <w:t>Poprawka</w:t>
            </w:r>
          </w:p>
        </w:tc>
      </w:tr>
      <w:tr w:rsidR="000E6143" w:rsidRPr="008D10EC" w14:paraId="5772AD54" w14:textId="77777777" w:rsidTr="00507B5E">
        <w:trPr>
          <w:jc w:val="center"/>
        </w:trPr>
        <w:tc>
          <w:tcPr>
            <w:tcW w:w="4876" w:type="dxa"/>
          </w:tcPr>
          <w:p w14:paraId="5761D364" w14:textId="77777777" w:rsidR="000E6143" w:rsidRPr="008D10EC" w:rsidRDefault="000E6143" w:rsidP="00507B5E">
            <w:pPr>
              <w:pStyle w:val="Normal6a"/>
            </w:pPr>
            <w:r w:rsidRPr="008D10EC">
              <w:rPr>
                <w:b/>
                <w:i/>
              </w:rPr>
              <w:t>(19)</w:t>
            </w:r>
            <w:r w:rsidRPr="008D10EC">
              <w:tab/>
            </w:r>
            <w:r w:rsidRPr="008D10EC">
              <w:rPr>
                <w:b/>
                <w:i/>
              </w:rPr>
              <w:t>W świetle ich roli jako pośredników ułatwiających dostęp do aplikacji, które mogą być niewłaściwie wykorzystywane do niegodziwego traktowania dzieci w celach seksualnych w internecie, dostawcy sklepów z aplikacjami powinni zostać zobowiązani do wprowadzenia pewnych rozsądnych środków w celu oceny i zmniejszenia tego ryzyka. Dostawcy usług powinni dokonać tej oceny w sposób staranny, podejmując wysiłki uzasadnione w danych okolicznościach, uwzględniając między innymi charakter i zakres tego ryzyka, a także swoje możliwości finansowe i technologiczne oraz skalę działania, a także współpracując w miarę możliwości z dostawcami świadczącymi usługi oferowane za pośrednictwem aplikacji.</w:t>
            </w:r>
          </w:p>
        </w:tc>
        <w:tc>
          <w:tcPr>
            <w:tcW w:w="4876" w:type="dxa"/>
          </w:tcPr>
          <w:p w14:paraId="5EF77C91" w14:textId="77777777" w:rsidR="000E6143" w:rsidRPr="008D10EC" w:rsidRDefault="000E6143" w:rsidP="00507B5E">
            <w:pPr>
              <w:pStyle w:val="Normal6a"/>
            </w:pPr>
            <w:r w:rsidRPr="008D10EC">
              <w:rPr>
                <w:b/>
                <w:i/>
              </w:rPr>
              <w:t>skreśla się</w:t>
            </w:r>
          </w:p>
        </w:tc>
      </w:tr>
    </w:tbl>
    <w:p w14:paraId="6570438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EDAC3D2" w14:textId="77777777" w:rsidR="000E6143" w:rsidRPr="008D10EC" w:rsidRDefault="000E6143" w:rsidP="000E6143">
      <w:r w:rsidRPr="008D10EC">
        <w:rPr>
          <w:rStyle w:val="HideTWBExt"/>
        </w:rPr>
        <w:t>&lt;/Amend&gt;</w:t>
      </w:r>
    </w:p>
    <w:p w14:paraId="19730D05" w14:textId="41B6BAC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352</w:t>
      </w:r>
      <w:r w:rsidRPr="008D10EC">
        <w:rPr>
          <w:rStyle w:val="HideTWBExt"/>
          <w:b w:val="0"/>
        </w:rPr>
        <w:t>&lt;/NumAm&gt;</w:t>
      </w:r>
    </w:p>
    <w:p w14:paraId="6DC7271F" w14:textId="77777777" w:rsidR="000E6143" w:rsidRPr="008D10EC" w:rsidRDefault="000E6143" w:rsidP="000E6143">
      <w:pPr>
        <w:pStyle w:val="NormalBold"/>
      </w:pPr>
      <w:r w:rsidRPr="008D10EC">
        <w:rPr>
          <w:rStyle w:val="HideTWBExt"/>
          <w:b w:val="0"/>
        </w:rPr>
        <w:lastRenderedPageBreak/>
        <w:t>&lt;RepeatBlock-By&gt;&lt;Members&gt;</w:t>
      </w:r>
      <w:r w:rsidRPr="008D10EC">
        <w:t>Cornelia Ernst, Clare Daly</w:t>
      </w:r>
      <w:r w:rsidRPr="008D10EC">
        <w:rPr>
          <w:rStyle w:val="HideTWBExt"/>
          <w:b w:val="0"/>
        </w:rPr>
        <w:t>&lt;/Members&gt;</w:t>
      </w:r>
    </w:p>
    <w:p w14:paraId="0C34B3D8" w14:textId="77777777" w:rsidR="000E6143" w:rsidRPr="008D10EC" w:rsidRDefault="000E6143" w:rsidP="000E6143">
      <w:pPr>
        <w:pStyle w:val="NormalBold"/>
      </w:pPr>
      <w:r w:rsidRPr="008D10EC">
        <w:rPr>
          <w:rStyle w:val="HideTWBExt"/>
          <w:b w:val="0"/>
        </w:rPr>
        <w:t>&lt;/RepeatBlock-By&gt;</w:t>
      </w:r>
    </w:p>
    <w:p w14:paraId="5CE4286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7EDF2F2" w14:textId="77777777" w:rsidR="000E6143" w:rsidRPr="008D10EC" w:rsidRDefault="000E6143" w:rsidP="000E6143">
      <w:pPr>
        <w:pStyle w:val="NormalBold"/>
      </w:pPr>
      <w:r w:rsidRPr="008D10EC">
        <w:rPr>
          <w:rStyle w:val="HideTWBExt"/>
          <w:b w:val="0"/>
        </w:rPr>
        <w:t>&lt;Article&gt;</w:t>
      </w:r>
      <w:r w:rsidRPr="008D10EC">
        <w:t>Motyw 20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8FD5218" w14:textId="77777777" w:rsidTr="00507B5E">
        <w:trPr>
          <w:trHeight w:hRule="exact" w:val="240"/>
          <w:jc w:val="center"/>
        </w:trPr>
        <w:tc>
          <w:tcPr>
            <w:tcW w:w="9752" w:type="dxa"/>
            <w:gridSpan w:val="2"/>
          </w:tcPr>
          <w:p w14:paraId="3E8E025C" w14:textId="77777777" w:rsidR="000E6143" w:rsidRPr="008D10EC" w:rsidRDefault="000E6143" w:rsidP="00507B5E"/>
        </w:tc>
      </w:tr>
      <w:tr w:rsidR="000E6143" w:rsidRPr="008D10EC" w14:paraId="6ACAB7B2" w14:textId="77777777" w:rsidTr="00507B5E">
        <w:trPr>
          <w:trHeight w:val="240"/>
          <w:jc w:val="center"/>
        </w:trPr>
        <w:tc>
          <w:tcPr>
            <w:tcW w:w="4876" w:type="dxa"/>
          </w:tcPr>
          <w:p w14:paraId="59435848" w14:textId="77777777" w:rsidR="000E6143" w:rsidRPr="008D10EC" w:rsidRDefault="000E6143" w:rsidP="00507B5E">
            <w:pPr>
              <w:pStyle w:val="AmColumnHeading"/>
            </w:pPr>
            <w:r w:rsidRPr="008D10EC">
              <w:t>Tekst proponowany przez Komisję</w:t>
            </w:r>
          </w:p>
        </w:tc>
        <w:tc>
          <w:tcPr>
            <w:tcW w:w="4876" w:type="dxa"/>
          </w:tcPr>
          <w:p w14:paraId="079E9BC6" w14:textId="77777777" w:rsidR="000E6143" w:rsidRPr="008D10EC" w:rsidRDefault="000E6143" w:rsidP="00507B5E">
            <w:pPr>
              <w:pStyle w:val="AmColumnHeading"/>
            </w:pPr>
            <w:r w:rsidRPr="008D10EC">
              <w:t>Poprawka</w:t>
            </w:r>
          </w:p>
        </w:tc>
      </w:tr>
      <w:tr w:rsidR="000E6143" w:rsidRPr="008D10EC" w14:paraId="7D187C96" w14:textId="77777777" w:rsidTr="00507B5E">
        <w:trPr>
          <w:jc w:val="center"/>
        </w:trPr>
        <w:tc>
          <w:tcPr>
            <w:tcW w:w="4876" w:type="dxa"/>
          </w:tcPr>
          <w:p w14:paraId="7DF60D6A" w14:textId="77777777" w:rsidR="000E6143" w:rsidRPr="008D10EC" w:rsidRDefault="000E6143" w:rsidP="00507B5E">
            <w:pPr>
              <w:pStyle w:val="Normal6a"/>
            </w:pPr>
            <w:r w:rsidRPr="008D10EC">
              <w:rPr>
                <w:b/>
                <w:i/>
              </w:rPr>
              <w:t>(20)</w:t>
            </w:r>
            <w:r w:rsidRPr="008D10EC">
              <w:tab/>
            </w:r>
            <w:r w:rsidRPr="008D10EC">
              <w:rPr>
                <w:b/>
                <w:i/>
              </w:rPr>
              <w:t>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oraz że nagabywanie dzieci w celach seksualnych odbywa się głównie w publicznie dostępnych usługach łączności interpersonalnej, powinna istnieć możliwość kierowania nakazów wykrywania do dostawców takich usług.</w:t>
            </w:r>
          </w:p>
        </w:tc>
        <w:tc>
          <w:tcPr>
            <w:tcW w:w="4876" w:type="dxa"/>
          </w:tcPr>
          <w:p w14:paraId="636D8F1F" w14:textId="77777777" w:rsidR="000E6143" w:rsidRPr="008D10EC" w:rsidRDefault="000E6143" w:rsidP="00507B5E">
            <w:pPr>
              <w:pStyle w:val="Normal6a"/>
            </w:pPr>
            <w:r w:rsidRPr="008D10EC">
              <w:rPr>
                <w:b/>
                <w:i/>
              </w:rPr>
              <w:t>skreśla się</w:t>
            </w:r>
          </w:p>
        </w:tc>
      </w:tr>
    </w:tbl>
    <w:p w14:paraId="2F708F0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C2B3E22" w14:textId="77777777" w:rsidR="000E6143" w:rsidRPr="008D10EC" w:rsidRDefault="000E6143" w:rsidP="000E6143">
      <w:r w:rsidRPr="008D10EC">
        <w:rPr>
          <w:rStyle w:val="HideTWBExt"/>
        </w:rPr>
        <w:t>&lt;/Amend&gt;</w:t>
      </w:r>
    </w:p>
    <w:p w14:paraId="365C545E" w14:textId="2F52FF9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353</w:t>
      </w:r>
      <w:r w:rsidRPr="008D10EC">
        <w:rPr>
          <w:rStyle w:val="HideTWBExt"/>
          <w:b w:val="0"/>
        </w:rPr>
        <w:t>&lt;/NumAm&gt;</w:t>
      </w:r>
    </w:p>
    <w:p w14:paraId="0F1D726B" w14:textId="77777777" w:rsidR="000E6143" w:rsidRPr="008D10EC" w:rsidRDefault="000E6143" w:rsidP="000E6143">
      <w:pPr>
        <w:pStyle w:val="NormalBold"/>
      </w:pPr>
      <w:r w:rsidRPr="008D10EC">
        <w:rPr>
          <w:rStyle w:val="HideTWBExt"/>
          <w:b w:val="0"/>
        </w:rPr>
        <w:t>&lt;RepeatBlock-By&gt;&lt;Members&gt;</w:t>
      </w:r>
      <w:r w:rsidRPr="008D10EC">
        <w:t>Sara Skyttedal, David Lega, Andrey Kovatchev, Tomáš Zdechovský, Stefan Berger, Christian Doleschal, Helmut Geuking, Ivan Štefanec, Peter Pollák, Johan Nissinen, Tomas Tobé, Jessica Polfjärd, Jörgen Warborn, Arba Kokalari, Karen Melchior</w:t>
      </w:r>
      <w:r w:rsidRPr="008D10EC">
        <w:rPr>
          <w:rStyle w:val="HideTWBExt"/>
          <w:b w:val="0"/>
        </w:rPr>
        <w:t>&lt;/Members&gt;</w:t>
      </w:r>
    </w:p>
    <w:p w14:paraId="77BB254B" w14:textId="77777777" w:rsidR="000E6143" w:rsidRPr="008D10EC" w:rsidRDefault="000E6143" w:rsidP="000E6143">
      <w:pPr>
        <w:pStyle w:val="NormalBold"/>
      </w:pPr>
      <w:r w:rsidRPr="008D10EC">
        <w:rPr>
          <w:rStyle w:val="HideTWBExt"/>
          <w:b w:val="0"/>
        </w:rPr>
        <w:lastRenderedPageBreak/>
        <w:t>&lt;/RepeatBlock-By&gt;</w:t>
      </w:r>
    </w:p>
    <w:p w14:paraId="6192B7D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4A29348" w14:textId="77777777" w:rsidR="000E6143" w:rsidRPr="008D10EC" w:rsidRDefault="000E6143" w:rsidP="000E6143">
      <w:pPr>
        <w:pStyle w:val="NormalBold"/>
      </w:pPr>
      <w:r w:rsidRPr="008D10EC">
        <w:rPr>
          <w:rStyle w:val="HideTWBExt"/>
          <w:b w:val="0"/>
        </w:rPr>
        <w:t>&lt;Article&gt;</w:t>
      </w:r>
      <w:r w:rsidRPr="008D10EC">
        <w:t>Motyw 20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F60A532" w14:textId="77777777" w:rsidTr="00507B5E">
        <w:trPr>
          <w:trHeight w:hRule="exact" w:val="240"/>
          <w:jc w:val="center"/>
        </w:trPr>
        <w:tc>
          <w:tcPr>
            <w:tcW w:w="9752" w:type="dxa"/>
            <w:gridSpan w:val="2"/>
          </w:tcPr>
          <w:p w14:paraId="7BF9207F" w14:textId="77777777" w:rsidR="000E6143" w:rsidRPr="008D10EC" w:rsidRDefault="000E6143" w:rsidP="00507B5E"/>
        </w:tc>
      </w:tr>
      <w:tr w:rsidR="000E6143" w:rsidRPr="008D10EC" w14:paraId="2E0ABEAD" w14:textId="77777777" w:rsidTr="00507B5E">
        <w:trPr>
          <w:trHeight w:val="240"/>
          <w:jc w:val="center"/>
        </w:trPr>
        <w:tc>
          <w:tcPr>
            <w:tcW w:w="4876" w:type="dxa"/>
          </w:tcPr>
          <w:p w14:paraId="59AE28C8" w14:textId="77777777" w:rsidR="000E6143" w:rsidRPr="008D10EC" w:rsidRDefault="000E6143" w:rsidP="00507B5E">
            <w:pPr>
              <w:pStyle w:val="AmColumnHeading"/>
            </w:pPr>
            <w:r w:rsidRPr="008D10EC">
              <w:t>Tekst proponowany przez Komisję</w:t>
            </w:r>
          </w:p>
        </w:tc>
        <w:tc>
          <w:tcPr>
            <w:tcW w:w="4876" w:type="dxa"/>
          </w:tcPr>
          <w:p w14:paraId="095F74A6" w14:textId="77777777" w:rsidR="000E6143" w:rsidRPr="008D10EC" w:rsidRDefault="000E6143" w:rsidP="00507B5E">
            <w:pPr>
              <w:pStyle w:val="AmColumnHeading"/>
            </w:pPr>
            <w:r w:rsidRPr="008D10EC">
              <w:t>Poprawka</w:t>
            </w:r>
          </w:p>
        </w:tc>
      </w:tr>
      <w:tr w:rsidR="000E6143" w:rsidRPr="008D10EC" w14:paraId="253BE53D" w14:textId="77777777" w:rsidTr="00507B5E">
        <w:trPr>
          <w:jc w:val="center"/>
        </w:trPr>
        <w:tc>
          <w:tcPr>
            <w:tcW w:w="4876" w:type="dxa"/>
          </w:tcPr>
          <w:p w14:paraId="6D41B96D" w14:textId="77777777" w:rsidR="000E6143" w:rsidRPr="008D10EC" w:rsidRDefault="000E6143" w:rsidP="00507B5E">
            <w:pPr>
              <w:pStyle w:val="Normal6a"/>
            </w:pPr>
            <w:r w:rsidRPr="008D10EC">
              <w:t>(20)</w:t>
            </w:r>
            <w:r w:rsidRPr="008D10EC">
              <w:tab/>
              <w:t xml:space="preserve">W celu zapewnienia skutecznego zapobiegania niegodziwemu traktowaniu dzieci w celach seksualnych w internecie i jego zwalczania, gdy </w:t>
            </w:r>
            <w:r w:rsidRPr="008D10EC">
              <w:rPr>
                <w:b/>
                <w:i/>
              </w:rPr>
              <w:t>środki ograniczające ryzyko zostaną uznane za niewystarczające do</w:t>
            </w:r>
            <w:r w:rsidRPr="008D10EC">
              <w:t xml:space="preserve">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oraz że nagabywanie dzieci w celach seksualnych odbywa się głównie w publicznie dostępnych usługach łączności interpersonalnej, powinna istnieć możliwość kierowania nakazów wykrywania do dostawców takich usług.</w:t>
            </w:r>
          </w:p>
        </w:tc>
        <w:tc>
          <w:tcPr>
            <w:tcW w:w="4876" w:type="dxa"/>
          </w:tcPr>
          <w:p w14:paraId="0D738ED9" w14:textId="77777777" w:rsidR="000E6143" w:rsidRPr="008D10EC" w:rsidRDefault="000E6143" w:rsidP="00507B5E">
            <w:pPr>
              <w:pStyle w:val="Normal6a"/>
            </w:pPr>
            <w:r w:rsidRPr="008D10EC">
              <w:t>(20)</w:t>
            </w:r>
            <w:r w:rsidRPr="008D10EC">
              <w:tab/>
              <w:t>W celu zapewnienia skutecznego zapobiegania niegodziwemu traktowaniu dzieci w celach seksualnych w internecie i jego zwalczania, gdy</w:t>
            </w:r>
            <w:r w:rsidRPr="008D10EC">
              <w:rPr>
                <w:b/>
                <w:i/>
              </w:rPr>
              <w:t xml:space="preserve"> dostawca odmawia współpracy polegającej na wprowadzeniu środków ograniczających ryzyko w celu</w:t>
            </w:r>
            <w:r w:rsidRPr="008D10EC">
              <w:t xml:space="preserve"> ograniczenia ryzyka niewłaściwego wykorzystywania określonej usługi w celu niegodziwego traktowania dzieci w celach seksualnych w internecie, organy koordynujące wyznaczone przez państwa członkowskie na podstawie niniejszego rozporządzenia powinny być uprawnione </w:t>
            </w:r>
            <w:r w:rsidRPr="008D10EC">
              <w:rPr>
                <w:b/>
                <w:i/>
              </w:rPr>
              <w:t>jedynie w ostateczności</w:t>
            </w:r>
            <w:r w:rsidRPr="008D10EC">
              <w:t xml:space="preserv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oraz że nagabywanie dzieci w celach seksualnych odbywa się głównie w publicznie dostępnych usługach łączności interpersonalnej, powinna istnieć możliwość kierowania nakazów wykrywania do dostawców takich usług. </w:t>
            </w:r>
            <w:r w:rsidRPr="008D10EC">
              <w:rPr>
                <w:b/>
                <w:i/>
              </w:rPr>
              <w:t>Takie nakazy wykrywania są wydawane w odniesieniu do możliwości technicznych dostawcy i w żaden sposób nie mogą być interpretowane jako zakazujące lub naruszające integralność i poufność zaszyfrowanych treści i komunikacji.</w:t>
            </w:r>
          </w:p>
        </w:tc>
      </w:tr>
    </w:tbl>
    <w:p w14:paraId="05D616C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1356E73" w14:textId="77777777" w:rsidR="000E6143" w:rsidRPr="008D10EC" w:rsidRDefault="000E6143" w:rsidP="000E6143">
      <w:pPr>
        <w:pStyle w:val="AmJustTitle"/>
      </w:pPr>
      <w:r w:rsidRPr="008D10EC">
        <w:rPr>
          <w:rStyle w:val="HideTWBExt"/>
          <w:i w:val="0"/>
        </w:rPr>
        <w:lastRenderedPageBreak/>
        <w:t>&lt;TitreJust&gt;</w:t>
      </w:r>
      <w:r w:rsidRPr="008D10EC">
        <w:t>Uzasadnienie</w:t>
      </w:r>
      <w:r w:rsidRPr="008D10EC">
        <w:rPr>
          <w:rStyle w:val="HideTWBExt"/>
          <w:i w:val="0"/>
        </w:rPr>
        <w:t>&lt;/TitreJust&gt;</w:t>
      </w:r>
    </w:p>
    <w:p w14:paraId="79DAD930" w14:textId="77777777" w:rsidR="000E6143" w:rsidRPr="008D10EC" w:rsidRDefault="000E6143" w:rsidP="000E6143">
      <w:pPr>
        <w:pStyle w:val="AmJustText"/>
      </w:pPr>
      <w:r w:rsidRPr="008D10EC">
        <w:t>Zgodnie z propozycją sprawozdawcy wydawanie nakazów wykrywania powinno być jedynie środkiem ostatecznym. Nakazy wykrywania muszą być możliwe do realizacji, biorąc pod uwagę możliwości techniczne dostawcy usług. Zgodnie z proponowanym art. 6a, nie mogą być one nigdy interpretowane jako zakazujące lub naruszające integralność i poufność zaszyfrowanych treści i komunikacji. Skanowanie po stronie klienta z wyciekami typu side-channel jest przykładem praktyki, która niekoniecznie „osłabia” pełne szyfrowanie transmisji, ale nadal naraża integralność i poufność w pełni zaszyfrowanych treści i komunikacji.</w:t>
      </w:r>
    </w:p>
    <w:p w14:paraId="5BCAF51B" w14:textId="77777777" w:rsidR="000E6143" w:rsidRPr="008D10EC" w:rsidRDefault="000E6143" w:rsidP="000E6143">
      <w:r w:rsidRPr="008D10EC">
        <w:rPr>
          <w:rStyle w:val="HideTWBExt"/>
        </w:rPr>
        <w:t>&lt;/Amend&gt;</w:t>
      </w:r>
    </w:p>
    <w:p w14:paraId="4EF275B0" w14:textId="6B407F9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354</w:t>
      </w:r>
      <w:r w:rsidRPr="008D10EC">
        <w:rPr>
          <w:rStyle w:val="HideTWBExt"/>
          <w:b w:val="0"/>
        </w:rPr>
        <w:t>&lt;/NumAm&gt;</w:t>
      </w:r>
    </w:p>
    <w:p w14:paraId="4699B8D4"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12547955" w14:textId="77777777" w:rsidR="000E6143" w:rsidRPr="008D10EC" w:rsidRDefault="000E6143" w:rsidP="000E6143">
      <w:pPr>
        <w:pStyle w:val="NormalBold"/>
      </w:pPr>
      <w:r w:rsidRPr="008D10EC">
        <w:rPr>
          <w:rStyle w:val="HideTWBExt"/>
          <w:b w:val="0"/>
        </w:rPr>
        <w:t>&lt;/RepeatBlock-By&gt;</w:t>
      </w:r>
    </w:p>
    <w:p w14:paraId="4DBF5CF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15E3437" w14:textId="77777777" w:rsidR="000E6143" w:rsidRPr="008D10EC" w:rsidRDefault="000E6143" w:rsidP="000E6143">
      <w:pPr>
        <w:pStyle w:val="NormalBold"/>
      </w:pPr>
      <w:r w:rsidRPr="008D10EC">
        <w:rPr>
          <w:rStyle w:val="HideTWBExt"/>
          <w:b w:val="0"/>
        </w:rPr>
        <w:t>&lt;Article&gt;</w:t>
      </w:r>
      <w:r w:rsidRPr="008D10EC">
        <w:t>Motyw 20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EB737AB" w14:textId="77777777" w:rsidTr="00507B5E">
        <w:trPr>
          <w:trHeight w:hRule="exact" w:val="240"/>
          <w:jc w:val="center"/>
        </w:trPr>
        <w:tc>
          <w:tcPr>
            <w:tcW w:w="9752" w:type="dxa"/>
            <w:gridSpan w:val="2"/>
          </w:tcPr>
          <w:p w14:paraId="5605FC91" w14:textId="77777777" w:rsidR="000E6143" w:rsidRPr="008D10EC" w:rsidRDefault="000E6143" w:rsidP="00507B5E"/>
        </w:tc>
      </w:tr>
      <w:tr w:rsidR="000E6143" w:rsidRPr="008D10EC" w14:paraId="1910CCD6" w14:textId="77777777" w:rsidTr="00507B5E">
        <w:trPr>
          <w:trHeight w:val="240"/>
          <w:jc w:val="center"/>
        </w:trPr>
        <w:tc>
          <w:tcPr>
            <w:tcW w:w="4876" w:type="dxa"/>
          </w:tcPr>
          <w:p w14:paraId="15DF71AB" w14:textId="77777777" w:rsidR="000E6143" w:rsidRPr="008D10EC" w:rsidRDefault="000E6143" w:rsidP="00507B5E">
            <w:pPr>
              <w:pStyle w:val="AmColumnHeading"/>
            </w:pPr>
            <w:r w:rsidRPr="008D10EC">
              <w:t>Tekst proponowany przez Komisję</w:t>
            </w:r>
          </w:p>
        </w:tc>
        <w:tc>
          <w:tcPr>
            <w:tcW w:w="4876" w:type="dxa"/>
          </w:tcPr>
          <w:p w14:paraId="381858BB" w14:textId="77777777" w:rsidR="000E6143" w:rsidRPr="008D10EC" w:rsidRDefault="000E6143" w:rsidP="00507B5E">
            <w:pPr>
              <w:pStyle w:val="AmColumnHeading"/>
            </w:pPr>
            <w:r w:rsidRPr="008D10EC">
              <w:t>Poprawka</w:t>
            </w:r>
          </w:p>
        </w:tc>
      </w:tr>
      <w:tr w:rsidR="000E6143" w:rsidRPr="008D10EC" w14:paraId="3AC064DD" w14:textId="77777777" w:rsidTr="00507B5E">
        <w:trPr>
          <w:jc w:val="center"/>
        </w:trPr>
        <w:tc>
          <w:tcPr>
            <w:tcW w:w="4876" w:type="dxa"/>
          </w:tcPr>
          <w:p w14:paraId="348EEB7C" w14:textId="77777777" w:rsidR="000E6143" w:rsidRPr="008D10EC" w:rsidRDefault="000E6143" w:rsidP="00507B5E">
            <w:pPr>
              <w:pStyle w:val="Normal6a"/>
            </w:pPr>
            <w:r w:rsidRPr="008D10EC">
              <w:t>(20)</w:t>
            </w:r>
            <w:r w:rsidRPr="008D10EC">
              <w:tab/>
              <w:t xml:space="preserve">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w:t>
            </w:r>
            <w:r w:rsidRPr="008D10EC">
              <w:rPr>
                <w:b/>
                <w:i/>
              </w:rPr>
              <w:t xml:space="preserve">Na przykład, biorąc pod uwagę, że materiały przedstawiające niegodziwe traktowanie dzieci w celach seksualnych są zazwyczaj rozpowszechniane za pośrednictwem usług hostingu i publicznie dostępnych usług łączności interpersonalnej oraz że nagabywanie dzieci w celach seksualnych odbywa się głównie w publicznie dostępnych usługach łączności interpersonalnej, powinna istnieć możliwość kierowania nakazów </w:t>
            </w:r>
            <w:r w:rsidRPr="008D10EC">
              <w:rPr>
                <w:b/>
                <w:i/>
              </w:rPr>
              <w:lastRenderedPageBreak/>
              <w:t>wykrywania do dostawców takich usług.</w:t>
            </w:r>
          </w:p>
        </w:tc>
        <w:tc>
          <w:tcPr>
            <w:tcW w:w="4876" w:type="dxa"/>
          </w:tcPr>
          <w:p w14:paraId="69ECC14C" w14:textId="77777777" w:rsidR="000E6143" w:rsidRPr="008D10EC" w:rsidRDefault="000E6143" w:rsidP="00507B5E">
            <w:pPr>
              <w:pStyle w:val="Normal6a"/>
            </w:pPr>
            <w:r w:rsidRPr="008D10EC">
              <w:lastRenderedPageBreak/>
              <w:t>(20)</w:t>
            </w:r>
            <w:r w:rsidRPr="008D10EC">
              <w:tab/>
              <w:t xml:space="preserve">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w:t>
            </w:r>
            <w:r w:rsidRPr="008D10EC">
              <w:rPr>
                <w:b/>
                <w:i/>
              </w:rPr>
              <w:t>oraz w przypadku gdy dostawca odmawia współpracy z organami koordynującymi i Centrum</w:t>
            </w:r>
            <w:r w:rsidRPr="008D10EC">
              <w:t>,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w:t>
            </w:r>
          </w:p>
        </w:tc>
      </w:tr>
    </w:tbl>
    <w:p w14:paraId="01EA4D7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4AAF6F9"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64F772E0" w14:textId="27EF29CD" w:rsidR="000E6143" w:rsidRPr="008D10EC" w:rsidRDefault="000E6143" w:rsidP="000E6143">
      <w:pPr>
        <w:pStyle w:val="AmJustText"/>
      </w:pPr>
      <w:r w:rsidRPr="008D10EC">
        <w:t>W motywie tym określono, że nakazy wykrywania będą wydawane wyłącznie dostawcom usług, którzy nie współpracują lub nie wywiązują się ze swoich obowiązków,</w:t>
      </w:r>
      <w:r w:rsidR="00AC0722" w:rsidRPr="008D10EC">
        <w:t xml:space="preserve"> </w:t>
      </w:r>
      <w:r w:rsidRPr="008D10EC">
        <w:t>oraz w ostateczności. Nakazy wykrywania są niezwykle inwazyjne wobec obywateli.</w:t>
      </w:r>
    </w:p>
    <w:p w14:paraId="03FEF1D7" w14:textId="77777777" w:rsidR="000E6143" w:rsidRPr="008D10EC" w:rsidRDefault="000E6143" w:rsidP="000E6143">
      <w:r w:rsidRPr="008D10EC">
        <w:rPr>
          <w:rStyle w:val="HideTWBExt"/>
        </w:rPr>
        <w:t>&lt;/Amend&gt;</w:t>
      </w:r>
    </w:p>
    <w:p w14:paraId="47FEB8F6" w14:textId="3BADAC5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355</w:t>
      </w:r>
      <w:r w:rsidRPr="008D10EC">
        <w:rPr>
          <w:rStyle w:val="HideTWBExt"/>
          <w:b w:val="0"/>
        </w:rPr>
        <w:t>&lt;/NumAm&gt;</w:t>
      </w:r>
    </w:p>
    <w:p w14:paraId="120A7EBA"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7AC5261"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8E11E8A" w14:textId="77777777" w:rsidR="000E6143" w:rsidRPr="008D10EC" w:rsidRDefault="000E6143" w:rsidP="000E6143">
      <w:pPr>
        <w:pStyle w:val="NormalBold"/>
      </w:pPr>
      <w:r w:rsidRPr="008D10EC">
        <w:rPr>
          <w:rStyle w:val="HideTWBExt"/>
          <w:b w:val="0"/>
        </w:rPr>
        <w:t>&lt;/RepeatBlock-By&gt;</w:t>
      </w:r>
    </w:p>
    <w:p w14:paraId="1F5D830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17876C9" w14:textId="77777777" w:rsidR="000E6143" w:rsidRPr="008D10EC" w:rsidRDefault="000E6143" w:rsidP="000E6143">
      <w:pPr>
        <w:pStyle w:val="NormalBold"/>
      </w:pPr>
      <w:r w:rsidRPr="008D10EC">
        <w:rPr>
          <w:rStyle w:val="HideTWBExt"/>
          <w:b w:val="0"/>
        </w:rPr>
        <w:t>&lt;Article&gt;</w:t>
      </w:r>
      <w:r w:rsidRPr="008D10EC">
        <w:t>Motyw 20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FE9F270" w14:textId="77777777" w:rsidTr="00507B5E">
        <w:trPr>
          <w:trHeight w:hRule="exact" w:val="240"/>
          <w:jc w:val="center"/>
        </w:trPr>
        <w:tc>
          <w:tcPr>
            <w:tcW w:w="9752" w:type="dxa"/>
            <w:gridSpan w:val="2"/>
          </w:tcPr>
          <w:p w14:paraId="6571F5A7" w14:textId="77777777" w:rsidR="000E6143" w:rsidRPr="008D10EC" w:rsidRDefault="000E6143" w:rsidP="00507B5E"/>
        </w:tc>
      </w:tr>
      <w:tr w:rsidR="000E6143" w:rsidRPr="008D10EC" w14:paraId="4D7100F7" w14:textId="77777777" w:rsidTr="00507B5E">
        <w:trPr>
          <w:trHeight w:val="240"/>
          <w:jc w:val="center"/>
        </w:trPr>
        <w:tc>
          <w:tcPr>
            <w:tcW w:w="4876" w:type="dxa"/>
          </w:tcPr>
          <w:p w14:paraId="2D06ACAC" w14:textId="77777777" w:rsidR="000E6143" w:rsidRPr="008D10EC" w:rsidRDefault="000E6143" w:rsidP="00507B5E">
            <w:pPr>
              <w:pStyle w:val="AmColumnHeading"/>
            </w:pPr>
            <w:r w:rsidRPr="008D10EC">
              <w:t>Tekst proponowany przez Komisję</w:t>
            </w:r>
          </w:p>
        </w:tc>
        <w:tc>
          <w:tcPr>
            <w:tcW w:w="4876" w:type="dxa"/>
          </w:tcPr>
          <w:p w14:paraId="741B113B" w14:textId="77777777" w:rsidR="000E6143" w:rsidRPr="008D10EC" w:rsidRDefault="000E6143" w:rsidP="00507B5E">
            <w:pPr>
              <w:pStyle w:val="AmColumnHeading"/>
            </w:pPr>
            <w:r w:rsidRPr="008D10EC">
              <w:t>Poprawka</w:t>
            </w:r>
          </w:p>
        </w:tc>
      </w:tr>
      <w:tr w:rsidR="000E6143" w:rsidRPr="008D10EC" w14:paraId="564C24A1" w14:textId="77777777" w:rsidTr="00507B5E">
        <w:trPr>
          <w:jc w:val="center"/>
        </w:trPr>
        <w:tc>
          <w:tcPr>
            <w:tcW w:w="4876" w:type="dxa"/>
          </w:tcPr>
          <w:p w14:paraId="033ED961" w14:textId="77777777" w:rsidR="000E6143" w:rsidRPr="008D10EC" w:rsidRDefault="000E6143" w:rsidP="00507B5E">
            <w:pPr>
              <w:pStyle w:val="Normal6a"/>
            </w:pPr>
            <w:r w:rsidRPr="008D10EC">
              <w:t>(20)</w:t>
            </w:r>
            <w:r w:rsidRPr="008D10EC">
              <w:tab/>
              <w:t>W celu zapewnienia skutecznego zapobiegania niegodziwemu traktowaniu dzieci w celach seksualnych w internecie i jego zwalczania</w:t>
            </w:r>
            <w:r w:rsidRPr="008D10EC">
              <w:rPr>
                <w:b/>
                <w:i/>
              </w:rPr>
              <w:t>, gdy środki ograniczające ryzyko zostaną uznane za niewystarczające do ograniczenia ryzyka niewłaściwego wykorzystywania określonej usługi w celu niegodziwego traktowania dzieci w celach seksualnych w internecie,</w:t>
            </w:r>
            <w:r w:rsidRPr="008D10EC">
              <w:t xml:space="preserv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w:t>
            </w:r>
            <w:r w:rsidRPr="008D10EC">
              <w:rPr>
                <w:b/>
                <w:i/>
              </w:rPr>
              <w:t xml:space="preserve">oraz że nagabywanie dzieci w celach seksualnych odbywa się głównie w publicznie dostępnych usługach łączności </w:t>
            </w:r>
            <w:r w:rsidRPr="008D10EC">
              <w:rPr>
                <w:b/>
                <w:i/>
              </w:rPr>
              <w:lastRenderedPageBreak/>
              <w:t>interpersonalnej</w:t>
            </w:r>
            <w:r w:rsidRPr="008D10EC">
              <w:t>, powinna istnieć możliwość kierowania nakazów wykrywania do dostawców takich usług.</w:t>
            </w:r>
          </w:p>
        </w:tc>
        <w:tc>
          <w:tcPr>
            <w:tcW w:w="4876" w:type="dxa"/>
          </w:tcPr>
          <w:p w14:paraId="1D2602F5" w14:textId="77777777" w:rsidR="000E6143" w:rsidRPr="008D10EC" w:rsidRDefault="000E6143" w:rsidP="00507B5E">
            <w:pPr>
              <w:pStyle w:val="Normal6a"/>
            </w:pPr>
            <w:r w:rsidRPr="008D10EC">
              <w:lastRenderedPageBreak/>
              <w:t>(20)</w:t>
            </w:r>
            <w:r w:rsidRPr="008D10EC">
              <w:tab/>
              <w:t xml:space="preserve">W celu zapewnienia skutecznego zapobiegania niegodziwemu traktowaniu dzieci w celach seksualnych w internecie i jego zwalczania organy koordynujące wyznaczone przez państwa członkowskie na podstawie niniejszego rozporządzenia powinny być uprawnione do żądania wydania nakazów wykrywania </w:t>
            </w:r>
            <w:r w:rsidRPr="008D10EC">
              <w:rPr>
                <w:b/>
                <w:i/>
              </w:rPr>
              <w:t>ukierunkowanych na podejrzanych</w:t>
            </w:r>
            <w:r w:rsidRPr="008D10EC">
              <w:t xml:space="preserve">. Aby uniknąć wszelkiej nadmiernej ingerencji w prawa podstawowe i zapewnić proporcjonalność, uprawnienia te powinny podlegać starannie wyważonemu zestawowi </w:t>
            </w:r>
            <w:r w:rsidRPr="008D10EC">
              <w:rPr>
                <w:b/>
                <w:i/>
              </w:rPr>
              <w:t>celów,</w:t>
            </w:r>
            <w:r w:rsidRPr="008D10EC">
              <w:t xml:space="preserve"> ograniczeń i zabezpieczeń. Na przykład, biorąc pod uwagę, że materiały przedstawiające niegodziwe traktowanie dzieci w celach seksualnych są zazwyczaj rozpowszechniane za pośrednictwem usług hostingu i publicznie dostępnych usług łączności interpersonalnej, powinna istnieć możliwość kierowania nakazów wykrywania do dostawców takich usług.</w:t>
            </w:r>
          </w:p>
        </w:tc>
      </w:tr>
    </w:tbl>
    <w:p w14:paraId="42262B1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D504C87" w14:textId="77777777" w:rsidR="000E6143" w:rsidRPr="008D10EC" w:rsidRDefault="000E6143" w:rsidP="000E6143">
      <w:r w:rsidRPr="008D10EC">
        <w:rPr>
          <w:rStyle w:val="HideTWBExt"/>
        </w:rPr>
        <w:t>&lt;/Amend&gt;</w:t>
      </w:r>
    </w:p>
    <w:p w14:paraId="4533879E" w14:textId="11D4431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356</w:t>
      </w:r>
      <w:r w:rsidRPr="008D10EC">
        <w:rPr>
          <w:rStyle w:val="HideTWBExt"/>
          <w:b w:val="0"/>
        </w:rPr>
        <w:t>&lt;/NumAm&gt;</w:t>
      </w:r>
    </w:p>
    <w:p w14:paraId="64E687F8" w14:textId="77777777" w:rsidR="000E6143" w:rsidRPr="008D10EC" w:rsidRDefault="000E6143" w:rsidP="000E6143">
      <w:pPr>
        <w:pStyle w:val="NormalBold"/>
      </w:pPr>
      <w:r w:rsidRPr="008D10EC">
        <w:rPr>
          <w:rStyle w:val="HideTWBExt"/>
          <w:b w:val="0"/>
        </w:rPr>
        <w:t>&lt;RepeatBlock-By&gt;&lt;Members&gt;</w:t>
      </w:r>
      <w:r w:rsidRPr="008D10EC">
        <w:t>Tomas Tobé, Jessica Polfjärd, Jörgen Warborn, Arba Kokalari</w:t>
      </w:r>
      <w:r w:rsidRPr="008D10EC">
        <w:rPr>
          <w:rStyle w:val="HideTWBExt"/>
          <w:b w:val="0"/>
        </w:rPr>
        <w:t>&lt;/Members&gt;</w:t>
      </w:r>
    </w:p>
    <w:p w14:paraId="7AFB318C" w14:textId="77777777" w:rsidR="000E6143" w:rsidRPr="008D10EC" w:rsidRDefault="000E6143" w:rsidP="000E6143">
      <w:pPr>
        <w:pStyle w:val="NormalBold"/>
      </w:pPr>
      <w:r w:rsidRPr="008D10EC">
        <w:rPr>
          <w:rStyle w:val="HideTWBExt"/>
          <w:b w:val="0"/>
        </w:rPr>
        <w:t>&lt;/RepeatBlock-By&gt;</w:t>
      </w:r>
    </w:p>
    <w:p w14:paraId="11A8BCC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15DD304" w14:textId="77777777" w:rsidR="000E6143" w:rsidRPr="008D10EC" w:rsidRDefault="000E6143" w:rsidP="000E6143">
      <w:pPr>
        <w:pStyle w:val="NormalBold"/>
      </w:pPr>
      <w:r w:rsidRPr="008D10EC">
        <w:rPr>
          <w:rStyle w:val="HideTWBExt"/>
          <w:b w:val="0"/>
        </w:rPr>
        <w:t>&lt;Article&gt;</w:t>
      </w:r>
      <w:r w:rsidRPr="008D10EC">
        <w:t>Motyw 20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DF2554C" w14:textId="77777777" w:rsidTr="00507B5E">
        <w:trPr>
          <w:trHeight w:hRule="exact" w:val="240"/>
          <w:jc w:val="center"/>
        </w:trPr>
        <w:tc>
          <w:tcPr>
            <w:tcW w:w="9752" w:type="dxa"/>
            <w:gridSpan w:val="2"/>
          </w:tcPr>
          <w:p w14:paraId="5774FBF2" w14:textId="77777777" w:rsidR="000E6143" w:rsidRPr="008D10EC" w:rsidRDefault="000E6143" w:rsidP="00507B5E"/>
        </w:tc>
      </w:tr>
      <w:tr w:rsidR="000E6143" w:rsidRPr="008D10EC" w14:paraId="1EEE3A7D" w14:textId="77777777" w:rsidTr="00507B5E">
        <w:trPr>
          <w:trHeight w:val="240"/>
          <w:jc w:val="center"/>
        </w:trPr>
        <w:tc>
          <w:tcPr>
            <w:tcW w:w="4876" w:type="dxa"/>
          </w:tcPr>
          <w:p w14:paraId="14BF0B0C" w14:textId="77777777" w:rsidR="000E6143" w:rsidRPr="008D10EC" w:rsidRDefault="000E6143" w:rsidP="00507B5E">
            <w:pPr>
              <w:pStyle w:val="AmColumnHeading"/>
            </w:pPr>
            <w:r w:rsidRPr="008D10EC">
              <w:t>Tekst proponowany przez Komisję</w:t>
            </w:r>
          </w:p>
        </w:tc>
        <w:tc>
          <w:tcPr>
            <w:tcW w:w="4876" w:type="dxa"/>
          </w:tcPr>
          <w:p w14:paraId="001774F3" w14:textId="77777777" w:rsidR="000E6143" w:rsidRPr="008D10EC" w:rsidRDefault="000E6143" w:rsidP="00507B5E">
            <w:pPr>
              <w:pStyle w:val="AmColumnHeading"/>
            </w:pPr>
            <w:r w:rsidRPr="008D10EC">
              <w:t>Poprawka</w:t>
            </w:r>
          </w:p>
        </w:tc>
      </w:tr>
      <w:tr w:rsidR="000E6143" w:rsidRPr="008D10EC" w14:paraId="1467112B" w14:textId="77777777" w:rsidTr="00507B5E">
        <w:trPr>
          <w:jc w:val="center"/>
        </w:trPr>
        <w:tc>
          <w:tcPr>
            <w:tcW w:w="4876" w:type="dxa"/>
          </w:tcPr>
          <w:p w14:paraId="34468755" w14:textId="77777777" w:rsidR="000E6143" w:rsidRPr="008D10EC" w:rsidRDefault="000E6143" w:rsidP="00507B5E">
            <w:pPr>
              <w:pStyle w:val="Normal6a"/>
            </w:pPr>
            <w:r w:rsidRPr="008D10EC">
              <w:t>(20)</w:t>
            </w:r>
            <w:r w:rsidRPr="008D10EC">
              <w:tab/>
              <w:t>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oraz że nagabywanie dzieci w celach seksualnych odbywa się głównie w publicznie dostępnych usługach łączności interpersonalnej, powinna istnieć możliwość kierowania nakazów wykrywania do dostawców takich usług.</w:t>
            </w:r>
          </w:p>
        </w:tc>
        <w:tc>
          <w:tcPr>
            <w:tcW w:w="4876" w:type="dxa"/>
          </w:tcPr>
          <w:p w14:paraId="10C298A8" w14:textId="77777777" w:rsidR="000E6143" w:rsidRPr="008D10EC" w:rsidRDefault="000E6143" w:rsidP="00507B5E">
            <w:pPr>
              <w:pStyle w:val="Normal6a"/>
            </w:pPr>
            <w:r w:rsidRPr="008D10EC">
              <w:t>(20)</w:t>
            </w:r>
            <w:r w:rsidRPr="008D10EC">
              <w:tab/>
              <w:t>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w:t>
            </w:r>
            <w:r w:rsidRPr="008D10EC">
              <w:rPr>
                <w:b/>
                <w:i/>
              </w:rPr>
              <w:t>. Takie nakazy nie powinny mieć zastosowania do usług pełnego szyfrowania transmisji</w:t>
            </w:r>
            <w:r w:rsidRPr="008D10EC">
              <w:t xml:space="preserve">.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oraz że nagabywanie dzieci w celach seksualnych odbywa się głównie w publicznie dostępnych usługach łączności interpersonalnej, powinna istnieć </w:t>
            </w:r>
            <w:r w:rsidRPr="008D10EC">
              <w:lastRenderedPageBreak/>
              <w:t>możliwość kierowania nakazów wykrywania do dostawców takich usług.</w:t>
            </w:r>
          </w:p>
        </w:tc>
      </w:tr>
    </w:tbl>
    <w:p w14:paraId="510A519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3E83BAA" w14:textId="77777777" w:rsidR="000E6143" w:rsidRPr="008D10EC" w:rsidRDefault="000E6143" w:rsidP="000E6143">
      <w:r w:rsidRPr="008D10EC">
        <w:rPr>
          <w:rStyle w:val="HideTWBExt"/>
        </w:rPr>
        <w:t>&lt;/Amend&gt;</w:t>
      </w:r>
    </w:p>
    <w:p w14:paraId="0DAC2CAB" w14:textId="715DE9C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357</w:t>
      </w:r>
      <w:r w:rsidRPr="008D10EC">
        <w:rPr>
          <w:rStyle w:val="HideTWBExt"/>
          <w:b w:val="0"/>
        </w:rPr>
        <w:t>&lt;/NumAm&gt;</w:t>
      </w:r>
    </w:p>
    <w:p w14:paraId="213A64E1" w14:textId="77777777" w:rsidR="000E6143" w:rsidRPr="008D10EC" w:rsidRDefault="000E6143" w:rsidP="000E6143">
      <w:pPr>
        <w:pStyle w:val="NormalBold"/>
      </w:pPr>
      <w:r w:rsidRPr="008D10EC">
        <w:rPr>
          <w:rStyle w:val="HideTWBExt"/>
          <w:b w:val="0"/>
        </w:rPr>
        <w:t>&lt;RepeatBlock-By&gt;&lt;Members&gt;</w:t>
      </w:r>
      <w:r w:rsidRPr="008D10EC">
        <w:t>Paul Tang, Alex Agius Saliba</w:t>
      </w:r>
      <w:r w:rsidRPr="008D10EC">
        <w:rPr>
          <w:rStyle w:val="HideTWBExt"/>
          <w:b w:val="0"/>
        </w:rPr>
        <w:t>&lt;/Members&gt;</w:t>
      </w:r>
    </w:p>
    <w:p w14:paraId="583CCD86" w14:textId="77777777" w:rsidR="000E6143" w:rsidRPr="008D10EC" w:rsidRDefault="000E6143" w:rsidP="000E6143">
      <w:pPr>
        <w:pStyle w:val="NormalBold"/>
      </w:pPr>
      <w:r w:rsidRPr="008D10EC">
        <w:rPr>
          <w:rStyle w:val="HideTWBExt"/>
          <w:b w:val="0"/>
        </w:rPr>
        <w:t>&lt;/RepeatBlock-By&gt;</w:t>
      </w:r>
    </w:p>
    <w:p w14:paraId="2FA579F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A444B2C" w14:textId="77777777" w:rsidR="000E6143" w:rsidRPr="008D10EC" w:rsidRDefault="000E6143" w:rsidP="000E6143">
      <w:pPr>
        <w:pStyle w:val="NormalBold"/>
      </w:pPr>
      <w:r w:rsidRPr="008D10EC">
        <w:rPr>
          <w:rStyle w:val="HideTWBExt"/>
          <w:b w:val="0"/>
        </w:rPr>
        <w:t>&lt;Article&gt;</w:t>
      </w:r>
      <w:r w:rsidRPr="008D10EC">
        <w:t>Motyw 20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73C3B27" w14:textId="77777777" w:rsidTr="00507B5E">
        <w:trPr>
          <w:trHeight w:hRule="exact" w:val="240"/>
          <w:jc w:val="center"/>
        </w:trPr>
        <w:tc>
          <w:tcPr>
            <w:tcW w:w="9752" w:type="dxa"/>
            <w:gridSpan w:val="2"/>
          </w:tcPr>
          <w:p w14:paraId="2904C668" w14:textId="77777777" w:rsidR="000E6143" w:rsidRPr="008D10EC" w:rsidRDefault="000E6143" w:rsidP="00507B5E"/>
        </w:tc>
      </w:tr>
      <w:tr w:rsidR="000E6143" w:rsidRPr="008D10EC" w14:paraId="446C2A6F" w14:textId="77777777" w:rsidTr="00507B5E">
        <w:trPr>
          <w:trHeight w:val="240"/>
          <w:jc w:val="center"/>
        </w:trPr>
        <w:tc>
          <w:tcPr>
            <w:tcW w:w="4876" w:type="dxa"/>
          </w:tcPr>
          <w:p w14:paraId="1CB629ED" w14:textId="77777777" w:rsidR="000E6143" w:rsidRPr="008D10EC" w:rsidRDefault="000E6143" w:rsidP="00507B5E">
            <w:pPr>
              <w:pStyle w:val="AmColumnHeading"/>
            </w:pPr>
            <w:r w:rsidRPr="008D10EC">
              <w:t>Tekst proponowany przez Komisję</w:t>
            </w:r>
          </w:p>
        </w:tc>
        <w:tc>
          <w:tcPr>
            <w:tcW w:w="4876" w:type="dxa"/>
          </w:tcPr>
          <w:p w14:paraId="13732C03" w14:textId="77777777" w:rsidR="000E6143" w:rsidRPr="008D10EC" w:rsidRDefault="000E6143" w:rsidP="00507B5E">
            <w:pPr>
              <w:pStyle w:val="AmColumnHeading"/>
            </w:pPr>
            <w:r w:rsidRPr="008D10EC">
              <w:t>Poprawka</w:t>
            </w:r>
          </w:p>
        </w:tc>
      </w:tr>
      <w:tr w:rsidR="000E6143" w:rsidRPr="008D10EC" w14:paraId="4B1B15B9" w14:textId="77777777" w:rsidTr="00507B5E">
        <w:trPr>
          <w:jc w:val="center"/>
        </w:trPr>
        <w:tc>
          <w:tcPr>
            <w:tcW w:w="4876" w:type="dxa"/>
          </w:tcPr>
          <w:p w14:paraId="04A4B8C6" w14:textId="77777777" w:rsidR="000E6143" w:rsidRPr="008D10EC" w:rsidRDefault="000E6143" w:rsidP="00507B5E">
            <w:pPr>
              <w:pStyle w:val="Normal6a"/>
            </w:pPr>
            <w:r w:rsidRPr="008D10EC">
              <w:t>(20)</w:t>
            </w:r>
            <w:r w:rsidRPr="008D10EC">
              <w:tab/>
              <w:t xml:space="preserve">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w:t>
            </w:r>
            <w:r w:rsidRPr="008D10EC">
              <w:rPr>
                <w:b/>
                <w:i/>
              </w:rPr>
              <w:t>oraz że nagabywanie dzieci w celach seksualnych odbywa się głównie w publicznie dostępnych usługach łączności interpersonalnej</w:t>
            </w:r>
            <w:r w:rsidRPr="008D10EC">
              <w:t>, powinna istnieć możliwość kierowania nakazów wykrywania do dostawców takich usług.</w:t>
            </w:r>
          </w:p>
        </w:tc>
        <w:tc>
          <w:tcPr>
            <w:tcW w:w="4876" w:type="dxa"/>
          </w:tcPr>
          <w:p w14:paraId="3E512C3E" w14:textId="77777777" w:rsidR="000E6143" w:rsidRPr="008D10EC" w:rsidRDefault="000E6143" w:rsidP="00507B5E">
            <w:pPr>
              <w:pStyle w:val="Normal6a"/>
            </w:pPr>
            <w:r w:rsidRPr="008D10EC">
              <w:t>(20)</w:t>
            </w:r>
            <w:r w:rsidRPr="008D10EC">
              <w:tab/>
              <w:t xml:space="preserve">W celu zapewnienia skutecznego zapobiegania niegodziwemu traktowaniu dzieci w celach seksualnych w internecie i jego zwalczania, gdy środki ograniczające ryzyko zostaną uznane za niewystarczające do ograniczenia ryzyka niewłaściwego wykorzystywania określonej usługi w celu niegodziwego traktowania dzieci w celach seksualnych w internecie, organy koordynujące wyznaczone przez państwa członkowskie na podstawie niniejszego rozporządzenia powinny być uprawnione do żądania wydania nakazów wykrywania. Aby uniknąć wszelkiej nadmiernej ingerencji w prawa podstawowe i zapewnić proporcjonalność, uprawnienia te powinny podlegać starannie wyważonemu zestawowi ograniczeń i zabezpieczeń. Na przykład, biorąc pod uwagę, że materiały przedstawiające niegodziwe traktowanie dzieci w celach seksualnych są zazwyczaj rozpowszechniane za pośrednictwem usług hostingu i publicznie dostępnych usług łączności interpersonalnej </w:t>
            </w:r>
            <w:r w:rsidRPr="008D10EC">
              <w:rPr>
                <w:b/>
                <w:i/>
              </w:rPr>
              <w:t>niewykorzystujących numerów</w:t>
            </w:r>
            <w:r w:rsidRPr="008D10EC">
              <w:t>, powinna istnieć możliwość kierowania nakazów wykrywania do dostawców takich usług.</w:t>
            </w:r>
          </w:p>
        </w:tc>
      </w:tr>
    </w:tbl>
    <w:p w14:paraId="691D33D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059E26C" w14:textId="77777777" w:rsidR="000E6143" w:rsidRPr="008D10EC" w:rsidRDefault="000E6143" w:rsidP="000E6143">
      <w:pPr>
        <w:pStyle w:val="AmJustTitle"/>
      </w:pPr>
      <w:r w:rsidRPr="008D10EC">
        <w:rPr>
          <w:rStyle w:val="HideTWBExt"/>
          <w:i w:val="0"/>
        </w:rPr>
        <w:lastRenderedPageBreak/>
        <w:t>&lt;TitreJust&gt;</w:t>
      </w:r>
      <w:r w:rsidRPr="008D10EC">
        <w:t>Uzasadnienie</w:t>
      </w:r>
      <w:r w:rsidRPr="008D10EC">
        <w:rPr>
          <w:rStyle w:val="HideTWBExt"/>
          <w:i w:val="0"/>
        </w:rPr>
        <w:t>&lt;/TitreJust&gt;</w:t>
      </w:r>
    </w:p>
    <w:p w14:paraId="335008A0" w14:textId="77777777" w:rsidR="000E6143" w:rsidRPr="008D10EC" w:rsidRDefault="000E6143" w:rsidP="000E6143">
      <w:pPr>
        <w:pStyle w:val="AmJustText"/>
      </w:pPr>
      <w:r w:rsidRPr="008D10EC">
        <w:t>Poprawkę tę należy interpretować jako zmianę sformułowania w wersji angielskiej „detection orders” („nakazy wykrywania”) w całym niniejszym rozporządzeniu na „detection warrants” (w języku polskim takie samo znaczenie). Nakazy wykrywania dotyczą konkretnych urządzeń lub konkretnych kont użytkowników poszczególnych podejrzanych, co do których istnieje uzasadnione podejrzenie posiadania „znanych materiałów przedstawiających niegodziwe traktowanie dzieci w celach seksualnych”. Nakazy te mogą być wydawane wyłącznie przez właściwe organy sądowe.</w:t>
      </w:r>
    </w:p>
    <w:p w14:paraId="2067AF3A" w14:textId="77777777" w:rsidR="000E6143" w:rsidRPr="008D10EC" w:rsidRDefault="000E6143" w:rsidP="000E6143">
      <w:r w:rsidRPr="008D10EC">
        <w:rPr>
          <w:rStyle w:val="HideTWBExt"/>
        </w:rPr>
        <w:t>&lt;/Amend&gt;</w:t>
      </w:r>
    </w:p>
    <w:p w14:paraId="43D40F63" w14:textId="6821314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358</w:t>
      </w:r>
      <w:r w:rsidRPr="008D10EC">
        <w:rPr>
          <w:rStyle w:val="HideTWBExt"/>
          <w:b w:val="0"/>
        </w:rPr>
        <w:t>&lt;/NumAm&gt;</w:t>
      </w:r>
    </w:p>
    <w:p w14:paraId="395F1E16"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1111F2A9" w14:textId="77777777" w:rsidR="000E6143" w:rsidRPr="008D10EC" w:rsidRDefault="000E6143" w:rsidP="000E6143">
      <w:pPr>
        <w:pStyle w:val="NormalBold"/>
      </w:pPr>
      <w:r w:rsidRPr="008D10EC">
        <w:rPr>
          <w:rStyle w:val="HideTWBExt"/>
          <w:b w:val="0"/>
        </w:rPr>
        <w:t>&lt;/RepeatBlock-By&gt;</w:t>
      </w:r>
    </w:p>
    <w:p w14:paraId="7896E78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03C1CD9" w14:textId="77777777" w:rsidR="000E6143" w:rsidRPr="008D10EC" w:rsidRDefault="000E6143" w:rsidP="000E6143">
      <w:pPr>
        <w:pStyle w:val="NormalBold"/>
      </w:pPr>
      <w:r w:rsidRPr="008D10EC">
        <w:rPr>
          <w:rStyle w:val="HideTWBExt"/>
          <w:b w:val="0"/>
        </w:rPr>
        <w:t>&lt;Article&gt;</w:t>
      </w:r>
      <w:r w:rsidRPr="008D10EC">
        <w:t>Motyw 20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CDADE7A" w14:textId="77777777" w:rsidTr="00507B5E">
        <w:trPr>
          <w:trHeight w:hRule="exact" w:val="240"/>
          <w:jc w:val="center"/>
        </w:trPr>
        <w:tc>
          <w:tcPr>
            <w:tcW w:w="9752" w:type="dxa"/>
            <w:gridSpan w:val="2"/>
          </w:tcPr>
          <w:p w14:paraId="2D2B9AB5" w14:textId="77777777" w:rsidR="000E6143" w:rsidRPr="008D10EC" w:rsidRDefault="000E6143" w:rsidP="00507B5E"/>
        </w:tc>
      </w:tr>
      <w:tr w:rsidR="000E6143" w:rsidRPr="008D10EC" w14:paraId="5BA2A207" w14:textId="77777777" w:rsidTr="00507B5E">
        <w:trPr>
          <w:trHeight w:val="240"/>
          <w:jc w:val="center"/>
        </w:trPr>
        <w:tc>
          <w:tcPr>
            <w:tcW w:w="4876" w:type="dxa"/>
          </w:tcPr>
          <w:p w14:paraId="7395EE85" w14:textId="77777777" w:rsidR="000E6143" w:rsidRPr="008D10EC" w:rsidRDefault="000E6143" w:rsidP="00507B5E">
            <w:pPr>
              <w:pStyle w:val="AmColumnHeading"/>
            </w:pPr>
            <w:r w:rsidRPr="008D10EC">
              <w:t>Tekst proponowany przez Komisję</w:t>
            </w:r>
          </w:p>
        </w:tc>
        <w:tc>
          <w:tcPr>
            <w:tcW w:w="4876" w:type="dxa"/>
          </w:tcPr>
          <w:p w14:paraId="59EC5C6D" w14:textId="77777777" w:rsidR="000E6143" w:rsidRPr="008D10EC" w:rsidRDefault="000E6143" w:rsidP="00507B5E">
            <w:pPr>
              <w:pStyle w:val="AmColumnHeading"/>
            </w:pPr>
            <w:r w:rsidRPr="008D10EC">
              <w:t>Poprawka</w:t>
            </w:r>
          </w:p>
        </w:tc>
      </w:tr>
      <w:tr w:rsidR="000E6143" w:rsidRPr="008D10EC" w14:paraId="295556A2" w14:textId="77777777" w:rsidTr="00507B5E">
        <w:trPr>
          <w:jc w:val="center"/>
        </w:trPr>
        <w:tc>
          <w:tcPr>
            <w:tcW w:w="4876" w:type="dxa"/>
          </w:tcPr>
          <w:p w14:paraId="092EDDFB" w14:textId="77777777" w:rsidR="000E6143" w:rsidRPr="008D10EC" w:rsidRDefault="000E6143" w:rsidP="00507B5E">
            <w:pPr>
              <w:pStyle w:val="Normal6a"/>
            </w:pPr>
          </w:p>
        </w:tc>
        <w:tc>
          <w:tcPr>
            <w:tcW w:w="4876" w:type="dxa"/>
          </w:tcPr>
          <w:p w14:paraId="6606AE30" w14:textId="77777777" w:rsidR="000E6143" w:rsidRPr="008D10EC" w:rsidRDefault="000E6143" w:rsidP="00507B5E">
            <w:pPr>
              <w:pStyle w:val="Normal6a"/>
            </w:pPr>
            <w:r w:rsidRPr="008D10EC">
              <w:rPr>
                <w:b/>
                <w:i/>
              </w:rPr>
              <w:t>(20a)</w:t>
            </w:r>
            <w:r w:rsidRPr="008D10EC">
              <w:tab/>
            </w:r>
            <w:r w:rsidRPr="008D10EC">
              <w:rPr>
                <w:b/>
                <w:i/>
              </w:rPr>
              <w:t>Pełne szyfrowanie transmisji jest ważnym narzędziem gwarantującym bezpieczeństwo i poufność komunikacji użytkowników, w tym dzieci. Jakiekolwiek ograniczenie szyfrowania mogłoby być potencjalnie wykorzystywane przez osoby trzecie działające w złej wierze. Żaden z przepisów niniejszego rozporządzenia nie powinien być zatem interpretowany jako zakaz lub ograniczenie pełnego szyfrowania transmisji.</w:t>
            </w:r>
          </w:p>
        </w:tc>
      </w:tr>
    </w:tbl>
    <w:p w14:paraId="49E94D9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6531B76" w14:textId="77777777" w:rsidR="000E6143" w:rsidRPr="008D10EC" w:rsidRDefault="000E6143" w:rsidP="000E6143">
      <w:r w:rsidRPr="008D10EC">
        <w:rPr>
          <w:rStyle w:val="HideTWBExt"/>
        </w:rPr>
        <w:t>&lt;/Amend&gt;</w:t>
      </w:r>
    </w:p>
    <w:p w14:paraId="4E8C921C" w14:textId="351B28E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359</w:t>
      </w:r>
      <w:r w:rsidRPr="008D10EC">
        <w:rPr>
          <w:rStyle w:val="HideTWBExt"/>
          <w:b w:val="0"/>
        </w:rPr>
        <w:t>&lt;/NumAm&gt;</w:t>
      </w:r>
    </w:p>
    <w:p w14:paraId="01CE09A7" w14:textId="77777777" w:rsidR="000E6143" w:rsidRPr="008D10EC" w:rsidRDefault="000E6143" w:rsidP="000E6143">
      <w:pPr>
        <w:pStyle w:val="NormalBold"/>
      </w:pPr>
      <w:r w:rsidRPr="008D10EC">
        <w:rPr>
          <w:rStyle w:val="HideTWBExt"/>
          <w:b w:val="0"/>
        </w:rPr>
        <w:t>&lt;RepeatBlock-By&gt;&lt;Members&gt;</w:t>
      </w:r>
      <w:r w:rsidRPr="008D10EC">
        <w:t>Paul Tang, Alex Agius Saliba</w:t>
      </w:r>
      <w:r w:rsidRPr="008D10EC">
        <w:rPr>
          <w:rStyle w:val="HideTWBExt"/>
          <w:b w:val="0"/>
        </w:rPr>
        <w:t>&lt;/Members&gt;</w:t>
      </w:r>
    </w:p>
    <w:p w14:paraId="5854F819" w14:textId="77777777" w:rsidR="000E6143" w:rsidRPr="008D10EC" w:rsidRDefault="000E6143" w:rsidP="000E6143">
      <w:pPr>
        <w:pStyle w:val="NormalBold"/>
      </w:pPr>
      <w:r w:rsidRPr="008D10EC">
        <w:rPr>
          <w:rStyle w:val="HideTWBExt"/>
          <w:b w:val="0"/>
        </w:rPr>
        <w:t>&lt;/RepeatBlock-By&gt;</w:t>
      </w:r>
    </w:p>
    <w:p w14:paraId="4EBECC4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8AF6735" w14:textId="77777777" w:rsidR="000E6143" w:rsidRPr="008D10EC" w:rsidRDefault="000E6143" w:rsidP="000E6143">
      <w:pPr>
        <w:pStyle w:val="NormalBold"/>
      </w:pPr>
      <w:r w:rsidRPr="008D10EC">
        <w:rPr>
          <w:rStyle w:val="HideTWBExt"/>
          <w:b w:val="0"/>
        </w:rPr>
        <w:t>&lt;Article&gt;</w:t>
      </w:r>
      <w:r w:rsidRPr="008D10EC">
        <w:t>Motyw 20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EE266A7" w14:textId="77777777" w:rsidTr="00507B5E">
        <w:trPr>
          <w:trHeight w:hRule="exact" w:val="240"/>
          <w:jc w:val="center"/>
        </w:trPr>
        <w:tc>
          <w:tcPr>
            <w:tcW w:w="9752" w:type="dxa"/>
            <w:gridSpan w:val="2"/>
          </w:tcPr>
          <w:p w14:paraId="4C17248F" w14:textId="77777777" w:rsidR="000E6143" w:rsidRPr="008D10EC" w:rsidRDefault="000E6143" w:rsidP="00507B5E"/>
        </w:tc>
      </w:tr>
      <w:tr w:rsidR="000E6143" w:rsidRPr="008D10EC" w14:paraId="160643F3" w14:textId="77777777" w:rsidTr="00507B5E">
        <w:trPr>
          <w:trHeight w:val="240"/>
          <w:jc w:val="center"/>
        </w:trPr>
        <w:tc>
          <w:tcPr>
            <w:tcW w:w="4876" w:type="dxa"/>
          </w:tcPr>
          <w:p w14:paraId="3E88F34E" w14:textId="77777777" w:rsidR="000E6143" w:rsidRPr="008D10EC" w:rsidRDefault="000E6143" w:rsidP="00507B5E">
            <w:pPr>
              <w:pStyle w:val="AmColumnHeading"/>
            </w:pPr>
            <w:r w:rsidRPr="008D10EC">
              <w:t>Tekst proponowany przez Komisję</w:t>
            </w:r>
          </w:p>
        </w:tc>
        <w:tc>
          <w:tcPr>
            <w:tcW w:w="4876" w:type="dxa"/>
          </w:tcPr>
          <w:p w14:paraId="26EABAA0" w14:textId="77777777" w:rsidR="000E6143" w:rsidRPr="008D10EC" w:rsidRDefault="000E6143" w:rsidP="00507B5E">
            <w:pPr>
              <w:pStyle w:val="AmColumnHeading"/>
            </w:pPr>
            <w:r w:rsidRPr="008D10EC">
              <w:t>Poprawka</w:t>
            </w:r>
          </w:p>
        </w:tc>
      </w:tr>
      <w:tr w:rsidR="000E6143" w:rsidRPr="008D10EC" w14:paraId="0934F55F" w14:textId="77777777" w:rsidTr="00507B5E">
        <w:trPr>
          <w:jc w:val="center"/>
        </w:trPr>
        <w:tc>
          <w:tcPr>
            <w:tcW w:w="4876" w:type="dxa"/>
          </w:tcPr>
          <w:p w14:paraId="0969811F" w14:textId="77777777" w:rsidR="000E6143" w:rsidRPr="008D10EC" w:rsidRDefault="000E6143" w:rsidP="00507B5E">
            <w:pPr>
              <w:pStyle w:val="Normal6a"/>
            </w:pPr>
          </w:p>
        </w:tc>
        <w:tc>
          <w:tcPr>
            <w:tcW w:w="4876" w:type="dxa"/>
          </w:tcPr>
          <w:p w14:paraId="2F8B2C73" w14:textId="77777777" w:rsidR="000E6143" w:rsidRPr="008D10EC" w:rsidRDefault="000E6143" w:rsidP="00507B5E">
            <w:pPr>
              <w:pStyle w:val="Normal6a"/>
            </w:pPr>
            <w:r w:rsidRPr="008D10EC">
              <w:rPr>
                <w:b/>
                <w:i/>
              </w:rPr>
              <w:t>(20b)</w:t>
            </w:r>
            <w:r w:rsidRPr="008D10EC">
              <w:tab/>
            </w:r>
            <w:r w:rsidRPr="008D10EC">
              <w:rPr>
                <w:b/>
                <w:i/>
              </w:rPr>
              <w:t xml:space="preserve">Korzystanie z pełnego szyfrowania transmisji powinno być promowane, a w razie potrzeby obowiązkowe, zgodnie z zasadami bezpieczeństwa i uwzględniania ochrony prywatności już w fazie </w:t>
            </w:r>
            <w:r w:rsidRPr="008D10EC">
              <w:rPr>
                <w:b/>
                <w:i/>
              </w:rPr>
              <w:lastRenderedPageBreak/>
              <w:t>projektowania. Państwa członkowskie nie powinny nakładać na dostawców usług szyfrowania, dostawców usług łączności elektronicznej ani na żadne inne organizacje żadnych obowiązków w odniesieniu do jakiegokolwiek poziomu łańcucha dostaw, które skutkowałyby osłabieniem bezpieczeństwa ich sieci i usług, takich jak tworzenie lub ułatwianie luk lub innych funkcji umożliwiających ujawnianie treści komunikacyjnych stronom trzecim.</w:t>
            </w:r>
          </w:p>
        </w:tc>
      </w:tr>
    </w:tbl>
    <w:p w14:paraId="4FB5FCD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3B11727" w14:textId="77777777" w:rsidR="000E6143" w:rsidRPr="008D10EC" w:rsidRDefault="000E6143" w:rsidP="000E6143">
      <w:r w:rsidRPr="008D10EC">
        <w:rPr>
          <w:rStyle w:val="HideTWBExt"/>
        </w:rPr>
        <w:t>&lt;/Amend&gt;</w:t>
      </w:r>
    </w:p>
    <w:p w14:paraId="01FD0BA7" w14:textId="2AEA518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360</w:t>
      </w:r>
      <w:r w:rsidRPr="008D10EC">
        <w:rPr>
          <w:rStyle w:val="HideTWBExt"/>
          <w:b w:val="0"/>
        </w:rPr>
        <w:t>&lt;/NumAm&gt;</w:t>
      </w:r>
    </w:p>
    <w:p w14:paraId="63B4A848"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24A8CF37" w14:textId="77777777" w:rsidR="000E6143" w:rsidRPr="008D10EC" w:rsidRDefault="000E6143" w:rsidP="000E6143">
      <w:pPr>
        <w:pStyle w:val="NormalBold"/>
      </w:pPr>
      <w:r w:rsidRPr="008D10EC">
        <w:rPr>
          <w:rStyle w:val="HideTWBExt"/>
          <w:b w:val="0"/>
        </w:rPr>
        <w:t>&lt;/RepeatBlock-By&gt;</w:t>
      </w:r>
    </w:p>
    <w:p w14:paraId="7B22418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C38BBFF" w14:textId="77777777" w:rsidR="000E6143" w:rsidRPr="008D10EC" w:rsidRDefault="000E6143" w:rsidP="000E6143">
      <w:pPr>
        <w:pStyle w:val="NormalBold"/>
      </w:pPr>
      <w:r w:rsidRPr="008D10EC">
        <w:rPr>
          <w:rStyle w:val="HideTWBExt"/>
          <w:b w:val="0"/>
        </w:rPr>
        <w:t>&lt;Article&gt;</w:t>
      </w:r>
      <w:r w:rsidRPr="008D10EC">
        <w:t>Motyw 20 c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271A85F" w14:textId="77777777" w:rsidTr="00507B5E">
        <w:trPr>
          <w:trHeight w:hRule="exact" w:val="240"/>
          <w:jc w:val="center"/>
        </w:trPr>
        <w:tc>
          <w:tcPr>
            <w:tcW w:w="9752" w:type="dxa"/>
            <w:gridSpan w:val="2"/>
          </w:tcPr>
          <w:p w14:paraId="57910B77" w14:textId="77777777" w:rsidR="000E6143" w:rsidRPr="008D10EC" w:rsidRDefault="000E6143" w:rsidP="00507B5E"/>
        </w:tc>
      </w:tr>
      <w:tr w:rsidR="000E6143" w:rsidRPr="008D10EC" w14:paraId="3897A249" w14:textId="77777777" w:rsidTr="00507B5E">
        <w:trPr>
          <w:trHeight w:val="240"/>
          <w:jc w:val="center"/>
        </w:trPr>
        <w:tc>
          <w:tcPr>
            <w:tcW w:w="4876" w:type="dxa"/>
          </w:tcPr>
          <w:p w14:paraId="0D55440B" w14:textId="77777777" w:rsidR="000E6143" w:rsidRPr="008D10EC" w:rsidRDefault="000E6143" w:rsidP="00507B5E">
            <w:pPr>
              <w:pStyle w:val="AmColumnHeading"/>
            </w:pPr>
            <w:r w:rsidRPr="008D10EC">
              <w:t>Tekst proponowany przez Komisję</w:t>
            </w:r>
          </w:p>
        </w:tc>
        <w:tc>
          <w:tcPr>
            <w:tcW w:w="4876" w:type="dxa"/>
          </w:tcPr>
          <w:p w14:paraId="1B201378" w14:textId="77777777" w:rsidR="000E6143" w:rsidRPr="008D10EC" w:rsidRDefault="000E6143" w:rsidP="00507B5E">
            <w:pPr>
              <w:pStyle w:val="AmColumnHeading"/>
            </w:pPr>
            <w:r w:rsidRPr="008D10EC">
              <w:t>Poprawka</w:t>
            </w:r>
          </w:p>
        </w:tc>
      </w:tr>
      <w:tr w:rsidR="000E6143" w:rsidRPr="008D10EC" w14:paraId="00CE4B02" w14:textId="77777777" w:rsidTr="00507B5E">
        <w:trPr>
          <w:jc w:val="center"/>
        </w:trPr>
        <w:tc>
          <w:tcPr>
            <w:tcW w:w="4876" w:type="dxa"/>
          </w:tcPr>
          <w:p w14:paraId="2C398D22" w14:textId="77777777" w:rsidR="000E6143" w:rsidRPr="008D10EC" w:rsidRDefault="000E6143" w:rsidP="00507B5E">
            <w:pPr>
              <w:pStyle w:val="Normal6a"/>
            </w:pPr>
          </w:p>
        </w:tc>
        <w:tc>
          <w:tcPr>
            <w:tcW w:w="4876" w:type="dxa"/>
          </w:tcPr>
          <w:p w14:paraId="36E81730" w14:textId="77777777" w:rsidR="000E6143" w:rsidRPr="008D10EC" w:rsidRDefault="000E6143" w:rsidP="00507B5E">
            <w:pPr>
              <w:pStyle w:val="Normal6a"/>
            </w:pPr>
            <w:r w:rsidRPr="008D10EC">
              <w:rPr>
                <w:b/>
                <w:i/>
              </w:rPr>
              <w:t>(20c)</w:t>
            </w:r>
            <w:r w:rsidRPr="008D10EC">
              <w:tab/>
            </w:r>
            <w:r w:rsidRPr="008D10EC">
              <w:rPr>
                <w:b/>
                <w:i/>
              </w:rPr>
              <w:t>Akt złamania szyfrowania odnosi się do aktu pokonania lub ominięcia protokołu szyfrowania używanego do zabezpieczenia komunikacji. Jakikolwiek dostęp osoby trzeciej, który nie miała uzyskać dostępu, dokonać odczytu lub edycji treści komunikacji, która miała prywatna i bezpieczna, należy uznać za naruszenie szyfrowania.</w:t>
            </w:r>
          </w:p>
        </w:tc>
      </w:tr>
    </w:tbl>
    <w:p w14:paraId="0520328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F3FB56C" w14:textId="77777777" w:rsidR="000E6143" w:rsidRPr="008D10EC" w:rsidRDefault="000E6143" w:rsidP="000E6143">
      <w:r w:rsidRPr="008D10EC">
        <w:rPr>
          <w:rStyle w:val="HideTWBExt"/>
        </w:rPr>
        <w:t>&lt;/Amend&gt;</w:t>
      </w:r>
    </w:p>
    <w:p w14:paraId="473DA33C" w14:textId="70BD24D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361</w:t>
      </w:r>
      <w:r w:rsidRPr="008D10EC">
        <w:rPr>
          <w:rStyle w:val="HideTWBExt"/>
          <w:b w:val="0"/>
        </w:rPr>
        <w:t>&lt;/NumAm&gt;</w:t>
      </w:r>
    </w:p>
    <w:p w14:paraId="22AC1382" w14:textId="77777777" w:rsidR="000E6143" w:rsidRPr="008D10EC" w:rsidRDefault="000E6143" w:rsidP="000E6143">
      <w:pPr>
        <w:pStyle w:val="NormalBold"/>
      </w:pPr>
      <w:r w:rsidRPr="008D10EC">
        <w:rPr>
          <w:rStyle w:val="HideTWBExt"/>
          <w:b w:val="0"/>
        </w:rPr>
        <w:t>&lt;RepeatBlock-By&gt;&lt;Members&gt;</w:t>
      </w:r>
      <w:r w:rsidRPr="008D10EC">
        <w:t>Paul Tang, Alex Agius Saliba</w:t>
      </w:r>
      <w:r w:rsidRPr="008D10EC">
        <w:rPr>
          <w:rStyle w:val="HideTWBExt"/>
          <w:b w:val="0"/>
        </w:rPr>
        <w:t>&lt;/Members&gt;</w:t>
      </w:r>
    </w:p>
    <w:p w14:paraId="3E752C7B" w14:textId="77777777" w:rsidR="000E6143" w:rsidRPr="008D10EC" w:rsidRDefault="000E6143" w:rsidP="000E6143">
      <w:pPr>
        <w:pStyle w:val="NormalBold"/>
      </w:pPr>
      <w:r w:rsidRPr="008D10EC">
        <w:rPr>
          <w:rStyle w:val="HideTWBExt"/>
          <w:b w:val="0"/>
        </w:rPr>
        <w:t>&lt;/RepeatBlock-By&gt;</w:t>
      </w:r>
    </w:p>
    <w:p w14:paraId="303844C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9B239F6" w14:textId="77777777" w:rsidR="000E6143" w:rsidRPr="008D10EC" w:rsidRDefault="000E6143" w:rsidP="000E6143">
      <w:pPr>
        <w:pStyle w:val="NormalBold"/>
      </w:pPr>
      <w:r w:rsidRPr="008D10EC">
        <w:rPr>
          <w:rStyle w:val="HideTWBExt"/>
          <w:b w:val="0"/>
        </w:rPr>
        <w:t>&lt;Article&gt;</w:t>
      </w:r>
      <w:r w:rsidRPr="008D10EC">
        <w:t>Motyw 20 d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92632D4" w14:textId="77777777" w:rsidTr="00507B5E">
        <w:trPr>
          <w:trHeight w:hRule="exact" w:val="240"/>
          <w:jc w:val="center"/>
        </w:trPr>
        <w:tc>
          <w:tcPr>
            <w:tcW w:w="9752" w:type="dxa"/>
            <w:gridSpan w:val="2"/>
          </w:tcPr>
          <w:p w14:paraId="456685C2" w14:textId="77777777" w:rsidR="000E6143" w:rsidRPr="008D10EC" w:rsidRDefault="000E6143" w:rsidP="00507B5E"/>
        </w:tc>
      </w:tr>
      <w:tr w:rsidR="000E6143" w:rsidRPr="008D10EC" w14:paraId="6BDAD9CB" w14:textId="77777777" w:rsidTr="00507B5E">
        <w:trPr>
          <w:trHeight w:val="240"/>
          <w:jc w:val="center"/>
        </w:trPr>
        <w:tc>
          <w:tcPr>
            <w:tcW w:w="4876" w:type="dxa"/>
          </w:tcPr>
          <w:p w14:paraId="1978B035" w14:textId="77777777" w:rsidR="000E6143" w:rsidRPr="008D10EC" w:rsidRDefault="000E6143" w:rsidP="00507B5E">
            <w:pPr>
              <w:pStyle w:val="AmColumnHeading"/>
            </w:pPr>
            <w:r w:rsidRPr="008D10EC">
              <w:t>Tekst proponowany przez Komisję</w:t>
            </w:r>
          </w:p>
        </w:tc>
        <w:tc>
          <w:tcPr>
            <w:tcW w:w="4876" w:type="dxa"/>
          </w:tcPr>
          <w:p w14:paraId="460C95C7" w14:textId="77777777" w:rsidR="000E6143" w:rsidRPr="008D10EC" w:rsidRDefault="000E6143" w:rsidP="00507B5E">
            <w:pPr>
              <w:pStyle w:val="AmColumnHeading"/>
            </w:pPr>
            <w:r w:rsidRPr="008D10EC">
              <w:t>Poprawka</w:t>
            </w:r>
          </w:p>
        </w:tc>
      </w:tr>
      <w:tr w:rsidR="000E6143" w:rsidRPr="008D10EC" w14:paraId="3A1F9F67" w14:textId="77777777" w:rsidTr="00507B5E">
        <w:trPr>
          <w:jc w:val="center"/>
        </w:trPr>
        <w:tc>
          <w:tcPr>
            <w:tcW w:w="4876" w:type="dxa"/>
          </w:tcPr>
          <w:p w14:paraId="45E22D2B" w14:textId="77777777" w:rsidR="000E6143" w:rsidRPr="008D10EC" w:rsidRDefault="000E6143" w:rsidP="00507B5E">
            <w:pPr>
              <w:pStyle w:val="Normal6a"/>
            </w:pPr>
          </w:p>
        </w:tc>
        <w:tc>
          <w:tcPr>
            <w:tcW w:w="4876" w:type="dxa"/>
          </w:tcPr>
          <w:p w14:paraId="10EB9E2B" w14:textId="77777777" w:rsidR="000E6143" w:rsidRPr="008D10EC" w:rsidRDefault="000E6143" w:rsidP="00507B5E">
            <w:pPr>
              <w:pStyle w:val="Normal6a"/>
            </w:pPr>
            <w:r w:rsidRPr="008D10EC">
              <w:rPr>
                <w:b/>
                <w:i/>
              </w:rPr>
              <w:t>(20d)</w:t>
            </w:r>
            <w:r w:rsidRPr="008D10EC">
              <w:tab/>
            </w:r>
            <w:r w:rsidRPr="008D10EC">
              <w:rPr>
                <w:b/>
                <w:i/>
              </w:rPr>
              <w:t xml:space="preserve">Technologie wykorzystywane do celów wykonywania nakazów wykrywania </w:t>
            </w:r>
            <w:r w:rsidRPr="008D10EC">
              <w:rPr>
                <w:b/>
                <w:i/>
              </w:rPr>
              <w:lastRenderedPageBreak/>
              <w:t>powinny być zgodne z najnowszym stanem wiedzy w branży i w jak najmniejszym stopniu ingerować w prywatność, w tym w odniesieniu do zasady uwzględniania ochrony danych już w fazie projektowania oraz domyślnej ochrony danych zgodnie z rozporządzeniem (UE) 2016/679.</w:t>
            </w:r>
          </w:p>
        </w:tc>
      </w:tr>
    </w:tbl>
    <w:p w14:paraId="6A330CB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37B50DF" w14:textId="77777777" w:rsidR="000E6143" w:rsidRPr="008D10EC" w:rsidRDefault="000E6143" w:rsidP="000E6143">
      <w:r w:rsidRPr="008D10EC">
        <w:rPr>
          <w:rStyle w:val="HideTWBExt"/>
        </w:rPr>
        <w:t>&lt;/Amend&gt;</w:t>
      </w:r>
    </w:p>
    <w:p w14:paraId="082C93D8" w14:textId="4DC1A66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362</w:t>
      </w:r>
      <w:r w:rsidRPr="008D10EC">
        <w:rPr>
          <w:rStyle w:val="HideTWBExt"/>
          <w:b w:val="0"/>
        </w:rPr>
        <w:t>&lt;/NumAm&gt;</w:t>
      </w:r>
    </w:p>
    <w:p w14:paraId="31308802"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DDE7398" w14:textId="77777777" w:rsidR="000E6143" w:rsidRPr="008D10EC" w:rsidRDefault="000E6143" w:rsidP="000E6143">
      <w:pPr>
        <w:pStyle w:val="NormalBold"/>
      </w:pPr>
      <w:r w:rsidRPr="008D10EC">
        <w:rPr>
          <w:rStyle w:val="HideTWBExt"/>
          <w:b w:val="0"/>
        </w:rPr>
        <w:t>&lt;/RepeatBlock-By&gt;</w:t>
      </w:r>
    </w:p>
    <w:p w14:paraId="4A0550E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8FDA115" w14:textId="77777777" w:rsidR="000E6143" w:rsidRPr="008D10EC" w:rsidRDefault="000E6143" w:rsidP="000E6143">
      <w:pPr>
        <w:pStyle w:val="NormalBold"/>
      </w:pPr>
      <w:r w:rsidRPr="008D10EC">
        <w:rPr>
          <w:rStyle w:val="HideTWBExt"/>
          <w:b w:val="0"/>
        </w:rPr>
        <w:t>&lt;Article&gt;</w:t>
      </w:r>
      <w:r w:rsidRPr="008D10EC">
        <w:t>Motyw 21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ED42D3C" w14:textId="77777777" w:rsidTr="00507B5E">
        <w:trPr>
          <w:trHeight w:hRule="exact" w:val="240"/>
          <w:jc w:val="center"/>
        </w:trPr>
        <w:tc>
          <w:tcPr>
            <w:tcW w:w="9752" w:type="dxa"/>
            <w:gridSpan w:val="2"/>
          </w:tcPr>
          <w:p w14:paraId="45198370" w14:textId="77777777" w:rsidR="000E6143" w:rsidRPr="008D10EC" w:rsidRDefault="000E6143" w:rsidP="00507B5E"/>
        </w:tc>
      </w:tr>
      <w:tr w:rsidR="000E6143" w:rsidRPr="008D10EC" w14:paraId="3EAB31BA" w14:textId="77777777" w:rsidTr="00507B5E">
        <w:trPr>
          <w:trHeight w:val="240"/>
          <w:jc w:val="center"/>
        </w:trPr>
        <w:tc>
          <w:tcPr>
            <w:tcW w:w="4876" w:type="dxa"/>
          </w:tcPr>
          <w:p w14:paraId="2CD856ED" w14:textId="77777777" w:rsidR="000E6143" w:rsidRPr="008D10EC" w:rsidRDefault="000E6143" w:rsidP="00507B5E">
            <w:pPr>
              <w:pStyle w:val="AmColumnHeading"/>
            </w:pPr>
            <w:r w:rsidRPr="008D10EC">
              <w:t>Tekst proponowany przez Komisję</w:t>
            </w:r>
          </w:p>
        </w:tc>
        <w:tc>
          <w:tcPr>
            <w:tcW w:w="4876" w:type="dxa"/>
          </w:tcPr>
          <w:p w14:paraId="028B8CF5" w14:textId="77777777" w:rsidR="000E6143" w:rsidRPr="008D10EC" w:rsidRDefault="000E6143" w:rsidP="00507B5E">
            <w:pPr>
              <w:pStyle w:val="AmColumnHeading"/>
            </w:pPr>
            <w:r w:rsidRPr="008D10EC">
              <w:t>Poprawka</w:t>
            </w:r>
          </w:p>
        </w:tc>
      </w:tr>
      <w:tr w:rsidR="000E6143" w:rsidRPr="008D10EC" w14:paraId="2BD66422" w14:textId="77777777" w:rsidTr="00507B5E">
        <w:trPr>
          <w:jc w:val="center"/>
        </w:trPr>
        <w:tc>
          <w:tcPr>
            <w:tcW w:w="4876" w:type="dxa"/>
          </w:tcPr>
          <w:p w14:paraId="489F722E" w14:textId="77777777" w:rsidR="000E6143" w:rsidRPr="008D10EC" w:rsidRDefault="000E6143" w:rsidP="00507B5E">
            <w:pPr>
              <w:pStyle w:val="Normal6a"/>
            </w:pPr>
            <w:r w:rsidRPr="008D10EC">
              <w:rPr>
                <w:b/>
                <w:i/>
              </w:rPr>
              <w:t>(21)</w:t>
            </w:r>
            <w:r w:rsidRPr="008D10EC">
              <w:tab/>
            </w:r>
            <w:r w:rsidRPr="008D10EC">
              <w:rPr>
                <w:b/>
                <w:i/>
              </w:rPr>
              <w:t>Ponadto, w ramach tych ograniczeń i zabezpieczeń, nakazy wykrywania powinny być wydawane wyłącznie po przeprowadzeniu starannej i obiektywnej oceny prowadzącej do stwierdzenia znacznego ryzyka wykorzystania danej usługi do danego rodzaju niegodziwego traktowania dzieci w celach seksualnych w internecie, objętego niniejszym rozporządzeniem. Jednym z elementów, które należy wziąć pod uwagę w tym względzie, jest prawdopodobieństwo, że usługa jest wykorzystywana w znacznym stopniu – tzn. poza odosobnionymi i stosunkowo rzadkimi przypadkami – do takiego niegodziwego traktowania. Kryteria powinny być zróżnicowane, tak aby uwzględniały poszczególne cechy charakterystyczne różnych rodzajów niegodziwego traktowania dzieci w celach seksualnych w internecie oraz poszczególne cechy usług wykorzystywanych do podejmowania takiego niegodziwego traktowania, a także związany z tym różny stopień inwazyjności środków, które należy wdrożyć w celu wykonania nakazu wykrywania.</w:t>
            </w:r>
          </w:p>
        </w:tc>
        <w:tc>
          <w:tcPr>
            <w:tcW w:w="4876" w:type="dxa"/>
          </w:tcPr>
          <w:p w14:paraId="27EC35BD" w14:textId="77777777" w:rsidR="000E6143" w:rsidRPr="008D10EC" w:rsidRDefault="000E6143" w:rsidP="00507B5E">
            <w:pPr>
              <w:pStyle w:val="Normal6a"/>
            </w:pPr>
            <w:r w:rsidRPr="008D10EC">
              <w:rPr>
                <w:b/>
                <w:i/>
              </w:rPr>
              <w:t>skreśla się</w:t>
            </w:r>
          </w:p>
        </w:tc>
      </w:tr>
    </w:tbl>
    <w:p w14:paraId="5ACC4956"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A26520A" w14:textId="77777777" w:rsidR="000E6143" w:rsidRPr="008D10EC" w:rsidRDefault="000E6143" w:rsidP="000E6143">
      <w:r w:rsidRPr="008D10EC">
        <w:rPr>
          <w:rStyle w:val="HideTWBExt"/>
        </w:rPr>
        <w:t>&lt;/Amend&gt;</w:t>
      </w:r>
    </w:p>
    <w:p w14:paraId="33A8E346" w14:textId="60BBDB8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363</w:t>
      </w:r>
      <w:r w:rsidRPr="008D10EC">
        <w:rPr>
          <w:rStyle w:val="HideTWBExt"/>
          <w:b w:val="0"/>
        </w:rPr>
        <w:t>&lt;/NumAm&gt;</w:t>
      </w:r>
    </w:p>
    <w:p w14:paraId="7123B3D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01B64C6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99D6EB8" w14:textId="77777777" w:rsidR="000E6143" w:rsidRPr="008D10EC" w:rsidRDefault="000E6143" w:rsidP="000E6143">
      <w:pPr>
        <w:pStyle w:val="NormalBold"/>
      </w:pPr>
      <w:r w:rsidRPr="008D10EC">
        <w:rPr>
          <w:rStyle w:val="HideTWBExt"/>
          <w:b w:val="0"/>
        </w:rPr>
        <w:t>&lt;/RepeatBlock-By&gt;</w:t>
      </w:r>
    </w:p>
    <w:p w14:paraId="37AD733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42AFFAC" w14:textId="77777777" w:rsidR="000E6143" w:rsidRPr="008D10EC" w:rsidRDefault="000E6143" w:rsidP="000E6143">
      <w:pPr>
        <w:pStyle w:val="NormalBold"/>
      </w:pPr>
      <w:r w:rsidRPr="008D10EC">
        <w:rPr>
          <w:rStyle w:val="HideTWBExt"/>
          <w:b w:val="0"/>
        </w:rPr>
        <w:t>&lt;Article&gt;</w:t>
      </w:r>
      <w:r w:rsidRPr="008D10EC">
        <w:t>Motyw 21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3381A44" w14:textId="77777777" w:rsidTr="00507B5E">
        <w:trPr>
          <w:trHeight w:hRule="exact" w:val="240"/>
          <w:jc w:val="center"/>
        </w:trPr>
        <w:tc>
          <w:tcPr>
            <w:tcW w:w="9752" w:type="dxa"/>
            <w:gridSpan w:val="2"/>
          </w:tcPr>
          <w:p w14:paraId="509F1D69" w14:textId="77777777" w:rsidR="000E6143" w:rsidRPr="008D10EC" w:rsidRDefault="000E6143" w:rsidP="00507B5E"/>
        </w:tc>
      </w:tr>
      <w:tr w:rsidR="000E6143" w:rsidRPr="008D10EC" w14:paraId="486710C0" w14:textId="77777777" w:rsidTr="00507B5E">
        <w:trPr>
          <w:trHeight w:val="240"/>
          <w:jc w:val="center"/>
        </w:trPr>
        <w:tc>
          <w:tcPr>
            <w:tcW w:w="4876" w:type="dxa"/>
          </w:tcPr>
          <w:p w14:paraId="1A54635E" w14:textId="77777777" w:rsidR="000E6143" w:rsidRPr="008D10EC" w:rsidRDefault="000E6143" w:rsidP="00507B5E">
            <w:pPr>
              <w:pStyle w:val="AmColumnHeading"/>
            </w:pPr>
            <w:r w:rsidRPr="008D10EC">
              <w:t>Tekst proponowany przez Komisję</w:t>
            </w:r>
          </w:p>
        </w:tc>
        <w:tc>
          <w:tcPr>
            <w:tcW w:w="4876" w:type="dxa"/>
          </w:tcPr>
          <w:p w14:paraId="3274DDA0" w14:textId="77777777" w:rsidR="000E6143" w:rsidRPr="008D10EC" w:rsidRDefault="000E6143" w:rsidP="00507B5E">
            <w:pPr>
              <w:pStyle w:val="AmColumnHeading"/>
            </w:pPr>
            <w:r w:rsidRPr="008D10EC">
              <w:t>Poprawka</w:t>
            </w:r>
          </w:p>
        </w:tc>
      </w:tr>
      <w:tr w:rsidR="000E6143" w:rsidRPr="008D10EC" w14:paraId="28CFB360" w14:textId="77777777" w:rsidTr="00507B5E">
        <w:trPr>
          <w:jc w:val="center"/>
        </w:trPr>
        <w:tc>
          <w:tcPr>
            <w:tcW w:w="4876" w:type="dxa"/>
          </w:tcPr>
          <w:p w14:paraId="34FA767C" w14:textId="77777777" w:rsidR="000E6143" w:rsidRPr="008D10EC" w:rsidRDefault="000E6143" w:rsidP="00507B5E">
            <w:pPr>
              <w:pStyle w:val="Normal6a"/>
            </w:pPr>
            <w:r w:rsidRPr="008D10EC">
              <w:t>(21)</w:t>
            </w:r>
            <w:r w:rsidRPr="008D10EC">
              <w:tab/>
              <w:t xml:space="preserve">Ponadto, w ramach tych ograniczeń i zabezpieczeń, nakazy wykrywania powinny </w:t>
            </w:r>
            <w:r w:rsidRPr="008D10EC">
              <w:rPr>
                <w:b/>
                <w:i/>
              </w:rPr>
              <w:t>być wydawane wyłącznie po przeprowadzeniu starannej i obiektywnej oceny prowadzącej do stwierdzenia znacznego ryzyka</w:t>
            </w:r>
            <w:r w:rsidRPr="008D10EC">
              <w:t xml:space="preserve"> wykorzystania </w:t>
            </w:r>
            <w:r w:rsidRPr="008D10EC">
              <w:rPr>
                <w:b/>
                <w:i/>
              </w:rPr>
              <w:t>danej</w:t>
            </w:r>
            <w:r w:rsidRPr="008D10EC">
              <w:t xml:space="preserve"> usługi do danego </w:t>
            </w:r>
            <w:r w:rsidRPr="008D10EC">
              <w:rPr>
                <w:b/>
                <w:i/>
              </w:rPr>
              <w:t>rodzaju</w:t>
            </w:r>
            <w:r w:rsidRPr="008D10EC">
              <w:t xml:space="preserve"> niegodziwego traktowania dzieci w celach seksualnych w internecie</w:t>
            </w:r>
            <w:r w:rsidRPr="008D10EC">
              <w:rPr>
                <w:b/>
                <w:i/>
              </w:rPr>
              <w:t>, objętego niniejszym rozporządzeniem. Jednym z elementów, które należy wziąć pod uwagę w tym względzie, jest prawdopodobieństwo, że usługa jest wykorzystywana w znacznym stopniu – tzn. poza odosobnionymi i stosunkowo rzadkimi przypadkami – do takiego niegodziwego traktowania</w:t>
            </w:r>
            <w:r w:rsidRPr="008D10EC">
              <w:t xml:space="preserve">. </w:t>
            </w:r>
            <w:r w:rsidRPr="008D10EC">
              <w:rPr>
                <w:b/>
                <w:i/>
              </w:rPr>
              <w:t>Kryteria powinny być zróżnicowane, tak aby uwzględniały poszczególne cechy charakterystyczne różnych rodzajów niegodziwego traktowania dzieci w celach seksualnych w internecie oraz poszczególne cechy usług wykorzystywanych do podejmowania takiego niegodziwego traktowania, a także związany z tym różny stopień inwazyjności środków, które należy wdrożyć w celu wykonania nakazu wykrywania.</w:t>
            </w:r>
          </w:p>
        </w:tc>
        <w:tc>
          <w:tcPr>
            <w:tcW w:w="4876" w:type="dxa"/>
          </w:tcPr>
          <w:p w14:paraId="07A039A2" w14:textId="77777777" w:rsidR="000E6143" w:rsidRPr="008D10EC" w:rsidRDefault="000E6143" w:rsidP="00507B5E">
            <w:pPr>
              <w:pStyle w:val="Normal6a"/>
            </w:pPr>
            <w:r w:rsidRPr="008D10EC">
              <w:t>(21)</w:t>
            </w:r>
            <w:r w:rsidRPr="008D10EC">
              <w:tab/>
              <w:t xml:space="preserve">Ponadto, w ramach tych ograniczeń i zabezpieczeń, nakazy wykrywania powinny </w:t>
            </w:r>
            <w:r w:rsidRPr="008D10EC">
              <w:rPr>
                <w:b/>
                <w:i/>
              </w:rPr>
              <w:t>wymagać uzasadnionego podejrzenia</w:t>
            </w:r>
            <w:r w:rsidRPr="008D10EC">
              <w:t xml:space="preserve"> wykorzystania usługi do </w:t>
            </w:r>
            <w:r w:rsidRPr="008D10EC">
              <w:rPr>
                <w:b/>
                <w:i/>
              </w:rPr>
              <w:t>celów</w:t>
            </w:r>
            <w:r w:rsidRPr="008D10EC">
              <w:t xml:space="preserve"> niegodziwego traktowania dzieci w celach seksualnych w internecie </w:t>
            </w:r>
            <w:r w:rsidRPr="008D10EC">
              <w:rPr>
                <w:b/>
                <w:i/>
              </w:rPr>
              <w:t>przez jednego lub więcej podejrzanych</w:t>
            </w:r>
            <w:r w:rsidRPr="008D10EC">
              <w:t>.</w:t>
            </w:r>
          </w:p>
        </w:tc>
      </w:tr>
    </w:tbl>
    <w:p w14:paraId="4321343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BDC8FEC" w14:textId="77777777" w:rsidR="000E6143" w:rsidRPr="008D10EC" w:rsidRDefault="000E6143" w:rsidP="000E6143">
      <w:r w:rsidRPr="008D10EC">
        <w:rPr>
          <w:rStyle w:val="HideTWBExt"/>
        </w:rPr>
        <w:t>&lt;/Amend&gt;</w:t>
      </w:r>
    </w:p>
    <w:p w14:paraId="13656137" w14:textId="0E38929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364</w:t>
      </w:r>
      <w:r w:rsidRPr="008D10EC">
        <w:rPr>
          <w:rStyle w:val="HideTWBExt"/>
          <w:b w:val="0"/>
        </w:rPr>
        <w:t>&lt;/NumAm&gt;</w:t>
      </w:r>
    </w:p>
    <w:p w14:paraId="334F29A9"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7EFE1873" w14:textId="77777777" w:rsidR="000E6143" w:rsidRPr="008D10EC" w:rsidRDefault="000E6143" w:rsidP="000E6143">
      <w:pPr>
        <w:pStyle w:val="NormalBold"/>
      </w:pPr>
      <w:r w:rsidRPr="008D10EC">
        <w:rPr>
          <w:rStyle w:val="HideTWBExt"/>
          <w:b w:val="0"/>
        </w:rPr>
        <w:t>&lt;/RepeatBlock-By&gt;</w:t>
      </w:r>
    </w:p>
    <w:p w14:paraId="74FCEEB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65F7EFC" w14:textId="77777777" w:rsidR="000E6143" w:rsidRPr="008D10EC" w:rsidRDefault="000E6143" w:rsidP="000E6143">
      <w:pPr>
        <w:pStyle w:val="NormalBold"/>
      </w:pPr>
      <w:r w:rsidRPr="008D10EC">
        <w:rPr>
          <w:rStyle w:val="HideTWBExt"/>
          <w:b w:val="0"/>
        </w:rPr>
        <w:lastRenderedPageBreak/>
        <w:t>&lt;Article&gt;</w:t>
      </w:r>
      <w:r w:rsidRPr="008D10EC">
        <w:t>Motyw 21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1067313" w14:textId="77777777" w:rsidTr="00507B5E">
        <w:trPr>
          <w:trHeight w:hRule="exact" w:val="240"/>
          <w:jc w:val="center"/>
        </w:trPr>
        <w:tc>
          <w:tcPr>
            <w:tcW w:w="9752" w:type="dxa"/>
            <w:gridSpan w:val="2"/>
          </w:tcPr>
          <w:p w14:paraId="3897578C" w14:textId="77777777" w:rsidR="000E6143" w:rsidRPr="008D10EC" w:rsidRDefault="000E6143" w:rsidP="00507B5E"/>
        </w:tc>
      </w:tr>
      <w:tr w:rsidR="000E6143" w:rsidRPr="008D10EC" w14:paraId="0B845B39" w14:textId="77777777" w:rsidTr="00507B5E">
        <w:trPr>
          <w:trHeight w:val="240"/>
          <w:jc w:val="center"/>
        </w:trPr>
        <w:tc>
          <w:tcPr>
            <w:tcW w:w="4876" w:type="dxa"/>
          </w:tcPr>
          <w:p w14:paraId="0F7951E2" w14:textId="77777777" w:rsidR="000E6143" w:rsidRPr="008D10EC" w:rsidRDefault="000E6143" w:rsidP="00507B5E">
            <w:pPr>
              <w:pStyle w:val="AmColumnHeading"/>
            </w:pPr>
            <w:r w:rsidRPr="008D10EC">
              <w:t>Tekst proponowany przez Komisję</w:t>
            </w:r>
          </w:p>
        </w:tc>
        <w:tc>
          <w:tcPr>
            <w:tcW w:w="4876" w:type="dxa"/>
          </w:tcPr>
          <w:p w14:paraId="3C47047F" w14:textId="77777777" w:rsidR="000E6143" w:rsidRPr="008D10EC" w:rsidRDefault="000E6143" w:rsidP="00507B5E">
            <w:pPr>
              <w:pStyle w:val="AmColumnHeading"/>
            </w:pPr>
            <w:r w:rsidRPr="008D10EC">
              <w:t>Poprawka</w:t>
            </w:r>
          </w:p>
        </w:tc>
      </w:tr>
      <w:tr w:rsidR="000E6143" w:rsidRPr="008D10EC" w14:paraId="6EDA27C0" w14:textId="77777777" w:rsidTr="00507B5E">
        <w:trPr>
          <w:jc w:val="center"/>
        </w:trPr>
        <w:tc>
          <w:tcPr>
            <w:tcW w:w="4876" w:type="dxa"/>
          </w:tcPr>
          <w:p w14:paraId="6FAC6070" w14:textId="77777777" w:rsidR="000E6143" w:rsidRPr="008D10EC" w:rsidRDefault="000E6143" w:rsidP="00507B5E">
            <w:pPr>
              <w:pStyle w:val="Normal6a"/>
            </w:pPr>
            <w:r w:rsidRPr="008D10EC">
              <w:t>(21)</w:t>
            </w:r>
            <w:r w:rsidRPr="008D10EC">
              <w:tab/>
              <w:t xml:space="preserve">Ponadto, w ramach tych ograniczeń i zabezpieczeń, nakazy wykrywania powinny być wydawane wyłącznie </w:t>
            </w:r>
            <w:r w:rsidRPr="008D10EC">
              <w:rPr>
                <w:b/>
                <w:i/>
              </w:rPr>
              <w:t>po przeprowadzeniu starannej i obiektywnej oceny prowadzącej do stwierdzenia znacznego ryzyka wykorzystania danej usługi do danego rodzaju niegodziwego traktowania</w:t>
            </w:r>
            <w:r w:rsidRPr="008D10EC">
              <w:t xml:space="preserve"> dzieci w celach seksualnych w internecie</w:t>
            </w:r>
            <w:r w:rsidRPr="008D10EC">
              <w:rPr>
                <w:b/>
                <w:i/>
              </w:rPr>
              <w:t>, objętego niniejszym rozporządzeniem</w:t>
            </w:r>
            <w:r w:rsidRPr="008D10EC">
              <w:t xml:space="preserve">. Jednym z elementów, które należy wziąć pod uwagę w tym względzie, jest </w:t>
            </w:r>
            <w:r w:rsidRPr="008D10EC">
              <w:rPr>
                <w:b/>
                <w:i/>
              </w:rPr>
              <w:t>prawdopodobieństwo, że usługa jest wykorzystywana w znacznym stopniu – tzn. poza odosobnionymi i stosunkowo rzadkimi przypadkami – do takiego niegodziwego traktowania. Kryteria powinny być zróżnicowane, tak aby uwzględniały poszczególne cechy charakterystyczne różnych rodzajów</w:t>
            </w:r>
            <w:r w:rsidRPr="008D10EC">
              <w:t xml:space="preserve"> niegodziwego traktowania dzieci w celach seksualnych w internecie </w:t>
            </w:r>
            <w:r w:rsidRPr="008D10EC">
              <w:rPr>
                <w:b/>
                <w:i/>
              </w:rPr>
              <w:t>oraz poszczególne cechy usług wykorzystywanych do podejmowania takiego niegodziwego traktowania, a także związany z tym różny stopień inwazyjności środków, które należy wdrożyć w celu wykonania nakazu wykrywania</w:t>
            </w:r>
            <w:r w:rsidRPr="008D10EC">
              <w:t>.</w:t>
            </w:r>
          </w:p>
        </w:tc>
        <w:tc>
          <w:tcPr>
            <w:tcW w:w="4876" w:type="dxa"/>
          </w:tcPr>
          <w:p w14:paraId="42FC9482" w14:textId="77777777" w:rsidR="000E6143" w:rsidRPr="008D10EC" w:rsidRDefault="000E6143" w:rsidP="00507B5E">
            <w:pPr>
              <w:pStyle w:val="Normal6a"/>
            </w:pPr>
            <w:r w:rsidRPr="008D10EC">
              <w:t>(21)</w:t>
            </w:r>
            <w:r w:rsidRPr="008D10EC">
              <w:tab/>
              <w:t xml:space="preserve">Ponadto, w ramach tych ograniczeń i zabezpieczeń, nakazy wykrywania powinny być wydawane wyłącznie </w:t>
            </w:r>
            <w:r w:rsidRPr="008D10EC">
              <w:rPr>
                <w:b/>
                <w:i/>
              </w:rPr>
              <w:t>przez organ sądowy i wyłącznie w celu wykrycia znanego materiału przedstawiającego niegodziwe traktowanie</w:t>
            </w:r>
            <w:r w:rsidRPr="008D10EC">
              <w:t xml:space="preserve"> dzieci w celach seksualnych w internecie </w:t>
            </w:r>
            <w:r w:rsidRPr="008D10EC">
              <w:rPr>
                <w:b/>
                <w:i/>
              </w:rPr>
              <w:t>związanego z określonym urządzeniem lub kontem użytkownika, jeżeli istnieje uzasadnione podejrzenie, że takie treści są przechowywane na tym urządzeniu lub na tym koncie użytkownika</w:t>
            </w:r>
            <w:r w:rsidRPr="008D10EC">
              <w:t>. Jednym z </w:t>
            </w:r>
            <w:r w:rsidRPr="008D10EC">
              <w:rPr>
                <w:b/>
                <w:i/>
              </w:rPr>
              <w:t>głównych</w:t>
            </w:r>
            <w:r w:rsidRPr="008D10EC">
              <w:t xml:space="preserve"> elementów, które należy wziąć pod uwagę w tym względzie, jest </w:t>
            </w:r>
            <w:r w:rsidRPr="008D10EC">
              <w:rPr>
                <w:b/>
                <w:i/>
              </w:rPr>
              <w:t>istnienie dowodów wskazujących na uzasadnione podejrzenie, że poszczególne konta lub grupy kont są wykorzystywane do celów</w:t>
            </w:r>
            <w:r w:rsidRPr="008D10EC">
              <w:t xml:space="preserve"> niegodziwego traktowania dzieci w celach seksualnych w Internecie.</w:t>
            </w:r>
          </w:p>
        </w:tc>
      </w:tr>
    </w:tbl>
    <w:p w14:paraId="4233D980"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A2BDAF1"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5F7B286A" w14:textId="77777777" w:rsidR="000E6143" w:rsidRPr="008D10EC" w:rsidRDefault="000E6143" w:rsidP="000E6143">
      <w:pPr>
        <w:pStyle w:val="AmJustText"/>
      </w:pPr>
      <w:r w:rsidRPr="008D10EC">
        <w:t>Poprawkę tę należy interpretować jako zmianę sformułowania w wersji angielskiej „detection orders” („nakazy wykrywania”) w całym niniejszym rozporządzeniu na „detection warrants” (w języku polskim takie samo znaczenie). Nakazy wykrywania dotyczą konkretnych urządzeń lub konkretnych kont użytkowników poszczególnych podejrzanych, co do których istnieje uzasadnione podejrzenie posiadania „znanych materiałów przedstawiających niegodziwe traktowanie dzieci w celach seksualnych”. Nakazy te mogą być wydawane wyłącznie przez właściwe organy sądowe.</w:t>
      </w:r>
    </w:p>
    <w:p w14:paraId="12CA54AF" w14:textId="77777777" w:rsidR="000E6143" w:rsidRPr="008D10EC" w:rsidRDefault="000E6143" w:rsidP="000E6143">
      <w:r w:rsidRPr="008D10EC">
        <w:rPr>
          <w:rStyle w:val="HideTWBExt"/>
        </w:rPr>
        <w:t>&lt;/Amend&gt;</w:t>
      </w:r>
    </w:p>
    <w:p w14:paraId="7057B628" w14:textId="6760BAF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365</w:t>
      </w:r>
      <w:r w:rsidRPr="008D10EC">
        <w:rPr>
          <w:rStyle w:val="HideTWBExt"/>
          <w:b w:val="0"/>
        </w:rPr>
        <w:t>&lt;/NumAm&gt;</w:t>
      </w:r>
    </w:p>
    <w:p w14:paraId="6FF3FE63" w14:textId="77777777" w:rsidR="000E6143" w:rsidRPr="008D10EC" w:rsidRDefault="000E6143" w:rsidP="000E6143">
      <w:pPr>
        <w:pStyle w:val="NormalBold"/>
      </w:pPr>
      <w:r w:rsidRPr="008D10EC">
        <w:rPr>
          <w:rStyle w:val="HideTWBExt"/>
          <w:b w:val="0"/>
        </w:rPr>
        <w:t>&lt;RepeatBlock-By&gt;&lt;Members&gt;</w:t>
      </w:r>
      <w:r w:rsidRPr="008D10EC">
        <w:t xml:space="preserve">Tomas Tobé, Jessica Polfjärd, Jörgen Warborn, Arba </w:t>
      </w:r>
      <w:r w:rsidRPr="008D10EC">
        <w:lastRenderedPageBreak/>
        <w:t>Kokalari</w:t>
      </w:r>
      <w:r w:rsidRPr="008D10EC">
        <w:rPr>
          <w:rStyle w:val="HideTWBExt"/>
          <w:b w:val="0"/>
        </w:rPr>
        <w:t>&lt;/Members&gt;</w:t>
      </w:r>
    </w:p>
    <w:p w14:paraId="7E72FE7E" w14:textId="77777777" w:rsidR="000E6143" w:rsidRPr="008D10EC" w:rsidRDefault="000E6143" w:rsidP="000E6143">
      <w:pPr>
        <w:pStyle w:val="NormalBold"/>
      </w:pPr>
      <w:r w:rsidRPr="008D10EC">
        <w:rPr>
          <w:rStyle w:val="HideTWBExt"/>
          <w:b w:val="0"/>
        </w:rPr>
        <w:t>&lt;/RepeatBlock-By&gt;</w:t>
      </w:r>
    </w:p>
    <w:p w14:paraId="1C9A229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02D7CE0" w14:textId="77777777" w:rsidR="000E6143" w:rsidRPr="008D10EC" w:rsidRDefault="000E6143" w:rsidP="000E6143">
      <w:pPr>
        <w:pStyle w:val="NormalBold"/>
      </w:pPr>
      <w:r w:rsidRPr="008D10EC">
        <w:rPr>
          <w:rStyle w:val="HideTWBExt"/>
          <w:b w:val="0"/>
        </w:rPr>
        <w:t>&lt;Article&gt;</w:t>
      </w:r>
      <w:r w:rsidRPr="008D10EC">
        <w:t>Motyw 21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0492EC7" w14:textId="77777777" w:rsidTr="00507B5E">
        <w:trPr>
          <w:trHeight w:hRule="exact" w:val="240"/>
          <w:jc w:val="center"/>
        </w:trPr>
        <w:tc>
          <w:tcPr>
            <w:tcW w:w="9752" w:type="dxa"/>
            <w:gridSpan w:val="2"/>
          </w:tcPr>
          <w:p w14:paraId="4C1C99E8" w14:textId="77777777" w:rsidR="000E6143" w:rsidRPr="008D10EC" w:rsidRDefault="000E6143" w:rsidP="00507B5E"/>
        </w:tc>
      </w:tr>
      <w:tr w:rsidR="000E6143" w:rsidRPr="008D10EC" w14:paraId="5ECE55D0" w14:textId="77777777" w:rsidTr="00507B5E">
        <w:trPr>
          <w:trHeight w:val="240"/>
          <w:jc w:val="center"/>
        </w:trPr>
        <w:tc>
          <w:tcPr>
            <w:tcW w:w="4876" w:type="dxa"/>
          </w:tcPr>
          <w:p w14:paraId="12944570" w14:textId="77777777" w:rsidR="000E6143" w:rsidRPr="008D10EC" w:rsidRDefault="000E6143" w:rsidP="00507B5E">
            <w:pPr>
              <w:pStyle w:val="AmColumnHeading"/>
            </w:pPr>
            <w:r w:rsidRPr="008D10EC">
              <w:t>Tekst proponowany przez Komisję</w:t>
            </w:r>
          </w:p>
        </w:tc>
        <w:tc>
          <w:tcPr>
            <w:tcW w:w="4876" w:type="dxa"/>
          </w:tcPr>
          <w:p w14:paraId="5D38958E" w14:textId="77777777" w:rsidR="000E6143" w:rsidRPr="008D10EC" w:rsidRDefault="000E6143" w:rsidP="00507B5E">
            <w:pPr>
              <w:pStyle w:val="AmColumnHeading"/>
            </w:pPr>
            <w:r w:rsidRPr="008D10EC">
              <w:t>Poprawka</w:t>
            </w:r>
          </w:p>
        </w:tc>
      </w:tr>
      <w:tr w:rsidR="000E6143" w:rsidRPr="008D10EC" w14:paraId="00E45AAC" w14:textId="77777777" w:rsidTr="00507B5E">
        <w:trPr>
          <w:jc w:val="center"/>
        </w:trPr>
        <w:tc>
          <w:tcPr>
            <w:tcW w:w="4876" w:type="dxa"/>
          </w:tcPr>
          <w:p w14:paraId="2CBEE7D4" w14:textId="77777777" w:rsidR="000E6143" w:rsidRPr="008D10EC" w:rsidRDefault="000E6143" w:rsidP="00507B5E">
            <w:pPr>
              <w:pStyle w:val="Normal6a"/>
            </w:pPr>
            <w:r w:rsidRPr="008D10EC">
              <w:t>(21)</w:t>
            </w:r>
            <w:r w:rsidRPr="008D10EC">
              <w:tab/>
              <w:t>Ponadto, w ramach tych ograniczeń i zabezpieczeń, nakazy wykrywania powinny być wydawane wyłącznie po przeprowadzeniu starannej i obiektywnej oceny prowadzącej do stwierdzenia znacznego ryzyka wykorzystania danej usługi do danego rodzaju niegodziwego traktowania dzieci w celach seksualnych w internecie, objętego niniejszym rozporządzeniem. Jednym z elementów, które należy wziąć pod uwagę w tym względzie, jest prawdopodobieństwo, że usługa jest wykorzystywana w znacznym stopniu – tzn. poza odosobnionymi i stosunkowo rzadkimi przypadkami – do takiego niegodziwego traktowania. Kryteria powinny być zróżnicowane, tak aby uwzględniały poszczególne cechy charakterystyczne różnych rodzajów niegodziwego traktowania dzieci w celach seksualnych w internecie oraz poszczególne cechy usług wykorzystywanych do podejmowania takiego niegodziwego traktowania, a także związany z tym różny stopień inwazyjności środków, które należy wdrożyć w celu wykonania nakazu wykrywania.</w:t>
            </w:r>
          </w:p>
        </w:tc>
        <w:tc>
          <w:tcPr>
            <w:tcW w:w="4876" w:type="dxa"/>
          </w:tcPr>
          <w:p w14:paraId="32D06CA2" w14:textId="77777777" w:rsidR="000E6143" w:rsidRPr="008D10EC" w:rsidRDefault="000E6143" w:rsidP="00507B5E">
            <w:pPr>
              <w:pStyle w:val="Normal6a"/>
            </w:pPr>
            <w:r w:rsidRPr="008D10EC">
              <w:t>(21)</w:t>
            </w:r>
            <w:r w:rsidRPr="008D10EC">
              <w:tab/>
              <w:t>Ponadto, w ramach tych ograniczeń i zabezpieczeń, nakazy wykrywania powinny być wydawane wyłącznie po przeprowadzeniu starannej i obiektywnej oceny prowadzącej do stwierdzenia znacznego ryzyka wykorzystania danej usługi do danego rodzaju niegodziwego traktowania dzieci w celach seksualnych w internecie, objętego niniejszym rozporządzeniem</w:t>
            </w:r>
            <w:r w:rsidRPr="008D10EC">
              <w:rPr>
                <w:b/>
                <w:i/>
              </w:rPr>
              <w:t>. Takie nakazy wykrywania powinny być w miarę możliwości ograniczone i sprecyzowane, nie wymagając masowego wykrywania</w:t>
            </w:r>
            <w:r w:rsidRPr="008D10EC">
              <w:t>. Jednym z elementów, które należy wziąć pod uwagę w tym względzie, jest prawdopodobieństwo, że usługa jest wykorzystywana w znacznym stopniu – tzn. poza odosobnionymi i stosunkowo rzadkimi przypadkami – do takiego niegodziwego traktowania. Kryteria powinny być zróżnicowane, tak aby uwzględniały poszczególne cechy charakterystyczne różnych rodzajów niegodziwego traktowania dzieci w celach seksualnych w internecie oraz poszczególne cechy usług wykorzystywanych do podejmowania takiego niegodziwego traktowania, a także związany z tym różny stopień inwazyjności środków, które należy wdrożyć w celu wykonania nakazu wykrywania.</w:t>
            </w:r>
          </w:p>
        </w:tc>
      </w:tr>
    </w:tbl>
    <w:p w14:paraId="5377277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D31D5CD" w14:textId="77777777" w:rsidR="000E6143" w:rsidRPr="008D10EC" w:rsidRDefault="000E6143" w:rsidP="000E6143">
      <w:r w:rsidRPr="008D10EC">
        <w:rPr>
          <w:rStyle w:val="HideTWBExt"/>
        </w:rPr>
        <w:t>&lt;/Amend&gt;</w:t>
      </w:r>
    </w:p>
    <w:p w14:paraId="75E1C4E2" w14:textId="209630A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366</w:t>
      </w:r>
      <w:r w:rsidRPr="008D10EC">
        <w:rPr>
          <w:rStyle w:val="HideTWBExt"/>
          <w:b w:val="0"/>
        </w:rPr>
        <w:t>&lt;/NumAm&gt;</w:t>
      </w:r>
    </w:p>
    <w:p w14:paraId="714AFEF8"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65246D72" w14:textId="77777777" w:rsidR="000E6143" w:rsidRPr="008D10EC" w:rsidRDefault="000E6143" w:rsidP="000E6143">
      <w:pPr>
        <w:pStyle w:val="NormalBold"/>
      </w:pPr>
      <w:r w:rsidRPr="008D10EC">
        <w:rPr>
          <w:rStyle w:val="HideTWBExt"/>
          <w:b w:val="0"/>
        </w:rPr>
        <w:t>&lt;/RepeatBlock-By&gt;</w:t>
      </w:r>
    </w:p>
    <w:p w14:paraId="4187AA4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C9BFC93" w14:textId="77777777" w:rsidR="000E6143" w:rsidRPr="008D10EC" w:rsidRDefault="000E6143" w:rsidP="000E6143">
      <w:pPr>
        <w:pStyle w:val="NormalBold"/>
      </w:pPr>
      <w:r w:rsidRPr="008D10EC">
        <w:rPr>
          <w:rStyle w:val="HideTWBExt"/>
          <w:b w:val="0"/>
        </w:rPr>
        <w:t>&lt;Article&gt;</w:t>
      </w:r>
      <w:r w:rsidRPr="008D10EC">
        <w:t>Motyw 21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32EE8ED" w14:textId="77777777" w:rsidTr="00507B5E">
        <w:trPr>
          <w:trHeight w:hRule="exact" w:val="240"/>
          <w:jc w:val="center"/>
        </w:trPr>
        <w:tc>
          <w:tcPr>
            <w:tcW w:w="9752" w:type="dxa"/>
            <w:gridSpan w:val="2"/>
          </w:tcPr>
          <w:p w14:paraId="57354F45" w14:textId="77777777" w:rsidR="000E6143" w:rsidRPr="008D10EC" w:rsidRDefault="000E6143" w:rsidP="00507B5E"/>
        </w:tc>
      </w:tr>
      <w:tr w:rsidR="000E6143" w:rsidRPr="008D10EC" w14:paraId="0D55ECB8" w14:textId="77777777" w:rsidTr="00507B5E">
        <w:trPr>
          <w:trHeight w:val="240"/>
          <w:jc w:val="center"/>
        </w:trPr>
        <w:tc>
          <w:tcPr>
            <w:tcW w:w="4876" w:type="dxa"/>
          </w:tcPr>
          <w:p w14:paraId="29AAA44A" w14:textId="77777777" w:rsidR="000E6143" w:rsidRPr="008D10EC" w:rsidRDefault="000E6143" w:rsidP="00507B5E">
            <w:pPr>
              <w:pStyle w:val="AmColumnHeading"/>
            </w:pPr>
            <w:r w:rsidRPr="008D10EC">
              <w:lastRenderedPageBreak/>
              <w:t>Tekst proponowany przez Komisję</w:t>
            </w:r>
          </w:p>
        </w:tc>
        <w:tc>
          <w:tcPr>
            <w:tcW w:w="4876" w:type="dxa"/>
          </w:tcPr>
          <w:p w14:paraId="126D7CB5" w14:textId="77777777" w:rsidR="000E6143" w:rsidRPr="008D10EC" w:rsidRDefault="000E6143" w:rsidP="00507B5E">
            <w:pPr>
              <w:pStyle w:val="AmColumnHeading"/>
            </w:pPr>
            <w:r w:rsidRPr="008D10EC">
              <w:t>Poprawka</w:t>
            </w:r>
          </w:p>
        </w:tc>
      </w:tr>
      <w:tr w:rsidR="000E6143" w:rsidRPr="008D10EC" w14:paraId="428A1440" w14:textId="77777777" w:rsidTr="00507B5E">
        <w:trPr>
          <w:jc w:val="center"/>
        </w:trPr>
        <w:tc>
          <w:tcPr>
            <w:tcW w:w="4876" w:type="dxa"/>
          </w:tcPr>
          <w:p w14:paraId="346714D4" w14:textId="77777777" w:rsidR="000E6143" w:rsidRPr="008D10EC" w:rsidRDefault="000E6143" w:rsidP="00507B5E">
            <w:pPr>
              <w:pStyle w:val="Normal6a"/>
            </w:pPr>
            <w:r w:rsidRPr="008D10EC">
              <w:t>(21)</w:t>
            </w:r>
            <w:r w:rsidRPr="008D10EC">
              <w:tab/>
              <w:t>Ponadto, w ramach tych ograniczeń i zabezpieczeń, nakazy wykrywania powinny być wydawane wyłącznie po przeprowadzeniu starannej i obiektywnej oceny prowadzącej do stwierdzenia znacznego ryzyka wykorzystania danej usługi do danego rodzaju niegodziwego traktowania dzieci w celach seksualnych w internecie, objętego niniejszym rozporządzeniem. Jednym z elementów, które należy wziąć pod uwagę w tym względzie, jest prawdopodobieństwo, że usługa jest wykorzystywana w znacznym stopniu – tzn. poza odosobnionymi i stosunkowo rzadkimi przypadkami – do takiego niegodziwego traktowania. Kryteria powinny być zróżnicowane, tak aby uwzględniały poszczególne cechy charakterystyczne różnych rodzajów niegodziwego traktowania dzieci w celach seksualnych w internecie oraz poszczególne cechy usług wykorzystywanych do podejmowania takiego niegodziwego traktowania, a także związany z tym różny stopień inwazyjności środków, które należy wdrożyć w celu wykonania nakazu wykrywania.</w:t>
            </w:r>
          </w:p>
        </w:tc>
        <w:tc>
          <w:tcPr>
            <w:tcW w:w="4876" w:type="dxa"/>
          </w:tcPr>
          <w:p w14:paraId="7196D584" w14:textId="77777777" w:rsidR="000E6143" w:rsidRPr="008D10EC" w:rsidRDefault="000E6143" w:rsidP="00507B5E">
            <w:pPr>
              <w:pStyle w:val="Normal6a"/>
            </w:pPr>
            <w:r w:rsidRPr="008D10EC">
              <w:t>(21)</w:t>
            </w:r>
            <w:r w:rsidRPr="008D10EC">
              <w:tab/>
              <w:t>Ponadto, w ramach tych ograniczeń i zabezpieczeń, nakazy wykrywania powinny być wydawane wyłącznie po przeprowadzeniu starannej i obiektywnej oceny prowadzącej do stwierdzenia znacznego ryzyka wykorzystania danej usługi do danego rodzaju niegodziwego traktowania dzieci w celach seksualnych w internecie, objętego niniejszym rozporządzeniem. Jednym z elementów, które należy wziąć pod uwagę w tym względzie, jest prawdopodobieństwo, że usługa jest wykorzystywana w znacznym stopniu – tzn. poza odosobnionymi i stosunkowo rzadkimi przypadkami – do takiego niegodziwego traktowania. Kryteria powinny być zróżnicowane, tak aby uwzględniały poszczególne cechy charakterystyczne różnych rodzajów niegodziwego traktowania dzieci w celach seksualnych w internecie</w:t>
            </w:r>
            <w:r w:rsidRPr="008D10EC">
              <w:rPr>
                <w:b/>
                <w:i/>
              </w:rPr>
              <w:t>, a także prawdopodobieństwo szybkiego rozpowszechnienia materiału</w:t>
            </w:r>
            <w:r w:rsidRPr="008D10EC">
              <w:t xml:space="preserve"> oraz poszczególne cechy usług wykorzystywanych do podejmowania takiego niegodziwego traktowania, a także związany z tym różny stopień inwazyjności środków, które należy wdrożyć w celu wykonania nakazu wykrywania.</w:t>
            </w:r>
          </w:p>
        </w:tc>
      </w:tr>
    </w:tbl>
    <w:p w14:paraId="4637B94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2CBFDC9" w14:textId="77777777" w:rsidR="000E6143" w:rsidRPr="008D10EC" w:rsidRDefault="000E6143" w:rsidP="000E6143">
      <w:r w:rsidRPr="008D10EC">
        <w:rPr>
          <w:rStyle w:val="HideTWBExt"/>
        </w:rPr>
        <w:t>&lt;/Amend&gt;</w:t>
      </w:r>
    </w:p>
    <w:p w14:paraId="16D319E4" w14:textId="638EC29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367</w:t>
      </w:r>
      <w:r w:rsidRPr="008D10EC">
        <w:rPr>
          <w:rStyle w:val="HideTWBExt"/>
          <w:b w:val="0"/>
        </w:rPr>
        <w:t>&lt;/NumAm&gt;</w:t>
      </w:r>
    </w:p>
    <w:p w14:paraId="3B94ED63"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B63B339" w14:textId="77777777" w:rsidR="000E6143" w:rsidRPr="008D10EC" w:rsidRDefault="000E6143" w:rsidP="000E6143">
      <w:pPr>
        <w:pStyle w:val="NormalBold"/>
      </w:pPr>
      <w:r w:rsidRPr="008D10EC">
        <w:rPr>
          <w:rStyle w:val="HideTWBExt"/>
          <w:b w:val="0"/>
        </w:rPr>
        <w:t>&lt;/RepeatBlock-By&gt;</w:t>
      </w:r>
    </w:p>
    <w:p w14:paraId="1ADF7DC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AE82C1C" w14:textId="77777777" w:rsidR="000E6143" w:rsidRPr="008D10EC" w:rsidRDefault="000E6143" w:rsidP="000E6143">
      <w:pPr>
        <w:pStyle w:val="NormalBold"/>
      </w:pPr>
      <w:r w:rsidRPr="008D10EC">
        <w:rPr>
          <w:rStyle w:val="HideTWBExt"/>
          <w:b w:val="0"/>
        </w:rPr>
        <w:t>&lt;Article&gt;</w:t>
      </w:r>
      <w:r w:rsidRPr="008D10EC">
        <w:t>Motyw 22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E63D69B" w14:textId="77777777" w:rsidTr="00507B5E">
        <w:trPr>
          <w:trHeight w:hRule="exact" w:val="240"/>
          <w:jc w:val="center"/>
        </w:trPr>
        <w:tc>
          <w:tcPr>
            <w:tcW w:w="9752" w:type="dxa"/>
            <w:gridSpan w:val="2"/>
          </w:tcPr>
          <w:p w14:paraId="07F0DD3B" w14:textId="77777777" w:rsidR="000E6143" w:rsidRPr="008D10EC" w:rsidRDefault="000E6143" w:rsidP="00507B5E"/>
        </w:tc>
      </w:tr>
      <w:tr w:rsidR="000E6143" w:rsidRPr="008D10EC" w14:paraId="1774AE74" w14:textId="77777777" w:rsidTr="00507B5E">
        <w:trPr>
          <w:trHeight w:val="240"/>
          <w:jc w:val="center"/>
        </w:trPr>
        <w:tc>
          <w:tcPr>
            <w:tcW w:w="4876" w:type="dxa"/>
          </w:tcPr>
          <w:p w14:paraId="172CDEAA" w14:textId="77777777" w:rsidR="000E6143" w:rsidRPr="008D10EC" w:rsidRDefault="000E6143" w:rsidP="00507B5E">
            <w:pPr>
              <w:pStyle w:val="AmColumnHeading"/>
            </w:pPr>
            <w:r w:rsidRPr="008D10EC">
              <w:t>Tekst proponowany przez Komisję</w:t>
            </w:r>
          </w:p>
        </w:tc>
        <w:tc>
          <w:tcPr>
            <w:tcW w:w="4876" w:type="dxa"/>
          </w:tcPr>
          <w:p w14:paraId="2F66D7E1" w14:textId="77777777" w:rsidR="000E6143" w:rsidRPr="008D10EC" w:rsidRDefault="000E6143" w:rsidP="00507B5E">
            <w:pPr>
              <w:pStyle w:val="AmColumnHeading"/>
            </w:pPr>
            <w:r w:rsidRPr="008D10EC">
              <w:t>Poprawka</w:t>
            </w:r>
          </w:p>
        </w:tc>
      </w:tr>
      <w:tr w:rsidR="000E6143" w:rsidRPr="008D10EC" w14:paraId="72B80FB5" w14:textId="77777777" w:rsidTr="00507B5E">
        <w:trPr>
          <w:jc w:val="center"/>
        </w:trPr>
        <w:tc>
          <w:tcPr>
            <w:tcW w:w="4876" w:type="dxa"/>
          </w:tcPr>
          <w:p w14:paraId="72555834" w14:textId="77777777" w:rsidR="000E6143" w:rsidRPr="008D10EC" w:rsidRDefault="000E6143" w:rsidP="00507B5E">
            <w:pPr>
              <w:pStyle w:val="Normal6a"/>
            </w:pPr>
            <w:r w:rsidRPr="008D10EC">
              <w:rPr>
                <w:b/>
                <w:i/>
              </w:rPr>
              <w:t>(22)</w:t>
            </w:r>
            <w:r w:rsidRPr="008D10EC">
              <w:tab/>
            </w:r>
            <w:r w:rsidRPr="008D10EC">
              <w:rPr>
                <w:b/>
                <w:i/>
              </w:rPr>
              <w:t xml:space="preserve">Samo stwierdzenie takiego znaczącego ryzyka nie powinno być jednak wystarczające, aby uzasadniało wydanie nakazu wykrywania z tego </w:t>
            </w:r>
            <w:r w:rsidRPr="008D10EC">
              <w:rPr>
                <w:b/>
                <w:i/>
              </w:rPr>
              <w:lastRenderedPageBreak/>
              <w:t>względu, że w takim przypadku nakaz mógłby doprowadzić do nieproporcjonalnie negatywnych konsekwencji wobec praw i uzasadnionych interesów stron, których on dotyczy, w szczególności praw podstawowych użytkowników. Należy zatem zapewnić, by można było wydawać nakazy wykrywania wyłącznie po dokonaniu przez organy koordynujące oraz właściwe organy sądowe lub niezależne organy administracyjne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prawdopodobieństwa wystąpienia i powagi wszelkich potencjalnych negatywnych konsekwencji dla stron, których on dotyczy. Aby uniknąć nakładania nadmiernych obciążeń, w ocenie należy uwzględnić również możliwości finansowe i technologiczne danego dostawcy usługi oraz skalę jego działania.</w:t>
            </w:r>
          </w:p>
        </w:tc>
        <w:tc>
          <w:tcPr>
            <w:tcW w:w="4876" w:type="dxa"/>
          </w:tcPr>
          <w:p w14:paraId="4F25A858" w14:textId="77777777" w:rsidR="000E6143" w:rsidRPr="008D10EC" w:rsidRDefault="000E6143" w:rsidP="00507B5E">
            <w:pPr>
              <w:pStyle w:val="Normal6a"/>
            </w:pPr>
            <w:r w:rsidRPr="008D10EC">
              <w:rPr>
                <w:b/>
                <w:i/>
              </w:rPr>
              <w:lastRenderedPageBreak/>
              <w:t>skreśla się</w:t>
            </w:r>
          </w:p>
        </w:tc>
      </w:tr>
    </w:tbl>
    <w:p w14:paraId="1A3F877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23DC69E" w14:textId="77777777" w:rsidR="000E6143" w:rsidRPr="008D10EC" w:rsidRDefault="000E6143" w:rsidP="000E6143">
      <w:r w:rsidRPr="008D10EC">
        <w:rPr>
          <w:rStyle w:val="HideTWBExt"/>
        </w:rPr>
        <w:t>&lt;/Amend&gt;</w:t>
      </w:r>
    </w:p>
    <w:p w14:paraId="347D3B14" w14:textId="6FD4A99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368</w:t>
      </w:r>
      <w:r w:rsidRPr="008D10EC">
        <w:rPr>
          <w:rStyle w:val="HideTWBExt"/>
          <w:b w:val="0"/>
        </w:rPr>
        <w:t>&lt;/NumAm&gt;</w:t>
      </w:r>
    </w:p>
    <w:p w14:paraId="4350391E"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77AC1F58" w14:textId="77777777" w:rsidR="000E6143" w:rsidRPr="008D10EC" w:rsidRDefault="000E6143" w:rsidP="000E6143">
      <w:pPr>
        <w:pStyle w:val="NormalBold"/>
      </w:pPr>
      <w:r w:rsidRPr="008D10EC">
        <w:rPr>
          <w:rStyle w:val="HideTWBExt"/>
          <w:b w:val="0"/>
        </w:rPr>
        <w:t>&lt;/RepeatBlock-By&gt;</w:t>
      </w:r>
    </w:p>
    <w:p w14:paraId="213B5EF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DB613A5" w14:textId="77777777" w:rsidR="000E6143" w:rsidRPr="008D10EC" w:rsidRDefault="000E6143" w:rsidP="000E6143">
      <w:pPr>
        <w:pStyle w:val="NormalBold"/>
      </w:pPr>
      <w:r w:rsidRPr="008D10EC">
        <w:rPr>
          <w:rStyle w:val="HideTWBExt"/>
          <w:b w:val="0"/>
        </w:rPr>
        <w:t>&lt;Article&gt;</w:t>
      </w:r>
      <w:r w:rsidRPr="008D10EC">
        <w:t>Motyw 22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F5EAE9A" w14:textId="77777777" w:rsidTr="00507B5E">
        <w:trPr>
          <w:trHeight w:hRule="exact" w:val="240"/>
          <w:jc w:val="center"/>
        </w:trPr>
        <w:tc>
          <w:tcPr>
            <w:tcW w:w="9752" w:type="dxa"/>
            <w:gridSpan w:val="2"/>
          </w:tcPr>
          <w:p w14:paraId="4D1CA7D0" w14:textId="77777777" w:rsidR="000E6143" w:rsidRPr="008D10EC" w:rsidRDefault="000E6143" w:rsidP="00507B5E"/>
        </w:tc>
      </w:tr>
      <w:tr w:rsidR="000E6143" w:rsidRPr="008D10EC" w14:paraId="1694A0C0" w14:textId="77777777" w:rsidTr="00507B5E">
        <w:trPr>
          <w:trHeight w:val="240"/>
          <w:jc w:val="center"/>
        </w:trPr>
        <w:tc>
          <w:tcPr>
            <w:tcW w:w="4876" w:type="dxa"/>
          </w:tcPr>
          <w:p w14:paraId="4E5D3431" w14:textId="77777777" w:rsidR="000E6143" w:rsidRPr="008D10EC" w:rsidRDefault="000E6143" w:rsidP="00507B5E">
            <w:pPr>
              <w:pStyle w:val="AmColumnHeading"/>
            </w:pPr>
            <w:r w:rsidRPr="008D10EC">
              <w:t>Tekst proponowany przez Komisję</w:t>
            </w:r>
          </w:p>
        </w:tc>
        <w:tc>
          <w:tcPr>
            <w:tcW w:w="4876" w:type="dxa"/>
          </w:tcPr>
          <w:p w14:paraId="68A82B5E" w14:textId="77777777" w:rsidR="000E6143" w:rsidRPr="008D10EC" w:rsidRDefault="000E6143" w:rsidP="00507B5E">
            <w:pPr>
              <w:pStyle w:val="AmColumnHeading"/>
            </w:pPr>
            <w:r w:rsidRPr="008D10EC">
              <w:t>Poprawka</w:t>
            </w:r>
          </w:p>
        </w:tc>
      </w:tr>
      <w:tr w:rsidR="000E6143" w:rsidRPr="008D10EC" w14:paraId="1AF6EE9A" w14:textId="77777777" w:rsidTr="00507B5E">
        <w:trPr>
          <w:jc w:val="center"/>
        </w:trPr>
        <w:tc>
          <w:tcPr>
            <w:tcW w:w="4876" w:type="dxa"/>
          </w:tcPr>
          <w:p w14:paraId="5EE792EE" w14:textId="77777777" w:rsidR="000E6143" w:rsidRPr="008D10EC" w:rsidRDefault="000E6143" w:rsidP="00507B5E">
            <w:pPr>
              <w:pStyle w:val="Normal6a"/>
            </w:pPr>
            <w:r w:rsidRPr="008D10EC">
              <w:t>(22)</w:t>
            </w:r>
            <w:r w:rsidRPr="008D10EC">
              <w:tab/>
              <w:t xml:space="preserve">Samo </w:t>
            </w:r>
            <w:r w:rsidRPr="008D10EC">
              <w:rPr>
                <w:b/>
                <w:i/>
              </w:rPr>
              <w:t>stwierdzenie takiego znaczącego ryzyka</w:t>
            </w:r>
            <w:r w:rsidRPr="008D10EC">
              <w:t xml:space="preserve"> nie powinno być jednak wystarczające, aby uzasadniało wydanie nakazu wykrywania z tego względu, że w takim przypadku nakaz mógłby doprowadzić do nieproporcjonalnie </w:t>
            </w:r>
            <w:r w:rsidRPr="008D10EC">
              <w:lastRenderedPageBreak/>
              <w:t xml:space="preserve">negatywnych konsekwencji wobec praw i uzasadnionych interesów stron, których on dotyczy, w szczególności praw podstawowych użytkowników. Należy zatem zapewnić, by można było wydawać nakazy wykrywania wyłącznie po dokonaniu przez organy koordynujące oraz właściwe organy sądowe </w:t>
            </w:r>
            <w:r w:rsidRPr="008D10EC">
              <w:rPr>
                <w:b/>
                <w:i/>
              </w:rPr>
              <w:t>lub niezależne organy administracyjne</w:t>
            </w:r>
            <w:r w:rsidRPr="008D10EC">
              <w:t xml:space="preserv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w:t>
            </w:r>
            <w:r w:rsidRPr="008D10EC">
              <w:rPr>
                <w:b/>
                <w:i/>
              </w:rPr>
              <w:t xml:space="preserve">prawdopodobieństwa wystąpienia i powagi wszelkich potencjalnych negatywnych konsekwencji dla </w:t>
            </w:r>
            <w:r w:rsidRPr="008D10EC">
              <w:t>stron</w:t>
            </w:r>
            <w:r w:rsidRPr="008D10EC">
              <w:rPr>
                <w:b/>
                <w:i/>
              </w:rPr>
              <w:t>, których on dotyczy</w:t>
            </w:r>
            <w:r w:rsidRPr="008D10EC">
              <w:t>. Aby uniknąć nakładania nadmiernych obciążeń, w ocenie należy uwzględnić również możliwości finansowe i technologiczne danego dostawcy usługi oraz skalę jego działania.</w:t>
            </w:r>
          </w:p>
        </w:tc>
        <w:tc>
          <w:tcPr>
            <w:tcW w:w="4876" w:type="dxa"/>
          </w:tcPr>
          <w:p w14:paraId="74FCA29A" w14:textId="77777777" w:rsidR="000E6143" w:rsidRPr="008D10EC" w:rsidRDefault="000E6143" w:rsidP="00507B5E">
            <w:pPr>
              <w:pStyle w:val="Normal6a"/>
            </w:pPr>
            <w:r w:rsidRPr="008D10EC">
              <w:lastRenderedPageBreak/>
              <w:t>(22)</w:t>
            </w:r>
            <w:r w:rsidRPr="008D10EC">
              <w:tab/>
              <w:t xml:space="preserve">Samo </w:t>
            </w:r>
            <w:r w:rsidRPr="008D10EC">
              <w:rPr>
                <w:b/>
                <w:i/>
              </w:rPr>
              <w:t>istnienie dowodów wskazujących na uzasadnione podejrzenie, że poszczególne konta lub grupy kont są wykorzystywane do celów niegodziwego traktowania dzieci w celach seksualnych w internecie</w:t>
            </w:r>
            <w:r w:rsidRPr="008D10EC">
              <w:t xml:space="preserve">, nie powinno </w:t>
            </w:r>
            <w:r w:rsidRPr="008D10EC">
              <w:lastRenderedPageBreak/>
              <w:t>być jednak wystarczające, aby uzasadniało wydanie nakazu wykrywania z tego względu, że w takim przypadku nakaz mógłby doprowadzić do nieproporcjonalnie negatywnych konsekwencji wobec praw i uzasadnionych interesów stron, których on dotyczy, w szczególności praw podstawowych użytkowników. Należy zatem zapewnić, by można było wydawać nakazy wykrywania wyłącznie po dokonaniu przez organy koordynujące oraz właściwe organy sądowe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w:t>
            </w:r>
            <w:r w:rsidRPr="008D10EC">
              <w:rPr>
                <w:b/>
                <w:i/>
              </w:rPr>
              <w:t>rzeczywistych lub potencjalnych skutków dla praw i uzasadnionych interesów wszystkich zainteresowanych</w:t>
            </w:r>
            <w:r w:rsidRPr="008D10EC">
              <w:t xml:space="preserve"> stron</w:t>
            </w:r>
            <w:r w:rsidRPr="008D10EC">
              <w:rPr>
                <w:b/>
                <w:i/>
              </w:rPr>
              <w:t>, w tym ewentualnego braku poszanowania przez środki praw podstawowych zapisanych w Karcie</w:t>
            </w:r>
            <w:r w:rsidRPr="008D10EC">
              <w:t>. Aby uniknąć nakładania nadmiernych obciążeń, w ocenie należy uwzględnić również możliwości finansowe i technologiczne danego dostawcy usługi oraz skalę jego działania.</w:t>
            </w:r>
          </w:p>
        </w:tc>
      </w:tr>
    </w:tbl>
    <w:p w14:paraId="0E2C38C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18AF1EC"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5A6FDD73" w14:textId="77777777" w:rsidR="000E6143" w:rsidRPr="008D10EC" w:rsidRDefault="000E6143" w:rsidP="000E6143">
      <w:pPr>
        <w:pStyle w:val="AmJustText"/>
      </w:pPr>
      <w:r w:rsidRPr="008D10EC">
        <w:t>Poprawkę tę należy interpretować jako zmianę sformułowania w wersji angielskiej „detection orders” („nakazy wykrywania”) w całym niniejszym rozporządzeniu na „detection warrants” (w języku polskim takie samo znaczenie). Nakazy wykrywania dotyczą konkretnych urządzeń lub konkretnych kont użytkowników poszczególnych podejrzanych, co do których istnieje uzasadnione podejrzenie posiadania „znanych materiałów przedstawiających niegodziwe traktowanie dzieci w celach seksualnych”. Nakazy te mogą być wydawane wyłącznie przez właściwe organy sądowe.</w:t>
      </w:r>
    </w:p>
    <w:p w14:paraId="108F6224" w14:textId="77777777" w:rsidR="000E6143" w:rsidRPr="008D10EC" w:rsidRDefault="000E6143" w:rsidP="000E6143">
      <w:r w:rsidRPr="008D10EC">
        <w:rPr>
          <w:rStyle w:val="HideTWBExt"/>
        </w:rPr>
        <w:t>&lt;/Amend&gt;</w:t>
      </w:r>
    </w:p>
    <w:p w14:paraId="3C4CB4B9" w14:textId="1C7DB41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369</w:t>
      </w:r>
      <w:r w:rsidRPr="008D10EC">
        <w:rPr>
          <w:rStyle w:val="HideTWBExt"/>
          <w:b w:val="0"/>
        </w:rPr>
        <w:t>&lt;/NumAm&gt;</w:t>
      </w:r>
    </w:p>
    <w:p w14:paraId="65BDFBB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46D9103" w14:textId="77777777" w:rsidR="000E6143" w:rsidRPr="008D10EC" w:rsidRDefault="000E6143" w:rsidP="000E6143">
      <w:r w:rsidRPr="008D10EC">
        <w:rPr>
          <w:rStyle w:val="HideTWBExt"/>
        </w:rPr>
        <w:lastRenderedPageBreak/>
        <w:t>&lt;AuNomDe&gt;</w:t>
      </w:r>
      <w:r w:rsidRPr="008D10EC">
        <w:rPr>
          <w:rStyle w:val="HideTWBInt"/>
        </w:rPr>
        <w:t>{Verts/ALE}</w:t>
      </w:r>
      <w:r w:rsidRPr="008D10EC">
        <w:t>w imieniu grupy Verts/ALE</w:t>
      </w:r>
      <w:r w:rsidRPr="008D10EC">
        <w:rPr>
          <w:rStyle w:val="HideTWBExt"/>
        </w:rPr>
        <w:t>&lt;/AuNomDe&gt;</w:t>
      </w:r>
    </w:p>
    <w:p w14:paraId="3A610684" w14:textId="77777777" w:rsidR="000E6143" w:rsidRPr="008D10EC" w:rsidRDefault="000E6143" w:rsidP="000E6143">
      <w:pPr>
        <w:pStyle w:val="NormalBold"/>
      </w:pPr>
      <w:r w:rsidRPr="008D10EC">
        <w:rPr>
          <w:rStyle w:val="HideTWBExt"/>
          <w:b w:val="0"/>
        </w:rPr>
        <w:t>&lt;/RepeatBlock-By&gt;</w:t>
      </w:r>
    </w:p>
    <w:p w14:paraId="3743DB6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144FC5F" w14:textId="77777777" w:rsidR="000E6143" w:rsidRPr="008D10EC" w:rsidRDefault="000E6143" w:rsidP="000E6143">
      <w:pPr>
        <w:pStyle w:val="NormalBold"/>
      </w:pPr>
      <w:r w:rsidRPr="008D10EC">
        <w:rPr>
          <w:rStyle w:val="HideTWBExt"/>
          <w:b w:val="0"/>
        </w:rPr>
        <w:t>&lt;Article&gt;</w:t>
      </w:r>
      <w:r w:rsidRPr="008D10EC">
        <w:t>Motyw 22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C5C71FF" w14:textId="77777777" w:rsidTr="00507B5E">
        <w:trPr>
          <w:trHeight w:hRule="exact" w:val="240"/>
          <w:jc w:val="center"/>
        </w:trPr>
        <w:tc>
          <w:tcPr>
            <w:tcW w:w="9752" w:type="dxa"/>
            <w:gridSpan w:val="2"/>
          </w:tcPr>
          <w:p w14:paraId="0E92AF51" w14:textId="77777777" w:rsidR="000E6143" w:rsidRPr="008D10EC" w:rsidRDefault="000E6143" w:rsidP="00507B5E"/>
        </w:tc>
      </w:tr>
      <w:tr w:rsidR="000E6143" w:rsidRPr="008D10EC" w14:paraId="684E9B15" w14:textId="77777777" w:rsidTr="00507B5E">
        <w:trPr>
          <w:trHeight w:val="240"/>
          <w:jc w:val="center"/>
        </w:trPr>
        <w:tc>
          <w:tcPr>
            <w:tcW w:w="4876" w:type="dxa"/>
          </w:tcPr>
          <w:p w14:paraId="718E069F" w14:textId="77777777" w:rsidR="000E6143" w:rsidRPr="008D10EC" w:rsidRDefault="000E6143" w:rsidP="00507B5E">
            <w:pPr>
              <w:pStyle w:val="AmColumnHeading"/>
            </w:pPr>
            <w:r w:rsidRPr="008D10EC">
              <w:t>Tekst proponowany przez Komisję</w:t>
            </w:r>
          </w:p>
        </w:tc>
        <w:tc>
          <w:tcPr>
            <w:tcW w:w="4876" w:type="dxa"/>
          </w:tcPr>
          <w:p w14:paraId="70A0EA6F" w14:textId="77777777" w:rsidR="000E6143" w:rsidRPr="008D10EC" w:rsidRDefault="000E6143" w:rsidP="00507B5E">
            <w:pPr>
              <w:pStyle w:val="AmColumnHeading"/>
            </w:pPr>
            <w:r w:rsidRPr="008D10EC">
              <w:t>Poprawka</w:t>
            </w:r>
          </w:p>
        </w:tc>
      </w:tr>
      <w:tr w:rsidR="000E6143" w:rsidRPr="008D10EC" w14:paraId="0E3BDA95" w14:textId="77777777" w:rsidTr="00507B5E">
        <w:trPr>
          <w:jc w:val="center"/>
        </w:trPr>
        <w:tc>
          <w:tcPr>
            <w:tcW w:w="4876" w:type="dxa"/>
          </w:tcPr>
          <w:p w14:paraId="2AA07116" w14:textId="77777777" w:rsidR="000E6143" w:rsidRPr="008D10EC" w:rsidRDefault="000E6143" w:rsidP="00507B5E">
            <w:pPr>
              <w:pStyle w:val="Normal6a"/>
            </w:pPr>
            <w:r w:rsidRPr="008D10EC">
              <w:t>(22)</w:t>
            </w:r>
            <w:r w:rsidRPr="008D10EC">
              <w:tab/>
              <w:t xml:space="preserve">Samo stwierdzenie takiego </w:t>
            </w:r>
            <w:r w:rsidRPr="008D10EC">
              <w:rPr>
                <w:b/>
                <w:i/>
              </w:rPr>
              <w:t>znaczącego ryzyka</w:t>
            </w:r>
            <w:r w:rsidRPr="008D10EC">
              <w:t xml:space="preserve"> nie powinno być jednak wystarczające, aby uzasadniało wydanie nakazu wykrywania </w:t>
            </w:r>
            <w:r w:rsidRPr="008D10EC">
              <w:rPr>
                <w:b/>
                <w:i/>
              </w:rPr>
              <w:t>z tego względu, że w takim przypadku nakaz mógłby doprowadzić do nieproporcjonalnie negatywnych konsekwencji wobec praw i uzasadnionych interesów stron, których on dotyczy, w szczególności praw podstawowych użytkowników</w:t>
            </w:r>
            <w:r w:rsidRPr="008D10EC">
              <w:t xml:space="preserve">. Należy zatem zapewnić, by można było wydawać nakazy wykrywania wyłącznie po dokonaniu przez organy koordynujące oraz właściwe organy sądowe </w:t>
            </w:r>
            <w:r w:rsidRPr="008D10EC">
              <w:rPr>
                <w:b/>
                <w:i/>
              </w:rPr>
              <w:t>lub niezależne organy administracyjne</w:t>
            </w:r>
            <w:r w:rsidRPr="008D10EC">
              <w:t xml:space="preserv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prawdopodobieństwa wystąpienia i powagi wszelkich potencjalnych negatywnych konsekwencji dla stron, których on dotyczy. Aby uniknąć nakładania nadmiernych obciążeń, w ocenie należy uwzględnić również możliwości finansowe i technologiczne danego dostawcy usługi oraz skalę jego działania.</w:t>
            </w:r>
          </w:p>
        </w:tc>
        <w:tc>
          <w:tcPr>
            <w:tcW w:w="4876" w:type="dxa"/>
          </w:tcPr>
          <w:p w14:paraId="681F2784" w14:textId="77777777" w:rsidR="000E6143" w:rsidRPr="008D10EC" w:rsidRDefault="000E6143" w:rsidP="00507B5E">
            <w:pPr>
              <w:pStyle w:val="Normal6a"/>
            </w:pPr>
            <w:r w:rsidRPr="008D10EC">
              <w:t>(22)</w:t>
            </w:r>
            <w:r w:rsidRPr="008D10EC">
              <w:tab/>
              <w:t xml:space="preserve">Samo stwierdzenie takiego </w:t>
            </w:r>
            <w:r w:rsidRPr="008D10EC">
              <w:rPr>
                <w:b/>
                <w:i/>
              </w:rPr>
              <w:t>dowodu</w:t>
            </w:r>
            <w:r w:rsidRPr="008D10EC">
              <w:t xml:space="preserve"> nie powinno być jednak wystarczające, aby uzasadniało wydanie nakazu wykrywania. Należy zatem zapewnić, by można było wydawać nakazy wykrywania wyłącznie po dokonaniu przez organy koordynujące oraz właściwe organy sądowe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w:t>
            </w:r>
            <w:r w:rsidRPr="008D10EC">
              <w:rPr>
                <w:b/>
                <w:i/>
              </w:rPr>
              <w:t>konkretnych rezultatów przewidzianych w ramach środka,</w:t>
            </w:r>
            <w:r w:rsidRPr="008D10EC">
              <w:t xml:space="preserve"> prawdopodobieństwa wystąpienia i powagi wszelkich potencjalnych negatywnych konsekwencji dla stron, których on dotyczy. Aby uniknąć nakładania nadmiernych obciążeń, w ocenie należy uwzględnić również możliwości finansowe i technologiczne danego dostawcy usługi oraz skalę jego działania.</w:t>
            </w:r>
          </w:p>
        </w:tc>
      </w:tr>
    </w:tbl>
    <w:p w14:paraId="293D41A0"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E0B5325" w14:textId="77777777" w:rsidR="000E6143" w:rsidRPr="008D10EC" w:rsidRDefault="000E6143" w:rsidP="000E6143">
      <w:r w:rsidRPr="008D10EC">
        <w:rPr>
          <w:rStyle w:val="HideTWBExt"/>
        </w:rPr>
        <w:t>&lt;/Amend&gt;</w:t>
      </w:r>
    </w:p>
    <w:p w14:paraId="3F31EB63" w14:textId="6C78447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370</w:t>
      </w:r>
      <w:r w:rsidRPr="008D10EC">
        <w:rPr>
          <w:rStyle w:val="HideTWBExt"/>
          <w:b w:val="0"/>
        </w:rPr>
        <w:t>&lt;/NumAm&gt;</w:t>
      </w:r>
    </w:p>
    <w:p w14:paraId="791FFED7" w14:textId="77777777" w:rsidR="000E6143" w:rsidRPr="008D10EC" w:rsidRDefault="000E6143" w:rsidP="000E6143">
      <w:pPr>
        <w:pStyle w:val="NormalBold"/>
      </w:pPr>
      <w:r w:rsidRPr="008D10EC">
        <w:rPr>
          <w:rStyle w:val="HideTWBExt"/>
          <w:b w:val="0"/>
        </w:rPr>
        <w:t>&lt;RepeatBlock-By&gt;&lt;Members&gt;</w:t>
      </w:r>
      <w:r w:rsidRPr="008D10EC">
        <w:t>Maite Pagazaurtundúa, Moritz Körner</w:t>
      </w:r>
      <w:r w:rsidRPr="008D10EC">
        <w:rPr>
          <w:rStyle w:val="HideTWBExt"/>
          <w:b w:val="0"/>
        </w:rPr>
        <w:t>&lt;/Members&gt;</w:t>
      </w:r>
    </w:p>
    <w:p w14:paraId="5B80820E" w14:textId="77777777" w:rsidR="000E6143" w:rsidRPr="008D10EC" w:rsidRDefault="000E6143" w:rsidP="000E6143">
      <w:pPr>
        <w:pStyle w:val="NormalBold"/>
      </w:pPr>
      <w:r w:rsidRPr="008D10EC">
        <w:rPr>
          <w:rStyle w:val="HideTWBExt"/>
          <w:b w:val="0"/>
        </w:rPr>
        <w:t>&lt;/RepeatBlock-By&gt;</w:t>
      </w:r>
    </w:p>
    <w:p w14:paraId="6C0A27F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CAC9A4E" w14:textId="77777777" w:rsidR="000E6143" w:rsidRPr="008D10EC" w:rsidRDefault="000E6143" w:rsidP="000E6143">
      <w:pPr>
        <w:pStyle w:val="NormalBold"/>
      </w:pPr>
      <w:r w:rsidRPr="008D10EC">
        <w:rPr>
          <w:rStyle w:val="HideTWBExt"/>
          <w:b w:val="0"/>
        </w:rPr>
        <w:lastRenderedPageBreak/>
        <w:t>&lt;Article&gt;</w:t>
      </w:r>
      <w:r w:rsidRPr="008D10EC">
        <w:t>Motyw 22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F2396D9" w14:textId="77777777" w:rsidTr="00507B5E">
        <w:trPr>
          <w:trHeight w:hRule="exact" w:val="240"/>
          <w:jc w:val="center"/>
        </w:trPr>
        <w:tc>
          <w:tcPr>
            <w:tcW w:w="9752" w:type="dxa"/>
            <w:gridSpan w:val="2"/>
          </w:tcPr>
          <w:p w14:paraId="64A87F2C" w14:textId="77777777" w:rsidR="000E6143" w:rsidRPr="008D10EC" w:rsidRDefault="000E6143" w:rsidP="00507B5E"/>
        </w:tc>
      </w:tr>
      <w:tr w:rsidR="000E6143" w:rsidRPr="008D10EC" w14:paraId="75197131" w14:textId="77777777" w:rsidTr="00507B5E">
        <w:trPr>
          <w:trHeight w:val="240"/>
          <w:jc w:val="center"/>
        </w:trPr>
        <w:tc>
          <w:tcPr>
            <w:tcW w:w="4876" w:type="dxa"/>
          </w:tcPr>
          <w:p w14:paraId="035ED0D6" w14:textId="77777777" w:rsidR="000E6143" w:rsidRPr="008D10EC" w:rsidRDefault="000E6143" w:rsidP="00507B5E">
            <w:pPr>
              <w:pStyle w:val="AmColumnHeading"/>
            </w:pPr>
            <w:r w:rsidRPr="008D10EC">
              <w:t>Tekst proponowany przez Komisję</w:t>
            </w:r>
          </w:p>
        </w:tc>
        <w:tc>
          <w:tcPr>
            <w:tcW w:w="4876" w:type="dxa"/>
          </w:tcPr>
          <w:p w14:paraId="677E5896" w14:textId="77777777" w:rsidR="000E6143" w:rsidRPr="008D10EC" w:rsidRDefault="000E6143" w:rsidP="00507B5E">
            <w:pPr>
              <w:pStyle w:val="AmColumnHeading"/>
            </w:pPr>
            <w:r w:rsidRPr="008D10EC">
              <w:t>Poprawka</w:t>
            </w:r>
          </w:p>
        </w:tc>
      </w:tr>
      <w:tr w:rsidR="000E6143" w:rsidRPr="008D10EC" w14:paraId="200D04D7" w14:textId="77777777" w:rsidTr="00507B5E">
        <w:trPr>
          <w:jc w:val="center"/>
        </w:trPr>
        <w:tc>
          <w:tcPr>
            <w:tcW w:w="4876" w:type="dxa"/>
          </w:tcPr>
          <w:p w14:paraId="6C186AEC" w14:textId="77777777" w:rsidR="000E6143" w:rsidRPr="008D10EC" w:rsidRDefault="000E6143" w:rsidP="00507B5E">
            <w:pPr>
              <w:pStyle w:val="Normal6a"/>
            </w:pPr>
            <w:r w:rsidRPr="008D10EC">
              <w:t>(22)</w:t>
            </w:r>
            <w:r w:rsidRPr="008D10EC">
              <w:tab/>
              <w:t xml:space="preserve">Samo stwierdzenie takiego znaczącego ryzyka nie powinno być jednak wystarczające, aby uzasadniało wydanie nakazu wykrywania z tego względu, że w takim przypadku nakaz mógłby doprowadzić do nieproporcjonalnie negatywnych konsekwencji wobec praw i uzasadnionych interesów stron, których on dotyczy, w szczególności praw podstawowych użytkowników. Należy zatem zapewnić, by można było wydawać nakazy wykrywania wyłącznie po dokonaniu przez organy koordynujące oraz właściwe organy sądowe </w:t>
            </w:r>
            <w:r w:rsidRPr="008D10EC">
              <w:rPr>
                <w:b/>
                <w:i/>
              </w:rPr>
              <w:t>lub niezależne organy administracyjne</w:t>
            </w:r>
            <w:r w:rsidRPr="008D10EC">
              <w:t xml:space="preserv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prawdopodobieństwa wystąpienia i powagi wszelkich potencjalnych negatywnych konsekwencji dla stron, których on dotyczy. Aby uniknąć nakładania nadmiernych obciążeń, w ocenie należy uwzględnić również możliwości finansowe i technologiczne danego dostawcy usługi oraz skalę jego działania.</w:t>
            </w:r>
          </w:p>
        </w:tc>
        <w:tc>
          <w:tcPr>
            <w:tcW w:w="4876" w:type="dxa"/>
          </w:tcPr>
          <w:p w14:paraId="7FCABEF7" w14:textId="77777777" w:rsidR="000E6143" w:rsidRPr="008D10EC" w:rsidRDefault="000E6143" w:rsidP="00507B5E">
            <w:pPr>
              <w:pStyle w:val="Normal6a"/>
            </w:pPr>
            <w:r w:rsidRPr="008D10EC">
              <w:t>(22)</w:t>
            </w:r>
            <w:r w:rsidRPr="008D10EC">
              <w:tab/>
              <w:t>Samo stwierdzenie takiego znaczącego ryzyka nie powinno być jednak wystarczające, aby uzasadniało wydanie nakazu wykrywania z tego względu, że w takim przypadku nakaz mógłby doprowadzić do nieproporcjonalnie negatywnych konsekwencji wobec praw i uzasadnionych interesów stron, których on dotyczy, w szczególności praw podstawowych użytkowników. Należy zatem zapewnić, by można było wydawać nakazy wykrywania wyłącznie po dokonaniu przez organy koordynujące oraz właściwe organy sądowe obiektywnej i rzetelnej oceny, identyfikacji i analizy, odrębnie dla każdego przypadku, zarówno prawdopodobieństwa i powagi potencjalnych konsekwencji niewłaściwego wykorzystywania usługi do celu rodzaju niegodziwego traktowania dzieci w celach seksualnych w internecie, którego dotyczy sprawa, jak i prawdopodobieństwa wystąpienia i powagi wszelkich potencjalnych negatywnych konsekwencji dla stron, których on dotyczy. Aby uniknąć nakładania nadmiernych obciążeń, w ocenie należy uwzględnić również możliwości finansowe i technologiczne danego dostawcy usługi oraz skalę jego działania.</w:t>
            </w:r>
          </w:p>
        </w:tc>
      </w:tr>
    </w:tbl>
    <w:p w14:paraId="2E7F705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A068BD4" w14:textId="77777777" w:rsidR="000E6143" w:rsidRPr="008D10EC" w:rsidRDefault="000E6143" w:rsidP="000E6143">
      <w:r w:rsidRPr="008D10EC">
        <w:rPr>
          <w:rStyle w:val="HideTWBExt"/>
        </w:rPr>
        <w:t>&lt;/Amend&gt;</w:t>
      </w:r>
    </w:p>
    <w:p w14:paraId="3D1079A5" w14:textId="4E6A28D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371</w:t>
      </w:r>
      <w:r w:rsidRPr="008D10EC">
        <w:rPr>
          <w:rStyle w:val="HideTWBExt"/>
          <w:b w:val="0"/>
        </w:rPr>
        <w:t>&lt;/NumAm&gt;</w:t>
      </w:r>
    </w:p>
    <w:p w14:paraId="3C177899"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B7A4E43" w14:textId="77777777" w:rsidR="000E6143" w:rsidRPr="008D10EC" w:rsidRDefault="000E6143" w:rsidP="000E6143">
      <w:pPr>
        <w:pStyle w:val="NormalBold"/>
      </w:pPr>
      <w:r w:rsidRPr="008D10EC">
        <w:rPr>
          <w:rStyle w:val="HideTWBExt"/>
          <w:b w:val="0"/>
        </w:rPr>
        <w:t>&lt;/RepeatBlock-By&gt;</w:t>
      </w:r>
    </w:p>
    <w:p w14:paraId="4E19418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9F37BC9" w14:textId="77777777" w:rsidR="000E6143" w:rsidRPr="008D10EC" w:rsidRDefault="000E6143" w:rsidP="000E6143">
      <w:pPr>
        <w:pStyle w:val="NormalBold"/>
      </w:pPr>
      <w:r w:rsidRPr="008D10EC">
        <w:rPr>
          <w:rStyle w:val="HideTWBExt"/>
          <w:b w:val="0"/>
        </w:rPr>
        <w:t>&lt;Article&gt;</w:t>
      </w:r>
      <w:r w:rsidRPr="008D10EC">
        <w:t>Motyw 23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F866C42" w14:textId="77777777" w:rsidTr="00507B5E">
        <w:trPr>
          <w:trHeight w:hRule="exact" w:val="240"/>
          <w:jc w:val="center"/>
        </w:trPr>
        <w:tc>
          <w:tcPr>
            <w:tcW w:w="9752" w:type="dxa"/>
            <w:gridSpan w:val="2"/>
          </w:tcPr>
          <w:p w14:paraId="4CE09A25" w14:textId="77777777" w:rsidR="000E6143" w:rsidRPr="008D10EC" w:rsidRDefault="000E6143" w:rsidP="00507B5E"/>
        </w:tc>
      </w:tr>
      <w:tr w:rsidR="000E6143" w:rsidRPr="008D10EC" w14:paraId="13CCE8C9" w14:textId="77777777" w:rsidTr="00507B5E">
        <w:trPr>
          <w:trHeight w:val="240"/>
          <w:jc w:val="center"/>
        </w:trPr>
        <w:tc>
          <w:tcPr>
            <w:tcW w:w="4876" w:type="dxa"/>
          </w:tcPr>
          <w:p w14:paraId="42F4129E" w14:textId="77777777" w:rsidR="000E6143" w:rsidRPr="008D10EC" w:rsidRDefault="000E6143" w:rsidP="00507B5E">
            <w:pPr>
              <w:pStyle w:val="AmColumnHeading"/>
            </w:pPr>
            <w:r w:rsidRPr="008D10EC">
              <w:t>Tekst proponowany przez Komisję</w:t>
            </w:r>
          </w:p>
        </w:tc>
        <w:tc>
          <w:tcPr>
            <w:tcW w:w="4876" w:type="dxa"/>
          </w:tcPr>
          <w:p w14:paraId="287B0DCB" w14:textId="77777777" w:rsidR="000E6143" w:rsidRPr="008D10EC" w:rsidRDefault="000E6143" w:rsidP="00507B5E">
            <w:pPr>
              <w:pStyle w:val="AmColumnHeading"/>
            </w:pPr>
            <w:r w:rsidRPr="008D10EC">
              <w:t>Poprawka</w:t>
            </w:r>
          </w:p>
        </w:tc>
      </w:tr>
      <w:tr w:rsidR="000E6143" w:rsidRPr="008D10EC" w14:paraId="7DF63985" w14:textId="77777777" w:rsidTr="00507B5E">
        <w:trPr>
          <w:jc w:val="center"/>
        </w:trPr>
        <w:tc>
          <w:tcPr>
            <w:tcW w:w="4876" w:type="dxa"/>
          </w:tcPr>
          <w:p w14:paraId="370B17CC" w14:textId="77777777" w:rsidR="000E6143" w:rsidRPr="008D10EC" w:rsidRDefault="000E6143" w:rsidP="00507B5E">
            <w:pPr>
              <w:pStyle w:val="Normal6a"/>
            </w:pPr>
            <w:r w:rsidRPr="008D10EC">
              <w:rPr>
                <w:b/>
                <w:i/>
              </w:rPr>
              <w:lastRenderedPageBreak/>
              <w:t>(23)</w:t>
            </w:r>
            <w:r w:rsidRPr="008D10EC">
              <w:tab/>
            </w:r>
            <w:r w:rsidRPr="008D10EC">
              <w:rPr>
                <w:b/>
                <w:i/>
              </w:rPr>
              <w:t>Co więcej, aby uniknąć nadmiernej ingerencji w prawa podstawowe oraz zapewnić proporcjonalność, po stwierdzeniu, że spełniono powyższe wymogi i należy wydać nakaz wykrywania, należy jeszcze zapewnić, aby nakaz wykrywania był ukierunkowany i sformułowany w sposób gwarantujący, że wszelkie negatywne konsekwencje wobec stron, których on dotyczy, nie wykraczają poza to, co bezwzględnie konieczne do skutecznego przeciwdziałania znaczącemu ryzyku, które zidentyfikowano. Powinno to w szczególności dotyczyć ograniczenia środka do części lub komponentu usługi możliwych do zidentyfikowania, o ile to możliwe bez uszczerbku dla skuteczności tego środka, takich jak określone rodzaje kanałów w ramach publicznie dostępnych usług łączności interpersonalnej, wybrani użytkownicy lub określone grupy użytkowników, w zakresie, w jakim można traktować je oddzielnie do celów wykrywania, a także określenia dodatkowych zabezpieczeń uzupełniających te wyraźnie określone w niniejszym rozporządzeniu, takich jak przeprowadzanie niezależnych audytów, przekazywanie dodatkowych informacji lub udzielanie dostępu do danych bądź wzmożone sprawowanie nadzoru i przeprowadzanie przeglądów przez człowieka, a także dalsze ograniczanie czasu stosowania nakazu wykrywania, który organ koordynujący uzna za konieczne. Aby uniknąć nieuzasadnionych lub nieproporcjonalnych skutków, należy ustalić takie wymagania po przeprowadzeniu z należytą starannością obiektywnej oceny każdego przypadku.</w:t>
            </w:r>
          </w:p>
        </w:tc>
        <w:tc>
          <w:tcPr>
            <w:tcW w:w="4876" w:type="dxa"/>
          </w:tcPr>
          <w:p w14:paraId="3F9CD077" w14:textId="77777777" w:rsidR="000E6143" w:rsidRPr="008D10EC" w:rsidRDefault="000E6143" w:rsidP="00507B5E">
            <w:pPr>
              <w:pStyle w:val="Normal6a"/>
            </w:pPr>
            <w:r w:rsidRPr="008D10EC">
              <w:rPr>
                <w:b/>
                <w:i/>
              </w:rPr>
              <w:t>skreśla się</w:t>
            </w:r>
          </w:p>
        </w:tc>
      </w:tr>
    </w:tbl>
    <w:p w14:paraId="6A09B0C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0CFC01A" w14:textId="77777777" w:rsidR="000E6143" w:rsidRPr="008D10EC" w:rsidRDefault="000E6143" w:rsidP="000E6143">
      <w:r w:rsidRPr="008D10EC">
        <w:rPr>
          <w:rStyle w:val="HideTWBExt"/>
        </w:rPr>
        <w:t>&lt;/Amend&gt;</w:t>
      </w:r>
    </w:p>
    <w:p w14:paraId="7ADC17CD" w14:textId="71206B4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372</w:t>
      </w:r>
      <w:r w:rsidRPr="008D10EC">
        <w:rPr>
          <w:rStyle w:val="HideTWBExt"/>
          <w:b w:val="0"/>
        </w:rPr>
        <w:t>&lt;/NumAm&gt;</w:t>
      </w:r>
    </w:p>
    <w:p w14:paraId="688A01C4" w14:textId="77777777" w:rsidR="000E6143" w:rsidRPr="008D10EC" w:rsidRDefault="000E6143" w:rsidP="000E6143">
      <w:pPr>
        <w:pStyle w:val="NormalBold"/>
      </w:pPr>
      <w:r w:rsidRPr="008D10EC">
        <w:rPr>
          <w:rStyle w:val="HideTWBExt"/>
          <w:b w:val="0"/>
        </w:rPr>
        <w:lastRenderedPageBreak/>
        <w:t>&lt;RepeatBlock-By&gt;&lt;Members&gt;</w:t>
      </w:r>
      <w:r w:rsidRPr="008D10EC">
        <w:t>Patrick Breyer</w:t>
      </w:r>
      <w:r w:rsidRPr="008D10EC">
        <w:rPr>
          <w:rStyle w:val="HideTWBExt"/>
          <w:b w:val="0"/>
        </w:rPr>
        <w:t>&lt;/Members&gt;</w:t>
      </w:r>
    </w:p>
    <w:p w14:paraId="1172A46E"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61ADCD6" w14:textId="77777777" w:rsidR="000E6143" w:rsidRPr="008D10EC" w:rsidRDefault="000E6143" w:rsidP="000E6143">
      <w:pPr>
        <w:pStyle w:val="NormalBold"/>
      </w:pPr>
      <w:r w:rsidRPr="008D10EC">
        <w:rPr>
          <w:rStyle w:val="HideTWBExt"/>
          <w:b w:val="0"/>
        </w:rPr>
        <w:t>&lt;/RepeatBlock-By&gt;</w:t>
      </w:r>
    </w:p>
    <w:p w14:paraId="7F96E58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AEFE8D2" w14:textId="77777777" w:rsidR="000E6143" w:rsidRPr="008D10EC" w:rsidRDefault="000E6143" w:rsidP="000E6143">
      <w:pPr>
        <w:pStyle w:val="NormalBold"/>
      </w:pPr>
      <w:r w:rsidRPr="008D10EC">
        <w:rPr>
          <w:rStyle w:val="HideTWBExt"/>
          <w:b w:val="0"/>
        </w:rPr>
        <w:t>&lt;Article&gt;</w:t>
      </w:r>
      <w:r w:rsidRPr="008D10EC">
        <w:t>Motyw 23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C1668FD" w14:textId="77777777" w:rsidTr="00507B5E">
        <w:trPr>
          <w:trHeight w:hRule="exact" w:val="240"/>
          <w:jc w:val="center"/>
        </w:trPr>
        <w:tc>
          <w:tcPr>
            <w:tcW w:w="9752" w:type="dxa"/>
            <w:gridSpan w:val="2"/>
          </w:tcPr>
          <w:p w14:paraId="40C3A179" w14:textId="77777777" w:rsidR="000E6143" w:rsidRPr="008D10EC" w:rsidRDefault="000E6143" w:rsidP="00507B5E"/>
        </w:tc>
      </w:tr>
      <w:tr w:rsidR="000E6143" w:rsidRPr="008D10EC" w14:paraId="293ADCF4" w14:textId="77777777" w:rsidTr="00507B5E">
        <w:trPr>
          <w:trHeight w:val="240"/>
          <w:jc w:val="center"/>
        </w:trPr>
        <w:tc>
          <w:tcPr>
            <w:tcW w:w="4876" w:type="dxa"/>
          </w:tcPr>
          <w:p w14:paraId="72C67711" w14:textId="77777777" w:rsidR="000E6143" w:rsidRPr="008D10EC" w:rsidRDefault="000E6143" w:rsidP="00507B5E">
            <w:pPr>
              <w:pStyle w:val="AmColumnHeading"/>
            </w:pPr>
            <w:r w:rsidRPr="008D10EC">
              <w:t>Tekst proponowany przez Komisję</w:t>
            </w:r>
          </w:p>
        </w:tc>
        <w:tc>
          <w:tcPr>
            <w:tcW w:w="4876" w:type="dxa"/>
          </w:tcPr>
          <w:p w14:paraId="42D2BA1E" w14:textId="77777777" w:rsidR="000E6143" w:rsidRPr="008D10EC" w:rsidRDefault="000E6143" w:rsidP="00507B5E">
            <w:pPr>
              <w:pStyle w:val="AmColumnHeading"/>
            </w:pPr>
            <w:r w:rsidRPr="008D10EC">
              <w:t>Poprawka</w:t>
            </w:r>
          </w:p>
        </w:tc>
      </w:tr>
      <w:tr w:rsidR="000E6143" w:rsidRPr="008D10EC" w14:paraId="22A4D3FC" w14:textId="77777777" w:rsidTr="00507B5E">
        <w:trPr>
          <w:jc w:val="center"/>
        </w:trPr>
        <w:tc>
          <w:tcPr>
            <w:tcW w:w="4876" w:type="dxa"/>
          </w:tcPr>
          <w:p w14:paraId="523B3E21" w14:textId="77777777" w:rsidR="000E6143" w:rsidRPr="008D10EC" w:rsidRDefault="000E6143" w:rsidP="00507B5E">
            <w:pPr>
              <w:pStyle w:val="Normal6a"/>
            </w:pPr>
            <w:r w:rsidRPr="008D10EC">
              <w:t>(23)</w:t>
            </w:r>
            <w:r w:rsidRPr="008D10EC">
              <w:tab/>
              <w:t xml:space="preserve">Co więcej, aby uniknąć nadmiernej ingerencji w prawa podstawowe oraz zapewnić proporcjonalność, po stwierdzeniu, że spełniono powyższe wymogi i należy wydać nakaz wykrywania, należy jeszcze zapewnić, aby nakaz wykrywania był ukierunkowany i sformułowany w sposób gwarantujący, że wszelkie negatywne konsekwencje wobec stron, których on dotyczy, nie wykraczają poza to, co bezwzględnie konieczne do skutecznego </w:t>
            </w:r>
            <w:r w:rsidRPr="008D10EC">
              <w:rPr>
                <w:b/>
                <w:i/>
              </w:rPr>
              <w:t>przeciwdziałania znaczącemu ryzyku</w:t>
            </w:r>
            <w:r w:rsidRPr="008D10EC">
              <w:t xml:space="preserve">, które zidentyfikowano. Powinno to w szczególności dotyczyć ograniczenia </w:t>
            </w:r>
            <w:r w:rsidRPr="008D10EC">
              <w:rPr>
                <w:b/>
                <w:bCs/>
                <w:i/>
                <w:iCs/>
              </w:rPr>
              <w:t>środka</w:t>
            </w:r>
            <w:r w:rsidRPr="008D10EC">
              <w:t xml:space="preserve"> do </w:t>
            </w:r>
            <w:r w:rsidRPr="008D10EC">
              <w:rPr>
                <w:b/>
                <w:bCs/>
                <w:i/>
                <w:iCs/>
              </w:rPr>
              <w:t>części lub komponentu usługi możliwych</w:t>
            </w:r>
            <w:r w:rsidRPr="008D10EC">
              <w:t xml:space="preserve"> do zidentyfikowania</w:t>
            </w:r>
            <w:r w:rsidRPr="008D10EC">
              <w:rPr>
                <w:b/>
                <w:i/>
              </w:rPr>
              <w:t>, o ile to możliwe bez uszczerbku dla skuteczności tego środka, takich jak określone rodzaje kanałów w ramach publicznie dostępnych usług łączności interpersonalnej, wybrani użytkownicy lub określone grupy</w:t>
            </w:r>
            <w:r w:rsidRPr="008D10EC">
              <w:t xml:space="preserve"> użytkowników</w:t>
            </w:r>
            <w:r w:rsidRPr="008D10EC">
              <w:rPr>
                <w:b/>
                <w:i/>
              </w:rPr>
              <w:t>, w zakresie, w jakim można traktować je oddzielnie do celów wykrywania, a także określenia dodatkowych zabezpieczeń uzupełniających te</w:t>
            </w:r>
            <w:r w:rsidRPr="008D10EC">
              <w:t xml:space="preserve"> wyraźnie określone w niniejszym rozporządzeniu</w:t>
            </w:r>
            <w:r w:rsidRPr="008D10EC">
              <w:rPr>
                <w:b/>
                <w:i/>
              </w:rPr>
              <w:t>, takich jak</w:t>
            </w:r>
            <w:r w:rsidRPr="008D10EC">
              <w:t xml:space="preserve"> przeprowadzanie niezależnych audytów, przekazywanie dodatkowych informacji lub udzielanie dostępu do danych </w:t>
            </w:r>
            <w:r w:rsidRPr="008D10EC">
              <w:rPr>
                <w:b/>
                <w:i/>
              </w:rPr>
              <w:t>bądź</w:t>
            </w:r>
            <w:r w:rsidRPr="008D10EC">
              <w:t xml:space="preserve"> wzmożone sprawowanie nadzoru i przeprowadzanie przeglądów przez człowieka, a także dalsze ograniczanie czasu stosowania nakazu wykrywania,</w:t>
            </w:r>
            <w:r w:rsidRPr="008D10EC">
              <w:rPr>
                <w:b/>
                <w:i/>
              </w:rPr>
              <w:t xml:space="preserve"> który organ koordynujący uzna za konieczne</w:t>
            </w:r>
            <w:r w:rsidRPr="008D10EC">
              <w:t>. Aby uniknąć nieuzasadnionych lub nieproporcjonalnych skutków, należy ustalić takie wymagania po przeprowadzeniu z należytą starannością obiektywnej oceny każdego przypadku.</w:t>
            </w:r>
          </w:p>
        </w:tc>
        <w:tc>
          <w:tcPr>
            <w:tcW w:w="4876" w:type="dxa"/>
          </w:tcPr>
          <w:p w14:paraId="45CB4863" w14:textId="77777777" w:rsidR="000E6143" w:rsidRPr="008D10EC" w:rsidRDefault="000E6143" w:rsidP="00507B5E">
            <w:pPr>
              <w:pStyle w:val="Normal6a"/>
            </w:pPr>
            <w:r w:rsidRPr="008D10EC">
              <w:t>(23)</w:t>
            </w:r>
            <w:r w:rsidRPr="008D10EC">
              <w:tab/>
              <w:t>Co więcej, aby uniknąć nadmiernej ingerencji w prawa podstawowe oraz zapewnić proporcjonalność, po stwierdzeniu, że spełniono powyższe wymogi i należy wydać nakaz wykrywania, należy jeszcze zapewnić, aby nakaz wykrywania był ukierunkowany</w:t>
            </w:r>
            <w:r w:rsidRPr="008D10EC">
              <w:rPr>
                <w:b/>
                <w:i/>
              </w:rPr>
              <w:t>, miał wymierne cele, był ograniczony w czasie</w:t>
            </w:r>
            <w:r w:rsidRPr="008D10EC">
              <w:t xml:space="preserve"> i sformułowany w sposób gwarantujący, że wszelkie negatywne konsekwencje wobec stron, których on dotyczy, nie wykraczają poza to, co bezwzględnie konieczne do skutecznego </w:t>
            </w:r>
            <w:r w:rsidRPr="008D10EC">
              <w:rPr>
                <w:b/>
                <w:i/>
              </w:rPr>
              <w:t>i wyraźnego ograniczenia znaczącego ryzyka</w:t>
            </w:r>
            <w:r w:rsidRPr="008D10EC">
              <w:t xml:space="preserve">, które zidentyfikowano. Powinno to w szczególności dotyczyć ograniczenia do </w:t>
            </w:r>
            <w:r w:rsidRPr="008D10EC">
              <w:rPr>
                <w:b/>
                <w:i/>
              </w:rPr>
              <w:t>możliwego</w:t>
            </w:r>
            <w:r w:rsidRPr="008D10EC">
              <w:t xml:space="preserve"> do zidentyfikowania </w:t>
            </w:r>
            <w:r w:rsidRPr="008D10EC">
              <w:rPr>
                <w:b/>
                <w:i/>
              </w:rPr>
              <w:t>użytkownika lub</w:t>
            </w:r>
            <w:r w:rsidRPr="008D10EC">
              <w:t xml:space="preserve"> użytkowników</w:t>
            </w:r>
            <w:r w:rsidRPr="008D10EC">
              <w:rPr>
                <w:b/>
                <w:bCs/>
                <w:i/>
                <w:iCs/>
              </w:rPr>
              <w:t>.</w:t>
            </w:r>
            <w:r w:rsidRPr="008D10EC">
              <w:t xml:space="preserve"> </w:t>
            </w:r>
            <w:r w:rsidRPr="008D10EC">
              <w:rPr>
                <w:b/>
                <w:bCs/>
                <w:i/>
                <w:iCs/>
              </w:rPr>
              <w:t>Ponadto należy określić dodatkowe zabezpieczenia oprócz tych, które zostały już</w:t>
            </w:r>
            <w:r w:rsidRPr="008D10EC">
              <w:t xml:space="preserve"> wyraźnie określone w niniejszym rozporządzeniu. </w:t>
            </w:r>
            <w:r w:rsidRPr="008D10EC">
              <w:rPr>
                <w:b/>
                <w:i/>
              </w:rPr>
              <w:t>Wstępnymi warunkami wydawania takich nakazów powinno być</w:t>
            </w:r>
            <w:r w:rsidRPr="008D10EC">
              <w:t xml:space="preserve"> przeprowadzanie niezależnych audytów, </w:t>
            </w:r>
            <w:r w:rsidRPr="008D10EC">
              <w:rPr>
                <w:b/>
                <w:i/>
              </w:rPr>
              <w:t>w szczególności w zakresie osiągnięcia oczekiwanych rezultatów,</w:t>
            </w:r>
            <w:r w:rsidRPr="008D10EC">
              <w:t xml:space="preserve"> przekazywanie dodatkowych informacji lub udzielanie dostępu do danych</w:t>
            </w:r>
            <w:r w:rsidRPr="008D10EC">
              <w:rPr>
                <w:b/>
                <w:bCs/>
                <w:i/>
                <w:iCs/>
              </w:rPr>
              <w:t>,</w:t>
            </w:r>
            <w:r w:rsidRPr="008D10EC">
              <w:t xml:space="preserve"> wzmożone sprawowanie nadzoru i przeprowadzanie przeglądów przez człowieka, a także dalsze ograniczanie czasu stosowania nakazu wykrywania. Aby uniknąć nieuzasadnionych lub nieproporcjonalnych skutków, należy ustalić takie wymagania po przeprowadzeniu z należytą starannością obiektywnej oceny każdego przypadku.</w:t>
            </w:r>
          </w:p>
        </w:tc>
      </w:tr>
    </w:tbl>
    <w:p w14:paraId="2865321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D3FFB31" w14:textId="77777777" w:rsidR="000E6143" w:rsidRPr="008D10EC" w:rsidRDefault="000E6143" w:rsidP="000E6143">
      <w:r w:rsidRPr="008D10EC">
        <w:rPr>
          <w:rStyle w:val="HideTWBExt"/>
        </w:rPr>
        <w:t>&lt;/Amend&gt;</w:t>
      </w:r>
    </w:p>
    <w:p w14:paraId="6A6CC5FE" w14:textId="2EE10A0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373</w:t>
      </w:r>
      <w:r w:rsidRPr="008D10EC">
        <w:rPr>
          <w:rStyle w:val="HideTWBExt"/>
          <w:b w:val="0"/>
        </w:rPr>
        <w:t>&lt;/NumAm&gt;</w:t>
      </w:r>
    </w:p>
    <w:p w14:paraId="69F4921D" w14:textId="77777777" w:rsidR="000E6143" w:rsidRPr="008D10EC" w:rsidRDefault="000E6143" w:rsidP="000E6143">
      <w:pPr>
        <w:pStyle w:val="NormalBold"/>
      </w:pPr>
      <w:r w:rsidRPr="008D10EC">
        <w:rPr>
          <w:rStyle w:val="HideTWBExt"/>
          <w:b w:val="0"/>
        </w:rPr>
        <w:t>&lt;RepeatBlock-By&gt;&lt;Members&gt;</w:t>
      </w:r>
      <w:r w:rsidRPr="008D10EC">
        <w:t>Sara Skyttedal, David Lega, Andrey Kovatchev, Tomáš Zdechovský, Stefan Berger, Christian Doleschal, Helmut Geuking, Ivan Štefanec, Peter Pollák, Johan Nissinen, Karen Melchior, Tomas Tobé, Jessica Polfjärd, Jörgen Warborn, Arba Kokalari</w:t>
      </w:r>
      <w:r w:rsidRPr="008D10EC">
        <w:rPr>
          <w:rStyle w:val="HideTWBExt"/>
          <w:b w:val="0"/>
        </w:rPr>
        <w:t>&lt;/Members&gt;</w:t>
      </w:r>
    </w:p>
    <w:p w14:paraId="66965180" w14:textId="77777777" w:rsidR="000E6143" w:rsidRPr="008D10EC" w:rsidRDefault="000E6143" w:rsidP="000E6143">
      <w:pPr>
        <w:pStyle w:val="NormalBold"/>
      </w:pPr>
      <w:r w:rsidRPr="008D10EC">
        <w:rPr>
          <w:rStyle w:val="HideTWBExt"/>
          <w:b w:val="0"/>
        </w:rPr>
        <w:t>&lt;/RepeatBlock-By&gt;</w:t>
      </w:r>
    </w:p>
    <w:p w14:paraId="2FC19C1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18D796B" w14:textId="77777777" w:rsidR="000E6143" w:rsidRPr="008D10EC" w:rsidRDefault="000E6143" w:rsidP="000E6143">
      <w:pPr>
        <w:pStyle w:val="NormalBold"/>
      </w:pPr>
      <w:r w:rsidRPr="008D10EC">
        <w:rPr>
          <w:rStyle w:val="HideTWBExt"/>
          <w:b w:val="0"/>
        </w:rPr>
        <w:t>&lt;Article&gt;</w:t>
      </w:r>
      <w:r w:rsidRPr="008D10EC">
        <w:t>Motyw 23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C737721" w14:textId="77777777" w:rsidTr="00507B5E">
        <w:trPr>
          <w:trHeight w:hRule="exact" w:val="240"/>
          <w:jc w:val="center"/>
        </w:trPr>
        <w:tc>
          <w:tcPr>
            <w:tcW w:w="9752" w:type="dxa"/>
            <w:gridSpan w:val="2"/>
          </w:tcPr>
          <w:p w14:paraId="1B77C2A8" w14:textId="77777777" w:rsidR="000E6143" w:rsidRPr="008D10EC" w:rsidRDefault="000E6143" w:rsidP="00507B5E"/>
        </w:tc>
      </w:tr>
      <w:tr w:rsidR="000E6143" w:rsidRPr="008D10EC" w14:paraId="60293D98" w14:textId="77777777" w:rsidTr="00507B5E">
        <w:trPr>
          <w:trHeight w:val="240"/>
          <w:jc w:val="center"/>
        </w:trPr>
        <w:tc>
          <w:tcPr>
            <w:tcW w:w="4876" w:type="dxa"/>
          </w:tcPr>
          <w:p w14:paraId="54AE0D7F" w14:textId="77777777" w:rsidR="000E6143" w:rsidRPr="008D10EC" w:rsidRDefault="000E6143" w:rsidP="00507B5E">
            <w:pPr>
              <w:pStyle w:val="AmColumnHeading"/>
            </w:pPr>
            <w:r w:rsidRPr="008D10EC">
              <w:t>Tekst proponowany przez Komisję</w:t>
            </w:r>
          </w:p>
        </w:tc>
        <w:tc>
          <w:tcPr>
            <w:tcW w:w="4876" w:type="dxa"/>
          </w:tcPr>
          <w:p w14:paraId="3448992E" w14:textId="77777777" w:rsidR="000E6143" w:rsidRPr="008D10EC" w:rsidRDefault="000E6143" w:rsidP="00507B5E">
            <w:pPr>
              <w:pStyle w:val="AmColumnHeading"/>
            </w:pPr>
            <w:r w:rsidRPr="008D10EC">
              <w:t>Poprawka</w:t>
            </w:r>
          </w:p>
        </w:tc>
      </w:tr>
      <w:tr w:rsidR="000E6143" w:rsidRPr="008D10EC" w14:paraId="332139F2" w14:textId="77777777" w:rsidTr="00507B5E">
        <w:trPr>
          <w:jc w:val="center"/>
        </w:trPr>
        <w:tc>
          <w:tcPr>
            <w:tcW w:w="4876" w:type="dxa"/>
          </w:tcPr>
          <w:p w14:paraId="292CDFCA" w14:textId="77777777" w:rsidR="000E6143" w:rsidRPr="008D10EC" w:rsidRDefault="000E6143" w:rsidP="00507B5E">
            <w:pPr>
              <w:pStyle w:val="Normal6a"/>
            </w:pPr>
            <w:r w:rsidRPr="008D10EC">
              <w:t>(23)</w:t>
            </w:r>
            <w:r w:rsidRPr="008D10EC">
              <w:tab/>
              <w:t>Co więcej, aby uniknąć nadmiernej ingerencji w prawa podstawowe oraz zapewnić proporcjonalność, po stwierdzeniu, że spełniono powyższe wymogi i należy wydać nakaz wykrywania, należy jeszcze zapewnić, aby nakaz wykrywania był ukierunkowany i </w:t>
            </w:r>
            <w:r w:rsidRPr="008D10EC">
              <w:rPr>
                <w:b/>
                <w:i/>
              </w:rPr>
              <w:t>sformułowany w sposób gwarantujący,</w:t>
            </w:r>
            <w:r w:rsidRPr="008D10EC">
              <w:t xml:space="preserve"> że wszelkie negatywne konsekwencje wobec stron, których on dotyczy, nie wykraczają poza to, co bezwzględnie konieczne do skutecznego przeciwdziałania znaczącemu ryzyku, które zidentyfikowano. Powinno to w szczególności dotyczyć ograniczenia środka do części lub komponentu usługi możliwych do zidentyfikowania, </w:t>
            </w:r>
            <w:r w:rsidRPr="008D10EC">
              <w:rPr>
                <w:b/>
                <w:i/>
              </w:rPr>
              <w:t>o ile to możliwe bez uszczerbku dla skuteczności tego środka</w:t>
            </w:r>
            <w:r w:rsidRPr="008D10EC">
              <w:t xml:space="preserve">, takich jak określone rodzaje kanałów w ramach publicznie dostępnych usług łączności interpersonalnej, wybrani użytkownicy lub określone grupy użytkowników, w zakresie, w jakim można traktować je oddzielnie do celów wykrywania, a także określenia dodatkowych zabezpieczeń uzupełniających te wyraźnie określone w niniejszym rozporządzeniu, takich jak przeprowadzanie niezależnych audytów, przekazywanie dodatkowych informacji lub udzielanie dostępu do danych bądź wzmożone sprawowanie nadzoru i przeprowadzanie przeglądów przez człowieka, a także dalsze ograniczanie </w:t>
            </w:r>
            <w:r w:rsidRPr="008D10EC">
              <w:lastRenderedPageBreak/>
              <w:t>czasu stosowania nakazu wykrywania, który organ koordynujący uzna za konieczne. Aby uniknąć nieuzasadnionych lub nieproporcjonalnych skutków, należy ustalić takie wymagania po przeprowadzeniu z należytą starannością obiektywnej oceny każdego przypadku.</w:t>
            </w:r>
          </w:p>
        </w:tc>
        <w:tc>
          <w:tcPr>
            <w:tcW w:w="4876" w:type="dxa"/>
          </w:tcPr>
          <w:p w14:paraId="39920D9E" w14:textId="77777777" w:rsidR="000E6143" w:rsidRPr="008D10EC" w:rsidRDefault="000E6143" w:rsidP="00507B5E">
            <w:pPr>
              <w:pStyle w:val="Normal6a"/>
            </w:pPr>
            <w:r w:rsidRPr="008D10EC">
              <w:lastRenderedPageBreak/>
              <w:t>(23)</w:t>
            </w:r>
            <w:r w:rsidRPr="008D10EC">
              <w:tab/>
              <w:t xml:space="preserve">Co więcej, aby uniknąć nadmiernej ingerencji w prawa podstawowe oraz zapewnić proporcjonalność, po stwierdzeniu, że spełniono powyższe wymogi i należy wydać nakaz wykrywania, należy jeszcze zapewnić, aby nakaz wykrywania był </w:t>
            </w:r>
            <w:r w:rsidRPr="008D10EC">
              <w:rPr>
                <w:b/>
                <w:i/>
              </w:rPr>
              <w:t>uzasadniony, proporcjonalny i odnosił się wyłącznie do możliwej do zidentyfikowania części konkretnej usługi, użytkownika lub grupy użytkowników, był</w:t>
            </w:r>
            <w:r w:rsidRPr="008D10EC">
              <w:t xml:space="preserve"> ukierunkowany </w:t>
            </w:r>
            <w:r w:rsidRPr="008D10EC">
              <w:rPr>
                <w:b/>
                <w:i/>
              </w:rPr>
              <w:t>i ograniczony w czasie, aby dopilnować</w:t>
            </w:r>
            <w:r w:rsidRPr="008D10EC">
              <w:t xml:space="preserve">, że wszelkie negatywne konsekwencje wobec stron, których on dotyczy, nie wykraczają poza to, co bezwzględnie konieczne do skutecznego przeciwdziałania znaczącemu ryzyku, które zidentyfikowano. Powinno to w szczególności dotyczyć ograniczenia środka do części lub komponentu usługi możliwych do zidentyfikowania, takich jak określone rodzaje kanałów w ramach publicznie dostępnych usług łączności interpersonalnej, wybrani użytkownicy lub określone grupy użytkowników, w zakresie, w jakim można traktować je oddzielnie do celów wykrywania, a także określenia dodatkowych zabezpieczeń uzupełniających te wyraźnie określone w niniejszym rozporządzeniu, takich jak przeprowadzanie niezależnych audytów, przekazywanie dodatkowych informacji lub udzielanie dostępu do danych bądź wzmożone sprawowanie nadzoru </w:t>
            </w:r>
            <w:r w:rsidRPr="008D10EC">
              <w:lastRenderedPageBreak/>
              <w:t>i przeprowadzanie przeglądów przez człowieka, a także dalsze ograniczanie czasu stosowania nakazu wykrywania, który organ koordynujący uzna za konieczne. Aby uniknąć nieuzasadnionych lub nieproporcjonalnych skutków, należy ustalić takie wymagania po przeprowadzeniu z należytą starannością obiektywnej oceny każdego przypadku.</w:t>
            </w:r>
          </w:p>
        </w:tc>
      </w:tr>
    </w:tbl>
    <w:p w14:paraId="1CB8C0B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6C546F3"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93FD3C3" w14:textId="77777777" w:rsidR="000E6143" w:rsidRPr="008D10EC" w:rsidRDefault="000E6143" w:rsidP="000E6143">
      <w:pPr>
        <w:pStyle w:val="AmJustText"/>
      </w:pPr>
      <w:r w:rsidRPr="008D10EC">
        <w:t>Nakazy wykrywania muszą być uzasadnione, proporcjonalne, ukierunkowane i ograniczone w czasie, a także związane z możliwą do zidentyfikowania częścią konkretnej usługi, użytkownika lub grupy użytkowników, aby ograniczyć ingerencję w prawa podstawowe, takie jak prawo do prywatności.</w:t>
      </w:r>
    </w:p>
    <w:p w14:paraId="70ABA080" w14:textId="77777777" w:rsidR="000E6143" w:rsidRPr="008D10EC" w:rsidRDefault="000E6143" w:rsidP="000E6143">
      <w:r w:rsidRPr="008D10EC">
        <w:rPr>
          <w:rStyle w:val="HideTWBExt"/>
        </w:rPr>
        <w:t>&lt;/Amend&gt;</w:t>
      </w:r>
    </w:p>
    <w:p w14:paraId="50C9E1BB" w14:textId="678D12B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374</w:t>
      </w:r>
      <w:r w:rsidRPr="008D10EC">
        <w:rPr>
          <w:rStyle w:val="HideTWBExt"/>
          <w:b w:val="0"/>
        </w:rPr>
        <w:t>&lt;/NumAm&gt;</w:t>
      </w:r>
    </w:p>
    <w:p w14:paraId="6BE596C7"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61D633F2" w14:textId="77777777" w:rsidR="000E6143" w:rsidRPr="008D10EC" w:rsidRDefault="000E6143" w:rsidP="000E6143">
      <w:pPr>
        <w:pStyle w:val="NormalBold"/>
      </w:pPr>
      <w:r w:rsidRPr="008D10EC">
        <w:rPr>
          <w:rStyle w:val="HideTWBExt"/>
          <w:b w:val="0"/>
        </w:rPr>
        <w:t>&lt;/RepeatBlock-By&gt;</w:t>
      </w:r>
    </w:p>
    <w:p w14:paraId="7193BB3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B82AAFD" w14:textId="77777777" w:rsidR="000E6143" w:rsidRPr="008D10EC" w:rsidRDefault="000E6143" w:rsidP="000E6143">
      <w:pPr>
        <w:pStyle w:val="NormalBold"/>
      </w:pPr>
      <w:r w:rsidRPr="008D10EC">
        <w:rPr>
          <w:rStyle w:val="HideTWBExt"/>
          <w:b w:val="0"/>
        </w:rPr>
        <w:t>&lt;Article&gt;</w:t>
      </w:r>
      <w:r w:rsidRPr="008D10EC">
        <w:t>Motyw 23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B4CF7F2" w14:textId="77777777" w:rsidTr="00507B5E">
        <w:trPr>
          <w:trHeight w:hRule="exact" w:val="240"/>
          <w:jc w:val="center"/>
        </w:trPr>
        <w:tc>
          <w:tcPr>
            <w:tcW w:w="9752" w:type="dxa"/>
            <w:gridSpan w:val="2"/>
          </w:tcPr>
          <w:p w14:paraId="6EE67CC1" w14:textId="77777777" w:rsidR="000E6143" w:rsidRPr="008D10EC" w:rsidRDefault="000E6143" w:rsidP="00507B5E"/>
        </w:tc>
      </w:tr>
      <w:tr w:rsidR="000E6143" w:rsidRPr="008D10EC" w14:paraId="437FA01A" w14:textId="77777777" w:rsidTr="00507B5E">
        <w:trPr>
          <w:trHeight w:val="240"/>
          <w:jc w:val="center"/>
        </w:trPr>
        <w:tc>
          <w:tcPr>
            <w:tcW w:w="4876" w:type="dxa"/>
          </w:tcPr>
          <w:p w14:paraId="72D0ADE4" w14:textId="77777777" w:rsidR="000E6143" w:rsidRPr="008D10EC" w:rsidRDefault="000E6143" w:rsidP="00507B5E">
            <w:pPr>
              <w:pStyle w:val="AmColumnHeading"/>
            </w:pPr>
            <w:r w:rsidRPr="008D10EC">
              <w:t>Tekst proponowany przez Komisję</w:t>
            </w:r>
          </w:p>
        </w:tc>
        <w:tc>
          <w:tcPr>
            <w:tcW w:w="4876" w:type="dxa"/>
          </w:tcPr>
          <w:p w14:paraId="4AABFFC2" w14:textId="77777777" w:rsidR="000E6143" w:rsidRPr="008D10EC" w:rsidRDefault="000E6143" w:rsidP="00507B5E">
            <w:pPr>
              <w:pStyle w:val="AmColumnHeading"/>
            </w:pPr>
            <w:r w:rsidRPr="008D10EC">
              <w:t>Poprawka</w:t>
            </w:r>
          </w:p>
        </w:tc>
      </w:tr>
      <w:tr w:rsidR="000E6143" w:rsidRPr="008D10EC" w14:paraId="1E2B7D9B" w14:textId="77777777" w:rsidTr="00507B5E">
        <w:trPr>
          <w:jc w:val="center"/>
        </w:trPr>
        <w:tc>
          <w:tcPr>
            <w:tcW w:w="4876" w:type="dxa"/>
          </w:tcPr>
          <w:p w14:paraId="122DCB22" w14:textId="77777777" w:rsidR="000E6143" w:rsidRPr="008D10EC" w:rsidRDefault="000E6143" w:rsidP="00507B5E">
            <w:pPr>
              <w:pStyle w:val="Normal6a"/>
            </w:pPr>
            <w:r w:rsidRPr="008D10EC">
              <w:t>(23)</w:t>
            </w:r>
            <w:r w:rsidRPr="008D10EC">
              <w:tab/>
              <w:t xml:space="preserve">Co więcej, aby uniknąć nadmiernej ingerencji w prawa podstawowe oraz zapewnić proporcjonalność, po stwierdzeniu, że spełniono powyższe wymogi i należy wydać nakaz wykrywania, należy jeszcze zapewnić, aby nakaz wykrywania był ukierunkowany i sformułowany w sposób gwarantujący, że wszelkie negatywne konsekwencje wobec stron, których on dotyczy, nie wykraczają poza to, co bezwzględnie konieczne do skutecznego przeciwdziałania znaczącemu ryzyku, które zidentyfikowano. Powinno to w szczególności dotyczyć ograniczenia środka do części lub komponentu usługi możliwych do zidentyfikowania, o ile to możliwe bez uszczerbku dla skuteczności tego środka, takich jak określone rodzaje kanałów w ramach publicznie dostępnych usług łączności interpersonalnej, wybrani </w:t>
            </w:r>
            <w:r w:rsidRPr="008D10EC">
              <w:lastRenderedPageBreak/>
              <w:t>użytkownicy lub określone grupy użytkowników, w zakresie, w jakim można traktować je oddzielnie do celów wykrywania, a także określenia dodatkowych zabezpieczeń uzupełniających te wyraźnie określone w niniejszym rozporządzeniu, takich jak przeprowadzanie niezależnych audytów, przekazywanie dodatkowych informacji lub udzielanie dostępu do danych bądź wzmożone sprawowanie nadzoru i przeprowadzanie przeglądów przez człowieka, a także dalsze ograniczanie czasu stosowania nakazu wykrywania, który organ koordynujący uzna za konieczne. Aby uniknąć nieuzasadnionych lub nieproporcjonalnych skutków, należy ustalić takie wymagania po przeprowadzeniu z należytą starannością obiektywnej oceny każdego przypadku.</w:t>
            </w:r>
          </w:p>
        </w:tc>
        <w:tc>
          <w:tcPr>
            <w:tcW w:w="4876" w:type="dxa"/>
          </w:tcPr>
          <w:p w14:paraId="01D687FC" w14:textId="77777777" w:rsidR="000E6143" w:rsidRPr="008D10EC" w:rsidRDefault="000E6143" w:rsidP="00507B5E">
            <w:pPr>
              <w:pStyle w:val="Normal6a"/>
            </w:pPr>
            <w:r w:rsidRPr="008D10EC">
              <w:lastRenderedPageBreak/>
              <w:t>(23)</w:t>
            </w:r>
            <w:r w:rsidRPr="008D10EC">
              <w:tab/>
              <w:t xml:space="preserve">Co więcej, aby uniknąć nadmiernej ingerencji w prawa podstawowe oraz zapewnić proporcjonalność, po stwierdzeniu, że spełniono powyższe wymogi i należy wydać nakaz wykrywania, należy jeszcze zapewnić, aby nakaz wykrywania był ukierunkowany i sformułowany w sposób gwarantujący, że wszelkie negatywne konsekwencje wobec stron, których on dotyczy, nie wykraczają poza to, co bezwzględnie konieczne do skutecznego przeciwdziałania znaczącemu ryzyku, które zidentyfikowano. Powinno to w szczególności dotyczyć ograniczenia środka do części lub komponentu usługi możliwych do zidentyfikowania, o ile to możliwe bez uszczerbku dla skuteczności tego środka, takich jak określone rodzaje kanałów w ramach publicznie dostępnych usług łączności interpersonalnej </w:t>
            </w:r>
            <w:r w:rsidRPr="008D10EC">
              <w:rPr>
                <w:b/>
                <w:i/>
              </w:rPr>
              <w:lastRenderedPageBreak/>
              <w:t>niewykorzystujących numerów</w:t>
            </w:r>
            <w:r w:rsidRPr="008D10EC">
              <w:t>, wybrani użytkownicy lub określone grupy użytkowników, w zakresie, w jakim można traktować je oddzielnie do celów wykrywania, a także określenia dodatkowych zabezpieczeń uzupełniających te wyraźnie określone w niniejszym rozporządzeniu, takich jak przeprowadzanie niezależnych audytów, przekazywanie dodatkowych informacji lub udzielanie dostępu do danych bądź wzmożone sprawowanie nadzoru i przeprowadzanie przeglądów przez człowieka, a także dalsze ograniczanie czasu stosowania nakazu wykrywania, który organ koordynujący uzna za konieczne. Aby uniknąć nieuzasadnionych lub nieproporcjonalnych skutków, należy ustalić takie wymagania po przeprowadzeniu z należytą starannością obiektywnej oceny każdego przypadku.</w:t>
            </w:r>
          </w:p>
        </w:tc>
      </w:tr>
    </w:tbl>
    <w:p w14:paraId="057E597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B3BC10A" w14:textId="77777777" w:rsidR="000E6143" w:rsidRPr="008D10EC" w:rsidRDefault="000E6143" w:rsidP="000E6143">
      <w:r w:rsidRPr="008D10EC">
        <w:rPr>
          <w:rStyle w:val="HideTWBExt"/>
        </w:rPr>
        <w:t>&lt;/Amend&gt;</w:t>
      </w:r>
    </w:p>
    <w:p w14:paraId="772D336E" w14:textId="543196B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375</w:t>
      </w:r>
      <w:r w:rsidRPr="008D10EC">
        <w:rPr>
          <w:rStyle w:val="HideTWBExt"/>
          <w:b w:val="0"/>
        </w:rPr>
        <w:t>&lt;/NumAm&gt;</w:t>
      </w:r>
    </w:p>
    <w:p w14:paraId="1C1AF72D"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18948B2" w14:textId="77777777" w:rsidR="000E6143" w:rsidRPr="008D10EC" w:rsidRDefault="000E6143" w:rsidP="000E6143">
      <w:pPr>
        <w:pStyle w:val="NormalBold"/>
      </w:pPr>
      <w:r w:rsidRPr="008D10EC">
        <w:rPr>
          <w:rStyle w:val="HideTWBExt"/>
          <w:b w:val="0"/>
        </w:rPr>
        <w:t>&lt;/RepeatBlock-By&gt;</w:t>
      </w:r>
    </w:p>
    <w:p w14:paraId="1AB6BC3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F5F64DE" w14:textId="77777777" w:rsidR="000E6143" w:rsidRPr="008D10EC" w:rsidRDefault="000E6143" w:rsidP="000E6143">
      <w:pPr>
        <w:pStyle w:val="NormalBold"/>
      </w:pPr>
      <w:r w:rsidRPr="008D10EC">
        <w:rPr>
          <w:rStyle w:val="HideTWBExt"/>
          <w:b w:val="0"/>
        </w:rPr>
        <w:t>&lt;Article&gt;</w:t>
      </w:r>
      <w:r w:rsidRPr="008D10EC">
        <w:t>Motyw 24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FF3C13A" w14:textId="77777777" w:rsidTr="00507B5E">
        <w:trPr>
          <w:trHeight w:hRule="exact" w:val="240"/>
          <w:jc w:val="center"/>
        </w:trPr>
        <w:tc>
          <w:tcPr>
            <w:tcW w:w="9752" w:type="dxa"/>
            <w:gridSpan w:val="2"/>
          </w:tcPr>
          <w:p w14:paraId="39AD7F27" w14:textId="77777777" w:rsidR="000E6143" w:rsidRPr="008D10EC" w:rsidRDefault="000E6143" w:rsidP="00507B5E"/>
        </w:tc>
      </w:tr>
      <w:tr w:rsidR="000E6143" w:rsidRPr="008D10EC" w14:paraId="264D3F1C" w14:textId="77777777" w:rsidTr="00507B5E">
        <w:trPr>
          <w:trHeight w:val="240"/>
          <w:jc w:val="center"/>
        </w:trPr>
        <w:tc>
          <w:tcPr>
            <w:tcW w:w="4876" w:type="dxa"/>
          </w:tcPr>
          <w:p w14:paraId="5548A18A" w14:textId="77777777" w:rsidR="000E6143" w:rsidRPr="008D10EC" w:rsidRDefault="000E6143" w:rsidP="00507B5E">
            <w:pPr>
              <w:pStyle w:val="AmColumnHeading"/>
            </w:pPr>
            <w:r w:rsidRPr="008D10EC">
              <w:t>Tekst proponowany przez Komisję</w:t>
            </w:r>
          </w:p>
        </w:tc>
        <w:tc>
          <w:tcPr>
            <w:tcW w:w="4876" w:type="dxa"/>
          </w:tcPr>
          <w:p w14:paraId="5E6A124F" w14:textId="77777777" w:rsidR="000E6143" w:rsidRPr="008D10EC" w:rsidRDefault="000E6143" w:rsidP="00507B5E">
            <w:pPr>
              <w:pStyle w:val="AmColumnHeading"/>
            </w:pPr>
            <w:r w:rsidRPr="008D10EC">
              <w:t>Poprawka</w:t>
            </w:r>
          </w:p>
        </w:tc>
      </w:tr>
      <w:tr w:rsidR="000E6143" w:rsidRPr="008D10EC" w14:paraId="6C584CD0" w14:textId="77777777" w:rsidTr="00507B5E">
        <w:trPr>
          <w:jc w:val="center"/>
        </w:trPr>
        <w:tc>
          <w:tcPr>
            <w:tcW w:w="4876" w:type="dxa"/>
          </w:tcPr>
          <w:p w14:paraId="7C7AE9EA" w14:textId="77777777" w:rsidR="000E6143" w:rsidRPr="008D10EC" w:rsidRDefault="000E6143" w:rsidP="00507B5E">
            <w:pPr>
              <w:pStyle w:val="Normal6a"/>
            </w:pPr>
            <w:r w:rsidRPr="008D10EC">
              <w:rPr>
                <w:b/>
                <w:i/>
              </w:rPr>
              <w:t>(24)</w:t>
            </w:r>
            <w:r w:rsidRPr="008D10EC">
              <w:tab/>
            </w:r>
            <w:r w:rsidRPr="008D10EC">
              <w:rPr>
                <w:b/>
                <w:i/>
              </w:rPr>
              <w:t xml:space="preserve">W stosownych przypadkach właściwy organ sądowy lub właściwy niezależny organ administracyjny, zgodnie ze szczegółowymi przepisami proceduralnymi określonymi przez dane państwo członkowskie, powinien mieć możliwość podjęcia świadomej decyzji w sprawie wniosków o wydanie nakazów wykrywania. Jest to szczególnie istotne dla zapewnienia koniecznej sprawiedliwej równowagi między odnośnymi prawami podstawowymi a spójnym podejściem, zwłaszcza w związku z nakazami wykrywania dotyczącymi nagabywania </w:t>
            </w:r>
            <w:r w:rsidRPr="008D10EC">
              <w:rPr>
                <w:b/>
                <w:i/>
              </w:rPr>
              <w:lastRenderedPageBreak/>
              <w:t>dzieci w celach seksualnych. Należy zatem ustanowić procedurę, która umożliwi zainteresowanym dostawcom usług, Unijnemu Centrum ds. Niegodziwego Traktowania Dzieci w Celach Seksualnych i Jego Zwalczania ustanowionemu niniejszym rozporządzeniem („Unijne Centrum”) oraz, w przypadkach przewidzianych w niniejszym rozporządzeniu, właściwemu organowi ochrony danych wyznaczonemu na podstawie rozporządzenia (UE) 2016/679, przedstawienie opinii na temat przedmiotowych środków. Powinny to zrobić jak najszybciej, mając na uwadze ważny cel porządku publicznego oraz potrzebę niezwłocznego działania w celu ochrony dzieci. W szczególności organy ochrony danych powinny dołożyć wszelkich starań, aby uniknąć przedłużenia terminu na przedstawianie opinii w odpowiedzi na wcześniejsze konsultacje, który określono w rozporządzeniu (UE) 2016/679. Co więcej, powinny co do zasady być w stanie przedstawić swoją opinię we wskazanym terminie w sytuacjach, w których Europejska Rada Ochrony Danych wydała już wytyczne dotyczące technologii, które dostawca usług zamierza wdrożyć i stosować w celu wykonania nakazu wykrywania skierowanego do niego na podstawie niniejszego rozporządzenia.</w:t>
            </w:r>
          </w:p>
        </w:tc>
        <w:tc>
          <w:tcPr>
            <w:tcW w:w="4876" w:type="dxa"/>
          </w:tcPr>
          <w:p w14:paraId="126CA08F" w14:textId="77777777" w:rsidR="000E6143" w:rsidRPr="008D10EC" w:rsidRDefault="000E6143" w:rsidP="00507B5E">
            <w:pPr>
              <w:pStyle w:val="Normal6a"/>
            </w:pPr>
            <w:r w:rsidRPr="008D10EC">
              <w:rPr>
                <w:b/>
                <w:i/>
              </w:rPr>
              <w:lastRenderedPageBreak/>
              <w:t>skreśla się</w:t>
            </w:r>
          </w:p>
        </w:tc>
      </w:tr>
    </w:tbl>
    <w:p w14:paraId="1287B09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A8F43FC" w14:textId="77777777" w:rsidR="000E6143" w:rsidRPr="008D10EC" w:rsidRDefault="000E6143" w:rsidP="000E6143">
      <w:r w:rsidRPr="008D10EC">
        <w:rPr>
          <w:rStyle w:val="HideTWBExt"/>
        </w:rPr>
        <w:t>&lt;/Amend&gt;</w:t>
      </w:r>
    </w:p>
    <w:p w14:paraId="33FFDB57" w14:textId="0FF71B9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376</w:t>
      </w:r>
      <w:r w:rsidRPr="008D10EC">
        <w:rPr>
          <w:rStyle w:val="HideTWBExt"/>
          <w:b w:val="0"/>
        </w:rPr>
        <w:t>&lt;/NumAm&gt;</w:t>
      </w:r>
    </w:p>
    <w:p w14:paraId="798E7224"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8BDD19A"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51EEAF8" w14:textId="77777777" w:rsidR="000E6143" w:rsidRPr="008D10EC" w:rsidRDefault="000E6143" w:rsidP="000E6143">
      <w:pPr>
        <w:pStyle w:val="NormalBold"/>
      </w:pPr>
      <w:r w:rsidRPr="008D10EC">
        <w:rPr>
          <w:rStyle w:val="HideTWBExt"/>
          <w:b w:val="0"/>
        </w:rPr>
        <w:t>&lt;/RepeatBlock-By&gt;</w:t>
      </w:r>
    </w:p>
    <w:p w14:paraId="1E2906C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6F51213" w14:textId="77777777" w:rsidR="000E6143" w:rsidRPr="008D10EC" w:rsidRDefault="000E6143" w:rsidP="000E6143">
      <w:pPr>
        <w:pStyle w:val="NormalBold"/>
      </w:pPr>
      <w:r w:rsidRPr="008D10EC">
        <w:rPr>
          <w:rStyle w:val="HideTWBExt"/>
          <w:b w:val="0"/>
        </w:rPr>
        <w:t>&lt;Article&gt;</w:t>
      </w:r>
      <w:r w:rsidRPr="008D10EC">
        <w:t>Motyw 24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5E18380" w14:textId="77777777" w:rsidTr="00507B5E">
        <w:trPr>
          <w:trHeight w:hRule="exact" w:val="240"/>
          <w:jc w:val="center"/>
        </w:trPr>
        <w:tc>
          <w:tcPr>
            <w:tcW w:w="9752" w:type="dxa"/>
            <w:gridSpan w:val="2"/>
          </w:tcPr>
          <w:p w14:paraId="22C33553" w14:textId="77777777" w:rsidR="000E6143" w:rsidRPr="008D10EC" w:rsidRDefault="000E6143" w:rsidP="00507B5E"/>
        </w:tc>
      </w:tr>
      <w:tr w:rsidR="000E6143" w:rsidRPr="008D10EC" w14:paraId="45B60E49" w14:textId="77777777" w:rsidTr="00507B5E">
        <w:trPr>
          <w:trHeight w:val="240"/>
          <w:jc w:val="center"/>
        </w:trPr>
        <w:tc>
          <w:tcPr>
            <w:tcW w:w="4876" w:type="dxa"/>
          </w:tcPr>
          <w:p w14:paraId="277E90E1" w14:textId="77777777" w:rsidR="000E6143" w:rsidRPr="008D10EC" w:rsidRDefault="000E6143" w:rsidP="00507B5E">
            <w:pPr>
              <w:pStyle w:val="AmColumnHeading"/>
            </w:pPr>
            <w:r w:rsidRPr="008D10EC">
              <w:t>Tekst proponowany przez Komisję</w:t>
            </w:r>
          </w:p>
        </w:tc>
        <w:tc>
          <w:tcPr>
            <w:tcW w:w="4876" w:type="dxa"/>
          </w:tcPr>
          <w:p w14:paraId="3D88D73D" w14:textId="77777777" w:rsidR="000E6143" w:rsidRPr="008D10EC" w:rsidRDefault="000E6143" w:rsidP="00507B5E">
            <w:pPr>
              <w:pStyle w:val="AmColumnHeading"/>
            </w:pPr>
            <w:r w:rsidRPr="008D10EC">
              <w:t>Poprawka</w:t>
            </w:r>
          </w:p>
        </w:tc>
      </w:tr>
      <w:tr w:rsidR="000E6143" w:rsidRPr="008D10EC" w14:paraId="39A2EBC1" w14:textId="77777777" w:rsidTr="00507B5E">
        <w:trPr>
          <w:jc w:val="center"/>
        </w:trPr>
        <w:tc>
          <w:tcPr>
            <w:tcW w:w="4876" w:type="dxa"/>
          </w:tcPr>
          <w:p w14:paraId="744ED92A" w14:textId="77777777" w:rsidR="000E6143" w:rsidRPr="008D10EC" w:rsidRDefault="000E6143" w:rsidP="00507B5E">
            <w:pPr>
              <w:pStyle w:val="Normal6a"/>
            </w:pPr>
            <w:r w:rsidRPr="008D10EC">
              <w:lastRenderedPageBreak/>
              <w:t>(24)</w:t>
            </w:r>
            <w:r w:rsidRPr="008D10EC">
              <w:tab/>
            </w:r>
            <w:r w:rsidRPr="008D10EC">
              <w:rPr>
                <w:b/>
                <w:bCs/>
                <w:i/>
                <w:iCs/>
              </w:rPr>
              <w:t>W stosownych przypadkach właściwy</w:t>
            </w:r>
            <w:r w:rsidRPr="008D10EC">
              <w:t xml:space="preserve"> organ sądowy </w:t>
            </w:r>
            <w:r w:rsidRPr="008D10EC">
              <w:rPr>
                <w:b/>
                <w:i/>
              </w:rPr>
              <w:t>lub właściwy niezależny organ administracyjny, zgodnie ze szczegółowymi przepisami proceduralnymi określonymi przez dane państwo członkowskie,</w:t>
            </w:r>
            <w:r w:rsidRPr="008D10EC">
              <w:t xml:space="preserve"> powinien </w:t>
            </w:r>
            <w:r w:rsidRPr="008D10EC">
              <w:rPr>
                <w:b/>
                <w:bCs/>
                <w:i/>
                <w:iCs/>
              </w:rPr>
              <w:t>mieć możliwość</w:t>
            </w:r>
            <w:r w:rsidRPr="008D10EC">
              <w:t xml:space="preserve"> podjęcia świadomej decyzji w sprawie wniosków o wydanie nakazów wykrywania. Jest to szczególnie istotne dla zapewnienia koniecznej sprawiedliwej równowagi między odnośnymi prawami podstawowymi a spójnym podejściem, zwłaszcza w związku z nakazami wykrywania dotyczącymi nagabywania dzieci w celach seksualnych. Należy zatem ustanowić procedurę, która umożliwi zainteresowanym dostawcom usług, Unijnemu Centrum ds. Niegodziwego Traktowania Dzieci w Celach Seksualnych i Jego Zwalczania ustanowionemu niniejszym rozporządzeniem („Unijne Centrum”) oraz,</w:t>
            </w:r>
            <w:r w:rsidRPr="008D10EC">
              <w:rPr>
                <w:b/>
                <w:i/>
              </w:rPr>
              <w:t xml:space="preserve"> w przypadkach przewidzianych w niniejszym rozporządzeniu,</w:t>
            </w:r>
            <w:r w:rsidRPr="008D10EC">
              <w:t xml:space="preserve"> właściwemu organowi ochrony danych wyznaczonemu na podstawie rozporządzenia (UE) 2016/679, przedstawienie opinii na temat przedmiotowych środków. Powinny to zrobić </w:t>
            </w:r>
            <w:r w:rsidRPr="008D10EC">
              <w:rPr>
                <w:b/>
                <w:i/>
              </w:rPr>
              <w:t>jak najszybciej</w:t>
            </w:r>
            <w:r w:rsidRPr="008D10EC">
              <w:t xml:space="preserve">, mając na uwadze ważny cel porządku publicznego oraz potrzebę </w:t>
            </w:r>
            <w:r w:rsidRPr="008D10EC">
              <w:rPr>
                <w:b/>
                <w:i/>
              </w:rPr>
              <w:t>niezwłocznego</w:t>
            </w:r>
            <w:r w:rsidRPr="008D10EC">
              <w:t xml:space="preserve"> działania w celu ochrony dzieci. </w:t>
            </w:r>
            <w:r w:rsidRPr="008D10EC">
              <w:rPr>
                <w:b/>
                <w:i/>
              </w:rPr>
              <w:t>W szczególności organy ochrony danych powinny dołożyć wszelkich starań, aby uniknąć przedłużenia terminu na przedstawianie opinii w odpowiedzi na wcześniejsze konsultacje, który określono w rozporządzeniu (UE) 2016/679.</w:t>
            </w:r>
            <w:r w:rsidRPr="008D10EC">
              <w:t xml:space="preserve"> Co więcej, powinny co do zasady być w stanie przedstawić swoją opinię </w:t>
            </w:r>
            <w:r w:rsidRPr="008D10EC">
              <w:rPr>
                <w:b/>
                <w:i/>
              </w:rPr>
              <w:t>we wskazanym</w:t>
            </w:r>
            <w:r w:rsidRPr="008D10EC">
              <w:t xml:space="preserve"> terminie w sytuacjach, w których Europejska Rada Ochrony Danych wydała już wytyczne dotyczące technologii, które dostawca usług zamierza wdrożyć i stosować w celu wykonania nakazu wykrywania skierowanego do niego na podstawie niniejszego rozporządzenia.</w:t>
            </w:r>
          </w:p>
        </w:tc>
        <w:tc>
          <w:tcPr>
            <w:tcW w:w="4876" w:type="dxa"/>
          </w:tcPr>
          <w:p w14:paraId="0FEE0783" w14:textId="77777777" w:rsidR="000E6143" w:rsidRPr="008D10EC" w:rsidRDefault="000E6143" w:rsidP="00507B5E">
            <w:pPr>
              <w:pStyle w:val="Normal6a"/>
            </w:pPr>
            <w:r w:rsidRPr="008D10EC">
              <w:t>(24)</w:t>
            </w:r>
            <w:r w:rsidRPr="008D10EC">
              <w:tab/>
            </w:r>
            <w:r w:rsidRPr="008D10EC">
              <w:rPr>
                <w:b/>
                <w:bCs/>
                <w:i/>
                <w:iCs/>
              </w:rPr>
              <w:t>Właściwy</w:t>
            </w:r>
            <w:r w:rsidRPr="008D10EC">
              <w:t xml:space="preserve"> organ sądowy powinien</w:t>
            </w:r>
            <w:r w:rsidRPr="008D10EC">
              <w:rPr>
                <w:b/>
                <w:i/>
              </w:rPr>
              <w:t xml:space="preserve"> dysponować danymi niezbędnymi do</w:t>
            </w:r>
            <w:r w:rsidRPr="008D10EC">
              <w:t xml:space="preserve"> podjęcia świadomej decyzji w sprawie wniosków o wydanie nakazów wykrywania. Jest to szczególnie istotne dla zapewnienia koniecznej sprawiedliwej równowagi między odnośnymi prawami podstawowymi a spójnym podejściem, zwłaszcza w związku z nakazami wykrywania dotyczącymi nagabywania dzieci w celach seksualnych. Należy zatem ustanowić procedurę, która umożliwi zainteresowanym dostawcom usług, Unijnemu Centrum ds. Niegodziwego Traktowania Dzieci w Celach Seksualnych i Jego Zwalczania ustanowionemu niniejszym rozporządzeniem („Unijne Centrum”) oraz właściwemu organowi ochrony danych wyznaczonemu na podstawie rozporządzenia (UE) 2016/679, przedstawienie opinii na temat przedmiotowych środków</w:t>
            </w:r>
            <w:r w:rsidRPr="008D10EC">
              <w:rPr>
                <w:b/>
                <w:i/>
              </w:rPr>
              <w:t>, zgodnie z art. 35 i 36 tego rozporządzenia</w:t>
            </w:r>
            <w:r w:rsidRPr="008D10EC">
              <w:t xml:space="preserve">. Powinny to zrobić </w:t>
            </w:r>
            <w:r w:rsidRPr="008D10EC">
              <w:rPr>
                <w:b/>
                <w:i/>
              </w:rPr>
              <w:t>niezwłocznie</w:t>
            </w:r>
            <w:r w:rsidRPr="008D10EC">
              <w:t xml:space="preserve">, mając na uwadze ważny cel porządku publicznego oraz potrzebę działania w celu ochrony dzieci. Co więcej, </w:t>
            </w:r>
            <w:r w:rsidRPr="008D10EC">
              <w:rPr>
                <w:b/>
                <w:i/>
              </w:rPr>
              <w:t>organy ochrony danych</w:t>
            </w:r>
            <w:r w:rsidRPr="008D10EC">
              <w:t xml:space="preserve"> powinny co do zasady być w stanie przedstawić swoją opinię </w:t>
            </w:r>
            <w:r w:rsidRPr="008D10EC">
              <w:rPr>
                <w:b/>
                <w:i/>
              </w:rPr>
              <w:t>w odpowiednim</w:t>
            </w:r>
            <w:r w:rsidRPr="008D10EC">
              <w:t xml:space="preserve"> terminie w sytuacjach, w których Europejska Rada Ochrony Danych wydała już wytyczne dotyczące technologii, które dostawca usług zamierza wdrożyć i stosować w celu wykonania nakazu dochodzeniowego skierowanego do niego na podstawie niniejszego rozporządzenia.</w:t>
            </w:r>
          </w:p>
        </w:tc>
      </w:tr>
    </w:tbl>
    <w:p w14:paraId="3A3B29A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ABA8E2B" w14:textId="77777777" w:rsidR="000E6143" w:rsidRPr="008D10EC" w:rsidRDefault="000E6143" w:rsidP="000E6143">
      <w:r w:rsidRPr="008D10EC">
        <w:rPr>
          <w:rStyle w:val="HideTWBExt"/>
        </w:rPr>
        <w:t>&lt;/Amend&gt;</w:t>
      </w:r>
    </w:p>
    <w:p w14:paraId="45DF88AE" w14:textId="2DAB4C0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377</w:t>
      </w:r>
      <w:r w:rsidRPr="008D10EC">
        <w:rPr>
          <w:rStyle w:val="HideTWBExt"/>
          <w:b w:val="0"/>
        </w:rPr>
        <w:t>&lt;/NumAm&gt;</w:t>
      </w:r>
    </w:p>
    <w:p w14:paraId="2B8B61CA"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1D334F69"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47A3E7E" w14:textId="77777777" w:rsidR="000E6143" w:rsidRPr="008D10EC" w:rsidRDefault="000E6143" w:rsidP="000E6143">
      <w:pPr>
        <w:pStyle w:val="NormalBold"/>
      </w:pPr>
      <w:r w:rsidRPr="008D10EC">
        <w:rPr>
          <w:rStyle w:val="HideTWBExt"/>
          <w:b w:val="0"/>
        </w:rPr>
        <w:t>&lt;/RepeatBlock-By&gt;</w:t>
      </w:r>
    </w:p>
    <w:p w14:paraId="70BC4F5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33BFE0B" w14:textId="77777777" w:rsidR="000E6143" w:rsidRPr="008D10EC" w:rsidRDefault="000E6143" w:rsidP="000E6143">
      <w:pPr>
        <w:pStyle w:val="NormalBold"/>
      </w:pPr>
      <w:r w:rsidRPr="008D10EC">
        <w:rPr>
          <w:rStyle w:val="HideTWBExt"/>
          <w:b w:val="0"/>
        </w:rPr>
        <w:t>&lt;Article&gt;</w:t>
      </w:r>
      <w:r w:rsidRPr="008D10EC">
        <w:t>Motyw 25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91460A5" w14:textId="77777777" w:rsidTr="00507B5E">
        <w:trPr>
          <w:trHeight w:hRule="exact" w:val="240"/>
          <w:jc w:val="center"/>
        </w:trPr>
        <w:tc>
          <w:tcPr>
            <w:tcW w:w="9752" w:type="dxa"/>
            <w:gridSpan w:val="2"/>
          </w:tcPr>
          <w:p w14:paraId="2F8DAC36" w14:textId="77777777" w:rsidR="000E6143" w:rsidRPr="008D10EC" w:rsidRDefault="000E6143" w:rsidP="00507B5E"/>
        </w:tc>
      </w:tr>
      <w:tr w:rsidR="000E6143" w:rsidRPr="008D10EC" w14:paraId="16FD30A6" w14:textId="77777777" w:rsidTr="00507B5E">
        <w:trPr>
          <w:trHeight w:val="240"/>
          <w:jc w:val="center"/>
        </w:trPr>
        <w:tc>
          <w:tcPr>
            <w:tcW w:w="4876" w:type="dxa"/>
          </w:tcPr>
          <w:p w14:paraId="4DCC804B" w14:textId="77777777" w:rsidR="000E6143" w:rsidRPr="008D10EC" w:rsidRDefault="000E6143" w:rsidP="00507B5E">
            <w:pPr>
              <w:pStyle w:val="AmColumnHeading"/>
            </w:pPr>
            <w:r w:rsidRPr="008D10EC">
              <w:t>Tekst proponowany przez Komisję</w:t>
            </w:r>
          </w:p>
        </w:tc>
        <w:tc>
          <w:tcPr>
            <w:tcW w:w="4876" w:type="dxa"/>
          </w:tcPr>
          <w:p w14:paraId="39629BBB" w14:textId="77777777" w:rsidR="000E6143" w:rsidRPr="008D10EC" w:rsidRDefault="000E6143" w:rsidP="00507B5E">
            <w:pPr>
              <w:pStyle w:val="AmColumnHeading"/>
            </w:pPr>
            <w:r w:rsidRPr="008D10EC">
              <w:t>Poprawka</w:t>
            </w:r>
          </w:p>
        </w:tc>
      </w:tr>
      <w:tr w:rsidR="000E6143" w:rsidRPr="008D10EC" w14:paraId="3D4FAA89" w14:textId="77777777" w:rsidTr="00507B5E">
        <w:trPr>
          <w:jc w:val="center"/>
        </w:trPr>
        <w:tc>
          <w:tcPr>
            <w:tcW w:w="4876" w:type="dxa"/>
          </w:tcPr>
          <w:p w14:paraId="0A40105F" w14:textId="77777777" w:rsidR="000E6143" w:rsidRPr="008D10EC" w:rsidRDefault="000E6143" w:rsidP="00507B5E">
            <w:pPr>
              <w:pStyle w:val="Normal6a"/>
            </w:pPr>
            <w:r w:rsidRPr="008D10EC">
              <w:rPr>
                <w:b/>
                <w:i/>
              </w:rPr>
              <w:t>(25)</w:t>
            </w:r>
            <w:r w:rsidRPr="008D10EC">
              <w:tab/>
            </w:r>
            <w:r w:rsidRPr="008D10EC">
              <w:rPr>
                <w:b/>
                <w:i/>
              </w:rPr>
              <w:t>Jeżeli chodzi o nowe usługi, tj. usługi niedostępne wcześniej w Unii, zazwyczaj nie istnieją dowody wskazujące na potencjalne niewłaściwe wykorzystywanie danej usługi w ciągu ostatnich 12 miesięcy. Z tego względu oraz aby zapewnić skuteczność niniejszego rozporządzenia, organ koordynujący powinien mieć możliwość skorzystania z dowodów związanych z porównywalnymi usługami przy ocenie, czy należy wnioskować o wydanie nakazu wykrywania w odniesieniu do tego rodzaju nowej usługi. Usługę należy uznać za porównywalną, jeśli stanowi ona funkcjonalny odpowiednik danej usługi, z uwzględnieniem wszystkich istotnych faktów i okoliczności, w szczególności jej głównych cech i funkcji, sposobu, w jaki jest oferowana i użytkowana, bazy użytkowników, obowiązujących warunków i środków ograniczania ryzyka, a także ogólnego profilu pozostałego ryzyka.</w:t>
            </w:r>
          </w:p>
        </w:tc>
        <w:tc>
          <w:tcPr>
            <w:tcW w:w="4876" w:type="dxa"/>
          </w:tcPr>
          <w:p w14:paraId="56C0CB9A" w14:textId="77777777" w:rsidR="000E6143" w:rsidRPr="008D10EC" w:rsidRDefault="000E6143" w:rsidP="00507B5E">
            <w:pPr>
              <w:pStyle w:val="Normal6a"/>
            </w:pPr>
            <w:r w:rsidRPr="008D10EC">
              <w:rPr>
                <w:b/>
                <w:i/>
              </w:rPr>
              <w:t>skreśla się</w:t>
            </w:r>
          </w:p>
        </w:tc>
      </w:tr>
    </w:tbl>
    <w:p w14:paraId="344E309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6AA32F9" w14:textId="77777777" w:rsidR="000E6143" w:rsidRPr="008D10EC" w:rsidRDefault="000E6143" w:rsidP="000E6143">
      <w:r w:rsidRPr="008D10EC">
        <w:rPr>
          <w:rStyle w:val="HideTWBExt"/>
        </w:rPr>
        <w:t>&lt;/Amend&gt;</w:t>
      </w:r>
    </w:p>
    <w:p w14:paraId="4A99BEB2" w14:textId="3385CDD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378</w:t>
      </w:r>
      <w:r w:rsidRPr="008D10EC">
        <w:rPr>
          <w:rStyle w:val="HideTWBExt"/>
          <w:b w:val="0"/>
        </w:rPr>
        <w:t>&lt;/NumAm&gt;</w:t>
      </w:r>
    </w:p>
    <w:p w14:paraId="07359A72"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E72AA7B" w14:textId="77777777" w:rsidR="000E6143" w:rsidRPr="008D10EC" w:rsidRDefault="000E6143" w:rsidP="000E6143">
      <w:pPr>
        <w:pStyle w:val="NormalBold"/>
      </w:pPr>
      <w:r w:rsidRPr="008D10EC">
        <w:rPr>
          <w:rStyle w:val="HideTWBExt"/>
          <w:b w:val="0"/>
        </w:rPr>
        <w:t>&lt;/RepeatBlock-By&gt;</w:t>
      </w:r>
    </w:p>
    <w:p w14:paraId="00030AD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FC307D6" w14:textId="77777777" w:rsidR="000E6143" w:rsidRPr="008D10EC" w:rsidRDefault="000E6143" w:rsidP="000E6143">
      <w:pPr>
        <w:pStyle w:val="NormalBold"/>
      </w:pPr>
      <w:r w:rsidRPr="008D10EC">
        <w:rPr>
          <w:rStyle w:val="HideTWBExt"/>
          <w:b w:val="0"/>
        </w:rPr>
        <w:t>&lt;Article&gt;</w:t>
      </w:r>
      <w:r w:rsidRPr="008D10EC">
        <w:t>Motyw 25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8186EDA" w14:textId="77777777" w:rsidTr="00507B5E">
        <w:trPr>
          <w:trHeight w:hRule="exact" w:val="240"/>
          <w:jc w:val="center"/>
        </w:trPr>
        <w:tc>
          <w:tcPr>
            <w:tcW w:w="9752" w:type="dxa"/>
            <w:gridSpan w:val="2"/>
          </w:tcPr>
          <w:p w14:paraId="481065A6" w14:textId="77777777" w:rsidR="000E6143" w:rsidRPr="008D10EC" w:rsidRDefault="000E6143" w:rsidP="00507B5E"/>
        </w:tc>
      </w:tr>
      <w:tr w:rsidR="000E6143" w:rsidRPr="008D10EC" w14:paraId="283FF24F" w14:textId="77777777" w:rsidTr="00507B5E">
        <w:trPr>
          <w:trHeight w:val="240"/>
          <w:jc w:val="center"/>
        </w:trPr>
        <w:tc>
          <w:tcPr>
            <w:tcW w:w="4876" w:type="dxa"/>
          </w:tcPr>
          <w:p w14:paraId="1C6185C0" w14:textId="77777777" w:rsidR="000E6143" w:rsidRPr="008D10EC" w:rsidRDefault="000E6143" w:rsidP="00507B5E">
            <w:pPr>
              <w:pStyle w:val="AmColumnHeading"/>
            </w:pPr>
            <w:r w:rsidRPr="008D10EC">
              <w:t>Tekst proponowany przez Komisję</w:t>
            </w:r>
          </w:p>
        </w:tc>
        <w:tc>
          <w:tcPr>
            <w:tcW w:w="4876" w:type="dxa"/>
          </w:tcPr>
          <w:p w14:paraId="6454E772" w14:textId="77777777" w:rsidR="000E6143" w:rsidRPr="008D10EC" w:rsidRDefault="000E6143" w:rsidP="00507B5E">
            <w:pPr>
              <w:pStyle w:val="AmColumnHeading"/>
            </w:pPr>
            <w:r w:rsidRPr="008D10EC">
              <w:t>Poprawka</w:t>
            </w:r>
          </w:p>
        </w:tc>
      </w:tr>
      <w:tr w:rsidR="000E6143" w:rsidRPr="008D10EC" w14:paraId="1432D7F6" w14:textId="77777777" w:rsidTr="00507B5E">
        <w:trPr>
          <w:jc w:val="center"/>
        </w:trPr>
        <w:tc>
          <w:tcPr>
            <w:tcW w:w="4876" w:type="dxa"/>
          </w:tcPr>
          <w:p w14:paraId="383F77C6" w14:textId="77777777" w:rsidR="000E6143" w:rsidRPr="008D10EC" w:rsidRDefault="000E6143" w:rsidP="00507B5E">
            <w:pPr>
              <w:pStyle w:val="Normal6a"/>
            </w:pPr>
            <w:r w:rsidRPr="008D10EC">
              <w:rPr>
                <w:b/>
                <w:i/>
              </w:rPr>
              <w:lastRenderedPageBreak/>
              <w:t>(25)</w:t>
            </w:r>
            <w:r w:rsidRPr="008D10EC">
              <w:tab/>
            </w:r>
            <w:r w:rsidRPr="008D10EC">
              <w:rPr>
                <w:b/>
                <w:i/>
              </w:rPr>
              <w:t>Jeżeli chodzi o nowe usługi, tj. usługi niedostępne wcześniej w Unii, zazwyczaj nie istnieją dowody wskazujące na potencjalne niewłaściwe wykorzystywanie danej usługi w ciągu ostatnich 12 miesięcy. Z tego względu oraz aby zapewnić skuteczność niniejszego rozporządzenia, organ koordynujący powinien mieć możliwość skorzystania z dowodów związanych z porównywalnymi usługami przy ocenie, czy należy wnioskować o wydanie nakazu wykrywania w odniesieniu do tego rodzaju nowej usługi. Usługę należy uznać za porównywalną, jeśli stanowi ona funkcjonalny odpowiednik danej usługi, z uwzględnieniem wszystkich istotnych faktów i okoliczności, w szczególności jej głównych cech i funkcji, sposobu, w jaki jest oferowana i użytkowana, bazy użytkowników, obowiązujących warunków i środków ograniczania ryzyka, a także ogólnego profilu pozostałego ryzyka.</w:t>
            </w:r>
          </w:p>
        </w:tc>
        <w:tc>
          <w:tcPr>
            <w:tcW w:w="4876" w:type="dxa"/>
          </w:tcPr>
          <w:p w14:paraId="75E2ADCF" w14:textId="77777777" w:rsidR="000E6143" w:rsidRPr="008D10EC" w:rsidRDefault="000E6143" w:rsidP="00507B5E">
            <w:pPr>
              <w:pStyle w:val="Normal6a"/>
            </w:pPr>
            <w:r w:rsidRPr="008D10EC">
              <w:rPr>
                <w:b/>
                <w:i/>
              </w:rPr>
              <w:t>skreśla się</w:t>
            </w:r>
          </w:p>
        </w:tc>
      </w:tr>
    </w:tbl>
    <w:p w14:paraId="7D93B24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62B8405" w14:textId="77777777" w:rsidR="000E6143" w:rsidRPr="008D10EC" w:rsidRDefault="000E6143" w:rsidP="000E6143">
      <w:r w:rsidRPr="008D10EC">
        <w:rPr>
          <w:rStyle w:val="HideTWBExt"/>
        </w:rPr>
        <w:t>&lt;/Amend&gt;</w:t>
      </w:r>
    </w:p>
    <w:p w14:paraId="10A9B82B" w14:textId="40CF3F5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379</w:t>
      </w:r>
      <w:r w:rsidRPr="008D10EC">
        <w:rPr>
          <w:rStyle w:val="HideTWBExt"/>
          <w:b w:val="0"/>
        </w:rPr>
        <w:t>&lt;/NumAm&gt;</w:t>
      </w:r>
    </w:p>
    <w:p w14:paraId="5A0AF800"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1D9028C" w14:textId="77777777" w:rsidR="000E6143" w:rsidRPr="008D10EC" w:rsidRDefault="000E6143" w:rsidP="000E6143">
      <w:pPr>
        <w:pStyle w:val="NormalBold"/>
      </w:pPr>
      <w:r w:rsidRPr="008D10EC">
        <w:rPr>
          <w:rStyle w:val="HideTWBExt"/>
          <w:b w:val="0"/>
        </w:rPr>
        <w:t>&lt;/RepeatBlock-By&gt;</w:t>
      </w:r>
    </w:p>
    <w:p w14:paraId="2D4399F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5756761"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E814566" w14:textId="77777777" w:rsidTr="00507B5E">
        <w:trPr>
          <w:trHeight w:hRule="exact" w:val="240"/>
          <w:jc w:val="center"/>
        </w:trPr>
        <w:tc>
          <w:tcPr>
            <w:tcW w:w="9752" w:type="dxa"/>
            <w:gridSpan w:val="2"/>
          </w:tcPr>
          <w:p w14:paraId="540BA9E3" w14:textId="77777777" w:rsidR="000E6143" w:rsidRPr="008D10EC" w:rsidRDefault="000E6143" w:rsidP="00507B5E"/>
        </w:tc>
      </w:tr>
      <w:tr w:rsidR="000E6143" w:rsidRPr="008D10EC" w14:paraId="28EB41CE" w14:textId="77777777" w:rsidTr="00507B5E">
        <w:trPr>
          <w:trHeight w:val="240"/>
          <w:jc w:val="center"/>
        </w:trPr>
        <w:tc>
          <w:tcPr>
            <w:tcW w:w="4876" w:type="dxa"/>
          </w:tcPr>
          <w:p w14:paraId="20505564" w14:textId="77777777" w:rsidR="000E6143" w:rsidRPr="008D10EC" w:rsidRDefault="000E6143" w:rsidP="00507B5E">
            <w:pPr>
              <w:pStyle w:val="AmColumnHeading"/>
            </w:pPr>
            <w:r w:rsidRPr="008D10EC">
              <w:t>Tekst proponowany przez Komisję</w:t>
            </w:r>
          </w:p>
        </w:tc>
        <w:tc>
          <w:tcPr>
            <w:tcW w:w="4876" w:type="dxa"/>
          </w:tcPr>
          <w:p w14:paraId="44E8900E" w14:textId="77777777" w:rsidR="000E6143" w:rsidRPr="008D10EC" w:rsidRDefault="000E6143" w:rsidP="00507B5E">
            <w:pPr>
              <w:pStyle w:val="AmColumnHeading"/>
            </w:pPr>
            <w:r w:rsidRPr="008D10EC">
              <w:t>Poprawka</w:t>
            </w:r>
          </w:p>
        </w:tc>
      </w:tr>
      <w:tr w:rsidR="000E6143" w:rsidRPr="008D10EC" w14:paraId="02ECFF31" w14:textId="77777777" w:rsidTr="00507B5E">
        <w:trPr>
          <w:jc w:val="center"/>
        </w:trPr>
        <w:tc>
          <w:tcPr>
            <w:tcW w:w="4876" w:type="dxa"/>
          </w:tcPr>
          <w:p w14:paraId="644831B5" w14:textId="77777777" w:rsidR="000E6143" w:rsidRPr="008D10EC" w:rsidRDefault="000E6143" w:rsidP="00507B5E">
            <w:pPr>
              <w:pStyle w:val="Normal6a"/>
            </w:pPr>
            <w:r w:rsidRPr="008D10EC">
              <w:rPr>
                <w:b/>
                <w:i/>
              </w:rPr>
              <w:t>(26)</w:t>
            </w:r>
            <w:r w:rsidRPr="008D10EC">
              <w:tab/>
            </w:r>
            <w:r w:rsidRPr="008D10EC">
              <w:rPr>
                <w:b/>
                <w:i/>
              </w:rPr>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w:t>
            </w:r>
            <w:r w:rsidRPr="008D10EC">
              <w:rPr>
                <w:b/>
                <w:i/>
              </w:rPr>
              <w:lastRenderedPageBreak/>
              <w:t>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ważnym narzędziem służącym zapewnieniu bezpieczeństwa i poufności komunikacji użytkowników, w tym dzieci.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c>
          <w:tcPr>
            <w:tcW w:w="4876" w:type="dxa"/>
          </w:tcPr>
          <w:p w14:paraId="40A7DD99" w14:textId="77777777" w:rsidR="000E6143" w:rsidRPr="008D10EC" w:rsidRDefault="000E6143" w:rsidP="00507B5E">
            <w:pPr>
              <w:pStyle w:val="Normal6a"/>
            </w:pPr>
            <w:r w:rsidRPr="008D10EC">
              <w:rPr>
                <w:b/>
                <w:i/>
              </w:rPr>
              <w:lastRenderedPageBreak/>
              <w:t>skreśla się</w:t>
            </w:r>
          </w:p>
        </w:tc>
      </w:tr>
    </w:tbl>
    <w:p w14:paraId="5906AEA6"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0670AD1" w14:textId="77777777" w:rsidR="000E6143" w:rsidRPr="008D10EC" w:rsidRDefault="000E6143" w:rsidP="000E6143">
      <w:r w:rsidRPr="008D10EC">
        <w:rPr>
          <w:rStyle w:val="HideTWBExt"/>
        </w:rPr>
        <w:t>&lt;/Amend&gt;</w:t>
      </w:r>
    </w:p>
    <w:p w14:paraId="74FF220B" w14:textId="4580829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380</w:t>
      </w:r>
      <w:r w:rsidRPr="008D10EC">
        <w:rPr>
          <w:rStyle w:val="HideTWBExt"/>
          <w:b w:val="0"/>
        </w:rPr>
        <w:t>&lt;/NumAm&gt;</w:t>
      </w:r>
    </w:p>
    <w:p w14:paraId="7AC9E43F"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2E464697"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90ED284" w14:textId="77777777" w:rsidR="000E6143" w:rsidRPr="008D10EC" w:rsidRDefault="000E6143" w:rsidP="000E6143">
      <w:pPr>
        <w:pStyle w:val="NormalBold"/>
      </w:pPr>
      <w:r w:rsidRPr="008D10EC">
        <w:rPr>
          <w:rStyle w:val="HideTWBExt"/>
          <w:b w:val="0"/>
        </w:rPr>
        <w:t>&lt;/RepeatBlock-By&gt;</w:t>
      </w:r>
    </w:p>
    <w:p w14:paraId="28AEEC9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9B83AFE"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A66E0CC" w14:textId="77777777" w:rsidTr="00507B5E">
        <w:trPr>
          <w:trHeight w:hRule="exact" w:val="240"/>
          <w:jc w:val="center"/>
        </w:trPr>
        <w:tc>
          <w:tcPr>
            <w:tcW w:w="9752" w:type="dxa"/>
            <w:gridSpan w:val="2"/>
          </w:tcPr>
          <w:p w14:paraId="0BBC1B10" w14:textId="77777777" w:rsidR="000E6143" w:rsidRPr="008D10EC" w:rsidRDefault="000E6143" w:rsidP="00507B5E"/>
        </w:tc>
      </w:tr>
      <w:tr w:rsidR="000E6143" w:rsidRPr="008D10EC" w14:paraId="52D840C5" w14:textId="77777777" w:rsidTr="00507B5E">
        <w:trPr>
          <w:trHeight w:val="240"/>
          <w:jc w:val="center"/>
        </w:trPr>
        <w:tc>
          <w:tcPr>
            <w:tcW w:w="4876" w:type="dxa"/>
          </w:tcPr>
          <w:p w14:paraId="67CABD7C" w14:textId="77777777" w:rsidR="000E6143" w:rsidRPr="008D10EC" w:rsidRDefault="000E6143" w:rsidP="00507B5E">
            <w:pPr>
              <w:pStyle w:val="AmColumnHeading"/>
            </w:pPr>
            <w:r w:rsidRPr="008D10EC">
              <w:lastRenderedPageBreak/>
              <w:t>Tekst proponowany przez Komisję</w:t>
            </w:r>
          </w:p>
        </w:tc>
        <w:tc>
          <w:tcPr>
            <w:tcW w:w="4876" w:type="dxa"/>
          </w:tcPr>
          <w:p w14:paraId="67D433E8" w14:textId="77777777" w:rsidR="000E6143" w:rsidRPr="008D10EC" w:rsidRDefault="000E6143" w:rsidP="00507B5E">
            <w:pPr>
              <w:pStyle w:val="AmColumnHeading"/>
            </w:pPr>
            <w:r w:rsidRPr="008D10EC">
              <w:t>Poprawka</w:t>
            </w:r>
          </w:p>
        </w:tc>
      </w:tr>
      <w:tr w:rsidR="000E6143" w:rsidRPr="008D10EC" w14:paraId="1EF2C807" w14:textId="77777777" w:rsidTr="00507B5E">
        <w:trPr>
          <w:jc w:val="center"/>
        </w:trPr>
        <w:tc>
          <w:tcPr>
            <w:tcW w:w="4876" w:type="dxa"/>
          </w:tcPr>
          <w:p w14:paraId="4D399836" w14:textId="77777777" w:rsidR="000E6143" w:rsidRPr="008D10EC" w:rsidRDefault="000E6143" w:rsidP="00507B5E">
            <w:pPr>
              <w:pStyle w:val="Normal6a"/>
            </w:pPr>
            <w:r w:rsidRPr="008D10EC">
              <w:t>(26)</w:t>
            </w:r>
            <w:r w:rsidRPr="008D10EC">
              <w:tab/>
            </w:r>
            <w:r w:rsidRPr="008D10EC">
              <w:rPr>
                <w:b/>
                <w:i/>
              </w:rPr>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t>
            </w:r>
            <w:r w:rsidRPr="008D10EC">
              <w:t xml:space="preserve">W niniejszym rozporządzeniu pozostawia się </w:t>
            </w:r>
            <w:r w:rsidRPr="008D10EC">
              <w:rPr>
                <w:b/>
                <w:i/>
              </w:rPr>
              <w:t>zatem</w:t>
            </w:r>
            <w:r w:rsidRPr="008D10EC">
              <w:t xml:space="preserve"> dostawcy usług, którego dotyczą te środki, wybór technologii, które mają zostać zastosowane celem skutecznego wypełniania nakazów </w:t>
            </w:r>
            <w:r w:rsidRPr="008D10EC">
              <w:rPr>
                <w:b/>
                <w:i/>
              </w:rPr>
              <w:t>wykrywania</w:t>
            </w:r>
            <w:r w:rsidRPr="008D10EC">
              <w:t xml:space="preserve">, przy czym nie należy tego rozumieć jako zachęty do stosowania jakiejkolwiek technologii lub zniechęcania do jej stosowania, pod warunkiem że technologie i towarzyszące im środki </w:t>
            </w:r>
            <w:r w:rsidRPr="008D10EC">
              <w:rPr>
                <w:b/>
                <w:i/>
              </w:rPr>
              <w:t>spełniają wymagania niniejszego rozporządzenia</w:t>
            </w:r>
            <w:r w:rsidRPr="008D10EC">
              <w:t xml:space="preserve">. Obejmuje to stosowanie technologii pełnego szyfrowania transmisji, która to technologia jest ważnym narzędziem służącym zapewnieniu bezpieczeństwa i poufności komunikacji użytkowników, w tym dzieci. </w:t>
            </w:r>
            <w:r w:rsidRPr="008D10EC">
              <w:rPr>
                <w:b/>
                <w:i/>
              </w:rPr>
              <w:t xml:space="preserve">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w:t>
            </w:r>
            <w:r w:rsidRPr="008D10EC">
              <w:rPr>
                <w:b/>
                <w:i/>
              </w:rPr>
              <w:lastRenderedPageBreak/>
              <w:t>i poufności komunikacji użytkowników</w:t>
            </w:r>
            <w:r w:rsidRPr="008D10EC">
              <w:t>.</w:t>
            </w:r>
          </w:p>
        </w:tc>
        <w:tc>
          <w:tcPr>
            <w:tcW w:w="4876" w:type="dxa"/>
          </w:tcPr>
          <w:p w14:paraId="359136DF" w14:textId="77777777" w:rsidR="000E6143" w:rsidRPr="008D10EC" w:rsidRDefault="000E6143" w:rsidP="00507B5E">
            <w:pPr>
              <w:pStyle w:val="Normal6a"/>
            </w:pPr>
            <w:r w:rsidRPr="008D10EC">
              <w:lastRenderedPageBreak/>
              <w:t>(26)</w:t>
            </w:r>
            <w:r w:rsidRPr="008D10EC">
              <w:tab/>
              <w:t xml:space="preserve">W niniejszym rozporządzeniu pozostawia się dostawcy usług, którego dotyczą te środki, wybór technologii, które mają zostać zastosowane celem skutecznego wypełniania nakazów, przy czym nie należy tego rozumieć jako zachęty do stosowania jakiejkolwiek technologii lub zniechęcania do jej stosowania, pod warunkiem że technologie i towarzyszące im środki </w:t>
            </w:r>
            <w:r w:rsidRPr="008D10EC">
              <w:rPr>
                <w:b/>
                <w:i/>
              </w:rPr>
              <w:t>nie są podważane</w:t>
            </w:r>
            <w:r w:rsidRPr="008D10EC">
              <w:t xml:space="preserve">. Obejmuje to stosowanie technologii pełnego szyfrowania transmisji, która to technologia jest ważnym narzędziem służącym zapewnieniu bezpieczeństwa i poufności komunikacji użytkowników, w tym dzieci. </w:t>
            </w:r>
            <w:r w:rsidRPr="008D10EC">
              <w:rPr>
                <w:b/>
                <w:i/>
              </w:rPr>
              <w:t>Jakiekolwiek ograniczenie szyfrowania mogłoby być potencjalnie wykorzystywane przez osoby trzecie działające w złej wierze. Żaden z przepisów niniejszego rozporządzenia nie powinien być zatem interpretowany jako zakaz, obchodzenie lub ograniczenie pełnego szyfrowania transmisji</w:t>
            </w:r>
            <w:r w:rsidRPr="008D10EC">
              <w:t>.</w:t>
            </w:r>
          </w:p>
        </w:tc>
      </w:tr>
    </w:tbl>
    <w:p w14:paraId="62F0852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031872E" w14:textId="77777777" w:rsidR="000E6143" w:rsidRPr="008D10EC" w:rsidRDefault="000E6143" w:rsidP="000E6143">
      <w:r w:rsidRPr="008D10EC">
        <w:rPr>
          <w:rStyle w:val="HideTWBExt"/>
        </w:rPr>
        <w:t>&lt;/Amend&gt;</w:t>
      </w:r>
    </w:p>
    <w:p w14:paraId="15D44CC3" w14:textId="39D0980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381</w:t>
      </w:r>
      <w:r w:rsidRPr="008D10EC">
        <w:rPr>
          <w:rStyle w:val="HideTWBExt"/>
          <w:b w:val="0"/>
        </w:rPr>
        <w:t>&lt;/NumAm&gt;</w:t>
      </w:r>
    </w:p>
    <w:p w14:paraId="0C9183D3" w14:textId="77777777" w:rsidR="000E6143" w:rsidRPr="008D10EC" w:rsidRDefault="000E6143" w:rsidP="000E6143">
      <w:pPr>
        <w:pStyle w:val="NormalBold"/>
      </w:pPr>
      <w:r w:rsidRPr="008D10EC">
        <w:rPr>
          <w:rStyle w:val="HideTWBExt"/>
          <w:b w:val="0"/>
        </w:rPr>
        <w:t>&lt;RepeatBlock-By&gt;&lt;Members&gt;</w:t>
      </w:r>
      <w:r w:rsidRPr="008D10EC">
        <w:t>Tomas Tobé, Jessica Polfjärd, Jörgen Warborn, Arba Kokalari</w:t>
      </w:r>
      <w:r w:rsidRPr="008D10EC">
        <w:rPr>
          <w:rStyle w:val="HideTWBExt"/>
          <w:b w:val="0"/>
        </w:rPr>
        <w:t>&lt;/Members&gt;</w:t>
      </w:r>
    </w:p>
    <w:p w14:paraId="457AE4DB" w14:textId="77777777" w:rsidR="000E6143" w:rsidRPr="008D10EC" w:rsidRDefault="000E6143" w:rsidP="000E6143">
      <w:pPr>
        <w:pStyle w:val="NormalBold"/>
      </w:pPr>
      <w:r w:rsidRPr="008D10EC">
        <w:rPr>
          <w:rStyle w:val="HideTWBExt"/>
          <w:b w:val="0"/>
        </w:rPr>
        <w:t>&lt;/RepeatBlock-By&gt;</w:t>
      </w:r>
    </w:p>
    <w:p w14:paraId="16AA900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8646105"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048F59C" w14:textId="77777777" w:rsidTr="00507B5E">
        <w:trPr>
          <w:trHeight w:hRule="exact" w:val="240"/>
          <w:jc w:val="center"/>
        </w:trPr>
        <w:tc>
          <w:tcPr>
            <w:tcW w:w="9752" w:type="dxa"/>
            <w:gridSpan w:val="2"/>
          </w:tcPr>
          <w:p w14:paraId="2DEAB5B0" w14:textId="77777777" w:rsidR="000E6143" w:rsidRPr="008D10EC" w:rsidRDefault="000E6143" w:rsidP="00507B5E"/>
        </w:tc>
      </w:tr>
      <w:tr w:rsidR="000E6143" w:rsidRPr="008D10EC" w14:paraId="1DF8FB80" w14:textId="77777777" w:rsidTr="00507B5E">
        <w:trPr>
          <w:trHeight w:val="240"/>
          <w:jc w:val="center"/>
        </w:trPr>
        <w:tc>
          <w:tcPr>
            <w:tcW w:w="4876" w:type="dxa"/>
          </w:tcPr>
          <w:p w14:paraId="2A031EE4" w14:textId="77777777" w:rsidR="000E6143" w:rsidRPr="008D10EC" w:rsidRDefault="000E6143" w:rsidP="00507B5E">
            <w:pPr>
              <w:pStyle w:val="AmColumnHeading"/>
            </w:pPr>
            <w:r w:rsidRPr="008D10EC">
              <w:t>Tekst proponowany przez Komisję</w:t>
            </w:r>
          </w:p>
        </w:tc>
        <w:tc>
          <w:tcPr>
            <w:tcW w:w="4876" w:type="dxa"/>
          </w:tcPr>
          <w:p w14:paraId="54C4D3AA" w14:textId="77777777" w:rsidR="000E6143" w:rsidRPr="008D10EC" w:rsidRDefault="000E6143" w:rsidP="00507B5E">
            <w:pPr>
              <w:pStyle w:val="AmColumnHeading"/>
            </w:pPr>
            <w:r w:rsidRPr="008D10EC">
              <w:t>Poprawka</w:t>
            </w:r>
          </w:p>
        </w:tc>
      </w:tr>
      <w:tr w:rsidR="000E6143" w:rsidRPr="008D10EC" w14:paraId="4F806B19" w14:textId="77777777" w:rsidTr="00507B5E">
        <w:trPr>
          <w:jc w:val="center"/>
        </w:trPr>
        <w:tc>
          <w:tcPr>
            <w:tcW w:w="4876" w:type="dxa"/>
          </w:tcPr>
          <w:p w14:paraId="73D50FB3"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w:t>
            </w:r>
            <w:r w:rsidRPr="008D10EC">
              <w:rPr>
                <w:b/>
                <w:i/>
              </w:rPr>
              <w:t>Obejmuje to stosowanie technologii</w:t>
            </w:r>
            <w:r w:rsidRPr="008D10EC">
              <w:t xml:space="preserve"> pełnego szyfrowania transmisji, która to </w:t>
            </w:r>
            <w:r w:rsidRPr="008D10EC">
              <w:lastRenderedPageBreak/>
              <w:t>technologia jest ważnym narzędziem służącym zapewnieniu bezpieczeństwa i poufności komunikacji użytkowników, w tym dzieci.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c>
          <w:tcPr>
            <w:tcW w:w="4876" w:type="dxa"/>
          </w:tcPr>
          <w:p w14:paraId="4FC83AB1" w14:textId="77777777" w:rsidR="000E6143" w:rsidRPr="008D10EC" w:rsidRDefault="000E6143" w:rsidP="00507B5E">
            <w:pPr>
              <w:pStyle w:val="Normal6a"/>
            </w:pPr>
            <w:r w:rsidRPr="008D10EC">
              <w:lastRenderedPageBreak/>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w:t>
            </w:r>
            <w:r w:rsidRPr="008D10EC">
              <w:rPr>
                <w:b/>
                <w:i/>
              </w:rPr>
              <w:t>Należy chronić technologię</w:t>
            </w:r>
            <w:r w:rsidRPr="008D10EC">
              <w:t xml:space="preserve"> pełnego szyfrowania transmisji, która to </w:t>
            </w:r>
            <w:r w:rsidRPr="008D10EC">
              <w:lastRenderedPageBreak/>
              <w:t>technologia jest ważnym narzędziem służącym zapewnieniu bezpieczeństwa i poufności komunikacji użytkowników, w tym dzieci.</w:t>
            </w:r>
            <w:r w:rsidRPr="008D10EC">
              <w:rPr>
                <w:b/>
                <w:i/>
              </w:rPr>
              <w:t xml:space="preserve"> Obejmuje to brak możliwości wbudowania w technologię pełnego szyfrowania transmisji luk („backdoor”), tj. skanowania po stronie klienta z wyciekami typu side-channel, które mogłyby osłabić pełne szyfrowanie i doprowadzić do uzyskania dostępu do prywatnych danych przez stronę trzecią. Skanowanie po stronie klienta, gdy wiadomość jest skanowana dwukrotnie, podczas wysyłania i odbierania, zagraża integralności i prywatności użytkowników. Takie luki nie powinny być wbudowane w technologię pełnego szyfrowania w celu egzekwowania tego rozporządzenia</w:t>
            </w:r>
            <w:r w:rsidRPr="008D10EC">
              <w:t>.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r>
    </w:tbl>
    <w:p w14:paraId="0C996CE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4F3DD6A" w14:textId="77777777" w:rsidR="000E6143" w:rsidRPr="008D10EC" w:rsidRDefault="000E6143" w:rsidP="000E6143">
      <w:r w:rsidRPr="008D10EC">
        <w:rPr>
          <w:rStyle w:val="HideTWBExt"/>
        </w:rPr>
        <w:t>&lt;/Amend&gt;</w:t>
      </w:r>
    </w:p>
    <w:p w14:paraId="37EA2C1E" w14:textId="38434DF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382</w:t>
      </w:r>
      <w:r w:rsidRPr="008D10EC">
        <w:rPr>
          <w:rStyle w:val="HideTWBExt"/>
          <w:b w:val="0"/>
        </w:rPr>
        <w:t>&lt;/NumAm&gt;</w:t>
      </w:r>
    </w:p>
    <w:p w14:paraId="2DAB5A0F"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21AABF27" w14:textId="77777777" w:rsidR="000E6143" w:rsidRPr="008D10EC" w:rsidRDefault="000E6143" w:rsidP="000E6143">
      <w:pPr>
        <w:pStyle w:val="NormalBold"/>
      </w:pPr>
      <w:r w:rsidRPr="008D10EC">
        <w:rPr>
          <w:rStyle w:val="HideTWBExt"/>
          <w:b w:val="0"/>
        </w:rPr>
        <w:t>&lt;/RepeatBlock-By&gt;</w:t>
      </w:r>
    </w:p>
    <w:p w14:paraId="2E73FC8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2AAC9B0"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106C256" w14:textId="77777777" w:rsidTr="00507B5E">
        <w:trPr>
          <w:trHeight w:hRule="exact" w:val="240"/>
          <w:jc w:val="center"/>
        </w:trPr>
        <w:tc>
          <w:tcPr>
            <w:tcW w:w="9752" w:type="dxa"/>
            <w:gridSpan w:val="2"/>
          </w:tcPr>
          <w:p w14:paraId="5D084332" w14:textId="77777777" w:rsidR="000E6143" w:rsidRPr="008D10EC" w:rsidRDefault="000E6143" w:rsidP="00507B5E"/>
        </w:tc>
      </w:tr>
      <w:tr w:rsidR="000E6143" w:rsidRPr="008D10EC" w14:paraId="50C342EF" w14:textId="77777777" w:rsidTr="00507B5E">
        <w:trPr>
          <w:trHeight w:val="240"/>
          <w:jc w:val="center"/>
        </w:trPr>
        <w:tc>
          <w:tcPr>
            <w:tcW w:w="4876" w:type="dxa"/>
          </w:tcPr>
          <w:p w14:paraId="1B5A29AC" w14:textId="77777777" w:rsidR="000E6143" w:rsidRPr="008D10EC" w:rsidRDefault="000E6143" w:rsidP="00507B5E">
            <w:pPr>
              <w:pStyle w:val="AmColumnHeading"/>
            </w:pPr>
            <w:r w:rsidRPr="008D10EC">
              <w:t>Tekst proponowany przez Komisję</w:t>
            </w:r>
          </w:p>
        </w:tc>
        <w:tc>
          <w:tcPr>
            <w:tcW w:w="4876" w:type="dxa"/>
          </w:tcPr>
          <w:p w14:paraId="6CFD6973" w14:textId="77777777" w:rsidR="000E6143" w:rsidRPr="008D10EC" w:rsidRDefault="000E6143" w:rsidP="00507B5E">
            <w:pPr>
              <w:pStyle w:val="AmColumnHeading"/>
            </w:pPr>
            <w:r w:rsidRPr="008D10EC">
              <w:t>Poprawka</w:t>
            </w:r>
          </w:p>
        </w:tc>
      </w:tr>
      <w:tr w:rsidR="000E6143" w:rsidRPr="008D10EC" w14:paraId="72A66B1F" w14:textId="77777777" w:rsidTr="00507B5E">
        <w:trPr>
          <w:jc w:val="center"/>
        </w:trPr>
        <w:tc>
          <w:tcPr>
            <w:tcW w:w="4876" w:type="dxa"/>
          </w:tcPr>
          <w:p w14:paraId="6DEBA2DD"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w:t>
            </w:r>
            <w:r w:rsidRPr="008D10EC">
              <w:lastRenderedPageBreak/>
              <w:t xml:space="preserve">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w:t>
            </w:r>
            <w:r w:rsidRPr="008D10EC">
              <w:rPr>
                <w:b/>
                <w:i/>
              </w:rPr>
              <w:t>oraz uniknąć obchodzenia obowiązków w zakresie wykrywania,</w:t>
            </w:r>
            <w:r w:rsidRPr="008D10EC">
              <w:t xml:space="preserve"> należy wdrożyć te środki </w:t>
            </w:r>
            <w:r w:rsidRPr="008D10EC">
              <w:rPr>
                <w:b/>
                <w:i/>
              </w:rPr>
              <w:t>niezależnie od</w:t>
            </w:r>
            <w:r w:rsidRPr="008D10EC">
              <w:t xml:space="preserve">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t>
            </w:r>
            <w:r w:rsidRPr="008D10EC">
              <w:rPr>
                <w:b/>
                <w:i/>
              </w:rPr>
              <w:t>ważnym</w:t>
            </w:r>
            <w:r w:rsidRPr="008D10EC">
              <w:t xml:space="preserve"> narzędziem służącym zapewnieniu bezpieczeństwa i poufności komunikacji użytkowników, w tym dzieci.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c>
          <w:tcPr>
            <w:tcW w:w="4876" w:type="dxa"/>
          </w:tcPr>
          <w:p w14:paraId="03D3E28A" w14:textId="77777777" w:rsidR="000E6143" w:rsidRPr="008D10EC" w:rsidRDefault="000E6143" w:rsidP="00507B5E">
            <w:pPr>
              <w:pStyle w:val="Normal6a"/>
            </w:pPr>
            <w:r w:rsidRPr="008D10EC">
              <w:lastRenderedPageBreak/>
              <w:t>(26)</w:t>
            </w:r>
            <w:r w:rsidRPr="008D10EC">
              <w:tab/>
              <w:t xml:space="preserve">Środki podejmowane przez dostawców usług hostingu oraz dostawców publicznie dostępnych usług łączności interpersonalnej </w:t>
            </w:r>
            <w:r w:rsidRPr="008D10EC">
              <w:rPr>
                <w:b/>
                <w:i/>
              </w:rPr>
              <w:t>niewykorzystującej numerów</w:t>
            </w:r>
            <w:r w:rsidRPr="008D10EC">
              <w:t xml:space="preserve"> celem wykonania skierowanych do nich nakazów wykrywania powinny </w:t>
            </w:r>
            <w:r w:rsidRPr="008D10EC">
              <w:lastRenderedPageBreak/>
              <w:t xml:space="preserve">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należy wdrożyć te środki </w:t>
            </w:r>
            <w:r w:rsidRPr="008D10EC">
              <w:rPr>
                <w:b/>
                <w:i/>
              </w:rPr>
              <w:t>dostosowane do</w:t>
            </w:r>
            <w:r w:rsidRPr="008D10EC">
              <w:t xml:space="preserve">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t>
            </w:r>
            <w:r w:rsidRPr="008D10EC">
              <w:rPr>
                <w:b/>
                <w:i/>
              </w:rPr>
              <w:t>podstawowym</w:t>
            </w:r>
            <w:r w:rsidRPr="008D10EC">
              <w:t xml:space="preserve"> narzędziem służącym zapewnieniu bezpieczeństwa i poufności komunikacji użytkowników, w tym dzieci</w:t>
            </w:r>
            <w:r w:rsidRPr="008D10EC">
              <w:rPr>
                <w:b/>
                <w:i/>
              </w:rPr>
              <w:t>. Nakazy wykrywania nie powinny być w żadnym wypadku interpretowane jako zakazujące, osłabiające i łamiące (także faktycznie) szyfrowanie lub (także faktycznie) prowadzące do stworzenia jakiegokolwiek rodzaju luki</w:t>
            </w:r>
            <w:r w:rsidRPr="008D10EC">
              <w:t xml:space="preserve">.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 </w:t>
            </w:r>
            <w:r w:rsidRPr="008D10EC">
              <w:rPr>
                <w:b/>
                <w:i/>
              </w:rPr>
              <w:t xml:space="preserve">Jeśli dostawca ma uzasadnione przekonanie, że zastosowanie się do nakazu wykrywania nieuchronnie </w:t>
            </w:r>
            <w:r w:rsidRPr="008D10EC">
              <w:rPr>
                <w:b/>
                <w:i/>
              </w:rPr>
              <w:lastRenderedPageBreak/>
              <w:t>doprowadzi do naruszenia bezpieczeństwa i poufności komunikacji jego użytkowników, powinien zawiesić jego wykonanie i zakwestionować je zgodnie z procedurą określoną w art. 9.</w:t>
            </w:r>
          </w:p>
        </w:tc>
      </w:tr>
    </w:tbl>
    <w:p w14:paraId="75687DC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4AEC690"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00458DC" w14:textId="77777777" w:rsidR="000E6143" w:rsidRPr="008D10EC" w:rsidRDefault="000E6143" w:rsidP="000E6143">
      <w:pPr>
        <w:pStyle w:val="AmJustText"/>
      </w:pPr>
      <w:r w:rsidRPr="008D10EC">
        <w:t>Polecenia wykrywania powinny być dostosowane do docelowej usługi i nie powinny naruszać bezpieczeństwa ani poufności komunikacji jej użytkowników.</w:t>
      </w:r>
    </w:p>
    <w:p w14:paraId="41D19B88" w14:textId="77777777" w:rsidR="000E6143" w:rsidRPr="008D10EC" w:rsidRDefault="000E6143" w:rsidP="000E6143">
      <w:r w:rsidRPr="008D10EC">
        <w:rPr>
          <w:rStyle w:val="HideTWBExt"/>
        </w:rPr>
        <w:t>&lt;/Amend&gt;</w:t>
      </w:r>
    </w:p>
    <w:p w14:paraId="56999CF1" w14:textId="58DA79C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383</w:t>
      </w:r>
      <w:r w:rsidRPr="008D10EC">
        <w:rPr>
          <w:rStyle w:val="HideTWBExt"/>
          <w:b w:val="0"/>
        </w:rPr>
        <w:t>&lt;/NumAm&gt;</w:t>
      </w:r>
    </w:p>
    <w:p w14:paraId="5E26BF30" w14:textId="77777777" w:rsidR="000E6143" w:rsidRPr="008D10EC" w:rsidRDefault="000E6143" w:rsidP="000E6143">
      <w:pPr>
        <w:pStyle w:val="NormalBold"/>
      </w:pPr>
      <w:r w:rsidRPr="008D10EC">
        <w:rPr>
          <w:rStyle w:val="HideTWBExt"/>
          <w:b w:val="0"/>
        </w:rPr>
        <w:t>&lt;RepeatBlock-By&gt;&lt;Members&gt;</w:t>
      </w:r>
      <w:r w:rsidRPr="008D10EC">
        <w:t>Sara Skyttedal, David Lega, Andrey Kovatchev, Tomáš Zdechovský, Stefan Berger, Christian Doleschal, Helmut Geuking, Ivan Štefanec, Peter Pollák, Johan Nissinen, Karen Melchior, Tomas Tobé, Jessica Polfjärd, Jörgen Warborn, Arba Kokalari, Lukas Mandl, Rob Rooken</w:t>
      </w:r>
      <w:r w:rsidRPr="008D10EC">
        <w:rPr>
          <w:rStyle w:val="HideTWBExt"/>
          <w:b w:val="0"/>
        </w:rPr>
        <w:t>&lt;/Members&gt;</w:t>
      </w:r>
    </w:p>
    <w:p w14:paraId="0F817506" w14:textId="77777777" w:rsidR="000E6143" w:rsidRPr="008D10EC" w:rsidRDefault="000E6143" w:rsidP="000E6143">
      <w:pPr>
        <w:pStyle w:val="NormalBold"/>
      </w:pPr>
      <w:r w:rsidRPr="008D10EC">
        <w:rPr>
          <w:rStyle w:val="HideTWBExt"/>
          <w:b w:val="0"/>
        </w:rPr>
        <w:t>&lt;/RepeatBlock-By&gt;</w:t>
      </w:r>
    </w:p>
    <w:p w14:paraId="74731FD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F98C7C7"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54C7ED1" w14:textId="77777777" w:rsidTr="00507B5E">
        <w:trPr>
          <w:trHeight w:hRule="exact" w:val="240"/>
          <w:jc w:val="center"/>
        </w:trPr>
        <w:tc>
          <w:tcPr>
            <w:tcW w:w="9752" w:type="dxa"/>
            <w:gridSpan w:val="2"/>
          </w:tcPr>
          <w:p w14:paraId="23350D50" w14:textId="77777777" w:rsidR="000E6143" w:rsidRPr="008D10EC" w:rsidRDefault="000E6143" w:rsidP="00507B5E"/>
        </w:tc>
      </w:tr>
      <w:tr w:rsidR="000E6143" w:rsidRPr="008D10EC" w14:paraId="008614E3" w14:textId="77777777" w:rsidTr="00507B5E">
        <w:trPr>
          <w:trHeight w:val="240"/>
          <w:jc w:val="center"/>
        </w:trPr>
        <w:tc>
          <w:tcPr>
            <w:tcW w:w="4876" w:type="dxa"/>
          </w:tcPr>
          <w:p w14:paraId="22AA0014" w14:textId="77777777" w:rsidR="000E6143" w:rsidRPr="008D10EC" w:rsidRDefault="000E6143" w:rsidP="00507B5E">
            <w:pPr>
              <w:pStyle w:val="AmColumnHeading"/>
            </w:pPr>
            <w:r w:rsidRPr="008D10EC">
              <w:t>Tekst proponowany przez Komisję</w:t>
            </w:r>
          </w:p>
        </w:tc>
        <w:tc>
          <w:tcPr>
            <w:tcW w:w="4876" w:type="dxa"/>
          </w:tcPr>
          <w:p w14:paraId="6ED1C52C" w14:textId="77777777" w:rsidR="000E6143" w:rsidRPr="008D10EC" w:rsidRDefault="000E6143" w:rsidP="00507B5E">
            <w:pPr>
              <w:pStyle w:val="AmColumnHeading"/>
            </w:pPr>
            <w:r w:rsidRPr="008D10EC">
              <w:t>Poprawka</w:t>
            </w:r>
          </w:p>
        </w:tc>
      </w:tr>
      <w:tr w:rsidR="000E6143" w:rsidRPr="008D10EC" w14:paraId="5DC0AE17" w14:textId="77777777" w:rsidTr="00507B5E">
        <w:trPr>
          <w:jc w:val="center"/>
        </w:trPr>
        <w:tc>
          <w:tcPr>
            <w:tcW w:w="4876" w:type="dxa"/>
          </w:tcPr>
          <w:p w14:paraId="32DBEB28"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w:t>
            </w:r>
            <w:r w:rsidRPr="008D10EC">
              <w:lastRenderedPageBreak/>
              <w:t xml:space="preserve">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w:t>
            </w:r>
            <w:r w:rsidRPr="008D10EC">
              <w:rPr>
                <w:b/>
                <w:i/>
              </w:rPr>
              <w:t>Obejmuje to stosowanie technologii pełnego szyfrowania transmisji, która to technologia jest ważnym narzędziem służącym zapewnieniu bezpieczeństwa i poufności</w:t>
            </w:r>
            <w:r w:rsidRPr="008D10EC">
              <w:t xml:space="preserve"> komunikacji </w:t>
            </w:r>
            <w:r w:rsidRPr="008D10EC">
              <w:rPr>
                <w:b/>
                <w:i/>
              </w:rPr>
              <w:t>użytkowników, w tym dzieci</w:t>
            </w:r>
            <w:r w:rsidRPr="008D10EC">
              <w:t>.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c>
          <w:tcPr>
            <w:tcW w:w="4876" w:type="dxa"/>
          </w:tcPr>
          <w:p w14:paraId="39D93B32" w14:textId="77777777" w:rsidR="000E6143" w:rsidRPr="008D10EC" w:rsidRDefault="000E6143" w:rsidP="00507B5E">
            <w:pPr>
              <w:pStyle w:val="Normal6a"/>
            </w:pPr>
            <w:r w:rsidRPr="008D10EC">
              <w:lastRenderedPageBreak/>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w:t>
            </w:r>
            <w:r w:rsidRPr="008D10EC">
              <w:lastRenderedPageBreak/>
              <w:t xml:space="preserve">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w:t>
            </w:r>
            <w:r w:rsidRPr="008D10EC">
              <w:rPr>
                <w:b/>
                <w:i/>
              </w:rPr>
              <w:t>Zgodnie z art. 6a żadne z postanowień niniejszego rozporządzenia nie może być interpretowane jako zakazujące lub naruszające integralność i poufność w pełni zaszyfrowanych treści lub</w:t>
            </w:r>
            <w:r w:rsidRPr="008D10EC">
              <w:t xml:space="preserve"> komunikacji </w:t>
            </w:r>
            <w:r w:rsidRPr="008D10EC">
              <w:rPr>
                <w:b/>
                <w:i/>
              </w:rPr>
              <w:t>poprzez skanowanie po stronie klienta z wyciekami typu side-channel lub inne środki, za pomocą których dostawca usługi hostingu lub dostawca usług łączności interpersonalnej zapewnia podmiotom zewnętrznym dostęp do w pełni zaszyfrowanych treści i komunikacji</w:t>
            </w:r>
            <w:r w:rsidRPr="008D10EC">
              <w:t>.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r>
    </w:tbl>
    <w:p w14:paraId="43E37E1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96870F4"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6C1F026" w14:textId="77777777" w:rsidR="000E6143" w:rsidRPr="008D10EC" w:rsidRDefault="000E6143" w:rsidP="000E6143">
      <w:pPr>
        <w:pStyle w:val="AmJustText"/>
      </w:pPr>
      <w:r w:rsidRPr="008D10EC">
        <w:t>Integralność i poufność w pełni zaszyfrowanych treści i komunikacji ma zasadnicze znaczenie dla poufności korespondencji cyfrowej, a tym samym jest warunkiem wstępnym prawa do poszanowania życia prywatnego i rodzinnego oraz prawa do ochrony danych osobowych zapisanych w art. 7 i 8 Karty praw podstawowych Unii Europejskiej (2000/C364/01). Skanowanie po stronie klienta z wyciekami typu side-channel jest przykładem praktyki, która niekoniecznie „osłabia” pełne szyfrowanie transmisji, ale nadal naraża integralność i poufność w pełni zaszyfrowanych treści i komunikacji.</w:t>
      </w:r>
    </w:p>
    <w:p w14:paraId="59269B6C" w14:textId="77777777" w:rsidR="000E6143" w:rsidRPr="008D10EC" w:rsidRDefault="000E6143" w:rsidP="000E6143">
      <w:r w:rsidRPr="008D10EC">
        <w:rPr>
          <w:rStyle w:val="HideTWBExt"/>
        </w:rPr>
        <w:t>&lt;/Amend&gt;</w:t>
      </w:r>
    </w:p>
    <w:p w14:paraId="1B03E8BF" w14:textId="2742CCA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384</w:t>
      </w:r>
      <w:r w:rsidRPr="008D10EC">
        <w:rPr>
          <w:rStyle w:val="HideTWBExt"/>
          <w:b w:val="0"/>
        </w:rPr>
        <w:t>&lt;/NumAm&gt;</w:t>
      </w:r>
    </w:p>
    <w:p w14:paraId="0004A8BA" w14:textId="77777777" w:rsidR="000E6143" w:rsidRPr="008D10EC" w:rsidRDefault="000E6143" w:rsidP="000E6143">
      <w:pPr>
        <w:pStyle w:val="NormalBold"/>
      </w:pPr>
      <w:r w:rsidRPr="008D10EC">
        <w:rPr>
          <w:rStyle w:val="HideTWBExt"/>
          <w:b w:val="0"/>
        </w:rPr>
        <w:t>&lt;RepeatBlock-By&gt;&lt;Members&gt;</w:t>
      </w:r>
      <w:r w:rsidRPr="008D10EC">
        <w:t>Jadwiga Wiśniewska</w:t>
      </w:r>
      <w:r w:rsidRPr="008D10EC">
        <w:rPr>
          <w:rStyle w:val="HideTWBExt"/>
          <w:b w:val="0"/>
        </w:rPr>
        <w:t>&lt;/Members&gt;</w:t>
      </w:r>
    </w:p>
    <w:p w14:paraId="4DC9AA08" w14:textId="77777777" w:rsidR="000E6143" w:rsidRPr="008D10EC" w:rsidRDefault="000E6143" w:rsidP="000E6143">
      <w:pPr>
        <w:pStyle w:val="NormalBold"/>
      </w:pPr>
      <w:r w:rsidRPr="008D10EC">
        <w:rPr>
          <w:rStyle w:val="HideTWBExt"/>
          <w:b w:val="0"/>
        </w:rPr>
        <w:lastRenderedPageBreak/>
        <w:t>&lt;/RepeatBlock-By&gt;</w:t>
      </w:r>
    </w:p>
    <w:p w14:paraId="4C8CD32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18DED4A"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5587F12" w14:textId="77777777" w:rsidTr="00507B5E">
        <w:trPr>
          <w:trHeight w:hRule="exact" w:val="240"/>
          <w:jc w:val="center"/>
        </w:trPr>
        <w:tc>
          <w:tcPr>
            <w:tcW w:w="9752" w:type="dxa"/>
            <w:gridSpan w:val="2"/>
          </w:tcPr>
          <w:p w14:paraId="4CD51376" w14:textId="77777777" w:rsidR="000E6143" w:rsidRPr="008D10EC" w:rsidRDefault="000E6143" w:rsidP="00507B5E"/>
        </w:tc>
      </w:tr>
      <w:tr w:rsidR="000E6143" w:rsidRPr="008D10EC" w14:paraId="5A780BB3" w14:textId="77777777" w:rsidTr="00507B5E">
        <w:trPr>
          <w:trHeight w:val="240"/>
          <w:jc w:val="center"/>
        </w:trPr>
        <w:tc>
          <w:tcPr>
            <w:tcW w:w="4876" w:type="dxa"/>
          </w:tcPr>
          <w:p w14:paraId="4F0F89EA" w14:textId="77777777" w:rsidR="000E6143" w:rsidRPr="008D10EC" w:rsidRDefault="000E6143" w:rsidP="00507B5E">
            <w:pPr>
              <w:pStyle w:val="AmColumnHeading"/>
            </w:pPr>
            <w:r w:rsidRPr="008D10EC">
              <w:t>Tekst proponowany przez Komisję</w:t>
            </w:r>
          </w:p>
        </w:tc>
        <w:tc>
          <w:tcPr>
            <w:tcW w:w="4876" w:type="dxa"/>
          </w:tcPr>
          <w:p w14:paraId="222AAE93" w14:textId="77777777" w:rsidR="000E6143" w:rsidRPr="008D10EC" w:rsidRDefault="000E6143" w:rsidP="00507B5E">
            <w:pPr>
              <w:pStyle w:val="AmColumnHeading"/>
            </w:pPr>
            <w:r w:rsidRPr="008D10EC">
              <w:t>Poprawka</w:t>
            </w:r>
          </w:p>
        </w:tc>
      </w:tr>
      <w:tr w:rsidR="000E6143" w:rsidRPr="008D10EC" w14:paraId="00DFE097" w14:textId="77777777" w:rsidTr="00507B5E">
        <w:trPr>
          <w:jc w:val="center"/>
        </w:trPr>
        <w:tc>
          <w:tcPr>
            <w:tcW w:w="4876" w:type="dxa"/>
          </w:tcPr>
          <w:p w14:paraId="4A65CB1C"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ważnym narzędziem służącym zapewnieniu bezpieczeństwa i poufności komunikacji użytkowników, w tym dzieci. Podczas wykonywania nakazu wykrywania dostawcy usług powinni wprowadzić wszelkie dostępne środki ochronne, aby zagwarantować, że zastosowane przez nich technologie nie będą mogły zostać wykorzystane przez </w:t>
            </w:r>
            <w:r w:rsidRPr="008D10EC">
              <w:lastRenderedPageBreak/>
              <w:t>nich lub ich pracowników, ani przez osoby trzecie, do celów innych niż stosowanie niniejszego rozporządzenia, a tym samym uniknąć naruszenia bezpieczeństwa i poufności komunikacji użytkowników.</w:t>
            </w:r>
          </w:p>
        </w:tc>
        <w:tc>
          <w:tcPr>
            <w:tcW w:w="4876" w:type="dxa"/>
          </w:tcPr>
          <w:p w14:paraId="3E2DDF64" w14:textId="77777777" w:rsidR="000E6143" w:rsidRPr="008D10EC" w:rsidRDefault="000E6143" w:rsidP="00507B5E">
            <w:pPr>
              <w:pStyle w:val="Normal6a"/>
            </w:pPr>
            <w:r w:rsidRPr="008D10EC">
              <w:lastRenderedPageBreak/>
              <w:t>(26)</w:t>
            </w:r>
            <w:r w:rsidRPr="008D10EC">
              <w:tab/>
              <w:t>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ważnym narzędziem służącym zapewnieniu bezpieczeństwa i poufności komunikacji użytkowników, w tym dzieci. </w:t>
            </w:r>
            <w:r w:rsidRPr="008D10EC">
              <w:rPr>
                <w:b/>
                <w:i/>
              </w:rPr>
              <w:t>Żaden z przepisów niniejszego rozporządzenia nie powinien być zatem interpretowany jako zakaz lub uniemożliwienie pełnego szyfrowania transmisji.</w:t>
            </w:r>
            <w:r w:rsidRPr="008D10EC">
              <w:t xml:space="preserve"> Podczas wykonywania nakazu wykrywania dostawcy usług powinni </w:t>
            </w:r>
            <w:r w:rsidRPr="008D10EC">
              <w:lastRenderedPageBreak/>
              <w:t>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r w:rsidRPr="008D10EC">
              <w:rPr>
                <w:b/>
                <w:i/>
              </w:rPr>
              <w:t>, przy jednoczesnym zapewnieniu skutecznego wykrywania niegodziwego traktowania dzieci w celach seksualnych w internecie oraz równowagi wszystkich przedmiotowych praw podstawowych</w:t>
            </w:r>
            <w:r w:rsidRPr="008D10EC">
              <w:t>.</w:t>
            </w:r>
          </w:p>
        </w:tc>
      </w:tr>
    </w:tbl>
    <w:p w14:paraId="27B7AB7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C3AC1D0" w14:textId="77777777" w:rsidR="000E6143" w:rsidRPr="008D10EC" w:rsidRDefault="000E6143" w:rsidP="000E6143">
      <w:r w:rsidRPr="008D10EC">
        <w:rPr>
          <w:rStyle w:val="HideTWBExt"/>
        </w:rPr>
        <w:t>&lt;/Amend&gt;</w:t>
      </w:r>
    </w:p>
    <w:p w14:paraId="52408086" w14:textId="5E5EDAA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385</w:t>
      </w:r>
      <w:r w:rsidRPr="008D10EC">
        <w:rPr>
          <w:rStyle w:val="HideTWBExt"/>
          <w:b w:val="0"/>
        </w:rPr>
        <w:t>&lt;/NumAm&gt;</w:t>
      </w:r>
    </w:p>
    <w:p w14:paraId="0F8F660E" w14:textId="77777777" w:rsidR="000E6143" w:rsidRPr="008D10EC" w:rsidRDefault="000E6143" w:rsidP="000E6143">
      <w:pPr>
        <w:pStyle w:val="NormalBold"/>
      </w:pPr>
      <w:r w:rsidRPr="008D10EC">
        <w:rPr>
          <w:rStyle w:val="HideTWBExt"/>
          <w:b w:val="0"/>
        </w:rPr>
        <w:t>&lt;RepeatBlock-By&gt;&lt;Members&gt;</w:t>
      </w:r>
      <w:r w:rsidRPr="008D10EC">
        <w:t>Javier Moreno Sánchez, Juan Fernando López Aguilar, Domènec Ruiz Devesa, Pietro Bartolo, Hilde Vautmans, Antonio López-Istúriz White, Milan Brglez, Heléne Fritzon, Estrella Durá Ferrandis, Evin Incir, Carina Ohlsson, Caterina Chinnici, Cyrus Engerer</w:t>
      </w:r>
      <w:r w:rsidRPr="008D10EC">
        <w:rPr>
          <w:rStyle w:val="HideTWBExt"/>
          <w:b w:val="0"/>
        </w:rPr>
        <w:t>&lt;/Members&gt;</w:t>
      </w:r>
    </w:p>
    <w:p w14:paraId="0B4AE49B" w14:textId="77777777" w:rsidR="000E6143" w:rsidRPr="008D10EC" w:rsidRDefault="000E6143" w:rsidP="000E6143">
      <w:pPr>
        <w:pStyle w:val="NormalBold"/>
      </w:pPr>
      <w:r w:rsidRPr="008D10EC">
        <w:rPr>
          <w:rStyle w:val="HideTWBExt"/>
          <w:b w:val="0"/>
        </w:rPr>
        <w:t>&lt;/RepeatBlock-By&gt;</w:t>
      </w:r>
    </w:p>
    <w:p w14:paraId="5330C6A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141E54A"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89169B6" w14:textId="77777777" w:rsidTr="00507B5E">
        <w:trPr>
          <w:trHeight w:hRule="exact" w:val="240"/>
          <w:jc w:val="center"/>
        </w:trPr>
        <w:tc>
          <w:tcPr>
            <w:tcW w:w="9752" w:type="dxa"/>
            <w:gridSpan w:val="2"/>
          </w:tcPr>
          <w:p w14:paraId="2805FB96" w14:textId="77777777" w:rsidR="000E6143" w:rsidRPr="008D10EC" w:rsidRDefault="000E6143" w:rsidP="00507B5E"/>
        </w:tc>
      </w:tr>
      <w:tr w:rsidR="000E6143" w:rsidRPr="008D10EC" w14:paraId="02BB0EEB" w14:textId="77777777" w:rsidTr="00507B5E">
        <w:trPr>
          <w:trHeight w:val="240"/>
          <w:jc w:val="center"/>
        </w:trPr>
        <w:tc>
          <w:tcPr>
            <w:tcW w:w="4876" w:type="dxa"/>
          </w:tcPr>
          <w:p w14:paraId="4D9111C8" w14:textId="77777777" w:rsidR="000E6143" w:rsidRPr="008D10EC" w:rsidRDefault="000E6143" w:rsidP="00507B5E">
            <w:pPr>
              <w:pStyle w:val="AmColumnHeading"/>
            </w:pPr>
            <w:r w:rsidRPr="008D10EC">
              <w:t>Tekst proponowany przez Komisję</w:t>
            </w:r>
          </w:p>
        </w:tc>
        <w:tc>
          <w:tcPr>
            <w:tcW w:w="4876" w:type="dxa"/>
          </w:tcPr>
          <w:p w14:paraId="5163F501" w14:textId="77777777" w:rsidR="000E6143" w:rsidRPr="008D10EC" w:rsidRDefault="000E6143" w:rsidP="00507B5E">
            <w:pPr>
              <w:pStyle w:val="AmColumnHeading"/>
            </w:pPr>
            <w:r w:rsidRPr="008D10EC">
              <w:t>Poprawka</w:t>
            </w:r>
          </w:p>
        </w:tc>
      </w:tr>
      <w:tr w:rsidR="000E6143" w:rsidRPr="008D10EC" w14:paraId="462E4DBA" w14:textId="77777777" w:rsidTr="00507B5E">
        <w:trPr>
          <w:jc w:val="center"/>
        </w:trPr>
        <w:tc>
          <w:tcPr>
            <w:tcW w:w="4876" w:type="dxa"/>
          </w:tcPr>
          <w:p w14:paraId="5D3801E5"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w:t>
            </w:r>
            <w:r w:rsidRPr="008D10EC">
              <w:lastRenderedPageBreak/>
              <w:t>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ważnym narzędziem służącym zapewnieniu bezpieczeństwa i poufności komunikacji użytkowników, w tym dzieci.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c>
          <w:tcPr>
            <w:tcW w:w="4876" w:type="dxa"/>
          </w:tcPr>
          <w:p w14:paraId="48AD94B2" w14:textId="77777777" w:rsidR="000E6143" w:rsidRPr="008D10EC" w:rsidRDefault="000E6143" w:rsidP="00507B5E">
            <w:pPr>
              <w:pStyle w:val="Normal6a"/>
            </w:pPr>
            <w:r w:rsidRPr="008D10EC">
              <w:lastRenderedPageBreak/>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w:t>
            </w:r>
            <w:r w:rsidRPr="008D10EC">
              <w:lastRenderedPageBreak/>
              <w:t xml:space="preserve">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Obejmuje to stosowanie technologii pełnego szyfrowania transmisji, która to technologia jest ważnym narzędziem służącym zapewnieniu bezpieczeństwa i poufności komunikacji użytkowników, w tym dzieci. </w:t>
            </w:r>
            <w:r w:rsidRPr="008D10EC">
              <w:rPr>
                <w:b/>
                <w:i/>
              </w:rPr>
              <w:t>Żaden z przepisów niniejszego rozporządzenia nie powinien być zatem interpretowany jako zakaz lub uniemożliwienie pełnego szyfrowania transmisji.</w:t>
            </w:r>
            <w:r w:rsidRPr="008D10EC">
              <w:t xml:space="preserve">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r w:rsidRPr="008D10EC">
              <w:rPr>
                <w:b/>
                <w:i/>
              </w:rPr>
              <w:t>, przy jednoczesnym zapewnieniu skutecznego wykrywania niegodziwego traktowania dzieci w celach seksualnych w internecie oraz równowagi wszystkich przedmiotowych praw podstawowych</w:t>
            </w:r>
            <w:r w:rsidRPr="008D10EC">
              <w:t>.</w:t>
            </w:r>
          </w:p>
        </w:tc>
      </w:tr>
    </w:tbl>
    <w:p w14:paraId="7968A2F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E411275" w14:textId="77777777" w:rsidR="000E6143" w:rsidRPr="008D10EC" w:rsidRDefault="000E6143" w:rsidP="000E6143">
      <w:r w:rsidRPr="008D10EC">
        <w:rPr>
          <w:rStyle w:val="HideTWBExt"/>
        </w:rPr>
        <w:t>&lt;/Amend&gt;</w:t>
      </w:r>
    </w:p>
    <w:p w14:paraId="59AB83EF" w14:textId="39856A6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386</w:t>
      </w:r>
      <w:r w:rsidRPr="008D10EC">
        <w:rPr>
          <w:rStyle w:val="HideTWBExt"/>
          <w:b w:val="0"/>
        </w:rPr>
        <w:t>&lt;/NumAm&gt;</w:t>
      </w:r>
    </w:p>
    <w:p w14:paraId="23F15E4A"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7DBAF706" w14:textId="77777777" w:rsidR="000E6143" w:rsidRPr="008D10EC" w:rsidRDefault="000E6143" w:rsidP="000E6143">
      <w:pPr>
        <w:pStyle w:val="NormalBold"/>
      </w:pPr>
      <w:r w:rsidRPr="008D10EC">
        <w:rPr>
          <w:rStyle w:val="HideTWBExt"/>
          <w:b w:val="0"/>
        </w:rPr>
        <w:t>&lt;/RepeatBlock-By&gt;</w:t>
      </w:r>
    </w:p>
    <w:p w14:paraId="08A39F9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82E0175"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258D78B" w14:textId="77777777" w:rsidTr="00507B5E">
        <w:trPr>
          <w:trHeight w:hRule="exact" w:val="240"/>
          <w:jc w:val="center"/>
        </w:trPr>
        <w:tc>
          <w:tcPr>
            <w:tcW w:w="9752" w:type="dxa"/>
            <w:gridSpan w:val="2"/>
          </w:tcPr>
          <w:p w14:paraId="67FA8F50" w14:textId="77777777" w:rsidR="000E6143" w:rsidRPr="008D10EC" w:rsidRDefault="000E6143" w:rsidP="00507B5E"/>
        </w:tc>
      </w:tr>
      <w:tr w:rsidR="000E6143" w:rsidRPr="008D10EC" w14:paraId="254BAA18" w14:textId="77777777" w:rsidTr="00507B5E">
        <w:trPr>
          <w:trHeight w:val="240"/>
          <w:jc w:val="center"/>
        </w:trPr>
        <w:tc>
          <w:tcPr>
            <w:tcW w:w="4876" w:type="dxa"/>
          </w:tcPr>
          <w:p w14:paraId="75519D0D" w14:textId="77777777" w:rsidR="000E6143" w:rsidRPr="008D10EC" w:rsidRDefault="000E6143" w:rsidP="00507B5E">
            <w:pPr>
              <w:pStyle w:val="AmColumnHeading"/>
            </w:pPr>
            <w:r w:rsidRPr="008D10EC">
              <w:t>Tekst proponowany przez Komisję</w:t>
            </w:r>
          </w:p>
        </w:tc>
        <w:tc>
          <w:tcPr>
            <w:tcW w:w="4876" w:type="dxa"/>
          </w:tcPr>
          <w:p w14:paraId="5702E658" w14:textId="77777777" w:rsidR="000E6143" w:rsidRPr="008D10EC" w:rsidRDefault="000E6143" w:rsidP="00507B5E">
            <w:pPr>
              <w:pStyle w:val="AmColumnHeading"/>
            </w:pPr>
            <w:r w:rsidRPr="008D10EC">
              <w:t>Poprawka</w:t>
            </w:r>
          </w:p>
        </w:tc>
      </w:tr>
      <w:tr w:rsidR="000E6143" w:rsidRPr="008D10EC" w14:paraId="179A5C1F" w14:textId="77777777" w:rsidTr="00507B5E">
        <w:trPr>
          <w:jc w:val="center"/>
        </w:trPr>
        <w:tc>
          <w:tcPr>
            <w:tcW w:w="4876" w:type="dxa"/>
          </w:tcPr>
          <w:p w14:paraId="62C91250"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w:t>
            </w:r>
            <w:r w:rsidRPr="008D10EC">
              <w:rPr>
                <w:b/>
                <w:i/>
              </w:rPr>
              <w:t>Obejmuje to stosowanie technologii</w:t>
            </w:r>
            <w:r w:rsidRPr="008D10EC">
              <w:t xml:space="preserve"> pełnego szyfrowania transmisji</w:t>
            </w:r>
            <w:r w:rsidRPr="008D10EC">
              <w:rPr>
                <w:b/>
                <w:i/>
              </w:rPr>
              <w:t>, która to technologia jest ważnym narzędziem służącym zapewnieniu bezpieczeństwa i poufności komunikacji użytkowników, w tym dzieci</w:t>
            </w:r>
            <w:r w:rsidRPr="008D10EC">
              <w:t xml:space="preserve">.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w:t>
            </w:r>
            <w:r w:rsidRPr="008D10EC">
              <w:lastRenderedPageBreak/>
              <w:t>uniknąć naruszenia bezpieczeństwa i poufności komunikacji użytkowników.</w:t>
            </w:r>
          </w:p>
        </w:tc>
        <w:tc>
          <w:tcPr>
            <w:tcW w:w="4876" w:type="dxa"/>
          </w:tcPr>
          <w:p w14:paraId="56D07EB9" w14:textId="77777777" w:rsidR="000E6143" w:rsidRPr="008D10EC" w:rsidRDefault="000E6143" w:rsidP="00507B5E">
            <w:pPr>
              <w:pStyle w:val="Normal6a"/>
            </w:pPr>
            <w:r w:rsidRPr="008D10EC">
              <w:lastRenderedPageBreak/>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stosowania, pod warunkiem że technologie i towarzyszące im środki spełniają wymagania niniejszego rozporządzenia. </w:t>
            </w:r>
            <w:r w:rsidRPr="008D10EC">
              <w:rPr>
                <w:b/>
                <w:i/>
              </w:rPr>
              <w:t>Żaden z przepisów niniejszego rozporządzenia nie powinien być zatem interpretowany jako zakazujący</w:t>
            </w:r>
            <w:r w:rsidRPr="008D10EC">
              <w:t xml:space="preserve"> pełnego szyfrowania transmisji</w:t>
            </w:r>
            <w:r w:rsidRPr="008D10EC">
              <w:rPr>
                <w:b/>
                <w:i/>
              </w:rPr>
              <w:t>, uniemożliwiający je lub prowadzący do jakiejkolwiek formy ogólnego monitorowania</w:t>
            </w:r>
            <w:r w:rsidRPr="008D10EC">
              <w:t xml:space="preserve">.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w:t>
            </w:r>
            <w:r w:rsidRPr="008D10EC">
              <w:lastRenderedPageBreak/>
              <w:t xml:space="preserve">rozporządzenia, a tym samym uniknąć naruszenia bezpieczeństwa i poufności komunikacji użytkowników. </w:t>
            </w:r>
            <w:r w:rsidRPr="008D10EC">
              <w:rPr>
                <w:b/>
                <w:i/>
              </w:rPr>
              <w:t>W żadnym wypadku niniejsze rozporządzenie nie powinno być interpretowane lub wykorzystywane jako instrument masowego nadzoru i monitorowania.</w:t>
            </w:r>
          </w:p>
        </w:tc>
      </w:tr>
    </w:tbl>
    <w:p w14:paraId="17CCCDB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6FD48D1" w14:textId="77777777" w:rsidR="000E6143" w:rsidRPr="008D10EC" w:rsidRDefault="000E6143" w:rsidP="000E6143">
      <w:r w:rsidRPr="008D10EC">
        <w:rPr>
          <w:rStyle w:val="HideTWBExt"/>
        </w:rPr>
        <w:t>&lt;/Amend&gt;</w:t>
      </w:r>
    </w:p>
    <w:p w14:paraId="03FF4DA7" w14:textId="5B906F3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387</w:t>
      </w:r>
      <w:r w:rsidRPr="008D10EC">
        <w:rPr>
          <w:rStyle w:val="HideTWBExt"/>
          <w:b w:val="0"/>
        </w:rPr>
        <w:t>&lt;/NumAm&gt;</w:t>
      </w:r>
    </w:p>
    <w:p w14:paraId="7452B038" w14:textId="77777777" w:rsidR="000E6143" w:rsidRPr="008D10EC" w:rsidRDefault="000E6143" w:rsidP="000E6143">
      <w:pPr>
        <w:pStyle w:val="NormalBold"/>
      </w:pPr>
      <w:r w:rsidRPr="008D10EC">
        <w:rPr>
          <w:rStyle w:val="HideTWBExt"/>
          <w:b w:val="0"/>
        </w:rPr>
        <w:t>&lt;RepeatBlock-By&gt;&lt;Members&gt;</w:t>
      </w:r>
      <w:r w:rsidRPr="008D10EC">
        <w:t>Carles Puigdemont i Casamajó</w:t>
      </w:r>
      <w:r w:rsidRPr="008D10EC">
        <w:rPr>
          <w:rStyle w:val="HideTWBExt"/>
          <w:b w:val="0"/>
        </w:rPr>
        <w:t>&lt;/Members&gt;</w:t>
      </w:r>
    </w:p>
    <w:p w14:paraId="233F4929" w14:textId="77777777" w:rsidR="000E6143" w:rsidRPr="008D10EC" w:rsidRDefault="000E6143" w:rsidP="000E6143">
      <w:pPr>
        <w:pStyle w:val="NormalBold"/>
      </w:pPr>
      <w:r w:rsidRPr="008D10EC">
        <w:rPr>
          <w:rStyle w:val="HideTWBExt"/>
          <w:b w:val="0"/>
        </w:rPr>
        <w:t>&lt;/RepeatBlock-By&gt;</w:t>
      </w:r>
    </w:p>
    <w:p w14:paraId="4DE6644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AA14B4A" w14:textId="77777777" w:rsidR="000E6143" w:rsidRPr="008D10EC" w:rsidRDefault="000E6143" w:rsidP="000E6143">
      <w:pPr>
        <w:pStyle w:val="NormalBold"/>
      </w:pPr>
      <w:r w:rsidRPr="008D10EC">
        <w:rPr>
          <w:rStyle w:val="HideTWBExt"/>
          <w:b w:val="0"/>
        </w:rPr>
        <w:t>&lt;Article&gt;</w:t>
      </w:r>
      <w:r w:rsidRPr="008D10EC">
        <w:t>Motyw 26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D59191C" w14:textId="77777777" w:rsidTr="00507B5E">
        <w:trPr>
          <w:trHeight w:hRule="exact" w:val="240"/>
          <w:jc w:val="center"/>
        </w:trPr>
        <w:tc>
          <w:tcPr>
            <w:tcW w:w="9752" w:type="dxa"/>
            <w:gridSpan w:val="2"/>
          </w:tcPr>
          <w:p w14:paraId="38D20D68" w14:textId="77777777" w:rsidR="000E6143" w:rsidRPr="008D10EC" w:rsidRDefault="000E6143" w:rsidP="00507B5E"/>
        </w:tc>
      </w:tr>
      <w:tr w:rsidR="000E6143" w:rsidRPr="008D10EC" w14:paraId="6502449A" w14:textId="77777777" w:rsidTr="00507B5E">
        <w:trPr>
          <w:trHeight w:val="240"/>
          <w:jc w:val="center"/>
        </w:trPr>
        <w:tc>
          <w:tcPr>
            <w:tcW w:w="4876" w:type="dxa"/>
          </w:tcPr>
          <w:p w14:paraId="0E252835" w14:textId="77777777" w:rsidR="000E6143" w:rsidRPr="008D10EC" w:rsidRDefault="000E6143" w:rsidP="00507B5E">
            <w:pPr>
              <w:pStyle w:val="AmColumnHeading"/>
            </w:pPr>
            <w:r w:rsidRPr="008D10EC">
              <w:t>Tekst proponowany przez Komisję</w:t>
            </w:r>
          </w:p>
        </w:tc>
        <w:tc>
          <w:tcPr>
            <w:tcW w:w="4876" w:type="dxa"/>
          </w:tcPr>
          <w:p w14:paraId="4284356C" w14:textId="77777777" w:rsidR="000E6143" w:rsidRPr="008D10EC" w:rsidRDefault="000E6143" w:rsidP="00507B5E">
            <w:pPr>
              <w:pStyle w:val="AmColumnHeading"/>
            </w:pPr>
            <w:r w:rsidRPr="008D10EC">
              <w:t>Poprawka</w:t>
            </w:r>
          </w:p>
        </w:tc>
      </w:tr>
      <w:tr w:rsidR="000E6143" w:rsidRPr="008D10EC" w14:paraId="19FDA72C" w14:textId="77777777" w:rsidTr="00507B5E">
        <w:trPr>
          <w:jc w:val="center"/>
        </w:trPr>
        <w:tc>
          <w:tcPr>
            <w:tcW w:w="4876" w:type="dxa"/>
          </w:tcPr>
          <w:p w14:paraId="230EB604" w14:textId="77777777" w:rsidR="000E6143" w:rsidRPr="008D10EC" w:rsidRDefault="000E6143" w:rsidP="00507B5E">
            <w:pPr>
              <w:pStyle w:val="Normal6a"/>
            </w:pPr>
            <w:r w:rsidRPr="008D10EC">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w:t>
            </w:r>
            <w:r w:rsidRPr="008D10EC">
              <w:lastRenderedPageBreak/>
              <w:t xml:space="preserve">stosowania, pod warunkiem że technologie i towarzyszące im środki spełniają wymagania niniejszego rozporządzenia. </w:t>
            </w:r>
            <w:r w:rsidRPr="008D10EC">
              <w:rPr>
                <w:b/>
                <w:i/>
              </w:rPr>
              <w:t>Obejmuje to stosowanie technologii pełnego szyfrowania transmisji, która to technologia jest ważnym narzędziem służącym zapewnieniu bezpieczeństwa i poufności komunikacji użytkowników, w tym dzieci.</w:t>
            </w:r>
            <w:r w:rsidRPr="008D10EC">
              <w:t xml:space="preserve">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c>
          <w:tcPr>
            <w:tcW w:w="4876" w:type="dxa"/>
          </w:tcPr>
          <w:p w14:paraId="06698AC7" w14:textId="77777777" w:rsidR="000E6143" w:rsidRPr="008D10EC" w:rsidRDefault="000E6143" w:rsidP="00507B5E">
            <w:pPr>
              <w:pStyle w:val="Normal6a"/>
            </w:pPr>
            <w:r w:rsidRPr="008D10EC">
              <w:lastRenderedPageBreak/>
              <w:t>(26)</w:t>
            </w:r>
            <w:r w:rsidRPr="008D10EC">
              <w:tab/>
              <w:t xml:space="preserve">Środki podejmowane przez dostawców usług hostingu oraz dostawców publicznie dostępnych usług łączności interpersonalnej celem wykonania skierowanych do nich nakazów wykrywania powinny pozostać ściśle ograniczone do zakresu określonego w niniejszym rozporządzeniu oraz w nakazach wykrywania wydanych zgodnie z niniejszym rozporządzeniem. Aby zapewnić skuteczność tych środków, umożliwić zastosowanie rozwiązań dostosowanych do potrzeb, zachować neutralność technologiczną oraz uniknąć obchodzenia obowiązków w zakresie wykrywania, należy wdrożyć te środki niezależnie od technologii stosowanych przez dostawców usług, których one dotyczą, w zawiązku ze świadczeniem przez nich usług. W niniejszym rozporządzeniu pozostawia się zatem dostawcy usług, którego dotyczą te środki, wybór technologii, które mają zostać zastosowane celem skutecznego wypełniania nakazów wykrywania, przy czym nie należy tego rozumieć jako zachęty do stosowania jakiejkolwiek technologii lub zniechęcania do jej </w:t>
            </w:r>
            <w:r w:rsidRPr="008D10EC">
              <w:lastRenderedPageBreak/>
              <w:t>stosowania, pod warunkiem że technologie i towarzyszące im środki spełniają wymagania niniejszego rozporządzenia. Podczas wykonywania nakazu wykrywania dostawcy usług powinni wprowadzić wszelkie dostępne środki ochronne, aby zagwarantować, że zastosowane przez nich technologie nie będą mogły zostać wykorzystane przez nich lub ich pracowników, ani przez osoby trzecie, do celów innych niż stosowanie niniejszego rozporządzenia, a tym samym uniknąć naruszenia bezpieczeństwa i poufności komunikacji użytkowników.</w:t>
            </w:r>
          </w:p>
        </w:tc>
      </w:tr>
    </w:tbl>
    <w:p w14:paraId="33030346"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5A1686D" w14:textId="77777777" w:rsidR="000E6143" w:rsidRPr="008D10EC" w:rsidRDefault="000E6143" w:rsidP="000E6143">
      <w:r w:rsidRPr="008D10EC">
        <w:rPr>
          <w:rStyle w:val="HideTWBExt"/>
        </w:rPr>
        <w:t>&lt;/Amend&gt;</w:t>
      </w:r>
    </w:p>
    <w:p w14:paraId="03D86149" w14:textId="1D54C3A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388</w:t>
      </w:r>
      <w:r w:rsidRPr="008D10EC">
        <w:rPr>
          <w:rStyle w:val="HideTWBExt"/>
          <w:b w:val="0"/>
        </w:rPr>
        <w:t>&lt;/NumAm&gt;</w:t>
      </w:r>
    </w:p>
    <w:p w14:paraId="1F18EB56"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1A091677"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9AF8CFF" w14:textId="77777777" w:rsidR="000E6143" w:rsidRPr="008D10EC" w:rsidRDefault="000E6143" w:rsidP="000E6143">
      <w:pPr>
        <w:pStyle w:val="NormalBold"/>
      </w:pPr>
      <w:r w:rsidRPr="008D10EC">
        <w:rPr>
          <w:rStyle w:val="HideTWBExt"/>
          <w:b w:val="0"/>
        </w:rPr>
        <w:t>&lt;/RepeatBlock-By&gt;</w:t>
      </w:r>
    </w:p>
    <w:p w14:paraId="0EC1149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3EB0CE" w14:textId="77777777" w:rsidR="000E6143" w:rsidRPr="008D10EC" w:rsidRDefault="000E6143" w:rsidP="000E6143">
      <w:pPr>
        <w:pStyle w:val="NormalBold"/>
      </w:pPr>
      <w:r w:rsidRPr="008D10EC">
        <w:rPr>
          <w:rStyle w:val="HideTWBExt"/>
          <w:b w:val="0"/>
        </w:rPr>
        <w:t>&lt;Article&gt;</w:t>
      </w:r>
      <w:r w:rsidRPr="008D10EC">
        <w:t>Motyw 26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DBAC676" w14:textId="77777777" w:rsidTr="00507B5E">
        <w:trPr>
          <w:trHeight w:hRule="exact" w:val="240"/>
          <w:jc w:val="center"/>
        </w:trPr>
        <w:tc>
          <w:tcPr>
            <w:tcW w:w="9752" w:type="dxa"/>
            <w:gridSpan w:val="2"/>
          </w:tcPr>
          <w:p w14:paraId="2011962C" w14:textId="77777777" w:rsidR="000E6143" w:rsidRPr="008D10EC" w:rsidRDefault="000E6143" w:rsidP="00507B5E"/>
        </w:tc>
      </w:tr>
      <w:tr w:rsidR="000E6143" w:rsidRPr="008D10EC" w14:paraId="288CD2CC" w14:textId="77777777" w:rsidTr="00507B5E">
        <w:trPr>
          <w:trHeight w:val="240"/>
          <w:jc w:val="center"/>
        </w:trPr>
        <w:tc>
          <w:tcPr>
            <w:tcW w:w="4876" w:type="dxa"/>
          </w:tcPr>
          <w:p w14:paraId="615C8AB6" w14:textId="77777777" w:rsidR="000E6143" w:rsidRPr="008D10EC" w:rsidRDefault="000E6143" w:rsidP="00507B5E">
            <w:pPr>
              <w:pStyle w:val="AmColumnHeading"/>
            </w:pPr>
            <w:r w:rsidRPr="008D10EC">
              <w:t>Tekst proponowany przez Komisję</w:t>
            </w:r>
          </w:p>
        </w:tc>
        <w:tc>
          <w:tcPr>
            <w:tcW w:w="4876" w:type="dxa"/>
          </w:tcPr>
          <w:p w14:paraId="36424CE6" w14:textId="77777777" w:rsidR="000E6143" w:rsidRPr="008D10EC" w:rsidRDefault="000E6143" w:rsidP="00507B5E">
            <w:pPr>
              <w:pStyle w:val="AmColumnHeading"/>
            </w:pPr>
            <w:r w:rsidRPr="008D10EC">
              <w:t>Poprawka</w:t>
            </w:r>
          </w:p>
        </w:tc>
      </w:tr>
      <w:tr w:rsidR="000E6143" w:rsidRPr="008D10EC" w14:paraId="0DD08E98" w14:textId="77777777" w:rsidTr="00507B5E">
        <w:trPr>
          <w:jc w:val="center"/>
        </w:trPr>
        <w:tc>
          <w:tcPr>
            <w:tcW w:w="4876" w:type="dxa"/>
          </w:tcPr>
          <w:p w14:paraId="3D7F9B46" w14:textId="77777777" w:rsidR="000E6143" w:rsidRPr="008D10EC" w:rsidRDefault="000E6143" w:rsidP="00507B5E">
            <w:pPr>
              <w:pStyle w:val="Normal6a"/>
            </w:pPr>
          </w:p>
        </w:tc>
        <w:tc>
          <w:tcPr>
            <w:tcW w:w="4876" w:type="dxa"/>
          </w:tcPr>
          <w:p w14:paraId="6374AAFD" w14:textId="77777777" w:rsidR="000E6143" w:rsidRPr="008D10EC" w:rsidRDefault="000E6143" w:rsidP="00507B5E">
            <w:pPr>
              <w:pStyle w:val="Normal6a"/>
            </w:pPr>
            <w:r w:rsidRPr="008D10EC">
              <w:rPr>
                <w:b/>
                <w:i/>
              </w:rPr>
              <w:t>(26a)</w:t>
            </w:r>
            <w:r w:rsidRPr="008D10EC">
              <w:tab/>
            </w:r>
            <w:r w:rsidRPr="008D10EC">
              <w:rPr>
                <w:b/>
                <w:i/>
              </w:rPr>
              <w:t xml:space="preserve">Szyfrowanie jest ważne dla zapewnienia korzystania ze wszystkich praw człowieka w internecie i poza nim. Ponadto technologie szyfrowania przyczyniają się w zasadniczy sposób zarówno do poszanowania życia prywatnego i poufności komunikacji, jak i do innowacji i rozwoju gospodarki cyfrowej, która opiera się na wysokim poziomie zaufania i pewności, jakie zapewniają takie technologie. W kontekście łączności interpersonalnej pełne szyfrowanie transmisji jest kluczowym narzędziem zapewniającym poufność komunikacji elektronicznej, </w:t>
            </w:r>
            <w:r w:rsidRPr="008D10EC">
              <w:rPr>
                <w:b/>
                <w:i/>
              </w:rPr>
              <w:lastRenderedPageBreak/>
              <w:t>ponieważ zapewnia silne techniczne zabezpieczenia przed uzyskaniem dostępu do treści komunikacji przez kogokolwiek innego niż nadawca i odbiorca (odbiorcy), w tym przez dostawcę. Należy zauważyć, że chociaż pełne szyfrowanie transmisji jest jednym z najczęściej stosowanych środków bezpieczeństwa w kontekście łączności elektronicznej, inne rozwiązania techniczne (np. stosowanie innych schematów kryptograficznych) mogą być lub stać się równie ważne dla zabezpieczenia i ochrony poufności komunikacji cyfrowej. W związku z tym ich stosowanie nie powinno być uniemożliwiane, obchodzone ani osłabiane.</w:t>
            </w:r>
          </w:p>
        </w:tc>
      </w:tr>
    </w:tbl>
    <w:p w14:paraId="14FB192A"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0011FBA" w14:textId="77777777" w:rsidR="000E6143" w:rsidRPr="008D10EC" w:rsidRDefault="000E6143" w:rsidP="000E6143">
      <w:r w:rsidRPr="008D10EC">
        <w:rPr>
          <w:rStyle w:val="HideTWBExt"/>
        </w:rPr>
        <w:t>&lt;/Amend&gt;</w:t>
      </w:r>
    </w:p>
    <w:p w14:paraId="0433FFF4" w14:textId="44ABD5C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389</w:t>
      </w:r>
      <w:r w:rsidRPr="008D10EC">
        <w:rPr>
          <w:rStyle w:val="HideTWBExt"/>
          <w:b w:val="0"/>
        </w:rPr>
        <w:t>&lt;/NumAm&gt;</w:t>
      </w:r>
    </w:p>
    <w:p w14:paraId="59EEDE0C" w14:textId="77777777" w:rsidR="000E6143" w:rsidRPr="008D10EC" w:rsidRDefault="000E6143" w:rsidP="000E6143">
      <w:pPr>
        <w:pStyle w:val="NormalBold"/>
      </w:pPr>
      <w:r w:rsidRPr="008D10EC">
        <w:rPr>
          <w:rStyle w:val="HideTWBExt"/>
          <w:b w:val="0"/>
        </w:rPr>
        <w:t>&lt;RepeatBlock-By&gt;&lt;Members&gt;</w:t>
      </w:r>
      <w:r w:rsidRPr="008D10EC">
        <w:t>Sara Skyttedal, David Lega, Andrey Kovatchev, Tomáš Zdechovský, Stefan Berger, Christian Doleschal, Helmut Geuking, Ivan Štefanec, Peter Pollák, Johan Nissinen, Karen Melchior, Lukas Mandl, Tomas Tobé, Jessica Polfjärd, Jörgen Warborn, Arba Kokalari, Rob Rooken</w:t>
      </w:r>
      <w:r w:rsidRPr="008D10EC">
        <w:rPr>
          <w:rStyle w:val="HideTWBExt"/>
          <w:b w:val="0"/>
        </w:rPr>
        <w:t>&lt;/Members&gt;</w:t>
      </w:r>
    </w:p>
    <w:p w14:paraId="3BC96B38" w14:textId="77777777" w:rsidR="000E6143" w:rsidRPr="008D10EC" w:rsidRDefault="000E6143" w:rsidP="000E6143">
      <w:pPr>
        <w:pStyle w:val="NormalBold"/>
      </w:pPr>
      <w:r w:rsidRPr="008D10EC">
        <w:rPr>
          <w:rStyle w:val="HideTWBExt"/>
          <w:b w:val="0"/>
        </w:rPr>
        <w:t>&lt;/RepeatBlock-By&gt;</w:t>
      </w:r>
    </w:p>
    <w:p w14:paraId="39231CA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30F46A8" w14:textId="77777777" w:rsidR="000E6143" w:rsidRPr="008D10EC" w:rsidRDefault="000E6143" w:rsidP="000E6143">
      <w:pPr>
        <w:pStyle w:val="NormalBold"/>
      </w:pPr>
      <w:r w:rsidRPr="008D10EC">
        <w:rPr>
          <w:rStyle w:val="HideTWBExt"/>
          <w:b w:val="0"/>
        </w:rPr>
        <w:t>&lt;Article&gt;</w:t>
      </w:r>
      <w:r w:rsidRPr="008D10EC">
        <w:t>Motyw 26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D50541A" w14:textId="77777777" w:rsidTr="00507B5E">
        <w:trPr>
          <w:trHeight w:hRule="exact" w:val="240"/>
          <w:jc w:val="center"/>
        </w:trPr>
        <w:tc>
          <w:tcPr>
            <w:tcW w:w="9752" w:type="dxa"/>
            <w:gridSpan w:val="2"/>
          </w:tcPr>
          <w:p w14:paraId="4C16448B" w14:textId="77777777" w:rsidR="000E6143" w:rsidRPr="008D10EC" w:rsidRDefault="000E6143" w:rsidP="00507B5E"/>
        </w:tc>
      </w:tr>
      <w:tr w:rsidR="000E6143" w:rsidRPr="008D10EC" w14:paraId="07D0D0C2" w14:textId="77777777" w:rsidTr="00507B5E">
        <w:trPr>
          <w:trHeight w:val="240"/>
          <w:jc w:val="center"/>
        </w:trPr>
        <w:tc>
          <w:tcPr>
            <w:tcW w:w="4876" w:type="dxa"/>
          </w:tcPr>
          <w:p w14:paraId="5DB7277C" w14:textId="77777777" w:rsidR="000E6143" w:rsidRPr="008D10EC" w:rsidRDefault="000E6143" w:rsidP="00507B5E">
            <w:pPr>
              <w:pStyle w:val="AmColumnHeading"/>
            </w:pPr>
            <w:r w:rsidRPr="008D10EC">
              <w:t>Tekst proponowany przez Komisję</w:t>
            </w:r>
          </w:p>
        </w:tc>
        <w:tc>
          <w:tcPr>
            <w:tcW w:w="4876" w:type="dxa"/>
          </w:tcPr>
          <w:p w14:paraId="5672A92C" w14:textId="77777777" w:rsidR="000E6143" w:rsidRPr="008D10EC" w:rsidRDefault="000E6143" w:rsidP="00507B5E">
            <w:pPr>
              <w:pStyle w:val="AmColumnHeading"/>
            </w:pPr>
            <w:r w:rsidRPr="008D10EC">
              <w:t>Poprawka</w:t>
            </w:r>
          </w:p>
        </w:tc>
      </w:tr>
      <w:tr w:rsidR="000E6143" w:rsidRPr="008D10EC" w14:paraId="0DD9E54D" w14:textId="77777777" w:rsidTr="00507B5E">
        <w:trPr>
          <w:jc w:val="center"/>
        </w:trPr>
        <w:tc>
          <w:tcPr>
            <w:tcW w:w="4876" w:type="dxa"/>
          </w:tcPr>
          <w:p w14:paraId="70E558CC" w14:textId="77777777" w:rsidR="000E6143" w:rsidRPr="008D10EC" w:rsidRDefault="000E6143" w:rsidP="00507B5E">
            <w:pPr>
              <w:pStyle w:val="Normal6a"/>
            </w:pPr>
          </w:p>
        </w:tc>
        <w:tc>
          <w:tcPr>
            <w:tcW w:w="4876" w:type="dxa"/>
          </w:tcPr>
          <w:p w14:paraId="298C7E66" w14:textId="77777777" w:rsidR="000E6143" w:rsidRPr="008D10EC" w:rsidRDefault="000E6143" w:rsidP="00507B5E">
            <w:pPr>
              <w:pStyle w:val="Normal6a"/>
            </w:pPr>
            <w:r w:rsidRPr="008D10EC">
              <w:rPr>
                <w:b/>
                <w:i/>
              </w:rPr>
              <w:t>(26a)</w:t>
            </w:r>
            <w:r w:rsidRPr="008D10EC">
              <w:tab/>
            </w:r>
            <w:r w:rsidRPr="008D10EC">
              <w:rPr>
                <w:b/>
                <w:i/>
              </w:rPr>
              <w:t xml:space="preserve">Pełne szyfrowanie transmisji jest podstawowym narzędziem gwarantującym bezpieczeństwo i poufność komunikacji między użytkownikami, w tym dziećmi. Jakiekolwiek ograniczenie pełnego szyfrowania transmisji mogłoby być potencjalnie wykorzystywane przez osoby trzecie działające w złej wierze. Żaden z przepisów niniejszego rozporządzenia nie powinien być interpretowany jako zakazujący lub naruszający integralność i poufność w pełni zaszyfrowanych treści i komunikacji. Jako naruszenie integralności w pełni zaszyfrowanych treści i komunikacji należy rozumieć </w:t>
            </w:r>
            <w:r w:rsidRPr="008D10EC">
              <w:rPr>
                <w:b/>
                <w:i/>
              </w:rPr>
              <w:lastRenderedPageBreak/>
              <w:t>przetwarzanie wszelkich danych, które mogłoby zagrozić integralności i poufności wspomnianych w pełni zaszyfrowanych treści lub narazić je na ryzyko. Żadne z postanowień niniejszego rozporządzenia nie może być więc interpretowane jako uzasadniające skanowanie po stronie klienta z wyciekami typu side-channel lub inne środki, za pomocą których dostawca usługi hostingu lub dostawca usług łączności interpersonalnej zapewnia podmiotom zewnętrznym dostęp do w pełni zaszyfrowanych treści i komunikacji.</w:t>
            </w:r>
          </w:p>
        </w:tc>
      </w:tr>
    </w:tbl>
    <w:p w14:paraId="7B3E711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5849EED"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6BD1A66A" w14:textId="77777777" w:rsidR="000E6143" w:rsidRPr="008D10EC" w:rsidRDefault="000E6143" w:rsidP="000E6143">
      <w:pPr>
        <w:pStyle w:val="AmJustText"/>
      </w:pPr>
      <w:r w:rsidRPr="008D10EC">
        <w:t>Integralność i poufność w pełni zaszyfrowanych treści i komunikacji ma zasadnicze znaczenie dla poufności korespondencji cyfrowej, a tym samym jest warunkiem wstępnym prawa do poszanowania życia prywatnego i rodzinnego oraz prawa do ochrony danych osobowych zapisanych w art. 7 i 8 Karty praw podstawowych Unii Europejskiej (2000/C364/01). Skanowanie po stronie klienta z wyciekami typu side-channel jest przykładem praktyki, która niekoniecznie „osłabia” pełne szyfrowanie transmisji, ale nadal naraża integralność i poufność w pełni zaszyfrowanych treści i komunikacji.</w:t>
      </w:r>
    </w:p>
    <w:p w14:paraId="64EA12D0" w14:textId="77777777" w:rsidR="000E6143" w:rsidRPr="008D10EC" w:rsidRDefault="000E6143" w:rsidP="000E6143">
      <w:r w:rsidRPr="008D10EC">
        <w:rPr>
          <w:rStyle w:val="HideTWBExt"/>
        </w:rPr>
        <w:t>&lt;/Amend&gt;</w:t>
      </w:r>
    </w:p>
    <w:p w14:paraId="5973BA1C" w14:textId="2328DCB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390</w:t>
      </w:r>
      <w:r w:rsidRPr="008D10EC">
        <w:rPr>
          <w:rStyle w:val="HideTWBExt"/>
          <w:b w:val="0"/>
        </w:rPr>
        <w:t>&lt;/NumAm&gt;</w:t>
      </w:r>
    </w:p>
    <w:p w14:paraId="47B7B6E3" w14:textId="77777777" w:rsidR="000E6143" w:rsidRPr="008D10EC" w:rsidRDefault="000E6143" w:rsidP="000E6143">
      <w:pPr>
        <w:pStyle w:val="NormalBold"/>
      </w:pPr>
      <w:r w:rsidRPr="008D10EC">
        <w:rPr>
          <w:rStyle w:val="HideTWBExt"/>
          <w:b w:val="0"/>
        </w:rPr>
        <w:t>&lt;RepeatBlock-By&gt;&lt;Members&gt;</w:t>
      </w:r>
      <w:r w:rsidRPr="008D10EC">
        <w:t>Carles Puigdemont i Casamajó</w:t>
      </w:r>
      <w:r w:rsidRPr="008D10EC">
        <w:rPr>
          <w:rStyle w:val="HideTWBExt"/>
          <w:b w:val="0"/>
        </w:rPr>
        <w:t>&lt;/Members&gt;</w:t>
      </w:r>
    </w:p>
    <w:p w14:paraId="6DEFFFD3" w14:textId="77777777" w:rsidR="000E6143" w:rsidRPr="008D10EC" w:rsidRDefault="000E6143" w:rsidP="000E6143">
      <w:pPr>
        <w:pStyle w:val="NormalBold"/>
      </w:pPr>
      <w:r w:rsidRPr="008D10EC">
        <w:rPr>
          <w:rStyle w:val="HideTWBExt"/>
          <w:b w:val="0"/>
        </w:rPr>
        <w:t>&lt;/RepeatBlock-By&gt;</w:t>
      </w:r>
    </w:p>
    <w:p w14:paraId="2B3627E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7A6AD0D" w14:textId="77777777" w:rsidR="000E6143" w:rsidRPr="008D10EC" w:rsidRDefault="000E6143" w:rsidP="000E6143">
      <w:pPr>
        <w:pStyle w:val="NormalBold"/>
      </w:pPr>
      <w:r w:rsidRPr="008D10EC">
        <w:rPr>
          <w:rStyle w:val="HideTWBExt"/>
          <w:b w:val="0"/>
        </w:rPr>
        <w:t>&lt;Article&gt;</w:t>
      </w:r>
      <w:r w:rsidRPr="008D10EC">
        <w:t>Motyw 26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652A09D" w14:textId="77777777" w:rsidTr="00507B5E">
        <w:trPr>
          <w:trHeight w:hRule="exact" w:val="240"/>
          <w:jc w:val="center"/>
        </w:trPr>
        <w:tc>
          <w:tcPr>
            <w:tcW w:w="9752" w:type="dxa"/>
            <w:gridSpan w:val="2"/>
          </w:tcPr>
          <w:p w14:paraId="3049B287" w14:textId="77777777" w:rsidR="000E6143" w:rsidRPr="008D10EC" w:rsidRDefault="000E6143" w:rsidP="00507B5E"/>
        </w:tc>
      </w:tr>
      <w:tr w:rsidR="000E6143" w:rsidRPr="008D10EC" w14:paraId="22C2F42C" w14:textId="77777777" w:rsidTr="00507B5E">
        <w:trPr>
          <w:trHeight w:val="240"/>
          <w:jc w:val="center"/>
        </w:trPr>
        <w:tc>
          <w:tcPr>
            <w:tcW w:w="4876" w:type="dxa"/>
          </w:tcPr>
          <w:p w14:paraId="7AE86A05" w14:textId="77777777" w:rsidR="000E6143" w:rsidRPr="008D10EC" w:rsidRDefault="000E6143" w:rsidP="00507B5E">
            <w:pPr>
              <w:pStyle w:val="AmColumnHeading"/>
            </w:pPr>
            <w:r w:rsidRPr="008D10EC">
              <w:t>Tekst proponowany przez Komisję</w:t>
            </w:r>
          </w:p>
        </w:tc>
        <w:tc>
          <w:tcPr>
            <w:tcW w:w="4876" w:type="dxa"/>
          </w:tcPr>
          <w:p w14:paraId="41382A7E" w14:textId="77777777" w:rsidR="000E6143" w:rsidRPr="008D10EC" w:rsidRDefault="000E6143" w:rsidP="00507B5E">
            <w:pPr>
              <w:pStyle w:val="AmColumnHeading"/>
            </w:pPr>
            <w:r w:rsidRPr="008D10EC">
              <w:t>Poprawka</w:t>
            </w:r>
          </w:p>
        </w:tc>
      </w:tr>
      <w:tr w:rsidR="000E6143" w:rsidRPr="008D10EC" w14:paraId="1EF65E1F" w14:textId="77777777" w:rsidTr="00507B5E">
        <w:trPr>
          <w:jc w:val="center"/>
        </w:trPr>
        <w:tc>
          <w:tcPr>
            <w:tcW w:w="4876" w:type="dxa"/>
          </w:tcPr>
          <w:p w14:paraId="2C1E1201" w14:textId="77777777" w:rsidR="000E6143" w:rsidRPr="008D10EC" w:rsidRDefault="000E6143" w:rsidP="00507B5E">
            <w:pPr>
              <w:pStyle w:val="Normal6a"/>
            </w:pPr>
          </w:p>
        </w:tc>
        <w:tc>
          <w:tcPr>
            <w:tcW w:w="4876" w:type="dxa"/>
          </w:tcPr>
          <w:p w14:paraId="18A577EC" w14:textId="77777777" w:rsidR="000E6143" w:rsidRPr="008D10EC" w:rsidRDefault="000E6143" w:rsidP="00507B5E">
            <w:pPr>
              <w:pStyle w:val="Normal6a"/>
            </w:pPr>
            <w:r w:rsidRPr="008D10EC">
              <w:rPr>
                <w:b/>
                <w:i/>
              </w:rPr>
              <w:t>(26a)</w:t>
            </w:r>
            <w:r w:rsidRPr="008D10EC">
              <w:tab/>
            </w:r>
            <w:r w:rsidRPr="008D10EC">
              <w:rPr>
                <w:b/>
                <w:i/>
              </w:rPr>
              <w:t xml:space="preserve">Pełne szyfrowanie transmisji jest ważnym narzędziem gwarantującym bezpieczeństwo i poufność komunikacji użytkowników, w tym dzieci. Jakiekolwiek ograniczenie pełnego szyfrowania transmisji mogłoby być potencjalnie wykorzystywane przez osoby trzecie działające w złej wierze. Żaden z przepisów niniejszego rozporządzenia nie powinien być zatem interpretowany jako zakaz lub ograniczenie pełnego szyfrowania transmisji. Jednak w </w:t>
            </w:r>
            <w:r w:rsidRPr="008D10EC">
              <w:rPr>
                <w:b/>
                <w:i/>
              </w:rPr>
              <w:lastRenderedPageBreak/>
              <w:t>zakresie, w jakim jest to absolutnie niezbędne i proporcjonalne, aby ograniczyć ryzyko niewłaściwego korzystania z ich usług do celów niegodziwego traktowania dzieci w celach seksualnych w internecie, dostawcy powinni być upoważnieni przez właściwy organ sądowy lub inny niezależny organ administracyjny do przetwarzania metadanych, dzięki którym można wykryć podejrzane wzorce zachowań bez dostępu do treści zaszyfrowanej komunikacji.</w:t>
            </w:r>
          </w:p>
        </w:tc>
      </w:tr>
    </w:tbl>
    <w:p w14:paraId="6C85866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9811D24" w14:textId="77777777" w:rsidR="000E6143" w:rsidRPr="008D10EC" w:rsidRDefault="000E6143" w:rsidP="000E6143">
      <w:r w:rsidRPr="008D10EC">
        <w:rPr>
          <w:rStyle w:val="HideTWBExt"/>
        </w:rPr>
        <w:t>&lt;/Amend&gt;</w:t>
      </w:r>
    </w:p>
    <w:p w14:paraId="43416BB7" w14:textId="6128913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391</w:t>
      </w:r>
      <w:r w:rsidRPr="008D10EC">
        <w:rPr>
          <w:rStyle w:val="HideTWBExt"/>
          <w:b w:val="0"/>
        </w:rPr>
        <w:t>&lt;/NumAm&gt;</w:t>
      </w:r>
    </w:p>
    <w:p w14:paraId="3FCE28B1" w14:textId="77777777" w:rsidR="000E6143" w:rsidRPr="008D10EC" w:rsidRDefault="000E6143" w:rsidP="000E6143">
      <w:pPr>
        <w:pStyle w:val="NormalBold"/>
      </w:pPr>
      <w:r w:rsidRPr="008D10EC">
        <w:rPr>
          <w:rStyle w:val="HideTWBExt"/>
          <w:b w:val="0"/>
        </w:rPr>
        <w:t>&lt;RepeatBlock-By&gt;&lt;Members&gt;</w:t>
      </w:r>
      <w:r w:rsidRPr="008D10EC">
        <w:t>Tomas Tobé, Jessica Polfjärd, Jörgen Warborn, Arba Kokalari</w:t>
      </w:r>
      <w:r w:rsidRPr="008D10EC">
        <w:rPr>
          <w:rStyle w:val="HideTWBExt"/>
          <w:b w:val="0"/>
        </w:rPr>
        <w:t>&lt;/Members&gt;</w:t>
      </w:r>
    </w:p>
    <w:p w14:paraId="62FBE6A4" w14:textId="77777777" w:rsidR="000E6143" w:rsidRPr="008D10EC" w:rsidRDefault="000E6143" w:rsidP="000E6143">
      <w:pPr>
        <w:pStyle w:val="NormalBold"/>
      </w:pPr>
      <w:r w:rsidRPr="008D10EC">
        <w:rPr>
          <w:rStyle w:val="HideTWBExt"/>
          <w:b w:val="0"/>
        </w:rPr>
        <w:t>&lt;/RepeatBlock-By&gt;</w:t>
      </w:r>
    </w:p>
    <w:p w14:paraId="74CC015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15C1F53" w14:textId="77777777" w:rsidR="000E6143" w:rsidRPr="008D10EC" w:rsidRDefault="000E6143" w:rsidP="000E6143">
      <w:pPr>
        <w:pStyle w:val="NormalBold"/>
      </w:pPr>
      <w:r w:rsidRPr="008D10EC">
        <w:rPr>
          <w:rStyle w:val="HideTWBExt"/>
          <w:b w:val="0"/>
        </w:rPr>
        <w:t>&lt;Article&gt;</w:t>
      </w:r>
      <w:r w:rsidRPr="008D10EC">
        <w:t>Motyw 26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C555C94" w14:textId="77777777" w:rsidTr="00507B5E">
        <w:trPr>
          <w:trHeight w:hRule="exact" w:val="240"/>
          <w:jc w:val="center"/>
        </w:trPr>
        <w:tc>
          <w:tcPr>
            <w:tcW w:w="9752" w:type="dxa"/>
            <w:gridSpan w:val="2"/>
          </w:tcPr>
          <w:p w14:paraId="562AA052" w14:textId="77777777" w:rsidR="000E6143" w:rsidRPr="008D10EC" w:rsidRDefault="000E6143" w:rsidP="00507B5E"/>
        </w:tc>
      </w:tr>
      <w:tr w:rsidR="000E6143" w:rsidRPr="008D10EC" w14:paraId="34A4A944" w14:textId="77777777" w:rsidTr="00507B5E">
        <w:trPr>
          <w:trHeight w:val="240"/>
          <w:jc w:val="center"/>
        </w:trPr>
        <w:tc>
          <w:tcPr>
            <w:tcW w:w="4876" w:type="dxa"/>
          </w:tcPr>
          <w:p w14:paraId="31CD7E19" w14:textId="77777777" w:rsidR="000E6143" w:rsidRPr="008D10EC" w:rsidRDefault="000E6143" w:rsidP="00507B5E">
            <w:pPr>
              <w:pStyle w:val="AmColumnHeading"/>
            </w:pPr>
            <w:r w:rsidRPr="008D10EC">
              <w:t>Tekst proponowany przez Komisję</w:t>
            </w:r>
          </w:p>
        </w:tc>
        <w:tc>
          <w:tcPr>
            <w:tcW w:w="4876" w:type="dxa"/>
          </w:tcPr>
          <w:p w14:paraId="336B40E0" w14:textId="77777777" w:rsidR="000E6143" w:rsidRPr="008D10EC" w:rsidRDefault="000E6143" w:rsidP="00507B5E">
            <w:pPr>
              <w:pStyle w:val="AmColumnHeading"/>
            </w:pPr>
            <w:r w:rsidRPr="008D10EC">
              <w:t>Poprawka</w:t>
            </w:r>
          </w:p>
        </w:tc>
      </w:tr>
      <w:tr w:rsidR="000E6143" w:rsidRPr="008D10EC" w14:paraId="5FBC6667" w14:textId="77777777" w:rsidTr="00507B5E">
        <w:trPr>
          <w:jc w:val="center"/>
        </w:trPr>
        <w:tc>
          <w:tcPr>
            <w:tcW w:w="4876" w:type="dxa"/>
          </w:tcPr>
          <w:p w14:paraId="2BFE7204" w14:textId="77777777" w:rsidR="000E6143" w:rsidRPr="008D10EC" w:rsidRDefault="000E6143" w:rsidP="00507B5E">
            <w:pPr>
              <w:pStyle w:val="Normal6a"/>
            </w:pPr>
          </w:p>
        </w:tc>
        <w:tc>
          <w:tcPr>
            <w:tcW w:w="4876" w:type="dxa"/>
          </w:tcPr>
          <w:p w14:paraId="5B68D4E6" w14:textId="77777777" w:rsidR="000E6143" w:rsidRPr="008D10EC" w:rsidRDefault="000E6143" w:rsidP="00507B5E">
            <w:pPr>
              <w:pStyle w:val="Normal6a"/>
            </w:pPr>
            <w:r w:rsidRPr="008D10EC">
              <w:rPr>
                <w:b/>
                <w:i/>
              </w:rPr>
              <w:t>(26a)</w:t>
            </w:r>
            <w:r w:rsidRPr="008D10EC">
              <w:tab/>
            </w:r>
            <w:r w:rsidRPr="008D10EC">
              <w:rPr>
                <w:b/>
                <w:i/>
              </w:rPr>
              <w:t>Pełne szyfrowanie transmisji ma kluczowe znaczenie dla bezpieczeństwa i prywatności komunikacji użytkowników. Obowiązki w zakresie wykrywania określone w niniejszym rozporządzeniu nie powinny zatem mieć zastosowania do usług pełnego szyfrowania transmisji, ponieważ może to zagrozić integralności takich usług. W związku z tym szyfrowanie powinno pozostać poufne bez możliwości wbudowania mechanizmu wycieku typu side-channel od dostawców usług, co zagroziłoby prywatności użytkowników.</w:t>
            </w:r>
          </w:p>
        </w:tc>
      </w:tr>
    </w:tbl>
    <w:p w14:paraId="59B15801"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38A0F5C" w14:textId="77777777" w:rsidR="000E6143" w:rsidRPr="008D10EC" w:rsidRDefault="000E6143" w:rsidP="000E6143">
      <w:r w:rsidRPr="008D10EC">
        <w:rPr>
          <w:rStyle w:val="HideTWBExt"/>
        </w:rPr>
        <w:t>&lt;/Amend&gt;</w:t>
      </w:r>
    </w:p>
    <w:p w14:paraId="67E7007B" w14:textId="7BD098D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392</w:t>
      </w:r>
      <w:r w:rsidRPr="008D10EC">
        <w:rPr>
          <w:rStyle w:val="HideTWBExt"/>
          <w:b w:val="0"/>
        </w:rPr>
        <w:t>&lt;/NumAm&gt;</w:t>
      </w:r>
    </w:p>
    <w:p w14:paraId="240A557D"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3B7E57FB" w14:textId="77777777" w:rsidR="000E6143" w:rsidRPr="008D10EC" w:rsidRDefault="000E6143" w:rsidP="000E6143">
      <w:pPr>
        <w:pStyle w:val="NormalBold"/>
      </w:pPr>
      <w:r w:rsidRPr="008D10EC">
        <w:rPr>
          <w:rStyle w:val="HideTWBExt"/>
          <w:b w:val="0"/>
        </w:rPr>
        <w:t>&lt;/RepeatBlock-By&gt;</w:t>
      </w:r>
    </w:p>
    <w:p w14:paraId="7901FB2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C0D894B" w14:textId="77777777" w:rsidR="000E6143" w:rsidRPr="008D10EC" w:rsidRDefault="000E6143" w:rsidP="000E6143">
      <w:pPr>
        <w:pStyle w:val="NormalBold"/>
      </w:pPr>
      <w:r w:rsidRPr="008D10EC">
        <w:rPr>
          <w:rStyle w:val="HideTWBExt"/>
          <w:b w:val="0"/>
        </w:rPr>
        <w:lastRenderedPageBreak/>
        <w:t>&lt;Article&gt;</w:t>
      </w:r>
      <w:r w:rsidRPr="008D10EC">
        <w:t>Motyw 26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65597C0" w14:textId="77777777" w:rsidTr="00507B5E">
        <w:trPr>
          <w:trHeight w:hRule="exact" w:val="240"/>
          <w:jc w:val="center"/>
        </w:trPr>
        <w:tc>
          <w:tcPr>
            <w:tcW w:w="9752" w:type="dxa"/>
            <w:gridSpan w:val="2"/>
          </w:tcPr>
          <w:p w14:paraId="0E58F903" w14:textId="77777777" w:rsidR="000E6143" w:rsidRPr="008D10EC" w:rsidRDefault="000E6143" w:rsidP="00507B5E"/>
        </w:tc>
      </w:tr>
      <w:tr w:rsidR="000E6143" w:rsidRPr="008D10EC" w14:paraId="33B19318" w14:textId="77777777" w:rsidTr="00507B5E">
        <w:trPr>
          <w:trHeight w:val="240"/>
          <w:jc w:val="center"/>
        </w:trPr>
        <w:tc>
          <w:tcPr>
            <w:tcW w:w="4876" w:type="dxa"/>
          </w:tcPr>
          <w:p w14:paraId="1CAB41F2" w14:textId="77777777" w:rsidR="000E6143" w:rsidRPr="008D10EC" w:rsidRDefault="000E6143" w:rsidP="00507B5E">
            <w:pPr>
              <w:pStyle w:val="AmColumnHeading"/>
            </w:pPr>
            <w:r w:rsidRPr="008D10EC">
              <w:t>Tekst proponowany przez Komisję</w:t>
            </w:r>
          </w:p>
        </w:tc>
        <w:tc>
          <w:tcPr>
            <w:tcW w:w="4876" w:type="dxa"/>
          </w:tcPr>
          <w:p w14:paraId="710DA64C" w14:textId="77777777" w:rsidR="000E6143" w:rsidRPr="008D10EC" w:rsidRDefault="000E6143" w:rsidP="00507B5E">
            <w:pPr>
              <w:pStyle w:val="AmColumnHeading"/>
            </w:pPr>
            <w:r w:rsidRPr="008D10EC">
              <w:t>Poprawka</w:t>
            </w:r>
          </w:p>
        </w:tc>
      </w:tr>
      <w:tr w:rsidR="000E6143" w:rsidRPr="008D10EC" w14:paraId="200E2B6C" w14:textId="77777777" w:rsidTr="00507B5E">
        <w:trPr>
          <w:jc w:val="center"/>
        </w:trPr>
        <w:tc>
          <w:tcPr>
            <w:tcW w:w="4876" w:type="dxa"/>
          </w:tcPr>
          <w:p w14:paraId="3E64BF55" w14:textId="77777777" w:rsidR="000E6143" w:rsidRPr="008D10EC" w:rsidRDefault="000E6143" w:rsidP="00507B5E">
            <w:pPr>
              <w:pStyle w:val="Normal6a"/>
            </w:pPr>
          </w:p>
        </w:tc>
        <w:tc>
          <w:tcPr>
            <w:tcW w:w="4876" w:type="dxa"/>
          </w:tcPr>
          <w:p w14:paraId="3A0D01E3" w14:textId="77777777" w:rsidR="000E6143" w:rsidRPr="008D10EC" w:rsidRDefault="000E6143" w:rsidP="00507B5E">
            <w:pPr>
              <w:pStyle w:val="Normal6a"/>
            </w:pPr>
            <w:r w:rsidRPr="008D10EC">
              <w:rPr>
                <w:b/>
                <w:i/>
              </w:rPr>
              <w:t>(26a)</w:t>
            </w:r>
            <w:r w:rsidRPr="008D10EC">
              <w:tab/>
            </w:r>
            <w:r w:rsidRPr="008D10EC">
              <w:rPr>
                <w:b/>
                <w:i/>
              </w:rPr>
              <w:t>Akt złamania szyfrowania odnosi się do aktu pokonania lub ominięcia protokołu szyfrowania używanego do zabezpieczenia komunikacji. Jakikolwiek dostęp osoby trzeciej, który nie miała uzyskać dostępu, dokonać odczytu lub edycji treści komunikacji, która miała prywatna i bezpieczna, należy uznać za obchodzenie szyfrowania.</w:t>
            </w:r>
          </w:p>
        </w:tc>
      </w:tr>
    </w:tbl>
    <w:p w14:paraId="5AA48C6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5AC024B" w14:textId="77777777" w:rsidR="000E6143" w:rsidRPr="008D10EC" w:rsidRDefault="000E6143" w:rsidP="000E6143">
      <w:r w:rsidRPr="008D10EC">
        <w:rPr>
          <w:rStyle w:val="HideTWBExt"/>
        </w:rPr>
        <w:t>&lt;/Amend&gt;</w:t>
      </w:r>
    </w:p>
    <w:p w14:paraId="1BD9E4F8" w14:textId="68C2B95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393</w:t>
      </w:r>
      <w:r w:rsidRPr="008D10EC">
        <w:rPr>
          <w:rStyle w:val="HideTWBExt"/>
          <w:b w:val="0"/>
        </w:rPr>
        <w:t>&lt;/NumAm&gt;</w:t>
      </w:r>
    </w:p>
    <w:p w14:paraId="1131C50E"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D615E16"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B634E14" w14:textId="77777777" w:rsidR="000E6143" w:rsidRPr="008D10EC" w:rsidRDefault="000E6143" w:rsidP="000E6143">
      <w:pPr>
        <w:pStyle w:val="NormalBold"/>
      </w:pPr>
      <w:r w:rsidRPr="008D10EC">
        <w:rPr>
          <w:rStyle w:val="HideTWBExt"/>
          <w:b w:val="0"/>
        </w:rPr>
        <w:t>&lt;/RepeatBlock-By&gt;</w:t>
      </w:r>
    </w:p>
    <w:p w14:paraId="0BB7382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EF2C0D6" w14:textId="77777777" w:rsidR="000E6143" w:rsidRPr="008D10EC" w:rsidRDefault="000E6143" w:rsidP="000E6143">
      <w:pPr>
        <w:pStyle w:val="NormalBold"/>
      </w:pPr>
      <w:r w:rsidRPr="008D10EC">
        <w:rPr>
          <w:rStyle w:val="HideTWBExt"/>
          <w:b w:val="0"/>
        </w:rPr>
        <w:t>&lt;Article&gt;</w:t>
      </w:r>
      <w:r w:rsidRPr="008D10EC">
        <w:t>Motyw 26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3E127A9" w14:textId="77777777" w:rsidTr="00507B5E">
        <w:trPr>
          <w:trHeight w:hRule="exact" w:val="240"/>
          <w:jc w:val="center"/>
        </w:trPr>
        <w:tc>
          <w:tcPr>
            <w:tcW w:w="9752" w:type="dxa"/>
            <w:gridSpan w:val="2"/>
          </w:tcPr>
          <w:p w14:paraId="11DC84D9" w14:textId="77777777" w:rsidR="000E6143" w:rsidRPr="008D10EC" w:rsidRDefault="000E6143" w:rsidP="00507B5E"/>
        </w:tc>
      </w:tr>
      <w:tr w:rsidR="000E6143" w:rsidRPr="008D10EC" w14:paraId="50D264A5" w14:textId="77777777" w:rsidTr="00507B5E">
        <w:trPr>
          <w:trHeight w:val="240"/>
          <w:jc w:val="center"/>
        </w:trPr>
        <w:tc>
          <w:tcPr>
            <w:tcW w:w="4876" w:type="dxa"/>
          </w:tcPr>
          <w:p w14:paraId="7FBB6C63" w14:textId="77777777" w:rsidR="000E6143" w:rsidRPr="008D10EC" w:rsidRDefault="000E6143" w:rsidP="00507B5E">
            <w:pPr>
              <w:pStyle w:val="AmColumnHeading"/>
            </w:pPr>
            <w:r w:rsidRPr="008D10EC">
              <w:t>Tekst proponowany przez Komisję</w:t>
            </w:r>
          </w:p>
        </w:tc>
        <w:tc>
          <w:tcPr>
            <w:tcW w:w="4876" w:type="dxa"/>
          </w:tcPr>
          <w:p w14:paraId="543A04AE" w14:textId="77777777" w:rsidR="000E6143" w:rsidRPr="008D10EC" w:rsidRDefault="000E6143" w:rsidP="00507B5E">
            <w:pPr>
              <w:pStyle w:val="AmColumnHeading"/>
            </w:pPr>
            <w:r w:rsidRPr="008D10EC">
              <w:t>Poprawka</w:t>
            </w:r>
          </w:p>
        </w:tc>
      </w:tr>
      <w:tr w:rsidR="000E6143" w:rsidRPr="008D10EC" w14:paraId="7E215295" w14:textId="77777777" w:rsidTr="00507B5E">
        <w:trPr>
          <w:jc w:val="center"/>
        </w:trPr>
        <w:tc>
          <w:tcPr>
            <w:tcW w:w="4876" w:type="dxa"/>
          </w:tcPr>
          <w:p w14:paraId="326BFB30" w14:textId="77777777" w:rsidR="000E6143" w:rsidRPr="008D10EC" w:rsidRDefault="000E6143" w:rsidP="00507B5E">
            <w:pPr>
              <w:pStyle w:val="Normal6a"/>
            </w:pPr>
          </w:p>
        </w:tc>
        <w:tc>
          <w:tcPr>
            <w:tcW w:w="4876" w:type="dxa"/>
          </w:tcPr>
          <w:p w14:paraId="739033D4" w14:textId="77777777" w:rsidR="000E6143" w:rsidRPr="008D10EC" w:rsidRDefault="000E6143" w:rsidP="00507B5E">
            <w:pPr>
              <w:pStyle w:val="Normal6a"/>
            </w:pPr>
            <w:r w:rsidRPr="008D10EC">
              <w:rPr>
                <w:b/>
                <w:i/>
              </w:rPr>
              <w:t>(26b)</w:t>
            </w:r>
            <w:r w:rsidRPr="008D10EC">
              <w:tab/>
            </w:r>
            <w:r w:rsidRPr="008D10EC">
              <w:rPr>
                <w:b/>
                <w:i/>
              </w:rPr>
              <w:t>Zasada uwzględniania ochrony danych już w fazie projektowania oraz domyślnej ochrony danych określona w art. 25 rozporządzenia (UE) 2016/679 ma zastosowanie do technologii regulowanych przez wniosek z mocy prawa.</w:t>
            </w:r>
          </w:p>
        </w:tc>
      </w:tr>
    </w:tbl>
    <w:p w14:paraId="5F6A270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667E5A1" w14:textId="77777777" w:rsidR="000E6143" w:rsidRPr="008D10EC" w:rsidRDefault="000E6143" w:rsidP="000E6143">
      <w:r w:rsidRPr="008D10EC">
        <w:rPr>
          <w:rStyle w:val="HideTWBExt"/>
        </w:rPr>
        <w:t>&lt;/Amend&gt;</w:t>
      </w:r>
    </w:p>
    <w:p w14:paraId="700808B8" w14:textId="59AC112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394</w:t>
      </w:r>
      <w:r w:rsidRPr="008D10EC">
        <w:rPr>
          <w:rStyle w:val="HideTWBExt"/>
          <w:b w:val="0"/>
        </w:rPr>
        <w:t>&lt;/NumAm&gt;</w:t>
      </w:r>
    </w:p>
    <w:p w14:paraId="7F437CEA"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B1C29CC" w14:textId="77777777" w:rsidR="000E6143" w:rsidRPr="008D10EC" w:rsidRDefault="000E6143" w:rsidP="000E6143">
      <w:pPr>
        <w:pStyle w:val="NormalBold"/>
      </w:pPr>
      <w:r w:rsidRPr="008D10EC">
        <w:rPr>
          <w:rStyle w:val="HideTWBExt"/>
          <w:b w:val="0"/>
        </w:rPr>
        <w:t>&lt;/RepeatBlock-By&gt;</w:t>
      </w:r>
    </w:p>
    <w:p w14:paraId="627C5CA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7FAB7C6" w14:textId="77777777" w:rsidR="000E6143" w:rsidRPr="008D10EC" w:rsidRDefault="000E6143" w:rsidP="000E6143">
      <w:pPr>
        <w:pStyle w:val="NormalBold"/>
      </w:pPr>
      <w:r w:rsidRPr="008D10EC">
        <w:rPr>
          <w:rStyle w:val="HideTWBExt"/>
          <w:b w:val="0"/>
        </w:rPr>
        <w:t>&lt;Article&gt;</w:t>
      </w:r>
      <w:r w:rsidRPr="008D10EC">
        <w:t>Motyw 27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0A287FB" w14:textId="77777777" w:rsidTr="00507B5E">
        <w:trPr>
          <w:trHeight w:hRule="exact" w:val="240"/>
          <w:jc w:val="center"/>
        </w:trPr>
        <w:tc>
          <w:tcPr>
            <w:tcW w:w="9752" w:type="dxa"/>
            <w:gridSpan w:val="2"/>
          </w:tcPr>
          <w:p w14:paraId="4869099C" w14:textId="77777777" w:rsidR="000E6143" w:rsidRPr="008D10EC" w:rsidRDefault="000E6143" w:rsidP="00507B5E"/>
        </w:tc>
      </w:tr>
      <w:tr w:rsidR="000E6143" w:rsidRPr="008D10EC" w14:paraId="7EA0839B" w14:textId="77777777" w:rsidTr="00507B5E">
        <w:trPr>
          <w:trHeight w:val="240"/>
          <w:jc w:val="center"/>
        </w:trPr>
        <w:tc>
          <w:tcPr>
            <w:tcW w:w="4876" w:type="dxa"/>
          </w:tcPr>
          <w:p w14:paraId="764767A5" w14:textId="77777777" w:rsidR="000E6143" w:rsidRPr="008D10EC" w:rsidRDefault="000E6143" w:rsidP="00507B5E">
            <w:pPr>
              <w:pStyle w:val="AmColumnHeading"/>
            </w:pPr>
            <w:r w:rsidRPr="008D10EC">
              <w:t>Tekst proponowany przez Komisję</w:t>
            </w:r>
          </w:p>
        </w:tc>
        <w:tc>
          <w:tcPr>
            <w:tcW w:w="4876" w:type="dxa"/>
          </w:tcPr>
          <w:p w14:paraId="2C601F60" w14:textId="77777777" w:rsidR="000E6143" w:rsidRPr="008D10EC" w:rsidRDefault="000E6143" w:rsidP="00507B5E">
            <w:pPr>
              <w:pStyle w:val="AmColumnHeading"/>
            </w:pPr>
            <w:r w:rsidRPr="008D10EC">
              <w:t>Poprawka</w:t>
            </w:r>
          </w:p>
        </w:tc>
      </w:tr>
      <w:tr w:rsidR="000E6143" w:rsidRPr="008D10EC" w14:paraId="3671BC89" w14:textId="77777777" w:rsidTr="00507B5E">
        <w:trPr>
          <w:jc w:val="center"/>
        </w:trPr>
        <w:tc>
          <w:tcPr>
            <w:tcW w:w="4876" w:type="dxa"/>
          </w:tcPr>
          <w:p w14:paraId="6EE5DA6D" w14:textId="77777777" w:rsidR="000E6143" w:rsidRPr="008D10EC" w:rsidRDefault="000E6143" w:rsidP="00507B5E">
            <w:pPr>
              <w:pStyle w:val="Normal6a"/>
            </w:pPr>
            <w:r w:rsidRPr="008D10EC">
              <w:rPr>
                <w:b/>
                <w:i/>
              </w:rPr>
              <w:t>(27)</w:t>
            </w:r>
            <w:r w:rsidRPr="008D10EC">
              <w:tab/>
            </w:r>
            <w:r w:rsidRPr="008D10EC">
              <w:rPr>
                <w:b/>
                <w:i/>
              </w:rPr>
              <w:t xml:space="preserve">Aby ułatwić dostawcom usług wywiązywanie się z obowiązków </w:t>
            </w:r>
            <w:r w:rsidRPr="008D10EC">
              <w:rPr>
                <w:b/>
                <w:i/>
              </w:rPr>
              <w:lastRenderedPageBreak/>
              <w:t>w zakresie wykrywania, Unijne Centrum powinno udostępnić dostawcom usług technologie wykrywania, z których mogą nieodpłatnie korzystać wyłącznie do celów wykonania skierowanych do nich nakazów wykrywania. Należy konsultować się z Europejską Radą Ochrony Danych w sprawie tych technologii oraz najlepszych metod ich wykorzystywania, aby zapewnić zgodność z obowiązującymi przepisami prawa UE w zakresie ochrony danych osobowych. Unijne Centrum powinno uwzględnić zalecenia Europejskiej Rady Ochrony Danych przy sporządzaniu wykazu dostępnych technologii, a także Komisji przy opracowywaniu wytycznych dotyczących wypełniania obowiązków w zakresie wykrywania. Dostawcy usług mogą korzystać z technologii udostępnionych przez Unijne Centrum lub inne podmioty bądź z samodzielnie opracowanych przez nich technologii, pod warunkiem że spełniają one wymogi niniejszego rozporządzenia.</w:t>
            </w:r>
          </w:p>
        </w:tc>
        <w:tc>
          <w:tcPr>
            <w:tcW w:w="4876" w:type="dxa"/>
          </w:tcPr>
          <w:p w14:paraId="02F97107" w14:textId="77777777" w:rsidR="000E6143" w:rsidRPr="008D10EC" w:rsidRDefault="000E6143" w:rsidP="00507B5E">
            <w:pPr>
              <w:pStyle w:val="Normal6a"/>
            </w:pPr>
            <w:r w:rsidRPr="008D10EC">
              <w:rPr>
                <w:b/>
                <w:i/>
              </w:rPr>
              <w:lastRenderedPageBreak/>
              <w:t>skreśla się</w:t>
            </w:r>
          </w:p>
        </w:tc>
      </w:tr>
    </w:tbl>
    <w:p w14:paraId="445AA6F1"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4C34DDB" w14:textId="77777777" w:rsidR="000E6143" w:rsidRPr="008D10EC" w:rsidRDefault="000E6143" w:rsidP="000E6143">
      <w:r w:rsidRPr="008D10EC">
        <w:rPr>
          <w:rStyle w:val="HideTWBExt"/>
        </w:rPr>
        <w:t>&lt;/Amend&gt;</w:t>
      </w:r>
    </w:p>
    <w:p w14:paraId="696C99E8" w14:textId="7890FDC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395</w:t>
      </w:r>
      <w:r w:rsidRPr="008D10EC">
        <w:rPr>
          <w:rStyle w:val="HideTWBExt"/>
          <w:b w:val="0"/>
        </w:rPr>
        <w:t>&lt;/NumAm&gt;</w:t>
      </w:r>
    </w:p>
    <w:p w14:paraId="06593C3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2866CE49"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0B049FFD" w14:textId="77777777" w:rsidR="000E6143" w:rsidRPr="008D10EC" w:rsidRDefault="000E6143" w:rsidP="000E6143">
      <w:pPr>
        <w:pStyle w:val="NormalBold"/>
      </w:pPr>
      <w:r w:rsidRPr="008D10EC">
        <w:rPr>
          <w:rStyle w:val="HideTWBExt"/>
          <w:b w:val="0"/>
        </w:rPr>
        <w:t>&lt;/RepeatBlock-By&gt;</w:t>
      </w:r>
    </w:p>
    <w:p w14:paraId="4B7A5BB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01E4FA8" w14:textId="77777777" w:rsidR="000E6143" w:rsidRPr="008D10EC" w:rsidRDefault="000E6143" w:rsidP="000E6143">
      <w:pPr>
        <w:pStyle w:val="NormalBold"/>
      </w:pPr>
      <w:r w:rsidRPr="008D10EC">
        <w:rPr>
          <w:rStyle w:val="HideTWBExt"/>
          <w:b w:val="0"/>
        </w:rPr>
        <w:t>&lt;Article&gt;</w:t>
      </w:r>
      <w:r w:rsidRPr="008D10EC">
        <w:t>Motyw 27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3FC08F7" w14:textId="77777777" w:rsidTr="00507B5E">
        <w:trPr>
          <w:trHeight w:hRule="exact" w:val="240"/>
          <w:jc w:val="center"/>
        </w:trPr>
        <w:tc>
          <w:tcPr>
            <w:tcW w:w="9752" w:type="dxa"/>
            <w:gridSpan w:val="2"/>
          </w:tcPr>
          <w:p w14:paraId="15E2AC63" w14:textId="77777777" w:rsidR="000E6143" w:rsidRPr="008D10EC" w:rsidRDefault="000E6143" w:rsidP="00507B5E"/>
        </w:tc>
      </w:tr>
      <w:tr w:rsidR="000E6143" w:rsidRPr="008D10EC" w14:paraId="217F5857" w14:textId="77777777" w:rsidTr="00507B5E">
        <w:trPr>
          <w:trHeight w:val="240"/>
          <w:jc w:val="center"/>
        </w:trPr>
        <w:tc>
          <w:tcPr>
            <w:tcW w:w="4876" w:type="dxa"/>
          </w:tcPr>
          <w:p w14:paraId="66F0ABA4" w14:textId="77777777" w:rsidR="000E6143" w:rsidRPr="008D10EC" w:rsidRDefault="000E6143" w:rsidP="00507B5E">
            <w:pPr>
              <w:pStyle w:val="AmColumnHeading"/>
            </w:pPr>
            <w:r w:rsidRPr="008D10EC">
              <w:t>Tekst proponowany przez Komisję</w:t>
            </w:r>
          </w:p>
        </w:tc>
        <w:tc>
          <w:tcPr>
            <w:tcW w:w="4876" w:type="dxa"/>
          </w:tcPr>
          <w:p w14:paraId="39F5B075" w14:textId="77777777" w:rsidR="000E6143" w:rsidRPr="008D10EC" w:rsidRDefault="000E6143" w:rsidP="00507B5E">
            <w:pPr>
              <w:pStyle w:val="AmColumnHeading"/>
            </w:pPr>
            <w:r w:rsidRPr="008D10EC">
              <w:t>Poprawka</w:t>
            </w:r>
          </w:p>
        </w:tc>
      </w:tr>
      <w:tr w:rsidR="000E6143" w:rsidRPr="008D10EC" w14:paraId="7C5FA789" w14:textId="77777777" w:rsidTr="00507B5E">
        <w:trPr>
          <w:jc w:val="center"/>
        </w:trPr>
        <w:tc>
          <w:tcPr>
            <w:tcW w:w="4876" w:type="dxa"/>
          </w:tcPr>
          <w:p w14:paraId="2D6CC14C" w14:textId="77777777" w:rsidR="000E6143" w:rsidRPr="008D10EC" w:rsidRDefault="000E6143" w:rsidP="00507B5E">
            <w:pPr>
              <w:pStyle w:val="Normal6a"/>
            </w:pPr>
            <w:r w:rsidRPr="008D10EC">
              <w:t>(27)</w:t>
            </w:r>
            <w:r w:rsidRPr="008D10EC">
              <w:tab/>
              <w:t xml:space="preserve">Aby ułatwić dostawcom usług wywiązywanie się z obowiązków w zakresie wykrywania, Unijne Centrum powinno udostępnić dostawcom usług technologie </w:t>
            </w:r>
            <w:r w:rsidRPr="008D10EC">
              <w:rPr>
                <w:b/>
                <w:i/>
              </w:rPr>
              <w:t>wykrywania</w:t>
            </w:r>
            <w:r w:rsidRPr="008D10EC">
              <w:t xml:space="preserve">, z których mogą nieodpłatnie korzystać wyłącznie do celów wykonania skierowanych do nich nakazów wykrywania. Należy konsultować się z Europejską Radą Ochrony Danych </w:t>
            </w:r>
            <w:r w:rsidRPr="008D10EC">
              <w:lastRenderedPageBreak/>
              <w:t xml:space="preserve">w sprawie tych technologii oraz </w:t>
            </w:r>
            <w:r w:rsidRPr="008D10EC">
              <w:rPr>
                <w:b/>
                <w:i/>
              </w:rPr>
              <w:t>najlepszych</w:t>
            </w:r>
            <w:r w:rsidRPr="008D10EC">
              <w:t xml:space="preserve"> metod ich wykorzystywania, </w:t>
            </w:r>
            <w:r w:rsidRPr="008D10EC">
              <w:rPr>
                <w:b/>
                <w:i/>
              </w:rPr>
              <w:t>aby zapewnić zgodność</w:t>
            </w:r>
            <w:r w:rsidRPr="008D10EC">
              <w:t xml:space="preserve"> z obowiązującymi przepisami prawa UE w zakresie ochrony danych osobowych. Unijne Centrum </w:t>
            </w:r>
            <w:r w:rsidRPr="008D10EC">
              <w:rPr>
                <w:b/>
                <w:i/>
              </w:rPr>
              <w:t>powinno uwzględnić zalecenia</w:t>
            </w:r>
            <w:r w:rsidRPr="008D10EC">
              <w:t xml:space="preserve"> Europejskiej Rady Ochrony Danych</w:t>
            </w:r>
            <w:r w:rsidRPr="008D10EC">
              <w:rPr>
                <w:b/>
                <w:i/>
              </w:rPr>
              <w:t xml:space="preserve"> przy sporządzaniu wykazu dostępnych technologii, a także Komisji</w:t>
            </w:r>
            <w:r w:rsidRPr="008D10EC">
              <w:t xml:space="preserve"> przy opracowywaniu wytycznych dotyczących wypełniania obowiązków w zakresie wykrywania. Dostawcy usług mogą korzystać z technologii udostępnionych przez Unijne Centrum lub inne podmioty bądź z samodzielnie opracowanych przez nich technologii, pod warunkiem że spełniają one wymogi niniejszego rozporządzenia.</w:t>
            </w:r>
          </w:p>
        </w:tc>
        <w:tc>
          <w:tcPr>
            <w:tcW w:w="4876" w:type="dxa"/>
          </w:tcPr>
          <w:p w14:paraId="40404339" w14:textId="77777777" w:rsidR="000E6143" w:rsidRPr="008D10EC" w:rsidRDefault="000E6143" w:rsidP="00507B5E">
            <w:pPr>
              <w:pStyle w:val="Normal6a"/>
            </w:pPr>
            <w:r w:rsidRPr="008D10EC">
              <w:lastRenderedPageBreak/>
              <w:t>(27)</w:t>
            </w:r>
            <w:r w:rsidRPr="008D10EC">
              <w:tab/>
              <w:t xml:space="preserve">Aby ułatwić dostawcom usług wywiązywanie się z obowiązków w zakresie wykrywania, Unijne Centrum powinno udostępnić dostawcom usług technologie, z których mogą nieodpłatnie korzystać wyłącznie do celów wykonania skierowanych do nich nakazów wykrywania. Należy konsultować się z Europejską Radą Ochrony Danych </w:t>
            </w:r>
            <w:r w:rsidRPr="008D10EC">
              <w:lastRenderedPageBreak/>
              <w:t xml:space="preserve">w sprawie </w:t>
            </w:r>
            <w:r w:rsidRPr="008D10EC">
              <w:rPr>
                <w:b/>
                <w:i/>
              </w:rPr>
              <w:t>dopuszczalności lub braku akceptacji</w:t>
            </w:r>
            <w:r w:rsidRPr="008D10EC">
              <w:t xml:space="preserve"> tych technologii oraz metod ich wykorzystywania, </w:t>
            </w:r>
            <w:r w:rsidRPr="008D10EC">
              <w:rPr>
                <w:b/>
                <w:i/>
              </w:rPr>
              <w:t>jeśli w ogóle,</w:t>
            </w:r>
            <w:r w:rsidRPr="008D10EC">
              <w:t xml:space="preserve"> zgodnie z obowiązującymi przepisami prawa UE w zakresie ochrony danych osobowych. Unijne Centrum</w:t>
            </w:r>
            <w:r w:rsidRPr="008D10EC">
              <w:rPr>
                <w:b/>
                <w:i/>
              </w:rPr>
              <w:t>, a także Komisja powinny w pełni uwzględniać</w:t>
            </w:r>
            <w:r w:rsidRPr="008D10EC">
              <w:t xml:space="preserve"> </w:t>
            </w:r>
            <w:r w:rsidRPr="008D10EC">
              <w:rPr>
                <w:b/>
                <w:i/>
              </w:rPr>
              <w:t>autorytatywną pozycję</w:t>
            </w:r>
            <w:r w:rsidRPr="008D10EC">
              <w:t xml:space="preserve"> Europejskiej Rady Ochrony Danych przy opracowywaniu wytycznych dotyczących wypełniania obowiązków. Dostawcy usług mogą korzystać z technologii udostępnionych przez Unijne Centrum lub inne podmioty bądź z samodzielnie opracowanych przez nich technologii, pod warunkiem że spełniają one wymogi niniejszego rozporządzenia </w:t>
            </w:r>
            <w:r w:rsidRPr="008D10EC">
              <w:rPr>
                <w:b/>
                <w:i/>
              </w:rPr>
              <w:t>oraz innych obowiązujących przepisów prawa UE, takich jak przepisy rozporządzenia (UE) 2016/679</w:t>
            </w:r>
            <w:r w:rsidRPr="008D10EC">
              <w:t xml:space="preserve">. </w:t>
            </w:r>
            <w:r w:rsidRPr="008D10EC">
              <w:rPr>
                <w:b/>
                <w:i/>
              </w:rPr>
              <w:t>Technologie te powinny zostać poddane niezależnemu audytowi pod kątem ich wydajności i niezawodności, a zastosowane wzorce oraz wyniki niezależnego audytu powinny zostać podane do wiadomości publicznej.</w:t>
            </w:r>
          </w:p>
        </w:tc>
      </w:tr>
    </w:tbl>
    <w:p w14:paraId="7CAB3E0F"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078B910" w14:textId="77777777" w:rsidR="000E6143" w:rsidRPr="008D10EC" w:rsidRDefault="000E6143" w:rsidP="000E6143">
      <w:r w:rsidRPr="008D10EC">
        <w:rPr>
          <w:rStyle w:val="HideTWBExt"/>
        </w:rPr>
        <w:t>&lt;/Amend&gt;</w:t>
      </w:r>
    </w:p>
    <w:p w14:paraId="55E41C35" w14:textId="74FA167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396</w:t>
      </w:r>
      <w:r w:rsidRPr="008D10EC">
        <w:rPr>
          <w:rStyle w:val="HideTWBExt"/>
          <w:b w:val="0"/>
        </w:rPr>
        <w:t>&lt;/NumAm&gt;</w:t>
      </w:r>
    </w:p>
    <w:p w14:paraId="2B1B0D0C"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47D05F7F" w14:textId="77777777" w:rsidR="000E6143" w:rsidRPr="008D10EC" w:rsidRDefault="000E6143" w:rsidP="000E6143">
      <w:pPr>
        <w:pStyle w:val="NormalBold"/>
      </w:pPr>
      <w:r w:rsidRPr="008D10EC">
        <w:rPr>
          <w:rStyle w:val="HideTWBExt"/>
          <w:b w:val="0"/>
        </w:rPr>
        <w:t>&lt;/RepeatBlock-By&gt;</w:t>
      </w:r>
    </w:p>
    <w:p w14:paraId="1FEC78A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DDE9A7B" w14:textId="77777777" w:rsidR="000E6143" w:rsidRPr="008D10EC" w:rsidRDefault="000E6143" w:rsidP="000E6143">
      <w:pPr>
        <w:pStyle w:val="NormalBold"/>
      </w:pPr>
      <w:r w:rsidRPr="008D10EC">
        <w:rPr>
          <w:rStyle w:val="HideTWBExt"/>
          <w:b w:val="0"/>
        </w:rPr>
        <w:t>&lt;Article&gt;</w:t>
      </w:r>
      <w:r w:rsidRPr="008D10EC">
        <w:t>Motyw 27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A22E9CF" w14:textId="77777777" w:rsidTr="00507B5E">
        <w:trPr>
          <w:trHeight w:hRule="exact" w:val="240"/>
          <w:jc w:val="center"/>
        </w:trPr>
        <w:tc>
          <w:tcPr>
            <w:tcW w:w="9752" w:type="dxa"/>
            <w:gridSpan w:val="2"/>
          </w:tcPr>
          <w:p w14:paraId="6FD93068" w14:textId="77777777" w:rsidR="000E6143" w:rsidRPr="008D10EC" w:rsidRDefault="000E6143" w:rsidP="00507B5E"/>
        </w:tc>
      </w:tr>
      <w:tr w:rsidR="000E6143" w:rsidRPr="008D10EC" w14:paraId="6A70B70A" w14:textId="77777777" w:rsidTr="00507B5E">
        <w:trPr>
          <w:trHeight w:val="240"/>
          <w:jc w:val="center"/>
        </w:trPr>
        <w:tc>
          <w:tcPr>
            <w:tcW w:w="4876" w:type="dxa"/>
          </w:tcPr>
          <w:p w14:paraId="287096EC" w14:textId="77777777" w:rsidR="000E6143" w:rsidRPr="008D10EC" w:rsidRDefault="000E6143" w:rsidP="00507B5E">
            <w:pPr>
              <w:pStyle w:val="AmColumnHeading"/>
            </w:pPr>
            <w:r w:rsidRPr="008D10EC">
              <w:t>Tekst proponowany przez Komisję</w:t>
            </w:r>
          </w:p>
        </w:tc>
        <w:tc>
          <w:tcPr>
            <w:tcW w:w="4876" w:type="dxa"/>
          </w:tcPr>
          <w:p w14:paraId="025AA4CB" w14:textId="77777777" w:rsidR="000E6143" w:rsidRPr="008D10EC" w:rsidRDefault="000E6143" w:rsidP="00507B5E">
            <w:pPr>
              <w:pStyle w:val="AmColumnHeading"/>
            </w:pPr>
            <w:r w:rsidRPr="008D10EC">
              <w:t>Poprawka</w:t>
            </w:r>
          </w:p>
        </w:tc>
      </w:tr>
      <w:tr w:rsidR="000E6143" w:rsidRPr="008D10EC" w14:paraId="0606B65B" w14:textId="77777777" w:rsidTr="00507B5E">
        <w:trPr>
          <w:jc w:val="center"/>
        </w:trPr>
        <w:tc>
          <w:tcPr>
            <w:tcW w:w="4876" w:type="dxa"/>
          </w:tcPr>
          <w:p w14:paraId="012AFCCA" w14:textId="77777777" w:rsidR="000E6143" w:rsidRPr="008D10EC" w:rsidRDefault="000E6143" w:rsidP="00507B5E">
            <w:pPr>
              <w:pStyle w:val="Normal6a"/>
            </w:pPr>
            <w:r w:rsidRPr="008D10EC">
              <w:t>(27)</w:t>
            </w:r>
            <w:r w:rsidRPr="008D10EC">
              <w:tab/>
              <w:t xml:space="preserve">Aby ułatwić dostawcom usług wywiązywanie się z obowiązków w zakresie wykrywania, Unijne Centrum powinno udostępnić dostawcom usług technologie wykrywania, z których mogą nieodpłatnie korzystać wyłącznie do celów wykonania skierowanych do nich nakazów wykrywania. Należy konsultować się z Europejską Radą Ochrony Danych w sprawie tych technologii oraz </w:t>
            </w:r>
            <w:r w:rsidRPr="008D10EC">
              <w:lastRenderedPageBreak/>
              <w:t>najlepszych metod ich wykorzystywania, aby zapewnić zgodność z obowiązującymi przepisami prawa UE w zakresie ochrony danych osobowych. Unijne Centrum powinno uwzględnić zalecenia Europejskiej Rady Ochrony Danych przy sporządzaniu wykazu dostępnych technologii, a także Komisji przy opracowywaniu wytycznych dotyczących wypełniania obowiązków w zakresie wykrywania. Dostawcy usług mogą korzystać z technologii udostępnionych przez Unijne Centrum lub inne podmioty bądź z samodzielnie opracowanych przez nich technologii, pod warunkiem że spełniają one wymogi niniejszego rozporządzenia.</w:t>
            </w:r>
          </w:p>
        </w:tc>
        <w:tc>
          <w:tcPr>
            <w:tcW w:w="4876" w:type="dxa"/>
          </w:tcPr>
          <w:p w14:paraId="6930890D" w14:textId="77777777" w:rsidR="000E6143" w:rsidRPr="008D10EC" w:rsidRDefault="000E6143" w:rsidP="00507B5E">
            <w:pPr>
              <w:pStyle w:val="Normal6a"/>
            </w:pPr>
            <w:r w:rsidRPr="008D10EC">
              <w:lastRenderedPageBreak/>
              <w:t>(27)</w:t>
            </w:r>
            <w:r w:rsidRPr="008D10EC">
              <w:tab/>
              <w:t xml:space="preserve">Aby ułatwić dostawcom usług wywiązywanie się z obowiązków w zakresie wykrywania, Unijne Centrum powinno udostępnić dostawcom usług technologie wykrywania, z których mogą nieodpłatnie korzystać wyłącznie do celów wykonania skierowanych do nich nakazów wykrywania. Należy konsultować się z Europejską Radą Ochrony Danych w sprawie </w:t>
            </w:r>
            <w:r w:rsidRPr="008D10EC">
              <w:rPr>
                <w:b/>
                <w:i/>
              </w:rPr>
              <w:t>stosowania</w:t>
            </w:r>
            <w:r w:rsidRPr="008D10EC">
              <w:t xml:space="preserve"> tych technologii </w:t>
            </w:r>
            <w:r w:rsidRPr="008D10EC">
              <w:lastRenderedPageBreak/>
              <w:t>oraz najlepszych metod ich wykorzystywania, aby zapewnić zgodność z obowiązującymi przepisami prawa UE w zakresie ochrony danych osobowych. Unijne Centrum powinno uwzględnić zalecenia Europejskiej Rady Ochrony Danych przy sporządzaniu wykazu dostępnych technologii, a także Komisji przy opracowywaniu wytycznych dotyczących wypełniania obowiązków w zakresie wykrywania. Dostawcy usług mogą korzystać z technologii udostępnionych przez Unijne Centrum lub inne podmioty bądź z samodzielnie opracowanych przez nich technologii, pod warunkiem że spełniają one wymogi niniejszego rozporządzenia.</w:t>
            </w:r>
          </w:p>
        </w:tc>
      </w:tr>
    </w:tbl>
    <w:p w14:paraId="4A8E7EF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7A90B77" w14:textId="77777777" w:rsidR="000E6143" w:rsidRPr="008D10EC" w:rsidRDefault="000E6143" w:rsidP="000E6143">
      <w:r w:rsidRPr="008D10EC">
        <w:rPr>
          <w:rStyle w:val="HideTWBExt"/>
        </w:rPr>
        <w:t>&lt;/Amend&gt;</w:t>
      </w:r>
    </w:p>
    <w:p w14:paraId="38F243B6" w14:textId="7E1ADC2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397</w:t>
      </w:r>
      <w:r w:rsidRPr="008D10EC">
        <w:rPr>
          <w:rStyle w:val="HideTWBExt"/>
          <w:b w:val="0"/>
        </w:rPr>
        <w:t>&lt;/NumAm&gt;</w:t>
      </w:r>
    </w:p>
    <w:p w14:paraId="411C63ED" w14:textId="77777777" w:rsidR="000E6143" w:rsidRPr="008D10EC" w:rsidRDefault="000E6143" w:rsidP="000E6143">
      <w:pPr>
        <w:pStyle w:val="NormalBold"/>
      </w:pPr>
      <w:r w:rsidRPr="008D10EC">
        <w:rPr>
          <w:rStyle w:val="HideTWBExt"/>
          <w:b w:val="0"/>
        </w:rPr>
        <w:t>&lt;RepeatBlock-By&gt;&lt;Members&gt;</w:t>
      </w:r>
      <w:r w:rsidRPr="008D10EC">
        <w:t>Tomas Tobé, Jessica Polfjärd, Jörgen Warborn, Arba Kokalari</w:t>
      </w:r>
      <w:r w:rsidRPr="008D10EC">
        <w:rPr>
          <w:rStyle w:val="HideTWBExt"/>
          <w:b w:val="0"/>
        </w:rPr>
        <w:t>&lt;/Members&gt;</w:t>
      </w:r>
    </w:p>
    <w:p w14:paraId="79324785" w14:textId="77777777" w:rsidR="000E6143" w:rsidRPr="008D10EC" w:rsidRDefault="000E6143" w:rsidP="000E6143">
      <w:pPr>
        <w:pStyle w:val="NormalBold"/>
      </w:pPr>
      <w:r w:rsidRPr="008D10EC">
        <w:rPr>
          <w:rStyle w:val="HideTWBExt"/>
          <w:b w:val="0"/>
        </w:rPr>
        <w:t>&lt;/RepeatBlock-By&gt;</w:t>
      </w:r>
    </w:p>
    <w:p w14:paraId="18EEC40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AE262F6" w14:textId="77777777" w:rsidR="000E6143" w:rsidRPr="008D10EC" w:rsidRDefault="000E6143" w:rsidP="000E6143">
      <w:pPr>
        <w:pStyle w:val="NormalBold"/>
      </w:pPr>
      <w:r w:rsidRPr="008D10EC">
        <w:rPr>
          <w:rStyle w:val="HideTWBExt"/>
          <w:b w:val="0"/>
        </w:rPr>
        <w:t>&lt;Article&gt;</w:t>
      </w:r>
      <w:r w:rsidRPr="008D10EC">
        <w:t>Motyw 27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468097A" w14:textId="77777777" w:rsidTr="00507B5E">
        <w:trPr>
          <w:trHeight w:hRule="exact" w:val="240"/>
          <w:jc w:val="center"/>
        </w:trPr>
        <w:tc>
          <w:tcPr>
            <w:tcW w:w="9752" w:type="dxa"/>
            <w:gridSpan w:val="2"/>
          </w:tcPr>
          <w:p w14:paraId="79FB2FDC" w14:textId="77777777" w:rsidR="000E6143" w:rsidRPr="008D10EC" w:rsidRDefault="000E6143" w:rsidP="00507B5E"/>
        </w:tc>
      </w:tr>
      <w:tr w:rsidR="000E6143" w:rsidRPr="008D10EC" w14:paraId="75FDF8A7" w14:textId="77777777" w:rsidTr="00507B5E">
        <w:trPr>
          <w:trHeight w:val="240"/>
          <w:jc w:val="center"/>
        </w:trPr>
        <w:tc>
          <w:tcPr>
            <w:tcW w:w="4876" w:type="dxa"/>
          </w:tcPr>
          <w:p w14:paraId="16405F38" w14:textId="77777777" w:rsidR="000E6143" w:rsidRPr="008D10EC" w:rsidRDefault="000E6143" w:rsidP="00507B5E">
            <w:pPr>
              <w:pStyle w:val="AmColumnHeading"/>
            </w:pPr>
            <w:r w:rsidRPr="008D10EC">
              <w:t>Tekst proponowany przez Komisję</w:t>
            </w:r>
          </w:p>
        </w:tc>
        <w:tc>
          <w:tcPr>
            <w:tcW w:w="4876" w:type="dxa"/>
          </w:tcPr>
          <w:p w14:paraId="3E91AF46" w14:textId="77777777" w:rsidR="000E6143" w:rsidRPr="008D10EC" w:rsidRDefault="000E6143" w:rsidP="00507B5E">
            <w:pPr>
              <w:pStyle w:val="AmColumnHeading"/>
            </w:pPr>
            <w:r w:rsidRPr="008D10EC">
              <w:t>Poprawka</w:t>
            </w:r>
          </w:p>
        </w:tc>
      </w:tr>
      <w:tr w:rsidR="000E6143" w:rsidRPr="008D10EC" w14:paraId="4F499D9F" w14:textId="77777777" w:rsidTr="00507B5E">
        <w:trPr>
          <w:jc w:val="center"/>
        </w:trPr>
        <w:tc>
          <w:tcPr>
            <w:tcW w:w="4876" w:type="dxa"/>
          </w:tcPr>
          <w:p w14:paraId="2B3911E9" w14:textId="77777777" w:rsidR="000E6143" w:rsidRPr="008D10EC" w:rsidRDefault="000E6143" w:rsidP="00507B5E">
            <w:pPr>
              <w:pStyle w:val="Normal6a"/>
            </w:pPr>
            <w:r w:rsidRPr="008D10EC">
              <w:t>(27)</w:t>
            </w:r>
            <w:r w:rsidRPr="008D10EC">
              <w:tab/>
              <w:t xml:space="preserve">Aby ułatwić dostawcom usług wywiązywanie się z obowiązków w zakresie wykrywania, Unijne Centrum powinno udostępnić dostawcom usług technologie wykrywania, z których mogą nieodpłatnie korzystać wyłącznie do celów wykonania skierowanych do nich nakazów wykrywania. Należy konsultować się z Europejską Radą Ochrony Danych w sprawie tych technologii oraz najlepszych metod ich wykorzystywania, aby zapewnić zgodność z obowiązującymi przepisami prawa UE w zakresie ochrony danych osobowych. Unijne Centrum </w:t>
            </w:r>
            <w:r w:rsidRPr="008D10EC">
              <w:rPr>
                <w:b/>
                <w:i/>
              </w:rPr>
              <w:t>powinno</w:t>
            </w:r>
            <w:r w:rsidRPr="008D10EC">
              <w:t xml:space="preserve"> uwzględnić zalecenia Europejskiej Rady Ochrony Danych przy sporządzaniu wykazu dostępnych </w:t>
            </w:r>
            <w:r w:rsidRPr="008D10EC">
              <w:lastRenderedPageBreak/>
              <w:t>technologii, a także Komisji przy opracowywaniu wytycznych dotyczących wypełniania obowiązków w zakresie wykrywania. Dostawcy usług mogą korzystać z technologii udostępnionych przez Unijne Centrum lub inne podmioty bądź z samodzielnie opracowanych przez nich technologii, pod warunkiem że spełniają one wymogi niniejszego rozporządzenia.</w:t>
            </w:r>
          </w:p>
        </w:tc>
        <w:tc>
          <w:tcPr>
            <w:tcW w:w="4876" w:type="dxa"/>
          </w:tcPr>
          <w:p w14:paraId="4770D935" w14:textId="77777777" w:rsidR="000E6143" w:rsidRPr="008D10EC" w:rsidRDefault="000E6143" w:rsidP="00507B5E">
            <w:pPr>
              <w:pStyle w:val="Normal6a"/>
            </w:pPr>
            <w:r w:rsidRPr="008D10EC">
              <w:lastRenderedPageBreak/>
              <w:t>(27)</w:t>
            </w:r>
            <w:r w:rsidRPr="008D10EC">
              <w:tab/>
              <w:t xml:space="preserve">Aby ułatwić dostawcom usług wywiązywanie się z obowiązków w zakresie wykrywania, Unijne Centrum powinno udostępnić dostawcom usług technologie wykrywania, z których mogą nieodpłatnie korzystać wyłącznie do celów wykonania skierowanych do nich nakazów wykrywania. Należy </w:t>
            </w:r>
            <w:r w:rsidRPr="008D10EC">
              <w:rPr>
                <w:b/>
                <w:i/>
              </w:rPr>
              <w:t>obowiązkowo</w:t>
            </w:r>
            <w:r w:rsidRPr="008D10EC">
              <w:t xml:space="preserve"> konsultować się z Europejską Radą Ochrony Danych w sprawie tych technologii oraz najlepszych metod ich wykorzystywania, aby zapewnić zgodność z obowiązującymi przepisami prawa UE w zakresie ochrony danych osobowych. Unijne Centrum </w:t>
            </w:r>
            <w:r w:rsidRPr="008D10EC">
              <w:rPr>
                <w:b/>
                <w:i/>
              </w:rPr>
              <w:t>musi</w:t>
            </w:r>
            <w:r w:rsidRPr="008D10EC">
              <w:t xml:space="preserve"> uwzględnić zalecenia Europejskiej Rady Ochrony Danych przy sporządzaniu wykazu </w:t>
            </w:r>
            <w:r w:rsidRPr="008D10EC">
              <w:lastRenderedPageBreak/>
              <w:t>dostępnych technologii, a także Komisji przy opracowywaniu wytycznych dotyczących wypełniania obowiązków w zakresie wykrywania. Dostawcy usług mogą korzystać z technologii udostępnionych przez Unijne Centrum lub inne podmioty bądź z samodzielnie opracowanych przez nich technologii, pod warunkiem że spełniają one wymogi niniejszego rozporządzenia.</w:t>
            </w:r>
          </w:p>
        </w:tc>
      </w:tr>
    </w:tbl>
    <w:p w14:paraId="5630AEA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4A95154" w14:textId="77777777" w:rsidR="000E6143" w:rsidRPr="008D10EC" w:rsidRDefault="000E6143" w:rsidP="000E6143">
      <w:r w:rsidRPr="008D10EC">
        <w:rPr>
          <w:rStyle w:val="HideTWBExt"/>
        </w:rPr>
        <w:t>&lt;/Amend&gt;</w:t>
      </w:r>
    </w:p>
    <w:p w14:paraId="0CE8BF89" w14:textId="644DEA1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398</w:t>
      </w:r>
      <w:r w:rsidRPr="008D10EC">
        <w:rPr>
          <w:rStyle w:val="HideTWBExt"/>
          <w:b w:val="0"/>
        </w:rPr>
        <w:t>&lt;/NumAm&gt;</w:t>
      </w:r>
    </w:p>
    <w:p w14:paraId="58089CBF"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5D722B2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FEE0986" w14:textId="77777777" w:rsidR="000E6143" w:rsidRPr="008D10EC" w:rsidRDefault="000E6143" w:rsidP="000E6143">
      <w:pPr>
        <w:pStyle w:val="NormalBold"/>
      </w:pPr>
      <w:r w:rsidRPr="008D10EC">
        <w:rPr>
          <w:rStyle w:val="HideTWBExt"/>
          <w:b w:val="0"/>
        </w:rPr>
        <w:t>&lt;/RepeatBlock-By&gt;</w:t>
      </w:r>
    </w:p>
    <w:p w14:paraId="69F046C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1D805C0" w14:textId="77777777" w:rsidR="000E6143" w:rsidRPr="008D10EC" w:rsidRDefault="000E6143" w:rsidP="000E6143">
      <w:pPr>
        <w:pStyle w:val="NormalBold"/>
      </w:pPr>
      <w:r w:rsidRPr="008D10EC">
        <w:rPr>
          <w:rStyle w:val="HideTWBExt"/>
          <w:b w:val="0"/>
        </w:rPr>
        <w:t>&lt;Article&gt;</w:t>
      </w:r>
      <w:r w:rsidRPr="008D10EC">
        <w:t>Motyw 27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259A950" w14:textId="77777777" w:rsidTr="00507B5E">
        <w:trPr>
          <w:trHeight w:hRule="exact" w:val="240"/>
          <w:jc w:val="center"/>
        </w:trPr>
        <w:tc>
          <w:tcPr>
            <w:tcW w:w="9752" w:type="dxa"/>
            <w:gridSpan w:val="2"/>
          </w:tcPr>
          <w:p w14:paraId="17617F34" w14:textId="77777777" w:rsidR="000E6143" w:rsidRPr="008D10EC" w:rsidRDefault="000E6143" w:rsidP="00507B5E"/>
        </w:tc>
      </w:tr>
      <w:tr w:rsidR="000E6143" w:rsidRPr="008D10EC" w14:paraId="7E1207ED" w14:textId="77777777" w:rsidTr="00507B5E">
        <w:trPr>
          <w:trHeight w:val="240"/>
          <w:jc w:val="center"/>
        </w:trPr>
        <w:tc>
          <w:tcPr>
            <w:tcW w:w="4876" w:type="dxa"/>
          </w:tcPr>
          <w:p w14:paraId="14C1171D" w14:textId="77777777" w:rsidR="000E6143" w:rsidRPr="008D10EC" w:rsidRDefault="000E6143" w:rsidP="00507B5E">
            <w:pPr>
              <w:pStyle w:val="AmColumnHeading"/>
            </w:pPr>
            <w:r w:rsidRPr="008D10EC">
              <w:t>Tekst proponowany przez Komisję</w:t>
            </w:r>
          </w:p>
        </w:tc>
        <w:tc>
          <w:tcPr>
            <w:tcW w:w="4876" w:type="dxa"/>
          </w:tcPr>
          <w:p w14:paraId="4EA07E17" w14:textId="77777777" w:rsidR="000E6143" w:rsidRPr="008D10EC" w:rsidRDefault="000E6143" w:rsidP="00507B5E">
            <w:pPr>
              <w:pStyle w:val="AmColumnHeading"/>
            </w:pPr>
            <w:r w:rsidRPr="008D10EC">
              <w:t>Poprawka</w:t>
            </w:r>
          </w:p>
        </w:tc>
      </w:tr>
      <w:tr w:rsidR="000E6143" w:rsidRPr="008D10EC" w14:paraId="7E209AAA" w14:textId="77777777" w:rsidTr="00507B5E">
        <w:trPr>
          <w:jc w:val="center"/>
        </w:trPr>
        <w:tc>
          <w:tcPr>
            <w:tcW w:w="4876" w:type="dxa"/>
          </w:tcPr>
          <w:p w14:paraId="14C70B8E" w14:textId="77777777" w:rsidR="000E6143" w:rsidRPr="008D10EC" w:rsidRDefault="000E6143" w:rsidP="00507B5E">
            <w:pPr>
              <w:pStyle w:val="Normal6a"/>
            </w:pPr>
          </w:p>
        </w:tc>
        <w:tc>
          <w:tcPr>
            <w:tcW w:w="4876" w:type="dxa"/>
          </w:tcPr>
          <w:p w14:paraId="33131530" w14:textId="77777777" w:rsidR="000E6143" w:rsidRPr="008D10EC" w:rsidRDefault="000E6143" w:rsidP="00507B5E">
            <w:pPr>
              <w:pStyle w:val="Normal6a"/>
            </w:pPr>
            <w:r w:rsidRPr="008D10EC">
              <w:rPr>
                <w:b/>
                <w:i/>
              </w:rPr>
              <w:t>(27a)</w:t>
            </w:r>
            <w:r w:rsidRPr="008D10EC">
              <w:tab/>
            </w:r>
            <w:r w:rsidRPr="008D10EC">
              <w:rPr>
                <w:b/>
                <w:i/>
              </w:rPr>
              <w:t>Ponieważ konsultowanie się z Europejską Radą Ochrony Danych przez Unijne Centrum jest nowym zadaniem nieprzewidzianym ani w rozporządzeniu 2016/679, ani w rozporządzeniu 2018/1725, ani w dyrektywie 2016/680, należy odpowiednio dostosować budżet i personel Europejskiej Rady Ochrony Danych. Sytuacja organów krajowych, z którymi dostawcy usług również będą regularnie się konsultować, powinna również odzwierciedlać ich zwiększone obowiązki.</w:t>
            </w:r>
          </w:p>
        </w:tc>
      </w:tr>
    </w:tbl>
    <w:p w14:paraId="43DA6FD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E020764" w14:textId="77777777" w:rsidR="000E6143" w:rsidRPr="008D10EC" w:rsidRDefault="000E6143" w:rsidP="000E6143">
      <w:r w:rsidRPr="008D10EC">
        <w:rPr>
          <w:rStyle w:val="HideTWBExt"/>
        </w:rPr>
        <w:t>&lt;/Amend&gt;</w:t>
      </w:r>
    </w:p>
    <w:p w14:paraId="1DC49694" w14:textId="3B2AA3D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399</w:t>
      </w:r>
      <w:r w:rsidRPr="008D10EC">
        <w:rPr>
          <w:rStyle w:val="HideTWBExt"/>
          <w:b w:val="0"/>
        </w:rPr>
        <w:t>&lt;/NumAm&gt;</w:t>
      </w:r>
    </w:p>
    <w:p w14:paraId="19D15C8C"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0FD823DB"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71E4367D"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5B0B4083"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59B6B908" w14:textId="77777777" w:rsidR="000E6143" w:rsidRPr="008D10EC" w:rsidRDefault="000E6143" w:rsidP="000E6143">
      <w:pPr>
        <w:pStyle w:val="NormalBold"/>
      </w:pPr>
      <w:r w:rsidRPr="008D10EC">
        <w:rPr>
          <w:rStyle w:val="HideTWBExt"/>
          <w:b w:val="0"/>
        </w:rPr>
        <w:lastRenderedPageBreak/>
        <w:t>&lt;Members&gt;</w:t>
      </w:r>
      <w:r w:rsidRPr="008D10EC">
        <w:t>Birgit Sippel</w:t>
      </w:r>
      <w:r w:rsidRPr="008D10EC">
        <w:rPr>
          <w:rStyle w:val="HideTWBExt"/>
          <w:b w:val="0"/>
        </w:rPr>
        <w:t>&lt;/Members&gt;</w:t>
      </w:r>
    </w:p>
    <w:p w14:paraId="51E540C5" w14:textId="77777777" w:rsidR="000E6143" w:rsidRPr="008D10EC" w:rsidRDefault="000E6143" w:rsidP="000E6143">
      <w:pPr>
        <w:pStyle w:val="NormalBold"/>
      </w:pPr>
      <w:r w:rsidRPr="008D10EC">
        <w:rPr>
          <w:rStyle w:val="HideTWBExt"/>
          <w:b w:val="0"/>
        </w:rPr>
        <w:t>&lt;/RepeatBlock-By&gt;</w:t>
      </w:r>
    </w:p>
    <w:p w14:paraId="62F2AFB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34CCE43" w14:textId="77777777" w:rsidR="000E6143" w:rsidRPr="008D10EC" w:rsidRDefault="000E6143" w:rsidP="000E6143">
      <w:pPr>
        <w:pStyle w:val="NormalBold"/>
      </w:pPr>
      <w:r w:rsidRPr="008D10EC">
        <w:rPr>
          <w:rStyle w:val="HideTWBExt"/>
          <w:b w:val="0"/>
        </w:rPr>
        <w:t>&lt;Article&gt;</w:t>
      </w:r>
      <w:r w:rsidRPr="008D10EC">
        <w:t>Motyw 27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27E4D5" w14:textId="77777777" w:rsidTr="00507B5E">
        <w:trPr>
          <w:trHeight w:hRule="exact" w:val="240"/>
          <w:jc w:val="center"/>
        </w:trPr>
        <w:tc>
          <w:tcPr>
            <w:tcW w:w="9752" w:type="dxa"/>
            <w:gridSpan w:val="2"/>
          </w:tcPr>
          <w:p w14:paraId="0491A9B3" w14:textId="77777777" w:rsidR="000E6143" w:rsidRPr="008D10EC" w:rsidRDefault="000E6143" w:rsidP="00507B5E"/>
        </w:tc>
      </w:tr>
      <w:tr w:rsidR="000E6143" w:rsidRPr="008D10EC" w14:paraId="77BCBB12" w14:textId="77777777" w:rsidTr="00507B5E">
        <w:trPr>
          <w:trHeight w:val="240"/>
          <w:jc w:val="center"/>
        </w:trPr>
        <w:tc>
          <w:tcPr>
            <w:tcW w:w="4876" w:type="dxa"/>
          </w:tcPr>
          <w:p w14:paraId="0C82B10C" w14:textId="77777777" w:rsidR="000E6143" w:rsidRPr="008D10EC" w:rsidRDefault="000E6143" w:rsidP="00507B5E">
            <w:pPr>
              <w:pStyle w:val="AmColumnHeading"/>
            </w:pPr>
            <w:r w:rsidRPr="008D10EC">
              <w:t>Tekst proponowany przez Komisję</w:t>
            </w:r>
          </w:p>
        </w:tc>
        <w:tc>
          <w:tcPr>
            <w:tcW w:w="4876" w:type="dxa"/>
          </w:tcPr>
          <w:p w14:paraId="0CCEE1E5" w14:textId="77777777" w:rsidR="000E6143" w:rsidRPr="008D10EC" w:rsidRDefault="000E6143" w:rsidP="00507B5E">
            <w:pPr>
              <w:pStyle w:val="AmColumnHeading"/>
            </w:pPr>
            <w:r w:rsidRPr="008D10EC">
              <w:t>Poprawka</w:t>
            </w:r>
          </w:p>
        </w:tc>
      </w:tr>
      <w:tr w:rsidR="000E6143" w:rsidRPr="008D10EC" w14:paraId="25E5C9D7" w14:textId="77777777" w:rsidTr="00507B5E">
        <w:trPr>
          <w:jc w:val="center"/>
        </w:trPr>
        <w:tc>
          <w:tcPr>
            <w:tcW w:w="4876" w:type="dxa"/>
          </w:tcPr>
          <w:p w14:paraId="1E619A2D" w14:textId="77777777" w:rsidR="000E6143" w:rsidRPr="008D10EC" w:rsidRDefault="000E6143" w:rsidP="00507B5E">
            <w:pPr>
              <w:pStyle w:val="Normal6a"/>
            </w:pPr>
          </w:p>
        </w:tc>
        <w:tc>
          <w:tcPr>
            <w:tcW w:w="4876" w:type="dxa"/>
          </w:tcPr>
          <w:p w14:paraId="216474E9" w14:textId="77777777" w:rsidR="000E6143" w:rsidRPr="008D10EC" w:rsidRDefault="000E6143" w:rsidP="00507B5E">
            <w:pPr>
              <w:pStyle w:val="Normal6a"/>
            </w:pPr>
            <w:r w:rsidRPr="008D10EC">
              <w:rPr>
                <w:b/>
                <w:i/>
              </w:rPr>
              <w:t>(27a)</w:t>
            </w:r>
            <w:r w:rsidRPr="008D10EC">
              <w:tab/>
            </w:r>
            <w:r w:rsidRPr="008D10EC">
              <w:rPr>
                <w:b/>
                <w:i/>
              </w:rPr>
              <w:t>Komisja zapewnia w projekcie budżetu ogólnego Unii, by Europejska Rada Ochrony Danych i Europejski Inspektor Ochrony Danych dysponowali wystarczającymi zasobami ludzkimi, technicznymi i finansowymi, pomieszczeniami i infrastrukturą niezbędnymi do skutecznego wykonywania swoich zadań i uprawnień na mocy niniejszego rozporządzenia.</w:t>
            </w:r>
          </w:p>
        </w:tc>
      </w:tr>
    </w:tbl>
    <w:p w14:paraId="7B7D039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60074F5" w14:textId="77777777" w:rsidR="000E6143" w:rsidRPr="008D10EC" w:rsidRDefault="000E6143" w:rsidP="000E6143">
      <w:r w:rsidRPr="008D10EC">
        <w:rPr>
          <w:rStyle w:val="HideTWBExt"/>
        </w:rPr>
        <w:t>&lt;/Amend&gt;</w:t>
      </w:r>
    </w:p>
    <w:p w14:paraId="53407008" w14:textId="1E6437E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400</w:t>
      </w:r>
      <w:r w:rsidRPr="008D10EC">
        <w:rPr>
          <w:rStyle w:val="HideTWBExt"/>
          <w:b w:val="0"/>
        </w:rPr>
        <w:t>&lt;/NumAm&gt;</w:t>
      </w:r>
    </w:p>
    <w:p w14:paraId="6A16B27A" w14:textId="286FE290" w:rsidR="000E6143" w:rsidRPr="008D10EC" w:rsidRDefault="000E6143" w:rsidP="000E6143">
      <w:pPr>
        <w:pStyle w:val="NormalBold"/>
      </w:pPr>
      <w:r w:rsidRPr="008D10EC">
        <w:rPr>
          <w:rStyle w:val="HideTWBExt"/>
          <w:b w:val="0"/>
        </w:rPr>
        <w:t>&lt;RepeatBlock-By&gt;&lt;Members&gt;</w:t>
      </w:r>
      <w:r w:rsidRPr="008D10EC">
        <w:t>Fabienne Keller</w:t>
      </w:r>
      <w:r w:rsidR="00793575">
        <w:t>, Nathalie Loiseau</w:t>
      </w:r>
      <w:r w:rsidRPr="008D10EC">
        <w:rPr>
          <w:rStyle w:val="HideTWBExt"/>
          <w:b w:val="0"/>
        </w:rPr>
        <w:t>&lt;/Members&gt;</w:t>
      </w:r>
    </w:p>
    <w:p w14:paraId="03C9EEC8" w14:textId="77777777" w:rsidR="000E6143" w:rsidRPr="008D10EC" w:rsidRDefault="000E6143" w:rsidP="000E6143">
      <w:pPr>
        <w:pStyle w:val="NormalBold"/>
      </w:pPr>
      <w:r w:rsidRPr="008D10EC">
        <w:rPr>
          <w:rStyle w:val="HideTWBExt"/>
          <w:b w:val="0"/>
        </w:rPr>
        <w:t>&lt;/RepeatBlock-By&gt;</w:t>
      </w:r>
    </w:p>
    <w:p w14:paraId="74DA16D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DAA378D" w14:textId="77777777" w:rsidR="000E6143" w:rsidRPr="008D10EC" w:rsidRDefault="000E6143" w:rsidP="000E6143">
      <w:pPr>
        <w:pStyle w:val="NormalBold"/>
      </w:pPr>
      <w:r w:rsidRPr="008D10EC">
        <w:rPr>
          <w:rStyle w:val="HideTWBExt"/>
          <w:b w:val="0"/>
        </w:rPr>
        <w:t>&lt;Article&gt;</w:t>
      </w:r>
      <w:r w:rsidRPr="008D10EC">
        <w:t>Motyw 27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1200797" w14:textId="77777777" w:rsidTr="00507B5E">
        <w:trPr>
          <w:trHeight w:hRule="exact" w:val="240"/>
          <w:jc w:val="center"/>
        </w:trPr>
        <w:tc>
          <w:tcPr>
            <w:tcW w:w="9752" w:type="dxa"/>
            <w:gridSpan w:val="2"/>
          </w:tcPr>
          <w:p w14:paraId="3621FE28" w14:textId="77777777" w:rsidR="000E6143" w:rsidRPr="008D10EC" w:rsidRDefault="000E6143" w:rsidP="00507B5E"/>
        </w:tc>
      </w:tr>
      <w:tr w:rsidR="000E6143" w:rsidRPr="008D10EC" w14:paraId="1535CDD1" w14:textId="77777777" w:rsidTr="00507B5E">
        <w:trPr>
          <w:trHeight w:val="240"/>
          <w:jc w:val="center"/>
        </w:trPr>
        <w:tc>
          <w:tcPr>
            <w:tcW w:w="4876" w:type="dxa"/>
          </w:tcPr>
          <w:p w14:paraId="54D01B7F" w14:textId="77777777" w:rsidR="000E6143" w:rsidRPr="008D10EC" w:rsidRDefault="000E6143" w:rsidP="00507B5E">
            <w:pPr>
              <w:pStyle w:val="AmColumnHeading"/>
            </w:pPr>
            <w:r w:rsidRPr="008D10EC">
              <w:t>Tekst proponowany przez Komisję</w:t>
            </w:r>
          </w:p>
        </w:tc>
        <w:tc>
          <w:tcPr>
            <w:tcW w:w="4876" w:type="dxa"/>
          </w:tcPr>
          <w:p w14:paraId="4EBBC9B4" w14:textId="77777777" w:rsidR="000E6143" w:rsidRPr="008D10EC" w:rsidRDefault="000E6143" w:rsidP="00507B5E">
            <w:pPr>
              <w:pStyle w:val="AmColumnHeading"/>
            </w:pPr>
            <w:r w:rsidRPr="008D10EC">
              <w:t>Poprawka</w:t>
            </w:r>
          </w:p>
        </w:tc>
      </w:tr>
      <w:tr w:rsidR="000E6143" w:rsidRPr="008D10EC" w14:paraId="035A0092" w14:textId="77777777" w:rsidTr="00507B5E">
        <w:trPr>
          <w:jc w:val="center"/>
        </w:trPr>
        <w:tc>
          <w:tcPr>
            <w:tcW w:w="4876" w:type="dxa"/>
          </w:tcPr>
          <w:p w14:paraId="4C259315" w14:textId="77777777" w:rsidR="000E6143" w:rsidRPr="008D10EC" w:rsidRDefault="000E6143" w:rsidP="00507B5E">
            <w:pPr>
              <w:pStyle w:val="Normal6a"/>
            </w:pPr>
          </w:p>
        </w:tc>
        <w:tc>
          <w:tcPr>
            <w:tcW w:w="4876" w:type="dxa"/>
          </w:tcPr>
          <w:p w14:paraId="58886365" w14:textId="77777777" w:rsidR="000E6143" w:rsidRPr="008D10EC" w:rsidRDefault="000E6143" w:rsidP="00507B5E">
            <w:pPr>
              <w:pStyle w:val="Normal6a"/>
            </w:pPr>
            <w:r w:rsidRPr="008D10EC">
              <w:rPr>
                <w:b/>
                <w:i/>
              </w:rPr>
              <w:t>(27a)</w:t>
            </w:r>
            <w:r w:rsidRPr="008D10EC">
              <w:tab/>
            </w:r>
            <w:r w:rsidRPr="008D10EC">
              <w:rPr>
                <w:b/>
                <w:i/>
              </w:rPr>
              <w:t>Ze względu na charakter materiałów przedstawiających niegodziwe traktowanie dzieci w celach seksualnych, udostępnianie tych treści nie kończy się na granicy kraju. Właściwe organy i Unijne Centrum powinny zatem wdrożyć procedurę współpracy z amerykańskim NCMEC (ang. The National Center for Missing and Exploited Children – Narodowe Centrum Dzieci Zaginionych i Wykorzystywanych) w celu skuteczniejszego wykrywania i usuwania tych treści.</w:t>
            </w:r>
          </w:p>
        </w:tc>
      </w:tr>
    </w:tbl>
    <w:p w14:paraId="2ED4A39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E9423A2" w14:textId="77777777" w:rsidR="000E6143" w:rsidRPr="008D10EC" w:rsidRDefault="000E6143" w:rsidP="000E6143">
      <w:r w:rsidRPr="008D10EC">
        <w:rPr>
          <w:rStyle w:val="HideTWBExt"/>
        </w:rPr>
        <w:t>&lt;/Amend&gt;</w:t>
      </w:r>
    </w:p>
    <w:p w14:paraId="5FE97304" w14:textId="6C30AD8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401</w:t>
      </w:r>
      <w:r w:rsidRPr="008D10EC">
        <w:rPr>
          <w:rStyle w:val="HideTWBExt"/>
          <w:b w:val="0"/>
        </w:rPr>
        <w:t>&lt;/NumAm&gt;</w:t>
      </w:r>
    </w:p>
    <w:p w14:paraId="19EE59B1" w14:textId="77777777" w:rsidR="000E6143" w:rsidRPr="008D10EC" w:rsidRDefault="000E6143" w:rsidP="000E6143">
      <w:pPr>
        <w:pStyle w:val="NormalBold"/>
      </w:pPr>
      <w:r w:rsidRPr="008D10EC">
        <w:rPr>
          <w:rStyle w:val="HideTWBExt"/>
          <w:b w:val="0"/>
        </w:rPr>
        <w:lastRenderedPageBreak/>
        <w:t>&lt;RepeatBlock-By&gt;&lt;Members&gt;</w:t>
      </w:r>
      <w:r w:rsidRPr="008D10EC">
        <w:t>Javier Moreno Sánchez, Juan Fernando López Aguilar, Domènec Ruiz Devesa, Pietro Bartolo, Hilde Vautmans, Antonio López-Istúriz White, Milan Brglez, Heléne Fritzon, Estrella Durá Ferrandis, Evin Incir, Carina Ohlsson, Caterina Chinnici, Cyrus Engerer</w:t>
      </w:r>
      <w:r w:rsidRPr="008D10EC">
        <w:rPr>
          <w:rStyle w:val="HideTWBExt"/>
          <w:b w:val="0"/>
        </w:rPr>
        <w:t>&lt;/Members&gt;</w:t>
      </w:r>
    </w:p>
    <w:p w14:paraId="67F38ABA" w14:textId="77777777" w:rsidR="000E6143" w:rsidRPr="008D10EC" w:rsidRDefault="000E6143" w:rsidP="000E6143">
      <w:pPr>
        <w:pStyle w:val="NormalBold"/>
      </w:pPr>
      <w:r w:rsidRPr="008D10EC">
        <w:rPr>
          <w:rStyle w:val="HideTWBExt"/>
          <w:b w:val="0"/>
        </w:rPr>
        <w:t>&lt;/RepeatBlock-By&gt;</w:t>
      </w:r>
    </w:p>
    <w:p w14:paraId="051E00F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B173C06" w14:textId="77777777" w:rsidR="000E6143" w:rsidRPr="008D10EC" w:rsidRDefault="000E6143" w:rsidP="000E6143">
      <w:pPr>
        <w:pStyle w:val="NormalBold"/>
      </w:pPr>
      <w:r w:rsidRPr="008D10EC">
        <w:rPr>
          <w:rStyle w:val="HideTWBExt"/>
          <w:b w:val="0"/>
        </w:rPr>
        <w:t>&lt;Article&gt;</w:t>
      </w:r>
      <w:r w:rsidRPr="008D10EC">
        <w:t>Motyw 27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B108262" w14:textId="77777777" w:rsidTr="00507B5E">
        <w:trPr>
          <w:trHeight w:hRule="exact" w:val="240"/>
          <w:jc w:val="center"/>
        </w:trPr>
        <w:tc>
          <w:tcPr>
            <w:tcW w:w="9752" w:type="dxa"/>
            <w:gridSpan w:val="2"/>
          </w:tcPr>
          <w:p w14:paraId="75669289" w14:textId="77777777" w:rsidR="000E6143" w:rsidRPr="008D10EC" w:rsidRDefault="000E6143" w:rsidP="00507B5E"/>
        </w:tc>
      </w:tr>
      <w:tr w:rsidR="000E6143" w:rsidRPr="008D10EC" w14:paraId="6C0DBD0C" w14:textId="77777777" w:rsidTr="00507B5E">
        <w:trPr>
          <w:trHeight w:val="240"/>
          <w:jc w:val="center"/>
        </w:trPr>
        <w:tc>
          <w:tcPr>
            <w:tcW w:w="4876" w:type="dxa"/>
          </w:tcPr>
          <w:p w14:paraId="4366EA1B" w14:textId="77777777" w:rsidR="000E6143" w:rsidRPr="008D10EC" w:rsidRDefault="000E6143" w:rsidP="00507B5E">
            <w:pPr>
              <w:pStyle w:val="AmColumnHeading"/>
            </w:pPr>
            <w:r w:rsidRPr="008D10EC">
              <w:t>Tekst proponowany przez Komisję</w:t>
            </w:r>
          </w:p>
        </w:tc>
        <w:tc>
          <w:tcPr>
            <w:tcW w:w="4876" w:type="dxa"/>
          </w:tcPr>
          <w:p w14:paraId="5E2FD510" w14:textId="77777777" w:rsidR="000E6143" w:rsidRPr="008D10EC" w:rsidRDefault="000E6143" w:rsidP="00507B5E">
            <w:pPr>
              <w:pStyle w:val="AmColumnHeading"/>
            </w:pPr>
            <w:r w:rsidRPr="008D10EC">
              <w:t>Poprawka</w:t>
            </w:r>
          </w:p>
        </w:tc>
      </w:tr>
      <w:tr w:rsidR="000E6143" w:rsidRPr="008D10EC" w14:paraId="37967395" w14:textId="77777777" w:rsidTr="00507B5E">
        <w:trPr>
          <w:jc w:val="center"/>
        </w:trPr>
        <w:tc>
          <w:tcPr>
            <w:tcW w:w="4876" w:type="dxa"/>
          </w:tcPr>
          <w:p w14:paraId="661A6753" w14:textId="77777777" w:rsidR="000E6143" w:rsidRPr="008D10EC" w:rsidRDefault="000E6143" w:rsidP="00507B5E">
            <w:pPr>
              <w:pStyle w:val="Normal6a"/>
            </w:pPr>
          </w:p>
        </w:tc>
        <w:tc>
          <w:tcPr>
            <w:tcW w:w="4876" w:type="dxa"/>
          </w:tcPr>
          <w:p w14:paraId="1DFABFA2" w14:textId="77777777" w:rsidR="000E6143" w:rsidRPr="008D10EC" w:rsidRDefault="000E6143" w:rsidP="00507B5E">
            <w:pPr>
              <w:pStyle w:val="Normal6a"/>
            </w:pPr>
            <w:r w:rsidRPr="008D10EC">
              <w:rPr>
                <w:b/>
                <w:i/>
              </w:rPr>
              <w:t>(27a)</w:t>
            </w:r>
            <w:r w:rsidRPr="008D10EC">
              <w:tab/>
            </w:r>
            <w:r w:rsidRPr="008D10EC">
              <w:rPr>
                <w:b/>
                <w:i/>
              </w:rPr>
              <w:t>W ściśle niezbędnym i proporcjonalnym zakresie należy umożliwić organowi koordynującemu zezwolenie dostawom usług na przetwarzanie metadanych, aby ograniczyć ryzyko niewłaściwego wykorzystywania ich usług do niegodziwego traktowania dzieci w celach seksualnych w internecie.</w:t>
            </w:r>
          </w:p>
        </w:tc>
      </w:tr>
    </w:tbl>
    <w:p w14:paraId="21DCEAC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327B15B" w14:textId="77777777" w:rsidR="000E6143" w:rsidRPr="008D10EC" w:rsidRDefault="000E6143" w:rsidP="000E6143">
      <w:r w:rsidRPr="008D10EC">
        <w:rPr>
          <w:rStyle w:val="HideTWBExt"/>
        </w:rPr>
        <w:t>&lt;/Amend&gt;</w:t>
      </w:r>
    </w:p>
    <w:p w14:paraId="3FF95138" w14:textId="01A0FC9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402</w:t>
      </w:r>
      <w:r w:rsidRPr="008D10EC">
        <w:rPr>
          <w:rStyle w:val="HideTWBExt"/>
          <w:b w:val="0"/>
        </w:rPr>
        <w:t>&lt;/NumAm&gt;</w:t>
      </w:r>
    </w:p>
    <w:p w14:paraId="5AAD94EE"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0374228" w14:textId="77777777" w:rsidR="000E6143" w:rsidRPr="008D10EC" w:rsidRDefault="000E6143" w:rsidP="000E6143">
      <w:pPr>
        <w:pStyle w:val="NormalBold"/>
      </w:pPr>
      <w:r w:rsidRPr="008D10EC">
        <w:rPr>
          <w:rStyle w:val="HideTWBExt"/>
          <w:b w:val="0"/>
        </w:rPr>
        <w:t>&lt;/RepeatBlock-By&gt;</w:t>
      </w:r>
    </w:p>
    <w:p w14:paraId="72F1CE3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1823F4C" w14:textId="77777777" w:rsidR="000E6143" w:rsidRPr="008D10EC" w:rsidRDefault="000E6143" w:rsidP="000E6143">
      <w:pPr>
        <w:pStyle w:val="NormalBold"/>
      </w:pPr>
      <w:r w:rsidRPr="008D10EC">
        <w:rPr>
          <w:rStyle w:val="HideTWBExt"/>
          <w:b w:val="0"/>
        </w:rPr>
        <w:t>&lt;Article&gt;</w:t>
      </w:r>
      <w:r w:rsidRPr="008D10EC">
        <w:t>Motyw 28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42B342D" w14:textId="77777777" w:rsidTr="00507B5E">
        <w:trPr>
          <w:trHeight w:hRule="exact" w:val="240"/>
          <w:jc w:val="center"/>
        </w:trPr>
        <w:tc>
          <w:tcPr>
            <w:tcW w:w="9752" w:type="dxa"/>
            <w:gridSpan w:val="2"/>
          </w:tcPr>
          <w:p w14:paraId="3CC31C8D" w14:textId="77777777" w:rsidR="000E6143" w:rsidRPr="008D10EC" w:rsidRDefault="000E6143" w:rsidP="00507B5E"/>
        </w:tc>
      </w:tr>
      <w:tr w:rsidR="000E6143" w:rsidRPr="008D10EC" w14:paraId="74E45265" w14:textId="77777777" w:rsidTr="00507B5E">
        <w:trPr>
          <w:trHeight w:val="240"/>
          <w:jc w:val="center"/>
        </w:trPr>
        <w:tc>
          <w:tcPr>
            <w:tcW w:w="4876" w:type="dxa"/>
          </w:tcPr>
          <w:p w14:paraId="287D6BDB" w14:textId="77777777" w:rsidR="000E6143" w:rsidRPr="008D10EC" w:rsidRDefault="000E6143" w:rsidP="00507B5E">
            <w:pPr>
              <w:pStyle w:val="AmColumnHeading"/>
            </w:pPr>
            <w:r w:rsidRPr="008D10EC">
              <w:t>Tekst proponowany przez Komisję</w:t>
            </w:r>
          </w:p>
        </w:tc>
        <w:tc>
          <w:tcPr>
            <w:tcW w:w="4876" w:type="dxa"/>
          </w:tcPr>
          <w:p w14:paraId="6E9F6B4D" w14:textId="77777777" w:rsidR="000E6143" w:rsidRPr="008D10EC" w:rsidRDefault="000E6143" w:rsidP="00507B5E">
            <w:pPr>
              <w:pStyle w:val="AmColumnHeading"/>
            </w:pPr>
            <w:r w:rsidRPr="008D10EC">
              <w:t>Poprawka</w:t>
            </w:r>
          </w:p>
        </w:tc>
      </w:tr>
      <w:tr w:rsidR="000E6143" w:rsidRPr="008D10EC" w14:paraId="608F7DAC" w14:textId="77777777" w:rsidTr="00507B5E">
        <w:trPr>
          <w:jc w:val="center"/>
        </w:trPr>
        <w:tc>
          <w:tcPr>
            <w:tcW w:w="4876" w:type="dxa"/>
          </w:tcPr>
          <w:p w14:paraId="7639DC68" w14:textId="77777777" w:rsidR="000E6143" w:rsidRPr="008D10EC" w:rsidRDefault="000E6143" w:rsidP="00507B5E">
            <w:pPr>
              <w:pStyle w:val="Normal6a"/>
            </w:pPr>
            <w:r w:rsidRPr="008D10EC">
              <w:rPr>
                <w:b/>
                <w:i/>
              </w:rPr>
              <w:t>(28)</w:t>
            </w:r>
            <w:r w:rsidRPr="008D10EC">
              <w:tab/>
            </w:r>
            <w:r w:rsidRPr="008D10EC">
              <w:rPr>
                <w:b/>
                <w:i/>
              </w:rPr>
              <w:t xml:space="preserve">Aby na bieżąco oceniać działanie technologii wykrywania oraz zapewnić ich wystarczającą niezawodność, a także identyfikować wyniki fałszywie dodatnie oraz w miarę możliwości unikać przekazywania Unijnemu Centrum błędnych zgłoszeń, dostawcy usług powinni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w:t>
            </w:r>
            <w:r w:rsidRPr="008D10EC">
              <w:rPr>
                <w:b/>
                <w:i/>
              </w:rPr>
              <w:lastRenderedPageBreak/>
              <w:t>podstawie analizy próbek zanonimizowanych reprezentatywnych danych. W szczególności w sytuacji wykrycia przypadków nagabywania dzieci w celach seksualnych za pośrednictwem publicznie dostępnej łączności interpersonalnej dostawcy usług powinni zapewnić regularne, konkretne i szczegółowe sprawowanie nadzoru przez człowieka oraz weryfikację przecz człowieka rozmów zidentyfikowanych przez technologię jako potencjalnie związane z nagabywaniem dzieci w celach seksualnych.</w:t>
            </w:r>
          </w:p>
        </w:tc>
        <w:tc>
          <w:tcPr>
            <w:tcW w:w="4876" w:type="dxa"/>
          </w:tcPr>
          <w:p w14:paraId="24C97B64" w14:textId="77777777" w:rsidR="000E6143" w:rsidRPr="008D10EC" w:rsidRDefault="000E6143" w:rsidP="00507B5E">
            <w:pPr>
              <w:pStyle w:val="Normal6a"/>
            </w:pPr>
            <w:r w:rsidRPr="008D10EC">
              <w:rPr>
                <w:b/>
                <w:i/>
              </w:rPr>
              <w:lastRenderedPageBreak/>
              <w:t>skreśla się</w:t>
            </w:r>
          </w:p>
        </w:tc>
      </w:tr>
    </w:tbl>
    <w:p w14:paraId="7BD5213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A687D92" w14:textId="77777777" w:rsidR="000E6143" w:rsidRPr="008D10EC" w:rsidRDefault="000E6143" w:rsidP="000E6143">
      <w:r w:rsidRPr="008D10EC">
        <w:rPr>
          <w:rStyle w:val="HideTWBExt"/>
        </w:rPr>
        <w:t>&lt;/Amend&gt;</w:t>
      </w:r>
    </w:p>
    <w:p w14:paraId="6AE1682F" w14:textId="3685F0E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403</w:t>
      </w:r>
      <w:r w:rsidRPr="008D10EC">
        <w:rPr>
          <w:rStyle w:val="HideTWBExt"/>
          <w:b w:val="0"/>
        </w:rPr>
        <w:t>&lt;/NumAm&gt;</w:t>
      </w:r>
    </w:p>
    <w:p w14:paraId="6466C4E3"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559C355F"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4B84F7B" w14:textId="77777777" w:rsidR="000E6143" w:rsidRPr="008D10EC" w:rsidRDefault="000E6143" w:rsidP="000E6143">
      <w:pPr>
        <w:pStyle w:val="NormalBold"/>
      </w:pPr>
      <w:r w:rsidRPr="008D10EC">
        <w:rPr>
          <w:rStyle w:val="HideTWBExt"/>
          <w:b w:val="0"/>
        </w:rPr>
        <w:t>&lt;/RepeatBlock-By&gt;</w:t>
      </w:r>
    </w:p>
    <w:p w14:paraId="0DCE16F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6532605" w14:textId="77777777" w:rsidR="000E6143" w:rsidRPr="008D10EC" w:rsidRDefault="000E6143" w:rsidP="000E6143">
      <w:pPr>
        <w:pStyle w:val="NormalBold"/>
      </w:pPr>
      <w:r w:rsidRPr="008D10EC">
        <w:rPr>
          <w:rStyle w:val="HideTWBExt"/>
          <w:b w:val="0"/>
        </w:rPr>
        <w:t>&lt;Article&gt;</w:t>
      </w:r>
      <w:r w:rsidRPr="008D10EC">
        <w:t>Motyw 28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6407F6E" w14:textId="77777777" w:rsidTr="00507B5E">
        <w:trPr>
          <w:trHeight w:hRule="exact" w:val="240"/>
          <w:jc w:val="center"/>
        </w:trPr>
        <w:tc>
          <w:tcPr>
            <w:tcW w:w="9752" w:type="dxa"/>
            <w:gridSpan w:val="2"/>
          </w:tcPr>
          <w:p w14:paraId="2EE65B12" w14:textId="77777777" w:rsidR="000E6143" w:rsidRPr="008D10EC" w:rsidRDefault="000E6143" w:rsidP="00507B5E"/>
        </w:tc>
      </w:tr>
      <w:tr w:rsidR="000E6143" w:rsidRPr="008D10EC" w14:paraId="4D9630DD" w14:textId="77777777" w:rsidTr="00507B5E">
        <w:trPr>
          <w:trHeight w:val="240"/>
          <w:jc w:val="center"/>
        </w:trPr>
        <w:tc>
          <w:tcPr>
            <w:tcW w:w="4876" w:type="dxa"/>
          </w:tcPr>
          <w:p w14:paraId="03657A27" w14:textId="77777777" w:rsidR="000E6143" w:rsidRPr="008D10EC" w:rsidRDefault="000E6143" w:rsidP="00507B5E">
            <w:pPr>
              <w:pStyle w:val="AmColumnHeading"/>
            </w:pPr>
            <w:r w:rsidRPr="008D10EC">
              <w:t>Tekst proponowany przez Komisję</w:t>
            </w:r>
          </w:p>
        </w:tc>
        <w:tc>
          <w:tcPr>
            <w:tcW w:w="4876" w:type="dxa"/>
          </w:tcPr>
          <w:p w14:paraId="670BDFD1" w14:textId="77777777" w:rsidR="000E6143" w:rsidRPr="008D10EC" w:rsidRDefault="000E6143" w:rsidP="00507B5E">
            <w:pPr>
              <w:pStyle w:val="AmColumnHeading"/>
            </w:pPr>
            <w:r w:rsidRPr="008D10EC">
              <w:t>Poprawka</w:t>
            </w:r>
          </w:p>
        </w:tc>
      </w:tr>
      <w:tr w:rsidR="000E6143" w:rsidRPr="008D10EC" w14:paraId="468A0B1B" w14:textId="77777777" w:rsidTr="00507B5E">
        <w:trPr>
          <w:jc w:val="center"/>
        </w:trPr>
        <w:tc>
          <w:tcPr>
            <w:tcW w:w="4876" w:type="dxa"/>
          </w:tcPr>
          <w:p w14:paraId="15DD6342" w14:textId="77777777" w:rsidR="000E6143" w:rsidRPr="008D10EC" w:rsidRDefault="000E6143" w:rsidP="00507B5E">
            <w:pPr>
              <w:pStyle w:val="Normal6a"/>
            </w:pPr>
            <w:r w:rsidRPr="008D10EC">
              <w:t>(28)</w:t>
            </w:r>
            <w:r w:rsidRPr="008D10EC">
              <w:tab/>
              <w:t xml:space="preserve">Aby na bieżąco oceniać działanie technologii wykrywania oraz zapewnić ich wystarczającą </w:t>
            </w:r>
            <w:r w:rsidRPr="008D10EC">
              <w:rPr>
                <w:b/>
                <w:i/>
              </w:rPr>
              <w:t>niezawodność</w:t>
            </w:r>
            <w:r w:rsidRPr="008D10EC">
              <w:t xml:space="preserve">, a także identyfikować wyniki fałszywie dodatnie oraz </w:t>
            </w:r>
            <w:r w:rsidRPr="008D10EC">
              <w:rPr>
                <w:b/>
                <w:i/>
              </w:rPr>
              <w:t>w miarę możliwości</w:t>
            </w:r>
            <w:r w:rsidRPr="008D10EC">
              <w:t xml:space="preserve"> unikać przekazywania Unijnemu Centrum błędnych zgłoszeń, </w:t>
            </w:r>
            <w:r w:rsidRPr="008D10EC">
              <w:rPr>
                <w:b/>
                <w:i/>
              </w:rPr>
              <w:t>dostawcy usług powinni</w:t>
            </w:r>
            <w:r w:rsidRPr="008D10EC">
              <w:t xml:space="preserve">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w:t>
            </w:r>
            <w:r w:rsidRPr="008D10EC">
              <w:rPr>
                <w:b/>
                <w:i/>
              </w:rPr>
              <w:t xml:space="preserve">. W szczególności w sytuacji </w:t>
            </w:r>
            <w:r w:rsidRPr="008D10EC">
              <w:rPr>
                <w:b/>
                <w:i/>
              </w:rPr>
              <w:lastRenderedPageBreak/>
              <w:t>wykrycia przypadków nagabywania dzieci w celach seksualnych za pośrednictwem publicznie dostępnej łączności interpersonalnej dostawcy</w:t>
            </w:r>
            <w:r w:rsidRPr="008D10EC">
              <w:t xml:space="preserve"> usług </w:t>
            </w:r>
            <w:r w:rsidRPr="008D10EC">
              <w:rPr>
                <w:b/>
                <w:i/>
              </w:rPr>
              <w:t>powinni zapewnić regularne, konkretne i szczegółowe sprawowanie nadzoru przez człowieka oraz weryfikację przecz człowieka rozmów zidentyfikowanych przez technologię jako potencjalnie związane z nagabywaniem dzieci w celach seksualnych</w:t>
            </w:r>
            <w:r w:rsidRPr="008D10EC">
              <w:t>.</w:t>
            </w:r>
          </w:p>
        </w:tc>
        <w:tc>
          <w:tcPr>
            <w:tcW w:w="4876" w:type="dxa"/>
          </w:tcPr>
          <w:p w14:paraId="69358DB3" w14:textId="77777777" w:rsidR="000E6143" w:rsidRPr="008D10EC" w:rsidRDefault="000E6143" w:rsidP="00507B5E">
            <w:pPr>
              <w:pStyle w:val="Normal6a"/>
            </w:pPr>
            <w:r w:rsidRPr="008D10EC">
              <w:lastRenderedPageBreak/>
              <w:t>(28)</w:t>
            </w:r>
            <w:r w:rsidRPr="008D10EC">
              <w:tab/>
              <w:t xml:space="preserve">Aby na bieżąco oceniać działanie technologii wykrywania oraz zapewnić ich wystarczającą </w:t>
            </w:r>
            <w:r w:rsidRPr="008D10EC">
              <w:rPr>
                <w:b/>
                <w:i/>
              </w:rPr>
              <w:t>dokładność</w:t>
            </w:r>
            <w:r w:rsidRPr="008D10EC">
              <w:t xml:space="preserve">, a także identyfikować wyniki fałszywie dodatnie </w:t>
            </w:r>
            <w:r w:rsidRPr="008D10EC">
              <w:rPr>
                <w:b/>
                <w:i/>
              </w:rPr>
              <w:t>i fałszywie ujemne</w:t>
            </w:r>
            <w:r w:rsidRPr="008D10EC">
              <w:t xml:space="preserve"> oraz unikać przekazywania Unijnemu Centrum błędnych zgłoszeń, </w:t>
            </w:r>
            <w:r w:rsidRPr="008D10EC">
              <w:rPr>
                <w:b/>
                <w:i/>
              </w:rPr>
              <w:t>organy ścigania powinny</w:t>
            </w:r>
            <w:r w:rsidRPr="008D10EC">
              <w:t xml:space="preserve"> zapewnić </w:t>
            </w:r>
            <w:r w:rsidRPr="008D10EC">
              <w:rPr>
                <w:b/>
                <w:i/>
              </w:rPr>
              <w:t>odpowiednie</w:t>
            </w:r>
            <w:r w:rsidRPr="008D10EC">
              <w:t xml:space="preserve"> sprawowanie nadzoru przez człowieka oraz, w razie potrzeby, interwencję człowieka dostosowaną do rodzaju technologii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 </w:t>
            </w:r>
            <w:r w:rsidRPr="008D10EC">
              <w:rPr>
                <w:b/>
                <w:i/>
              </w:rPr>
              <w:t>przekazanych przez dostawców</w:t>
            </w:r>
            <w:r w:rsidRPr="008D10EC">
              <w:t>.</w:t>
            </w:r>
          </w:p>
        </w:tc>
      </w:tr>
    </w:tbl>
    <w:p w14:paraId="38D8E70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42481D6"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3795DDB6" w14:textId="77777777" w:rsidR="000E6143" w:rsidRPr="008D10EC" w:rsidRDefault="000E6143" w:rsidP="000E6143">
      <w:pPr>
        <w:pStyle w:val="AmJustText"/>
      </w:pPr>
      <w:r w:rsidRPr="008D10EC">
        <w:t>Absolutnie nie jest rolą niewyspecjalizowanych pracowników prywatnych firm analizowanie komunikacji osób prywatnych i odgadywanie ich motywacji.</w:t>
      </w:r>
    </w:p>
    <w:p w14:paraId="0B676969" w14:textId="77777777" w:rsidR="000E6143" w:rsidRPr="008D10EC" w:rsidRDefault="000E6143" w:rsidP="000E6143">
      <w:r w:rsidRPr="008D10EC">
        <w:rPr>
          <w:rStyle w:val="HideTWBExt"/>
        </w:rPr>
        <w:t>&lt;/Amend&gt;</w:t>
      </w:r>
    </w:p>
    <w:p w14:paraId="10FB131B" w14:textId="6400C16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404</w:t>
      </w:r>
      <w:r w:rsidRPr="008D10EC">
        <w:rPr>
          <w:rStyle w:val="HideTWBExt"/>
          <w:b w:val="0"/>
        </w:rPr>
        <w:t>&lt;/NumAm&gt;</w:t>
      </w:r>
    </w:p>
    <w:p w14:paraId="0B18B007"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4D25BF61" w14:textId="77777777" w:rsidR="000E6143" w:rsidRPr="008D10EC" w:rsidRDefault="000E6143" w:rsidP="000E6143">
      <w:pPr>
        <w:pStyle w:val="NormalBold"/>
      </w:pPr>
      <w:r w:rsidRPr="008D10EC">
        <w:rPr>
          <w:rStyle w:val="HideTWBExt"/>
          <w:b w:val="0"/>
        </w:rPr>
        <w:t>&lt;/RepeatBlock-By&gt;</w:t>
      </w:r>
    </w:p>
    <w:p w14:paraId="3C2BC6F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67D3D62" w14:textId="77777777" w:rsidR="000E6143" w:rsidRPr="008D10EC" w:rsidRDefault="000E6143" w:rsidP="000E6143">
      <w:pPr>
        <w:pStyle w:val="NormalBold"/>
      </w:pPr>
      <w:r w:rsidRPr="008D10EC">
        <w:rPr>
          <w:rStyle w:val="HideTWBExt"/>
          <w:b w:val="0"/>
        </w:rPr>
        <w:t>&lt;Article&gt;</w:t>
      </w:r>
      <w:r w:rsidRPr="008D10EC">
        <w:t>Motyw 28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FD77C81" w14:textId="77777777" w:rsidTr="00507B5E">
        <w:trPr>
          <w:trHeight w:hRule="exact" w:val="240"/>
          <w:jc w:val="center"/>
        </w:trPr>
        <w:tc>
          <w:tcPr>
            <w:tcW w:w="9752" w:type="dxa"/>
            <w:gridSpan w:val="2"/>
          </w:tcPr>
          <w:p w14:paraId="3DA8CD44" w14:textId="77777777" w:rsidR="000E6143" w:rsidRPr="008D10EC" w:rsidRDefault="000E6143" w:rsidP="00507B5E"/>
        </w:tc>
      </w:tr>
      <w:tr w:rsidR="000E6143" w:rsidRPr="008D10EC" w14:paraId="3DB2F241" w14:textId="77777777" w:rsidTr="00507B5E">
        <w:trPr>
          <w:trHeight w:val="240"/>
          <w:jc w:val="center"/>
        </w:trPr>
        <w:tc>
          <w:tcPr>
            <w:tcW w:w="4876" w:type="dxa"/>
          </w:tcPr>
          <w:p w14:paraId="58D00953" w14:textId="77777777" w:rsidR="000E6143" w:rsidRPr="008D10EC" w:rsidRDefault="000E6143" w:rsidP="00507B5E">
            <w:pPr>
              <w:pStyle w:val="AmColumnHeading"/>
            </w:pPr>
            <w:r w:rsidRPr="008D10EC">
              <w:t>Tekst proponowany przez Komisję</w:t>
            </w:r>
          </w:p>
        </w:tc>
        <w:tc>
          <w:tcPr>
            <w:tcW w:w="4876" w:type="dxa"/>
          </w:tcPr>
          <w:p w14:paraId="4002924A" w14:textId="77777777" w:rsidR="000E6143" w:rsidRPr="008D10EC" w:rsidRDefault="000E6143" w:rsidP="00507B5E">
            <w:pPr>
              <w:pStyle w:val="AmColumnHeading"/>
            </w:pPr>
            <w:r w:rsidRPr="008D10EC">
              <w:t>Poprawka</w:t>
            </w:r>
          </w:p>
        </w:tc>
      </w:tr>
      <w:tr w:rsidR="000E6143" w:rsidRPr="008D10EC" w14:paraId="3C58424D" w14:textId="77777777" w:rsidTr="00507B5E">
        <w:trPr>
          <w:jc w:val="center"/>
        </w:trPr>
        <w:tc>
          <w:tcPr>
            <w:tcW w:w="4876" w:type="dxa"/>
          </w:tcPr>
          <w:p w14:paraId="15048B7F" w14:textId="77777777" w:rsidR="000E6143" w:rsidRPr="008D10EC" w:rsidRDefault="000E6143" w:rsidP="00507B5E">
            <w:pPr>
              <w:pStyle w:val="Normal6a"/>
            </w:pPr>
            <w:r w:rsidRPr="008D10EC">
              <w:t>(28)</w:t>
            </w:r>
            <w:r w:rsidRPr="008D10EC">
              <w:tab/>
              <w:t xml:space="preserve">Aby na bieżąco oceniać działanie technologii wykrywania oraz zapewnić ich wystarczającą niezawodność, </w:t>
            </w:r>
            <w:r w:rsidRPr="008D10EC">
              <w:rPr>
                <w:b/>
                <w:i/>
              </w:rPr>
              <w:t>a także identyfikować wyniki fałszywie dodatnie</w:t>
            </w:r>
            <w:r w:rsidRPr="008D10EC">
              <w:t xml:space="preserve"> oraz w miarę możliwości unikać przekazywania Unijnemu Centrum błędnych zgłoszeń, dostawcy usług powinni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 W szczególności w sytuacji </w:t>
            </w:r>
            <w:r w:rsidRPr="008D10EC">
              <w:lastRenderedPageBreak/>
              <w:t>wykrycia przypadków nagabywania dzieci w celach seksualnych za pośrednictwem publicznie dostępnej łączności interpersonalnej dostawcy usług powinni zapewnić regularne, konkretne i szczegółowe sprawowanie nadzoru przez człowieka oraz weryfikację przecz człowieka rozmów zidentyfikowanych przez technologię jako potencjalnie związane z nagabywaniem dzieci w celach seksualnych.</w:t>
            </w:r>
          </w:p>
        </w:tc>
        <w:tc>
          <w:tcPr>
            <w:tcW w:w="4876" w:type="dxa"/>
          </w:tcPr>
          <w:p w14:paraId="6A683F7B" w14:textId="77777777" w:rsidR="000E6143" w:rsidRPr="008D10EC" w:rsidRDefault="000E6143" w:rsidP="00507B5E">
            <w:pPr>
              <w:pStyle w:val="Normal6a"/>
            </w:pPr>
            <w:r w:rsidRPr="008D10EC">
              <w:lastRenderedPageBreak/>
              <w:t>(28)</w:t>
            </w:r>
            <w:r w:rsidRPr="008D10EC">
              <w:tab/>
              <w:t>Aby na bieżąco oceniać działanie technologii wykrywania oraz zapewnić ich wystarczającą niezawodność</w:t>
            </w:r>
            <w:r w:rsidRPr="008D10EC">
              <w:rPr>
                <w:b/>
                <w:i/>
              </w:rPr>
              <w:t>, nie generować zbyt wielu wyników fałszywie dodatnich, rozpoznawać przyczyny ich wystąpienia</w:t>
            </w:r>
            <w:r w:rsidRPr="008D10EC">
              <w:t xml:space="preserve"> oraz w miarę możliwości unikać przekazywania Unijnemu Centrum błędnych zgłoszeń, dostawcy usług powinni zapewnić sprawowanie </w:t>
            </w:r>
            <w:r w:rsidRPr="008D10EC">
              <w:rPr>
                <w:b/>
                <w:i/>
              </w:rPr>
              <w:t>ścisłego</w:t>
            </w:r>
            <w:r w:rsidRPr="008D10EC">
              <w:t xml:space="preserve"> nadzoru przez człowieka oraz, w razie potrzeby </w:t>
            </w:r>
            <w:r w:rsidRPr="008D10EC">
              <w:rPr>
                <w:b/>
                <w:i/>
              </w:rPr>
              <w:t>i w celu utrzymania najwyższych możliwych standardów</w:t>
            </w:r>
            <w:r w:rsidRPr="008D10EC">
              <w:t xml:space="preserve">, interwencję człowieka dostosowaną do rodzaju technologii wykrywania i rodzaju niegodziwego traktowania dzieci w celach seksualnych w internecie, których dotyczy sprawa. Taki nadzór powinien obejmować regularne </w:t>
            </w:r>
            <w:r w:rsidRPr="008D10EC">
              <w:rPr>
                <w:b/>
                <w:i/>
              </w:rPr>
              <w:t>i niezależne</w:t>
            </w:r>
            <w:r w:rsidRPr="008D10EC">
              <w:t xml:space="preserve"> oceny odsetka wyników fałszywie ujemnych i dodatnich generowanych przez te technologie na </w:t>
            </w:r>
            <w:r w:rsidRPr="008D10EC">
              <w:lastRenderedPageBreak/>
              <w:t>podstawie analizy próbek zanonimizowanych reprezentatywnych danych. W szczególności w sytuacji wykrycia przypadków nagabywania dzieci w celach seksualnych za pośrednictwem publicznie dostępnej łączności interpersonalnej dostawcy usług powinni zapewnić regularne, konkretne i szczegółowe sprawowanie nadzoru przez człowieka oraz weryfikację przecz człowieka rozmów zidentyfikowanych przez technologię jako potencjalnie związane z nagabywaniem dzieci w celach seksualnych.</w:t>
            </w:r>
          </w:p>
        </w:tc>
      </w:tr>
    </w:tbl>
    <w:p w14:paraId="20F45E0A"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9C865D8" w14:textId="77777777" w:rsidR="000E6143" w:rsidRPr="008D10EC" w:rsidRDefault="000E6143" w:rsidP="000E6143">
      <w:r w:rsidRPr="008D10EC">
        <w:rPr>
          <w:rStyle w:val="HideTWBExt"/>
        </w:rPr>
        <w:t>&lt;/Amend&gt;</w:t>
      </w:r>
    </w:p>
    <w:p w14:paraId="6399C4E3" w14:textId="561D778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405</w:t>
      </w:r>
      <w:r w:rsidRPr="008D10EC">
        <w:rPr>
          <w:rStyle w:val="HideTWBExt"/>
          <w:b w:val="0"/>
        </w:rPr>
        <w:t>&lt;/NumAm&gt;</w:t>
      </w:r>
    </w:p>
    <w:p w14:paraId="1D2329FC"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690E6323" w14:textId="77777777" w:rsidR="000E6143" w:rsidRPr="008D10EC" w:rsidRDefault="000E6143" w:rsidP="000E6143">
      <w:pPr>
        <w:pStyle w:val="NormalBold"/>
      </w:pPr>
      <w:r w:rsidRPr="008D10EC">
        <w:rPr>
          <w:rStyle w:val="HideTWBExt"/>
          <w:b w:val="0"/>
        </w:rPr>
        <w:t>&lt;/RepeatBlock-By&gt;</w:t>
      </w:r>
    </w:p>
    <w:p w14:paraId="67FE379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EA68733" w14:textId="77777777" w:rsidR="000E6143" w:rsidRPr="008D10EC" w:rsidRDefault="000E6143" w:rsidP="000E6143">
      <w:pPr>
        <w:pStyle w:val="NormalBold"/>
      </w:pPr>
      <w:r w:rsidRPr="008D10EC">
        <w:rPr>
          <w:rStyle w:val="HideTWBExt"/>
          <w:b w:val="0"/>
        </w:rPr>
        <w:t>&lt;Article&gt;</w:t>
      </w:r>
      <w:r w:rsidRPr="008D10EC">
        <w:t>Motyw 28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583C5A7" w14:textId="77777777" w:rsidTr="00507B5E">
        <w:trPr>
          <w:trHeight w:hRule="exact" w:val="240"/>
          <w:jc w:val="center"/>
        </w:trPr>
        <w:tc>
          <w:tcPr>
            <w:tcW w:w="9752" w:type="dxa"/>
            <w:gridSpan w:val="2"/>
          </w:tcPr>
          <w:p w14:paraId="759D7AFA" w14:textId="77777777" w:rsidR="000E6143" w:rsidRPr="008D10EC" w:rsidRDefault="000E6143" w:rsidP="00507B5E"/>
        </w:tc>
      </w:tr>
      <w:tr w:rsidR="000E6143" w:rsidRPr="008D10EC" w14:paraId="16E19361" w14:textId="77777777" w:rsidTr="00507B5E">
        <w:trPr>
          <w:trHeight w:val="240"/>
          <w:jc w:val="center"/>
        </w:trPr>
        <w:tc>
          <w:tcPr>
            <w:tcW w:w="4876" w:type="dxa"/>
          </w:tcPr>
          <w:p w14:paraId="1B4262D3" w14:textId="77777777" w:rsidR="000E6143" w:rsidRPr="008D10EC" w:rsidRDefault="000E6143" w:rsidP="00507B5E">
            <w:pPr>
              <w:pStyle w:val="AmColumnHeading"/>
            </w:pPr>
            <w:r w:rsidRPr="008D10EC">
              <w:t>Tekst proponowany przez Komisję</w:t>
            </w:r>
          </w:p>
        </w:tc>
        <w:tc>
          <w:tcPr>
            <w:tcW w:w="4876" w:type="dxa"/>
          </w:tcPr>
          <w:p w14:paraId="5CD5F33F" w14:textId="77777777" w:rsidR="000E6143" w:rsidRPr="008D10EC" w:rsidRDefault="000E6143" w:rsidP="00507B5E">
            <w:pPr>
              <w:pStyle w:val="AmColumnHeading"/>
            </w:pPr>
            <w:r w:rsidRPr="008D10EC">
              <w:t>Poprawka</w:t>
            </w:r>
          </w:p>
        </w:tc>
      </w:tr>
      <w:tr w:rsidR="000E6143" w:rsidRPr="008D10EC" w14:paraId="1F4B48B2" w14:textId="77777777" w:rsidTr="00507B5E">
        <w:trPr>
          <w:jc w:val="center"/>
        </w:trPr>
        <w:tc>
          <w:tcPr>
            <w:tcW w:w="4876" w:type="dxa"/>
          </w:tcPr>
          <w:p w14:paraId="66DF9B65" w14:textId="77777777" w:rsidR="000E6143" w:rsidRPr="008D10EC" w:rsidRDefault="000E6143" w:rsidP="00507B5E">
            <w:pPr>
              <w:pStyle w:val="Normal6a"/>
            </w:pPr>
            <w:r w:rsidRPr="008D10EC">
              <w:t>(28)</w:t>
            </w:r>
            <w:r w:rsidRPr="008D10EC">
              <w:tab/>
              <w:t xml:space="preserve">Aby na bieżąco oceniać działanie technologii wykrywania oraz zapewnić ich wystarczającą niezawodność, a także identyfikować wyniki fałszywie dodatnie oraz w miarę możliwości unikać przekazywania Unijnemu Centrum błędnych zgłoszeń, dostawcy usług powinni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 W szczególności w sytuacji wykrycia przypadków nagabywania dzieci </w:t>
            </w:r>
            <w:r w:rsidRPr="008D10EC">
              <w:lastRenderedPageBreak/>
              <w:t>w celach seksualnych za pośrednictwem publicznie dostępnej łączności interpersonalnej dostawcy usług powinni zapewnić regularne, konkretne i szczegółowe sprawowanie nadzoru przez człowieka oraz weryfikację przecz człowieka rozmów zidentyfikowanych przez technologię jako potencjalnie związane z nagabywaniem dzieci w celach seksualnych.</w:t>
            </w:r>
          </w:p>
        </w:tc>
        <w:tc>
          <w:tcPr>
            <w:tcW w:w="4876" w:type="dxa"/>
          </w:tcPr>
          <w:p w14:paraId="2B596382" w14:textId="77777777" w:rsidR="000E6143" w:rsidRPr="008D10EC" w:rsidRDefault="000E6143" w:rsidP="00507B5E">
            <w:pPr>
              <w:pStyle w:val="Normal6a"/>
            </w:pPr>
            <w:r w:rsidRPr="008D10EC">
              <w:lastRenderedPageBreak/>
              <w:t>(28)</w:t>
            </w:r>
            <w:r w:rsidRPr="008D10EC">
              <w:tab/>
              <w:t xml:space="preserve">Aby na bieżąco oceniać działanie technologii wykrywania oraz zapewnić ich wystarczającą niezawodność, a także identyfikować wyniki fałszywie dodatnie oraz w miarę możliwości unikać przekazywania Unijnemu Centrum błędnych zgłoszeń, dostawcy usług powinni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 W szczególności w sytuacji wykrycia przypadków nagabywania dzieci </w:t>
            </w:r>
            <w:r w:rsidRPr="008D10EC">
              <w:lastRenderedPageBreak/>
              <w:t xml:space="preserve">w celach seksualnych za pośrednictwem publicznie dostępnej łączności interpersonalnej dostawcy usług powinni zapewnić regularne, konkretne i szczegółowe sprawowanie nadzoru przez człowieka oraz weryfikację przecz człowieka rozmów zidentyfikowanych przez technologię jako potencjalnie związane z nagabywaniem dzieci w celach seksualnych. </w:t>
            </w:r>
            <w:r w:rsidRPr="008D10EC">
              <w:rPr>
                <w:b/>
                <w:i/>
              </w:rPr>
              <w:t>Dostawcy powinni upewnić się, że personel wykonujący takie zadania jest odpowiednio przeszkolony.</w:t>
            </w:r>
          </w:p>
        </w:tc>
      </w:tr>
    </w:tbl>
    <w:p w14:paraId="26309FA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26A3625" w14:textId="77777777" w:rsidR="000E6143" w:rsidRPr="008D10EC" w:rsidRDefault="000E6143" w:rsidP="000E6143">
      <w:r w:rsidRPr="008D10EC">
        <w:rPr>
          <w:rStyle w:val="HideTWBExt"/>
        </w:rPr>
        <w:t>&lt;/Amend&gt;</w:t>
      </w:r>
    </w:p>
    <w:p w14:paraId="45CA21B5" w14:textId="1825539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406</w:t>
      </w:r>
      <w:r w:rsidRPr="008D10EC">
        <w:rPr>
          <w:rStyle w:val="HideTWBExt"/>
          <w:b w:val="0"/>
        </w:rPr>
        <w:t>&lt;/NumAm&gt;</w:t>
      </w:r>
    </w:p>
    <w:p w14:paraId="767BF624"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0C9EB7AC" w14:textId="77777777" w:rsidR="000E6143" w:rsidRPr="008D10EC" w:rsidRDefault="000E6143" w:rsidP="000E6143">
      <w:pPr>
        <w:pStyle w:val="NormalBold"/>
      </w:pPr>
      <w:r w:rsidRPr="008D10EC">
        <w:rPr>
          <w:rStyle w:val="HideTWBExt"/>
          <w:b w:val="0"/>
        </w:rPr>
        <w:t>&lt;/RepeatBlock-By&gt;</w:t>
      </w:r>
    </w:p>
    <w:p w14:paraId="3FF8E6E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ABDEB5A" w14:textId="77777777" w:rsidR="000E6143" w:rsidRPr="008D10EC" w:rsidRDefault="000E6143" w:rsidP="000E6143">
      <w:pPr>
        <w:pStyle w:val="NormalBold"/>
      </w:pPr>
      <w:r w:rsidRPr="008D10EC">
        <w:rPr>
          <w:rStyle w:val="HideTWBExt"/>
          <w:b w:val="0"/>
        </w:rPr>
        <w:t>&lt;Article&gt;</w:t>
      </w:r>
      <w:r w:rsidRPr="008D10EC">
        <w:t>Motyw 28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8214E4A" w14:textId="77777777" w:rsidTr="00507B5E">
        <w:trPr>
          <w:trHeight w:hRule="exact" w:val="240"/>
          <w:jc w:val="center"/>
        </w:trPr>
        <w:tc>
          <w:tcPr>
            <w:tcW w:w="9752" w:type="dxa"/>
            <w:gridSpan w:val="2"/>
          </w:tcPr>
          <w:p w14:paraId="72FABC93" w14:textId="77777777" w:rsidR="000E6143" w:rsidRPr="008D10EC" w:rsidRDefault="000E6143" w:rsidP="00507B5E"/>
        </w:tc>
      </w:tr>
      <w:tr w:rsidR="000E6143" w:rsidRPr="008D10EC" w14:paraId="1ABBB73C" w14:textId="77777777" w:rsidTr="00507B5E">
        <w:trPr>
          <w:trHeight w:val="240"/>
          <w:jc w:val="center"/>
        </w:trPr>
        <w:tc>
          <w:tcPr>
            <w:tcW w:w="4876" w:type="dxa"/>
          </w:tcPr>
          <w:p w14:paraId="50C51C29" w14:textId="77777777" w:rsidR="000E6143" w:rsidRPr="008D10EC" w:rsidRDefault="000E6143" w:rsidP="00507B5E">
            <w:pPr>
              <w:pStyle w:val="AmColumnHeading"/>
            </w:pPr>
            <w:r w:rsidRPr="008D10EC">
              <w:t>Tekst proponowany przez Komisję</w:t>
            </w:r>
          </w:p>
        </w:tc>
        <w:tc>
          <w:tcPr>
            <w:tcW w:w="4876" w:type="dxa"/>
          </w:tcPr>
          <w:p w14:paraId="34D64256" w14:textId="77777777" w:rsidR="000E6143" w:rsidRPr="008D10EC" w:rsidRDefault="000E6143" w:rsidP="00507B5E">
            <w:pPr>
              <w:pStyle w:val="AmColumnHeading"/>
            </w:pPr>
            <w:r w:rsidRPr="008D10EC">
              <w:t>Poprawka</w:t>
            </w:r>
          </w:p>
        </w:tc>
      </w:tr>
      <w:tr w:rsidR="000E6143" w:rsidRPr="008D10EC" w14:paraId="6BC7D76A" w14:textId="77777777" w:rsidTr="00507B5E">
        <w:trPr>
          <w:jc w:val="center"/>
        </w:trPr>
        <w:tc>
          <w:tcPr>
            <w:tcW w:w="4876" w:type="dxa"/>
          </w:tcPr>
          <w:p w14:paraId="2E71320B" w14:textId="77777777" w:rsidR="000E6143" w:rsidRPr="008D10EC" w:rsidRDefault="000E6143" w:rsidP="00507B5E">
            <w:pPr>
              <w:pStyle w:val="Normal6a"/>
            </w:pPr>
            <w:r w:rsidRPr="008D10EC">
              <w:t>(28)</w:t>
            </w:r>
            <w:r w:rsidRPr="008D10EC">
              <w:tab/>
              <w:t xml:space="preserve">Aby na bieżąco oceniać działanie technologii wykrywania oraz zapewnić ich wystarczającą niezawodność, a także identyfikować wyniki fałszywie dodatnie oraz w miarę możliwości unikać przekazywania Unijnemu Centrum błędnych zgłoszeń, dostawcy usług powinni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 W szczególności w sytuacji wykrycia przypadków nagabywania dzieci w celach seksualnych za pośrednictwem publicznie dostępnej łączności </w:t>
            </w:r>
            <w:r w:rsidRPr="008D10EC">
              <w:lastRenderedPageBreak/>
              <w:t>interpersonalnej dostawcy usług powinni zapewnić regularne, konkretne i szczegółowe sprawowanie nadzoru przez człowieka oraz weryfikację przecz człowieka rozmów zidentyfikowanych przez technologię jako potencjalnie związane z nagabywaniem dzieci w celach seksualnych.</w:t>
            </w:r>
          </w:p>
        </w:tc>
        <w:tc>
          <w:tcPr>
            <w:tcW w:w="4876" w:type="dxa"/>
          </w:tcPr>
          <w:p w14:paraId="4799A125" w14:textId="77777777" w:rsidR="000E6143" w:rsidRPr="008D10EC" w:rsidRDefault="000E6143" w:rsidP="00507B5E">
            <w:pPr>
              <w:pStyle w:val="Normal6a"/>
            </w:pPr>
            <w:r w:rsidRPr="008D10EC">
              <w:lastRenderedPageBreak/>
              <w:t>(28)</w:t>
            </w:r>
            <w:r w:rsidRPr="008D10EC">
              <w:tab/>
              <w:t xml:space="preserve">Aby na bieżąco oceniać działanie technologii wykrywania oraz zapewnić ich wystarczającą niezawodność, a także identyfikować wyniki fałszywie dodatnie oraz w miarę możliwości unikać przekazywania Unijnemu Centrum błędnych zgłoszeń, dostawcy usług powinni zapewnić sprawowanie nadzoru przez człowieka oraz, w razie potrzeby, interwencję człowieka dostosowaną do rodzaju technologii wykrywania i rodzaju niegodziwego traktowania dzieci w celach seksualnych w internecie, których dotyczy sprawa. Taki nadzór powinien obejmować regularne oceny odsetka wyników fałszywie ujemnych i dodatnich generowanych przez te technologie na podstawie analizy próbek zanonimizowanych reprezentatywnych danych. W szczególności w sytuacji wykrycia przypadków nagabywania dzieci w celach seksualnych za pośrednictwem publicznie dostępnej łączności </w:t>
            </w:r>
            <w:r w:rsidRPr="008D10EC">
              <w:lastRenderedPageBreak/>
              <w:t xml:space="preserve">interpersonalnej </w:t>
            </w:r>
            <w:r w:rsidRPr="008D10EC">
              <w:rPr>
                <w:b/>
                <w:i/>
              </w:rPr>
              <w:t>niewykorzystującej numerów</w:t>
            </w:r>
            <w:r w:rsidRPr="008D10EC">
              <w:t xml:space="preserve"> dostawcy usług powinni zapewnić regularne, konkretne i szczegółowe sprawowanie nadzoru przez człowieka oraz weryfikację przecz człowieka rozmów zidentyfikowanych przez technologię jako potencjalnie związane z nagabywaniem dzieci w celach seksualnych.</w:t>
            </w:r>
          </w:p>
        </w:tc>
      </w:tr>
    </w:tbl>
    <w:p w14:paraId="6C9FE894"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DAA6555" w14:textId="77777777" w:rsidR="000E6143" w:rsidRPr="008D10EC" w:rsidRDefault="000E6143" w:rsidP="000E6143">
      <w:r w:rsidRPr="008D10EC">
        <w:rPr>
          <w:rStyle w:val="HideTWBExt"/>
        </w:rPr>
        <w:t>&lt;/Amend&gt;</w:t>
      </w:r>
    </w:p>
    <w:p w14:paraId="50025584" w14:textId="30E63FD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407</w:t>
      </w:r>
      <w:r w:rsidRPr="008D10EC">
        <w:rPr>
          <w:rStyle w:val="HideTWBExt"/>
          <w:b w:val="0"/>
        </w:rPr>
        <w:t>&lt;/NumAm&gt;</w:t>
      </w:r>
    </w:p>
    <w:p w14:paraId="04977C21" w14:textId="77777777" w:rsidR="000E6143" w:rsidRPr="008D10EC" w:rsidRDefault="000E6143" w:rsidP="000E6143">
      <w:pPr>
        <w:pStyle w:val="NormalBold"/>
      </w:pPr>
      <w:r w:rsidRPr="008D10EC">
        <w:rPr>
          <w:rStyle w:val="HideTWBExt"/>
          <w:b w:val="0"/>
        </w:rPr>
        <w:t>&lt;RepeatBlock-By&gt;&lt;Members&gt;</w:t>
      </w:r>
      <w:r w:rsidRPr="008D10EC">
        <w:t>Jadwiga Wiśniewska</w:t>
      </w:r>
      <w:r w:rsidRPr="008D10EC">
        <w:rPr>
          <w:rStyle w:val="HideTWBExt"/>
          <w:b w:val="0"/>
        </w:rPr>
        <w:t>&lt;/Members&gt;</w:t>
      </w:r>
    </w:p>
    <w:p w14:paraId="4281A2EE" w14:textId="77777777" w:rsidR="000E6143" w:rsidRPr="008D10EC" w:rsidRDefault="000E6143" w:rsidP="000E6143">
      <w:pPr>
        <w:pStyle w:val="NormalBold"/>
      </w:pPr>
      <w:r w:rsidRPr="008D10EC">
        <w:rPr>
          <w:rStyle w:val="HideTWBExt"/>
          <w:b w:val="0"/>
        </w:rPr>
        <w:t>&lt;/RepeatBlock-By&gt;</w:t>
      </w:r>
    </w:p>
    <w:p w14:paraId="02544CF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71A7F84" w14:textId="77777777" w:rsidR="000E6143" w:rsidRPr="008D10EC" w:rsidRDefault="000E6143" w:rsidP="000E6143">
      <w:pPr>
        <w:pStyle w:val="NormalBold"/>
      </w:pPr>
      <w:r w:rsidRPr="008D10EC">
        <w:rPr>
          <w:rStyle w:val="HideTWBExt"/>
          <w:b w:val="0"/>
        </w:rPr>
        <w:t>&lt;Article&gt;</w:t>
      </w:r>
      <w:r w:rsidRPr="008D10EC">
        <w:t>Motyw 29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719F358" w14:textId="77777777" w:rsidTr="00507B5E">
        <w:trPr>
          <w:trHeight w:hRule="exact" w:val="240"/>
          <w:jc w:val="center"/>
        </w:trPr>
        <w:tc>
          <w:tcPr>
            <w:tcW w:w="9752" w:type="dxa"/>
            <w:gridSpan w:val="2"/>
          </w:tcPr>
          <w:p w14:paraId="4E9AE397" w14:textId="77777777" w:rsidR="000E6143" w:rsidRPr="008D10EC" w:rsidRDefault="000E6143" w:rsidP="00507B5E"/>
        </w:tc>
      </w:tr>
      <w:tr w:rsidR="000E6143" w:rsidRPr="008D10EC" w14:paraId="34C6E88A" w14:textId="77777777" w:rsidTr="00507B5E">
        <w:trPr>
          <w:trHeight w:val="240"/>
          <w:jc w:val="center"/>
        </w:trPr>
        <w:tc>
          <w:tcPr>
            <w:tcW w:w="4876" w:type="dxa"/>
          </w:tcPr>
          <w:p w14:paraId="2999487E" w14:textId="77777777" w:rsidR="000E6143" w:rsidRPr="008D10EC" w:rsidRDefault="000E6143" w:rsidP="00507B5E">
            <w:pPr>
              <w:pStyle w:val="AmColumnHeading"/>
            </w:pPr>
            <w:r w:rsidRPr="008D10EC">
              <w:t>Tekst proponowany przez Komisję</w:t>
            </w:r>
          </w:p>
        </w:tc>
        <w:tc>
          <w:tcPr>
            <w:tcW w:w="4876" w:type="dxa"/>
          </w:tcPr>
          <w:p w14:paraId="787ED539" w14:textId="77777777" w:rsidR="000E6143" w:rsidRPr="008D10EC" w:rsidRDefault="000E6143" w:rsidP="00507B5E">
            <w:pPr>
              <w:pStyle w:val="AmColumnHeading"/>
            </w:pPr>
            <w:r w:rsidRPr="008D10EC">
              <w:t>Poprawka</w:t>
            </w:r>
          </w:p>
        </w:tc>
      </w:tr>
      <w:tr w:rsidR="000E6143" w:rsidRPr="008D10EC" w14:paraId="6B8B99CE" w14:textId="77777777" w:rsidTr="00507B5E">
        <w:trPr>
          <w:jc w:val="center"/>
        </w:trPr>
        <w:tc>
          <w:tcPr>
            <w:tcW w:w="4876" w:type="dxa"/>
          </w:tcPr>
          <w:p w14:paraId="4DD3C149" w14:textId="77777777" w:rsidR="000E6143" w:rsidRPr="008D10EC" w:rsidRDefault="000E6143" w:rsidP="00507B5E">
            <w:pPr>
              <w:pStyle w:val="Normal6a"/>
            </w:pPr>
            <w:r w:rsidRPr="008D10EC">
              <w:t>(29)</w:t>
            </w:r>
            <w:r w:rsidRPr="008D10EC">
              <w:tab/>
              <w:t xml:space="preserve">Dostawcy usług hostingu oraz dostawcy publicznie dostępnych usług łączności interpersonalnej mają szczególne możliwości, jeżeli chodzi o wykrywanie potencjalnych przypadków niegodziwego traktowania dzieci w celach seksualnych z wykorzystaniem świadczonych przez nich usług.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 niegodziwego traktowania dzieci w celach seksualnych w internecie z wykorzystaniem świadczonych przez nich usług, kiedy tylko uzyskają informacje na ten temat, tzn. jeżeli istnieją uzasadnione podstawy, by sądzić, że dane działanie może stanowić niegodziwe traktowanie dzieci w celach seksualnych w internecie. Jeżeli istnieją uzasadnione powody, wątpliwości co do wieku potencjalnej ofiary nie powinny </w:t>
            </w:r>
            <w:r w:rsidRPr="008D10EC">
              <w:lastRenderedPageBreak/>
              <w:t>powstrzymać tych dostawców usług od dokonania zgłoszenia. W trosce o skuteczność nie powinno mieć znaczenia, w jaki sposób uzyskują taką wiedzę. Taką wiedzę można uzyskać przykładowo w drodze wykonywania nakazów wykrywania, dzięki informacjom zasygnalizowanym przez użytkowników lub organizacje działające w interesie publicznym przeciwko niegodziwemu traktowaniu dzieci w celach seksualnych lub dzięki czynnościom wykonywanym przez dostawców usług z własnej inicjatywy.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p>
        </w:tc>
        <w:tc>
          <w:tcPr>
            <w:tcW w:w="4876" w:type="dxa"/>
          </w:tcPr>
          <w:p w14:paraId="4FAAEE7A" w14:textId="77777777" w:rsidR="000E6143" w:rsidRPr="008D10EC" w:rsidRDefault="000E6143" w:rsidP="00507B5E">
            <w:pPr>
              <w:pStyle w:val="Normal6a"/>
            </w:pPr>
            <w:r w:rsidRPr="008D10EC">
              <w:lastRenderedPageBreak/>
              <w:t>(29)</w:t>
            </w:r>
            <w:r w:rsidRPr="008D10EC">
              <w:tab/>
              <w:t xml:space="preserve">Dostawcy usług hostingu oraz dostawcy publicznie dostępnych usług łączności interpersonalnej mają szczególne możliwości, jeżeli chodzi o wykrywanie potencjalnych przypadków niegodziwego traktowania dzieci w celach seksualnych z wykorzystaniem świadczonych przez nich usług.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 niegodziwego traktowania dzieci w celach seksualnych w internecie z wykorzystaniem świadczonych przez nich usług, kiedy tylko uzyskają informacje na ten temat, tzn. jeżeli istnieją uzasadnione podstawy, by sądzić, że dane działanie może stanowić niegodziwe traktowanie dzieci w celach seksualnych w internecie. </w:t>
            </w:r>
            <w:r w:rsidRPr="008D10EC">
              <w:rPr>
                <w:b/>
                <w:i/>
              </w:rPr>
              <w:t xml:space="preserve">W takim przypadku dostawcy usług hostingu i publicznie dostępnych usług łączności </w:t>
            </w:r>
            <w:r w:rsidRPr="008D10EC">
              <w:rPr>
                <w:b/>
                <w:i/>
              </w:rPr>
              <w:lastRenderedPageBreak/>
              <w:t>interpersonalnej powinni być zobowiązani do zabezpieczenia ujawnionych materiałów przedstawiających niegodziwe traktowanie dzieci w celach seksualnych i wszelkich metadanych, które posiadają na temat tych materiałów, w tym metadanych, które mogą wskazywać autora pliku, czas i okoliczności jego utworzenia oraz dokonane modyfikacje.</w:t>
            </w:r>
          </w:p>
        </w:tc>
      </w:tr>
      <w:tr w:rsidR="000E6143" w:rsidRPr="008D10EC" w14:paraId="1D2120DD" w14:textId="77777777" w:rsidTr="00507B5E">
        <w:trPr>
          <w:jc w:val="center"/>
        </w:trPr>
        <w:tc>
          <w:tcPr>
            <w:tcW w:w="4876" w:type="dxa"/>
          </w:tcPr>
          <w:p w14:paraId="65986BB8" w14:textId="77777777" w:rsidR="000E6143" w:rsidRPr="008D10EC" w:rsidRDefault="000E6143" w:rsidP="00507B5E">
            <w:pPr>
              <w:pStyle w:val="Normal6a"/>
            </w:pPr>
          </w:p>
        </w:tc>
        <w:tc>
          <w:tcPr>
            <w:tcW w:w="4876" w:type="dxa"/>
          </w:tcPr>
          <w:p w14:paraId="236963A9" w14:textId="77777777" w:rsidR="000E6143" w:rsidRPr="008D10EC" w:rsidRDefault="000E6143" w:rsidP="00507B5E">
            <w:pPr>
              <w:pStyle w:val="Normal6a"/>
            </w:pPr>
            <w:r w:rsidRPr="008D10EC">
              <w:t>Jeżeli istnieją uzasadnione powody, wątpliwości co do wieku potencjalnej ofiary nie powinny powstrzymać tych dostawców usług od dokonania zgłoszenia. W trosce o skuteczność nie powinno mieć znaczenia, w jaki sposób uzyskują taką wiedzę. Taką wiedzę można uzyskać przykładowo w drodze wykonywania nakazów wykrywania, dzięki informacjom zasygnalizowanym przez użytkowników lub organizacje działające w interesie publicznym przeciwko niegodziwemu traktowaniu dzieci w celach seksualnych lub dzięki czynnościom wykonywanym przez dostawców usług z własnej inicjatywy.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r w:rsidRPr="008D10EC">
              <w:rPr>
                <w:b/>
                <w:i/>
              </w:rPr>
              <w:t xml:space="preserve"> W przypadku dochodzenia dostawcy powinni dostarczyć wszelkie dowody elektroniczne znajdujące się w ich posiadaniu, jak wskazano </w:t>
            </w:r>
            <w:r w:rsidRPr="008D10EC">
              <w:rPr>
                <w:b/>
                <w:i/>
              </w:rPr>
              <w:lastRenderedPageBreak/>
              <w:t>powyżej, na żądanie organów ścigania.</w:t>
            </w:r>
          </w:p>
        </w:tc>
      </w:tr>
    </w:tbl>
    <w:p w14:paraId="1AF6894A"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EFDAEE6" w14:textId="77777777" w:rsidR="000E6143" w:rsidRPr="008D10EC" w:rsidRDefault="000E6143" w:rsidP="000E6143">
      <w:r w:rsidRPr="008D10EC">
        <w:rPr>
          <w:rStyle w:val="HideTWBExt"/>
        </w:rPr>
        <w:t>&lt;/Amend&gt;</w:t>
      </w:r>
    </w:p>
    <w:p w14:paraId="388B88D5" w14:textId="1673511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408</w:t>
      </w:r>
      <w:r w:rsidRPr="008D10EC">
        <w:rPr>
          <w:rStyle w:val="HideTWBExt"/>
          <w:b w:val="0"/>
        </w:rPr>
        <w:t>&lt;/NumAm&gt;</w:t>
      </w:r>
    </w:p>
    <w:p w14:paraId="5C0D2EB7"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00C60C6F" w14:textId="77777777" w:rsidR="000E6143" w:rsidRPr="008D10EC" w:rsidRDefault="000E6143" w:rsidP="000E6143">
      <w:pPr>
        <w:pStyle w:val="NormalBold"/>
      </w:pPr>
      <w:r w:rsidRPr="008D10EC">
        <w:rPr>
          <w:rStyle w:val="HideTWBExt"/>
          <w:b w:val="0"/>
        </w:rPr>
        <w:t>&lt;/RepeatBlock-By&gt;</w:t>
      </w:r>
    </w:p>
    <w:p w14:paraId="48D7ABA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4E121C1" w14:textId="77777777" w:rsidR="000E6143" w:rsidRPr="008D10EC" w:rsidRDefault="000E6143" w:rsidP="000E6143">
      <w:pPr>
        <w:pStyle w:val="NormalBold"/>
      </w:pPr>
      <w:r w:rsidRPr="008D10EC">
        <w:rPr>
          <w:rStyle w:val="HideTWBExt"/>
          <w:b w:val="0"/>
        </w:rPr>
        <w:t>&lt;Article&gt;</w:t>
      </w:r>
      <w:r w:rsidRPr="008D10EC">
        <w:t>Motyw 29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088F830" w14:textId="77777777" w:rsidTr="00507B5E">
        <w:trPr>
          <w:trHeight w:hRule="exact" w:val="240"/>
          <w:jc w:val="center"/>
        </w:trPr>
        <w:tc>
          <w:tcPr>
            <w:tcW w:w="9752" w:type="dxa"/>
            <w:gridSpan w:val="2"/>
          </w:tcPr>
          <w:p w14:paraId="1BD8A043" w14:textId="77777777" w:rsidR="000E6143" w:rsidRPr="008D10EC" w:rsidRDefault="000E6143" w:rsidP="00507B5E"/>
        </w:tc>
      </w:tr>
      <w:tr w:rsidR="000E6143" w:rsidRPr="008D10EC" w14:paraId="4E56200E" w14:textId="77777777" w:rsidTr="00507B5E">
        <w:trPr>
          <w:trHeight w:val="240"/>
          <w:jc w:val="center"/>
        </w:trPr>
        <w:tc>
          <w:tcPr>
            <w:tcW w:w="4876" w:type="dxa"/>
          </w:tcPr>
          <w:p w14:paraId="01A63F14" w14:textId="77777777" w:rsidR="000E6143" w:rsidRPr="008D10EC" w:rsidRDefault="000E6143" w:rsidP="00507B5E">
            <w:pPr>
              <w:pStyle w:val="AmColumnHeading"/>
            </w:pPr>
            <w:r w:rsidRPr="008D10EC">
              <w:t>Tekst proponowany przez Komisję</w:t>
            </w:r>
          </w:p>
        </w:tc>
        <w:tc>
          <w:tcPr>
            <w:tcW w:w="4876" w:type="dxa"/>
          </w:tcPr>
          <w:p w14:paraId="61CE9C7C" w14:textId="77777777" w:rsidR="000E6143" w:rsidRPr="008D10EC" w:rsidRDefault="000E6143" w:rsidP="00507B5E">
            <w:pPr>
              <w:pStyle w:val="AmColumnHeading"/>
            </w:pPr>
            <w:r w:rsidRPr="008D10EC">
              <w:t>Poprawka</w:t>
            </w:r>
          </w:p>
        </w:tc>
      </w:tr>
      <w:tr w:rsidR="000E6143" w:rsidRPr="008D10EC" w14:paraId="3B9D014C" w14:textId="77777777" w:rsidTr="00507B5E">
        <w:trPr>
          <w:jc w:val="center"/>
        </w:trPr>
        <w:tc>
          <w:tcPr>
            <w:tcW w:w="4876" w:type="dxa"/>
          </w:tcPr>
          <w:p w14:paraId="5918AAAD" w14:textId="77777777" w:rsidR="000E6143" w:rsidRPr="008D10EC" w:rsidRDefault="000E6143" w:rsidP="00507B5E">
            <w:pPr>
              <w:pStyle w:val="Normal6a"/>
            </w:pPr>
            <w:r w:rsidRPr="008D10EC">
              <w:t>(29)</w:t>
            </w:r>
            <w:r w:rsidRPr="008D10EC">
              <w:tab/>
              <w:t xml:space="preserve">Dostawcy usług hostingu oraz dostawcy publicznie dostępnych usług łączności interpersonalnej </w:t>
            </w:r>
            <w:r w:rsidRPr="008D10EC">
              <w:rPr>
                <w:b/>
                <w:i/>
              </w:rPr>
              <w:t>mają szczególne możliwości, jeżeli chodzi o wykrywanie potencjalnych przypadków niegodziwego traktowania dzieci w celach seksualnych z wykorzystaniem świadczonych przez nich usług.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w:t>
            </w:r>
            <w:r w:rsidRPr="008D10EC">
              <w:t xml:space="preserve"> obowiązek zgłaszania potencjalnych przypadków niegodziwego traktowania dzieci w celach seksualnych w internecie z wykorzystaniem świadczonych przez nich usług, kiedy tylko uzyskają informacje na ten temat, tzn. jeżeli istnieją </w:t>
            </w:r>
            <w:r w:rsidRPr="008D10EC">
              <w:rPr>
                <w:b/>
                <w:i/>
              </w:rPr>
              <w:t>uzasadnione</w:t>
            </w:r>
            <w:r w:rsidRPr="008D10EC">
              <w:t xml:space="preserve"> podstawy, by sądzić, że dane działanie może stanowić niegodziwe traktowanie dzieci w celach seksualnych w internecie</w:t>
            </w:r>
            <w:r w:rsidRPr="008D10EC">
              <w:rPr>
                <w:b/>
                <w:i/>
              </w:rPr>
              <w:t>. Jeżeli istnieją uzasadnione powody, wątpliwości co do wieku potencjalnej ofiary nie powinny powstrzymać tych dostawców usług od dokonania zgłoszenia</w:t>
            </w:r>
            <w:r w:rsidRPr="008D10EC">
              <w:t xml:space="preserve">. W trosce o skuteczność nie powinno mieć znaczenia, w jaki sposób uzyskują taką wiedzę. Taką wiedzę można uzyskać przykładowo </w:t>
            </w:r>
            <w:r w:rsidRPr="008D10EC">
              <w:rPr>
                <w:b/>
                <w:i/>
              </w:rPr>
              <w:t>w drodze wykonywania nakazów wykrywania,</w:t>
            </w:r>
            <w:r w:rsidRPr="008D10EC">
              <w:t xml:space="preserve"> dzięki informacjom zasygnalizowanym przez użytkowników </w:t>
            </w:r>
            <w:r w:rsidRPr="008D10EC">
              <w:lastRenderedPageBreak/>
              <w:t>lub organizacje działające w interesie publicznym przeciwko niegodziwemu traktowaniu dzieci w celach seksualnych lub dzięki czynnościom wykonywanym przez dostawców usług z własnej inicjatywy.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p>
        </w:tc>
        <w:tc>
          <w:tcPr>
            <w:tcW w:w="4876" w:type="dxa"/>
          </w:tcPr>
          <w:p w14:paraId="225896C6" w14:textId="77777777" w:rsidR="000E6143" w:rsidRPr="008D10EC" w:rsidRDefault="000E6143" w:rsidP="00507B5E">
            <w:pPr>
              <w:pStyle w:val="Normal6a"/>
            </w:pPr>
            <w:r w:rsidRPr="008D10EC">
              <w:lastRenderedPageBreak/>
              <w:t>(29)</w:t>
            </w:r>
            <w:r w:rsidRPr="008D10EC">
              <w:tab/>
              <w:t xml:space="preserve">Dostawcy usług hostingu oraz dostawcy publicznie dostępnych usług łączności interpersonalnej </w:t>
            </w:r>
            <w:r w:rsidRPr="008D10EC">
              <w:rPr>
                <w:b/>
                <w:i/>
              </w:rPr>
              <w:t>niewykorzystujących numerów powinni mieć</w:t>
            </w:r>
            <w:r w:rsidRPr="008D10EC">
              <w:t xml:space="preserve"> obowiązek zgłaszania potencjalnych przypadków niegodziwego traktowania dzieci w celach seksualnych w internecie z wykorzystaniem świadczonych przez nich usług, kiedy tylko uzyskają informacje na ten temat, tzn. jeżeli istnieją </w:t>
            </w:r>
            <w:r w:rsidRPr="008D10EC">
              <w:rPr>
                <w:b/>
                <w:i/>
              </w:rPr>
              <w:t>poważne</w:t>
            </w:r>
            <w:r w:rsidRPr="008D10EC">
              <w:t xml:space="preserve"> podstawy, by sądzić, że dane działanie może stanowić niegodziwe traktowanie dzieci w celach seksualnych w internecie. W trosce o skuteczność nie powinno mieć znaczenia, w jaki sposób uzyskują taką wiedzę. Taką wiedzę można uzyskać przykładowo dzięki informacjom zasygnalizowanym przez użytkowników lub organizacje działające w interesie publicznym przeciwko niegodziwemu traktowaniu dzieci w celach seksualnych lub dzięki czynnościom wykonywanym przez dostawców usług z własnej inicjatywy. Dostawcy usług powinni</w:t>
            </w:r>
            <w:r w:rsidRPr="008D10EC">
              <w:rPr>
                <w:b/>
                <w:i/>
              </w:rPr>
              <w:t>, o ile to możliwe,</w:t>
            </w:r>
            <w:r w:rsidRPr="008D10EC">
              <w:t xml:space="preserve"> przekazać minimum informacji określonych w niniejszym rozporządzeniu, tak aby właściwe organy ściągania mogły ocenić, czy należy wszcząć dochodzenie, w stosownych przypadkach, a także powinni zapewnić, aby zgłoszenia były jak najbardziej kompletne.</w:t>
            </w:r>
          </w:p>
        </w:tc>
      </w:tr>
    </w:tbl>
    <w:p w14:paraId="1147928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1CC4D29" w14:textId="77777777" w:rsidR="000E6143" w:rsidRPr="008D10EC" w:rsidRDefault="000E6143" w:rsidP="000E6143">
      <w:r w:rsidRPr="008D10EC">
        <w:rPr>
          <w:rStyle w:val="HideTWBExt"/>
        </w:rPr>
        <w:t>&lt;/Amend&gt;</w:t>
      </w:r>
    </w:p>
    <w:p w14:paraId="5C0B891F" w14:textId="0EB9382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409</w:t>
      </w:r>
      <w:r w:rsidRPr="008D10EC">
        <w:rPr>
          <w:rStyle w:val="HideTWBExt"/>
          <w:b w:val="0"/>
        </w:rPr>
        <w:t>&lt;/NumAm&gt;</w:t>
      </w:r>
    </w:p>
    <w:p w14:paraId="41985795"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0C64C97F" w14:textId="77777777" w:rsidR="000E6143" w:rsidRPr="008D10EC" w:rsidRDefault="000E6143" w:rsidP="000E6143">
      <w:pPr>
        <w:pStyle w:val="NormalBold"/>
      </w:pPr>
      <w:r w:rsidRPr="008D10EC">
        <w:rPr>
          <w:rStyle w:val="HideTWBExt"/>
          <w:b w:val="0"/>
        </w:rPr>
        <w:t>&lt;/RepeatBlock-By&gt;</w:t>
      </w:r>
    </w:p>
    <w:p w14:paraId="1192C2D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64A54D4" w14:textId="77777777" w:rsidR="000E6143" w:rsidRPr="008D10EC" w:rsidRDefault="000E6143" w:rsidP="000E6143">
      <w:pPr>
        <w:pStyle w:val="NormalBold"/>
      </w:pPr>
      <w:r w:rsidRPr="008D10EC">
        <w:rPr>
          <w:rStyle w:val="HideTWBExt"/>
          <w:b w:val="0"/>
        </w:rPr>
        <w:t>&lt;Article&gt;</w:t>
      </w:r>
      <w:r w:rsidRPr="008D10EC">
        <w:t>Motyw 29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4DE0CC0" w14:textId="77777777" w:rsidTr="00507B5E">
        <w:trPr>
          <w:trHeight w:hRule="exact" w:val="240"/>
          <w:jc w:val="center"/>
        </w:trPr>
        <w:tc>
          <w:tcPr>
            <w:tcW w:w="9752" w:type="dxa"/>
            <w:gridSpan w:val="2"/>
          </w:tcPr>
          <w:p w14:paraId="2CA519DD" w14:textId="77777777" w:rsidR="000E6143" w:rsidRPr="008D10EC" w:rsidRDefault="000E6143" w:rsidP="00507B5E"/>
        </w:tc>
      </w:tr>
      <w:tr w:rsidR="000E6143" w:rsidRPr="008D10EC" w14:paraId="39A6EC36" w14:textId="77777777" w:rsidTr="00507B5E">
        <w:trPr>
          <w:trHeight w:val="240"/>
          <w:jc w:val="center"/>
        </w:trPr>
        <w:tc>
          <w:tcPr>
            <w:tcW w:w="4876" w:type="dxa"/>
          </w:tcPr>
          <w:p w14:paraId="659BF6F1" w14:textId="77777777" w:rsidR="000E6143" w:rsidRPr="008D10EC" w:rsidRDefault="000E6143" w:rsidP="00507B5E">
            <w:pPr>
              <w:pStyle w:val="AmColumnHeading"/>
            </w:pPr>
            <w:r w:rsidRPr="008D10EC">
              <w:t>Tekst proponowany przez Komisję</w:t>
            </w:r>
          </w:p>
        </w:tc>
        <w:tc>
          <w:tcPr>
            <w:tcW w:w="4876" w:type="dxa"/>
          </w:tcPr>
          <w:p w14:paraId="2B5D698C" w14:textId="77777777" w:rsidR="000E6143" w:rsidRPr="008D10EC" w:rsidRDefault="000E6143" w:rsidP="00507B5E">
            <w:pPr>
              <w:pStyle w:val="AmColumnHeading"/>
            </w:pPr>
            <w:r w:rsidRPr="008D10EC">
              <w:t>Poprawka</w:t>
            </w:r>
          </w:p>
        </w:tc>
      </w:tr>
      <w:tr w:rsidR="000E6143" w:rsidRPr="008D10EC" w14:paraId="4A648F99" w14:textId="77777777" w:rsidTr="00507B5E">
        <w:trPr>
          <w:jc w:val="center"/>
        </w:trPr>
        <w:tc>
          <w:tcPr>
            <w:tcW w:w="4876" w:type="dxa"/>
          </w:tcPr>
          <w:p w14:paraId="53C0B0FA" w14:textId="77777777" w:rsidR="000E6143" w:rsidRPr="008D10EC" w:rsidRDefault="000E6143" w:rsidP="00507B5E">
            <w:pPr>
              <w:pStyle w:val="Normal6a"/>
            </w:pPr>
            <w:r w:rsidRPr="008D10EC">
              <w:t>(29)</w:t>
            </w:r>
            <w:r w:rsidRPr="008D10EC">
              <w:tab/>
              <w:t xml:space="preserve">Dostawcy usług hostingu oraz dostawcy publicznie dostępnych usług łączności interpersonalnej </w:t>
            </w:r>
            <w:r w:rsidRPr="008D10EC">
              <w:rPr>
                <w:b/>
                <w:i/>
              </w:rPr>
              <w:t>mają szczególne możliwości, jeżeli chodzi o wykrywanie potencjalnych przypadków niegodziwego traktowania dzieci w celach seksualnych z wykorzystaniem świadczonych przez nich usług.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w:t>
            </w:r>
            <w:r w:rsidRPr="008D10EC">
              <w:t xml:space="preserve"> niegodziwego traktowania dzieci w celach seksualnych w internecie z wykorzystaniem świadczonych przez nich usług, kiedy tylko uzyskają informacje na ten temat, tzn. jeżeli istnieją </w:t>
            </w:r>
            <w:r w:rsidRPr="008D10EC">
              <w:rPr>
                <w:b/>
                <w:i/>
              </w:rPr>
              <w:t>uzasadnione</w:t>
            </w:r>
            <w:r w:rsidRPr="008D10EC">
              <w:t xml:space="preserve"> podstawy, by sądzić, że dane działanie może stanowić </w:t>
            </w:r>
            <w:r w:rsidRPr="008D10EC">
              <w:lastRenderedPageBreak/>
              <w:t>niegodziwe traktowanie dzieci w celach seksualnych w internecie</w:t>
            </w:r>
            <w:r w:rsidRPr="008D10EC">
              <w:rPr>
                <w:b/>
                <w:i/>
              </w:rPr>
              <w:t>. Jeżeli istnieją uzasadnione powody, wątpliwości co do wieku potencjalnej ofiary nie powinny powstrzymać tych dostawców usług od dokonania zgłoszenia</w:t>
            </w:r>
            <w:r w:rsidRPr="008D10EC">
              <w:t>. W trosce o skuteczność nie powinno mieć znaczenia, w jaki sposób uzyskują taką wiedzę. Taką wiedzę można uzyskać przykładowo w drodze wykonywania nakazów wykrywania, dzięki informacjom zasygnalizowanym przez użytkowników lub organizacje działające w interesie publicznym przeciwko niegodziwemu traktowaniu dzieci w celach seksualnych lub dzięki czynnościom wykonywanym przez dostawców usług z własnej inicjatywy.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p>
        </w:tc>
        <w:tc>
          <w:tcPr>
            <w:tcW w:w="4876" w:type="dxa"/>
          </w:tcPr>
          <w:p w14:paraId="22524D19" w14:textId="77777777" w:rsidR="000E6143" w:rsidRPr="008D10EC" w:rsidRDefault="000E6143" w:rsidP="00507B5E">
            <w:pPr>
              <w:pStyle w:val="Normal6a"/>
            </w:pPr>
            <w:r w:rsidRPr="008D10EC">
              <w:lastRenderedPageBreak/>
              <w:t>(29)</w:t>
            </w:r>
            <w:r w:rsidRPr="008D10EC">
              <w:tab/>
              <w:t xml:space="preserve">Dostawcy usług hostingu oraz dostawcy publicznie dostępnych usług łączności interpersonalnej </w:t>
            </w:r>
            <w:r w:rsidRPr="008D10EC">
              <w:rPr>
                <w:b/>
                <w:i/>
              </w:rPr>
              <w:t>niewykorzystujących numerów powinni zgłaszać przypadki</w:t>
            </w:r>
            <w:r w:rsidRPr="008D10EC">
              <w:t xml:space="preserve"> niegodziwego traktowania dzieci w celach seksualnych w internecie z wykorzystaniem świadczonych przez nich usług, kiedy tylko uzyskają informacje na ten temat, tzn. jeżeli istnieją </w:t>
            </w:r>
            <w:r w:rsidRPr="008D10EC">
              <w:rPr>
                <w:b/>
                <w:i/>
              </w:rPr>
              <w:t>poważne</w:t>
            </w:r>
            <w:r w:rsidRPr="008D10EC">
              <w:t xml:space="preserve"> podstawy, by sądzić, że dane działanie może stanowić niegodziwe traktowanie dzieci w celach seksualnych w internecie. W trosce o skuteczność nie powinno mieć znaczenia, w jaki sposób uzyskują taką wiedzę. Taką wiedzę można uzyskać przykładowo w drodze wykonywania nakazów wykrywania, dzięki informacjom zasygnalizowanym przez użytkowników lub organizacje działające w interesie publicznym przeciwko niegodziwemu traktowaniu dzieci w celach seksualnych </w:t>
            </w:r>
            <w:r w:rsidRPr="008D10EC">
              <w:lastRenderedPageBreak/>
              <w:t>lub dzięki czynnościom wykonywanym przez dostawców usług z własnej inicjatywy. Dostawcy usług powinni</w:t>
            </w:r>
            <w:r w:rsidRPr="008D10EC">
              <w:rPr>
                <w:b/>
                <w:i/>
              </w:rPr>
              <w:t>, o ile to możliwe,</w:t>
            </w:r>
            <w:r w:rsidRPr="008D10EC">
              <w:t xml:space="preserve"> przekazać minimum informacji określonych w niniejszym rozporządzeniu, tak aby właściwe organy ściągania mogły ocenić, czy należy wszcząć dochodzenie, w stosownych przypadkach, a także powinni zapewnić, aby zgłoszenia były jak najbardziej kompletne.</w:t>
            </w:r>
          </w:p>
        </w:tc>
      </w:tr>
    </w:tbl>
    <w:p w14:paraId="0EE5C06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F138890"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4B6ABEEC" w14:textId="77777777" w:rsidR="000E6143" w:rsidRPr="008D10EC" w:rsidRDefault="000E6143" w:rsidP="000E6143">
      <w:pPr>
        <w:pStyle w:val="AmJustText"/>
      </w:pPr>
      <w:r w:rsidRPr="008D10EC">
        <w:t>Motyw 29 idzie bardzo daleko pod względem prawnym, wymagając od dostawców usług łączności interpersonalnej zgłaszania nawet „potencjalnych” przypadków niegodziwego traktowania dzieci w celach seksualnych, sugerując, że wszyscy dostawcy powinni proaktywnie „wykrywać” takie treści. Takie wymagania wydają się zbyt daleko idące. Zmiany wprowadzono w celu zapewnienia proporcjonalności motywu i zapewnienia skutecznej ochrony praw podstawowych użytkowników.</w:t>
      </w:r>
    </w:p>
    <w:p w14:paraId="592B4FEE" w14:textId="77777777" w:rsidR="000E6143" w:rsidRPr="008D10EC" w:rsidRDefault="000E6143" w:rsidP="000E6143">
      <w:r w:rsidRPr="008D10EC">
        <w:rPr>
          <w:rStyle w:val="HideTWBExt"/>
        </w:rPr>
        <w:t>&lt;/Amend&gt;</w:t>
      </w:r>
    </w:p>
    <w:p w14:paraId="31AF5D78" w14:textId="5B2E9D7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410</w:t>
      </w:r>
      <w:r w:rsidRPr="008D10EC">
        <w:rPr>
          <w:rStyle w:val="HideTWBExt"/>
          <w:b w:val="0"/>
        </w:rPr>
        <w:t>&lt;/NumAm&gt;</w:t>
      </w:r>
    </w:p>
    <w:p w14:paraId="2FA196A4"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51CE772"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0E7E066" w14:textId="77777777" w:rsidR="000E6143" w:rsidRPr="008D10EC" w:rsidRDefault="000E6143" w:rsidP="000E6143">
      <w:pPr>
        <w:pStyle w:val="NormalBold"/>
      </w:pPr>
      <w:r w:rsidRPr="008D10EC">
        <w:rPr>
          <w:rStyle w:val="HideTWBExt"/>
          <w:b w:val="0"/>
        </w:rPr>
        <w:t>&lt;/RepeatBlock-By&gt;</w:t>
      </w:r>
    </w:p>
    <w:p w14:paraId="7A9876A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60DD1F1" w14:textId="77777777" w:rsidR="000E6143" w:rsidRPr="008D10EC" w:rsidRDefault="000E6143" w:rsidP="000E6143">
      <w:pPr>
        <w:pStyle w:val="NormalBold"/>
      </w:pPr>
      <w:r w:rsidRPr="008D10EC">
        <w:rPr>
          <w:rStyle w:val="HideTWBExt"/>
          <w:b w:val="0"/>
        </w:rPr>
        <w:t>&lt;Article&gt;</w:t>
      </w:r>
      <w:r w:rsidRPr="008D10EC">
        <w:t>Motyw 29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69580E4" w14:textId="77777777" w:rsidTr="00507B5E">
        <w:trPr>
          <w:trHeight w:hRule="exact" w:val="240"/>
          <w:jc w:val="center"/>
        </w:trPr>
        <w:tc>
          <w:tcPr>
            <w:tcW w:w="9752" w:type="dxa"/>
            <w:gridSpan w:val="2"/>
          </w:tcPr>
          <w:p w14:paraId="1B3BF793" w14:textId="77777777" w:rsidR="000E6143" w:rsidRPr="008D10EC" w:rsidRDefault="000E6143" w:rsidP="00507B5E"/>
        </w:tc>
      </w:tr>
      <w:tr w:rsidR="000E6143" w:rsidRPr="008D10EC" w14:paraId="34755ECD" w14:textId="77777777" w:rsidTr="00507B5E">
        <w:trPr>
          <w:trHeight w:val="240"/>
          <w:jc w:val="center"/>
        </w:trPr>
        <w:tc>
          <w:tcPr>
            <w:tcW w:w="4876" w:type="dxa"/>
          </w:tcPr>
          <w:p w14:paraId="107E9767" w14:textId="77777777" w:rsidR="000E6143" w:rsidRPr="008D10EC" w:rsidRDefault="000E6143" w:rsidP="00507B5E">
            <w:pPr>
              <w:pStyle w:val="AmColumnHeading"/>
            </w:pPr>
            <w:r w:rsidRPr="008D10EC">
              <w:t>Tekst proponowany przez Komisję</w:t>
            </w:r>
          </w:p>
        </w:tc>
        <w:tc>
          <w:tcPr>
            <w:tcW w:w="4876" w:type="dxa"/>
          </w:tcPr>
          <w:p w14:paraId="63830576" w14:textId="77777777" w:rsidR="000E6143" w:rsidRPr="008D10EC" w:rsidRDefault="000E6143" w:rsidP="00507B5E">
            <w:pPr>
              <w:pStyle w:val="AmColumnHeading"/>
            </w:pPr>
            <w:r w:rsidRPr="008D10EC">
              <w:t>Poprawka</w:t>
            </w:r>
          </w:p>
        </w:tc>
      </w:tr>
      <w:tr w:rsidR="000E6143" w:rsidRPr="008D10EC" w14:paraId="5701B1EC" w14:textId="77777777" w:rsidTr="00507B5E">
        <w:trPr>
          <w:jc w:val="center"/>
        </w:trPr>
        <w:tc>
          <w:tcPr>
            <w:tcW w:w="4876" w:type="dxa"/>
          </w:tcPr>
          <w:p w14:paraId="15C2BDA2" w14:textId="77777777" w:rsidR="000E6143" w:rsidRPr="008D10EC" w:rsidRDefault="000E6143" w:rsidP="00507B5E">
            <w:pPr>
              <w:pStyle w:val="Normal6a"/>
            </w:pPr>
            <w:r w:rsidRPr="008D10EC">
              <w:t>(29)</w:t>
            </w:r>
            <w:r w:rsidRPr="008D10EC">
              <w:tab/>
            </w:r>
            <w:r w:rsidRPr="008D10EC">
              <w:rPr>
                <w:b/>
                <w:i/>
              </w:rPr>
              <w:t xml:space="preserve">Dostawcy usług hostingu oraz </w:t>
            </w:r>
            <w:r w:rsidRPr="008D10EC">
              <w:rPr>
                <w:b/>
                <w:i/>
              </w:rPr>
              <w:lastRenderedPageBreak/>
              <w:t>dostawcy publicznie dostępnych usług łączności interpersonalnej mają szczególne możliwości, jeżeli chodzi o wykrywanie potencjalnych przypadków niegodziwego traktowania dzieci w celach seksualnych z wykorzystaniem świadczonych przez nich usług.</w:t>
            </w:r>
            <w:r w:rsidRPr="008D10EC">
              <w:t xml:space="preserve">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 niegodziwego traktowania dzieci w celach seksualnych w internecie z wykorzystaniem świadczonych przez nich usług, kiedy tylko uzyskają informacje na ten temat, tzn. jeżeli istnieją uzasadnione podstawy, by sądzić, że dane działanie może stanowić niegodziwe traktowanie dzieci w celach seksualnych w internecie. </w:t>
            </w:r>
            <w:r w:rsidRPr="008D10EC">
              <w:rPr>
                <w:b/>
                <w:i/>
              </w:rPr>
              <w:t>Jeżeli istnieją uzasadnione powody, wątpliwości co do wieku potencjalnej ofiary nie powinny powstrzymać tych dostawców usług od dokonania zgłoszenia.</w:t>
            </w:r>
            <w:r w:rsidRPr="008D10EC">
              <w:t xml:space="preserve"> W trosce o skuteczność nie powinno mieć znaczenia, w jaki sposób uzyskują taką wiedzę. </w:t>
            </w:r>
            <w:r w:rsidRPr="008D10EC">
              <w:rPr>
                <w:b/>
                <w:i/>
              </w:rPr>
              <w:t>Taką wiedzę można uzyskać przykładowo w drodze wykonywania nakazów wykrywania, dzięki informacjom zasygnalizowanym przez użytkowników lub organizacje działające w interesie publicznym przeciwko niegodziwemu traktowaniu</w:t>
            </w:r>
            <w:r w:rsidRPr="008D10EC">
              <w:t xml:space="preserve"> dzieci w celach seksualnych </w:t>
            </w:r>
            <w:r w:rsidRPr="008D10EC">
              <w:rPr>
                <w:b/>
                <w:i/>
              </w:rPr>
              <w:t>lub dzięki czynnościom wykonywanym przez dostawców usług z własnej inicjatywy</w:t>
            </w:r>
            <w:r w:rsidRPr="008D10EC">
              <w:t>.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p>
        </w:tc>
        <w:tc>
          <w:tcPr>
            <w:tcW w:w="4876" w:type="dxa"/>
          </w:tcPr>
          <w:p w14:paraId="6AF1BD8D" w14:textId="77777777" w:rsidR="000E6143" w:rsidRPr="008D10EC" w:rsidRDefault="000E6143" w:rsidP="00507B5E">
            <w:pPr>
              <w:pStyle w:val="Normal6a"/>
            </w:pPr>
            <w:r w:rsidRPr="008D10EC">
              <w:lastRenderedPageBreak/>
              <w:t>(29)</w:t>
            </w:r>
            <w:r w:rsidRPr="008D10EC">
              <w:tab/>
              <w:t xml:space="preserve">Informacje, które </w:t>
            </w:r>
            <w:r w:rsidRPr="008D10EC">
              <w:rPr>
                <w:b/>
                <w:i/>
              </w:rPr>
              <w:t>dostawcy</w:t>
            </w:r>
            <w:r w:rsidRPr="008D10EC">
              <w:t xml:space="preserve"> mogą </w:t>
            </w:r>
            <w:r w:rsidRPr="008D10EC">
              <w:lastRenderedPageBreak/>
              <w:t xml:space="preserve">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 niegodziwego traktowania dzieci w celach seksualnych w internecie z wykorzystaniem świadczonych przez nich usług, kiedy tylko uzyskają informacje na ten temat, tzn. jeżeli istnieją uzasadnione podstawy, by sądzić, że dane działanie może stanowić niegodziwe traktowanie dzieci w celach seksualnych w internecie. W trosce o skuteczność nie powinno mieć znaczenia, w jaki sposób uzyskują taką wiedzę. </w:t>
            </w:r>
            <w:r w:rsidRPr="008D10EC">
              <w:rPr>
                <w:b/>
                <w:i/>
              </w:rPr>
              <w:t>Żaden z przepisów niniejszego rozporządzenia nie powinien być jednak interpretowany jako podstawa prawna do przetwarzania danych osobowych wyłącznie w celu wykrywania niegodziwego traktowania</w:t>
            </w:r>
            <w:r w:rsidRPr="008D10EC">
              <w:t xml:space="preserve"> dzieci w celach seksualnych </w:t>
            </w:r>
            <w:r w:rsidRPr="008D10EC">
              <w:rPr>
                <w:b/>
                <w:i/>
              </w:rPr>
              <w:t>w internecie na zasadzie dobrowolności, w przypadku gdy nie wydano nakazu wykrywania</w:t>
            </w:r>
            <w:r w:rsidRPr="008D10EC">
              <w:t>.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p>
        </w:tc>
      </w:tr>
    </w:tbl>
    <w:p w14:paraId="7713938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510B336"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5FAFC54A" w14:textId="783F90CD" w:rsidR="000E6143" w:rsidRPr="008D10EC" w:rsidRDefault="000E6143" w:rsidP="000E6143">
      <w:pPr>
        <w:pStyle w:val="AmJustText"/>
      </w:pPr>
      <w:r w:rsidRPr="008D10EC">
        <w:t>Pierwsze usunięte zdanie jest ewidentnie fałszywe.</w:t>
      </w:r>
      <w:r w:rsidR="00AC0722" w:rsidRPr="008D10EC">
        <w:t xml:space="preserve"> </w:t>
      </w:r>
      <w:r w:rsidRPr="008D10EC">
        <w:t>Drugie usunięte zdanie wprowadza niepotrzebne zamieszanie co do tego, co oznaczają „uzasadnione powody”.</w:t>
      </w:r>
      <w:r w:rsidR="00AC0722" w:rsidRPr="008D10EC">
        <w:t xml:space="preserve"> </w:t>
      </w:r>
      <w:r w:rsidRPr="008D10EC">
        <w:t>Trzecie usunięte zdanie niepotrzebnie wyjaśnia wyrażenie</w:t>
      </w:r>
      <w:r w:rsidR="00AC0722" w:rsidRPr="008D10EC">
        <w:t xml:space="preserve"> </w:t>
      </w:r>
      <w:r w:rsidRPr="008D10EC">
        <w:t>„niemający znaczenia”, które jest całkowicie jasne.</w:t>
      </w:r>
    </w:p>
    <w:p w14:paraId="75308AC9" w14:textId="77777777" w:rsidR="000E6143" w:rsidRPr="008D10EC" w:rsidRDefault="000E6143" w:rsidP="000E6143">
      <w:r w:rsidRPr="008D10EC">
        <w:rPr>
          <w:rStyle w:val="HideTWBExt"/>
        </w:rPr>
        <w:t>&lt;/Amend&gt;</w:t>
      </w:r>
    </w:p>
    <w:p w14:paraId="7840F74B" w14:textId="0EA17CD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411</w:t>
      </w:r>
      <w:r w:rsidRPr="008D10EC">
        <w:rPr>
          <w:rStyle w:val="HideTWBExt"/>
          <w:b w:val="0"/>
        </w:rPr>
        <w:t>&lt;/NumAm&gt;</w:t>
      </w:r>
    </w:p>
    <w:p w14:paraId="6F5BEFAE"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3506D4BB" w14:textId="77777777" w:rsidR="000E6143" w:rsidRPr="008D10EC" w:rsidRDefault="000E6143" w:rsidP="000E6143">
      <w:pPr>
        <w:pStyle w:val="NormalBold"/>
      </w:pPr>
      <w:r w:rsidRPr="008D10EC">
        <w:rPr>
          <w:rStyle w:val="HideTWBExt"/>
          <w:b w:val="0"/>
        </w:rPr>
        <w:t>&lt;/RepeatBlock-By&gt;</w:t>
      </w:r>
    </w:p>
    <w:p w14:paraId="621BE0C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28AF9C6" w14:textId="77777777" w:rsidR="000E6143" w:rsidRPr="008D10EC" w:rsidRDefault="000E6143" w:rsidP="000E6143">
      <w:pPr>
        <w:pStyle w:val="NormalBold"/>
      </w:pPr>
      <w:r w:rsidRPr="008D10EC">
        <w:rPr>
          <w:rStyle w:val="HideTWBExt"/>
          <w:b w:val="0"/>
        </w:rPr>
        <w:t>&lt;Article&gt;</w:t>
      </w:r>
      <w:r w:rsidRPr="008D10EC">
        <w:t>Motyw 29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AF0D65C" w14:textId="77777777" w:rsidTr="00507B5E">
        <w:trPr>
          <w:trHeight w:hRule="exact" w:val="240"/>
          <w:jc w:val="center"/>
        </w:trPr>
        <w:tc>
          <w:tcPr>
            <w:tcW w:w="9752" w:type="dxa"/>
            <w:gridSpan w:val="2"/>
          </w:tcPr>
          <w:p w14:paraId="089D05B6" w14:textId="77777777" w:rsidR="000E6143" w:rsidRPr="008D10EC" w:rsidRDefault="000E6143" w:rsidP="00507B5E"/>
        </w:tc>
      </w:tr>
      <w:tr w:rsidR="000E6143" w:rsidRPr="008D10EC" w14:paraId="4C3D2067" w14:textId="77777777" w:rsidTr="00507B5E">
        <w:trPr>
          <w:trHeight w:val="240"/>
          <w:jc w:val="center"/>
        </w:trPr>
        <w:tc>
          <w:tcPr>
            <w:tcW w:w="4876" w:type="dxa"/>
          </w:tcPr>
          <w:p w14:paraId="545C4696" w14:textId="77777777" w:rsidR="000E6143" w:rsidRPr="008D10EC" w:rsidRDefault="000E6143" w:rsidP="00507B5E">
            <w:pPr>
              <w:pStyle w:val="AmColumnHeading"/>
            </w:pPr>
            <w:r w:rsidRPr="008D10EC">
              <w:t>Tekst proponowany przez Komisję</w:t>
            </w:r>
          </w:p>
        </w:tc>
        <w:tc>
          <w:tcPr>
            <w:tcW w:w="4876" w:type="dxa"/>
          </w:tcPr>
          <w:p w14:paraId="730CC70D" w14:textId="77777777" w:rsidR="000E6143" w:rsidRPr="008D10EC" w:rsidRDefault="000E6143" w:rsidP="00507B5E">
            <w:pPr>
              <w:pStyle w:val="AmColumnHeading"/>
            </w:pPr>
            <w:r w:rsidRPr="008D10EC">
              <w:t>Poprawka</w:t>
            </w:r>
          </w:p>
        </w:tc>
      </w:tr>
      <w:tr w:rsidR="000E6143" w:rsidRPr="008D10EC" w14:paraId="2CEA933B" w14:textId="77777777" w:rsidTr="00507B5E">
        <w:trPr>
          <w:jc w:val="center"/>
        </w:trPr>
        <w:tc>
          <w:tcPr>
            <w:tcW w:w="4876" w:type="dxa"/>
          </w:tcPr>
          <w:p w14:paraId="6010F1CC" w14:textId="77777777" w:rsidR="000E6143" w:rsidRPr="008D10EC" w:rsidRDefault="000E6143" w:rsidP="00507B5E">
            <w:pPr>
              <w:pStyle w:val="Normal6a"/>
            </w:pPr>
            <w:r w:rsidRPr="008D10EC">
              <w:t>(29)</w:t>
            </w:r>
            <w:r w:rsidRPr="008D10EC">
              <w:tab/>
              <w:t xml:space="preserve">Dostawcy usług hostingu oraz dostawcy publicznie dostępnych usług łączności interpersonalnej mają szczególne możliwości, jeżeli chodzi o wykrywanie potencjalnych przypadków niegodziwego traktowania dzieci w celach seksualnych z wykorzystaniem świadczonych przez nich usług.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 niegodziwego traktowania dzieci w celach seksualnych w internecie z wykorzystaniem świadczonych przez nich usług, kiedy tylko uzyskają informacje na ten temat, tzn. jeżeli istnieją uzasadnione podstawy, by sądzić, że dane działanie może stanowić niegodziwe traktowanie dzieci w celach seksualnych w internecie. Jeżeli istnieją uzasadnione powody, wątpliwości co do wieku potencjalnej ofiary nie powinny powstrzymać tych dostawców usług od dokonania zgłoszenia. W trosce o skuteczność nie powinno mieć znaczenia, w jaki sposób uzyskują taką wiedzę. </w:t>
            </w:r>
            <w:r w:rsidRPr="008D10EC">
              <w:rPr>
                <w:b/>
                <w:i/>
              </w:rPr>
              <w:t>Taką</w:t>
            </w:r>
            <w:r w:rsidRPr="008D10EC">
              <w:t xml:space="preserve"> wiedzę </w:t>
            </w:r>
            <w:r w:rsidRPr="008D10EC">
              <w:rPr>
                <w:b/>
                <w:i/>
              </w:rPr>
              <w:t xml:space="preserve">można uzyskać przykładowo </w:t>
            </w:r>
            <w:r w:rsidRPr="008D10EC">
              <w:rPr>
                <w:b/>
                <w:i/>
              </w:rPr>
              <w:lastRenderedPageBreak/>
              <w:t>w drodze wykonywania nakazów wykrywania</w:t>
            </w:r>
            <w:r w:rsidRPr="008D10EC">
              <w:t xml:space="preserve">, dzięki informacjom zasygnalizowanym przez użytkowników lub organizacje działające w interesie publicznym przeciwko niegodziwemu traktowaniu dzieci w celach seksualnych </w:t>
            </w:r>
            <w:r w:rsidRPr="008D10EC">
              <w:rPr>
                <w:b/>
                <w:i/>
              </w:rPr>
              <w:t>lub dzięki czynnościom wykonywanym przez dostawców usług z własnej inicjatyw</w:t>
            </w:r>
            <w:r w:rsidRPr="008D10EC">
              <w:t>y.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p>
        </w:tc>
        <w:tc>
          <w:tcPr>
            <w:tcW w:w="4876" w:type="dxa"/>
          </w:tcPr>
          <w:p w14:paraId="05190BE9" w14:textId="77777777" w:rsidR="000E6143" w:rsidRPr="008D10EC" w:rsidRDefault="000E6143" w:rsidP="00507B5E">
            <w:pPr>
              <w:pStyle w:val="Normal6a"/>
            </w:pPr>
            <w:r w:rsidRPr="008D10EC">
              <w:lastRenderedPageBreak/>
              <w:t>(29)</w:t>
            </w:r>
            <w:r w:rsidRPr="008D10EC">
              <w:tab/>
              <w:t xml:space="preserve">Dostawcy usług hostingu oraz dostawcy publicznie dostępnych usług łączności interpersonalnej mają szczególne możliwości, jeżeli chodzi o wykrywanie potencjalnych przypadków niegodziwego traktowania dzieci w celach seksualnych z wykorzystaniem świadczonych przez nich usług. Informacje, które mogą uzyskać, oferując swoje usługi, są często niezbędne do skutecznego prowadzenia dochodzeń w sprawie przestępstw związanych z niegodziwym traktowaniem dzieci w celach seksualnych oraz ścigania takich przestępstw. Należy zatem nałożyć na dostawców usług obowiązek zgłaszania potencjalnych przypadków niegodziwego traktowania dzieci w celach seksualnych w internecie z wykorzystaniem świadczonych przez nich usług, kiedy tylko uzyskają informacje na ten temat, tzn. jeżeli istnieją uzasadnione podstawy, by sądzić, że dane działanie może stanowić niegodziwe traktowanie dzieci w celach seksualnych w internecie. Jeżeli istnieją uzasadnione powody, wątpliwości co do wieku potencjalnej ofiary nie powinny powstrzymać tych dostawców usług od dokonania zgłoszenia. W trosce o skuteczność nie powinno mieć znaczenia, w jaki sposób uzyskują taką wiedzę. </w:t>
            </w:r>
            <w:r w:rsidRPr="008D10EC">
              <w:rPr>
                <w:b/>
                <w:i/>
              </w:rPr>
              <w:t>Dostawcy mogą uzyskać</w:t>
            </w:r>
            <w:r w:rsidRPr="008D10EC">
              <w:t xml:space="preserve"> taką </w:t>
            </w:r>
            <w:r w:rsidRPr="008D10EC">
              <w:rPr>
                <w:b/>
                <w:bCs/>
                <w:i/>
                <w:iCs/>
              </w:rPr>
              <w:t>faktyczną</w:t>
            </w:r>
            <w:r w:rsidRPr="008D10EC">
              <w:t xml:space="preserve"> </w:t>
            </w:r>
            <w:r w:rsidRPr="008D10EC">
              <w:lastRenderedPageBreak/>
              <w:t>wiedzę</w:t>
            </w:r>
            <w:r w:rsidRPr="008D10EC">
              <w:rPr>
                <w:b/>
                <w:i/>
              </w:rPr>
              <w:t>, między innymi, dzięki dochodzeniom prowadzonym z własnej inicjatywy, a także</w:t>
            </w:r>
            <w:r w:rsidRPr="008D10EC">
              <w:t xml:space="preserve"> dzięki informacjom zasygnalizowanym </w:t>
            </w:r>
            <w:r w:rsidRPr="008D10EC">
              <w:rPr>
                <w:b/>
                <w:i/>
              </w:rPr>
              <w:t>lub zgłoszonym</w:t>
            </w:r>
            <w:r w:rsidRPr="008D10EC">
              <w:t xml:space="preserve"> przez użytkowników</w:t>
            </w:r>
            <w:r w:rsidRPr="008D10EC">
              <w:rPr>
                <w:b/>
                <w:i/>
              </w:rPr>
              <w:t>, samodzielnie zgłoszone przez ofiary</w:t>
            </w:r>
            <w:r w:rsidRPr="008D10EC">
              <w:t xml:space="preserve"> lub organizacje</w:t>
            </w:r>
            <w:r w:rsidRPr="008D10EC">
              <w:rPr>
                <w:b/>
                <w:i/>
              </w:rPr>
              <w:t>, takie jak numery interwencyjne,</w:t>
            </w:r>
            <w:r w:rsidRPr="008D10EC">
              <w:t xml:space="preserve"> działające w interesie publicznym przeciwko niegodziwemu traktowaniu dzieci w celach seksualnych. Dostawcy usług powinni przekazać minimum informacji określonych w niniejszym rozporządzeniu, tak aby właściwe organy ściągania mogły ocenić, czy należy wszcząć dochodzenie, w stosownych przypadkach, a także powinni zapewnić, aby zgłoszenia były jak najbardziej kompletne</w:t>
            </w:r>
            <w:r w:rsidRPr="008D10EC">
              <w:rPr>
                <w:b/>
                <w:i/>
              </w:rPr>
              <w:t>, tak aby właściwe organy ścigania mogły skoncentrować się na zgłoszeniach, które najprawdopodobniej doprowadzą do odzyskania dziecka, aresztowania sprawcy lub obu tych skutków</w:t>
            </w:r>
            <w:r w:rsidRPr="008D10EC">
              <w:t>.</w:t>
            </w:r>
          </w:p>
        </w:tc>
      </w:tr>
    </w:tbl>
    <w:p w14:paraId="3E1F110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8DC33A5" w14:textId="77777777" w:rsidR="000E6143" w:rsidRPr="008D10EC" w:rsidRDefault="000E6143" w:rsidP="000E6143">
      <w:r w:rsidRPr="008D10EC">
        <w:rPr>
          <w:rStyle w:val="HideTWBExt"/>
        </w:rPr>
        <w:t>&lt;/Amend&gt;</w:t>
      </w:r>
    </w:p>
    <w:p w14:paraId="5EFCA3D5" w14:textId="0B409F6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412</w:t>
      </w:r>
      <w:r w:rsidRPr="008D10EC">
        <w:rPr>
          <w:rStyle w:val="HideTWBExt"/>
          <w:b w:val="0"/>
        </w:rPr>
        <w:t>&lt;/NumAm&gt;</w:t>
      </w:r>
    </w:p>
    <w:p w14:paraId="1D25FC25" w14:textId="77777777" w:rsidR="000E6143" w:rsidRPr="008D10EC" w:rsidRDefault="000E6143" w:rsidP="000E6143">
      <w:pPr>
        <w:pStyle w:val="NormalBold"/>
      </w:pPr>
      <w:r w:rsidRPr="008D10EC">
        <w:rPr>
          <w:rStyle w:val="HideTWBExt"/>
          <w:b w:val="0"/>
        </w:rPr>
        <w:t>&lt;RepeatBlock-By&gt;&lt;Members&gt;</w:t>
      </w:r>
      <w:r w:rsidRPr="008D10EC">
        <w:t>Jadwiga Wiśniewska</w:t>
      </w:r>
      <w:r w:rsidRPr="008D10EC">
        <w:rPr>
          <w:rStyle w:val="HideTWBExt"/>
          <w:b w:val="0"/>
        </w:rPr>
        <w:t>&lt;/Members&gt;</w:t>
      </w:r>
    </w:p>
    <w:p w14:paraId="5546E225" w14:textId="77777777" w:rsidR="000E6143" w:rsidRPr="008D10EC" w:rsidRDefault="000E6143" w:rsidP="000E6143">
      <w:pPr>
        <w:pStyle w:val="NormalBold"/>
      </w:pPr>
      <w:r w:rsidRPr="008D10EC">
        <w:rPr>
          <w:rStyle w:val="HideTWBExt"/>
          <w:b w:val="0"/>
        </w:rPr>
        <w:t>&lt;/RepeatBlock-By&gt;</w:t>
      </w:r>
    </w:p>
    <w:p w14:paraId="1B5E82F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3D2987F" w14:textId="77777777" w:rsidR="000E6143" w:rsidRPr="008D10EC" w:rsidRDefault="000E6143" w:rsidP="000E6143">
      <w:pPr>
        <w:pStyle w:val="NormalBold"/>
      </w:pPr>
      <w:r w:rsidRPr="008D10EC">
        <w:rPr>
          <w:rStyle w:val="HideTWBExt"/>
          <w:b w:val="0"/>
        </w:rPr>
        <w:t>&lt;Article&gt;</w:t>
      </w:r>
      <w:r w:rsidRPr="008D10EC">
        <w:t>Motyw 29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C6951F2" w14:textId="77777777" w:rsidTr="00507B5E">
        <w:trPr>
          <w:trHeight w:hRule="exact" w:val="240"/>
          <w:jc w:val="center"/>
        </w:trPr>
        <w:tc>
          <w:tcPr>
            <w:tcW w:w="9752" w:type="dxa"/>
            <w:gridSpan w:val="2"/>
          </w:tcPr>
          <w:p w14:paraId="1130E90D" w14:textId="77777777" w:rsidR="000E6143" w:rsidRPr="008D10EC" w:rsidRDefault="000E6143" w:rsidP="00507B5E"/>
        </w:tc>
      </w:tr>
      <w:tr w:rsidR="000E6143" w:rsidRPr="008D10EC" w14:paraId="2ED8BDD9" w14:textId="77777777" w:rsidTr="00507B5E">
        <w:trPr>
          <w:trHeight w:val="240"/>
          <w:jc w:val="center"/>
        </w:trPr>
        <w:tc>
          <w:tcPr>
            <w:tcW w:w="4876" w:type="dxa"/>
          </w:tcPr>
          <w:p w14:paraId="0F796990" w14:textId="77777777" w:rsidR="000E6143" w:rsidRPr="008D10EC" w:rsidRDefault="000E6143" w:rsidP="00507B5E">
            <w:pPr>
              <w:pStyle w:val="AmColumnHeading"/>
            </w:pPr>
            <w:r w:rsidRPr="008D10EC">
              <w:t>Tekst proponowany przez Komisję</w:t>
            </w:r>
          </w:p>
        </w:tc>
        <w:tc>
          <w:tcPr>
            <w:tcW w:w="4876" w:type="dxa"/>
          </w:tcPr>
          <w:p w14:paraId="3FD37914" w14:textId="77777777" w:rsidR="000E6143" w:rsidRPr="008D10EC" w:rsidRDefault="000E6143" w:rsidP="00507B5E">
            <w:pPr>
              <w:pStyle w:val="AmColumnHeading"/>
            </w:pPr>
            <w:r w:rsidRPr="008D10EC">
              <w:t>Poprawka</w:t>
            </w:r>
          </w:p>
        </w:tc>
      </w:tr>
      <w:tr w:rsidR="000E6143" w:rsidRPr="008D10EC" w14:paraId="79FF5E20" w14:textId="77777777" w:rsidTr="00507B5E">
        <w:trPr>
          <w:jc w:val="center"/>
        </w:trPr>
        <w:tc>
          <w:tcPr>
            <w:tcW w:w="4876" w:type="dxa"/>
          </w:tcPr>
          <w:p w14:paraId="4BF7EF8B" w14:textId="77777777" w:rsidR="000E6143" w:rsidRPr="008D10EC" w:rsidRDefault="000E6143" w:rsidP="00507B5E">
            <w:pPr>
              <w:pStyle w:val="Normal6a"/>
            </w:pPr>
          </w:p>
        </w:tc>
        <w:tc>
          <w:tcPr>
            <w:tcW w:w="4876" w:type="dxa"/>
          </w:tcPr>
          <w:p w14:paraId="01AD8CCE" w14:textId="77777777" w:rsidR="000E6143" w:rsidRPr="008D10EC" w:rsidRDefault="000E6143" w:rsidP="00507B5E">
            <w:pPr>
              <w:pStyle w:val="Normal6a"/>
            </w:pPr>
            <w:r w:rsidRPr="008D10EC">
              <w:rPr>
                <w:b/>
                <w:i/>
              </w:rPr>
              <w:t>(29a)</w:t>
            </w:r>
            <w:r w:rsidRPr="008D10EC">
              <w:tab/>
            </w:r>
            <w:r w:rsidRPr="008D10EC">
              <w:rPr>
                <w:b/>
                <w:i/>
              </w:rPr>
              <w:t xml:space="preserve">Istotne jest również, aby dostawcy usług hostingu i publicznie dostępnych usług łączności interpersonalnej współpracowali z organami ścigania w zakresie wykrywania potencjalnego niegodziwego traktowania dzieci w celach seksualnych w internecie i posiadania kluczowych dowodów elektronicznych niezbędnych do właściwego ścigania przypadków niegodziwego traktowania dzieci w celach seksualnych. W związku z tym, aby zapewnić skuteczne korzystanie z zabezpieczonych materiałów </w:t>
            </w:r>
            <w:r w:rsidRPr="008D10EC">
              <w:rPr>
                <w:b/>
                <w:i/>
              </w:rPr>
              <w:lastRenderedPageBreak/>
              <w:t>przedstawiających niegodziwe traktowanie dzieci w celach seksualnych, konieczne jest prawne zapewnienie, że dostawcy zabezpieczą nie tylko same pliki multimedialne i treści komunikatorów internetowych, ale także ich metadane. Metadane to informacje o dokumentach/plikach dotyczące ich treści, parametrów technicznych i fizycznych. Zawierają również takie informacje, jak czas i miejsce ich utworzenia, informacje o urządzeniach użytych do ich utworzenia oraz o modyfikacjach dokonanych w plikach. Uzasadnione jest oczekiwanie od dostawców usług, że w przypadku ujawnienia treści przedstawiających niegodziwe traktowanie dzieci w celach seksualnych, zabezpieczą je, a następnie przekażą, na żądanie organów ścigania, wszelkie wskazane powyżej dane stanowiące elektroniczny dowód w sprawie. Należy podkreślić, że metadane mogą stanowić istotny materiał dowodowy, który będzie miał znaczenie dla organów ścigania w toku prowadzonego śledztwa, a ich efemeryczny i łatwo modyfikowalny charakter wymaga ich niezwłocznego zabezpieczenia, gdyż mogą one przyczynić się do identyfikacji nie tylko sprawcy i innych osób powiązanych z przesłanymi treściami, ale także ofiar.</w:t>
            </w:r>
          </w:p>
        </w:tc>
      </w:tr>
    </w:tbl>
    <w:p w14:paraId="54CAE0A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619F863" w14:textId="77777777" w:rsidR="000E6143" w:rsidRPr="008D10EC" w:rsidRDefault="000E6143" w:rsidP="000E6143">
      <w:r w:rsidRPr="008D10EC">
        <w:rPr>
          <w:rStyle w:val="HideTWBExt"/>
        </w:rPr>
        <w:t>&lt;/Amend&gt;</w:t>
      </w:r>
    </w:p>
    <w:p w14:paraId="3D31A8E8" w14:textId="2E173E7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413</w:t>
      </w:r>
      <w:r w:rsidRPr="008D10EC">
        <w:rPr>
          <w:rStyle w:val="HideTWBExt"/>
          <w:b w:val="0"/>
        </w:rPr>
        <w:t>&lt;/NumAm&gt;</w:t>
      </w:r>
    </w:p>
    <w:p w14:paraId="35299304"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16F9C5EA" w14:textId="77777777" w:rsidR="000E6143" w:rsidRPr="008D10EC" w:rsidRDefault="000E6143" w:rsidP="000E6143">
      <w:pPr>
        <w:pStyle w:val="NormalBold"/>
      </w:pPr>
      <w:r w:rsidRPr="008D10EC">
        <w:rPr>
          <w:rStyle w:val="HideTWBExt"/>
          <w:b w:val="0"/>
        </w:rPr>
        <w:t>&lt;/RepeatBlock-By&gt;</w:t>
      </w:r>
    </w:p>
    <w:p w14:paraId="072A641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04ECE81" w14:textId="77777777" w:rsidR="000E6143" w:rsidRPr="008D10EC" w:rsidRDefault="000E6143" w:rsidP="000E6143">
      <w:pPr>
        <w:pStyle w:val="NormalBold"/>
      </w:pPr>
      <w:r w:rsidRPr="008D10EC">
        <w:rPr>
          <w:rStyle w:val="HideTWBExt"/>
          <w:b w:val="0"/>
        </w:rPr>
        <w:t>&lt;Article&gt;</w:t>
      </w:r>
      <w:r w:rsidRPr="008D10EC">
        <w:t>Motyw 30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51EDE90" w14:textId="77777777" w:rsidTr="00507B5E">
        <w:trPr>
          <w:trHeight w:hRule="exact" w:val="240"/>
          <w:jc w:val="center"/>
        </w:trPr>
        <w:tc>
          <w:tcPr>
            <w:tcW w:w="9752" w:type="dxa"/>
            <w:gridSpan w:val="2"/>
          </w:tcPr>
          <w:p w14:paraId="6A54DFE9" w14:textId="77777777" w:rsidR="000E6143" w:rsidRPr="008D10EC" w:rsidRDefault="000E6143" w:rsidP="00507B5E"/>
        </w:tc>
      </w:tr>
      <w:tr w:rsidR="000E6143" w:rsidRPr="008D10EC" w14:paraId="7373EA7B" w14:textId="77777777" w:rsidTr="00507B5E">
        <w:trPr>
          <w:trHeight w:val="240"/>
          <w:jc w:val="center"/>
        </w:trPr>
        <w:tc>
          <w:tcPr>
            <w:tcW w:w="4876" w:type="dxa"/>
          </w:tcPr>
          <w:p w14:paraId="1C4D1846" w14:textId="77777777" w:rsidR="000E6143" w:rsidRPr="008D10EC" w:rsidRDefault="000E6143" w:rsidP="00507B5E">
            <w:pPr>
              <w:pStyle w:val="AmColumnHeading"/>
            </w:pPr>
            <w:r w:rsidRPr="008D10EC">
              <w:t>Tekst proponowany przez Komisję</w:t>
            </w:r>
          </w:p>
        </w:tc>
        <w:tc>
          <w:tcPr>
            <w:tcW w:w="4876" w:type="dxa"/>
          </w:tcPr>
          <w:p w14:paraId="54A906BA" w14:textId="77777777" w:rsidR="000E6143" w:rsidRPr="008D10EC" w:rsidRDefault="000E6143" w:rsidP="00507B5E">
            <w:pPr>
              <w:pStyle w:val="AmColumnHeading"/>
            </w:pPr>
            <w:r w:rsidRPr="008D10EC">
              <w:t>Poprawka</w:t>
            </w:r>
          </w:p>
        </w:tc>
      </w:tr>
      <w:tr w:rsidR="000E6143" w:rsidRPr="008D10EC" w14:paraId="530180D6" w14:textId="77777777" w:rsidTr="00507B5E">
        <w:trPr>
          <w:jc w:val="center"/>
        </w:trPr>
        <w:tc>
          <w:tcPr>
            <w:tcW w:w="4876" w:type="dxa"/>
          </w:tcPr>
          <w:p w14:paraId="40F75384" w14:textId="77777777" w:rsidR="000E6143" w:rsidRPr="008D10EC" w:rsidRDefault="000E6143" w:rsidP="00507B5E">
            <w:pPr>
              <w:pStyle w:val="Normal6a"/>
            </w:pPr>
            <w:r w:rsidRPr="008D10EC">
              <w:t>(30)</w:t>
            </w:r>
            <w:r w:rsidRPr="008D10EC">
              <w:tab/>
            </w:r>
            <w:r w:rsidRPr="008D10EC">
              <w:rPr>
                <w:b/>
                <w:bCs/>
                <w:i/>
                <w:iCs/>
              </w:rPr>
              <w:t>W celu zapewnienia</w:t>
            </w:r>
            <w:r w:rsidRPr="008D10EC">
              <w:t xml:space="preserve">, aby dostępne w internecie materiały przedstawiające niegodziwe traktowanie dzieci w celach </w:t>
            </w:r>
            <w:r w:rsidRPr="008D10EC">
              <w:lastRenderedPageBreak/>
              <w:t xml:space="preserve">seksualnych były usuwane tak szybko jak to możliwe po ich wykryciu, </w:t>
            </w:r>
            <w:r w:rsidRPr="008D10EC">
              <w:rPr>
                <w:b/>
                <w:bCs/>
                <w:i/>
                <w:iCs/>
              </w:rPr>
              <w:t>organy</w:t>
            </w:r>
            <w:r w:rsidRPr="008D10EC">
              <w:t xml:space="preserve"> koordynujące głównego miejsca prowadzenia działalności powinny mieć uprawnienia pozwalające im zwrócić się do właściwych organów sądowych lub niezależnych organów administracyjnych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c>
          <w:tcPr>
            <w:tcW w:w="4876" w:type="dxa"/>
          </w:tcPr>
          <w:p w14:paraId="6B4BB8E8" w14:textId="77777777" w:rsidR="000E6143" w:rsidRPr="008D10EC" w:rsidRDefault="000E6143" w:rsidP="00507B5E">
            <w:pPr>
              <w:pStyle w:val="Normal6a"/>
            </w:pPr>
            <w:r w:rsidRPr="008D10EC">
              <w:lastRenderedPageBreak/>
              <w:t>(30)</w:t>
            </w:r>
            <w:r w:rsidRPr="008D10EC">
              <w:tab/>
            </w:r>
            <w:r w:rsidRPr="008D10EC">
              <w:rPr>
                <w:b/>
                <w:bCs/>
                <w:i/>
                <w:iCs/>
              </w:rPr>
              <w:t>Należy zapewnić,</w:t>
            </w:r>
            <w:r w:rsidRPr="008D10EC">
              <w:t xml:space="preserve"> aby dostępne w internecie materiały przedstawiające niegodziwe traktowanie dzieci w celach </w:t>
            </w:r>
            <w:r w:rsidRPr="008D10EC">
              <w:lastRenderedPageBreak/>
              <w:t>seksualnych były usuwane tak szybko jak to możliwe po ich wykryciu</w:t>
            </w:r>
            <w:r w:rsidRPr="008D10EC">
              <w:rPr>
                <w:b/>
                <w:i/>
              </w:rPr>
              <w:t>. Usunięcie lub uniemożliwienie dostępu powinno odbywać się z poszanowaniem praw podstawowych użytkowników usługi, w tym prawa do wolności wypowiedzi i informacji.</w:t>
            </w:r>
            <w:r w:rsidRPr="008D10EC">
              <w:t xml:space="preserve"> </w:t>
            </w:r>
            <w:r w:rsidRPr="008D10EC">
              <w:rPr>
                <w:b/>
                <w:bCs/>
                <w:i/>
                <w:iCs/>
              </w:rPr>
              <w:t>Organy</w:t>
            </w:r>
            <w:r w:rsidRPr="008D10EC">
              <w:t xml:space="preserve"> koordynujące głównego miejsca prowadzenia działalności powinny mieć uprawnienia pozwalające im zwrócić się do właściwych organów sądowych lub niezależnych organów administracyjnych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r>
    </w:tbl>
    <w:p w14:paraId="7BB86296"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BAB1451" w14:textId="77777777" w:rsidR="000E6143" w:rsidRPr="008D10EC" w:rsidRDefault="000E6143" w:rsidP="000E6143">
      <w:r w:rsidRPr="008D10EC">
        <w:rPr>
          <w:rStyle w:val="HideTWBExt"/>
        </w:rPr>
        <w:t>&lt;/Amend&gt;</w:t>
      </w:r>
    </w:p>
    <w:p w14:paraId="12822FFA" w14:textId="4798288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414</w:t>
      </w:r>
      <w:r w:rsidRPr="008D10EC">
        <w:rPr>
          <w:rStyle w:val="HideTWBExt"/>
          <w:b w:val="0"/>
        </w:rPr>
        <w:t>&lt;/NumAm&gt;</w:t>
      </w:r>
    </w:p>
    <w:p w14:paraId="27773C2D"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244C4039"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1C489530" w14:textId="77777777" w:rsidR="000E6143" w:rsidRPr="008D10EC" w:rsidRDefault="000E6143" w:rsidP="000E6143">
      <w:pPr>
        <w:pStyle w:val="NormalBold"/>
      </w:pPr>
      <w:r w:rsidRPr="008D10EC">
        <w:rPr>
          <w:rStyle w:val="HideTWBExt"/>
          <w:b w:val="0"/>
        </w:rPr>
        <w:t>&lt;/RepeatBlock-By&gt;</w:t>
      </w:r>
    </w:p>
    <w:p w14:paraId="27901B0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E6A4F35" w14:textId="77777777" w:rsidR="000E6143" w:rsidRPr="008D10EC" w:rsidRDefault="000E6143" w:rsidP="000E6143">
      <w:pPr>
        <w:pStyle w:val="NormalBold"/>
      </w:pPr>
      <w:r w:rsidRPr="008D10EC">
        <w:rPr>
          <w:rStyle w:val="HideTWBExt"/>
          <w:b w:val="0"/>
        </w:rPr>
        <w:t>&lt;Article&gt;</w:t>
      </w:r>
      <w:r w:rsidRPr="008D10EC">
        <w:t>Motyw 30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A8A825A" w14:textId="77777777" w:rsidTr="00507B5E">
        <w:trPr>
          <w:trHeight w:hRule="exact" w:val="240"/>
          <w:jc w:val="center"/>
        </w:trPr>
        <w:tc>
          <w:tcPr>
            <w:tcW w:w="9752" w:type="dxa"/>
            <w:gridSpan w:val="2"/>
          </w:tcPr>
          <w:p w14:paraId="2F6D98C5" w14:textId="77777777" w:rsidR="000E6143" w:rsidRPr="008D10EC" w:rsidRDefault="000E6143" w:rsidP="00507B5E"/>
        </w:tc>
      </w:tr>
      <w:tr w:rsidR="000E6143" w:rsidRPr="008D10EC" w14:paraId="2D1F67A8" w14:textId="77777777" w:rsidTr="00507B5E">
        <w:trPr>
          <w:trHeight w:val="240"/>
          <w:jc w:val="center"/>
        </w:trPr>
        <w:tc>
          <w:tcPr>
            <w:tcW w:w="4876" w:type="dxa"/>
          </w:tcPr>
          <w:p w14:paraId="4EB786CB" w14:textId="77777777" w:rsidR="000E6143" w:rsidRPr="008D10EC" w:rsidRDefault="000E6143" w:rsidP="00507B5E">
            <w:pPr>
              <w:pStyle w:val="AmColumnHeading"/>
            </w:pPr>
            <w:r w:rsidRPr="008D10EC">
              <w:t>Tekst proponowany przez Komisję</w:t>
            </w:r>
          </w:p>
        </w:tc>
        <w:tc>
          <w:tcPr>
            <w:tcW w:w="4876" w:type="dxa"/>
          </w:tcPr>
          <w:p w14:paraId="71BAFA40" w14:textId="77777777" w:rsidR="000E6143" w:rsidRPr="008D10EC" w:rsidRDefault="000E6143" w:rsidP="00507B5E">
            <w:pPr>
              <w:pStyle w:val="AmColumnHeading"/>
            </w:pPr>
            <w:r w:rsidRPr="008D10EC">
              <w:t>Poprawka</w:t>
            </w:r>
          </w:p>
        </w:tc>
      </w:tr>
      <w:tr w:rsidR="000E6143" w:rsidRPr="008D10EC" w14:paraId="3BE7CFE4" w14:textId="77777777" w:rsidTr="00507B5E">
        <w:trPr>
          <w:jc w:val="center"/>
        </w:trPr>
        <w:tc>
          <w:tcPr>
            <w:tcW w:w="4876" w:type="dxa"/>
          </w:tcPr>
          <w:p w14:paraId="28D85BFE" w14:textId="77777777" w:rsidR="000E6143" w:rsidRPr="008D10EC" w:rsidRDefault="000E6143" w:rsidP="00507B5E">
            <w:pPr>
              <w:pStyle w:val="Normal6a"/>
            </w:pPr>
            <w:r w:rsidRPr="008D10EC">
              <w:t>(30)</w:t>
            </w:r>
            <w:r w:rsidRPr="008D10EC">
              <w:tab/>
              <w:t xml:space="preserve">W celu zapewnienia, aby dostępne w internecie materiały przedstawiające niegodziwe traktowanie dzieci w celach seksualnych były usuwane tak szybko jak to możliwe po ich wykryciu, organy </w:t>
            </w:r>
            <w:r w:rsidRPr="008D10EC">
              <w:lastRenderedPageBreak/>
              <w:t xml:space="preserve">koordynujące głównego miejsca prowadzenia działalności powinny mieć uprawnienia pozwalające im zwrócić się do właściwych organów sądowych </w:t>
            </w:r>
            <w:r w:rsidRPr="008D10EC">
              <w:rPr>
                <w:b/>
                <w:i/>
              </w:rPr>
              <w:t>lub niezależnych organów administracyjnych</w:t>
            </w:r>
            <w:r w:rsidRPr="008D10EC">
              <w:t xml:space="preserve">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c>
          <w:tcPr>
            <w:tcW w:w="4876" w:type="dxa"/>
          </w:tcPr>
          <w:p w14:paraId="0F4DEF73" w14:textId="77777777" w:rsidR="000E6143" w:rsidRPr="008D10EC" w:rsidRDefault="000E6143" w:rsidP="00507B5E">
            <w:pPr>
              <w:pStyle w:val="Normal6a"/>
            </w:pPr>
            <w:r w:rsidRPr="008D10EC">
              <w:lastRenderedPageBreak/>
              <w:t>(30)</w:t>
            </w:r>
            <w:r w:rsidRPr="008D10EC">
              <w:tab/>
              <w:t xml:space="preserve">W celu zapewnienia, aby dostępne w internecie materiały przedstawiające niegodziwe traktowanie dzieci w celach seksualnych były usuwane tak szybko jak to możliwe po ich wykryciu, organy </w:t>
            </w:r>
            <w:r w:rsidRPr="008D10EC">
              <w:lastRenderedPageBreak/>
              <w:t xml:space="preserve">koordynujące głównego miejsca prowadzenia działalności powinny mieć uprawnienia pozwalające im zwrócić się do właściwych organów sądowych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 </w:t>
            </w:r>
            <w:r w:rsidRPr="008D10EC">
              <w:rPr>
                <w:b/>
                <w:i/>
              </w:rPr>
              <w:t>Użytkownicy powinni być powiadamiani w każdym przypadku, gdy raport ich dotyczący zostanie przekazany przez Unijne Centrum właściwemu organowi krajowemu, aby mogli skorzystać z prawa do zadośćuczynienia.</w:t>
            </w:r>
          </w:p>
        </w:tc>
      </w:tr>
    </w:tbl>
    <w:p w14:paraId="471F31BF"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2C45703" w14:textId="77777777" w:rsidR="000E6143" w:rsidRPr="008D10EC" w:rsidRDefault="000E6143" w:rsidP="000E6143">
      <w:r w:rsidRPr="008D10EC">
        <w:rPr>
          <w:rStyle w:val="HideTWBExt"/>
        </w:rPr>
        <w:t>&lt;/Amend&gt;</w:t>
      </w:r>
    </w:p>
    <w:p w14:paraId="021F48BE" w14:textId="3219205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415</w:t>
      </w:r>
      <w:r w:rsidRPr="008D10EC">
        <w:rPr>
          <w:rStyle w:val="HideTWBExt"/>
          <w:b w:val="0"/>
        </w:rPr>
        <w:t>&lt;/NumAm&gt;</w:t>
      </w:r>
    </w:p>
    <w:p w14:paraId="05365FAB"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1200D0E8" w14:textId="77777777" w:rsidR="000E6143" w:rsidRPr="008D10EC" w:rsidRDefault="000E6143" w:rsidP="000E6143">
      <w:pPr>
        <w:pStyle w:val="NormalBold"/>
      </w:pPr>
      <w:r w:rsidRPr="008D10EC">
        <w:rPr>
          <w:rStyle w:val="HideTWBExt"/>
          <w:b w:val="0"/>
        </w:rPr>
        <w:t>&lt;/RepeatBlock-By&gt;</w:t>
      </w:r>
    </w:p>
    <w:p w14:paraId="445B1E1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69DACA2" w14:textId="77777777" w:rsidR="000E6143" w:rsidRPr="008D10EC" w:rsidRDefault="000E6143" w:rsidP="000E6143">
      <w:pPr>
        <w:pStyle w:val="NormalBold"/>
      </w:pPr>
      <w:r w:rsidRPr="008D10EC">
        <w:rPr>
          <w:rStyle w:val="HideTWBExt"/>
          <w:b w:val="0"/>
        </w:rPr>
        <w:t>&lt;Article&gt;</w:t>
      </w:r>
      <w:r w:rsidRPr="008D10EC">
        <w:t>Motyw 30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B20021C" w14:textId="77777777" w:rsidTr="00507B5E">
        <w:trPr>
          <w:trHeight w:hRule="exact" w:val="240"/>
          <w:jc w:val="center"/>
        </w:trPr>
        <w:tc>
          <w:tcPr>
            <w:tcW w:w="9752" w:type="dxa"/>
            <w:gridSpan w:val="2"/>
          </w:tcPr>
          <w:p w14:paraId="19F4B066" w14:textId="77777777" w:rsidR="000E6143" w:rsidRPr="008D10EC" w:rsidRDefault="000E6143" w:rsidP="00507B5E"/>
        </w:tc>
      </w:tr>
      <w:tr w:rsidR="000E6143" w:rsidRPr="008D10EC" w14:paraId="188954BB" w14:textId="77777777" w:rsidTr="00507B5E">
        <w:trPr>
          <w:trHeight w:val="240"/>
          <w:jc w:val="center"/>
        </w:trPr>
        <w:tc>
          <w:tcPr>
            <w:tcW w:w="4876" w:type="dxa"/>
          </w:tcPr>
          <w:p w14:paraId="75FDC9D4" w14:textId="77777777" w:rsidR="000E6143" w:rsidRPr="008D10EC" w:rsidRDefault="000E6143" w:rsidP="00507B5E">
            <w:pPr>
              <w:pStyle w:val="AmColumnHeading"/>
            </w:pPr>
            <w:r w:rsidRPr="008D10EC">
              <w:t>Tekst proponowany przez Komisję</w:t>
            </w:r>
          </w:p>
        </w:tc>
        <w:tc>
          <w:tcPr>
            <w:tcW w:w="4876" w:type="dxa"/>
          </w:tcPr>
          <w:p w14:paraId="2434CC2B" w14:textId="77777777" w:rsidR="000E6143" w:rsidRPr="008D10EC" w:rsidRDefault="000E6143" w:rsidP="00507B5E">
            <w:pPr>
              <w:pStyle w:val="AmColumnHeading"/>
            </w:pPr>
            <w:r w:rsidRPr="008D10EC">
              <w:t>Poprawka</w:t>
            </w:r>
          </w:p>
        </w:tc>
      </w:tr>
      <w:tr w:rsidR="000E6143" w:rsidRPr="008D10EC" w14:paraId="3F6C1E37" w14:textId="77777777" w:rsidTr="00507B5E">
        <w:trPr>
          <w:jc w:val="center"/>
        </w:trPr>
        <w:tc>
          <w:tcPr>
            <w:tcW w:w="4876" w:type="dxa"/>
          </w:tcPr>
          <w:p w14:paraId="67844BDE" w14:textId="77777777" w:rsidR="000E6143" w:rsidRPr="008D10EC" w:rsidRDefault="000E6143" w:rsidP="00507B5E">
            <w:pPr>
              <w:pStyle w:val="Normal6a"/>
            </w:pPr>
            <w:r w:rsidRPr="008D10EC">
              <w:t>(30)</w:t>
            </w:r>
            <w:r w:rsidRPr="008D10EC">
              <w:tab/>
              <w:t xml:space="preserve">W celu zapewnienia, aby dostępne w internecie materiały przedstawiające niegodziwe traktowanie dzieci w celach seksualnych były usuwane tak szybko jak to możliwe po ich wykryciu, organy koordynujące głównego miejsca prowadzenia działalności powinny mieć uprawnienia pozwalające im zwrócić się do właściwych organów sądowych lub </w:t>
            </w:r>
            <w:r w:rsidRPr="008D10EC">
              <w:lastRenderedPageBreak/>
              <w:t>niezależnych organów administracyjnych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c>
          <w:tcPr>
            <w:tcW w:w="4876" w:type="dxa"/>
          </w:tcPr>
          <w:p w14:paraId="595F7DDB" w14:textId="77777777" w:rsidR="000E6143" w:rsidRPr="008D10EC" w:rsidRDefault="000E6143" w:rsidP="00507B5E">
            <w:pPr>
              <w:pStyle w:val="Normal6a"/>
            </w:pPr>
            <w:r w:rsidRPr="008D10EC">
              <w:lastRenderedPageBreak/>
              <w:t>(30)</w:t>
            </w:r>
            <w:r w:rsidRPr="008D10EC">
              <w:tab/>
              <w:t xml:space="preserve">W celu zapewnienia, aby dostępne w internecie materiały przedstawiające niegodziwe traktowanie dzieci w celach seksualnych były usuwane tak szybko jak to możliwe po ich wykryciu, </w:t>
            </w:r>
            <w:r w:rsidRPr="008D10EC">
              <w:rPr>
                <w:b/>
                <w:i/>
              </w:rPr>
              <w:t>oraz w celu powstrzymania lub ograniczenia ich rozpowszechniania,</w:t>
            </w:r>
            <w:r w:rsidRPr="008D10EC">
              <w:t xml:space="preserve"> organy koordynujące głównego miejsca prowadzenia działalności powinny mieć uprawnienia </w:t>
            </w:r>
            <w:r w:rsidRPr="008D10EC">
              <w:lastRenderedPageBreak/>
              <w:t>pozwalające im zwrócić się do właściwych organów sądowych lub niezależnych organów administracyjnych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r>
    </w:tbl>
    <w:p w14:paraId="31CFEDC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0E20EA4" w14:textId="77777777" w:rsidR="000E6143" w:rsidRPr="008D10EC" w:rsidRDefault="000E6143" w:rsidP="000E6143">
      <w:r w:rsidRPr="008D10EC">
        <w:rPr>
          <w:rStyle w:val="HideTWBExt"/>
        </w:rPr>
        <w:t>&lt;/Amend&gt;</w:t>
      </w:r>
    </w:p>
    <w:p w14:paraId="7C2C1639" w14:textId="1A9DA7D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416</w:t>
      </w:r>
      <w:r w:rsidRPr="008D10EC">
        <w:rPr>
          <w:rStyle w:val="HideTWBExt"/>
          <w:b w:val="0"/>
        </w:rPr>
        <w:t>&lt;/NumAm&gt;</w:t>
      </w:r>
    </w:p>
    <w:p w14:paraId="425D8457"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8AACC5C" w14:textId="77777777" w:rsidR="000E6143" w:rsidRPr="008D10EC" w:rsidRDefault="000E6143" w:rsidP="000E6143">
      <w:pPr>
        <w:pStyle w:val="NormalBold"/>
      </w:pPr>
      <w:r w:rsidRPr="008D10EC">
        <w:rPr>
          <w:rStyle w:val="HideTWBExt"/>
          <w:b w:val="0"/>
        </w:rPr>
        <w:t>&lt;/RepeatBlock-By&gt;</w:t>
      </w:r>
    </w:p>
    <w:p w14:paraId="6B6E953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C5FA791" w14:textId="77777777" w:rsidR="000E6143" w:rsidRPr="008D10EC" w:rsidRDefault="000E6143" w:rsidP="000E6143">
      <w:pPr>
        <w:pStyle w:val="NormalBold"/>
      </w:pPr>
      <w:r w:rsidRPr="008D10EC">
        <w:rPr>
          <w:rStyle w:val="HideTWBExt"/>
          <w:b w:val="0"/>
        </w:rPr>
        <w:t>&lt;Article&gt;</w:t>
      </w:r>
      <w:r w:rsidRPr="008D10EC">
        <w:t>Motyw 30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2C36E08" w14:textId="77777777" w:rsidTr="00507B5E">
        <w:trPr>
          <w:trHeight w:hRule="exact" w:val="240"/>
          <w:jc w:val="center"/>
        </w:trPr>
        <w:tc>
          <w:tcPr>
            <w:tcW w:w="9752" w:type="dxa"/>
            <w:gridSpan w:val="2"/>
          </w:tcPr>
          <w:p w14:paraId="4CAC22E4" w14:textId="77777777" w:rsidR="000E6143" w:rsidRPr="008D10EC" w:rsidRDefault="000E6143" w:rsidP="00507B5E"/>
        </w:tc>
      </w:tr>
      <w:tr w:rsidR="000E6143" w:rsidRPr="008D10EC" w14:paraId="3500FD83" w14:textId="77777777" w:rsidTr="00507B5E">
        <w:trPr>
          <w:trHeight w:val="240"/>
          <w:jc w:val="center"/>
        </w:trPr>
        <w:tc>
          <w:tcPr>
            <w:tcW w:w="4876" w:type="dxa"/>
          </w:tcPr>
          <w:p w14:paraId="1E60DD49" w14:textId="77777777" w:rsidR="000E6143" w:rsidRPr="008D10EC" w:rsidRDefault="000E6143" w:rsidP="00507B5E">
            <w:pPr>
              <w:pStyle w:val="AmColumnHeading"/>
            </w:pPr>
            <w:r w:rsidRPr="008D10EC">
              <w:t>Tekst proponowany przez Komisję</w:t>
            </w:r>
          </w:p>
        </w:tc>
        <w:tc>
          <w:tcPr>
            <w:tcW w:w="4876" w:type="dxa"/>
          </w:tcPr>
          <w:p w14:paraId="0515EBBA" w14:textId="77777777" w:rsidR="000E6143" w:rsidRPr="008D10EC" w:rsidRDefault="000E6143" w:rsidP="00507B5E">
            <w:pPr>
              <w:pStyle w:val="AmColumnHeading"/>
            </w:pPr>
            <w:r w:rsidRPr="008D10EC">
              <w:t>Poprawka</w:t>
            </w:r>
          </w:p>
        </w:tc>
      </w:tr>
      <w:tr w:rsidR="000E6143" w:rsidRPr="008D10EC" w14:paraId="24CB44DD" w14:textId="77777777" w:rsidTr="00507B5E">
        <w:trPr>
          <w:jc w:val="center"/>
        </w:trPr>
        <w:tc>
          <w:tcPr>
            <w:tcW w:w="4876" w:type="dxa"/>
          </w:tcPr>
          <w:p w14:paraId="020A5440" w14:textId="77777777" w:rsidR="000E6143" w:rsidRPr="008D10EC" w:rsidRDefault="000E6143" w:rsidP="00507B5E">
            <w:pPr>
              <w:pStyle w:val="Normal6a"/>
            </w:pPr>
            <w:r w:rsidRPr="008D10EC">
              <w:t>(30)</w:t>
            </w:r>
            <w:r w:rsidRPr="008D10EC">
              <w:tab/>
            </w:r>
            <w:r w:rsidRPr="008D10EC">
              <w:rPr>
                <w:b/>
                <w:bCs/>
                <w:i/>
                <w:iCs/>
              </w:rPr>
              <w:t>W celu zapewnienia</w:t>
            </w:r>
            <w:r w:rsidRPr="008D10EC">
              <w:t xml:space="preserve">, aby dostępne w internecie materiały przedstawiające niegodziwe traktowanie dzieci w celach seksualnych były usuwane tak szybko jak to możliwe </w:t>
            </w:r>
            <w:r w:rsidRPr="008D10EC">
              <w:rPr>
                <w:b/>
                <w:i/>
              </w:rPr>
              <w:t>po ich wykryciu</w:t>
            </w:r>
            <w:r w:rsidRPr="008D10EC">
              <w:t xml:space="preserve">, organy koordynujące głównego miejsca prowadzenia działalności powinny mieć uprawnienia pozwalające im zwrócić się do właściwych organów sądowych lub niezależnych organów administracyjnych o wydanie nakazu usunięcia skierowanego do dostawców usług hostingu. Ze względu na to, że usunięcie </w:t>
            </w:r>
            <w:r w:rsidRPr="008D10EC">
              <w:rPr>
                <w:b/>
                <w:i/>
              </w:rPr>
              <w:t>lub uniemożliwienie dostępu do</w:t>
            </w:r>
            <w:r w:rsidRPr="008D10EC">
              <w:t xml:space="preserve"> tych materiałów może mieć wpływ na prawo użytkowników, którzy </w:t>
            </w:r>
            <w:r w:rsidRPr="008D10EC">
              <w:lastRenderedPageBreak/>
              <w:t>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c>
          <w:tcPr>
            <w:tcW w:w="4876" w:type="dxa"/>
          </w:tcPr>
          <w:p w14:paraId="614EBD91" w14:textId="77777777" w:rsidR="000E6143" w:rsidRPr="008D10EC" w:rsidRDefault="000E6143" w:rsidP="00507B5E">
            <w:pPr>
              <w:pStyle w:val="Normal6a"/>
            </w:pPr>
            <w:r w:rsidRPr="008D10EC">
              <w:lastRenderedPageBreak/>
              <w:t>(30)</w:t>
            </w:r>
            <w:r w:rsidRPr="008D10EC">
              <w:tab/>
            </w:r>
            <w:r w:rsidRPr="008D10EC">
              <w:rPr>
                <w:b/>
                <w:bCs/>
                <w:i/>
                <w:iCs/>
              </w:rPr>
              <w:t>Należy zapewnić,</w:t>
            </w:r>
            <w:r w:rsidRPr="008D10EC">
              <w:t xml:space="preserve"> aby dostępne w internecie materiały przedstawiające niegodziwe traktowanie dzieci w celach seksualnych były usuwane tak szybko jak to możliwe</w:t>
            </w:r>
            <w:r w:rsidRPr="008D10EC">
              <w:rPr>
                <w:b/>
                <w:i/>
              </w:rPr>
              <w:t>.</w:t>
            </w:r>
            <w:r w:rsidRPr="008D10EC">
              <w:t xml:space="preserve"> </w:t>
            </w:r>
            <w:r w:rsidRPr="008D10EC">
              <w:rPr>
                <w:b/>
                <w:bCs/>
                <w:i/>
                <w:iCs/>
              </w:rPr>
              <w:t>Organy</w:t>
            </w:r>
            <w:r w:rsidRPr="008D10EC">
              <w:t xml:space="preserve"> koordynujące głównego miejsca prowadzenia działalności powinny mieć uprawnienia pozwalające im zwrócić się do właściwych organów sądowych lub niezależnych organów administracyjnych o wydanie nakazu usunięcia skierowanego do dostawców usług hostingu. Ze względu na to, że usunięcie tych materiałów może mieć wpływ na prawo użytkowników, którzy dostarczyli dany materiał, dostawcy </w:t>
            </w:r>
            <w:r w:rsidRPr="008D10EC">
              <w:lastRenderedPageBreak/>
              <w:t>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 celach seksualnych, ich wykrywanie, prowadzenie dochodzeń w ich sprawie oraz ich ściganie.</w:t>
            </w:r>
          </w:p>
        </w:tc>
      </w:tr>
    </w:tbl>
    <w:p w14:paraId="251D8CF5"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9B54F18" w14:textId="77777777" w:rsidR="000E6143" w:rsidRPr="008D10EC" w:rsidRDefault="000E6143" w:rsidP="000E6143">
      <w:r w:rsidRPr="008D10EC">
        <w:rPr>
          <w:rStyle w:val="HideTWBExt"/>
        </w:rPr>
        <w:t>&lt;/Amend&gt;</w:t>
      </w:r>
    </w:p>
    <w:p w14:paraId="0F2FED3B" w14:textId="611CE87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417</w:t>
      </w:r>
      <w:r w:rsidRPr="008D10EC">
        <w:rPr>
          <w:rStyle w:val="HideTWBExt"/>
          <w:b w:val="0"/>
        </w:rPr>
        <w:t>&lt;/NumAm&gt;</w:t>
      </w:r>
    </w:p>
    <w:p w14:paraId="3CACA5DC" w14:textId="77777777" w:rsidR="000E6143" w:rsidRPr="008D10EC" w:rsidRDefault="000E6143" w:rsidP="000E6143">
      <w:pPr>
        <w:pStyle w:val="NormalBold"/>
      </w:pPr>
      <w:r w:rsidRPr="008D10EC">
        <w:rPr>
          <w:rStyle w:val="HideTWBExt"/>
          <w:b w:val="0"/>
        </w:rPr>
        <w:t>&lt;RepeatBlock-By&gt;&lt;Members&gt;</w:t>
      </w:r>
      <w:r w:rsidRPr="008D10EC">
        <w:t>Maite Pagazaurtundúa, Moritz Körner</w:t>
      </w:r>
      <w:r w:rsidRPr="008D10EC">
        <w:rPr>
          <w:rStyle w:val="HideTWBExt"/>
          <w:b w:val="0"/>
        </w:rPr>
        <w:t>&lt;/Members&gt;</w:t>
      </w:r>
    </w:p>
    <w:p w14:paraId="4663AFF4" w14:textId="77777777" w:rsidR="000E6143" w:rsidRPr="008D10EC" w:rsidRDefault="000E6143" w:rsidP="000E6143">
      <w:pPr>
        <w:pStyle w:val="NormalBold"/>
      </w:pPr>
      <w:r w:rsidRPr="008D10EC">
        <w:rPr>
          <w:rStyle w:val="HideTWBExt"/>
          <w:b w:val="0"/>
        </w:rPr>
        <w:t>&lt;/RepeatBlock-By&gt;</w:t>
      </w:r>
    </w:p>
    <w:p w14:paraId="796204F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0659C6C" w14:textId="77777777" w:rsidR="000E6143" w:rsidRPr="008D10EC" w:rsidRDefault="000E6143" w:rsidP="000E6143">
      <w:pPr>
        <w:pStyle w:val="NormalBold"/>
      </w:pPr>
      <w:r w:rsidRPr="008D10EC">
        <w:rPr>
          <w:rStyle w:val="HideTWBExt"/>
          <w:b w:val="0"/>
        </w:rPr>
        <w:t>&lt;Article&gt;</w:t>
      </w:r>
      <w:r w:rsidRPr="008D10EC">
        <w:t>Motyw 30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D555B05" w14:textId="77777777" w:rsidTr="00507B5E">
        <w:trPr>
          <w:trHeight w:hRule="exact" w:val="240"/>
          <w:jc w:val="center"/>
        </w:trPr>
        <w:tc>
          <w:tcPr>
            <w:tcW w:w="9752" w:type="dxa"/>
            <w:gridSpan w:val="2"/>
          </w:tcPr>
          <w:p w14:paraId="152EBEAB" w14:textId="77777777" w:rsidR="000E6143" w:rsidRPr="008D10EC" w:rsidRDefault="000E6143" w:rsidP="00507B5E"/>
        </w:tc>
      </w:tr>
      <w:tr w:rsidR="000E6143" w:rsidRPr="008D10EC" w14:paraId="7A9C7770" w14:textId="77777777" w:rsidTr="00507B5E">
        <w:trPr>
          <w:trHeight w:val="240"/>
          <w:jc w:val="center"/>
        </w:trPr>
        <w:tc>
          <w:tcPr>
            <w:tcW w:w="4876" w:type="dxa"/>
          </w:tcPr>
          <w:p w14:paraId="0E91B1CD" w14:textId="77777777" w:rsidR="000E6143" w:rsidRPr="008D10EC" w:rsidRDefault="000E6143" w:rsidP="00507B5E">
            <w:pPr>
              <w:pStyle w:val="AmColumnHeading"/>
            </w:pPr>
            <w:r w:rsidRPr="008D10EC">
              <w:t>Tekst proponowany przez Komisję</w:t>
            </w:r>
          </w:p>
        </w:tc>
        <w:tc>
          <w:tcPr>
            <w:tcW w:w="4876" w:type="dxa"/>
          </w:tcPr>
          <w:p w14:paraId="065EB6EE" w14:textId="77777777" w:rsidR="000E6143" w:rsidRPr="008D10EC" w:rsidRDefault="000E6143" w:rsidP="00507B5E">
            <w:pPr>
              <w:pStyle w:val="AmColumnHeading"/>
            </w:pPr>
            <w:r w:rsidRPr="008D10EC">
              <w:t>Poprawka</w:t>
            </w:r>
          </w:p>
        </w:tc>
      </w:tr>
      <w:tr w:rsidR="000E6143" w:rsidRPr="008D10EC" w14:paraId="1D021ADE" w14:textId="77777777" w:rsidTr="00507B5E">
        <w:trPr>
          <w:jc w:val="center"/>
        </w:trPr>
        <w:tc>
          <w:tcPr>
            <w:tcW w:w="4876" w:type="dxa"/>
          </w:tcPr>
          <w:p w14:paraId="5F9EFF9E" w14:textId="77777777" w:rsidR="000E6143" w:rsidRPr="008D10EC" w:rsidRDefault="000E6143" w:rsidP="00507B5E">
            <w:pPr>
              <w:pStyle w:val="Normal6a"/>
            </w:pPr>
            <w:r w:rsidRPr="008D10EC">
              <w:t>(30)</w:t>
            </w:r>
            <w:r w:rsidRPr="008D10EC">
              <w:tab/>
              <w:t xml:space="preserve">W celu zapewnienia, aby dostępne w internecie materiały przedstawiające niegodziwe traktowanie dzieci w celach seksualnych były usuwane tak szybko jak to możliwe po ich wykryciu, organy koordynujące głównego miejsca prowadzenia działalności powinny mieć uprawnienia pozwalające im zwrócić się do właściwych organów sądowych </w:t>
            </w:r>
            <w:r w:rsidRPr="008D10EC">
              <w:rPr>
                <w:b/>
                <w:i/>
              </w:rPr>
              <w:t>lub niezależnych organów administracyjnych</w:t>
            </w:r>
            <w:r w:rsidRPr="008D10EC">
              <w:t xml:space="preserve">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w:t>
            </w:r>
            <w:r w:rsidRPr="008D10EC">
              <w:lastRenderedPageBreak/>
              <w:t>z niegodziwym traktowaniem dzieci w celach seksualnych, ich wykrywanie, prowadzenie dochodzeń w ich sprawie oraz ich ściganie.</w:t>
            </w:r>
          </w:p>
        </w:tc>
        <w:tc>
          <w:tcPr>
            <w:tcW w:w="4876" w:type="dxa"/>
          </w:tcPr>
          <w:p w14:paraId="71C13B05" w14:textId="77777777" w:rsidR="000E6143" w:rsidRPr="008D10EC" w:rsidRDefault="000E6143" w:rsidP="00507B5E">
            <w:pPr>
              <w:pStyle w:val="Normal6a"/>
            </w:pPr>
            <w:r w:rsidRPr="008D10EC">
              <w:lastRenderedPageBreak/>
              <w:t>(30)</w:t>
            </w:r>
            <w:r w:rsidRPr="008D10EC">
              <w:tab/>
              <w:t xml:space="preserve">W celu zapewnienia, aby dostępne w internecie materiały przedstawiające niegodziwe traktowanie dzieci w celach seksualnych były usuwane tak szybko jak to możliwe po ich wykryciu, organy koordynujące głównego miejsca prowadzenia działalności powinny mieć uprawnienia pozwalające im zwrócić się do właściwych organów sądowych o wydanie nakazu usunięcia skierowanego do dostawców usług hostingu. Ze względu na to, że usunięcie lub uniemożliwienie dostępu do tych materiałów może mieć wpływ na prawo użytkowników, którzy dostarczyli dany materiał, dostawcy usług powinni poinformować takich użytkowników o powodach usunięcia, aby umożliwić im skorzystanie z prawa dochodzenia roszczeń, z zastrzeżeniem wyjątków koniecznych do uniknięcia zakłócenia działań mających na celu zapobieganie przestępstwom związanym z niegodziwym traktowaniem dzieci </w:t>
            </w:r>
            <w:r w:rsidRPr="008D10EC">
              <w:lastRenderedPageBreak/>
              <w:t>w celach seksualnych, ich wykrywanie, prowadzenie dochodzeń w ich sprawie oraz ich ściganie.</w:t>
            </w:r>
          </w:p>
        </w:tc>
      </w:tr>
    </w:tbl>
    <w:p w14:paraId="74CD676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705A3F5" w14:textId="77777777" w:rsidR="000E6143" w:rsidRPr="008D10EC" w:rsidRDefault="000E6143" w:rsidP="000E6143">
      <w:r w:rsidRPr="008D10EC">
        <w:rPr>
          <w:rStyle w:val="HideTWBExt"/>
        </w:rPr>
        <w:t>&lt;/Amend&gt;</w:t>
      </w:r>
    </w:p>
    <w:p w14:paraId="1AE5A17F" w14:textId="0F770ED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418</w:t>
      </w:r>
      <w:r w:rsidRPr="008D10EC">
        <w:rPr>
          <w:rStyle w:val="HideTWBExt"/>
          <w:b w:val="0"/>
        </w:rPr>
        <w:t>&lt;/NumAm&gt;</w:t>
      </w:r>
    </w:p>
    <w:p w14:paraId="7671535C"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497E289" w14:textId="77777777" w:rsidR="000E6143" w:rsidRPr="008D10EC" w:rsidRDefault="000E6143" w:rsidP="000E6143">
      <w:pPr>
        <w:pStyle w:val="NormalBold"/>
      </w:pPr>
      <w:r w:rsidRPr="008D10EC">
        <w:rPr>
          <w:rStyle w:val="HideTWBExt"/>
          <w:b w:val="0"/>
        </w:rPr>
        <w:t>&lt;/RepeatBlock-By&gt;</w:t>
      </w:r>
    </w:p>
    <w:p w14:paraId="01DA943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973B700" w14:textId="77777777" w:rsidR="000E6143" w:rsidRPr="008D10EC" w:rsidRDefault="000E6143" w:rsidP="000E6143">
      <w:pPr>
        <w:pStyle w:val="NormalBold"/>
      </w:pPr>
      <w:r w:rsidRPr="008D10EC">
        <w:rPr>
          <w:rStyle w:val="HideTWBExt"/>
          <w:b w:val="0"/>
        </w:rPr>
        <w:t>&lt;Article&gt;</w:t>
      </w:r>
      <w:r w:rsidRPr="008D10EC">
        <w:t>Motyw 32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9A4C90C" w14:textId="77777777" w:rsidTr="00507B5E">
        <w:trPr>
          <w:trHeight w:hRule="exact" w:val="240"/>
          <w:jc w:val="center"/>
        </w:trPr>
        <w:tc>
          <w:tcPr>
            <w:tcW w:w="9752" w:type="dxa"/>
            <w:gridSpan w:val="2"/>
          </w:tcPr>
          <w:p w14:paraId="2740525F" w14:textId="77777777" w:rsidR="000E6143" w:rsidRPr="008D10EC" w:rsidRDefault="000E6143" w:rsidP="00507B5E"/>
        </w:tc>
      </w:tr>
      <w:tr w:rsidR="000E6143" w:rsidRPr="008D10EC" w14:paraId="56247E72" w14:textId="77777777" w:rsidTr="00507B5E">
        <w:trPr>
          <w:trHeight w:val="240"/>
          <w:jc w:val="center"/>
        </w:trPr>
        <w:tc>
          <w:tcPr>
            <w:tcW w:w="4876" w:type="dxa"/>
          </w:tcPr>
          <w:p w14:paraId="71C1B696" w14:textId="77777777" w:rsidR="000E6143" w:rsidRPr="008D10EC" w:rsidRDefault="000E6143" w:rsidP="00507B5E">
            <w:pPr>
              <w:pStyle w:val="AmColumnHeading"/>
            </w:pPr>
            <w:r w:rsidRPr="008D10EC">
              <w:t>Tekst proponowany przez Komisję</w:t>
            </w:r>
          </w:p>
        </w:tc>
        <w:tc>
          <w:tcPr>
            <w:tcW w:w="4876" w:type="dxa"/>
          </w:tcPr>
          <w:p w14:paraId="2F86818B" w14:textId="77777777" w:rsidR="000E6143" w:rsidRPr="008D10EC" w:rsidRDefault="000E6143" w:rsidP="00507B5E">
            <w:pPr>
              <w:pStyle w:val="AmColumnHeading"/>
            </w:pPr>
            <w:r w:rsidRPr="008D10EC">
              <w:t>Poprawka</w:t>
            </w:r>
          </w:p>
        </w:tc>
      </w:tr>
      <w:tr w:rsidR="000E6143" w:rsidRPr="008D10EC" w14:paraId="3A5B4168" w14:textId="77777777" w:rsidTr="00507B5E">
        <w:trPr>
          <w:jc w:val="center"/>
        </w:trPr>
        <w:tc>
          <w:tcPr>
            <w:tcW w:w="4876" w:type="dxa"/>
          </w:tcPr>
          <w:p w14:paraId="5113CA28" w14:textId="77777777" w:rsidR="000E6143" w:rsidRPr="008D10EC" w:rsidRDefault="000E6143" w:rsidP="00507B5E">
            <w:pPr>
              <w:pStyle w:val="Normal6a"/>
            </w:pPr>
            <w:r w:rsidRPr="008D10EC">
              <w:rPr>
                <w:b/>
                <w:i/>
              </w:rPr>
              <w:t>(32)</w:t>
            </w:r>
            <w:r w:rsidRPr="008D10EC">
              <w:tab/>
            </w:r>
            <w:r w:rsidRPr="008D10EC">
              <w:rPr>
                <w:b/>
                <w:i/>
              </w:rPr>
              <w:t>Obowiązki wynikające z niniejszego rozporządzenia nie mają zastosowania do dostawców usług hostingu, którzy nie świadczą usług w Unii. Takie usługi mogą jednak być nadal wykorzystywane do rozpowszechniania materiałów przedstawiających niegodziwe traktowanie dzieci w celach seksualnych wśród użytkowników lub przez użytkowników w Unii, wyrządzając szkodę dzieciom oraz całemu społeczeństwu, nawet jeżeli działalność dostawców usług nie jest ukierunkowana na państwa członkowskie, a całkowita liczba użytkowników tych usług w Unii jest ograniczona. Ze względów prawnych i praktycznych wezwanie tych dostawców usług do usunięcia lub uniemożliwienia dostępu do tych materiałów może nie być racjonalnie możliwe, nawet w drodze współpracy z właściwymi organami państwa trzeciego, w którym mają oni swoją siedzibę. Powinno zatem być możliwe, zgodnie z praktyką stosowaną w szeregu państw członkowskich, wymaganie od dostawców usług dostępu do internetu, by wprowadzili uzasadnione środki mające na celu blokowanie dostępu do tego materiału użytkownikom w Unii.</w:t>
            </w:r>
          </w:p>
        </w:tc>
        <w:tc>
          <w:tcPr>
            <w:tcW w:w="4876" w:type="dxa"/>
          </w:tcPr>
          <w:p w14:paraId="7F3F4C33" w14:textId="77777777" w:rsidR="000E6143" w:rsidRPr="008D10EC" w:rsidRDefault="000E6143" w:rsidP="00507B5E">
            <w:pPr>
              <w:pStyle w:val="Normal6a"/>
            </w:pPr>
            <w:r w:rsidRPr="008D10EC">
              <w:rPr>
                <w:b/>
                <w:i/>
              </w:rPr>
              <w:t>skreśla się</w:t>
            </w:r>
          </w:p>
        </w:tc>
      </w:tr>
    </w:tbl>
    <w:p w14:paraId="59E8F67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94327B6" w14:textId="77777777" w:rsidR="000E6143" w:rsidRPr="008D10EC" w:rsidRDefault="000E6143" w:rsidP="000E6143">
      <w:r w:rsidRPr="008D10EC">
        <w:rPr>
          <w:rStyle w:val="HideTWBExt"/>
        </w:rPr>
        <w:t>&lt;/Amend&gt;</w:t>
      </w:r>
    </w:p>
    <w:p w14:paraId="745B6F2F" w14:textId="15340C6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419</w:t>
      </w:r>
      <w:r w:rsidRPr="008D10EC">
        <w:rPr>
          <w:rStyle w:val="HideTWBExt"/>
          <w:b w:val="0"/>
        </w:rPr>
        <w:t>&lt;/NumAm&gt;</w:t>
      </w:r>
    </w:p>
    <w:p w14:paraId="72C54C1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16041AE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36887A44" w14:textId="77777777" w:rsidR="000E6143" w:rsidRPr="008D10EC" w:rsidRDefault="000E6143" w:rsidP="000E6143">
      <w:pPr>
        <w:pStyle w:val="NormalBold"/>
      </w:pPr>
      <w:r w:rsidRPr="008D10EC">
        <w:rPr>
          <w:rStyle w:val="HideTWBExt"/>
          <w:b w:val="0"/>
        </w:rPr>
        <w:t>&lt;/RepeatBlock-By&gt;</w:t>
      </w:r>
    </w:p>
    <w:p w14:paraId="2CC7499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45ED2E2" w14:textId="77777777" w:rsidR="000E6143" w:rsidRPr="008D10EC" w:rsidRDefault="000E6143" w:rsidP="000E6143">
      <w:pPr>
        <w:pStyle w:val="NormalBold"/>
      </w:pPr>
      <w:r w:rsidRPr="008D10EC">
        <w:rPr>
          <w:rStyle w:val="HideTWBExt"/>
          <w:b w:val="0"/>
        </w:rPr>
        <w:t>&lt;Article&gt;</w:t>
      </w:r>
      <w:r w:rsidRPr="008D10EC">
        <w:t>Motyw 32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E845F03" w14:textId="77777777" w:rsidTr="00507B5E">
        <w:trPr>
          <w:trHeight w:hRule="exact" w:val="240"/>
          <w:jc w:val="center"/>
        </w:trPr>
        <w:tc>
          <w:tcPr>
            <w:tcW w:w="9752" w:type="dxa"/>
            <w:gridSpan w:val="2"/>
          </w:tcPr>
          <w:p w14:paraId="74CD2EAB" w14:textId="77777777" w:rsidR="000E6143" w:rsidRPr="008D10EC" w:rsidRDefault="000E6143" w:rsidP="00507B5E"/>
        </w:tc>
      </w:tr>
      <w:tr w:rsidR="000E6143" w:rsidRPr="008D10EC" w14:paraId="297A6481" w14:textId="77777777" w:rsidTr="00507B5E">
        <w:trPr>
          <w:trHeight w:val="240"/>
          <w:jc w:val="center"/>
        </w:trPr>
        <w:tc>
          <w:tcPr>
            <w:tcW w:w="4876" w:type="dxa"/>
          </w:tcPr>
          <w:p w14:paraId="373DF0E6" w14:textId="77777777" w:rsidR="000E6143" w:rsidRPr="008D10EC" w:rsidRDefault="000E6143" w:rsidP="00507B5E">
            <w:pPr>
              <w:pStyle w:val="AmColumnHeading"/>
            </w:pPr>
            <w:r w:rsidRPr="008D10EC">
              <w:t>Tekst proponowany przez Komisję</w:t>
            </w:r>
          </w:p>
        </w:tc>
        <w:tc>
          <w:tcPr>
            <w:tcW w:w="4876" w:type="dxa"/>
          </w:tcPr>
          <w:p w14:paraId="5E4F764E" w14:textId="77777777" w:rsidR="000E6143" w:rsidRPr="008D10EC" w:rsidRDefault="000E6143" w:rsidP="00507B5E">
            <w:pPr>
              <w:pStyle w:val="AmColumnHeading"/>
            </w:pPr>
            <w:r w:rsidRPr="008D10EC">
              <w:t>Poprawka</w:t>
            </w:r>
          </w:p>
        </w:tc>
      </w:tr>
      <w:tr w:rsidR="000E6143" w:rsidRPr="008D10EC" w14:paraId="1E70128C" w14:textId="77777777" w:rsidTr="00507B5E">
        <w:trPr>
          <w:jc w:val="center"/>
        </w:trPr>
        <w:tc>
          <w:tcPr>
            <w:tcW w:w="4876" w:type="dxa"/>
          </w:tcPr>
          <w:p w14:paraId="576E7E5B" w14:textId="77777777" w:rsidR="000E6143" w:rsidRPr="008D10EC" w:rsidRDefault="000E6143" w:rsidP="00507B5E">
            <w:pPr>
              <w:pStyle w:val="Normal6a"/>
            </w:pPr>
            <w:r w:rsidRPr="008D10EC">
              <w:t>(32)</w:t>
            </w:r>
            <w:r w:rsidRPr="008D10EC">
              <w:tab/>
              <w:t xml:space="preserve">Obowiązki wynikające z niniejszego rozporządzenia nie mają zastosowania do dostawców usług hostingu, którzy nie świadczą usług w Unii. Takie usługi mogą jednak być nadal wykorzystywane do rozpowszechniania materiałów przedstawiających niegodziwe traktowanie dzieci w celach seksualnych wśród użytkowników lub przez użytkowników w Unii, wyrządzając szkodę dzieciom oraz całemu społeczeństwu, nawet jeżeli działalność dostawców usług nie jest ukierunkowana na państwa członkowskie, a całkowita liczba użytkowników tych usług w Unii jest ograniczona. </w:t>
            </w:r>
            <w:r w:rsidRPr="008D10EC">
              <w:rPr>
                <w:b/>
                <w:i/>
              </w:rPr>
              <w:t>Ze względów prawnych i praktycznych wezwanie</w:t>
            </w:r>
            <w:r w:rsidRPr="008D10EC">
              <w:t xml:space="preserve"> tych dostawców usług do usunięcia lub uniemożliwienia dostępu do tych materiałów </w:t>
            </w:r>
            <w:r w:rsidRPr="008D10EC">
              <w:rPr>
                <w:b/>
                <w:i/>
              </w:rPr>
              <w:t>może nie być racjonalnie możliwe, nawet w drodze współpracy z właściwymi organami państwa trzeciego, w którym mają oni swoją siedzibę. Powinno zatem być możliwe, zgodnie z praktyką stosowaną w szeregu państw członkowskich, wymaganie od dostawców usług dostępu do internetu, by wprowadzili uzasadnione środki mające na celu blokowanie dostępu do tego materiału użytkownikom w Unii</w:t>
            </w:r>
            <w:r w:rsidRPr="008D10EC">
              <w:t>.</w:t>
            </w:r>
          </w:p>
        </w:tc>
        <w:tc>
          <w:tcPr>
            <w:tcW w:w="4876" w:type="dxa"/>
          </w:tcPr>
          <w:p w14:paraId="44F24C90" w14:textId="77777777" w:rsidR="000E6143" w:rsidRPr="008D10EC" w:rsidRDefault="000E6143" w:rsidP="00507B5E">
            <w:pPr>
              <w:pStyle w:val="Normal6a"/>
            </w:pPr>
            <w:r w:rsidRPr="008D10EC">
              <w:t>(32)</w:t>
            </w:r>
            <w:r w:rsidRPr="008D10EC">
              <w:tab/>
              <w:t xml:space="preserve">Obowiązki wynikające z niniejszego rozporządzenia nie mają zastosowania do dostawców usług hostingu, którzy nie świadczą usług w Unii. Takie usługi mogą jednak być nadal wykorzystywane do rozpowszechniania materiałów przedstawiających niegodziwe traktowanie dzieci w celach seksualnych wśród użytkowników lub przez użytkowników w Unii, wyrządzając szkodę dzieciom oraz całemu społeczeństwu, nawet jeżeli działalność dostawców usług nie jest ukierunkowana na państwa członkowskie, a całkowita liczba użytkowników tych usług w Unii jest ograniczona. </w:t>
            </w:r>
            <w:r w:rsidRPr="008D10EC">
              <w:rPr>
                <w:b/>
                <w:i/>
              </w:rPr>
              <w:t>Ze względu na fakt, że każde państwo na świecie ratyfikowało Konwencję o prawach dziecka lub Protokół fakultatywny do niej w sprawie dziecięcej pornografii, zawsze powinna istnieć możliwość wezwania</w:t>
            </w:r>
            <w:r w:rsidRPr="008D10EC">
              <w:t xml:space="preserve"> tych dostawców usług do usunięcia lub uniemożliwienia dostępu do tych materiałów. </w:t>
            </w:r>
            <w:r w:rsidRPr="008D10EC">
              <w:rPr>
                <w:b/>
                <w:i/>
              </w:rPr>
              <w:t>W przypadku pojawienia się problemów w odniesieniu do określonych jurysdykcji Komisja i państwa członkowskie powinny wywrzeć wszelkie możliwe naciski dyplomatyczne, aby zaradzić tej sytuacji</w:t>
            </w:r>
            <w:r w:rsidRPr="008D10EC">
              <w:t>.</w:t>
            </w:r>
          </w:p>
        </w:tc>
      </w:tr>
    </w:tbl>
    <w:p w14:paraId="4C843D5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832A441" w14:textId="77777777" w:rsidR="000E6143" w:rsidRPr="008D10EC" w:rsidRDefault="000E6143" w:rsidP="000E6143">
      <w:r w:rsidRPr="008D10EC">
        <w:rPr>
          <w:rStyle w:val="HideTWBExt"/>
        </w:rPr>
        <w:t>&lt;/Amend&gt;</w:t>
      </w:r>
    </w:p>
    <w:p w14:paraId="5643BE54" w14:textId="2F9053C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420</w:t>
      </w:r>
      <w:r w:rsidRPr="008D10EC">
        <w:rPr>
          <w:rStyle w:val="HideTWBExt"/>
          <w:b w:val="0"/>
        </w:rPr>
        <w:t>&lt;/NumAm&gt;</w:t>
      </w:r>
    </w:p>
    <w:p w14:paraId="7FE97839" w14:textId="77777777" w:rsidR="000E6143" w:rsidRPr="008D10EC" w:rsidRDefault="000E6143" w:rsidP="000E6143">
      <w:pPr>
        <w:pStyle w:val="NormalBold"/>
      </w:pPr>
      <w:r w:rsidRPr="008D10EC">
        <w:rPr>
          <w:rStyle w:val="HideTWBExt"/>
          <w:b w:val="0"/>
        </w:rPr>
        <w:lastRenderedPageBreak/>
        <w:t>&lt;RepeatBlock-By&gt;&lt;Members&gt;</w:t>
      </w:r>
      <w:r w:rsidRPr="008D10EC">
        <w:t>Patrick Breyer</w:t>
      </w:r>
      <w:r w:rsidRPr="008D10EC">
        <w:rPr>
          <w:rStyle w:val="HideTWBExt"/>
          <w:b w:val="0"/>
        </w:rPr>
        <w:t>&lt;/Members&gt;</w:t>
      </w:r>
    </w:p>
    <w:p w14:paraId="3AB62F7F"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A4900A9" w14:textId="77777777" w:rsidR="000E6143" w:rsidRPr="008D10EC" w:rsidRDefault="000E6143" w:rsidP="000E6143">
      <w:pPr>
        <w:pStyle w:val="NormalBold"/>
      </w:pPr>
      <w:r w:rsidRPr="008D10EC">
        <w:rPr>
          <w:rStyle w:val="HideTWBExt"/>
          <w:b w:val="0"/>
        </w:rPr>
        <w:t>&lt;/RepeatBlock-By&gt;</w:t>
      </w:r>
    </w:p>
    <w:p w14:paraId="5DAB585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167FE42" w14:textId="77777777" w:rsidR="000E6143" w:rsidRPr="008D10EC" w:rsidRDefault="000E6143" w:rsidP="000E6143">
      <w:pPr>
        <w:pStyle w:val="NormalBold"/>
      </w:pPr>
      <w:r w:rsidRPr="008D10EC">
        <w:rPr>
          <w:rStyle w:val="HideTWBExt"/>
          <w:b w:val="0"/>
        </w:rPr>
        <w:t>&lt;Article&gt;</w:t>
      </w:r>
      <w:r w:rsidRPr="008D10EC">
        <w:t>Motyw 33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344F625" w14:textId="77777777" w:rsidTr="00507B5E">
        <w:trPr>
          <w:trHeight w:hRule="exact" w:val="240"/>
          <w:jc w:val="center"/>
        </w:trPr>
        <w:tc>
          <w:tcPr>
            <w:tcW w:w="9752" w:type="dxa"/>
            <w:gridSpan w:val="2"/>
          </w:tcPr>
          <w:p w14:paraId="5D91F3DB" w14:textId="77777777" w:rsidR="000E6143" w:rsidRPr="008D10EC" w:rsidRDefault="000E6143" w:rsidP="00507B5E"/>
        </w:tc>
      </w:tr>
      <w:tr w:rsidR="000E6143" w:rsidRPr="008D10EC" w14:paraId="3ADF51BB" w14:textId="77777777" w:rsidTr="00507B5E">
        <w:trPr>
          <w:trHeight w:val="240"/>
          <w:jc w:val="center"/>
        </w:trPr>
        <w:tc>
          <w:tcPr>
            <w:tcW w:w="4876" w:type="dxa"/>
          </w:tcPr>
          <w:p w14:paraId="47A3BE43" w14:textId="77777777" w:rsidR="000E6143" w:rsidRPr="008D10EC" w:rsidRDefault="000E6143" w:rsidP="00507B5E">
            <w:pPr>
              <w:pStyle w:val="AmColumnHeading"/>
            </w:pPr>
            <w:r w:rsidRPr="008D10EC">
              <w:t>Tekst proponowany przez Komisję</w:t>
            </w:r>
          </w:p>
        </w:tc>
        <w:tc>
          <w:tcPr>
            <w:tcW w:w="4876" w:type="dxa"/>
          </w:tcPr>
          <w:p w14:paraId="6FC6DB7E" w14:textId="77777777" w:rsidR="000E6143" w:rsidRPr="008D10EC" w:rsidRDefault="000E6143" w:rsidP="00507B5E">
            <w:pPr>
              <w:pStyle w:val="AmColumnHeading"/>
            </w:pPr>
            <w:r w:rsidRPr="008D10EC">
              <w:t>Poprawka</w:t>
            </w:r>
          </w:p>
        </w:tc>
      </w:tr>
      <w:tr w:rsidR="000E6143" w:rsidRPr="008D10EC" w14:paraId="6019EFB6" w14:textId="77777777" w:rsidTr="00507B5E">
        <w:trPr>
          <w:jc w:val="center"/>
        </w:trPr>
        <w:tc>
          <w:tcPr>
            <w:tcW w:w="4876" w:type="dxa"/>
          </w:tcPr>
          <w:p w14:paraId="244F4E93" w14:textId="77777777" w:rsidR="000E6143" w:rsidRPr="008D10EC" w:rsidRDefault="000E6143" w:rsidP="00507B5E">
            <w:pPr>
              <w:pStyle w:val="Normal6a"/>
            </w:pPr>
            <w:r w:rsidRPr="008D10EC">
              <w:rPr>
                <w:b/>
                <w:i/>
              </w:rPr>
              <w:t>(33)</w:t>
            </w:r>
            <w:r w:rsidRPr="008D10EC">
              <w:tab/>
            </w:r>
            <w:r w:rsidRPr="008D10EC">
              <w:rPr>
                <w:b/>
                <w:i/>
              </w:rPr>
              <w:t>W trosce o spójność, skuteczność oraz efektywność oraz w celu zminimalizowania ryzyka obejścia prawa podstawą takich nakazów blokowania powinien być wykaz adresów URL prowadzących do konkretnych, zweryfikowanych przypadków niegodziwego traktowania dzieci w celach seksualnych, sporządzony i dostarczony centralnie przez Unijne Centrum na podstawie starannie zweryfikowanych zgłoszeń dokonanych przez właściwe organy państw członkowskich. Należy przewidzieć odpowiednie ograniczenia i zabezpieczenia, aby uniknąć podejmowania nieuzasadnionych lub nieproporcjonalnych środków, przede wszystkim takich, które w niekorzystny sposób wpływałyby na odnośne prawa podstawowe, w szczególności, oprócz praw dzieci, wolność wypowiedzi użytkowników i ich swobodny dostęp do informacji, a także wolność prowadzenia działalności gospodarczej przez dostawców usług. Przede wszystkim należy zapewnić, by obciążenia nakładane na dostawców usług dostępu do internetu, których dotyczy sprawa, nie były bezzasadne, by starannie oceniano potrzebę i proporcjonalność nakazów blokowania również po ich wydaniu, a także by zarówno dostawcy usług, jak i użytkownicy, których one dotyczą, dysponowali skutecznymi środkami zaskarżenia na drodze sądowej i pozasądowej.</w:t>
            </w:r>
          </w:p>
        </w:tc>
        <w:tc>
          <w:tcPr>
            <w:tcW w:w="4876" w:type="dxa"/>
          </w:tcPr>
          <w:p w14:paraId="11861680" w14:textId="77777777" w:rsidR="000E6143" w:rsidRPr="008D10EC" w:rsidRDefault="000E6143" w:rsidP="00507B5E">
            <w:pPr>
              <w:pStyle w:val="Normal6a"/>
            </w:pPr>
            <w:r w:rsidRPr="008D10EC">
              <w:rPr>
                <w:b/>
                <w:i/>
              </w:rPr>
              <w:t>skreśla się</w:t>
            </w:r>
          </w:p>
        </w:tc>
      </w:tr>
    </w:tbl>
    <w:p w14:paraId="5E0DF05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7C9D733" w14:textId="77777777" w:rsidR="000E6143" w:rsidRPr="008D10EC" w:rsidRDefault="000E6143" w:rsidP="000E6143">
      <w:r w:rsidRPr="008D10EC">
        <w:rPr>
          <w:rStyle w:val="HideTWBExt"/>
        </w:rPr>
        <w:t>&lt;/Amend&gt;</w:t>
      </w:r>
    </w:p>
    <w:p w14:paraId="563CFAC5" w14:textId="1233C37F"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421</w:t>
      </w:r>
      <w:r w:rsidRPr="008D10EC">
        <w:rPr>
          <w:rStyle w:val="HideTWBExt"/>
          <w:b w:val="0"/>
        </w:rPr>
        <w:t>&lt;/NumAm&gt;</w:t>
      </w:r>
    </w:p>
    <w:p w14:paraId="7C6D4436"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06DEB3FF" w14:textId="77777777" w:rsidR="000E6143" w:rsidRPr="008D10EC" w:rsidRDefault="000E6143" w:rsidP="000E6143">
      <w:pPr>
        <w:pStyle w:val="NormalBold"/>
      </w:pPr>
      <w:r w:rsidRPr="008D10EC">
        <w:rPr>
          <w:rStyle w:val="HideTWBExt"/>
          <w:b w:val="0"/>
        </w:rPr>
        <w:t>&lt;/RepeatBlock-By&gt;</w:t>
      </w:r>
    </w:p>
    <w:p w14:paraId="28ABF22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775F565" w14:textId="77777777" w:rsidR="000E6143" w:rsidRPr="008D10EC" w:rsidRDefault="000E6143" w:rsidP="000E6143">
      <w:pPr>
        <w:pStyle w:val="NormalBold"/>
      </w:pPr>
      <w:r w:rsidRPr="008D10EC">
        <w:rPr>
          <w:rStyle w:val="HideTWBExt"/>
          <w:b w:val="0"/>
        </w:rPr>
        <w:t>&lt;Article&gt;</w:t>
      </w:r>
      <w:r w:rsidRPr="008D10EC">
        <w:t>Motyw 33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AFAFC02" w14:textId="77777777" w:rsidTr="00507B5E">
        <w:trPr>
          <w:trHeight w:hRule="exact" w:val="240"/>
          <w:jc w:val="center"/>
        </w:trPr>
        <w:tc>
          <w:tcPr>
            <w:tcW w:w="9752" w:type="dxa"/>
            <w:gridSpan w:val="2"/>
          </w:tcPr>
          <w:p w14:paraId="3354101D" w14:textId="77777777" w:rsidR="000E6143" w:rsidRPr="008D10EC" w:rsidRDefault="000E6143" w:rsidP="00507B5E"/>
        </w:tc>
      </w:tr>
      <w:tr w:rsidR="000E6143" w:rsidRPr="008D10EC" w14:paraId="73B8A63D" w14:textId="77777777" w:rsidTr="00507B5E">
        <w:trPr>
          <w:trHeight w:val="240"/>
          <w:jc w:val="center"/>
        </w:trPr>
        <w:tc>
          <w:tcPr>
            <w:tcW w:w="4876" w:type="dxa"/>
          </w:tcPr>
          <w:p w14:paraId="49A2998A" w14:textId="77777777" w:rsidR="000E6143" w:rsidRPr="008D10EC" w:rsidRDefault="000E6143" w:rsidP="00507B5E">
            <w:pPr>
              <w:pStyle w:val="AmColumnHeading"/>
            </w:pPr>
            <w:r w:rsidRPr="008D10EC">
              <w:t>Tekst proponowany przez Komisję</w:t>
            </w:r>
          </w:p>
        </w:tc>
        <w:tc>
          <w:tcPr>
            <w:tcW w:w="4876" w:type="dxa"/>
          </w:tcPr>
          <w:p w14:paraId="7DE9218A" w14:textId="77777777" w:rsidR="000E6143" w:rsidRPr="008D10EC" w:rsidRDefault="000E6143" w:rsidP="00507B5E">
            <w:pPr>
              <w:pStyle w:val="AmColumnHeading"/>
            </w:pPr>
            <w:r w:rsidRPr="008D10EC">
              <w:t>Poprawka</w:t>
            </w:r>
          </w:p>
        </w:tc>
      </w:tr>
      <w:tr w:rsidR="000E6143" w:rsidRPr="008D10EC" w14:paraId="2C89C041" w14:textId="77777777" w:rsidTr="00507B5E">
        <w:trPr>
          <w:jc w:val="center"/>
        </w:trPr>
        <w:tc>
          <w:tcPr>
            <w:tcW w:w="4876" w:type="dxa"/>
          </w:tcPr>
          <w:p w14:paraId="0DCE5CC9" w14:textId="77777777" w:rsidR="000E6143" w:rsidRPr="008D10EC" w:rsidRDefault="000E6143" w:rsidP="00507B5E">
            <w:pPr>
              <w:pStyle w:val="Normal6a"/>
            </w:pPr>
            <w:r w:rsidRPr="008D10EC">
              <w:rPr>
                <w:b/>
                <w:i/>
              </w:rPr>
              <w:t>(33)</w:t>
            </w:r>
            <w:r w:rsidRPr="008D10EC">
              <w:tab/>
            </w:r>
            <w:r w:rsidRPr="008D10EC">
              <w:rPr>
                <w:b/>
                <w:i/>
              </w:rPr>
              <w:t>W trosce o spójność, skuteczność oraz efektywność oraz w celu zminimalizowania ryzyka obejścia prawa podstawą takich nakazów blokowania powinien być wykaz adresów URL prowadzących do konkretnych, zweryfikowanych przypadków niegodziwego traktowania dzieci w celach seksualnych, sporządzony i dostarczony centralnie przez Unijne Centrum na podstawie starannie zweryfikowanych zgłoszeń dokonanych przez właściwe organy państw członkowskich. Należy przewidzieć odpowiednie ograniczenia i zabezpieczenia, aby uniknąć podejmowania nieuzasadnionych lub nieproporcjonalnych środków, przede wszystkim takich, które w niekorzystny sposób wpływałyby na odnośne prawa podstawowe, w szczególności, oprócz praw dzieci, wolność wypowiedzi użytkowników i ich swobodny dostęp do informacji, a także wolność prowadzenia działalności gospodarczej przez dostawców usług. Przede wszystkim należy zapewnić, by obciążenia nakładane na dostawców usług dostępu do internetu, których dotyczy sprawa, nie były bezzasadne, by starannie oceniano potrzebę i proporcjonalność nakazów blokowania również po ich wydaniu, a także by zarówno dostawcy usług, jak i użytkownicy, których one dotyczą, dysponowali skutecznymi środkami zaskarżenia na drodze sądowej i pozasądowej.</w:t>
            </w:r>
          </w:p>
        </w:tc>
        <w:tc>
          <w:tcPr>
            <w:tcW w:w="4876" w:type="dxa"/>
          </w:tcPr>
          <w:p w14:paraId="40CA50C7" w14:textId="77777777" w:rsidR="000E6143" w:rsidRPr="008D10EC" w:rsidRDefault="000E6143" w:rsidP="00507B5E">
            <w:pPr>
              <w:pStyle w:val="Normal6a"/>
            </w:pPr>
            <w:r w:rsidRPr="008D10EC">
              <w:rPr>
                <w:b/>
                <w:i/>
              </w:rPr>
              <w:t>skreśla się</w:t>
            </w:r>
          </w:p>
        </w:tc>
      </w:tr>
    </w:tbl>
    <w:p w14:paraId="3BA14EE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65D1D8E" w14:textId="77777777" w:rsidR="000E6143" w:rsidRPr="008D10EC" w:rsidRDefault="000E6143" w:rsidP="000E6143">
      <w:r w:rsidRPr="008D10EC">
        <w:rPr>
          <w:rStyle w:val="HideTWBExt"/>
        </w:rPr>
        <w:t>&lt;/Amend&gt;</w:t>
      </w:r>
    </w:p>
    <w:p w14:paraId="29A84CFC" w14:textId="2B5B9373"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422</w:t>
      </w:r>
      <w:r w:rsidRPr="008D10EC">
        <w:rPr>
          <w:rStyle w:val="HideTWBExt"/>
          <w:b w:val="0"/>
        </w:rPr>
        <w:t>&lt;/NumAm&gt;</w:t>
      </w:r>
    </w:p>
    <w:p w14:paraId="389E2B9A"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26FB746F" w14:textId="77777777" w:rsidR="000E6143" w:rsidRPr="008D10EC" w:rsidRDefault="000E6143" w:rsidP="000E6143">
      <w:pPr>
        <w:pStyle w:val="NormalBold"/>
      </w:pPr>
      <w:r w:rsidRPr="008D10EC">
        <w:rPr>
          <w:rStyle w:val="HideTWBExt"/>
          <w:b w:val="0"/>
        </w:rPr>
        <w:t>&lt;/RepeatBlock-By&gt;</w:t>
      </w:r>
    </w:p>
    <w:p w14:paraId="17AE96B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FD90D3A" w14:textId="77777777" w:rsidR="000E6143" w:rsidRPr="008D10EC" w:rsidRDefault="000E6143" w:rsidP="000E6143">
      <w:pPr>
        <w:pStyle w:val="NormalBold"/>
      </w:pPr>
      <w:r w:rsidRPr="008D10EC">
        <w:rPr>
          <w:rStyle w:val="HideTWBExt"/>
          <w:b w:val="0"/>
        </w:rPr>
        <w:t>&lt;Article&gt;</w:t>
      </w:r>
      <w:r w:rsidRPr="008D10EC">
        <w:t>Motyw 35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4C5B2E0" w14:textId="77777777" w:rsidTr="00507B5E">
        <w:trPr>
          <w:trHeight w:hRule="exact" w:val="240"/>
          <w:jc w:val="center"/>
        </w:trPr>
        <w:tc>
          <w:tcPr>
            <w:tcW w:w="9752" w:type="dxa"/>
            <w:gridSpan w:val="2"/>
          </w:tcPr>
          <w:p w14:paraId="64DD31A0" w14:textId="77777777" w:rsidR="000E6143" w:rsidRPr="008D10EC" w:rsidRDefault="000E6143" w:rsidP="00507B5E"/>
        </w:tc>
      </w:tr>
      <w:tr w:rsidR="000E6143" w:rsidRPr="008D10EC" w14:paraId="779E38E2" w14:textId="77777777" w:rsidTr="00507B5E">
        <w:trPr>
          <w:trHeight w:val="240"/>
          <w:jc w:val="center"/>
        </w:trPr>
        <w:tc>
          <w:tcPr>
            <w:tcW w:w="4876" w:type="dxa"/>
          </w:tcPr>
          <w:p w14:paraId="7F6BF67D" w14:textId="77777777" w:rsidR="000E6143" w:rsidRPr="008D10EC" w:rsidRDefault="000E6143" w:rsidP="00507B5E">
            <w:pPr>
              <w:pStyle w:val="AmColumnHeading"/>
            </w:pPr>
            <w:r w:rsidRPr="008D10EC">
              <w:t>Tekst proponowany przez Komisję</w:t>
            </w:r>
          </w:p>
        </w:tc>
        <w:tc>
          <w:tcPr>
            <w:tcW w:w="4876" w:type="dxa"/>
          </w:tcPr>
          <w:p w14:paraId="6BDC25AC" w14:textId="77777777" w:rsidR="000E6143" w:rsidRPr="008D10EC" w:rsidRDefault="000E6143" w:rsidP="00507B5E">
            <w:pPr>
              <w:pStyle w:val="AmColumnHeading"/>
            </w:pPr>
            <w:r w:rsidRPr="008D10EC">
              <w:t>Poprawka</w:t>
            </w:r>
          </w:p>
        </w:tc>
      </w:tr>
      <w:tr w:rsidR="000E6143" w:rsidRPr="008D10EC" w14:paraId="10E41F0C" w14:textId="77777777" w:rsidTr="00507B5E">
        <w:trPr>
          <w:jc w:val="center"/>
        </w:trPr>
        <w:tc>
          <w:tcPr>
            <w:tcW w:w="4876" w:type="dxa"/>
          </w:tcPr>
          <w:p w14:paraId="0BF92A9E" w14:textId="77777777" w:rsidR="000E6143" w:rsidRPr="008D10EC" w:rsidRDefault="000E6143" w:rsidP="00507B5E">
            <w:pPr>
              <w:pStyle w:val="Normal6a"/>
            </w:pPr>
            <w:r w:rsidRPr="008D10EC">
              <w:t>(35)</w:t>
            </w:r>
            <w:r w:rsidRPr="008D10EC">
              <w:tab/>
            </w:r>
            <w:r w:rsidRPr="008D10EC">
              <w:rPr>
                <w:b/>
                <w:i/>
              </w:rPr>
              <w:t>Rozpowszechnianie</w:t>
            </w:r>
            <w:r w:rsidRPr="008D10EC">
              <w:t xml:space="preserve"> materiałów przedstawiających niegodziwe traktowanie dzieci w celach seksualnych stanowi przestępstwo, które narusza prawa ukazanych w nich ofiar. Ofiary powinny mieć zatem prawo do otrzymania, na wniosek, od Unijnego Centrum, jednak za pośrednictwem organów koordynujących, stosownych informacji, jeżeli dostawcy usług hostingu lub dostawcy publicznie dostępnych usług łączności interpersonalnej zgłoszą zgodnie z niniejszym rozporządzeniem znane im materiały przedstawiające niegodziwe traktowanie dzieci w celach seksualnych, ukazujące te ofiary.</w:t>
            </w:r>
          </w:p>
        </w:tc>
        <w:tc>
          <w:tcPr>
            <w:tcW w:w="4876" w:type="dxa"/>
          </w:tcPr>
          <w:p w14:paraId="70E4B441" w14:textId="77777777" w:rsidR="000E6143" w:rsidRPr="008D10EC" w:rsidRDefault="000E6143" w:rsidP="00507B5E">
            <w:pPr>
              <w:pStyle w:val="Normal6a"/>
            </w:pPr>
            <w:r w:rsidRPr="008D10EC">
              <w:t>(35)</w:t>
            </w:r>
            <w:r w:rsidRPr="008D10EC">
              <w:tab/>
            </w:r>
            <w:r w:rsidRPr="008D10EC">
              <w:rPr>
                <w:b/>
                <w:i/>
              </w:rPr>
              <w:t>Jakiekolwiek rozpowszechnianie</w:t>
            </w:r>
            <w:r w:rsidRPr="008D10EC">
              <w:t xml:space="preserve"> materiałów przedstawiających niegodziwe traktowanie dzieci w celach seksualnych</w:t>
            </w:r>
            <w:r w:rsidRPr="008D10EC">
              <w:rPr>
                <w:b/>
                <w:i/>
              </w:rPr>
              <w:t>, w tym niekonsensualne rozpowszechnianie samodzielnie wygenerowanych materiałów,</w:t>
            </w:r>
            <w:r w:rsidRPr="008D10EC">
              <w:t xml:space="preserve"> stanowi przestępstwo, które narusza prawa ukazanych w nich ofiar</w:t>
            </w:r>
            <w:r w:rsidRPr="008D10EC">
              <w:rPr>
                <w:b/>
                <w:i/>
              </w:rPr>
              <w:t>. Powtarzające się rozpowszechnianie materiałów przedstawiających niegodziwe traktowanie dzieci w celach seksualnych stanowi formę wtórnej wiktymizacji, która może powodować długotrwałe negatywne konsekwencje dla ofiary</w:t>
            </w:r>
            <w:r w:rsidRPr="008D10EC">
              <w:t xml:space="preserve">. Ofiary powinny mieć zatem prawo do otrzymania, na wniosek, od Unijnego Centrum, jednak za pośrednictwem organów koordynujących, stosownych informacji, jeżeli dostawcy usług hostingu lub dostawcy publicznie dostępnych usług łączności interpersonalnej zgłoszą zgodnie z niniejszym rozporządzeniem znane im materiały przedstawiające niegodziwe traktowanie dzieci w celach seksualnych, ukazujące te ofiary. </w:t>
            </w:r>
            <w:r w:rsidRPr="008D10EC">
              <w:rPr>
                <w:b/>
                <w:i/>
              </w:rPr>
              <w:t>Personel zajmujący się takimi przypadkami musi być specjalnie przeszkolony w zakresie interakcji z ofiarami poważnych nadużyć.</w:t>
            </w:r>
          </w:p>
        </w:tc>
      </w:tr>
    </w:tbl>
    <w:p w14:paraId="1A87C58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5B1D8C2" w14:textId="77777777" w:rsidR="000E6143" w:rsidRPr="008D10EC" w:rsidRDefault="000E6143" w:rsidP="000E6143">
      <w:r w:rsidRPr="008D10EC">
        <w:rPr>
          <w:rStyle w:val="HideTWBExt"/>
        </w:rPr>
        <w:t>&lt;/Amend&gt;</w:t>
      </w:r>
    </w:p>
    <w:p w14:paraId="2A237BBD" w14:textId="3BA9B89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423</w:t>
      </w:r>
      <w:r w:rsidRPr="008D10EC">
        <w:rPr>
          <w:rStyle w:val="HideTWBExt"/>
          <w:b w:val="0"/>
        </w:rPr>
        <w:t>&lt;/NumAm&gt;</w:t>
      </w:r>
    </w:p>
    <w:p w14:paraId="2E4EDDF9"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2A66AE8" w14:textId="77777777" w:rsidR="000E6143" w:rsidRPr="008D10EC" w:rsidRDefault="000E6143" w:rsidP="000E6143">
      <w:pPr>
        <w:pStyle w:val="NormalBold"/>
      </w:pPr>
      <w:r w:rsidRPr="008D10EC">
        <w:rPr>
          <w:rStyle w:val="HideTWBExt"/>
          <w:b w:val="0"/>
        </w:rPr>
        <w:t>&lt;/RepeatBlock-By&gt;</w:t>
      </w:r>
    </w:p>
    <w:p w14:paraId="65600AC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089DBCB" w14:textId="77777777" w:rsidR="000E6143" w:rsidRPr="008D10EC" w:rsidRDefault="000E6143" w:rsidP="000E6143">
      <w:pPr>
        <w:pStyle w:val="NormalBold"/>
      </w:pPr>
      <w:r w:rsidRPr="008D10EC">
        <w:rPr>
          <w:rStyle w:val="HideTWBExt"/>
          <w:b w:val="0"/>
        </w:rPr>
        <w:t>&lt;Article&gt;</w:t>
      </w:r>
      <w:r w:rsidRPr="008D10EC">
        <w:t>Motyw 35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BBDCA6B" w14:textId="77777777" w:rsidTr="00507B5E">
        <w:trPr>
          <w:trHeight w:hRule="exact" w:val="240"/>
          <w:jc w:val="center"/>
        </w:trPr>
        <w:tc>
          <w:tcPr>
            <w:tcW w:w="9752" w:type="dxa"/>
            <w:gridSpan w:val="2"/>
          </w:tcPr>
          <w:p w14:paraId="33C1C560" w14:textId="77777777" w:rsidR="000E6143" w:rsidRPr="008D10EC" w:rsidRDefault="000E6143" w:rsidP="00507B5E"/>
        </w:tc>
      </w:tr>
      <w:tr w:rsidR="000E6143" w:rsidRPr="008D10EC" w14:paraId="0A506F42" w14:textId="77777777" w:rsidTr="00507B5E">
        <w:trPr>
          <w:trHeight w:val="240"/>
          <w:jc w:val="center"/>
        </w:trPr>
        <w:tc>
          <w:tcPr>
            <w:tcW w:w="4876" w:type="dxa"/>
          </w:tcPr>
          <w:p w14:paraId="2B0B3CD8" w14:textId="77777777" w:rsidR="000E6143" w:rsidRPr="008D10EC" w:rsidRDefault="000E6143" w:rsidP="00507B5E">
            <w:pPr>
              <w:pStyle w:val="AmColumnHeading"/>
            </w:pPr>
            <w:r w:rsidRPr="008D10EC">
              <w:t>Tekst proponowany przez Komisję</w:t>
            </w:r>
          </w:p>
        </w:tc>
        <w:tc>
          <w:tcPr>
            <w:tcW w:w="4876" w:type="dxa"/>
          </w:tcPr>
          <w:p w14:paraId="6929F95E" w14:textId="77777777" w:rsidR="000E6143" w:rsidRPr="008D10EC" w:rsidRDefault="000E6143" w:rsidP="00507B5E">
            <w:pPr>
              <w:pStyle w:val="AmColumnHeading"/>
            </w:pPr>
            <w:r w:rsidRPr="008D10EC">
              <w:t>Poprawka</w:t>
            </w:r>
          </w:p>
        </w:tc>
      </w:tr>
      <w:tr w:rsidR="000E6143" w:rsidRPr="008D10EC" w14:paraId="3502C852" w14:textId="77777777" w:rsidTr="00507B5E">
        <w:trPr>
          <w:jc w:val="center"/>
        </w:trPr>
        <w:tc>
          <w:tcPr>
            <w:tcW w:w="4876" w:type="dxa"/>
          </w:tcPr>
          <w:p w14:paraId="4AC8DDDD" w14:textId="77777777" w:rsidR="000E6143" w:rsidRPr="008D10EC" w:rsidRDefault="000E6143" w:rsidP="00507B5E">
            <w:pPr>
              <w:pStyle w:val="Normal6a"/>
            </w:pPr>
            <w:r w:rsidRPr="008D10EC">
              <w:t>(35)</w:t>
            </w:r>
            <w:r w:rsidRPr="008D10EC">
              <w:tab/>
              <w:t xml:space="preserve">Rozpowszechnianie materiałów </w:t>
            </w:r>
            <w:r w:rsidRPr="008D10EC">
              <w:lastRenderedPageBreak/>
              <w:t xml:space="preserve">przedstawiających niegodziwe traktowanie dzieci w celach seksualnych stanowi przestępstwo, które narusza prawa ukazanych w nich </w:t>
            </w:r>
            <w:r w:rsidRPr="008D10EC">
              <w:rPr>
                <w:b/>
                <w:i/>
              </w:rPr>
              <w:t>ofiar</w:t>
            </w:r>
            <w:r w:rsidRPr="008D10EC">
              <w:t xml:space="preserve">. </w:t>
            </w:r>
            <w:r w:rsidRPr="008D10EC">
              <w:rPr>
                <w:b/>
                <w:i/>
              </w:rPr>
              <w:t>Ofiary</w:t>
            </w:r>
            <w:r w:rsidRPr="008D10EC">
              <w:t xml:space="preserve"> powinny mieć zatem prawo do otrzymania, na wniosek, od Unijnego Centrum, jednak za pośrednictwem organów koordynujących, stosownych informacji, jeżeli dostawcy usług hostingu lub dostawcy publicznie dostępnych usług łączności interpersonalnej zgłoszą zgodnie z niniejszym rozporządzeniem znane im materiały przedstawiające niegodziwe traktowanie dzieci w celach seksualnych, ukazujące te </w:t>
            </w:r>
            <w:r w:rsidRPr="008D10EC">
              <w:rPr>
                <w:b/>
                <w:bCs/>
                <w:i/>
                <w:iCs/>
              </w:rPr>
              <w:t>ofiary</w:t>
            </w:r>
            <w:r w:rsidRPr="008D10EC">
              <w:t>.</w:t>
            </w:r>
          </w:p>
        </w:tc>
        <w:tc>
          <w:tcPr>
            <w:tcW w:w="4876" w:type="dxa"/>
          </w:tcPr>
          <w:p w14:paraId="16F44B8B" w14:textId="77777777" w:rsidR="000E6143" w:rsidRPr="008D10EC" w:rsidRDefault="000E6143" w:rsidP="00507B5E">
            <w:pPr>
              <w:pStyle w:val="Normal6a"/>
            </w:pPr>
            <w:r w:rsidRPr="008D10EC">
              <w:lastRenderedPageBreak/>
              <w:t>(35)</w:t>
            </w:r>
            <w:r w:rsidRPr="008D10EC">
              <w:tab/>
              <w:t xml:space="preserve">Rozpowszechnianie materiałów </w:t>
            </w:r>
            <w:r w:rsidRPr="008D10EC">
              <w:lastRenderedPageBreak/>
              <w:t xml:space="preserve">przedstawiających niegodziwe traktowanie dzieci w celach seksualnych stanowi przestępstwo, które narusza prawa ukazanych w nich </w:t>
            </w:r>
            <w:r w:rsidRPr="008D10EC">
              <w:rPr>
                <w:b/>
                <w:i/>
              </w:rPr>
              <w:t>osób, które doświadczyły niegodziwego traktowania</w:t>
            </w:r>
            <w:r w:rsidRPr="008D10EC">
              <w:t xml:space="preserve">. </w:t>
            </w:r>
            <w:r w:rsidRPr="008D10EC">
              <w:rPr>
                <w:b/>
                <w:i/>
              </w:rPr>
              <w:t>Osoby, które doświadczyły niegodziwego traktowania,</w:t>
            </w:r>
            <w:r w:rsidRPr="008D10EC">
              <w:t xml:space="preserve"> powinny mieć zatem prawo do otrzymania, na wniosek, od Unijnego Centrum, jednak za pośrednictwem organów koordynujących, stosownych informacji, jeżeli dostawcy usług hostingu lub dostawcy publicznie dostępnych usług łączności interpersonalnej zgłoszą zgodnie z niniejszym rozporządzeniem znane im materiały przedstawiające niegodziwe traktowanie dzieci w celach seksualnych, ukazujące te </w:t>
            </w:r>
            <w:r w:rsidRPr="008D10EC">
              <w:rPr>
                <w:b/>
                <w:i/>
              </w:rPr>
              <w:t>osoby, oraz powinny mieć prawo do żądania usunięcia tych materiałów przedstawiających niegodziwe traktowanie dzieci w celach seksualnych</w:t>
            </w:r>
            <w:r w:rsidRPr="008D10EC">
              <w:t xml:space="preserve">. </w:t>
            </w:r>
            <w:r w:rsidRPr="008D10EC">
              <w:rPr>
                <w:b/>
                <w:i/>
              </w:rPr>
              <w:t>W takim przypadku osoby, które doświadczyły niegodziwego traktowania, powinny mieć prawo do uzyskania, na wniosek, odpowiednich informacji od Unijnego Centrum za pośrednictwem organów koordynujących.</w:t>
            </w:r>
          </w:p>
        </w:tc>
      </w:tr>
    </w:tbl>
    <w:p w14:paraId="46CBCDC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3A30D6A" w14:textId="77777777" w:rsidR="000E6143" w:rsidRPr="008D10EC" w:rsidRDefault="000E6143" w:rsidP="000E6143">
      <w:r w:rsidRPr="008D10EC">
        <w:rPr>
          <w:rStyle w:val="HideTWBExt"/>
        </w:rPr>
        <w:t>&lt;/Amend&gt;</w:t>
      </w:r>
    </w:p>
    <w:p w14:paraId="62746A60" w14:textId="2CE0930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424</w:t>
      </w:r>
      <w:r w:rsidRPr="008D10EC">
        <w:rPr>
          <w:rStyle w:val="HideTWBExt"/>
          <w:b w:val="0"/>
        </w:rPr>
        <w:t>&lt;/NumAm&gt;</w:t>
      </w:r>
    </w:p>
    <w:p w14:paraId="2721DE8F"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5963ED30"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98F3116" w14:textId="77777777" w:rsidR="000E6143" w:rsidRPr="008D10EC" w:rsidRDefault="000E6143" w:rsidP="000E6143">
      <w:pPr>
        <w:pStyle w:val="NormalBold"/>
      </w:pPr>
      <w:r w:rsidRPr="008D10EC">
        <w:rPr>
          <w:rStyle w:val="HideTWBExt"/>
          <w:b w:val="0"/>
        </w:rPr>
        <w:t>&lt;/RepeatBlock-By&gt;</w:t>
      </w:r>
    </w:p>
    <w:p w14:paraId="355B135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2022EED" w14:textId="77777777" w:rsidR="000E6143" w:rsidRPr="008D10EC" w:rsidRDefault="000E6143" w:rsidP="000E6143">
      <w:pPr>
        <w:pStyle w:val="NormalBold"/>
      </w:pPr>
      <w:r w:rsidRPr="008D10EC">
        <w:rPr>
          <w:rStyle w:val="HideTWBExt"/>
          <w:b w:val="0"/>
        </w:rPr>
        <w:t>&lt;Article&gt;</w:t>
      </w:r>
      <w:r w:rsidRPr="008D10EC">
        <w:t>Motyw 35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79959C4" w14:textId="77777777" w:rsidTr="00507B5E">
        <w:trPr>
          <w:trHeight w:hRule="exact" w:val="240"/>
          <w:jc w:val="center"/>
        </w:trPr>
        <w:tc>
          <w:tcPr>
            <w:tcW w:w="9752" w:type="dxa"/>
            <w:gridSpan w:val="2"/>
          </w:tcPr>
          <w:p w14:paraId="28CEFBA9" w14:textId="77777777" w:rsidR="000E6143" w:rsidRPr="008D10EC" w:rsidRDefault="000E6143" w:rsidP="00507B5E"/>
        </w:tc>
      </w:tr>
      <w:tr w:rsidR="000E6143" w:rsidRPr="008D10EC" w14:paraId="13498E84" w14:textId="77777777" w:rsidTr="00507B5E">
        <w:trPr>
          <w:trHeight w:val="240"/>
          <w:jc w:val="center"/>
        </w:trPr>
        <w:tc>
          <w:tcPr>
            <w:tcW w:w="4876" w:type="dxa"/>
          </w:tcPr>
          <w:p w14:paraId="411576BD" w14:textId="77777777" w:rsidR="000E6143" w:rsidRPr="008D10EC" w:rsidRDefault="000E6143" w:rsidP="00507B5E">
            <w:pPr>
              <w:pStyle w:val="AmColumnHeading"/>
            </w:pPr>
            <w:r w:rsidRPr="008D10EC">
              <w:t>Tekst proponowany przez Komisję</w:t>
            </w:r>
          </w:p>
        </w:tc>
        <w:tc>
          <w:tcPr>
            <w:tcW w:w="4876" w:type="dxa"/>
          </w:tcPr>
          <w:p w14:paraId="6F7915E3" w14:textId="77777777" w:rsidR="000E6143" w:rsidRPr="008D10EC" w:rsidRDefault="000E6143" w:rsidP="00507B5E">
            <w:pPr>
              <w:pStyle w:val="AmColumnHeading"/>
            </w:pPr>
            <w:r w:rsidRPr="008D10EC">
              <w:t>Poprawka</w:t>
            </w:r>
          </w:p>
        </w:tc>
      </w:tr>
      <w:tr w:rsidR="000E6143" w:rsidRPr="008D10EC" w14:paraId="316C1511" w14:textId="77777777" w:rsidTr="00507B5E">
        <w:trPr>
          <w:jc w:val="center"/>
        </w:trPr>
        <w:tc>
          <w:tcPr>
            <w:tcW w:w="4876" w:type="dxa"/>
          </w:tcPr>
          <w:p w14:paraId="07ED2AE9" w14:textId="77777777" w:rsidR="000E6143" w:rsidRPr="008D10EC" w:rsidRDefault="000E6143" w:rsidP="00507B5E">
            <w:pPr>
              <w:pStyle w:val="Normal6a"/>
            </w:pPr>
            <w:r w:rsidRPr="008D10EC">
              <w:t>(35)</w:t>
            </w:r>
            <w:r w:rsidRPr="008D10EC">
              <w:tab/>
              <w:t xml:space="preserve">Rozpowszechnianie materiałów przedstawiających niegodziwe traktowanie dzieci w celach seksualnych stanowi przestępstwo, które narusza prawa ukazanych w nich ofiar. Ofiary </w:t>
            </w:r>
            <w:r w:rsidRPr="008D10EC">
              <w:rPr>
                <w:b/>
                <w:bCs/>
                <w:i/>
                <w:iCs/>
              </w:rPr>
              <w:t>powinny</w:t>
            </w:r>
            <w:r w:rsidRPr="008D10EC">
              <w:t xml:space="preserve"> mieć zatem prawo do otrzymania, na wniosek, od Unijnego Centrum, jednak za pośrednictwem organów koordynujących, </w:t>
            </w:r>
            <w:r w:rsidRPr="008D10EC">
              <w:lastRenderedPageBreak/>
              <w:t>stosownych informacji, jeżeli dostawcy usług hostingu lub dostawcy publicznie dostępnych usług łączności interpersonalnej zgłoszą zgodnie z niniejszym rozporządzeniem znane im materiały przedstawiające niegodziwe traktowanie dzieci w celach seksualnych, ukazujące te ofiary.</w:t>
            </w:r>
          </w:p>
        </w:tc>
        <w:tc>
          <w:tcPr>
            <w:tcW w:w="4876" w:type="dxa"/>
          </w:tcPr>
          <w:p w14:paraId="3093CEAA" w14:textId="77777777" w:rsidR="000E6143" w:rsidRPr="008D10EC" w:rsidRDefault="000E6143" w:rsidP="00507B5E">
            <w:pPr>
              <w:pStyle w:val="Normal6a"/>
            </w:pPr>
            <w:r w:rsidRPr="008D10EC">
              <w:lastRenderedPageBreak/>
              <w:t>(35)</w:t>
            </w:r>
            <w:r w:rsidRPr="008D10EC">
              <w:tab/>
              <w:t xml:space="preserve">Rozpowszechnianie materiałów przedstawiających niegodziwe traktowanie dzieci w celach seksualnych stanowi przestępstwo, które narusza prawa ukazanych w nich ofiar. Ofiary </w:t>
            </w:r>
            <w:r w:rsidRPr="008D10EC">
              <w:rPr>
                <w:b/>
                <w:i/>
              </w:rPr>
              <w:t>lub ich zatwierdzeni formalni przedstawiciele powinni</w:t>
            </w:r>
            <w:r w:rsidRPr="008D10EC">
              <w:t xml:space="preserve"> mieć zatem prawo do otrzymania, na wniosek, od Unijnego Centrum, jednak </w:t>
            </w:r>
            <w:r w:rsidRPr="008D10EC">
              <w:lastRenderedPageBreak/>
              <w:t xml:space="preserve">za pośrednictwem organów koordynujących, stosownych informacji, jeżeli dostawcy usług hostingu lub dostawcy publicznie dostępnych usług łączności interpersonalnej </w:t>
            </w:r>
            <w:r w:rsidRPr="008D10EC">
              <w:rPr>
                <w:b/>
                <w:i/>
              </w:rPr>
              <w:t>niewykorzystujących numerów</w:t>
            </w:r>
            <w:r w:rsidRPr="008D10EC">
              <w:t xml:space="preserve"> zgłoszą </w:t>
            </w:r>
            <w:r w:rsidRPr="008D10EC">
              <w:rPr>
                <w:b/>
                <w:i/>
              </w:rPr>
              <w:t>lub usuną</w:t>
            </w:r>
            <w:r w:rsidRPr="008D10EC">
              <w:t xml:space="preserve"> zgodnie z niniejszym rozporządzeniem znane im materiały przedstawiające niegodziwe traktowanie dzieci w celach seksualnych, ukazujące te ofiary.</w:t>
            </w:r>
          </w:p>
        </w:tc>
      </w:tr>
    </w:tbl>
    <w:p w14:paraId="1A7107B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D40D4F5" w14:textId="77777777" w:rsidR="000E6143" w:rsidRPr="008D10EC" w:rsidRDefault="000E6143" w:rsidP="000E6143">
      <w:r w:rsidRPr="008D10EC">
        <w:rPr>
          <w:rStyle w:val="HideTWBExt"/>
        </w:rPr>
        <w:t>&lt;/Amend&gt;</w:t>
      </w:r>
    </w:p>
    <w:p w14:paraId="7A58FA33" w14:textId="5BDDBC5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425</w:t>
      </w:r>
      <w:r w:rsidRPr="008D10EC">
        <w:rPr>
          <w:rStyle w:val="HideTWBExt"/>
          <w:b w:val="0"/>
        </w:rPr>
        <w:t>&lt;/NumAm&gt;</w:t>
      </w:r>
    </w:p>
    <w:p w14:paraId="42837C20"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493DAC5E" w14:textId="77777777" w:rsidR="000E6143" w:rsidRPr="008D10EC" w:rsidRDefault="000E6143" w:rsidP="000E6143">
      <w:pPr>
        <w:pStyle w:val="NormalBold"/>
      </w:pPr>
      <w:r w:rsidRPr="008D10EC">
        <w:rPr>
          <w:rStyle w:val="HideTWBExt"/>
          <w:b w:val="0"/>
        </w:rPr>
        <w:t>&lt;/RepeatBlock-By&gt;</w:t>
      </w:r>
    </w:p>
    <w:p w14:paraId="5E0A7CB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35E9DBE" w14:textId="77777777" w:rsidR="000E6143" w:rsidRPr="008D10EC" w:rsidRDefault="000E6143" w:rsidP="000E6143">
      <w:pPr>
        <w:pStyle w:val="NormalBold"/>
      </w:pPr>
      <w:r w:rsidRPr="008D10EC">
        <w:rPr>
          <w:rStyle w:val="HideTWBExt"/>
          <w:b w:val="0"/>
        </w:rPr>
        <w:t>&lt;Article&gt;</w:t>
      </w:r>
      <w:r w:rsidRPr="008D10EC">
        <w:t>Motyw 35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DBFDCC3" w14:textId="77777777" w:rsidTr="00507B5E">
        <w:trPr>
          <w:trHeight w:hRule="exact" w:val="240"/>
          <w:jc w:val="center"/>
        </w:trPr>
        <w:tc>
          <w:tcPr>
            <w:tcW w:w="9752" w:type="dxa"/>
            <w:gridSpan w:val="2"/>
          </w:tcPr>
          <w:p w14:paraId="6FD65D22" w14:textId="77777777" w:rsidR="000E6143" w:rsidRPr="008D10EC" w:rsidRDefault="000E6143" w:rsidP="00507B5E"/>
        </w:tc>
      </w:tr>
      <w:tr w:rsidR="000E6143" w:rsidRPr="008D10EC" w14:paraId="2E5FF04A" w14:textId="77777777" w:rsidTr="00507B5E">
        <w:trPr>
          <w:trHeight w:val="240"/>
          <w:jc w:val="center"/>
        </w:trPr>
        <w:tc>
          <w:tcPr>
            <w:tcW w:w="4876" w:type="dxa"/>
          </w:tcPr>
          <w:p w14:paraId="1484DE9D" w14:textId="77777777" w:rsidR="000E6143" w:rsidRPr="008D10EC" w:rsidRDefault="000E6143" w:rsidP="00507B5E">
            <w:pPr>
              <w:pStyle w:val="AmColumnHeading"/>
            </w:pPr>
            <w:r w:rsidRPr="008D10EC">
              <w:t>Tekst proponowany przez Komisję</w:t>
            </w:r>
          </w:p>
        </w:tc>
        <w:tc>
          <w:tcPr>
            <w:tcW w:w="4876" w:type="dxa"/>
          </w:tcPr>
          <w:p w14:paraId="485CE23C" w14:textId="77777777" w:rsidR="000E6143" w:rsidRPr="008D10EC" w:rsidRDefault="000E6143" w:rsidP="00507B5E">
            <w:pPr>
              <w:pStyle w:val="AmColumnHeading"/>
            </w:pPr>
            <w:r w:rsidRPr="008D10EC">
              <w:t>Poprawka</w:t>
            </w:r>
          </w:p>
        </w:tc>
      </w:tr>
      <w:tr w:rsidR="000E6143" w:rsidRPr="008D10EC" w14:paraId="44CFA822" w14:textId="77777777" w:rsidTr="00507B5E">
        <w:trPr>
          <w:jc w:val="center"/>
        </w:trPr>
        <w:tc>
          <w:tcPr>
            <w:tcW w:w="4876" w:type="dxa"/>
          </w:tcPr>
          <w:p w14:paraId="31920E37" w14:textId="77777777" w:rsidR="000E6143" w:rsidRPr="008D10EC" w:rsidRDefault="000E6143" w:rsidP="00507B5E">
            <w:pPr>
              <w:pStyle w:val="Normal6a"/>
            </w:pPr>
            <w:r w:rsidRPr="008D10EC">
              <w:t>(35)</w:t>
            </w:r>
            <w:r w:rsidRPr="008D10EC">
              <w:tab/>
              <w:t>Rozpowszechnianie materiałów przedstawiających niegodziwe traktowanie dzieci w celach seksualnych stanowi przestępstwo, które narusza prawa ukazanych w nich ofiar. Ofiary powinny mieć zatem prawo do otrzymania, na wniosek, od Unijnego Centrum, jednak za pośrednictwem organów koordynujących, stosownych informacji, jeżeli dostawcy usług hostingu lub dostawcy publicznie dostępnych usług łączności interpersonalnej zgłoszą zgodnie z niniejszym rozporządzeniem znane im materiały przedstawiające niegodziwe traktowanie dzieci w celach seksualnych, ukazujące te ofiary.</w:t>
            </w:r>
          </w:p>
        </w:tc>
        <w:tc>
          <w:tcPr>
            <w:tcW w:w="4876" w:type="dxa"/>
          </w:tcPr>
          <w:p w14:paraId="4B382AD2" w14:textId="77777777" w:rsidR="000E6143" w:rsidRPr="008D10EC" w:rsidRDefault="000E6143" w:rsidP="00507B5E">
            <w:pPr>
              <w:pStyle w:val="Normal6a"/>
            </w:pPr>
            <w:r w:rsidRPr="008D10EC">
              <w:t>(35)</w:t>
            </w:r>
            <w:r w:rsidRPr="008D10EC">
              <w:tab/>
              <w:t xml:space="preserve">Rozpowszechnianie materiałów przedstawiających niegodziwe traktowanie dzieci w celach seksualnych stanowi przestępstwo, które narusza prawa ukazanych w nich ofiar. Ofiary powinny mieć zatem prawo do otrzymania, na wniosek, od Unijnego Centrum, jednak za pośrednictwem organów koordynujących, stosownych informacji, jeżeli dostawcy usług hostingu lub dostawcy publicznie dostępnych usług łączności interpersonalnej </w:t>
            </w:r>
            <w:r w:rsidRPr="008D10EC">
              <w:rPr>
                <w:b/>
                <w:i/>
              </w:rPr>
              <w:t>niewykorzystujących numerów</w:t>
            </w:r>
            <w:r w:rsidRPr="008D10EC">
              <w:t xml:space="preserve"> zgłoszą zgodnie z niniejszym rozporządzeniem znane im materiały przedstawiające niegodziwe traktowanie dzieci w celach seksualnych, ukazujące te ofiary.</w:t>
            </w:r>
          </w:p>
        </w:tc>
      </w:tr>
    </w:tbl>
    <w:p w14:paraId="6D720521"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A3BA897" w14:textId="77777777" w:rsidR="000E6143" w:rsidRPr="008D10EC" w:rsidRDefault="000E6143" w:rsidP="000E6143">
      <w:r w:rsidRPr="008D10EC">
        <w:rPr>
          <w:rStyle w:val="HideTWBExt"/>
        </w:rPr>
        <w:t>&lt;/Amend&gt;</w:t>
      </w:r>
    </w:p>
    <w:p w14:paraId="6EB3A3FE" w14:textId="7E8A89A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426</w:t>
      </w:r>
      <w:r w:rsidRPr="008D10EC">
        <w:rPr>
          <w:rStyle w:val="HideTWBExt"/>
          <w:b w:val="0"/>
        </w:rPr>
        <w:t>&lt;/NumAm&gt;</w:t>
      </w:r>
    </w:p>
    <w:p w14:paraId="7CA72DD9"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496D14C" w14:textId="77777777" w:rsidR="000E6143" w:rsidRPr="008D10EC" w:rsidRDefault="000E6143" w:rsidP="000E6143">
      <w:r w:rsidRPr="008D10EC">
        <w:rPr>
          <w:rStyle w:val="HideTWBExt"/>
        </w:rPr>
        <w:lastRenderedPageBreak/>
        <w:t>&lt;AuNomDe&gt;</w:t>
      </w:r>
      <w:r w:rsidRPr="008D10EC">
        <w:rPr>
          <w:rStyle w:val="HideTWBInt"/>
        </w:rPr>
        <w:t>{Verts/ALE}</w:t>
      </w:r>
      <w:r w:rsidRPr="008D10EC">
        <w:t>w imieniu grupy Verts/ALE</w:t>
      </w:r>
      <w:r w:rsidRPr="008D10EC">
        <w:rPr>
          <w:rStyle w:val="HideTWBExt"/>
        </w:rPr>
        <w:t>&lt;/AuNomDe&gt;</w:t>
      </w:r>
    </w:p>
    <w:p w14:paraId="18E82701" w14:textId="77777777" w:rsidR="000E6143" w:rsidRPr="008D10EC" w:rsidRDefault="000E6143" w:rsidP="000E6143">
      <w:pPr>
        <w:pStyle w:val="NormalBold"/>
      </w:pPr>
      <w:r w:rsidRPr="008D10EC">
        <w:rPr>
          <w:rStyle w:val="HideTWBExt"/>
          <w:b w:val="0"/>
        </w:rPr>
        <w:t>&lt;/RepeatBlock-By&gt;</w:t>
      </w:r>
    </w:p>
    <w:p w14:paraId="1D2D156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59AC132" w14:textId="77777777" w:rsidR="000E6143" w:rsidRPr="008D10EC" w:rsidRDefault="000E6143" w:rsidP="000E6143">
      <w:pPr>
        <w:pStyle w:val="NormalBold"/>
      </w:pPr>
      <w:r w:rsidRPr="008D10EC">
        <w:rPr>
          <w:rStyle w:val="HideTWBExt"/>
          <w:b w:val="0"/>
        </w:rPr>
        <w:t>&lt;Article&gt;</w:t>
      </w:r>
      <w:r w:rsidRPr="008D10EC">
        <w:t>Motyw 35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DEC889B" w14:textId="77777777" w:rsidTr="00507B5E">
        <w:trPr>
          <w:trHeight w:hRule="exact" w:val="240"/>
          <w:jc w:val="center"/>
        </w:trPr>
        <w:tc>
          <w:tcPr>
            <w:tcW w:w="9752" w:type="dxa"/>
            <w:gridSpan w:val="2"/>
          </w:tcPr>
          <w:p w14:paraId="7CF27E84" w14:textId="77777777" w:rsidR="000E6143" w:rsidRPr="008D10EC" w:rsidRDefault="000E6143" w:rsidP="00507B5E"/>
        </w:tc>
      </w:tr>
      <w:tr w:rsidR="000E6143" w:rsidRPr="008D10EC" w14:paraId="200D5D37" w14:textId="77777777" w:rsidTr="00507B5E">
        <w:trPr>
          <w:trHeight w:val="240"/>
          <w:jc w:val="center"/>
        </w:trPr>
        <w:tc>
          <w:tcPr>
            <w:tcW w:w="4876" w:type="dxa"/>
          </w:tcPr>
          <w:p w14:paraId="7641AFD8" w14:textId="77777777" w:rsidR="000E6143" w:rsidRPr="008D10EC" w:rsidRDefault="000E6143" w:rsidP="00507B5E">
            <w:pPr>
              <w:pStyle w:val="AmColumnHeading"/>
            </w:pPr>
            <w:r w:rsidRPr="008D10EC">
              <w:t>Tekst proponowany przez Komisję</w:t>
            </w:r>
          </w:p>
        </w:tc>
        <w:tc>
          <w:tcPr>
            <w:tcW w:w="4876" w:type="dxa"/>
          </w:tcPr>
          <w:p w14:paraId="5103F651" w14:textId="77777777" w:rsidR="000E6143" w:rsidRPr="008D10EC" w:rsidRDefault="000E6143" w:rsidP="00507B5E">
            <w:pPr>
              <w:pStyle w:val="AmColumnHeading"/>
            </w:pPr>
            <w:r w:rsidRPr="008D10EC">
              <w:t>Poprawka</w:t>
            </w:r>
          </w:p>
        </w:tc>
      </w:tr>
      <w:tr w:rsidR="000E6143" w:rsidRPr="008D10EC" w14:paraId="24894934" w14:textId="77777777" w:rsidTr="00507B5E">
        <w:trPr>
          <w:jc w:val="center"/>
        </w:trPr>
        <w:tc>
          <w:tcPr>
            <w:tcW w:w="4876" w:type="dxa"/>
          </w:tcPr>
          <w:p w14:paraId="3BBDCE03" w14:textId="77777777" w:rsidR="000E6143" w:rsidRPr="008D10EC" w:rsidRDefault="000E6143" w:rsidP="00507B5E">
            <w:pPr>
              <w:pStyle w:val="Normal6a"/>
            </w:pPr>
          </w:p>
        </w:tc>
        <w:tc>
          <w:tcPr>
            <w:tcW w:w="4876" w:type="dxa"/>
          </w:tcPr>
          <w:p w14:paraId="7B952A6B" w14:textId="77777777" w:rsidR="000E6143" w:rsidRPr="008D10EC" w:rsidRDefault="000E6143" w:rsidP="00507B5E">
            <w:pPr>
              <w:pStyle w:val="Normal6a"/>
            </w:pPr>
            <w:r w:rsidRPr="008D10EC">
              <w:rPr>
                <w:b/>
                <w:i/>
              </w:rPr>
              <w:t>(35a)</w:t>
            </w:r>
            <w:r w:rsidRPr="008D10EC">
              <w:tab/>
            </w:r>
            <w:r w:rsidRPr="008D10EC">
              <w:rPr>
                <w:b/>
                <w:i/>
              </w:rPr>
              <w:t>Jak zauważono w strategii Komisji</w:t>
            </w:r>
            <w:r w:rsidRPr="008D10EC">
              <w:rPr>
                <w:b/>
                <w:i/>
                <w:vertAlign w:val="superscript"/>
              </w:rPr>
              <w:t>1a</w:t>
            </w:r>
            <w:r w:rsidRPr="008D10EC">
              <w:rPr>
                <w:b/>
                <w:i/>
              </w:rPr>
              <w:t>, dzieci muszą same dysponować wiedzą i narzędziami, które pomogą im w miarę możliwości uniknąć niegodziwego traktowania w celach seksualnych, oraz powinny być informowane, że niektóre zachowania są niedopuszczalne. Finansowana przez Komisję sieć centrów bezpieczniejszego internetu podnosi świadomość na temat bezpieczeństwa w internecie oraz zapewnia informacje, zasoby i pomoc za pośrednictwem infolinii i gorących linii dotyczące wielu zagadnień związanych z bezpieczeństwem cyfrowym, w tym nagabywania dzieci w celach seksualnych i sextingu. Innymi działaniami służącymi osiągnięciu tego celu są kampania Rady Europy „Jedno na Pięć” oraz inicjatywa Europolu „#SayNo”. Gdy dziecko pada ofiarą nadużycia, musi czuć się na tyle bezpieczne i silne, aby o tym mówić, reagować i zgłosić to nadużycie, nawet jeśli doszło do niego, jak często ma to miejsce, w kręgu osób obdarzanych przez dziecko zaufaniem. Dzieci muszą również mieć dostęp do bezpiecznych, dostępnych i stosownych do ich wieku kanałów, poprzez które mogą bez obaw zgłaszać przypadki niegodziwego traktowania. Jak stwierdzono w zaleceniu Komitetu Praw Dziecka ONZ</w:t>
            </w:r>
            <w:r w:rsidRPr="008D10EC">
              <w:rPr>
                <w:b/>
                <w:i/>
                <w:vertAlign w:val="superscript"/>
              </w:rPr>
              <w:t>1b</w:t>
            </w:r>
            <w:r w:rsidRPr="008D10EC">
              <w:rPr>
                <w:b/>
                <w:i/>
              </w:rPr>
              <w:t xml:space="preserve">, państwa-strony powinny zapewnić, by umiejętności cyfrowych nauczano w szkołach, w ramach programów nauczania podstawowego, od przedszkola i przez wszystkie lata szkolne, oraz by takie metody pedagogiczne oceniano na podstawie przynoszonych wyników. Programy nauczania powinny obejmować wiedzę i umiejętności w zakresie bezpiecznego korzystania </w:t>
            </w:r>
            <w:r w:rsidRPr="008D10EC">
              <w:rPr>
                <w:b/>
                <w:i/>
              </w:rPr>
              <w:lastRenderedPageBreak/>
              <w:t>z szerokiego zakresu narzędzi i zasobów cyfrowych, w tym tych związanych z treściami, tworzeniem, pracą zespołową, uczestnictwem, socjalizacją i zaangażowaniem obywatelskim, zgodnie ze strategią UE na rzecz skuteczniejszej walki z niegodziwym traktowaniem dzieci w celach seksualnych.</w:t>
            </w:r>
          </w:p>
        </w:tc>
      </w:tr>
      <w:tr w:rsidR="000E6143" w:rsidRPr="008D10EC" w14:paraId="1E4489B0" w14:textId="77777777" w:rsidTr="00507B5E">
        <w:trPr>
          <w:jc w:val="center"/>
        </w:trPr>
        <w:tc>
          <w:tcPr>
            <w:tcW w:w="4876" w:type="dxa"/>
          </w:tcPr>
          <w:p w14:paraId="41CA0CF5" w14:textId="77777777" w:rsidR="000E6143" w:rsidRPr="008D10EC" w:rsidRDefault="000E6143" w:rsidP="00507B5E"/>
        </w:tc>
        <w:tc>
          <w:tcPr>
            <w:tcW w:w="4876" w:type="dxa"/>
          </w:tcPr>
          <w:p w14:paraId="7F5FEE43" w14:textId="77777777" w:rsidR="000E6143" w:rsidRPr="008D10EC" w:rsidRDefault="000E6143" w:rsidP="00507B5E">
            <w:pPr>
              <w:pStyle w:val="Normal6a"/>
            </w:pPr>
            <w:r w:rsidRPr="008D10EC">
              <w:rPr>
                <w:b/>
                <w:i/>
              </w:rPr>
              <w:t>_________________</w:t>
            </w:r>
          </w:p>
        </w:tc>
      </w:tr>
      <w:tr w:rsidR="000E6143" w:rsidRPr="008D10EC" w14:paraId="6925F8F1" w14:textId="77777777" w:rsidTr="00507B5E">
        <w:trPr>
          <w:jc w:val="center"/>
        </w:trPr>
        <w:tc>
          <w:tcPr>
            <w:tcW w:w="4876" w:type="dxa"/>
          </w:tcPr>
          <w:p w14:paraId="4662D677" w14:textId="77777777" w:rsidR="000E6143" w:rsidRPr="008D10EC" w:rsidRDefault="000E6143" w:rsidP="00507B5E"/>
        </w:tc>
        <w:tc>
          <w:tcPr>
            <w:tcW w:w="4876" w:type="dxa"/>
          </w:tcPr>
          <w:p w14:paraId="58CA6F8A" w14:textId="3B26CDE9" w:rsidR="000E6143" w:rsidRPr="008D10EC" w:rsidRDefault="000E6143" w:rsidP="00507B5E">
            <w:pPr>
              <w:pStyle w:val="Normal6a"/>
            </w:pPr>
            <w:r w:rsidRPr="008D10EC">
              <w:rPr>
                <w:b/>
                <w:i/>
                <w:vertAlign w:val="superscript"/>
              </w:rPr>
              <w:t>1a</w:t>
            </w:r>
            <w:r w:rsidRPr="008D10EC">
              <w:t xml:space="preserve"> </w:t>
            </w:r>
            <w:r w:rsidRPr="008D10EC">
              <w:rPr>
                <w:b/>
                <w:i/>
              </w:rPr>
              <w:t>COM(2020)</w:t>
            </w:r>
            <w:r w:rsidR="00AC0722" w:rsidRPr="008D10EC">
              <w:rPr>
                <w:b/>
                <w:i/>
              </w:rPr>
              <w:t>0</w:t>
            </w:r>
            <w:r w:rsidRPr="008D10EC">
              <w:rPr>
                <w:b/>
                <w:i/>
              </w:rPr>
              <w:t>607 final, Komunikat Komisji do Parlamentu Europejskiego, Rady, Europejskiego Komitetu Ekonomiczno-Społecznego i Komitetu Regionów „Strategia UE na rzecz skuteczniejszej walki z niegodziwym traktowaniem dzieci w celach seksualnych”</w:t>
            </w:r>
          </w:p>
        </w:tc>
      </w:tr>
      <w:tr w:rsidR="000E6143" w:rsidRPr="008D10EC" w14:paraId="45755BA5" w14:textId="77777777" w:rsidTr="00507B5E">
        <w:trPr>
          <w:jc w:val="center"/>
        </w:trPr>
        <w:tc>
          <w:tcPr>
            <w:tcW w:w="4876" w:type="dxa"/>
          </w:tcPr>
          <w:p w14:paraId="70CC2065" w14:textId="77777777" w:rsidR="000E6143" w:rsidRPr="008D10EC" w:rsidRDefault="000E6143" w:rsidP="00507B5E"/>
        </w:tc>
        <w:tc>
          <w:tcPr>
            <w:tcW w:w="4876" w:type="dxa"/>
          </w:tcPr>
          <w:p w14:paraId="6203C3A4" w14:textId="77777777" w:rsidR="000E6143" w:rsidRPr="008D10EC" w:rsidRDefault="000E6143" w:rsidP="00507B5E">
            <w:pPr>
              <w:pStyle w:val="Normal6a"/>
            </w:pPr>
            <w:r w:rsidRPr="008D10EC">
              <w:rPr>
                <w:b/>
                <w:i/>
                <w:vertAlign w:val="superscript"/>
              </w:rPr>
              <w:t>1b</w:t>
            </w:r>
            <w:r w:rsidRPr="008D10EC">
              <w:t xml:space="preserve"> </w:t>
            </w:r>
            <w:r w:rsidRPr="008D10EC">
              <w:rPr>
                <w:b/>
                <w:i/>
              </w:rPr>
              <w:t>CRC/C/GC/25, komentarz ogólny nr 25 (2021) Komitetu Praw Dziecka ONZ na temat praw dziecka w odniesieniu do środowiska cyfrowego.</w:t>
            </w:r>
          </w:p>
        </w:tc>
      </w:tr>
    </w:tbl>
    <w:p w14:paraId="4249A67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E837DFE" w14:textId="77777777" w:rsidR="000E6143" w:rsidRPr="008D10EC" w:rsidRDefault="000E6143" w:rsidP="000E6143">
      <w:r w:rsidRPr="008D10EC">
        <w:rPr>
          <w:rStyle w:val="HideTWBExt"/>
        </w:rPr>
        <w:t>&lt;/Amend&gt;</w:t>
      </w:r>
    </w:p>
    <w:p w14:paraId="72B1C2D1" w14:textId="70B9B63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427</w:t>
      </w:r>
      <w:r w:rsidRPr="008D10EC">
        <w:rPr>
          <w:rStyle w:val="HideTWBExt"/>
          <w:b w:val="0"/>
        </w:rPr>
        <w:t>&lt;/NumAm&gt;</w:t>
      </w:r>
    </w:p>
    <w:p w14:paraId="288BC4C9"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15092C69"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1BF9865F" w14:textId="77777777" w:rsidR="000E6143" w:rsidRPr="008D10EC" w:rsidRDefault="000E6143" w:rsidP="000E6143">
      <w:pPr>
        <w:pStyle w:val="NormalBold"/>
      </w:pPr>
      <w:r w:rsidRPr="008D10EC">
        <w:rPr>
          <w:rStyle w:val="HideTWBExt"/>
          <w:b w:val="0"/>
        </w:rPr>
        <w:t>&lt;/RepeatBlock-By&gt;</w:t>
      </w:r>
    </w:p>
    <w:p w14:paraId="4EA4B64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FF11AAF" w14:textId="77777777" w:rsidR="000E6143" w:rsidRPr="008D10EC" w:rsidRDefault="000E6143" w:rsidP="000E6143">
      <w:pPr>
        <w:pStyle w:val="NormalBold"/>
      </w:pPr>
      <w:r w:rsidRPr="008D10EC">
        <w:rPr>
          <w:rStyle w:val="HideTWBExt"/>
          <w:b w:val="0"/>
        </w:rPr>
        <w:t>&lt;Article&gt;</w:t>
      </w:r>
      <w:r w:rsidRPr="008D10EC">
        <w:t>Motyw 36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AEE7B3D" w14:textId="77777777" w:rsidTr="00507B5E">
        <w:trPr>
          <w:trHeight w:hRule="exact" w:val="240"/>
          <w:jc w:val="center"/>
        </w:trPr>
        <w:tc>
          <w:tcPr>
            <w:tcW w:w="9752" w:type="dxa"/>
            <w:gridSpan w:val="2"/>
          </w:tcPr>
          <w:p w14:paraId="7F996617" w14:textId="77777777" w:rsidR="000E6143" w:rsidRPr="008D10EC" w:rsidRDefault="000E6143" w:rsidP="00507B5E"/>
        </w:tc>
      </w:tr>
      <w:tr w:rsidR="000E6143" w:rsidRPr="008D10EC" w14:paraId="10F83800" w14:textId="77777777" w:rsidTr="00507B5E">
        <w:trPr>
          <w:trHeight w:val="240"/>
          <w:jc w:val="center"/>
        </w:trPr>
        <w:tc>
          <w:tcPr>
            <w:tcW w:w="4876" w:type="dxa"/>
          </w:tcPr>
          <w:p w14:paraId="69FAA8CD" w14:textId="77777777" w:rsidR="000E6143" w:rsidRPr="008D10EC" w:rsidRDefault="000E6143" w:rsidP="00507B5E">
            <w:pPr>
              <w:pStyle w:val="AmColumnHeading"/>
            </w:pPr>
            <w:r w:rsidRPr="008D10EC">
              <w:t>Tekst proponowany przez Komisję</w:t>
            </w:r>
          </w:p>
        </w:tc>
        <w:tc>
          <w:tcPr>
            <w:tcW w:w="4876" w:type="dxa"/>
          </w:tcPr>
          <w:p w14:paraId="502AB1EA" w14:textId="77777777" w:rsidR="000E6143" w:rsidRPr="008D10EC" w:rsidRDefault="000E6143" w:rsidP="00507B5E">
            <w:pPr>
              <w:pStyle w:val="AmColumnHeading"/>
            </w:pPr>
            <w:r w:rsidRPr="008D10EC">
              <w:t>Poprawka</w:t>
            </w:r>
          </w:p>
        </w:tc>
      </w:tr>
      <w:tr w:rsidR="000E6143" w:rsidRPr="008D10EC" w14:paraId="511B7B3E" w14:textId="77777777" w:rsidTr="00507B5E">
        <w:trPr>
          <w:jc w:val="center"/>
        </w:trPr>
        <w:tc>
          <w:tcPr>
            <w:tcW w:w="4876" w:type="dxa"/>
          </w:tcPr>
          <w:p w14:paraId="1D89113F" w14:textId="77777777" w:rsidR="000E6143" w:rsidRPr="008D10EC" w:rsidRDefault="000E6143" w:rsidP="00507B5E">
            <w:pPr>
              <w:pStyle w:val="Normal6a"/>
            </w:pPr>
            <w:r w:rsidRPr="008D10EC">
              <w:t>(36)</w:t>
            </w:r>
            <w:r w:rsidRPr="008D10EC">
              <w:tab/>
              <w:t xml:space="preserve">Ze względu na wpływ na prawa ofiar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ofiarom, które wnioskują o usunięcie lub blokowanie dostępu do </w:t>
            </w:r>
            <w:r w:rsidRPr="008D10EC">
              <w:lastRenderedPageBreak/>
              <w:t>danego materiału. Pomoc ta powinna 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lub uniemożliwianiu dostępu do nich. Biorąc pod uwagę, że podejmowanie działań niezbędnych do doprowadzenia do usunięcia materiałów lub uniemożliwienia dostępu do nich może być bolesne, a nawet traumatyczne, a także złożone, ofiary powinny mieć również prawo do otrzymania wsparcia w tym zakresie od Unijnego Centrum za pośrednictwem organów koordynujących.</w:t>
            </w:r>
          </w:p>
        </w:tc>
        <w:tc>
          <w:tcPr>
            <w:tcW w:w="4876" w:type="dxa"/>
          </w:tcPr>
          <w:p w14:paraId="2E676F09" w14:textId="77777777" w:rsidR="000E6143" w:rsidRPr="008D10EC" w:rsidRDefault="000E6143" w:rsidP="00507B5E">
            <w:pPr>
              <w:pStyle w:val="Normal6a"/>
            </w:pPr>
            <w:r w:rsidRPr="008D10EC">
              <w:lastRenderedPageBreak/>
              <w:t>(36)</w:t>
            </w:r>
            <w:r w:rsidRPr="008D10EC">
              <w:tab/>
            </w:r>
            <w:r w:rsidRPr="008D10EC">
              <w:rPr>
                <w:b/>
                <w:i/>
              </w:rPr>
              <w:t xml:space="preserve">Aby zapobiec sytuacji, w której dzieci padają ofiarą niegodziwego traktowania, dostawcy, w przypadku których istnieją dowody na to, że ich usługi są rutynowo lub systematycznie wykorzystywane do niegodziwego traktowania dzieci w celach seksualnych w internecie, powinni zapewnić rozsądną pomoc przez wprowadzenie na swoich platformach w widoczny sposób mechanizmów ostrzegania i alarmowania. Mechanizm ostrzegania mógłby polegać </w:t>
            </w:r>
            <w:r w:rsidRPr="008D10EC">
              <w:rPr>
                <w:b/>
                <w:i/>
              </w:rPr>
              <w:lastRenderedPageBreak/>
              <w:t>na przykład na łączeniu potencjalnych ofiar z lokalnymi usługami, takimi jak infolinie, organizacje zajmujące się prawami i wspieraniem ofiar lub gorące linie. W przypadku otrzymania zgłoszenia lub ostrzeżenia, dostawcy powinni zapewnić odpowiednie działania następcze w języku wybranym przez użytkownika do korzystania z ich usługi.</w:t>
            </w:r>
            <w:r w:rsidRPr="008D10EC">
              <w:t xml:space="preserve"> Ze względu na wpływ na prawa ofiar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ofiarom, które wnioskują o usunięcie lub blokowanie dostępu do danego materiału. Pomoc ta powinna 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lub uniemożliwianiu dostępu do nich. Biorąc pod uwagę, że podejmowanie działań niezbędnych do doprowadzenia do usunięcia materiałów lub uniemożliwienia dostępu do nich może być bolesne, a nawet traumatyczne, a także złożone, ofiary powinny mieć również prawo do </w:t>
            </w:r>
            <w:r w:rsidRPr="008D10EC">
              <w:rPr>
                <w:b/>
                <w:i/>
              </w:rPr>
              <w:t>otrzymania odpowiedniego wsparcia psychospołecznego, dostosowanego do wieku i płci, oraz</w:t>
            </w:r>
            <w:r w:rsidRPr="008D10EC">
              <w:t xml:space="preserve"> wsparcia w tym zakresie od Unijnego Centrum </w:t>
            </w:r>
            <w:r w:rsidRPr="008D10EC">
              <w:rPr>
                <w:b/>
                <w:i/>
              </w:rPr>
              <w:t>i jego odpowiednich partnerów, takich jak telefony zaufania dla dzieci lub inne mechanizmy wsparcia psychospołecznego,</w:t>
            </w:r>
            <w:r w:rsidRPr="008D10EC">
              <w:t xml:space="preserve"> za pośrednictwem </w:t>
            </w:r>
            <w:r w:rsidRPr="008D10EC">
              <w:lastRenderedPageBreak/>
              <w:t xml:space="preserve">organów koordynujących. </w:t>
            </w:r>
            <w:r w:rsidRPr="008D10EC">
              <w:rPr>
                <w:b/>
                <w:i/>
              </w:rPr>
              <w:t>Zgodnie z art. 96 dyrektywy (UE) 2018/1972 państwa członkowskie powinny utworzyć telefony zaufania dla dzieci i infolinie oraz usprawnić ich funkcjonowanie, w tym przez finansowanie i budowanie zdolności. Identyfikacja ofiar ma kluczowe znaczenie nie tylko dla wykrywania przypadków niegodziwego traktowania dzieci w celach seksualnych w internecie, ale również dla zapobiegania wiktymizacji, powstrzymania dalszego rozpowszechniania szkodliwych materiałów i zapewnienia ofiarom możliwości korzystania z dostępnej pomocy. Taka identyfikacja ofiar wymaga jednak wysokiego stopnia specjalizacji i odpowiednich zasobów. W związku z tym działania Europejskiego Centrum ds. Walki z Cyberprzestępczością w zakresie identyfikacji ofiar należy uzupełniać na szczeblu krajowym.</w:t>
            </w:r>
          </w:p>
        </w:tc>
      </w:tr>
    </w:tbl>
    <w:p w14:paraId="2653E49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B758AB5" w14:textId="77777777" w:rsidR="000E6143" w:rsidRPr="008D10EC" w:rsidRDefault="000E6143" w:rsidP="000E6143">
      <w:r w:rsidRPr="008D10EC">
        <w:rPr>
          <w:rStyle w:val="HideTWBExt"/>
        </w:rPr>
        <w:t>&lt;/Amend&gt;</w:t>
      </w:r>
    </w:p>
    <w:p w14:paraId="40EE6D47" w14:textId="78D83D5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428</w:t>
      </w:r>
      <w:r w:rsidRPr="008D10EC">
        <w:rPr>
          <w:rStyle w:val="HideTWBExt"/>
          <w:b w:val="0"/>
        </w:rPr>
        <w:t>&lt;/NumAm&gt;</w:t>
      </w:r>
    </w:p>
    <w:p w14:paraId="15E31F07" w14:textId="77777777" w:rsidR="000E6143" w:rsidRPr="008D10EC" w:rsidRDefault="000E6143" w:rsidP="000E6143">
      <w:pPr>
        <w:pStyle w:val="NormalBold"/>
      </w:pPr>
      <w:r w:rsidRPr="008D10EC">
        <w:rPr>
          <w:rStyle w:val="HideTWBExt"/>
          <w:b w:val="0"/>
        </w:rPr>
        <w:t>&lt;RepeatBlock-By&gt;&lt;Members&gt;</w:t>
      </w:r>
      <w:r w:rsidRPr="008D10EC">
        <w:t>Lucia Ďuriš Nicholsonová, Fabienne Keller</w:t>
      </w:r>
      <w:r w:rsidRPr="008D10EC">
        <w:rPr>
          <w:rStyle w:val="HideTWBExt"/>
          <w:b w:val="0"/>
        </w:rPr>
        <w:t>&lt;/Members&gt;</w:t>
      </w:r>
    </w:p>
    <w:p w14:paraId="452A080A" w14:textId="77777777" w:rsidR="000E6143" w:rsidRPr="008D10EC" w:rsidRDefault="000E6143" w:rsidP="000E6143">
      <w:pPr>
        <w:pStyle w:val="NormalBold"/>
      </w:pPr>
      <w:r w:rsidRPr="008D10EC">
        <w:rPr>
          <w:rStyle w:val="HideTWBExt"/>
          <w:b w:val="0"/>
        </w:rPr>
        <w:t>&lt;/RepeatBlock-By&gt;</w:t>
      </w:r>
    </w:p>
    <w:p w14:paraId="78833FD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E345379" w14:textId="77777777" w:rsidR="000E6143" w:rsidRPr="008D10EC" w:rsidRDefault="000E6143" w:rsidP="000E6143">
      <w:pPr>
        <w:pStyle w:val="NormalBold"/>
      </w:pPr>
      <w:r w:rsidRPr="008D10EC">
        <w:rPr>
          <w:rStyle w:val="HideTWBExt"/>
          <w:b w:val="0"/>
        </w:rPr>
        <w:t>&lt;Article&gt;</w:t>
      </w:r>
      <w:r w:rsidRPr="008D10EC">
        <w:t>Motyw 36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6102681" w14:textId="77777777" w:rsidTr="00507B5E">
        <w:trPr>
          <w:trHeight w:hRule="exact" w:val="240"/>
          <w:jc w:val="center"/>
        </w:trPr>
        <w:tc>
          <w:tcPr>
            <w:tcW w:w="9752" w:type="dxa"/>
            <w:gridSpan w:val="2"/>
          </w:tcPr>
          <w:p w14:paraId="18733049" w14:textId="77777777" w:rsidR="000E6143" w:rsidRPr="008D10EC" w:rsidRDefault="000E6143" w:rsidP="00507B5E"/>
        </w:tc>
      </w:tr>
      <w:tr w:rsidR="000E6143" w:rsidRPr="008D10EC" w14:paraId="71EB39A9" w14:textId="77777777" w:rsidTr="00507B5E">
        <w:trPr>
          <w:trHeight w:val="240"/>
          <w:jc w:val="center"/>
        </w:trPr>
        <w:tc>
          <w:tcPr>
            <w:tcW w:w="4876" w:type="dxa"/>
          </w:tcPr>
          <w:p w14:paraId="04A1EF5E" w14:textId="77777777" w:rsidR="000E6143" w:rsidRPr="008D10EC" w:rsidRDefault="000E6143" w:rsidP="00507B5E">
            <w:pPr>
              <w:pStyle w:val="AmColumnHeading"/>
            </w:pPr>
            <w:r w:rsidRPr="008D10EC">
              <w:t>Tekst proponowany przez Komisję</w:t>
            </w:r>
          </w:p>
        </w:tc>
        <w:tc>
          <w:tcPr>
            <w:tcW w:w="4876" w:type="dxa"/>
          </w:tcPr>
          <w:p w14:paraId="5368AE15" w14:textId="77777777" w:rsidR="000E6143" w:rsidRPr="008D10EC" w:rsidRDefault="000E6143" w:rsidP="00507B5E">
            <w:pPr>
              <w:pStyle w:val="AmColumnHeading"/>
            </w:pPr>
            <w:r w:rsidRPr="008D10EC">
              <w:t>Poprawka</w:t>
            </w:r>
          </w:p>
        </w:tc>
      </w:tr>
      <w:tr w:rsidR="000E6143" w:rsidRPr="008D10EC" w14:paraId="3C2A520A" w14:textId="77777777" w:rsidTr="00507B5E">
        <w:trPr>
          <w:jc w:val="center"/>
        </w:trPr>
        <w:tc>
          <w:tcPr>
            <w:tcW w:w="4876" w:type="dxa"/>
          </w:tcPr>
          <w:p w14:paraId="68100705" w14:textId="77777777" w:rsidR="000E6143" w:rsidRPr="008D10EC" w:rsidRDefault="000E6143" w:rsidP="00507B5E">
            <w:pPr>
              <w:pStyle w:val="Normal6a"/>
            </w:pPr>
            <w:r w:rsidRPr="008D10EC">
              <w:t>(36)</w:t>
            </w:r>
            <w:r w:rsidRPr="008D10EC">
              <w:tab/>
              <w:t xml:space="preserve">Ze względu na wpływ na prawa ofiar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ofiarom, które wnioskują o usunięcie lub blokowanie dostępu do danego materiału. Pomoc ta powinna </w:t>
            </w:r>
            <w:r w:rsidRPr="008D10EC">
              <w:lastRenderedPageBreak/>
              <w:t>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lub uniemożliwianiu dostępu do nich. Biorąc pod uwagę, że podejmowanie działań niezbędnych do doprowadzenia do usunięcia materiałów lub uniemożliwienia dostępu do nich może być bolesne, a nawet traumatyczne, a także złożone, ofiary powinny mieć również prawo do otrzymania wsparcia w tym zakresie od Unijnego Centrum za pośrednictwem organów koordynujących.</w:t>
            </w:r>
          </w:p>
        </w:tc>
        <w:tc>
          <w:tcPr>
            <w:tcW w:w="4876" w:type="dxa"/>
          </w:tcPr>
          <w:p w14:paraId="49EA4A1F" w14:textId="77777777" w:rsidR="000E6143" w:rsidRPr="008D10EC" w:rsidRDefault="000E6143" w:rsidP="00507B5E">
            <w:pPr>
              <w:pStyle w:val="Normal6a"/>
            </w:pPr>
            <w:r w:rsidRPr="008D10EC">
              <w:lastRenderedPageBreak/>
              <w:t>(36)</w:t>
            </w:r>
            <w:r w:rsidRPr="008D10EC">
              <w:tab/>
              <w:t xml:space="preserve">Ze względu na wpływ na prawa ofiar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ofiarom, które wnioskują o usunięcie lub blokowanie dostępu do danego materiału. Pomoc ta powinna </w:t>
            </w:r>
            <w:r w:rsidRPr="008D10EC">
              <w:lastRenderedPageBreak/>
              <w:t xml:space="preserve">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lub uniemożliwianiu dostępu do nich. Biorąc pod uwagę, że podejmowanie działań niezbędnych do doprowadzenia do usunięcia materiałów lub uniemożliwienia dostępu do nich może być bolesne, a nawet traumatyczne, a także złożone, ofiary powinny mieć również prawo do otrzymania wsparcia w tym zakresie od Unijnego Centrum za pośrednictwem organów koordynujących. </w:t>
            </w:r>
            <w:r w:rsidRPr="008D10EC">
              <w:rPr>
                <w:b/>
                <w:i/>
              </w:rPr>
              <w:t>Dostawcy ustanawiają i obsługują dostępny, dostosowany do wieku i przyjazny dla użytkownika mechanizm, który umożliwia użytkownikom sygnalizowanie każdego przypadku potencjalnego niegodziwego traktowania dzieci w celach seksualnych w internecie na ich platformie. Dostawcy powinni również oferować rozsądną pomoc użytkownikom, którzy zgłaszają takie przypadki, taką jak wdrażanie widocznych systemów ostrzegawczych i alarmowych na swoich platformach, a także udostępnianie łączy do lokalnych organizacji, takich jak gorące linie, telefony zaufania lub organizacje zajmujące się prawami ofiar, aby pomóc potencjalnym ofiarom.</w:t>
            </w:r>
          </w:p>
        </w:tc>
      </w:tr>
    </w:tbl>
    <w:p w14:paraId="3E9A2E1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BE7D844" w14:textId="77777777" w:rsidR="000E6143" w:rsidRPr="008D10EC" w:rsidRDefault="000E6143" w:rsidP="000E6143">
      <w:r w:rsidRPr="008D10EC">
        <w:rPr>
          <w:rStyle w:val="HideTWBExt"/>
        </w:rPr>
        <w:t>&lt;/Amend&gt;</w:t>
      </w:r>
    </w:p>
    <w:p w14:paraId="70675F86" w14:textId="5DA5000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429</w:t>
      </w:r>
      <w:r w:rsidRPr="008D10EC">
        <w:rPr>
          <w:rStyle w:val="HideTWBExt"/>
          <w:b w:val="0"/>
        </w:rPr>
        <w:t>&lt;/NumAm&gt;</w:t>
      </w:r>
    </w:p>
    <w:p w14:paraId="48C87B1C"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4E27BC82" w14:textId="77777777" w:rsidR="000E6143" w:rsidRPr="008D10EC" w:rsidRDefault="000E6143" w:rsidP="000E6143">
      <w:pPr>
        <w:pStyle w:val="NormalBold"/>
      </w:pPr>
      <w:r w:rsidRPr="008D10EC">
        <w:rPr>
          <w:rStyle w:val="HideTWBExt"/>
          <w:b w:val="0"/>
        </w:rPr>
        <w:t>&lt;/RepeatBlock-By&gt;</w:t>
      </w:r>
    </w:p>
    <w:p w14:paraId="6577B12C" w14:textId="77777777" w:rsidR="000E6143" w:rsidRPr="008D10EC" w:rsidRDefault="000E6143" w:rsidP="000E6143">
      <w:pPr>
        <w:pStyle w:val="NormalBold"/>
      </w:pPr>
      <w:r w:rsidRPr="008D10EC">
        <w:rPr>
          <w:rStyle w:val="HideTWBExt"/>
          <w:b w:val="0"/>
        </w:rPr>
        <w:lastRenderedPageBreak/>
        <w:t>&lt;DocAmend&gt;</w:t>
      </w:r>
      <w:r w:rsidRPr="008D10EC">
        <w:t>Wniosek dotyczący rozporządzenia</w:t>
      </w:r>
      <w:r w:rsidRPr="008D10EC">
        <w:rPr>
          <w:rStyle w:val="HideTWBExt"/>
          <w:b w:val="0"/>
        </w:rPr>
        <w:t>&lt;/DocAmend&gt;</w:t>
      </w:r>
    </w:p>
    <w:p w14:paraId="3BD4DF0B" w14:textId="77777777" w:rsidR="000E6143" w:rsidRPr="008D10EC" w:rsidRDefault="000E6143" w:rsidP="000E6143">
      <w:pPr>
        <w:pStyle w:val="NormalBold"/>
      </w:pPr>
      <w:r w:rsidRPr="008D10EC">
        <w:rPr>
          <w:rStyle w:val="HideTWBExt"/>
          <w:b w:val="0"/>
        </w:rPr>
        <w:t>&lt;Article&gt;</w:t>
      </w:r>
      <w:r w:rsidRPr="008D10EC">
        <w:t>Motyw 36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9730488" w14:textId="77777777" w:rsidTr="00507B5E">
        <w:trPr>
          <w:trHeight w:hRule="exact" w:val="240"/>
          <w:jc w:val="center"/>
        </w:trPr>
        <w:tc>
          <w:tcPr>
            <w:tcW w:w="9752" w:type="dxa"/>
            <w:gridSpan w:val="2"/>
          </w:tcPr>
          <w:p w14:paraId="707D7EB6" w14:textId="77777777" w:rsidR="000E6143" w:rsidRPr="008D10EC" w:rsidRDefault="000E6143" w:rsidP="00507B5E"/>
        </w:tc>
      </w:tr>
      <w:tr w:rsidR="000E6143" w:rsidRPr="008D10EC" w14:paraId="4DE85E27" w14:textId="77777777" w:rsidTr="00507B5E">
        <w:trPr>
          <w:trHeight w:val="240"/>
          <w:jc w:val="center"/>
        </w:trPr>
        <w:tc>
          <w:tcPr>
            <w:tcW w:w="4876" w:type="dxa"/>
          </w:tcPr>
          <w:p w14:paraId="6C8184FC" w14:textId="77777777" w:rsidR="000E6143" w:rsidRPr="008D10EC" w:rsidRDefault="000E6143" w:rsidP="00507B5E">
            <w:pPr>
              <w:pStyle w:val="AmColumnHeading"/>
            </w:pPr>
            <w:r w:rsidRPr="008D10EC">
              <w:t>Tekst proponowany przez Komisję</w:t>
            </w:r>
          </w:p>
        </w:tc>
        <w:tc>
          <w:tcPr>
            <w:tcW w:w="4876" w:type="dxa"/>
          </w:tcPr>
          <w:p w14:paraId="3FD79E80" w14:textId="77777777" w:rsidR="000E6143" w:rsidRPr="008D10EC" w:rsidRDefault="000E6143" w:rsidP="00507B5E">
            <w:pPr>
              <w:pStyle w:val="AmColumnHeading"/>
            </w:pPr>
            <w:r w:rsidRPr="008D10EC">
              <w:t>Poprawka</w:t>
            </w:r>
          </w:p>
        </w:tc>
      </w:tr>
      <w:tr w:rsidR="000E6143" w:rsidRPr="008D10EC" w14:paraId="2F3CAF81" w14:textId="77777777" w:rsidTr="00507B5E">
        <w:trPr>
          <w:jc w:val="center"/>
        </w:trPr>
        <w:tc>
          <w:tcPr>
            <w:tcW w:w="4876" w:type="dxa"/>
          </w:tcPr>
          <w:p w14:paraId="6670ED36" w14:textId="77777777" w:rsidR="000E6143" w:rsidRPr="008D10EC" w:rsidRDefault="000E6143" w:rsidP="00507B5E">
            <w:pPr>
              <w:pStyle w:val="Normal6a"/>
            </w:pPr>
            <w:r w:rsidRPr="008D10EC">
              <w:t>(36)</w:t>
            </w:r>
            <w:r w:rsidRPr="008D10EC">
              <w:tab/>
              <w:t>Ze względu na wpływ na prawa ofiar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ofiarom</w:t>
            </w:r>
            <w:r w:rsidRPr="008D10EC">
              <w:rPr>
                <w:b/>
                <w:bCs/>
                <w:i/>
                <w:iCs/>
              </w:rPr>
              <w:t>, które wnioskują</w:t>
            </w:r>
            <w:r w:rsidRPr="008D10EC">
              <w:t xml:space="preserve"> o usunięcie lub blokowanie dostępu do danego materiału. Pomoc ta powinna 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lub uniemożliwianiu dostępu do nich. Biorąc pod uwagę, że podejmowanie działań niezbędnych do doprowadzenia do usunięcia materiałów lub uniemożliwienia dostępu do nich może być bolesne, a nawet traumatyczne, a także złożone, ofiary powinny mieć również prawo do otrzymania wsparcia w tym zakresie od Unijnego Centrum za pośrednictwem organów koordynujących.</w:t>
            </w:r>
          </w:p>
        </w:tc>
        <w:tc>
          <w:tcPr>
            <w:tcW w:w="4876" w:type="dxa"/>
          </w:tcPr>
          <w:p w14:paraId="154911CD" w14:textId="77777777" w:rsidR="000E6143" w:rsidRPr="008D10EC" w:rsidRDefault="000E6143" w:rsidP="00507B5E">
            <w:pPr>
              <w:pStyle w:val="Normal6a"/>
            </w:pPr>
            <w:r w:rsidRPr="008D10EC">
              <w:t>(36)</w:t>
            </w:r>
            <w:r w:rsidRPr="008D10EC">
              <w:tab/>
              <w:t xml:space="preserve">Ze względu na wpływ na prawa ofiar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ofiarom </w:t>
            </w:r>
            <w:r w:rsidRPr="008D10EC">
              <w:rPr>
                <w:b/>
                <w:i/>
              </w:rPr>
              <w:t>lub ich przedstawicielom prawnym wnioskującym</w:t>
            </w:r>
            <w:r w:rsidRPr="008D10EC">
              <w:t xml:space="preserve"> o usunięcie lub blokowanie dostępu do danego materiału. Pomoc ta powinna </w:t>
            </w:r>
            <w:r w:rsidRPr="008D10EC">
              <w:rPr>
                <w:b/>
                <w:i/>
              </w:rPr>
              <w:t>być przyjazna dla użytkownika i</w:t>
            </w:r>
            <w:r w:rsidRPr="008D10EC">
              <w:t xml:space="preserve"> 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lub uniemożliwianiu dostępu do nich. Biorąc pod uwagę, że podejmowanie działań niezbędnych do doprowadzenia do usunięcia materiałów lub uniemożliwienia dostępu do nich może być bolesne, a nawet traumatyczne, a także złożone, ofiary powinny mieć również prawo do otrzymania wsparcia w tym zakresie od </w:t>
            </w:r>
            <w:r w:rsidRPr="008D10EC">
              <w:rPr>
                <w:b/>
                <w:i/>
              </w:rPr>
              <w:t>specjalnie przeszkolonych pracowników</w:t>
            </w:r>
            <w:r w:rsidRPr="008D10EC">
              <w:t xml:space="preserve"> Unijnego Centrum za pośrednictwem organów koordynujących.</w:t>
            </w:r>
          </w:p>
        </w:tc>
      </w:tr>
    </w:tbl>
    <w:p w14:paraId="4625AD06"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E6B8BC2" w14:textId="77777777" w:rsidR="000E6143" w:rsidRPr="008D10EC" w:rsidRDefault="000E6143" w:rsidP="000E6143">
      <w:r w:rsidRPr="008D10EC">
        <w:rPr>
          <w:rStyle w:val="HideTWBExt"/>
        </w:rPr>
        <w:t>&lt;/Amend&gt;</w:t>
      </w:r>
    </w:p>
    <w:p w14:paraId="56ACF374" w14:textId="6D9BA921"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430</w:t>
      </w:r>
      <w:r w:rsidRPr="008D10EC">
        <w:rPr>
          <w:rStyle w:val="HideTWBExt"/>
          <w:b w:val="0"/>
        </w:rPr>
        <w:t>&lt;/NumAm&gt;</w:t>
      </w:r>
    </w:p>
    <w:p w14:paraId="44049E2E"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003519EA" w14:textId="77777777" w:rsidR="000E6143" w:rsidRPr="008D10EC" w:rsidRDefault="000E6143" w:rsidP="000E6143">
      <w:pPr>
        <w:pStyle w:val="NormalBold"/>
      </w:pPr>
      <w:r w:rsidRPr="008D10EC">
        <w:rPr>
          <w:rStyle w:val="HideTWBExt"/>
          <w:b w:val="0"/>
        </w:rPr>
        <w:t>&lt;/RepeatBlock-By&gt;</w:t>
      </w:r>
    </w:p>
    <w:p w14:paraId="102FD94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6AE9C1C" w14:textId="77777777" w:rsidR="000E6143" w:rsidRPr="008D10EC" w:rsidRDefault="000E6143" w:rsidP="000E6143">
      <w:pPr>
        <w:pStyle w:val="NormalBold"/>
      </w:pPr>
      <w:r w:rsidRPr="008D10EC">
        <w:rPr>
          <w:rStyle w:val="HideTWBExt"/>
          <w:b w:val="0"/>
        </w:rPr>
        <w:t>&lt;Article&gt;</w:t>
      </w:r>
      <w:r w:rsidRPr="008D10EC">
        <w:t>Motyw 36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27B999E" w14:textId="77777777" w:rsidTr="00507B5E">
        <w:trPr>
          <w:trHeight w:hRule="exact" w:val="240"/>
          <w:jc w:val="center"/>
        </w:trPr>
        <w:tc>
          <w:tcPr>
            <w:tcW w:w="9752" w:type="dxa"/>
            <w:gridSpan w:val="2"/>
          </w:tcPr>
          <w:p w14:paraId="43A7ABEE" w14:textId="77777777" w:rsidR="000E6143" w:rsidRPr="008D10EC" w:rsidRDefault="000E6143" w:rsidP="00507B5E"/>
        </w:tc>
      </w:tr>
      <w:tr w:rsidR="000E6143" w:rsidRPr="008D10EC" w14:paraId="4FECB05E" w14:textId="77777777" w:rsidTr="00507B5E">
        <w:trPr>
          <w:trHeight w:val="240"/>
          <w:jc w:val="center"/>
        </w:trPr>
        <w:tc>
          <w:tcPr>
            <w:tcW w:w="4876" w:type="dxa"/>
          </w:tcPr>
          <w:p w14:paraId="2AC10B61" w14:textId="77777777" w:rsidR="000E6143" w:rsidRPr="008D10EC" w:rsidRDefault="000E6143" w:rsidP="00507B5E">
            <w:pPr>
              <w:pStyle w:val="AmColumnHeading"/>
            </w:pPr>
            <w:r w:rsidRPr="008D10EC">
              <w:t>Tekst proponowany przez Komisję</w:t>
            </w:r>
          </w:p>
        </w:tc>
        <w:tc>
          <w:tcPr>
            <w:tcW w:w="4876" w:type="dxa"/>
          </w:tcPr>
          <w:p w14:paraId="4ADE5EEE" w14:textId="77777777" w:rsidR="000E6143" w:rsidRPr="008D10EC" w:rsidRDefault="000E6143" w:rsidP="00507B5E">
            <w:pPr>
              <w:pStyle w:val="AmColumnHeading"/>
            </w:pPr>
            <w:r w:rsidRPr="008D10EC">
              <w:t>Poprawka</w:t>
            </w:r>
          </w:p>
        </w:tc>
      </w:tr>
      <w:tr w:rsidR="000E6143" w:rsidRPr="008D10EC" w14:paraId="4F751787" w14:textId="77777777" w:rsidTr="00507B5E">
        <w:trPr>
          <w:jc w:val="center"/>
        </w:trPr>
        <w:tc>
          <w:tcPr>
            <w:tcW w:w="4876" w:type="dxa"/>
          </w:tcPr>
          <w:p w14:paraId="4636F32B" w14:textId="77777777" w:rsidR="000E6143" w:rsidRPr="008D10EC" w:rsidRDefault="000E6143" w:rsidP="00507B5E">
            <w:pPr>
              <w:pStyle w:val="Normal6a"/>
            </w:pPr>
            <w:r w:rsidRPr="008D10EC">
              <w:t>(36)</w:t>
            </w:r>
            <w:r w:rsidRPr="008D10EC">
              <w:tab/>
              <w:t xml:space="preserve">Ze względu na wpływ na prawa </w:t>
            </w:r>
            <w:r w:rsidRPr="008D10EC">
              <w:rPr>
                <w:b/>
                <w:i/>
              </w:rPr>
              <w:t>ofiar</w:t>
            </w:r>
            <w:r w:rsidRPr="008D10EC">
              <w:t xml:space="preserve">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udzielić pomocy </w:t>
            </w:r>
            <w:r w:rsidRPr="008D10EC">
              <w:rPr>
                <w:b/>
                <w:i/>
              </w:rPr>
              <w:t>ofiarom, które wnioskują</w:t>
            </w:r>
            <w:r w:rsidRPr="008D10EC">
              <w:t xml:space="preserve"> o usunięcie </w:t>
            </w:r>
            <w:r w:rsidRPr="008D10EC">
              <w:rPr>
                <w:b/>
                <w:i/>
              </w:rPr>
              <w:t>lub blokowanie dostępu do</w:t>
            </w:r>
            <w:r w:rsidRPr="008D10EC">
              <w:t xml:space="preserve"> danego materiału. Pomoc ta powinna 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w:t>
            </w:r>
            <w:r w:rsidRPr="008D10EC">
              <w:rPr>
                <w:b/>
                <w:i/>
              </w:rPr>
              <w:t>lub uniemożliwianiu dostępu do nich</w:t>
            </w:r>
            <w:r w:rsidRPr="008D10EC">
              <w:t xml:space="preserve">. Biorąc pod uwagę, że podejmowanie działań niezbędnych do doprowadzenia do usunięcia materiałów </w:t>
            </w:r>
            <w:r w:rsidRPr="008D10EC">
              <w:rPr>
                <w:b/>
                <w:i/>
              </w:rPr>
              <w:t>lub uniemożliwienia dostępu do nich</w:t>
            </w:r>
            <w:r w:rsidRPr="008D10EC">
              <w:t xml:space="preserve"> może być bolesne, a nawet traumatyczne, a także złożone, </w:t>
            </w:r>
            <w:r w:rsidRPr="008D10EC">
              <w:rPr>
                <w:b/>
                <w:i/>
              </w:rPr>
              <w:t>ofiary</w:t>
            </w:r>
            <w:r w:rsidRPr="008D10EC">
              <w:t xml:space="preserve"> powinny mieć również prawo do otrzymania wsparcia w tym zakresie od Unijnego Centrum za pośrednictwem organów koordynujących.</w:t>
            </w:r>
          </w:p>
        </w:tc>
        <w:tc>
          <w:tcPr>
            <w:tcW w:w="4876" w:type="dxa"/>
          </w:tcPr>
          <w:p w14:paraId="451B9D79" w14:textId="77777777" w:rsidR="000E6143" w:rsidRPr="008D10EC" w:rsidRDefault="000E6143" w:rsidP="00507B5E">
            <w:pPr>
              <w:pStyle w:val="Normal6a"/>
            </w:pPr>
            <w:r w:rsidRPr="008D10EC">
              <w:t>(36)</w:t>
            </w:r>
            <w:r w:rsidRPr="008D10EC">
              <w:tab/>
              <w:t xml:space="preserve">Ze względu na wpływ na prawa </w:t>
            </w:r>
            <w:r w:rsidRPr="008D10EC">
              <w:rPr>
                <w:b/>
                <w:i/>
              </w:rPr>
              <w:t>osób, które doświadczyły niegodziwego traktowania,</w:t>
            </w:r>
            <w:r w:rsidRPr="008D10EC">
              <w:t xml:space="preserve"> ukazanych w takich znanych materiałach przedstawiających niegodziwe traktowanie dzieci w celach seksualnych oraz powszechną zdolność dostawców usług hostingu do ograniczenia tego wpływu, gdyż pomagają oni zapewnić, aby materiały te nie były już dostępne w ramach świadczonych przez nich usług, odnośni dostawcy usług powinni </w:t>
            </w:r>
            <w:r w:rsidRPr="008D10EC">
              <w:rPr>
                <w:b/>
                <w:bCs/>
                <w:i/>
                <w:iCs/>
              </w:rPr>
              <w:t>w odpowiednio krótkim czasie</w:t>
            </w:r>
            <w:r w:rsidRPr="008D10EC">
              <w:t xml:space="preserve"> udzielić pomocy </w:t>
            </w:r>
            <w:r w:rsidRPr="008D10EC">
              <w:rPr>
                <w:b/>
                <w:i/>
              </w:rPr>
              <w:t>osobom, które doświadczyły niegodziwego traktowania, wnioskującym</w:t>
            </w:r>
            <w:r w:rsidRPr="008D10EC">
              <w:t xml:space="preserve"> o usunięcie danego materiału</w:t>
            </w:r>
            <w:r w:rsidRPr="008D10EC">
              <w:rPr>
                <w:b/>
                <w:i/>
              </w:rPr>
              <w:t>, aby ograniczyć wpływ takich przestępstw na zdrowie fizyczne i psychiczne małoletnich</w:t>
            </w:r>
            <w:r w:rsidRPr="008D10EC">
              <w:t xml:space="preserve">. Pomoc ta powinna ograniczać się do tego, czego w danych okolicznościach można w sposób uzasadniony wymagać od danego dostawcy usług, z uwzględnieniem takich czynników jak treść i zakres wniosku, kroki niezbędne do zlokalizowania elementów znanych materiałów przedstawiających niegodziwe traktowanie dzieci w celach seksualnych oraz środków, którymi dysponuje dostawca usług. Pomoc ta mogłaby polegać, przykładowo, na ułatwieniu zlokalizowania wspomnianych elementów, ich weryfikowaniu oraz usuwaniu. Biorąc pod uwagę, że podejmowanie działań niezbędnych do doprowadzenia do usunięcia materiałów może być bolesne, a nawet traumatyczne, a także złożone, </w:t>
            </w:r>
            <w:r w:rsidRPr="008D10EC">
              <w:rPr>
                <w:b/>
                <w:i/>
              </w:rPr>
              <w:t>osoby, które doświadczyły niegodziwego traktowania,</w:t>
            </w:r>
            <w:r w:rsidRPr="008D10EC">
              <w:t xml:space="preserve"> powinny mieć również prawo do </w:t>
            </w:r>
            <w:r w:rsidRPr="008D10EC">
              <w:rPr>
                <w:b/>
                <w:i/>
              </w:rPr>
              <w:t>otrzymania odpowiedniego wsparcia i</w:t>
            </w:r>
            <w:r w:rsidRPr="008D10EC">
              <w:t xml:space="preserve"> pomocy w tym zakresie od Unijnego Centrum za pośrednictwem organów koordynujących.</w:t>
            </w:r>
          </w:p>
        </w:tc>
      </w:tr>
    </w:tbl>
    <w:p w14:paraId="5A14777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E3755B6" w14:textId="77777777" w:rsidR="000E6143" w:rsidRPr="008D10EC" w:rsidRDefault="000E6143" w:rsidP="000E6143">
      <w:r w:rsidRPr="008D10EC">
        <w:rPr>
          <w:rStyle w:val="HideTWBExt"/>
        </w:rPr>
        <w:t>&lt;/Amend&gt;</w:t>
      </w:r>
    </w:p>
    <w:p w14:paraId="2979A971" w14:textId="2829568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431</w:t>
      </w:r>
      <w:r w:rsidRPr="008D10EC">
        <w:rPr>
          <w:rStyle w:val="HideTWBExt"/>
          <w:b w:val="0"/>
        </w:rPr>
        <w:t>&lt;/NumAm&gt;</w:t>
      </w:r>
    </w:p>
    <w:p w14:paraId="3B662666"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58DBE26E" w14:textId="77777777" w:rsidR="000E6143" w:rsidRPr="008D10EC" w:rsidRDefault="000E6143" w:rsidP="000E6143">
      <w:pPr>
        <w:pStyle w:val="NormalBold"/>
      </w:pPr>
      <w:r w:rsidRPr="008D10EC">
        <w:rPr>
          <w:rStyle w:val="HideTWBExt"/>
          <w:b w:val="0"/>
        </w:rPr>
        <w:t>&lt;/RepeatBlock-By&gt;</w:t>
      </w:r>
    </w:p>
    <w:p w14:paraId="068A8BD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C22ECC8" w14:textId="77777777" w:rsidR="000E6143" w:rsidRPr="008D10EC" w:rsidRDefault="000E6143" w:rsidP="000E6143">
      <w:pPr>
        <w:pStyle w:val="NormalBold"/>
      </w:pPr>
      <w:r w:rsidRPr="008D10EC">
        <w:rPr>
          <w:rStyle w:val="HideTWBExt"/>
          <w:b w:val="0"/>
        </w:rPr>
        <w:t>&lt;Article&gt;</w:t>
      </w:r>
      <w:r w:rsidRPr="008D10EC">
        <w:t>Motyw 37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1ADBE71" w14:textId="77777777" w:rsidTr="00507B5E">
        <w:trPr>
          <w:trHeight w:hRule="exact" w:val="240"/>
          <w:jc w:val="center"/>
        </w:trPr>
        <w:tc>
          <w:tcPr>
            <w:tcW w:w="9752" w:type="dxa"/>
            <w:gridSpan w:val="2"/>
          </w:tcPr>
          <w:p w14:paraId="32E260F1" w14:textId="77777777" w:rsidR="000E6143" w:rsidRPr="008D10EC" w:rsidRDefault="000E6143" w:rsidP="00507B5E"/>
        </w:tc>
      </w:tr>
      <w:tr w:rsidR="000E6143" w:rsidRPr="008D10EC" w14:paraId="0C003D09" w14:textId="77777777" w:rsidTr="00507B5E">
        <w:trPr>
          <w:trHeight w:val="240"/>
          <w:jc w:val="center"/>
        </w:trPr>
        <w:tc>
          <w:tcPr>
            <w:tcW w:w="4876" w:type="dxa"/>
          </w:tcPr>
          <w:p w14:paraId="716FB410" w14:textId="77777777" w:rsidR="000E6143" w:rsidRPr="008D10EC" w:rsidRDefault="000E6143" w:rsidP="00507B5E">
            <w:pPr>
              <w:pStyle w:val="AmColumnHeading"/>
            </w:pPr>
            <w:r w:rsidRPr="008D10EC">
              <w:t>Tekst proponowany przez Komisję</w:t>
            </w:r>
          </w:p>
        </w:tc>
        <w:tc>
          <w:tcPr>
            <w:tcW w:w="4876" w:type="dxa"/>
          </w:tcPr>
          <w:p w14:paraId="655BC0CC" w14:textId="77777777" w:rsidR="000E6143" w:rsidRPr="008D10EC" w:rsidRDefault="000E6143" w:rsidP="00507B5E">
            <w:pPr>
              <w:pStyle w:val="AmColumnHeading"/>
            </w:pPr>
            <w:r w:rsidRPr="008D10EC">
              <w:t>Poprawka</w:t>
            </w:r>
          </w:p>
        </w:tc>
      </w:tr>
      <w:tr w:rsidR="000E6143" w:rsidRPr="008D10EC" w14:paraId="41C45D94" w14:textId="77777777" w:rsidTr="00507B5E">
        <w:trPr>
          <w:jc w:val="center"/>
        </w:trPr>
        <w:tc>
          <w:tcPr>
            <w:tcW w:w="4876" w:type="dxa"/>
          </w:tcPr>
          <w:p w14:paraId="00323D78" w14:textId="77777777" w:rsidR="000E6143" w:rsidRPr="008D10EC" w:rsidRDefault="000E6143" w:rsidP="00507B5E">
            <w:pPr>
              <w:pStyle w:val="Normal6a"/>
            </w:pPr>
            <w:r w:rsidRPr="008D10EC">
              <w:t>(37)</w:t>
            </w:r>
            <w:r w:rsidRPr="008D10EC">
              <w:tab/>
              <w:t xml:space="preserve">Aby zapewnić skuteczne zarządzanie takiego rodzaju wsparciem </w:t>
            </w:r>
            <w:r w:rsidRPr="008D10EC">
              <w:rPr>
                <w:b/>
                <w:i/>
              </w:rPr>
              <w:t>ofiar, ofiary</w:t>
            </w:r>
            <w:r w:rsidRPr="008D10EC">
              <w:t xml:space="preserve"> powinny mieć możliwość kontaktowania się z organem koordynującym, który jest dla nich najłatwiej dostępny, oraz polegania na nim; z kolei organ ten powinien pośredniczyć we wszelkiej komunikacji między </w:t>
            </w:r>
            <w:r w:rsidRPr="008D10EC">
              <w:rPr>
                <w:b/>
                <w:i/>
              </w:rPr>
              <w:t>ofiarami</w:t>
            </w:r>
            <w:r w:rsidRPr="008D10EC">
              <w:t xml:space="preserve"> a Unijnym Centrum.</w:t>
            </w:r>
          </w:p>
        </w:tc>
        <w:tc>
          <w:tcPr>
            <w:tcW w:w="4876" w:type="dxa"/>
          </w:tcPr>
          <w:p w14:paraId="226CC4BD" w14:textId="77777777" w:rsidR="000E6143" w:rsidRPr="008D10EC" w:rsidRDefault="000E6143" w:rsidP="00507B5E">
            <w:pPr>
              <w:pStyle w:val="Normal6a"/>
            </w:pPr>
            <w:r w:rsidRPr="008D10EC">
              <w:t>(37)</w:t>
            </w:r>
            <w:r w:rsidRPr="008D10EC">
              <w:tab/>
              <w:t>Aby zapewnić skuteczne zarządzanie takiego rodzaju wsparciem</w:t>
            </w:r>
            <w:r w:rsidRPr="008D10EC">
              <w:rPr>
                <w:b/>
                <w:i/>
              </w:rPr>
              <w:t xml:space="preserve"> osób, które doświadczyły niegodziwego traktowania, osoby te</w:t>
            </w:r>
            <w:r w:rsidRPr="008D10EC">
              <w:t xml:space="preserve"> powinny </w:t>
            </w:r>
            <w:r w:rsidRPr="008D10EC">
              <w:rPr>
                <w:b/>
                <w:i/>
              </w:rPr>
              <w:t>być informowane o istnieniu takich funkcji oraz</w:t>
            </w:r>
            <w:r w:rsidRPr="008D10EC">
              <w:t xml:space="preserve"> mieć możliwość kontaktowania się z organem koordynującym, który jest dla nich najłatwiej dostępny, oraz polegania na nim; z kolei organ ten powinien pośredniczyć we wszelkiej komunikacji między </w:t>
            </w:r>
            <w:r w:rsidRPr="008D10EC">
              <w:rPr>
                <w:b/>
                <w:i/>
              </w:rPr>
              <w:t>osobami, które doświadczyły niegodziwego traktowania,</w:t>
            </w:r>
            <w:r w:rsidRPr="008D10EC">
              <w:t xml:space="preserve"> a Unijnym Centrum.</w:t>
            </w:r>
          </w:p>
        </w:tc>
      </w:tr>
    </w:tbl>
    <w:p w14:paraId="2546D39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93096CF" w14:textId="77777777" w:rsidR="000E6143" w:rsidRPr="008D10EC" w:rsidRDefault="000E6143" w:rsidP="000E6143">
      <w:r w:rsidRPr="008D10EC">
        <w:rPr>
          <w:rStyle w:val="HideTWBExt"/>
        </w:rPr>
        <w:t>&lt;/Amend&gt;</w:t>
      </w:r>
    </w:p>
    <w:p w14:paraId="256065D4" w14:textId="0DD6F91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432</w:t>
      </w:r>
      <w:r w:rsidRPr="008D10EC">
        <w:rPr>
          <w:rStyle w:val="HideTWBExt"/>
          <w:b w:val="0"/>
        </w:rPr>
        <w:t>&lt;/NumAm&gt;</w:t>
      </w:r>
    </w:p>
    <w:p w14:paraId="7E2F2F42"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334EE7C" w14:textId="77777777" w:rsidR="000E6143" w:rsidRPr="008D10EC" w:rsidRDefault="000E6143" w:rsidP="000E6143">
      <w:pPr>
        <w:pStyle w:val="NormalBold"/>
      </w:pPr>
      <w:r w:rsidRPr="008D10EC">
        <w:rPr>
          <w:rStyle w:val="HideTWBExt"/>
          <w:b w:val="0"/>
        </w:rPr>
        <w:t>&lt;/RepeatBlock-By&gt;</w:t>
      </w:r>
    </w:p>
    <w:p w14:paraId="50AE007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E547A9F" w14:textId="77777777" w:rsidR="000E6143" w:rsidRPr="008D10EC" w:rsidRDefault="000E6143" w:rsidP="000E6143">
      <w:pPr>
        <w:pStyle w:val="NormalBold"/>
      </w:pPr>
      <w:r w:rsidRPr="008D10EC">
        <w:rPr>
          <w:rStyle w:val="HideTWBExt"/>
          <w:b w:val="0"/>
        </w:rPr>
        <w:t>&lt;Article&gt;</w:t>
      </w:r>
      <w:r w:rsidRPr="008D10EC">
        <w:t>Motyw 38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B76C08B" w14:textId="77777777" w:rsidTr="00507B5E">
        <w:trPr>
          <w:trHeight w:hRule="exact" w:val="240"/>
          <w:jc w:val="center"/>
        </w:trPr>
        <w:tc>
          <w:tcPr>
            <w:tcW w:w="9752" w:type="dxa"/>
            <w:gridSpan w:val="2"/>
          </w:tcPr>
          <w:p w14:paraId="49F0F1BD" w14:textId="77777777" w:rsidR="000E6143" w:rsidRPr="008D10EC" w:rsidRDefault="000E6143" w:rsidP="00507B5E"/>
        </w:tc>
      </w:tr>
      <w:tr w:rsidR="000E6143" w:rsidRPr="008D10EC" w14:paraId="5AF04E29" w14:textId="77777777" w:rsidTr="00507B5E">
        <w:trPr>
          <w:trHeight w:val="240"/>
          <w:jc w:val="center"/>
        </w:trPr>
        <w:tc>
          <w:tcPr>
            <w:tcW w:w="4876" w:type="dxa"/>
          </w:tcPr>
          <w:p w14:paraId="55C56904" w14:textId="77777777" w:rsidR="000E6143" w:rsidRPr="008D10EC" w:rsidRDefault="000E6143" w:rsidP="00507B5E">
            <w:pPr>
              <w:pStyle w:val="AmColumnHeading"/>
            </w:pPr>
            <w:r w:rsidRPr="008D10EC">
              <w:t>Tekst proponowany przez Komisję</w:t>
            </w:r>
          </w:p>
        </w:tc>
        <w:tc>
          <w:tcPr>
            <w:tcW w:w="4876" w:type="dxa"/>
          </w:tcPr>
          <w:p w14:paraId="115A9419" w14:textId="77777777" w:rsidR="000E6143" w:rsidRPr="008D10EC" w:rsidRDefault="000E6143" w:rsidP="00507B5E">
            <w:pPr>
              <w:pStyle w:val="AmColumnHeading"/>
            </w:pPr>
            <w:r w:rsidRPr="008D10EC">
              <w:t>Poprawka</w:t>
            </w:r>
          </w:p>
        </w:tc>
      </w:tr>
      <w:tr w:rsidR="000E6143" w:rsidRPr="008D10EC" w14:paraId="0241B445" w14:textId="77777777" w:rsidTr="00507B5E">
        <w:trPr>
          <w:jc w:val="center"/>
        </w:trPr>
        <w:tc>
          <w:tcPr>
            <w:tcW w:w="4876" w:type="dxa"/>
          </w:tcPr>
          <w:p w14:paraId="4FF354E2" w14:textId="77777777" w:rsidR="000E6143" w:rsidRPr="008D10EC" w:rsidRDefault="000E6143" w:rsidP="00507B5E">
            <w:pPr>
              <w:pStyle w:val="Normal6a"/>
            </w:pPr>
            <w:r w:rsidRPr="008D10EC">
              <w:t>(38)</w:t>
            </w:r>
            <w:r w:rsidRPr="008D10EC">
              <w:tab/>
              <w:t xml:space="preserve">Celem ułatwienia </w:t>
            </w:r>
            <w:r w:rsidRPr="008D10EC">
              <w:rPr>
                <w:b/>
                <w:i/>
              </w:rPr>
              <w:t>ofiarom</w:t>
            </w:r>
            <w:r w:rsidRPr="008D10EC">
              <w:t xml:space="preserve"> korzystania z prawa do informacji oraz z pomocy i wsparcia w zakresie usuwania materiałów </w:t>
            </w:r>
            <w:r w:rsidRPr="008D10EC">
              <w:rPr>
                <w:b/>
                <w:i/>
              </w:rPr>
              <w:t>lub uniemożliwiania dostępu do nich</w:t>
            </w:r>
            <w:r w:rsidRPr="008D10EC">
              <w:t xml:space="preserve">, należy umożliwić ofiarom wskazanie odpowiednich elementów materiałów przedstawiających niegodziwe traktowanie dzieci w celach seksualnych, w odniesieniu do których wnoszą o uzyskanie informacji lub usunięcie </w:t>
            </w:r>
            <w:r w:rsidRPr="008D10EC">
              <w:rPr>
                <w:b/>
                <w:i/>
              </w:rPr>
              <w:t>bądź uniemożliwienie dostępu</w:t>
            </w:r>
            <w:r w:rsidRPr="008D10EC">
              <w:t xml:space="preserve">, poprzez </w:t>
            </w:r>
            <w:r w:rsidRPr="008D10EC">
              <w:lastRenderedPageBreak/>
              <w:t>dostarczenie zdjęcia lub zdjęć bądź nagrania lub nagrań wideo, lub poprzez dostarczenie adresów URL prowadzących do konkretnych elementów materiałów przedstawiających niegodziwe traktowanie dzieci w celach seksualnych, lub poprzez jakąkolwiek inną formę pozwalającą na jednoznaczną identyfikację danych elementów.</w:t>
            </w:r>
          </w:p>
        </w:tc>
        <w:tc>
          <w:tcPr>
            <w:tcW w:w="4876" w:type="dxa"/>
          </w:tcPr>
          <w:p w14:paraId="450C41B6" w14:textId="77777777" w:rsidR="000E6143" w:rsidRPr="008D10EC" w:rsidRDefault="000E6143" w:rsidP="00507B5E">
            <w:pPr>
              <w:pStyle w:val="Normal6a"/>
            </w:pPr>
            <w:r w:rsidRPr="008D10EC">
              <w:lastRenderedPageBreak/>
              <w:t>(38)</w:t>
            </w:r>
            <w:r w:rsidRPr="008D10EC">
              <w:tab/>
              <w:t xml:space="preserve">Celem ułatwienia </w:t>
            </w:r>
            <w:r w:rsidRPr="008D10EC">
              <w:rPr>
                <w:b/>
                <w:i/>
              </w:rPr>
              <w:t>osobom, które doświadczyły niegodziwego traktowania,</w:t>
            </w:r>
            <w:r w:rsidRPr="008D10EC">
              <w:t xml:space="preserve"> korzystania z prawa do informacji oraz z pomocy i wsparcia w zakresie usuwania materiałów, należy umożliwić </w:t>
            </w:r>
            <w:r w:rsidRPr="008D10EC">
              <w:rPr>
                <w:b/>
                <w:i/>
              </w:rPr>
              <w:t>osobom, które doświadczyły niegodziwego traktowania,</w:t>
            </w:r>
            <w:r w:rsidRPr="008D10EC">
              <w:t xml:space="preserve"> wskazanie odpowiednich elementów materiałów przedstawiających niegodziwe traktowanie dzieci w celach seksualnych, w odniesieniu do których wnoszą o uzyskanie informacji lub </w:t>
            </w:r>
            <w:r w:rsidRPr="008D10EC">
              <w:lastRenderedPageBreak/>
              <w:t>usunięcie, poprzez dostarczenie zdjęcia lub zdjęć bądź nagrania lub nagrań wideo, lub poprzez dostarczenie adresów URL prowadzących do konkretnych elementów materiałów przedstawiających niegodziwe traktowanie dzieci w celach seksualnych, lub poprzez jakąkolwiek inną formę pozwalającą na jednoznaczną identyfikację danych elementów.</w:t>
            </w:r>
          </w:p>
        </w:tc>
      </w:tr>
    </w:tbl>
    <w:p w14:paraId="2DAD63A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FD5CEEC" w14:textId="77777777" w:rsidR="000E6143" w:rsidRPr="008D10EC" w:rsidRDefault="000E6143" w:rsidP="000E6143">
      <w:r w:rsidRPr="008D10EC">
        <w:rPr>
          <w:rStyle w:val="HideTWBExt"/>
        </w:rPr>
        <w:t>&lt;/Amend&gt;</w:t>
      </w:r>
    </w:p>
    <w:p w14:paraId="4B06B161" w14:textId="310F849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433</w:t>
      </w:r>
      <w:r w:rsidRPr="008D10EC">
        <w:rPr>
          <w:rStyle w:val="HideTWBExt"/>
          <w:b w:val="0"/>
        </w:rPr>
        <w:t>&lt;/NumAm&gt;</w:t>
      </w:r>
    </w:p>
    <w:p w14:paraId="5ACFA549" w14:textId="77777777" w:rsidR="000E6143" w:rsidRPr="008D10EC" w:rsidRDefault="000E6143" w:rsidP="000E6143">
      <w:pPr>
        <w:pStyle w:val="NormalBold"/>
      </w:pPr>
      <w:r w:rsidRPr="008D10EC">
        <w:rPr>
          <w:rStyle w:val="HideTWBExt"/>
          <w:b w:val="0"/>
        </w:rPr>
        <w:t>&lt;RepeatBlock-By&gt;&lt;Members&gt;</w:t>
      </w:r>
      <w:r w:rsidRPr="008D10EC">
        <w:t>Lucia Ďuriš Nicholsonová</w:t>
      </w:r>
      <w:r w:rsidRPr="008D10EC">
        <w:rPr>
          <w:rStyle w:val="HideTWBExt"/>
          <w:b w:val="0"/>
        </w:rPr>
        <w:t>&lt;/Members&gt;</w:t>
      </w:r>
    </w:p>
    <w:p w14:paraId="6B04D38F" w14:textId="77777777" w:rsidR="000E6143" w:rsidRPr="008D10EC" w:rsidRDefault="000E6143" w:rsidP="000E6143">
      <w:pPr>
        <w:pStyle w:val="NormalBold"/>
      </w:pPr>
      <w:r w:rsidRPr="008D10EC">
        <w:rPr>
          <w:rStyle w:val="HideTWBExt"/>
          <w:b w:val="0"/>
        </w:rPr>
        <w:t>&lt;/RepeatBlock-By&gt;</w:t>
      </w:r>
    </w:p>
    <w:p w14:paraId="3335005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35A2EDF" w14:textId="77777777" w:rsidR="000E6143" w:rsidRPr="008D10EC" w:rsidRDefault="000E6143" w:rsidP="000E6143">
      <w:pPr>
        <w:pStyle w:val="NormalBold"/>
      </w:pPr>
      <w:r w:rsidRPr="008D10EC">
        <w:rPr>
          <w:rStyle w:val="HideTWBExt"/>
          <w:b w:val="0"/>
        </w:rPr>
        <w:t>&lt;Article&gt;</w:t>
      </w:r>
      <w:r w:rsidRPr="008D10EC">
        <w:t>Motyw 44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B496EE2" w14:textId="77777777" w:rsidTr="00507B5E">
        <w:trPr>
          <w:trHeight w:hRule="exact" w:val="240"/>
          <w:jc w:val="center"/>
        </w:trPr>
        <w:tc>
          <w:tcPr>
            <w:tcW w:w="9752" w:type="dxa"/>
            <w:gridSpan w:val="2"/>
          </w:tcPr>
          <w:p w14:paraId="05C4D5C4" w14:textId="77777777" w:rsidR="000E6143" w:rsidRPr="008D10EC" w:rsidRDefault="000E6143" w:rsidP="00507B5E"/>
        </w:tc>
      </w:tr>
      <w:tr w:rsidR="000E6143" w:rsidRPr="008D10EC" w14:paraId="7E5820D6" w14:textId="77777777" w:rsidTr="00507B5E">
        <w:trPr>
          <w:trHeight w:val="240"/>
          <w:jc w:val="center"/>
        </w:trPr>
        <w:tc>
          <w:tcPr>
            <w:tcW w:w="4876" w:type="dxa"/>
          </w:tcPr>
          <w:p w14:paraId="7B2FB428" w14:textId="77777777" w:rsidR="000E6143" w:rsidRPr="008D10EC" w:rsidRDefault="000E6143" w:rsidP="00507B5E">
            <w:pPr>
              <w:pStyle w:val="AmColumnHeading"/>
            </w:pPr>
            <w:r w:rsidRPr="008D10EC">
              <w:t>Tekst proponowany przez Komisję</w:t>
            </w:r>
          </w:p>
        </w:tc>
        <w:tc>
          <w:tcPr>
            <w:tcW w:w="4876" w:type="dxa"/>
          </w:tcPr>
          <w:p w14:paraId="701F5DA3" w14:textId="77777777" w:rsidR="000E6143" w:rsidRPr="008D10EC" w:rsidRDefault="000E6143" w:rsidP="00507B5E">
            <w:pPr>
              <w:pStyle w:val="AmColumnHeading"/>
            </w:pPr>
            <w:r w:rsidRPr="008D10EC">
              <w:t>Poprawka</w:t>
            </w:r>
          </w:p>
        </w:tc>
      </w:tr>
      <w:tr w:rsidR="000E6143" w:rsidRPr="008D10EC" w14:paraId="4F09F30E" w14:textId="77777777" w:rsidTr="00507B5E">
        <w:trPr>
          <w:jc w:val="center"/>
        </w:trPr>
        <w:tc>
          <w:tcPr>
            <w:tcW w:w="4876" w:type="dxa"/>
          </w:tcPr>
          <w:p w14:paraId="15F09DDE" w14:textId="77777777" w:rsidR="000E6143" w:rsidRPr="008D10EC" w:rsidRDefault="000E6143" w:rsidP="00507B5E">
            <w:pPr>
              <w:pStyle w:val="Normal6a"/>
            </w:pPr>
            <w:r w:rsidRPr="008D10EC">
              <w:t>(44)</w:t>
            </w:r>
            <w:r w:rsidRPr="008D10EC">
              <w:tab/>
              <w:t>Aby zapewnić jasność oraz umożliwić skuteczną, efektywną i spójną koordynację i współpracę zarówno na szczeblu krajowym, jak i unijnym, jeżeli państwo członkowskie wyznacza do celów stosowania i egzekwowania niniejszego rozporządzenia więcej niż jeden właściwy organ, powinno wyznaczyć jeden organ wiodący jako organ koordynujący; jeżeli natomiast państwo członkowskie wyznacza tylko jeden organ, należy automatycznie uznać wyznaczony organ za organ koordynujący. W związku z tym organ koordynujący powinien działać jako pojedynczy punkt kontaktowy w odniesieniu do wszystkich spraw związanych ze stosowaniem niniejszego rozporządzenia, bez uszczerbku dla uprawnień innych organów krajowych w zakresie egzekwowania przepisów.</w:t>
            </w:r>
          </w:p>
        </w:tc>
        <w:tc>
          <w:tcPr>
            <w:tcW w:w="4876" w:type="dxa"/>
          </w:tcPr>
          <w:p w14:paraId="4AE50552" w14:textId="77777777" w:rsidR="000E6143" w:rsidRPr="008D10EC" w:rsidRDefault="000E6143" w:rsidP="00507B5E">
            <w:pPr>
              <w:pStyle w:val="Normal6a"/>
            </w:pPr>
            <w:r w:rsidRPr="008D10EC">
              <w:t>(44)</w:t>
            </w:r>
            <w:r w:rsidRPr="008D10EC">
              <w:tab/>
              <w:t xml:space="preserve">Aby zapewnić jasność oraz umożliwić skuteczną, efektywną i spójną koordynację i współpracę zarówno na szczeblu krajowym, jak i unijnym, jeżeli państwo członkowskie wyznacza do celów stosowania i egzekwowania niniejszego rozporządzenia więcej niż jeden właściwy organ, powinno wyznaczyć jeden organ wiodący jako organ koordynujący; jeżeli natomiast państwo członkowskie wyznacza tylko jeden organ, należy automatycznie uznać wyznaczony organ za organ koordynujący. W związku z tym organ koordynujący powinien działać jako pojedynczy punkt kontaktowy w odniesieniu do wszystkich spraw związanych ze stosowaniem niniejszego rozporządzenia, bez uszczerbku dla uprawnień innych organów krajowych w zakresie egzekwowania przepisów. </w:t>
            </w:r>
            <w:r w:rsidRPr="008D10EC">
              <w:rPr>
                <w:b/>
                <w:i/>
              </w:rPr>
              <w:t xml:space="preserve">Organ koordynujący powinien monitorować wdrażanie rozporządzenia, w tym kwestie związane z zapobieganiem, edukacją i podnoszeniem świadomości, oraz organizować i promować regularne szkolenia dla urzędników, w tym </w:t>
            </w:r>
            <w:r w:rsidRPr="008D10EC">
              <w:rPr>
                <w:b/>
                <w:i/>
              </w:rPr>
              <w:lastRenderedPageBreak/>
              <w:t>urzędników pracujących w organach ścigania zajmujących się sprawami dotyczącymi dzieci.</w:t>
            </w:r>
          </w:p>
        </w:tc>
      </w:tr>
    </w:tbl>
    <w:p w14:paraId="4BBE38E0"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B98CC94" w14:textId="77777777" w:rsidR="000E6143" w:rsidRPr="008D10EC" w:rsidRDefault="000E6143" w:rsidP="000E6143">
      <w:r w:rsidRPr="008D10EC">
        <w:rPr>
          <w:rStyle w:val="HideTWBExt"/>
        </w:rPr>
        <w:t>&lt;/Amend&gt;</w:t>
      </w:r>
    </w:p>
    <w:p w14:paraId="1B2D172A" w14:textId="1B710A3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434</w:t>
      </w:r>
      <w:r w:rsidRPr="008D10EC">
        <w:rPr>
          <w:rStyle w:val="HideTWBExt"/>
          <w:b w:val="0"/>
        </w:rPr>
        <w:t>&lt;/NumAm&gt;</w:t>
      </w:r>
    </w:p>
    <w:p w14:paraId="2BDE772F"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08F0026" w14:textId="77777777" w:rsidR="000E6143" w:rsidRPr="008D10EC" w:rsidRDefault="000E6143" w:rsidP="000E6143">
      <w:pPr>
        <w:pStyle w:val="NormalBold"/>
      </w:pPr>
      <w:r w:rsidRPr="008D10EC">
        <w:rPr>
          <w:rStyle w:val="HideTWBExt"/>
          <w:b w:val="0"/>
        </w:rPr>
        <w:t>&lt;/RepeatBlock-By&gt;</w:t>
      </w:r>
    </w:p>
    <w:p w14:paraId="59055C8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DBAFBF6" w14:textId="77777777" w:rsidR="000E6143" w:rsidRPr="008D10EC" w:rsidRDefault="000E6143" w:rsidP="000E6143">
      <w:pPr>
        <w:pStyle w:val="NormalBold"/>
      </w:pPr>
      <w:r w:rsidRPr="008D10EC">
        <w:rPr>
          <w:rStyle w:val="HideTWBExt"/>
          <w:b w:val="0"/>
        </w:rPr>
        <w:t>&lt;Article&gt;</w:t>
      </w:r>
      <w:r w:rsidRPr="008D10EC">
        <w:t>Motyw 44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2DFCE49" w14:textId="77777777" w:rsidTr="00507B5E">
        <w:trPr>
          <w:trHeight w:hRule="exact" w:val="240"/>
          <w:jc w:val="center"/>
        </w:trPr>
        <w:tc>
          <w:tcPr>
            <w:tcW w:w="9752" w:type="dxa"/>
            <w:gridSpan w:val="2"/>
          </w:tcPr>
          <w:p w14:paraId="4960D532" w14:textId="77777777" w:rsidR="000E6143" w:rsidRPr="008D10EC" w:rsidRDefault="000E6143" w:rsidP="00507B5E"/>
        </w:tc>
      </w:tr>
      <w:tr w:rsidR="000E6143" w:rsidRPr="008D10EC" w14:paraId="7D909A47" w14:textId="77777777" w:rsidTr="00507B5E">
        <w:trPr>
          <w:trHeight w:val="240"/>
          <w:jc w:val="center"/>
        </w:trPr>
        <w:tc>
          <w:tcPr>
            <w:tcW w:w="4876" w:type="dxa"/>
          </w:tcPr>
          <w:p w14:paraId="7EF9884E" w14:textId="77777777" w:rsidR="000E6143" w:rsidRPr="008D10EC" w:rsidRDefault="000E6143" w:rsidP="00507B5E">
            <w:pPr>
              <w:pStyle w:val="AmColumnHeading"/>
            </w:pPr>
            <w:r w:rsidRPr="008D10EC">
              <w:t>Tekst proponowany przez Komisję</w:t>
            </w:r>
          </w:p>
        </w:tc>
        <w:tc>
          <w:tcPr>
            <w:tcW w:w="4876" w:type="dxa"/>
          </w:tcPr>
          <w:p w14:paraId="45EF049B" w14:textId="77777777" w:rsidR="000E6143" w:rsidRPr="008D10EC" w:rsidRDefault="000E6143" w:rsidP="00507B5E">
            <w:pPr>
              <w:pStyle w:val="AmColumnHeading"/>
            </w:pPr>
            <w:r w:rsidRPr="008D10EC">
              <w:t>Poprawka</w:t>
            </w:r>
          </w:p>
        </w:tc>
      </w:tr>
      <w:tr w:rsidR="000E6143" w:rsidRPr="008D10EC" w14:paraId="51D36569" w14:textId="77777777" w:rsidTr="00507B5E">
        <w:trPr>
          <w:jc w:val="center"/>
        </w:trPr>
        <w:tc>
          <w:tcPr>
            <w:tcW w:w="4876" w:type="dxa"/>
          </w:tcPr>
          <w:p w14:paraId="2F7B8C2E" w14:textId="77777777" w:rsidR="000E6143" w:rsidRPr="008D10EC" w:rsidRDefault="000E6143" w:rsidP="00507B5E">
            <w:pPr>
              <w:pStyle w:val="Normal6a"/>
            </w:pPr>
            <w:r w:rsidRPr="008D10EC">
              <w:t>(44)</w:t>
            </w:r>
            <w:r w:rsidRPr="008D10EC">
              <w:tab/>
              <w:t>Aby zapewnić jasność oraz umożliwić skuteczną, efektywną i spójną koordynację i współpracę zarówno na szczeblu krajowym, jak i unijnym, jeżeli państwo członkowskie wyznacza do celów stosowania i egzekwowania niniejszego rozporządzenia więcej niż jeden właściwy organ, powinno wyznaczyć jeden organ wiodący jako organ koordynujący; jeżeli natomiast państwo członkowskie wyznacza tylko jeden organ, należy automatycznie uznać wyznaczony organ za organ koordynujący. W związku z tym organ koordynujący powinien działać jako pojedynczy punkt kontaktowy w odniesieniu do wszystkich spraw związanych ze stosowaniem niniejszego rozporządzenia, bez uszczerbku dla uprawnień innych organów krajowych w zakresie egzekwowania przepisów.</w:t>
            </w:r>
          </w:p>
        </w:tc>
        <w:tc>
          <w:tcPr>
            <w:tcW w:w="4876" w:type="dxa"/>
          </w:tcPr>
          <w:p w14:paraId="31BD9A40" w14:textId="77777777" w:rsidR="000E6143" w:rsidRPr="008D10EC" w:rsidRDefault="000E6143" w:rsidP="00507B5E">
            <w:pPr>
              <w:pStyle w:val="Normal6a"/>
            </w:pPr>
            <w:r w:rsidRPr="008D10EC">
              <w:t>(44)</w:t>
            </w:r>
            <w:r w:rsidRPr="008D10EC">
              <w:tab/>
              <w:t xml:space="preserve">Aby zapewnić jasność oraz umożliwić skuteczną, efektywną i spójną koordynację i współpracę zarówno na szczeblu krajowym, jak i unijnym, jeżeli państwo członkowskie wyznacza do celów stosowania i egzekwowania niniejszego rozporządzenia więcej niż jeden właściwy organ, powinno wyznaczyć jeden organ wiodący jako organ koordynujący; jeżeli natomiast państwo członkowskie wyznacza tylko jeden organ, należy automatycznie uznać wyznaczony organ za organ koordynujący. W związku z tym organ koordynujący powinien działać jako pojedynczy punkt kontaktowy w odniesieniu do wszystkich spraw związanych ze stosowaniem niniejszego rozporządzenia, bez uszczerbku dla uprawnień innych organów krajowych w zakresie egzekwowania przepisów. </w:t>
            </w:r>
            <w:r w:rsidRPr="008D10EC">
              <w:rPr>
                <w:b/>
                <w:i/>
              </w:rPr>
              <w:t>Organ koordynujący powinien monitorować kwestie związane z zapobieganiem, edukacją i podnoszeniem świadomości, oraz organizować i promować regularne szkolenia dla urzędników, w tym urzędników pracujących w organach ścigania zajmujących się sprawami dotyczącymi dzieci.</w:t>
            </w:r>
          </w:p>
        </w:tc>
      </w:tr>
    </w:tbl>
    <w:p w14:paraId="35E6570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0A5278B" w14:textId="77777777" w:rsidR="000E6143" w:rsidRPr="008D10EC" w:rsidRDefault="000E6143" w:rsidP="000E6143">
      <w:r w:rsidRPr="008D10EC">
        <w:rPr>
          <w:rStyle w:val="HideTWBExt"/>
        </w:rPr>
        <w:lastRenderedPageBreak/>
        <w:t>&lt;/Amend&gt;</w:t>
      </w:r>
    </w:p>
    <w:p w14:paraId="41B5716B" w14:textId="5C86E39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435</w:t>
      </w:r>
      <w:r w:rsidRPr="008D10EC">
        <w:rPr>
          <w:rStyle w:val="HideTWBExt"/>
          <w:b w:val="0"/>
        </w:rPr>
        <w:t>&lt;/NumAm&gt;</w:t>
      </w:r>
    </w:p>
    <w:p w14:paraId="68CCFC12"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1AEF3574" w14:textId="77777777" w:rsidR="000E6143" w:rsidRPr="008D10EC" w:rsidRDefault="000E6143" w:rsidP="000E6143">
      <w:pPr>
        <w:pStyle w:val="NormalBold"/>
      </w:pPr>
      <w:r w:rsidRPr="008D10EC">
        <w:rPr>
          <w:rStyle w:val="HideTWBExt"/>
          <w:b w:val="0"/>
        </w:rPr>
        <w:t>&lt;/RepeatBlock-By&gt;</w:t>
      </w:r>
    </w:p>
    <w:p w14:paraId="65E260B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8A5CB9D" w14:textId="77777777" w:rsidR="000E6143" w:rsidRPr="008D10EC" w:rsidRDefault="000E6143" w:rsidP="000E6143">
      <w:pPr>
        <w:pStyle w:val="NormalBold"/>
      </w:pPr>
      <w:r w:rsidRPr="008D10EC">
        <w:rPr>
          <w:rStyle w:val="HideTWBExt"/>
          <w:b w:val="0"/>
        </w:rPr>
        <w:t>&lt;Article&gt;</w:t>
      </w:r>
      <w:r w:rsidRPr="008D10EC">
        <w:t>Motyw 44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0BCA810" w14:textId="77777777" w:rsidTr="00507B5E">
        <w:trPr>
          <w:trHeight w:hRule="exact" w:val="240"/>
          <w:jc w:val="center"/>
        </w:trPr>
        <w:tc>
          <w:tcPr>
            <w:tcW w:w="9752" w:type="dxa"/>
            <w:gridSpan w:val="2"/>
          </w:tcPr>
          <w:p w14:paraId="4B810C2B" w14:textId="77777777" w:rsidR="000E6143" w:rsidRPr="008D10EC" w:rsidRDefault="000E6143" w:rsidP="00507B5E"/>
        </w:tc>
      </w:tr>
      <w:tr w:rsidR="000E6143" w:rsidRPr="008D10EC" w14:paraId="55553287" w14:textId="77777777" w:rsidTr="00507B5E">
        <w:trPr>
          <w:trHeight w:val="240"/>
          <w:jc w:val="center"/>
        </w:trPr>
        <w:tc>
          <w:tcPr>
            <w:tcW w:w="4876" w:type="dxa"/>
          </w:tcPr>
          <w:p w14:paraId="50882A81" w14:textId="77777777" w:rsidR="000E6143" w:rsidRPr="008D10EC" w:rsidRDefault="000E6143" w:rsidP="00507B5E">
            <w:pPr>
              <w:pStyle w:val="AmColumnHeading"/>
            </w:pPr>
            <w:r w:rsidRPr="008D10EC">
              <w:t>Tekst proponowany przez Komisję</w:t>
            </w:r>
          </w:p>
        </w:tc>
        <w:tc>
          <w:tcPr>
            <w:tcW w:w="4876" w:type="dxa"/>
          </w:tcPr>
          <w:p w14:paraId="12D375A7" w14:textId="77777777" w:rsidR="000E6143" w:rsidRPr="008D10EC" w:rsidRDefault="000E6143" w:rsidP="00507B5E">
            <w:pPr>
              <w:pStyle w:val="AmColumnHeading"/>
            </w:pPr>
            <w:r w:rsidRPr="008D10EC">
              <w:t>Poprawka</w:t>
            </w:r>
          </w:p>
        </w:tc>
      </w:tr>
      <w:tr w:rsidR="000E6143" w:rsidRPr="008D10EC" w14:paraId="17434402" w14:textId="77777777" w:rsidTr="00507B5E">
        <w:trPr>
          <w:jc w:val="center"/>
        </w:trPr>
        <w:tc>
          <w:tcPr>
            <w:tcW w:w="4876" w:type="dxa"/>
          </w:tcPr>
          <w:p w14:paraId="40803AFC" w14:textId="77777777" w:rsidR="000E6143" w:rsidRPr="008D10EC" w:rsidRDefault="000E6143" w:rsidP="00507B5E">
            <w:pPr>
              <w:pStyle w:val="Normal6a"/>
            </w:pPr>
            <w:r w:rsidRPr="008D10EC">
              <w:t>(44)</w:t>
            </w:r>
            <w:r w:rsidRPr="008D10EC">
              <w:tab/>
              <w:t>Aby zapewnić jasność oraz umożliwić skuteczną, efektywną i spójną koordynację i współpracę zarówno na szczeblu krajowym, jak i unijnym, jeżeli państwo członkowskie wyznacza do celów stosowania i egzekwowania niniejszego rozporządzenia więcej niż jeden właściwy organ, powinno wyznaczyć jeden organ wiodący jako organ koordynujący</w:t>
            </w:r>
            <w:r w:rsidRPr="008D10EC">
              <w:rPr>
                <w:b/>
                <w:i/>
              </w:rPr>
              <w:t>; jeżeli natomiast państwo członkowskie wyznacza tylko jeden organ, należy automatycznie uznać wyznaczony organ za organ koordynujący</w:t>
            </w:r>
            <w:r w:rsidRPr="008D10EC">
              <w:t>. W związku z tym organ koordynujący powinien działać jako pojedynczy punkt kontaktowy w odniesieniu do wszystkich spraw związanych ze stosowaniem niniejszego rozporządzenia, bez uszczerbku dla uprawnień innych organów krajowych w zakresie egzekwowania przepisów.</w:t>
            </w:r>
          </w:p>
        </w:tc>
        <w:tc>
          <w:tcPr>
            <w:tcW w:w="4876" w:type="dxa"/>
          </w:tcPr>
          <w:p w14:paraId="1263BC80" w14:textId="77777777" w:rsidR="000E6143" w:rsidRPr="008D10EC" w:rsidRDefault="000E6143" w:rsidP="00507B5E">
            <w:pPr>
              <w:pStyle w:val="Normal6a"/>
            </w:pPr>
            <w:r w:rsidRPr="008D10EC">
              <w:t>(44)</w:t>
            </w:r>
            <w:r w:rsidRPr="008D10EC">
              <w:tab/>
              <w:t>Aby zapewnić jasność oraz umożliwić skuteczną, efektywną i spójną koordynację i współpracę zarówno na szczeblu krajowym, jak i unijnym, jeżeli państwo członkowskie wyznacza do celów stosowania i egzekwowania niniejszego rozporządzenia więcej niż jeden właściwy organ, powinno wyznaczyć jeden organ wiodący jako organ koordynujący. W związku z tym organ koordynujący powinien działać jako pojedynczy punkt kontaktowy w odniesieniu do wszystkich spraw związanych ze stosowaniem niniejszego rozporządzenia, bez uszczerbku dla uprawnień innych organów krajowych w zakresie egzekwowania przepisów.</w:t>
            </w:r>
          </w:p>
        </w:tc>
      </w:tr>
    </w:tbl>
    <w:p w14:paraId="0A94BB7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6E8D406" w14:textId="77777777" w:rsidR="000E6143" w:rsidRPr="008D10EC" w:rsidRDefault="000E6143" w:rsidP="000E6143">
      <w:r w:rsidRPr="008D10EC">
        <w:rPr>
          <w:rStyle w:val="HideTWBExt"/>
        </w:rPr>
        <w:t>&lt;/Amend&gt;</w:t>
      </w:r>
    </w:p>
    <w:p w14:paraId="4B162BD4" w14:textId="7CB052A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436</w:t>
      </w:r>
      <w:r w:rsidRPr="008D10EC">
        <w:rPr>
          <w:rStyle w:val="HideTWBExt"/>
          <w:b w:val="0"/>
        </w:rPr>
        <w:t>&lt;/NumAm&gt;</w:t>
      </w:r>
    </w:p>
    <w:p w14:paraId="2C9C4A85"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02E39661" w14:textId="77777777" w:rsidR="000E6143" w:rsidRPr="008D10EC" w:rsidRDefault="000E6143" w:rsidP="000E6143">
      <w:pPr>
        <w:pStyle w:val="NormalBold"/>
      </w:pPr>
      <w:r w:rsidRPr="008D10EC">
        <w:rPr>
          <w:rStyle w:val="HideTWBExt"/>
          <w:b w:val="0"/>
        </w:rPr>
        <w:t>&lt;/RepeatBlock-By&gt;</w:t>
      </w:r>
    </w:p>
    <w:p w14:paraId="700CB45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26F7B26" w14:textId="77777777" w:rsidR="000E6143" w:rsidRPr="008D10EC" w:rsidRDefault="000E6143" w:rsidP="000E6143">
      <w:pPr>
        <w:pStyle w:val="NormalBold"/>
      </w:pPr>
      <w:r w:rsidRPr="008D10EC">
        <w:rPr>
          <w:rStyle w:val="HideTWBExt"/>
          <w:b w:val="0"/>
        </w:rPr>
        <w:t>&lt;Article&gt;</w:t>
      </w:r>
      <w:r w:rsidRPr="008D10EC">
        <w:t>Motyw 48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C3CB03C" w14:textId="77777777" w:rsidTr="00507B5E">
        <w:trPr>
          <w:trHeight w:hRule="exact" w:val="240"/>
          <w:jc w:val="center"/>
        </w:trPr>
        <w:tc>
          <w:tcPr>
            <w:tcW w:w="9752" w:type="dxa"/>
            <w:gridSpan w:val="2"/>
          </w:tcPr>
          <w:p w14:paraId="79D42FDA" w14:textId="77777777" w:rsidR="000E6143" w:rsidRPr="008D10EC" w:rsidRDefault="000E6143" w:rsidP="00507B5E"/>
        </w:tc>
      </w:tr>
      <w:tr w:rsidR="000E6143" w:rsidRPr="008D10EC" w14:paraId="3B64410D" w14:textId="77777777" w:rsidTr="00507B5E">
        <w:trPr>
          <w:trHeight w:val="240"/>
          <w:jc w:val="center"/>
        </w:trPr>
        <w:tc>
          <w:tcPr>
            <w:tcW w:w="4876" w:type="dxa"/>
          </w:tcPr>
          <w:p w14:paraId="1F41D952" w14:textId="77777777" w:rsidR="000E6143" w:rsidRPr="008D10EC" w:rsidRDefault="000E6143" w:rsidP="00507B5E">
            <w:pPr>
              <w:pStyle w:val="AmColumnHeading"/>
            </w:pPr>
            <w:r w:rsidRPr="008D10EC">
              <w:t>Tekst proponowany przez Komisję</w:t>
            </w:r>
          </w:p>
        </w:tc>
        <w:tc>
          <w:tcPr>
            <w:tcW w:w="4876" w:type="dxa"/>
          </w:tcPr>
          <w:p w14:paraId="3C3AEB5E" w14:textId="77777777" w:rsidR="000E6143" w:rsidRPr="008D10EC" w:rsidRDefault="000E6143" w:rsidP="00507B5E">
            <w:pPr>
              <w:pStyle w:val="AmColumnHeading"/>
            </w:pPr>
            <w:r w:rsidRPr="008D10EC">
              <w:t>Poprawka</w:t>
            </w:r>
          </w:p>
        </w:tc>
      </w:tr>
      <w:tr w:rsidR="000E6143" w:rsidRPr="008D10EC" w14:paraId="6DED28D3" w14:textId="77777777" w:rsidTr="00507B5E">
        <w:trPr>
          <w:jc w:val="center"/>
        </w:trPr>
        <w:tc>
          <w:tcPr>
            <w:tcW w:w="4876" w:type="dxa"/>
          </w:tcPr>
          <w:p w14:paraId="102069A4" w14:textId="77777777" w:rsidR="000E6143" w:rsidRPr="008D10EC" w:rsidRDefault="000E6143" w:rsidP="00507B5E">
            <w:pPr>
              <w:pStyle w:val="Normal6a"/>
            </w:pPr>
            <w:r w:rsidRPr="008D10EC">
              <w:t>(48)</w:t>
            </w:r>
            <w:r w:rsidRPr="008D10EC">
              <w:tab/>
              <w:t xml:space="preserve">Ze względu na konieczność zapewnienia skutecznego wypełniania nałożonych obowiązków należy nadać organom koordynującym uprawnienia w zakresie egzekwowania przepisów w celu przeciwdziałania naruszeniom </w:t>
            </w:r>
            <w:r w:rsidRPr="008D10EC">
              <w:lastRenderedPageBreak/>
              <w:t xml:space="preserve">przepisów niniejszego rozporządzenia. </w:t>
            </w:r>
            <w:r w:rsidRPr="008D10EC">
              <w:rPr>
                <w:b/>
                <w:i/>
              </w:rPr>
              <w:t>Uprawnienia te powinny obejmować prawo do tymczasowego ograniczenia dostępu użytkowników do usługi będącej przedmiotem naruszenia, lub, jedynie w przypadku gdy nie jest to technicznie wykonalne, do interfejsu internetowego dostawcy usług, na którym ma miejsce naruszenie. W świetle wysokiego poziomu ingerencji w prawa dostawców usług, z jakim wiążą się takie uprawnienia, należy wykonywać je wyłącznie, gdy spełnione zostaną określone warunki. Powinny one obejmować warunek, że naruszenie skutkuje regularnym i strukturalnym umożliwianiem popełniania przestępstw związanych z niegodziwym traktowaniem dzieci w celach seksualnych, co należy rozumieć jako odnoszące się do sytuacji, w której ze wszystkich dostępnych dowodów wynika, że takie umożliwianie miało miejsce na dużą skalę i przez dłuższy czas.</w:t>
            </w:r>
          </w:p>
        </w:tc>
        <w:tc>
          <w:tcPr>
            <w:tcW w:w="4876" w:type="dxa"/>
          </w:tcPr>
          <w:p w14:paraId="46816ADB" w14:textId="77777777" w:rsidR="000E6143" w:rsidRPr="008D10EC" w:rsidRDefault="000E6143" w:rsidP="00507B5E">
            <w:pPr>
              <w:pStyle w:val="Normal6a"/>
            </w:pPr>
            <w:r w:rsidRPr="008D10EC">
              <w:lastRenderedPageBreak/>
              <w:t>(48)</w:t>
            </w:r>
            <w:r w:rsidRPr="008D10EC">
              <w:tab/>
              <w:t xml:space="preserve">Ze względu na konieczność zapewnienia skutecznego wypełniania nałożonych obowiązków należy nadać organom koordynującym uprawnienia w zakresie egzekwowania przepisów w celu przeciwdziałania naruszeniom </w:t>
            </w:r>
            <w:r w:rsidRPr="008D10EC">
              <w:lastRenderedPageBreak/>
              <w:t>przepisów niniejszego rozporządzenia.</w:t>
            </w:r>
          </w:p>
        </w:tc>
      </w:tr>
    </w:tbl>
    <w:p w14:paraId="3E441B9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5E444B4" w14:textId="77777777" w:rsidR="000E6143" w:rsidRPr="008D10EC" w:rsidRDefault="000E6143" w:rsidP="000E6143">
      <w:r w:rsidRPr="008D10EC">
        <w:rPr>
          <w:rStyle w:val="HideTWBExt"/>
        </w:rPr>
        <w:t>&lt;/Amend&gt;</w:t>
      </w:r>
    </w:p>
    <w:p w14:paraId="6E48AD49" w14:textId="5471193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437</w:t>
      </w:r>
      <w:r w:rsidRPr="008D10EC">
        <w:rPr>
          <w:rStyle w:val="HideTWBExt"/>
          <w:b w:val="0"/>
        </w:rPr>
        <w:t>&lt;/NumAm&gt;</w:t>
      </w:r>
    </w:p>
    <w:p w14:paraId="752CB2B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ED1179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68287C5" w14:textId="77777777" w:rsidR="000E6143" w:rsidRPr="008D10EC" w:rsidRDefault="000E6143" w:rsidP="000E6143">
      <w:pPr>
        <w:pStyle w:val="NormalBold"/>
      </w:pPr>
      <w:r w:rsidRPr="008D10EC">
        <w:rPr>
          <w:rStyle w:val="HideTWBExt"/>
          <w:b w:val="0"/>
        </w:rPr>
        <w:t>&lt;/RepeatBlock-By&gt;</w:t>
      </w:r>
    </w:p>
    <w:p w14:paraId="189F65D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6129158" w14:textId="77777777" w:rsidR="000E6143" w:rsidRPr="008D10EC" w:rsidRDefault="000E6143" w:rsidP="000E6143">
      <w:pPr>
        <w:pStyle w:val="NormalBold"/>
      </w:pPr>
      <w:r w:rsidRPr="008D10EC">
        <w:rPr>
          <w:rStyle w:val="HideTWBExt"/>
          <w:b w:val="0"/>
        </w:rPr>
        <w:t>&lt;Article&gt;</w:t>
      </w:r>
      <w:r w:rsidRPr="008D10EC">
        <w:t>Motyw 49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6F47344" w14:textId="77777777" w:rsidTr="00507B5E">
        <w:trPr>
          <w:trHeight w:hRule="exact" w:val="240"/>
          <w:jc w:val="center"/>
        </w:trPr>
        <w:tc>
          <w:tcPr>
            <w:tcW w:w="9752" w:type="dxa"/>
            <w:gridSpan w:val="2"/>
          </w:tcPr>
          <w:p w14:paraId="015EA534" w14:textId="77777777" w:rsidR="000E6143" w:rsidRPr="008D10EC" w:rsidRDefault="000E6143" w:rsidP="00507B5E"/>
        </w:tc>
      </w:tr>
      <w:tr w:rsidR="000E6143" w:rsidRPr="008D10EC" w14:paraId="6FA85F20" w14:textId="77777777" w:rsidTr="00507B5E">
        <w:trPr>
          <w:trHeight w:val="240"/>
          <w:jc w:val="center"/>
        </w:trPr>
        <w:tc>
          <w:tcPr>
            <w:tcW w:w="4876" w:type="dxa"/>
          </w:tcPr>
          <w:p w14:paraId="0AF6B41A" w14:textId="77777777" w:rsidR="000E6143" w:rsidRPr="008D10EC" w:rsidRDefault="000E6143" w:rsidP="00507B5E">
            <w:pPr>
              <w:pStyle w:val="AmColumnHeading"/>
            </w:pPr>
            <w:r w:rsidRPr="008D10EC">
              <w:t>Tekst proponowany przez Komisję</w:t>
            </w:r>
          </w:p>
        </w:tc>
        <w:tc>
          <w:tcPr>
            <w:tcW w:w="4876" w:type="dxa"/>
          </w:tcPr>
          <w:p w14:paraId="3567F17F" w14:textId="77777777" w:rsidR="000E6143" w:rsidRPr="008D10EC" w:rsidRDefault="000E6143" w:rsidP="00507B5E">
            <w:pPr>
              <w:pStyle w:val="AmColumnHeading"/>
            </w:pPr>
            <w:r w:rsidRPr="008D10EC">
              <w:t>Poprawka</w:t>
            </w:r>
          </w:p>
        </w:tc>
      </w:tr>
      <w:tr w:rsidR="000E6143" w:rsidRPr="008D10EC" w14:paraId="1A893EA8" w14:textId="77777777" w:rsidTr="00507B5E">
        <w:trPr>
          <w:jc w:val="center"/>
        </w:trPr>
        <w:tc>
          <w:tcPr>
            <w:tcW w:w="4876" w:type="dxa"/>
          </w:tcPr>
          <w:p w14:paraId="295649CF" w14:textId="77777777" w:rsidR="000E6143" w:rsidRPr="008D10EC" w:rsidRDefault="000E6143" w:rsidP="00507B5E">
            <w:pPr>
              <w:pStyle w:val="Normal6a"/>
            </w:pPr>
            <w:r w:rsidRPr="008D10EC">
              <w:t>(49)</w:t>
            </w:r>
            <w:r w:rsidRPr="008D10EC">
              <w:tab/>
              <w:t>Aby zweryfikować, czy przepisy niniejszego rozporządzenia, w szczególności te dotyczące środków ograniczających ryzyko oraz wykonywania wydanych nakazów wykrywania</w:t>
            </w:r>
            <w:r w:rsidRPr="008D10EC">
              <w:rPr>
                <w:b/>
                <w:i/>
              </w:rPr>
              <w:t>,</w:t>
            </w:r>
            <w:r w:rsidRPr="008D10EC">
              <w:t xml:space="preserve"> nakazów usunięcia </w:t>
            </w:r>
            <w:r w:rsidRPr="008D10EC">
              <w:rPr>
                <w:b/>
                <w:i/>
              </w:rPr>
              <w:t>lub nakazów blokowania</w:t>
            </w:r>
            <w:r w:rsidRPr="008D10EC">
              <w:t xml:space="preserve">, są skutecznie przestrzegane </w:t>
            </w:r>
            <w:r w:rsidRPr="008D10EC">
              <w:rPr>
                <w:b/>
                <w:i/>
              </w:rPr>
              <w:t>w praktyce</w:t>
            </w:r>
            <w:r w:rsidRPr="008D10EC">
              <w:t xml:space="preserve">, każdy organ koordynujący powinien mieć możliwość wyszukiwania </w:t>
            </w:r>
            <w:r w:rsidRPr="008D10EC">
              <w:rPr>
                <w:b/>
                <w:i/>
              </w:rPr>
              <w:t xml:space="preserve">z wykorzystaniem odpowiednich wskaźników dostarczonych przez Unijne Centrum, aby wykrywać przypadki </w:t>
            </w:r>
            <w:r w:rsidRPr="008D10EC">
              <w:rPr>
                <w:b/>
                <w:i/>
              </w:rPr>
              <w:lastRenderedPageBreak/>
              <w:t>rozpowszechniania znanych lub nowych materiałów przedstawiających niegodziwe traktowanie dzieci w celach seksualnych poprzez publicznie dostępne materiały za pośrednictwem usług hostingu świadczonych przez odnośnych dostawców usług</w:t>
            </w:r>
            <w:r w:rsidRPr="008D10EC">
              <w:t>.</w:t>
            </w:r>
          </w:p>
        </w:tc>
        <w:tc>
          <w:tcPr>
            <w:tcW w:w="4876" w:type="dxa"/>
          </w:tcPr>
          <w:p w14:paraId="6E5A555A" w14:textId="77777777" w:rsidR="000E6143" w:rsidRPr="008D10EC" w:rsidRDefault="000E6143" w:rsidP="00507B5E">
            <w:pPr>
              <w:pStyle w:val="Normal6a"/>
            </w:pPr>
            <w:r w:rsidRPr="008D10EC">
              <w:lastRenderedPageBreak/>
              <w:t>(49)</w:t>
            </w:r>
            <w:r w:rsidRPr="008D10EC">
              <w:tab/>
              <w:t xml:space="preserve">Aby zweryfikować, czy przepisy niniejszego rozporządzenia, w szczególności te dotyczące środków ograniczających ryzyko oraz wykonywania wydanych nakazów wykrywania </w:t>
            </w:r>
            <w:r w:rsidRPr="008D10EC">
              <w:rPr>
                <w:b/>
                <w:i/>
              </w:rPr>
              <w:t>lub</w:t>
            </w:r>
            <w:r w:rsidRPr="008D10EC">
              <w:t> nakazów usunięcia, są skutecznie przestrzegane, każdy organ koordynujący powinien mieć możliwość odpowiedniego wyszukiwania.</w:t>
            </w:r>
          </w:p>
        </w:tc>
      </w:tr>
    </w:tbl>
    <w:p w14:paraId="1E35684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1EF57CC" w14:textId="77777777" w:rsidR="000E6143" w:rsidRPr="008D10EC" w:rsidRDefault="000E6143" w:rsidP="000E6143">
      <w:r w:rsidRPr="008D10EC">
        <w:rPr>
          <w:rStyle w:val="HideTWBExt"/>
        </w:rPr>
        <w:t>&lt;/Amend&gt;</w:t>
      </w:r>
    </w:p>
    <w:p w14:paraId="3B2EFFD1" w14:textId="5EECADD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438</w:t>
      </w:r>
      <w:r w:rsidRPr="008D10EC">
        <w:rPr>
          <w:rStyle w:val="HideTWBExt"/>
          <w:b w:val="0"/>
        </w:rPr>
        <w:t>&lt;/NumAm&gt;</w:t>
      </w:r>
    </w:p>
    <w:p w14:paraId="1518C660" w14:textId="77777777" w:rsidR="000E6143" w:rsidRPr="008D10EC" w:rsidRDefault="000E6143" w:rsidP="000E6143">
      <w:pPr>
        <w:pStyle w:val="NormalBold"/>
      </w:pPr>
      <w:r w:rsidRPr="008D10EC">
        <w:rPr>
          <w:rStyle w:val="HideTWBExt"/>
          <w:b w:val="0"/>
        </w:rPr>
        <w:t>&lt;RepeatBlock-By&gt;&lt;Members&gt;</w:t>
      </w:r>
      <w:r w:rsidRPr="008D10EC">
        <w:t>Lucia Ďuriš Nicholsonová, Fabienne Keller</w:t>
      </w:r>
      <w:r w:rsidRPr="008D10EC">
        <w:rPr>
          <w:rStyle w:val="HideTWBExt"/>
          <w:b w:val="0"/>
        </w:rPr>
        <w:t>&lt;/Members&gt;</w:t>
      </w:r>
    </w:p>
    <w:p w14:paraId="727F155B" w14:textId="77777777" w:rsidR="000E6143" w:rsidRPr="008D10EC" w:rsidRDefault="000E6143" w:rsidP="000E6143">
      <w:pPr>
        <w:pStyle w:val="NormalBold"/>
      </w:pPr>
      <w:r w:rsidRPr="008D10EC">
        <w:rPr>
          <w:rStyle w:val="HideTWBExt"/>
          <w:b w:val="0"/>
        </w:rPr>
        <w:t>&lt;/RepeatBlock-By&gt;</w:t>
      </w:r>
    </w:p>
    <w:p w14:paraId="1063450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B5B4ECB" w14:textId="77777777" w:rsidR="000E6143" w:rsidRPr="008D10EC" w:rsidRDefault="000E6143" w:rsidP="000E6143">
      <w:pPr>
        <w:pStyle w:val="NormalBold"/>
      </w:pPr>
      <w:r w:rsidRPr="008D10EC">
        <w:rPr>
          <w:rStyle w:val="HideTWBExt"/>
          <w:b w:val="0"/>
        </w:rPr>
        <w:t>&lt;Article&gt;</w:t>
      </w:r>
      <w:r w:rsidRPr="008D10EC">
        <w:t>Motyw 49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BEC74D4" w14:textId="77777777" w:rsidTr="00507B5E">
        <w:trPr>
          <w:trHeight w:hRule="exact" w:val="240"/>
          <w:jc w:val="center"/>
        </w:trPr>
        <w:tc>
          <w:tcPr>
            <w:tcW w:w="9752" w:type="dxa"/>
            <w:gridSpan w:val="2"/>
          </w:tcPr>
          <w:p w14:paraId="08EA9F43" w14:textId="77777777" w:rsidR="000E6143" w:rsidRPr="008D10EC" w:rsidRDefault="000E6143" w:rsidP="00507B5E"/>
        </w:tc>
      </w:tr>
      <w:tr w:rsidR="000E6143" w:rsidRPr="008D10EC" w14:paraId="5EFFE73D" w14:textId="77777777" w:rsidTr="00507B5E">
        <w:trPr>
          <w:trHeight w:val="240"/>
          <w:jc w:val="center"/>
        </w:trPr>
        <w:tc>
          <w:tcPr>
            <w:tcW w:w="4876" w:type="dxa"/>
          </w:tcPr>
          <w:p w14:paraId="294AB84B" w14:textId="77777777" w:rsidR="000E6143" w:rsidRPr="008D10EC" w:rsidRDefault="000E6143" w:rsidP="00507B5E">
            <w:pPr>
              <w:pStyle w:val="AmColumnHeading"/>
            </w:pPr>
            <w:r w:rsidRPr="008D10EC">
              <w:t>Tekst proponowany przez Komisję</w:t>
            </w:r>
          </w:p>
        </w:tc>
        <w:tc>
          <w:tcPr>
            <w:tcW w:w="4876" w:type="dxa"/>
          </w:tcPr>
          <w:p w14:paraId="328CCF77" w14:textId="77777777" w:rsidR="000E6143" w:rsidRPr="008D10EC" w:rsidRDefault="000E6143" w:rsidP="00507B5E">
            <w:pPr>
              <w:pStyle w:val="AmColumnHeading"/>
            </w:pPr>
            <w:r w:rsidRPr="008D10EC">
              <w:t>Poprawka</w:t>
            </w:r>
          </w:p>
        </w:tc>
      </w:tr>
      <w:tr w:rsidR="000E6143" w:rsidRPr="008D10EC" w14:paraId="2A3253F2" w14:textId="77777777" w:rsidTr="00507B5E">
        <w:trPr>
          <w:jc w:val="center"/>
        </w:trPr>
        <w:tc>
          <w:tcPr>
            <w:tcW w:w="4876" w:type="dxa"/>
          </w:tcPr>
          <w:p w14:paraId="1A56F54A" w14:textId="77777777" w:rsidR="000E6143" w:rsidRPr="008D10EC" w:rsidRDefault="000E6143" w:rsidP="00507B5E">
            <w:pPr>
              <w:pStyle w:val="Normal6a"/>
            </w:pPr>
            <w:r w:rsidRPr="008D10EC">
              <w:t>(49)</w:t>
            </w:r>
            <w:r w:rsidRPr="008D10EC">
              <w:tab/>
              <w:t>Aby zweryfikować, czy przepisy niniejszego rozporządzenia, w szczególności te dotyczące środków ograniczających ryzyko oraz wykonywania wydanych nakazów wykrywania, nakazów usunięcia lub nakazów blokowania, są skutecznie przestrzegane w praktyce, każdy organ koordynujący powinien mieć możliwość wyszukiwania z wykorzystaniem odpowiednich wskaźników dostarczonych przez Unijne Centrum, aby wykrywać przypadki rozpowszechniania znanych lub nowych materiałów przedstawiających niegodziwe traktowanie dzieci w celach seksualnych poprzez publicznie dostępne materiały za pośrednictwem usług hostingu świadczonych przez odnośnych dostawców usług.</w:t>
            </w:r>
          </w:p>
        </w:tc>
        <w:tc>
          <w:tcPr>
            <w:tcW w:w="4876" w:type="dxa"/>
          </w:tcPr>
          <w:p w14:paraId="150CE177" w14:textId="77777777" w:rsidR="000E6143" w:rsidRPr="008D10EC" w:rsidRDefault="000E6143" w:rsidP="00507B5E">
            <w:pPr>
              <w:pStyle w:val="Normal6a"/>
            </w:pPr>
            <w:r w:rsidRPr="008D10EC">
              <w:t>(49)</w:t>
            </w:r>
            <w:r w:rsidRPr="008D10EC">
              <w:tab/>
              <w:t xml:space="preserve">Aby zweryfikować, czy przepisy niniejszego rozporządzenia, w szczególności te dotyczące środków ograniczających ryzyko oraz wykonywania wydanych nakazów wykrywania, nakazów usunięcia lub nakazów blokowania, są skutecznie przestrzegane w praktyce, każdy organ koordynujący powinien mieć możliwość wyszukiwania, z wykorzystaniem odpowiednich wskaźników dostarczonych przez Unijne Centrum, </w:t>
            </w:r>
            <w:r w:rsidRPr="008D10EC">
              <w:rPr>
                <w:b/>
                <w:i/>
              </w:rPr>
              <w:t>oraz reagowania w odpowiednim czasie na zmieniające się tendencje w zakresie rozpowszechniania i monetyzacji materiałów przedstawiających niegodziwe traktowanie dzieci w celach seksualnych,</w:t>
            </w:r>
            <w:r w:rsidRPr="008D10EC">
              <w:t xml:space="preserve"> aby wykrywać przypadki rozpowszechniania znanych lub nowych materiałów przedstawiających niegodziwe traktowanie dzieci w celach seksualnych poprzez publicznie dostępne materiały za pośrednictwem usług hostingu świadczonych przez odnośnych dostawców usług.</w:t>
            </w:r>
          </w:p>
        </w:tc>
      </w:tr>
    </w:tbl>
    <w:p w14:paraId="67CB29D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8118036" w14:textId="77777777" w:rsidR="000E6143" w:rsidRPr="008D10EC" w:rsidRDefault="000E6143" w:rsidP="000E6143">
      <w:r w:rsidRPr="008D10EC">
        <w:rPr>
          <w:rStyle w:val="HideTWBExt"/>
        </w:rPr>
        <w:lastRenderedPageBreak/>
        <w:t>&lt;/Amend&gt;</w:t>
      </w:r>
    </w:p>
    <w:p w14:paraId="302455E1" w14:textId="79E0D0F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439</w:t>
      </w:r>
      <w:r w:rsidRPr="008D10EC">
        <w:rPr>
          <w:rStyle w:val="HideTWBExt"/>
          <w:b w:val="0"/>
        </w:rPr>
        <w:t>&lt;/NumAm&gt;</w:t>
      </w:r>
    </w:p>
    <w:p w14:paraId="7CFF5F51"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BF8AAAC" w14:textId="77777777" w:rsidR="000E6143" w:rsidRPr="008D10EC" w:rsidRDefault="000E6143" w:rsidP="000E6143">
      <w:pPr>
        <w:pStyle w:val="NormalBold"/>
      </w:pPr>
      <w:r w:rsidRPr="008D10EC">
        <w:rPr>
          <w:rStyle w:val="HideTWBExt"/>
          <w:b w:val="0"/>
        </w:rPr>
        <w:t>&lt;/RepeatBlock-By&gt;</w:t>
      </w:r>
    </w:p>
    <w:p w14:paraId="3DB8794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9107453" w14:textId="77777777" w:rsidR="000E6143" w:rsidRPr="008D10EC" w:rsidRDefault="000E6143" w:rsidP="000E6143">
      <w:pPr>
        <w:pStyle w:val="NormalBold"/>
      </w:pPr>
      <w:r w:rsidRPr="008D10EC">
        <w:rPr>
          <w:rStyle w:val="HideTWBExt"/>
          <w:b w:val="0"/>
        </w:rPr>
        <w:t>&lt;Article&gt;</w:t>
      </w:r>
      <w:r w:rsidRPr="008D10EC">
        <w:t>Motyw 49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57F4728" w14:textId="77777777" w:rsidTr="00507B5E">
        <w:trPr>
          <w:trHeight w:hRule="exact" w:val="240"/>
          <w:jc w:val="center"/>
        </w:trPr>
        <w:tc>
          <w:tcPr>
            <w:tcW w:w="9752" w:type="dxa"/>
            <w:gridSpan w:val="2"/>
          </w:tcPr>
          <w:p w14:paraId="374B7975" w14:textId="77777777" w:rsidR="000E6143" w:rsidRPr="008D10EC" w:rsidRDefault="000E6143" w:rsidP="00507B5E"/>
        </w:tc>
      </w:tr>
      <w:tr w:rsidR="000E6143" w:rsidRPr="008D10EC" w14:paraId="230B0486" w14:textId="77777777" w:rsidTr="00507B5E">
        <w:trPr>
          <w:trHeight w:val="240"/>
          <w:jc w:val="center"/>
        </w:trPr>
        <w:tc>
          <w:tcPr>
            <w:tcW w:w="4876" w:type="dxa"/>
          </w:tcPr>
          <w:p w14:paraId="5ED9B893" w14:textId="77777777" w:rsidR="000E6143" w:rsidRPr="008D10EC" w:rsidRDefault="000E6143" w:rsidP="00507B5E">
            <w:pPr>
              <w:pStyle w:val="AmColumnHeading"/>
            </w:pPr>
            <w:r w:rsidRPr="008D10EC">
              <w:t>Tekst proponowany przez Komisję</w:t>
            </w:r>
          </w:p>
        </w:tc>
        <w:tc>
          <w:tcPr>
            <w:tcW w:w="4876" w:type="dxa"/>
          </w:tcPr>
          <w:p w14:paraId="618AC095" w14:textId="77777777" w:rsidR="000E6143" w:rsidRPr="008D10EC" w:rsidRDefault="000E6143" w:rsidP="00507B5E">
            <w:pPr>
              <w:pStyle w:val="AmColumnHeading"/>
            </w:pPr>
            <w:r w:rsidRPr="008D10EC">
              <w:t>Poprawka</w:t>
            </w:r>
          </w:p>
        </w:tc>
      </w:tr>
      <w:tr w:rsidR="000E6143" w:rsidRPr="008D10EC" w14:paraId="336FEEA1" w14:textId="77777777" w:rsidTr="00507B5E">
        <w:trPr>
          <w:jc w:val="center"/>
        </w:trPr>
        <w:tc>
          <w:tcPr>
            <w:tcW w:w="4876" w:type="dxa"/>
          </w:tcPr>
          <w:p w14:paraId="78B94DD6" w14:textId="77777777" w:rsidR="000E6143" w:rsidRPr="008D10EC" w:rsidRDefault="000E6143" w:rsidP="00507B5E">
            <w:pPr>
              <w:pStyle w:val="Normal6a"/>
            </w:pPr>
            <w:r w:rsidRPr="008D10EC">
              <w:t>(49)</w:t>
            </w:r>
            <w:r w:rsidRPr="008D10EC">
              <w:tab/>
              <w:t xml:space="preserve">Aby zweryfikować, czy przepisy niniejszego rozporządzenia, w szczególności te dotyczące środków ograniczających ryzyko oraz </w:t>
            </w:r>
            <w:r w:rsidRPr="008D10EC">
              <w:rPr>
                <w:b/>
                <w:i/>
              </w:rPr>
              <w:t>wykonywania</w:t>
            </w:r>
            <w:r w:rsidRPr="008D10EC">
              <w:t xml:space="preserve"> wydanych </w:t>
            </w:r>
            <w:r w:rsidRPr="008D10EC">
              <w:rPr>
                <w:b/>
                <w:i/>
              </w:rPr>
              <w:t>nakazów wykrywania,</w:t>
            </w:r>
            <w:r w:rsidRPr="008D10EC">
              <w:t xml:space="preserve"> nakazów usunięcia </w:t>
            </w:r>
            <w:r w:rsidRPr="008D10EC">
              <w:rPr>
                <w:b/>
                <w:bCs/>
                <w:i/>
                <w:iCs/>
              </w:rPr>
              <w:t>lub nakazów blokowania</w:t>
            </w:r>
            <w:r w:rsidRPr="008D10EC">
              <w:t xml:space="preserve">, są skutecznie przestrzegane w praktyce, każdy organ koordynujący powinien mieć możliwość wyszukiwania </w:t>
            </w:r>
            <w:r w:rsidRPr="008D10EC">
              <w:rPr>
                <w:b/>
                <w:i/>
              </w:rPr>
              <w:t>z wykorzystaniem odpowiednich wskaźników dostarczonych przez Unijne Centrum</w:t>
            </w:r>
            <w:r w:rsidRPr="008D10EC">
              <w:t xml:space="preserve">, aby wykrywać przypadki rozpowszechniania znanych </w:t>
            </w:r>
            <w:r w:rsidRPr="008D10EC">
              <w:rPr>
                <w:b/>
                <w:i/>
              </w:rPr>
              <w:t>lub nowych</w:t>
            </w:r>
            <w:r w:rsidRPr="008D10EC">
              <w:t xml:space="preserve"> materiałów przedstawiających niegodziwe traktowanie dzieci w celach seksualnych poprzez publicznie dostępne materiały za pośrednictwem usług hostingu świadczonych przez odnośnych dostawców usług.</w:t>
            </w:r>
          </w:p>
        </w:tc>
        <w:tc>
          <w:tcPr>
            <w:tcW w:w="4876" w:type="dxa"/>
          </w:tcPr>
          <w:p w14:paraId="77EBFDAE" w14:textId="77777777" w:rsidR="000E6143" w:rsidRPr="008D10EC" w:rsidRDefault="000E6143" w:rsidP="00507B5E">
            <w:pPr>
              <w:pStyle w:val="Normal6a"/>
            </w:pPr>
            <w:r w:rsidRPr="008D10EC">
              <w:t>(49)</w:t>
            </w:r>
            <w:r w:rsidRPr="008D10EC">
              <w:tab/>
              <w:t>Aby zweryfikować, czy przepisy niniejszego rozporządzenia, w szczególności te dotyczące środków ograniczających ryzyko oraz wydanych nakazów usunięcia, są skutecznie przestrzegane w praktyce, każdy organ koordynujący powinien mieć możliwość wyszukiwania, aby wykrywać przypadki rozpowszechniania znanych materiałów przedstawiających niegodziwe traktowanie dzieci w celach seksualnych poprzez publicznie dostępne materiały za pośrednictwem usług hostingu świadczonych przez odnośnych dostawców usług.</w:t>
            </w:r>
          </w:p>
        </w:tc>
      </w:tr>
    </w:tbl>
    <w:p w14:paraId="6822580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898C218" w14:textId="77777777" w:rsidR="000E6143" w:rsidRPr="008D10EC" w:rsidRDefault="000E6143" w:rsidP="000E6143">
      <w:r w:rsidRPr="008D10EC">
        <w:rPr>
          <w:rStyle w:val="HideTWBExt"/>
        </w:rPr>
        <w:t>&lt;/Amend&gt;</w:t>
      </w:r>
    </w:p>
    <w:p w14:paraId="0DAEC2B0" w14:textId="2861665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440</w:t>
      </w:r>
      <w:r w:rsidRPr="008D10EC">
        <w:rPr>
          <w:rStyle w:val="HideTWBExt"/>
          <w:b w:val="0"/>
        </w:rPr>
        <w:t>&lt;/NumAm&gt;</w:t>
      </w:r>
    </w:p>
    <w:p w14:paraId="046F94FC" w14:textId="77777777" w:rsidR="000E6143" w:rsidRPr="008D10EC" w:rsidRDefault="000E6143" w:rsidP="000E6143">
      <w:pPr>
        <w:pStyle w:val="NormalBold"/>
      </w:pPr>
      <w:r w:rsidRPr="008D10EC">
        <w:rPr>
          <w:rStyle w:val="HideTWBExt"/>
          <w:b w:val="0"/>
        </w:rPr>
        <w:t>&lt;RepeatBlock-By&gt;&lt;Members&gt;</w:t>
      </w:r>
      <w:r w:rsidRPr="008D10EC">
        <w:t>Carles Puigdemont i Casamajó</w:t>
      </w:r>
      <w:r w:rsidRPr="008D10EC">
        <w:rPr>
          <w:rStyle w:val="HideTWBExt"/>
          <w:b w:val="0"/>
        </w:rPr>
        <w:t>&lt;/Members&gt;</w:t>
      </w:r>
    </w:p>
    <w:p w14:paraId="47B34B9E" w14:textId="77777777" w:rsidR="000E6143" w:rsidRPr="008D10EC" w:rsidRDefault="000E6143" w:rsidP="000E6143">
      <w:pPr>
        <w:pStyle w:val="NormalBold"/>
      </w:pPr>
      <w:r w:rsidRPr="008D10EC">
        <w:rPr>
          <w:rStyle w:val="HideTWBExt"/>
          <w:b w:val="0"/>
        </w:rPr>
        <w:t>&lt;/RepeatBlock-By&gt;</w:t>
      </w:r>
    </w:p>
    <w:p w14:paraId="4468DA3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587F155" w14:textId="77777777" w:rsidR="000E6143" w:rsidRPr="008D10EC" w:rsidRDefault="000E6143" w:rsidP="000E6143">
      <w:pPr>
        <w:pStyle w:val="NormalBold"/>
      </w:pPr>
      <w:r w:rsidRPr="008D10EC">
        <w:rPr>
          <w:rStyle w:val="HideTWBExt"/>
          <w:b w:val="0"/>
        </w:rPr>
        <w:t>&lt;Article&gt;</w:t>
      </w:r>
      <w:r w:rsidRPr="008D10EC">
        <w:t>Motyw 49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F2E0BE2" w14:textId="77777777" w:rsidTr="00507B5E">
        <w:trPr>
          <w:trHeight w:hRule="exact" w:val="240"/>
          <w:jc w:val="center"/>
        </w:trPr>
        <w:tc>
          <w:tcPr>
            <w:tcW w:w="9752" w:type="dxa"/>
            <w:gridSpan w:val="2"/>
          </w:tcPr>
          <w:p w14:paraId="4B4207B2" w14:textId="77777777" w:rsidR="000E6143" w:rsidRPr="008D10EC" w:rsidRDefault="000E6143" w:rsidP="00507B5E"/>
        </w:tc>
      </w:tr>
      <w:tr w:rsidR="000E6143" w:rsidRPr="008D10EC" w14:paraId="11B7DBEA" w14:textId="77777777" w:rsidTr="00507B5E">
        <w:trPr>
          <w:trHeight w:val="240"/>
          <w:jc w:val="center"/>
        </w:trPr>
        <w:tc>
          <w:tcPr>
            <w:tcW w:w="4876" w:type="dxa"/>
          </w:tcPr>
          <w:p w14:paraId="648ABD3C" w14:textId="77777777" w:rsidR="000E6143" w:rsidRPr="008D10EC" w:rsidRDefault="000E6143" w:rsidP="00507B5E">
            <w:pPr>
              <w:pStyle w:val="AmColumnHeading"/>
            </w:pPr>
            <w:r w:rsidRPr="008D10EC">
              <w:t>Tekst proponowany przez Komisję</w:t>
            </w:r>
          </w:p>
        </w:tc>
        <w:tc>
          <w:tcPr>
            <w:tcW w:w="4876" w:type="dxa"/>
          </w:tcPr>
          <w:p w14:paraId="398A825C" w14:textId="77777777" w:rsidR="000E6143" w:rsidRPr="008D10EC" w:rsidRDefault="000E6143" w:rsidP="00507B5E">
            <w:pPr>
              <w:pStyle w:val="AmColumnHeading"/>
            </w:pPr>
            <w:r w:rsidRPr="008D10EC">
              <w:t>Poprawka</w:t>
            </w:r>
          </w:p>
        </w:tc>
      </w:tr>
      <w:tr w:rsidR="000E6143" w:rsidRPr="008D10EC" w14:paraId="1A7C4243" w14:textId="77777777" w:rsidTr="00507B5E">
        <w:trPr>
          <w:jc w:val="center"/>
        </w:trPr>
        <w:tc>
          <w:tcPr>
            <w:tcW w:w="4876" w:type="dxa"/>
          </w:tcPr>
          <w:p w14:paraId="557C6757" w14:textId="77777777" w:rsidR="000E6143" w:rsidRPr="008D10EC" w:rsidRDefault="000E6143" w:rsidP="00507B5E">
            <w:pPr>
              <w:pStyle w:val="Normal6a"/>
            </w:pPr>
            <w:r w:rsidRPr="008D10EC">
              <w:t>(49)</w:t>
            </w:r>
            <w:r w:rsidRPr="008D10EC">
              <w:tab/>
              <w:t xml:space="preserve">Aby zweryfikować, czy przepisy niniejszego rozporządzenia, w szczególności te dotyczące środków ograniczających ryzyko oraz wykonywania wydanych nakazów wykrywania, </w:t>
            </w:r>
            <w:r w:rsidRPr="008D10EC">
              <w:rPr>
                <w:b/>
                <w:i/>
              </w:rPr>
              <w:t>nakazów</w:t>
            </w:r>
            <w:r w:rsidRPr="008D10EC">
              <w:t xml:space="preserve"> usunięcia </w:t>
            </w:r>
            <w:r w:rsidRPr="008D10EC">
              <w:rPr>
                <w:b/>
                <w:bCs/>
                <w:i/>
                <w:iCs/>
              </w:rPr>
              <w:t>lub nakazów</w:t>
            </w:r>
            <w:r w:rsidRPr="008D10EC">
              <w:t xml:space="preserve"> blokowania, są skutecznie przestrzegane w praktyce, </w:t>
            </w:r>
            <w:r w:rsidRPr="008D10EC">
              <w:lastRenderedPageBreak/>
              <w:t>każdy organ koordynujący powinien mieć możliwość wyszukiwania z wykorzystaniem odpowiednich wskaźników dostarczonych przez Unijne Centrum, aby wykrywać przypadki rozpowszechniania znanych lub nowych materiałów przedstawiających niegodziwe traktowanie dzieci w celach seksualnych poprzez publicznie dostępne materiały za pośrednictwem usług hostingu świadczonych przez odnośnych dostawców usług.</w:t>
            </w:r>
          </w:p>
        </w:tc>
        <w:tc>
          <w:tcPr>
            <w:tcW w:w="4876" w:type="dxa"/>
          </w:tcPr>
          <w:p w14:paraId="20954B73" w14:textId="77777777" w:rsidR="000E6143" w:rsidRPr="008D10EC" w:rsidRDefault="000E6143" w:rsidP="00507B5E">
            <w:pPr>
              <w:pStyle w:val="Normal6a"/>
            </w:pPr>
            <w:r w:rsidRPr="008D10EC">
              <w:lastRenderedPageBreak/>
              <w:t>(49)</w:t>
            </w:r>
            <w:r w:rsidRPr="008D10EC">
              <w:tab/>
              <w:t xml:space="preserve">Aby zweryfikować, czy przepisy niniejszego rozporządzenia, w szczególności te dotyczące środków ograniczających ryzyko oraz wykonywania wydanych nakazów </w:t>
            </w:r>
            <w:r w:rsidRPr="008D10EC">
              <w:rPr>
                <w:b/>
                <w:i/>
              </w:rPr>
              <w:t>dobrowolnego</w:t>
            </w:r>
            <w:r w:rsidRPr="008D10EC">
              <w:t xml:space="preserve"> wykrywania, </w:t>
            </w:r>
            <w:r w:rsidRPr="008D10EC">
              <w:rPr>
                <w:b/>
                <w:i/>
              </w:rPr>
              <w:t>nakazów wykrywania,</w:t>
            </w:r>
            <w:r w:rsidRPr="008D10EC">
              <w:t xml:space="preserve"> usunięcia, blokowania </w:t>
            </w:r>
            <w:r w:rsidRPr="008D10EC">
              <w:rPr>
                <w:b/>
                <w:i/>
              </w:rPr>
              <w:t xml:space="preserve">lub usunięcia z </w:t>
            </w:r>
            <w:r w:rsidRPr="008D10EC">
              <w:rPr>
                <w:b/>
                <w:i/>
              </w:rPr>
              <w:lastRenderedPageBreak/>
              <w:t>wyników wyszukiwania</w:t>
            </w:r>
            <w:r w:rsidRPr="008D10EC">
              <w:t>, są skutecznie przestrzegane w praktyce, każdy organ koordynujący powinien mieć możliwość wyszukiwania z wykorzystaniem odpowiednich wskaźników dostarczonych przez Unijne Centrum, aby wykrywać przypadki rozpowszechniania znanych lub nowych materiałów przedstawiających niegodziwe traktowanie dzieci w celach seksualnych poprzez publicznie dostępne materiały za pośrednictwem usług hostingu świadczonych przez odnośnych dostawców usług.</w:t>
            </w:r>
          </w:p>
        </w:tc>
      </w:tr>
    </w:tbl>
    <w:p w14:paraId="2C06C2C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A6A4BB8" w14:textId="77777777" w:rsidR="000E6143" w:rsidRPr="008D10EC" w:rsidRDefault="000E6143" w:rsidP="000E6143">
      <w:r w:rsidRPr="008D10EC">
        <w:rPr>
          <w:rStyle w:val="HideTWBExt"/>
        </w:rPr>
        <w:t>&lt;/Amend&gt;</w:t>
      </w:r>
    </w:p>
    <w:p w14:paraId="5452E27F" w14:textId="26F26A7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441</w:t>
      </w:r>
      <w:r w:rsidRPr="008D10EC">
        <w:rPr>
          <w:rStyle w:val="HideTWBExt"/>
          <w:b w:val="0"/>
        </w:rPr>
        <w:t>&lt;/NumAm&gt;</w:t>
      </w:r>
    </w:p>
    <w:p w14:paraId="0AC7FB61" w14:textId="77777777" w:rsidR="000E6143" w:rsidRPr="008D10EC" w:rsidRDefault="000E6143" w:rsidP="000E6143">
      <w:pPr>
        <w:pStyle w:val="NormalBold"/>
      </w:pPr>
      <w:r w:rsidRPr="008D10EC">
        <w:rPr>
          <w:rStyle w:val="HideTWBExt"/>
          <w:b w:val="0"/>
        </w:rPr>
        <w:t>&lt;RepeatBlock-By&gt;&lt;Members&gt;</w:t>
      </w:r>
      <w:r w:rsidRPr="008D10EC">
        <w:t>Carles Puigdemont i Casamajó</w:t>
      </w:r>
      <w:r w:rsidRPr="008D10EC">
        <w:rPr>
          <w:rStyle w:val="HideTWBExt"/>
          <w:b w:val="0"/>
        </w:rPr>
        <w:t>&lt;/Members&gt;</w:t>
      </w:r>
    </w:p>
    <w:p w14:paraId="35037887" w14:textId="77777777" w:rsidR="000E6143" w:rsidRPr="008D10EC" w:rsidRDefault="000E6143" w:rsidP="000E6143">
      <w:pPr>
        <w:pStyle w:val="NormalBold"/>
      </w:pPr>
      <w:r w:rsidRPr="008D10EC">
        <w:rPr>
          <w:rStyle w:val="HideTWBExt"/>
          <w:b w:val="0"/>
        </w:rPr>
        <w:t>&lt;/RepeatBlock-By&gt;</w:t>
      </w:r>
    </w:p>
    <w:p w14:paraId="6133A70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59BF5DD" w14:textId="77777777" w:rsidR="000E6143" w:rsidRPr="008D10EC" w:rsidRDefault="000E6143" w:rsidP="000E6143">
      <w:pPr>
        <w:pStyle w:val="NormalBold"/>
      </w:pPr>
      <w:r w:rsidRPr="008D10EC">
        <w:rPr>
          <w:rStyle w:val="HideTWBExt"/>
          <w:b w:val="0"/>
        </w:rPr>
        <w:t>&lt;Article&gt;</w:t>
      </w:r>
      <w:r w:rsidRPr="008D10EC">
        <w:t>Motyw 49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045BC33" w14:textId="77777777" w:rsidTr="00507B5E">
        <w:trPr>
          <w:trHeight w:hRule="exact" w:val="240"/>
          <w:jc w:val="center"/>
        </w:trPr>
        <w:tc>
          <w:tcPr>
            <w:tcW w:w="9752" w:type="dxa"/>
            <w:gridSpan w:val="2"/>
          </w:tcPr>
          <w:p w14:paraId="1B33E0DA" w14:textId="77777777" w:rsidR="000E6143" w:rsidRPr="008D10EC" w:rsidRDefault="000E6143" w:rsidP="00507B5E"/>
        </w:tc>
      </w:tr>
      <w:tr w:rsidR="000E6143" w:rsidRPr="008D10EC" w14:paraId="0F6DFE46" w14:textId="77777777" w:rsidTr="00507B5E">
        <w:trPr>
          <w:trHeight w:val="240"/>
          <w:jc w:val="center"/>
        </w:trPr>
        <w:tc>
          <w:tcPr>
            <w:tcW w:w="4876" w:type="dxa"/>
          </w:tcPr>
          <w:p w14:paraId="7E51C26C" w14:textId="77777777" w:rsidR="000E6143" w:rsidRPr="008D10EC" w:rsidRDefault="000E6143" w:rsidP="00507B5E">
            <w:pPr>
              <w:pStyle w:val="AmColumnHeading"/>
            </w:pPr>
            <w:r w:rsidRPr="008D10EC">
              <w:t>Tekst proponowany przez Komisję</w:t>
            </w:r>
          </w:p>
        </w:tc>
        <w:tc>
          <w:tcPr>
            <w:tcW w:w="4876" w:type="dxa"/>
          </w:tcPr>
          <w:p w14:paraId="219C9788" w14:textId="77777777" w:rsidR="000E6143" w:rsidRPr="008D10EC" w:rsidRDefault="000E6143" w:rsidP="00507B5E">
            <w:pPr>
              <w:pStyle w:val="AmColumnHeading"/>
            </w:pPr>
            <w:r w:rsidRPr="008D10EC">
              <w:t>Poprawka</w:t>
            </w:r>
          </w:p>
        </w:tc>
      </w:tr>
      <w:tr w:rsidR="000E6143" w:rsidRPr="008D10EC" w14:paraId="4F3DA1F2" w14:textId="77777777" w:rsidTr="00507B5E">
        <w:trPr>
          <w:jc w:val="center"/>
        </w:trPr>
        <w:tc>
          <w:tcPr>
            <w:tcW w:w="4876" w:type="dxa"/>
          </w:tcPr>
          <w:p w14:paraId="09C069F2" w14:textId="77777777" w:rsidR="000E6143" w:rsidRPr="008D10EC" w:rsidRDefault="000E6143" w:rsidP="00507B5E">
            <w:pPr>
              <w:pStyle w:val="Normal6a"/>
            </w:pPr>
          </w:p>
        </w:tc>
        <w:tc>
          <w:tcPr>
            <w:tcW w:w="4876" w:type="dxa"/>
          </w:tcPr>
          <w:p w14:paraId="35AD2A54" w14:textId="77777777" w:rsidR="000E6143" w:rsidRPr="008D10EC" w:rsidRDefault="000E6143" w:rsidP="00507B5E">
            <w:pPr>
              <w:pStyle w:val="Normal6a"/>
            </w:pPr>
            <w:r w:rsidRPr="008D10EC">
              <w:rPr>
                <w:b/>
                <w:i/>
              </w:rPr>
              <w:t>(49a)</w:t>
            </w:r>
            <w:r w:rsidRPr="008D10EC">
              <w:tab/>
            </w:r>
            <w:r w:rsidRPr="008D10EC">
              <w:rPr>
                <w:b/>
                <w:i/>
              </w:rPr>
              <w:t xml:space="preserve">Nakazy wykrywania, które wymagałyby od dostawców usług łączności monitorowania aktywności online ich użytkowników w celu wykrywania materiałów przedstawiających niegodziwe traktowanie dzieci w celach seksualnych, powinny być nakładane tylko w ostateczności, w przypadkach, gdy dostawca działa w złej wierze i nie współpracuje z właściwymi organami. Stosowanie nakazów wykrywania powinno być proporcjonalne, konieczne i podlegać ścisłym zabezpieczeniom oraz powinno być autoryzowane wyłącznie przez organ sądowy lub inny niezależny organ nadzorczy. W każdym razie użytkownicy nie powinni być karani za samo korzystanie z usługi łączności, a wszelkie środki podjęte w celu wykrycia lub usunięcia materiałów przedstawiających niegodziwe traktowanie dzieci w celach </w:t>
            </w:r>
            <w:r w:rsidRPr="008D10EC">
              <w:rPr>
                <w:b/>
                <w:i/>
              </w:rPr>
              <w:lastRenderedPageBreak/>
              <w:t>seksualnych powinny być wdrażane w sposób zapewniający poszanowanie prywatności użytkowników i innych praw podstawowych.</w:t>
            </w:r>
          </w:p>
        </w:tc>
      </w:tr>
    </w:tbl>
    <w:p w14:paraId="0A7A9B0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C9B2F45" w14:textId="77777777" w:rsidR="000E6143" w:rsidRPr="008D10EC" w:rsidRDefault="000E6143" w:rsidP="000E6143">
      <w:r w:rsidRPr="008D10EC">
        <w:rPr>
          <w:rStyle w:val="HideTWBExt"/>
        </w:rPr>
        <w:t>&lt;/Amend&gt;</w:t>
      </w:r>
    </w:p>
    <w:p w14:paraId="250AA99D" w14:textId="33EF0E2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442</w:t>
      </w:r>
      <w:r w:rsidRPr="008D10EC">
        <w:rPr>
          <w:rStyle w:val="HideTWBExt"/>
          <w:b w:val="0"/>
        </w:rPr>
        <w:t>&lt;/NumAm&gt;</w:t>
      </w:r>
    </w:p>
    <w:p w14:paraId="2519A90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47645D6"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86209D8" w14:textId="77777777" w:rsidR="000E6143" w:rsidRPr="008D10EC" w:rsidRDefault="000E6143" w:rsidP="000E6143">
      <w:pPr>
        <w:pStyle w:val="NormalBold"/>
      </w:pPr>
      <w:r w:rsidRPr="008D10EC">
        <w:rPr>
          <w:rStyle w:val="HideTWBExt"/>
          <w:b w:val="0"/>
        </w:rPr>
        <w:t>&lt;/RepeatBlock-By&gt;</w:t>
      </w:r>
    </w:p>
    <w:p w14:paraId="54207AE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D181582" w14:textId="77777777" w:rsidR="000E6143" w:rsidRPr="008D10EC" w:rsidRDefault="000E6143" w:rsidP="000E6143">
      <w:pPr>
        <w:pStyle w:val="NormalBold"/>
      </w:pPr>
      <w:r w:rsidRPr="008D10EC">
        <w:rPr>
          <w:rStyle w:val="HideTWBExt"/>
          <w:b w:val="0"/>
        </w:rPr>
        <w:t>&lt;Article&gt;</w:t>
      </w:r>
      <w:r w:rsidRPr="008D10EC">
        <w:t>Motyw 50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F485FBA" w14:textId="77777777" w:rsidTr="00507B5E">
        <w:trPr>
          <w:trHeight w:hRule="exact" w:val="240"/>
          <w:jc w:val="center"/>
        </w:trPr>
        <w:tc>
          <w:tcPr>
            <w:tcW w:w="9752" w:type="dxa"/>
            <w:gridSpan w:val="2"/>
          </w:tcPr>
          <w:p w14:paraId="1FFE0667" w14:textId="77777777" w:rsidR="000E6143" w:rsidRPr="008D10EC" w:rsidRDefault="000E6143" w:rsidP="00507B5E"/>
        </w:tc>
      </w:tr>
      <w:tr w:rsidR="000E6143" w:rsidRPr="008D10EC" w14:paraId="778EC038" w14:textId="77777777" w:rsidTr="00507B5E">
        <w:trPr>
          <w:trHeight w:val="240"/>
          <w:jc w:val="center"/>
        </w:trPr>
        <w:tc>
          <w:tcPr>
            <w:tcW w:w="4876" w:type="dxa"/>
          </w:tcPr>
          <w:p w14:paraId="468D5942" w14:textId="77777777" w:rsidR="000E6143" w:rsidRPr="008D10EC" w:rsidRDefault="000E6143" w:rsidP="00507B5E">
            <w:pPr>
              <w:pStyle w:val="AmColumnHeading"/>
            </w:pPr>
            <w:r w:rsidRPr="008D10EC">
              <w:t>Tekst proponowany przez Komisję</w:t>
            </w:r>
          </w:p>
        </w:tc>
        <w:tc>
          <w:tcPr>
            <w:tcW w:w="4876" w:type="dxa"/>
          </w:tcPr>
          <w:p w14:paraId="37A60807" w14:textId="77777777" w:rsidR="000E6143" w:rsidRPr="008D10EC" w:rsidRDefault="000E6143" w:rsidP="00507B5E">
            <w:pPr>
              <w:pStyle w:val="AmColumnHeading"/>
            </w:pPr>
            <w:r w:rsidRPr="008D10EC">
              <w:t>Poprawka</w:t>
            </w:r>
          </w:p>
        </w:tc>
      </w:tr>
      <w:tr w:rsidR="000E6143" w:rsidRPr="008D10EC" w14:paraId="00A57D11" w14:textId="77777777" w:rsidTr="00507B5E">
        <w:trPr>
          <w:jc w:val="center"/>
        </w:trPr>
        <w:tc>
          <w:tcPr>
            <w:tcW w:w="4876" w:type="dxa"/>
          </w:tcPr>
          <w:p w14:paraId="3A710FB7" w14:textId="77777777" w:rsidR="000E6143" w:rsidRPr="008D10EC" w:rsidRDefault="000E6143" w:rsidP="00507B5E">
            <w:pPr>
              <w:pStyle w:val="Normal6a"/>
            </w:pPr>
            <w:r w:rsidRPr="008D10EC">
              <w:t>(50)</w:t>
            </w:r>
            <w:r w:rsidRPr="008D10EC">
              <w:tab/>
              <w:t>Mając na celu zapewnienie, aby dostawcy usług hostingu mieli świadomość niewłaściwego wykorzystywania świadczonych przez nich usług i </w:t>
            </w:r>
            <w:r w:rsidRPr="008D10EC">
              <w:rPr>
                <w:b/>
                <w:i/>
              </w:rPr>
              <w:t>możliwość</w:t>
            </w:r>
            <w:r w:rsidRPr="008D10EC">
              <w:t xml:space="preserve"> podjęcia szybkich działań w celu usunięcia materiałów lub uniemożliwienia dostępu do nich </w:t>
            </w:r>
            <w:r w:rsidRPr="008D10EC">
              <w:rPr>
                <w:b/>
                <w:i/>
              </w:rPr>
              <w:t>na zasadzie dobrowolności</w:t>
            </w:r>
            <w:r w:rsidRPr="008D10EC">
              <w:t xml:space="preserve">, organy koordynujące głównego miejsca prowadzenia działalności powinny mieć możliwość powiadomienia tych dostawców usług o istnieniu materiałów przedstawiających niegodziwe traktowanie dzieci w celach seksualnych w ramach ich usług oraz </w:t>
            </w:r>
            <w:r w:rsidRPr="008D10EC">
              <w:rPr>
                <w:b/>
                <w:i/>
              </w:rPr>
              <w:t>wnioskowania, aby dostawcy</w:t>
            </w:r>
            <w:r w:rsidRPr="008D10EC">
              <w:t xml:space="preserve"> usług </w:t>
            </w:r>
            <w:r w:rsidRPr="008D10EC">
              <w:rPr>
                <w:b/>
                <w:i/>
              </w:rPr>
              <w:t>dobrowolnie rozważyli usunięcie</w:t>
            </w:r>
            <w:r w:rsidRPr="008D10EC">
              <w:t xml:space="preserve"> tych materiałów lub </w:t>
            </w:r>
            <w:r w:rsidRPr="008D10EC">
              <w:rPr>
                <w:b/>
                <w:bCs/>
                <w:i/>
                <w:iCs/>
              </w:rPr>
              <w:t>uniemożliwienie</w:t>
            </w:r>
            <w:r w:rsidRPr="008D10EC">
              <w:t xml:space="preserve"> dostępu do nich. </w:t>
            </w:r>
            <w:r w:rsidRPr="008D10EC">
              <w:rPr>
                <w:b/>
                <w:i/>
              </w:rPr>
              <w:t>Należy wyraźnie odróżnić takie działania w zakresie powiadamiania od przysługujących organom koordynującym na podstawie niniejszego rozporządzenia uprawnień do wnioskowania o wydanie nakazów usunięcia, w których nakłada się na odnośnych dostawców usług wiążące zobowiązanie prawne do usunięcia odnośnego materiału lub uniemożliwienia dostępu do niego w określonym czasie.</w:t>
            </w:r>
          </w:p>
        </w:tc>
        <w:tc>
          <w:tcPr>
            <w:tcW w:w="4876" w:type="dxa"/>
          </w:tcPr>
          <w:p w14:paraId="1E74C490" w14:textId="77777777" w:rsidR="000E6143" w:rsidRPr="008D10EC" w:rsidRDefault="000E6143" w:rsidP="00507B5E">
            <w:pPr>
              <w:pStyle w:val="Normal6a"/>
            </w:pPr>
            <w:r w:rsidRPr="008D10EC">
              <w:t>(50)</w:t>
            </w:r>
            <w:r w:rsidRPr="008D10EC">
              <w:tab/>
              <w:t xml:space="preserve">Mając na celu zapewnienie, aby dostawcy usług hostingu mieli świadomość niewłaściwego wykorzystywania świadczonych przez nich usług i </w:t>
            </w:r>
            <w:r w:rsidRPr="008D10EC">
              <w:rPr>
                <w:b/>
                <w:i/>
              </w:rPr>
              <w:t>wymaganie od nich</w:t>
            </w:r>
            <w:r w:rsidRPr="008D10EC">
              <w:t xml:space="preserve"> podjęcia szybkich działań w celu usunięcia materiałów lub uniemożliwienia dostępu do nich, organy koordynujące głównego miejsca prowadzenia działalności powinny mieć możliwość powiadomienia tych dostawców usług o istnieniu materiałów przedstawiających niegodziwe traktowanie dzieci w celach seksualnych w ramach ich usług oraz </w:t>
            </w:r>
            <w:r w:rsidRPr="008D10EC">
              <w:rPr>
                <w:b/>
                <w:i/>
              </w:rPr>
              <w:t>nakazania dostawcom usług usunięcia</w:t>
            </w:r>
            <w:r w:rsidRPr="008D10EC">
              <w:t xml:space="preserve"> tych materiałów lub </w:t>
            </w:r>
            <w:r w:rsidRPr="008D10EC">
              <w:rPr>
                <w:b/>
                <w:bCs/>
                <w:i/>
                <w:iCs/>
              </w:rPr>
              <w:t>uniemożliwienia</w:t>
            </w:r>
            <w:r w:rsidRPr="008D10EC">
              <w:t xml:space="preserve"> dostępu do nich.</w:t>
            </w:r>
          </w:p>
        </w:tc>
      </w:tr>
    </w:tbl>
    <w:p w14:paraId="67BBA3D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489E89F" w14:textId="77777777" w:rsidR="000E6143" w:rsidRPr="008D10EC" w:rsidRDefault="000E6143" w:rsidP="000E6143">
      <w:pPr>
        <w:pStyle w:val="AmJustTitle"/>
      </w:pPr>
      <w:r w:rsidRPr="008D10EC">
        <w:rPr>
          <w:rStyle w:val="HideTWBExt"/>
          <w:i w:val="0"/>
        </w:rPr>
        <w:lastRenderedPageBreak/>
        <w:t>&lt;TitreJust&gt;</w:t>
      </w:r>
      <w:r w:rsidRPr="008D10EC">
        <w:t>Uzasadnienie</w:t>
      </w:r>
      <w:r w:rsidRPr="008D10EC">
        <w:rPr>
          <w:rStyle w:val="HideTWBExt"/>
          <w:i w:val="0"/>
        </w:rPr>
        <w:t>&lt;/TitreJust&gt;</w:t>
      </w:r>
    </w:p>
    <w:p w14:paraId="59ADD575" w14:textId="77777777" w:rsidR="000E6143" w:rsidRPr="008D10EC" w:rsidRDefault="000E6143" w:rsidP="000E6143">
      <w:pPr>
        <w:pStyle w:val="AmJustText"/>
      </w:pPr>
      <w:r w:rsidRPr="008D10EC">
        <w:t>Jeśli organ koordynujący dostarczy faktyczną wiedzę o znanych materiałach przedstawiających niegodziwe traktowanie dzieci w celach seksualnych, które są rozpowszechniane przez przestępców za pośrednictwem usług dostawcy usług hostingu, usunięcie powinno być obowiązkowe, a nie „do dobrowolnego rozważenia” przez dostawcę.</w:t>
      </w:r>
    </w:p>
    <w:p w14:paraId="7CE2BE18" w14:textId="77777777" w:rsidR="000E6143" w:rsidRPr="008D10EC" w:rsidRDefault="000E6143" w:rsidP="000E6143">
      <w:r w:rsidRPr="008D10EC">
        <w:rPr>
          <w:rStyle w:val="HideTWBExt"/>
        </w:rPr>
        <w:t>&lt;/Amend&gt;</w:t>
      </w:r>
    </w:p>
    <w:p w14:paraId="2C0626AD" w14:textId="4DD850A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443</w:t>
      </w:r>
      <w:r w:rsidRPr="008D10EC">
        <w:rPr>
          <w:rStyle w:val="HideTWBExt"/>
          <w:b w:val="0"/>
        </w:rPr>
        <w:t>&lt;/NumAm&gt;</w:t>
      </w:r>
    </w:p>
    <w:p w14:paraId="0306899A"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CD988C0" w14:textId="77777777" w:rsidR="000E6143" w:rsidRPr="008D10EC" w:rsidRDefault="000E6143" w:rsidP="000E6143">
      <w:pPr>
        <w:pStyle w:val="NormalBold"/>
      </w:pPr>
      <w:r w:rsidRPr="008D10EC">
        <w:rPr>
          <w:rStyle w:val="HideTWBExt"/>
          <w:b w:val="0"/>
        </w:rPr>
        <w:t>&lt;/RepeatBlock-By&gt;</w:t>
      </w:r>
    </w:p>
    <w:p w14:paraId="3060033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E695C07" w14:textId="77777777" w:rsidR="000E6143" w:rsidRPr="008D10EC" w:rsidRDefault="000E6143" w:rsidP="000E6143">
      <w:pPr>
        <w:pStyle w:val="NormalBold"/>
      </w:pPr>
      <w:r w:rsidRPr="008D10EC">
        <w:rPr>
          <w:rStyle w:val="HideTWBExt"/>
          <w:b w:val="0"/>
        </w:rPr>
        <w:t>&lt;Article&gt;</w:t>
      </w:r>
      <w:r w:rsidRPr="008D10EC">
        <w:t>Motyw 50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2972A60" w14:textId="77777777" w:rsidTr="00507B5E">
        <w:trPr>
          <w:trHeight w:hRule="exact" w:val="240"/>
          <w:jc w:val="center"/>
        </w:trPr>
        <w:tc>
          <w:tcPr>
            <w:tcW w:w="9752" w:type="dxa"/>
            <w:gridSpan w:val="2"/>
          </w:tcPr>
          <w:p w14:paraId="5AFC7812" w14:textId="77777777" w:rsidR="000E6143" w:rsidRPr="008D10EC" w:rsidRDefault="000E6143" w:rsidP="00507B5E"/>
        </w:tc>
      </w:tr>
      <w:tr w:rsidR="000E6143" w:rsidRPr="008D10EC" w14:paraId="2758C9B8" w14:textId="77777777" w:rsidTr="00507B5E">
        <w:trPr>
          <w:trHeight w:val="240"/>
          <w:jc w:val="center"/>
        </w:trPr>
        <w:tc>
          <w:tcPr>
            <w:tcW w:w="4876" w:type="dxa"/>
          </w:tcPr>
          <w:p w14:paraId="1C416491" w14:textId="77777777" w:rsidR="000E6143" w:rsidRPr="008D10EC" w:rsidRDefault="000E6143" w:rsidP="00507B5E">
            <w:pPr>
              <w:pStyle w:val="AmColumnHeading"/>
            </w:pPr>
            <w:r w:rsidRPr="008D10EC">
              <w:t>Tekst proponowany przez Komisję</w:t>
            </w:r>
          </w:p>
        </w:tc>
        <w:tc>
          <w:tcPr>
            <w:tcW w:w="4876" w:type="dxa"/>
          </w:tcPr>
          <w:p w14:paraId="13BBD14A" w14:textId="77777777" w:rsidR="000E6143" w:rsidRPr="008D10EC" w:rsidRDefault="000E6143" w:rsidP="00507B5E">
            <w:pPr>
              <w:pStyle w:val="AmColumnHeading"/>
            </w:pPr>
            <w:r w:rsidRPr="008D10EC">
              <w:t>Poprawka</w:t>
            </w:r>
          </w:p>
        </w:tc>
      </w:tr>
      <w:tr w:rsidR="000E6143" w:rsidRPr="008D10EC" w14:paraId="03057214" w14:textId="77777777" w:rsidTr="00507B5E">
        <w:trPr>
          <w:jc w:val="center"/>
        </w:trPr>
        <w:tc>
          <w:tcPr>
            <w:tcW w:w="4876" w:type="dxa"/>
          </w:tcPr>
          <w:p w14:paraId="143F5669" w14:textId="77777777" w:rsidR="000E6143" w:rsidRPr="008D10EC" w:rsidRDefault="000E6143" w:rsidP="00507B5E">
            <w:pPr>
              <w:pStyle w:val="Normal6a"/>
            </w:pPr>
            <w:r w:rsidRPr="008D10EC">
              <w:t>(50)</w:t>
            </w:r>
            <w:r w:rsidRPr="008D10EC">
              <w:tab/>
              <w:t xml:space="preserve">Mając na celu zapewnienie, aby dostawcy usług hostingu mieli świadomość niewłaściwego wykorzystywania świadczonych przez nich usług i możliwość podjęcia szybkich działań w celu usunięcia materiałów </w:t>
            </w:r>
            <w:r w:rsidRPr="008D10EC">
              <w:rPr>
                <w:b/>
                <w:i/>
              </w:rPr>
              <w:t>lub uniemożliwienia dostępu do nich</w:t>
            </w:r>
            <w:r w:rsidRPr="008D10EC">
              <w:t xml:space="preserve"> na zasadzie dobrowolności, organy koordynujące głównego miejsca prowadzenia działalności powinny mieć możliwość powiadomienia tych dostawców usług o istnieniu materiałów przedstawiających niegodziwe traktowanie dzieci w celach seksualnych w ramach ich usług oraz wnioskowania, aby dostawcy usług dobrowolnie rozważyli usunięcie tych materiałów </w:t>
            </w:r>
            <w:r w:rsidRPr="008D10EC">
              <w:rPr>
                <w:b/>
                <w:i/>
              </w:rPr>
              <w:t>lub uniemożliwienie dostępu do nich</w:t>
            </w:r>
            <w:r w:rsidRPr="008D10EC">
              <w:t xml:space="preserve">. Należy wyraźnie odróżnić takie działania w zakresie powiadamiania od przysługujących organom koordynującym na podstawie niniejszego rozporządzenia uprawnień do wnioskowania o wydanie nakazów usunięcia, w których nakłada się na odnośnych dostawców usług wiążące zobowiązanie prawne do usunięcia odnośnego materiału </w:t>
            </w:r>
            <w:r w:rsidRPr="008D10EC">
              <w:rPr>
                <w:b/>
                <w:i/>
              </w:rPr>
              <w:t>lub uniemożliwienia dostępu do niego</w:t>
            </w:r>
            <w:r w:rsidRPr="008D10EC">
              <w:t xml:space="preserve"> w określonym czasie.</w:t>
            </w:r>
          </w:p>
        </w:tc>
        <w:tc>
          <w:tcPr>
            <w:tcW w:w="4876" w:type="dxa"/>
          </w:tcPr>
          <w:p w14:paraId="5CE2C752" w14:textId="77777777" w:rsidR="000E6143" w:rsidRPr="008D10EC" w:rsidRDefault="000E6143" w:rsidP="00507B5E">
            <w:pPr>
              <w:pStyle w:val="Normal6a"/>
            </w:pPr>
            <w:r w:rsidRPr="008D10EC">
              <w:t>(50)</w:t>
            </w:r>
            <w:r w:rsidRPr="008D10EC">
              <w:tab/>
              <w:t>Mając na celu zapewnienie, aby dostawcy usług hostingu mieli świadomość niewłaściwego wykorzystywania świadczonych przez nich usług i możliwość podjęcia szybkich działań w celu usunięcia materiałów na zasadzie dobrowolności, organy koordynujące głównego miejsca prowadzenia działalności powinny mieć możliwość powiadomienia tych dostawców usług o istnieniu materiałów przedstawiających niegodziwe traktowanie dzieci w celach seksualnych w ramach ich usług oraz wnioskowania, aby dostawcy usług dobrowolnie rozważyli usunięcie tych materiałów. Należy wyraźnie odróżnić takie działania w zakresie powiadamiania od przysługujących organom koordynującym na podstawie niniejszego rozporządzenia uprawnień do wnioskowania o wydanie nakazów usunięcia, w których nakłada się na odnośnych dostawców usług wiążące zobowiązanie prawne do usunięcia odnośnego materiału w określonym czasie.</w:t>
            </w:r>
          </w:p>
        </w:tc>
      </w:tr>
    </w:tbl>
    <w:p w14:paraId="02F6223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78B4D42" w14:textId="77777777" w:rsidR="000E6143" w:rsidRPr="008D10EC" w:rsidRDefault="000E6143" w:rsidP="000E6143">
      <w:r w:rsidRPr="008D10EC">
        <w:rPr>
          <w:rStyle w:val="HideTWBExt"/>
        </w:rPr>
        <w:t>&lt;/Amend&gt;</w:t>
      </w:r>
    </w:p>
    <w:p w14:paraId="7B2E939B" w14:textId="07180B91"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444</w:t>
      </w:r>
      <w:r w:rsidRPr="008D10EC">
        <w:rPr>
          <w:rStyle w:val="HideTWBExt"/>
          <w:b w:val="0"/>
        </w:rPr>
        <w:t>&lt;/NumAm&gt;</w:t>
      </w:r>
    </w:p>
    <w:p w14:paraId="44E19FCA"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EBBD33D" w14:textId="77777777" w:rsidR="000E6143" w:rsidRPr="008D10EC" w:rsidRDefault="000E6143" w:rsidP="000E6143">
      <w:pPr>
        <w:pStyle w:val="NormalBold"/>
      </w:pPr>
      <w:r w:rsidRPr="008D10EC">
        <w:rPr>
          <w:rStyle w:val="HideTWBExt"/>
          <w:b w:val="0"/>
        </w:rPr>
        <w:t>&lt;/RepeatBlock-By&gt;</w:t>
      </w:r>
    </w:p>
    <w:p w14:paraId="26A3903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BE1867E" w14:textId="77777777" w:rsidR="000E6143" w:rsidRPr="008D10EC" w:rsidRDefault="000E6143" w:rsidP="000E6143">
      <w:pPr>
        <w:pStyle w:val="NormalBold"/>
      </w:pPr>
      <w:r w:rsidRPr="008D10EC">
        <w:rPr>
          <w:rStyle w:val="HideTWBExt"/>
          <w:b w:val="0"/>
        </w:rPr>
        <w:t>&lt;Article&gt;</w:t>
      </w:r>
      <w:r w:rsidRPr="008D10EC">
        <w:t>Motyw 55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DB4AC6F" w14:textId="77777777" w:rsidTr="00507B5E">
        <w:trPr>
          <w:trHeight w:hRule="exact" w:val="240"/>
          <w:jc w:val="center"/>
        </w:trPr>
        <w:tc>
          <w:tcPr>
            <w:tcW w:w="9752" w:type="dxa"/>
            <w:gridSpan w:val="2"/>
          </w:tcPr>
          <w:p w14:paraId="45F18629" w14:textId="77777777" w:rsidR="000E6143" w:rsidRPr="008D10EC" w:rsidRDefault="000E6143" w:rsidP="00507B5E"/>
        </w:tc>
      </w:tr>
      <w:tr w:rsidR="000E6143" w:rsidRPr="008D10EC" w14:paraId="736A3A88" w14:textId="77777777" w:rsidTr="00507B5E">
        <w:trPr>
          <w:trHeight w:val="240"/>
          <w:jc w:val="center"/>
        </w:trPr>
        <w:tc>
          <w:tcPr>
            <w:tcW w:w="4876" w:type="dxa"/>
          </w:tcPr>
          <w:p w14:paraId="7747FA7C" w14:textId="77777777" w:rsidR="000E6143" w:rsidRPr="008D10EC" w:rsidRDefault="000E6143" w:rsidP="00507B5E">
            <w:pPr>
              <w:pStyle w:val="AmColumnHeading"/>
            </w:pPr>
            <w:r w:rsidRPr="008D10EC">
              <w:t>Tekst proponowany przez Komisję</w:t>
            </w:r>
          </w:p>
        </w:tc>
        <w:tc>
          <w:tcPr>
            <w:tcW w:w="4876" w:type="dxa"/>
          </w:tcPr>
          <w:p w14:paraId="1F6150EC" w14:textId="77777777" w:rsidR="000E6143" w:rsidRPr="008D10EC" w:rsidRDefault="000E6143" w:rsidP="00507B5E">
            <w:pPr>
              <w:pStyle w:val="AmColumnHeading"/>
            </w:pPr>
            <w:r w:rsidRPr="008D10EC">
              <w:t>Poprawka</w:t>
            </w:r>
          </w:p>
        </w:tc>
      </w:tr>
      <w:tr w:rsidR="000E6143" w:rsidRPr="008D10EC" w14:paraId="4375F631" w14:textId="77777777" w:rsidTr="00507B5E">
        <w:trPr>
          <w:jc w:val="center"/>
        </w:trPr>
        <w:tc>
          <w:tcPr>
            <w:tcW w:w="4876" w:type="dxa"/>
          </w:tcPr>
          <w:p w14:paraId="4D547A94" w14:textId="77777777" w:rsidR="000E6143" w:rsidRPr="008D10EC" w:rsidRDefault="000E6143" w:rsidP="00507B5E">
            <w:pPr>
              <w:pStyle w:val="Normal6a"/>
            </w:pPr>
            <w:r w:rsidRPr="008D10EC">
              <w:rPr>
                <w:b/>
                <w:i/>
              </w:rPr>
              <w:t>(55)</w:t>
            </w:r>
            <w:r w:rsidRPr="008D10EC">
              <w:tab/>
            </w:r>
            <w:r w:rsidRPr="008D10EC">
              <w:rPr>
                <w:b/>
                <w:i/>
              </w:rPr>
              <w:t xml:space="preserve">Dla prawidłowego działania ustanowionego niniejszym rozporządzeniem systemu obowiązkowego wykrywania i blokowania przypadków niegodziwego traktowania dzieci w celach seksualnych w internecie konieczne jest, by Unijne Centrum otrzymywało, za pośrednictwem organów koordynujących, materiały uznane za stanowiące materiały przedstawiające niegodziwe traktowanie dzieci w celach seksualnych lub transkrypcje rozmów uznanych za nagabywanie dzieci w celach seksualnych, na przykład takich, które można było uzyskać w toku dochodzeń, tak aby materiały lub rozmowy mogły posłużyć jako dokładna i wiarygodna podstawa do generowania przez Unijne Centrum wskaźników takiego niegodziwego traktowania. Aby osiągnąć taki rezultat, należy przeprowadzać identyfikację po dokonaniu starannej oceny przeprowadzonej w kontekście procedury gwarantującej sprawiedliwy i obiektywny wynik przez same organy koordynujące lub przez sąd lub niezależny organ administracyjny inny niż organ koordynujący. Chociaż szybka ocena, identyfikacja i przekazywanie takich materiałów są ważne także w innych kontekstach, to w przypadku nowych materiałów przedstawiających niegodziwe traktowanie dzieci w celach seksualnych oraz nagabywania dzieci w celach seksualnych zgłoszonych na podstawie niniejszego rozporządzenia są one kluczowe ze względu na to, że materiały te mogą prowadzić do wykrycia trwającego lub potencjalnego niegodziwego traktowania oraz do udzielenia pomocy </w:t>
            </w:r>
            <w:r w:rsidRPr="008D10EC">
              <w:rPr>
                <w:b/>
                <w:i/>
              </w:rPr>
              <w:lastRenderedPageBreak/>
              <w:t>ofiarom. Należy zatem wyznaczyć konkretne terminy dotyczące przekazywania tego rodzaju zgłoszeń.</w:t>
            </w:r>
          </w:p>
        </w:tc>
        <w:tc>
          <w:tcPr>
            <w:tcW w:w="4876" w:type="dxa"/>
          </w:tcPr>
          <w:p w14:paraId="3CEF4D51" w14:textId="77777777" w:rsidR="000E6143" w:rsidRPr="008D10EC" w:rsidRDefault="000E6143" w:rsidP="00507B5E">
            <w:pPr>
              <w:pStyle w:val="Normal6a"/>
            </w:pPr>
            <w:r w:rsidRPr="008D10EC">
              <w:rPr>
                <w:b/>
                <w:i/>
              </w:rPr>
              <w:lastRenderedPageBreak/>
              <w:t>skreśla się</w:t>
            </w:r>
          </w:p>
        </w:tc>
      </w:tr>
    </w:tbl>
    <w:p w14:paraId="1F72808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6B8B261" w14:textId="77777777" w:rsidR="000E6143" w:rsidRPr="008D10EC" w:rsidRDefault="000E6143" w:rsidP="000E6143">
      <w:r w:rsidRPr="008D10EC">
        <w:rPr>
          <w:rStyle w:val="HideTWBExt"/>
        </w:rPr>
        <w:t>&lt;/Amend&gt;</w:t>
      </w:r>
    </w:p>
    <w:p w14:paraId="4F7426C0" w14:textId="17E2DA1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445</w:t>
      </w:r>
      <w:r w:rsidRPr="008D10EC">
        <w:rPr>
          <w:rStyle w:val="HideTWBExt"/>
          <w:b w:val="0"/>
        </w:rPr>
        <w:t>&lt;/NumAm&gt;</w:t>
      </w:r>
    </w:p>
    <w:p w14:paraId="35FF6EDD"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234CE95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8A01B93" w14:textId="77777777" w:rsidR="000E6143" w:rsidRPr="008D10EC" w:rsidRDefault="000E6143" w:rsidP="000E6143">
      <w:pPr>
        <w:pStyle w:val="NormalBold"/>
      </w:pPr>
      <w:r w:rsidRPr="008D10EC">
        <w:rPr>
          <w:rStyle w:val="HideTWBExt"/>
          <w:b w:val="0"/>
        </w:rPr>
        <w:t>&lt;/RepeatBlock-By&gt;</w:t>
      </w:r>
    </w:p>
    <w:p w14:paraId="114EAB0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202D540" w14:textId="77777777" w:rsidR="000E6143" w:rsidRPr="008D10EC" w:rsidRDefault="000E6143" w:rsidP="000E6143">
      <w:pPr>
        <w:pStyle w:val="NormalBold"/>
      </w:pPr>
      <w:r w:rsidRPr="008D10EC">
        <w:rPr>
          <w:rStyle w:val="HideTWBExt"/>
          <w:b w:val="0"/>
        </w:rPr>
        <w:t>&lt;Article&gt;</w:t>
      </w:r>
      <w:r w:rsidRPr="008D10EC">
        <w:t>Motyw 55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AA32E9D" w14:textId="77777777" w:rsidTr="00507B5E">
        <w:trPr>
          <w:trHeight w:hRule="exact" w:val="240"/>
          <w:jc w:val="center"/>
        </w:trPr>
        <w:tc>
          <w:tcPr>
            <w:tcW w:w="9752" w:type="dxa"/>
            <w:gridSpan w:val="2"/>
          </w:tcPr>
          <w:p w14:paraId="11BBBF36" w14:textId="77777777" w:rsidR="000E6143" w:rsidRPr="008D10EC" w:rsidRDefault="000E6143" w:rsidP="00507B5E"/>
        </w:tc>
      </w:tr>
      <w:tr w:rsidR="000E6143" w:rsidRPr="008D10EC" w14:paraId="1C3E137E" w14:textId="77777777" w:rsidTr="00507B5E">
        <w:trPr>
          <w:trHeight w:val="240"/>
          <w:jc w:val="center"/>
        </w:trPr>
        <w:tc>
          <w:tcPr>
            <w:tcW w:w="4876" w:type="dxa"/>
          </w:tcPr>
          <w:p w14:paraId="11403F7D" w14:textId="77777777" w:rsidR="000E6143" w:rsidRPr="008D10EC" w:rsidRDefault="000E6143" w:rsidP="00507B5E">
            <w:pPr>
              <w:pStyle w:val="AmColumnHeading"/>
            </w:pPr>
            <w:r w:rsidRPr="008D10EC">
              <w:t>Tekst proponowany przez Komisję</w:t>
            </w:r>
          </w:p>
        </w:tc>
        <w:tc>
          <w:tcPr>
            <w:tcW w:w="4876" w:type="dxa"/>
          </w:tcPr>
          <w:p w14:paraId="68D05AF3" w14:textId="77777777" w:rsidR="000E6143" w:rsidRPr="008D10EC" w:rsidRDefault="000E6143" w:rsidP="00507B5E">
            <w:pPr>
              <w:pStyle w:val="AmColumnHeading"/>
            </w:pPr>
            <w:r w:rsidRPr="008D10EC">
              <w:t>Poprawka</w:t>
            </w:r>
          </w:p>
        </w:tc>
      </w:tr>
      <w:tr w:rsidR="000E6143" w:rsidRPr="008D10EC" w14:paraId="1B3F49AC" w14:textId="77777777" w:rsidTr="00507B5E">
        <w:trPr>
          <w:jc w:val="center"/>
        </w:trPr>
        <w:tc>
          <w:tcPr>
            <w:tcW w:w="4876" w:type="dxa"/>
          </w:tcPr>
          <w:p w14:paraId="147E7BE1" w14:textId="77777777" w:rsidR="000E6143" w:rsidRPr="008D10EC" w:rsidRDefault="000E6143" w:rsidP="00507B5E">
            <w:pPr>
              <w:pStyle w:val="Normal6a"/>
            </w:pPr>
            <w:r w:rsidRPr="008D10EC">
              <w:t>(55)</w:t>
            </w:r>
            <w:r w:rsidRPr="008D10EC">
              <w:tab/>
              <w:t xml:space="preserve">Dla prawidłowego działania </w:t>
            </w:r>
            <w:r w:rsidRPr="008D10EC">
              <w:rPr>
                <w:b/>
                <w:i/>
              </w:rPr>
              <w:t>ustanowionego niniejszym rozporządzeniem systemu obowiązkowego wykrywania i blokowania przypadków niegodziwego traktowania dzieci w celach seksualnych w internecie</w:t>
            </w:r>
            <w:r w:rsidRPr="008D10EC">
              <w:t xml:space="preserve"> konieczne jest, by Unijne Centrum otrzymywało, za pośrednictwem organów koordynujących, materiały uznane za stanowiące materiały przedstawiające niegodziwe traktowanie dzieci w celach seksualnych </w:t>
            </w:r>
            <w:r w:rsidRPr="008D10EC">
              <w:rPr>
                <w:b/>
                <w:i/>
              </w:rPr>
              <w:t>lub transkrypcje rozmów uznanych za nagabywanie dzieci w celach seksualnych</w:t>
            </w:r>
            <w:r w:rsidRPr="008D10EC">
              <w:t xml:space="preserve">, na przykład takich, które można było uzyskać w toku dochodzeń, tak aby materiały </w:t>
            </w:r>
            <w:r w:rsidRPr="008D10EC">
              <w:rPr>
                <w:b/>
                <w:i/>
              </w:rPr>
              <w:t>lub rozmowy</w:t>
            </w:r>
            <w:r w:rsidRPr="008D10EC">
              <w:t xml:space="preserve"> mogły posłużyć jako dokładna i wiarygodna podstawa do generowania przez Unijne Centrum wskaźników takiego niegodziwego traktowania. Aby osiągnąć taki rezultat, należy przeprowadzać identyfikację po dokonaniu starannej oceny przeprowadzonej w kontekście procedury gwarantującej sprawiedliwy i obiektywny wynik przez same organy koordynujące lub przez sąd </w:t>
            </w:r>
            <w:r w:rsidRPr="008D10EC">
              <w:rPr>
                <w:b/>
                <w:i/>
              </w:rPr>
              <w:t>lub niezależny organ administracyjny inny niż organ koordynujący</w:t>
            </w:r>
            <w:r w:rsidRPr="008D10EC">
              <w:t xml:space="preserve">. Chociaż szybka ocena, identyfikacja i przekazywanie takich materiałów są ważne także w innych kontekstach, to w przypadku nowych </w:t>
            </w:r>
            <w:r w:rsidRPr="008D10EC">
              <w:lastRenderedPageBreak/>
              <w:t xml:space="preserve">materiałów przedstawiających niegodziwe traktowanie dzieci w celach seksualnych </w:t>
            </w:r>
            <w:r w:rsidRPr="008D10EC">
              <w:rPr>
                <w:b/>
                <w:i/>
              </w:rPr>
              <w:t>oraz nagabywania dzieci w celach seksualnych zgłoszonych na podstawie niniejszego rozporządzenia</w:t>
            </w:r>
            <w:r w:rsidRPr="008D10EC">
              <w:t xml:space="preserve"> są one kluczowe ze względu na to, że materiały te mogą prowadzić do wykrycia trwającego lub potencjalnego niegodziwego traktowania oraz do udzielenia pomocy ofiarom. Należy zatem wyznaczyć konkretne terminy dotyczące przekazywania tego rodzaju zgłoszeń.</w:t>
            </w:r>
          </w:p>
        </w:tc>
        <w:tc>
          <w:tcPr>
            <w:tcW w:w="4876" w:type="dxa"/>
          </w:tcPr>
          <w:p w14:paraId="53631591" w14:textId="77777777" w:rsidR="000E6143" w:rsidRPr="008D10EC" w:rsidRDefault="000E6143" w:rsidP="00507B5E">
            <w:pPr>
              <w:pStyle w:val="Normal6a"/>
            </w:pPr>
            <w:r w:rsidRPr="008D10EC">
              <w:lastRenderedPageBreak/>
              <w:t>(55)</w:t>
            </w:r>
            <w:r w:rsidRPr="008D10EC">
              <w:tab/>
              <w:t xml:space="preserve">Dla prawidłowego działania </w:t>
            </w:r>
            <w:r w:rsidRPr="008D10EC">
              <w:rPr>
                <w:b/>
                <w:bCs/>
                <w:i/>
                <w:iCs/>
              </w:rPr>
              <w:t>niniejszego rozporządzenia</w:t>
            </w:r>
            <w:r w:rsidRPr="008D10EC">
              <w:t xml:space="preserve"> konieczne jest, by Unijne Centrum otrzymywało, za pośrednictwem organów koordynujących, materiały uznane za stanowiące materiały przedstawiające niegodziwe traktowanie dzieci w celach seksualnych, na przykład takich, które można było uzyskać w toku dochodzeń, tak aby materiały mogły posłużyć jako dokładna i wiarygodna podstawa do generowania przez Unijne Centrum wskaźników takiego niegodziwego traktowania. Aby osiągnąć taki rezultat, należy przeprowadzać identyfikację po dokonaniu starannej oceny przeprowadzonej w kontekście procedury gwarantującej sprawiedliwy i obiektywny wynik przez same organy koordynujące lub przez sąd. Chociaż szybka ocena, identyfikacja i przekazywanie takich materiałów są ważne także w innych kontekstach, to w przypadku nowych materiałów przedstawiających niegodziwe traktowanie dzieci w celach seksualnych są one kluczowe ze względu na to, że materiały te mogą prowadzić do wykrycia trwającego lub potencjalnego niegodziwego traktowania oraz do udzielenia pomocy ofiarom. Należy zatem wyznaczyć konkretne terminy dotyczące przekazywania tego rodzaju zgłoszeń.</w:t>
            </w:r>
          </w:p>
        </w:tc>
      </w:tr>
    </w:tbl>
    <w:p w14:paraId="65FA17D6"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6714A1A" w14:textId="77777777" w:rsidR="000E6143" w:rsidRPr="008D10EC" w:rsidRDefault="000E6143" w:rsidP="000E6143">
      <w:r w:rsidRPr="008D10EC">
        <w:rPr>
          <w:rStyle w:val="HideTWBExt"/>
        </w:rPr>
        <w:t>&lt;/Amend&gt;</w:t>
      </w:r>
    </w:p>
    <w:p w14:paraId="07D0F4AB" w14:textId="677270D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446</w:t>
      </w:r>
      <w:r w:rsidRPr="008D10EC">
        <w:rPr>
          <w:rStyle w:val="HideTWBExt"/>
          <w:b w:val="0"/>
        </w:rPr>
        <w:t>&lt;/NumAm&gt;</w:t>
      </w:r>
    </w:p>
    <w:p w14:paraId="76470874"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1E1C3D28"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3C62FA7A" w14:textId="77777777" w:rsidR="000E6143" w:rsidRPr="008D10EC" w:rsidRDefault="000E6143" w:rsidP="000E6143">
      <w:pPr>
        <w:pStyle w:val="NormalBold"/>
      </w:pPr>
      <w:r w:rsidRPr="008D10EC">
        <w:rPr>
          <w:rStyle w:val="HideTWBExt"/>
          <w:b w:val="0"/>
        </w:rPr>
        <w:t>&lt;Members&gt;</w:t>
      </w:r>
      <w:r w:rsidRPr="008D10EC">
        <w:t>Paul Tang, Petar Vitanov</w:t>
      </w:r>
      <w:r w:rsidRPr="008D10EC">
        <w:rPr>
          <w:rStyle w:val="HideTWBExt"/>
          <w:b w:val="0"/>
        </w:rPr>
        <w:t>&lt;/Members&gt;</w:t>
      </w:r>
    </w:p>
    <w:p w14:paraId="3C2FF715"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1726B587"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430EA7CD" w14:textId="77777777" w:rsidR="000E6143" w:rsidRPr="008D10EC" w:rsidRDefault="000E6143" w:rsidP="000E6143">
      <w:pPr>
        <w:pStyle w:val="NormalBold"/>
      </w:pPr>
      <w:r w:rsidRPr="008D10EC">
        <w:rPr>
          <w:rStyle w:val="HideTWBExt"/>
          <w:b w:val="0"/>
        </w:rPr>
        <w:t>&lt;/RepeatBlock-By&gt;</w:t>
      </w:r>
    </w:p>
    <w:p w14:paraId="2448405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2D7F291" w14:textId="77777777" w:rsidR="000E6143" w:rsidRPr="008D10EC" w:rsidRDefault="000E6143" w:rsidP="000E6143">
      <w:pPr>
        <w:pStyle w:val="NormalBold"/>
      </w:pPr>
      <w:r w:rsidRPr="008D10EC">
        <w:rPr>
          <w:rStyle w:val="HideTWBExt"/>
          <w:b w:val="0"/>
        </w:rPr>
        <w:t>&lt;Article&gt;</w:t>
      </w:r>
      <w:r w:rsidRPr="008D10EC">
        <w:t>Motyw 55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8597647" w14:textId="77777777" w:rsidTr="00507B5E">
        <w:trPr>
          <w:trHeight w:hRule="exact" w:val="240"/>
          <w:jc w:val="center"/>
        </w:trPr>
        <w:tc>
          <w:tcPr>
            <w:tcW w:w="9752" w:type="dxa"/>
            <w:gridSpan w:val="2"/>
          </w:tcPr>
          <w:p w14:paraId="31814C50" w14:textId="77777777" w:rsidR="000E6143" w:rsidRPr="008D10EC" w:rsidRDefault="000E6143" w:rsidP="00507B5E"/>
        </w:tc>
      </w:tr>
      <w:tr w:rsidR="000E6143" w:rsidRPr="008D10EC" w14:paraId="7CF107AB" w14:textId="77777777" w:rsidTr="00507B5E">
        <w:trPr>
          <w:trHeight w:val="240"/>
          <w:jc w:val="center"/>
        </w:trPr>
        <w:tc>
          <w:tcPr>
            <w:tcW w:w="4876" w:type="dxa"/>
          </w:tcPr>
          <w:p w14:paraId="2B1B4AC6" w14:textId="77777777" w:rsidR="000E6143" w:rsidRPr="008D10EC" w:rsidRDefault="000E6143" w:rsidP="00507B5E">
            <w:pPr>
              <w:pStyle w:val="AmColumnHeading"/>
            </w:pPr>
            <w:r w:rsidRPr="008D10EC">
              <w:t>Tekst proponowany przez Komisję</w:t>
            </w:r>
          </w:p>
        </w:tc>
        <w:tc>
          <w:tcPr>
            <w:tcW w:w="4876" w:type="dxa"/>
          </w:tcPr>
          <w:p w14:paraId="5110649F" w14:textId="77777777" w:rsidR="000E6143" w:rsidRPr="008D10EC" w:rsidRDefault="000E6143" w:rsidP="00507B5E">
            <w:pPr>
              <w:pStyle w:val="AmColumnHeading"/>
            </w:pPr>
            <w:r w:rsidRPr="008D10EC">
              <w:t>Poprawka</w:t>
            </w:r>
          </w:p>
        </w:tc>
      </w:tr>
      <w:tr w:rsidR="000E6143" w:rsidRPr="008D10EC" w14:paraId="2538D3E8" w14:textId="77777777" w:rsidTr="00507B5E">
        <w:trPr>
          <w:jc w:val="center"/>
        </w:trPr>
        <w:tc>
          <w:tcPr>
            <w:tcW w:w="4876" w:type="dxa"/>
          </w:tcPr>
          <w:p w14:paraId="45C01824" w14:textId="77777777" w:rsidR="000E6143" w:rsidRPr="008D10EC" w:rsidRDefault="000E6143" w:rsidP="00507B5E">
            <w:pPr>
              <w:pStyle w:val="Normal6a"/>
            </w:pPr>
            <w:r w:rsidRPr="008D10EC">
              <w:t>(55)</w:t>
            </w:r>
            <w:r w:rsidRPr="008D10EC">
              <w:tab/>
              <w:t xml:space="preserve">Dla prawidłowego działania ustanowionego niniejszym rozporządzeniem systemu obowiązkowego wykrywania </w:t>
            </w:r>
            <w:r w:rsidRPr="008D10EC">
              <w:rPr>
                <w:b/>
                <w:i/>
              </w:rPr>
              <w:t>i blokowania</w:t>
            </w:r>
            <w:r w:rsidRPr="008D10EC">
              <w:t xml:space="preserve"> przypadków niegodziwego traktowania dzieci w celach seksualnych </w:t>
            </w:r>
            <w:r w:rsidRPr="008D10EC">
              <w:rPr>
                <w:b/>
                <w:bCs/>
                <w:i/>
                <w:iCs/>
              </w:rPr>
              <w:t>w internecie</w:t>
            </w:r>
            <w:r w:rsidRPr="008D10EC">
              <w:t xml:space="preserve"> konieczne jest, by Unijne Centrum otrzymywało, za pośrednictwem organów koordynujących, materiały uznane za stanowiące materiały przedstawiające niegodziwe traktowanie dzieci w celach seksualnych </w:t>
            </w:r>
            <w:r w:rsidRPr="008D10EC">
              <w:rPr>
                <w:b/>
                <w:i/>
              </w:rPr>
              <w:t>lub transkrypcje rozmów uznanych za nagabywanie dzieci w celach seksualnych</w:t>
            </w:r>
            <w:r w:rsidRPr="008D10EC">
              <w:t xml:space="preserve">, na przykład takich, które można było uzyskać w toku dochodzeń, tak aby materiały </w:t>
            </w:r>
            <w:r w:rsidRPr="008D10EC">
              <w:rPr>
                <w:b/>
                <w:i/>
              </w:rPr>
              <w:t>lub rozmowy</w:t>
            </w:r>
            <w:r w:rsidRPr="008D10EC">
              <w:t xml:space="preserve"> mogły posłużyć jako dokładna i wiarygodna podstawa do generowania przez Unijne Centrum </w:t>
            </w:r>
            <w:r w:rsidRPr="008D10EC">
              <w:lastRenderedPageBreak/>
              <w:t xml:space="preserve">wskaźników takiego niegodziwego traktowania. Aby osiągnąć taki rezultat, należy przeprowadzać identyfikację po dokonaniu starannej oceny przeprowadzonej w kontekście procedury gwarantującej sprawiedliwy i obiektywny wynik przez same organy koordynujące lub przez sąd lub niezależny organ administracyjny inny niż organ koordynujący. Chociaż szybka ocena, identyfikacja i przekazywanie takich materiałów są ważne także w innych kontekstach, to w przypadku nowych materiałów przedstawiających niegodziwe traktowanie dzieci w celach seksualnych </w:t>
            </w:r>
            <w:r w:rsidRPr="008D10EC">
              <w:rPr>
                <w:b/>
                <w:i/>
              </w:rPr>
              <w:t>oraz nagabywania dzieci w celach seksualnych</w:t>
            </w:r>
            <w:r w:rsidRPr="008D10EC">
              <w:t xml:space="preserve"> zgłoszonych na podstawie niniejszego rozporządzenia są one kluczowe ze względu na to, że materiały te mogą prowadzić do wykrycia trwającego lub potencjalnego niegodziwego traktowania oraz do udzielenia pomocy ofiarom. Należy zatem wyznaczyć konkretne terminy dotyczące przekazywania tego rodzaju zgłoszeń.</w:t>
            </w:r>
          </w:p>
        </w:tc>
        <w:tc>
          <w:tcPr>
            <w:tcW w:w="4876" w:type="dxa"/>
          </w:tcPr>
          <w:p w14:paraId="756B0201" w14:textId="77777777" w:rsidR="000E6143" w:rsidRPr="008D10EC" w:rsidRDefault="000E6143" w:rsidP="00507B5E">
            <w:pPr>
              <w:pStyle w:val="Normal6a"/>
            </w:pPr>
            <w:r w:rsidRPr="008D10EC">
              <w:lastRenderedPageBreak/>
              <w:t>(55)</w:t>
            </w:r>
            <w:r w:rsidRPr="008D10EC">
              <w:tab/>
              <w:t xml:space="preserve">Dla prawidłowego działania ustanowionego niniejszym rozporządzeniem systemu obowiązkowego wykrywania przypadków niegodziwego traktowania dzieci w celach seksualnych konieczne jest, by Unijne Centrum otrzymywało, za pośrednictwem organów koordynujących, materiały uznane za stanowiące materiały przedstawiające niegodziwe traktowanie dzieci w celach seksualnych, na przykład takich, które można było uzyskać w toku dochodzeń, tak aby materiały mogły posłużyć jako dokładna i wiarygodna podstawa do generowania przez Unijne Centrum wskaźników takiego niegodziwego traktowania. Aby osiągnąć taki rezultat, należy przeprowadzać identyfikację po </w:t>
            </w:r>
            <w:r w:rsidRPr="008D10EC">
              <w:lastRenderedPageBreak/>
              <w:t>dokonaniu starannej oceny przeprowadzonej w kontekście procedury gwarantującej sprawiedliwy i obiektywny wynik przez same organy koordynujące lub przez sąd lub niezależny organ administracyjny inny niż organ koordynujący. Chociaż szybka ocena, identyfikacja i przekazywanie takich materiałów są ważne także w innych kontekstach, to w przypadku nowych materiałów przedstawiających niegodziwe traktowanie dzieci w celach seksualnych zgłoszonych na podstawie niniejszego rozporządzenia są one kluczowe ze względu na to, że materiały te mogą prowadzić do wykrycia trwającego lub potencjalnego niegodziwego traktowania oraz do udzielenia pomocy ofiarom. Należy zatem wyznaczyć konkretne terminy dotyczące przekazywania tego rodzaju zgłoszeń.</w:t>
            </w:r>
          </w:p>
        </w:tc>
      </w:tr>
    </w:tbl>
    <w:p w14:paraId="1026225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200C3F1" w14:textId="77777777" w:rsidR="000E6143" w:rsidRPr="008D10EC" w:rsidRDefault="000E6143" w:rsidP="000E6143">
      <w:r w:rsidRPr="008D10EC">
        <w:rPr>
          <w:rStyle w:val="HideTWBExt"/>
        </w:rPr>
        <w:t>&lt;/Amend&gt;</w:t>
      </w:r>
    </w:p>
    <w:p w14:paraId="6AE47CDB" w14:textId="14049AF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447</w:t>
      </w:r>
      <w:r w:rsidRPr="008D10EC">
        <w:rPr>
          <w:rStyle w:val="HideTWBExt"/>
          <w:b w:val="0"/>
        </w:rPr>
        <w:t>&lt;/NumAm&gt;</w:t>
      </w:r>
    </w:p>
    <w:p w14:paraId="5A96CB2D"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5FD73A8"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74AECF7" w14:textId="77777777" w:rsidR="000E6143" w:rsidRPr="008D10EC" w:rsidRDefault="000E6143" w:rsidP="000E6143">
      <w:pPr>
        <w:pStyle w:val="NormalBold"/>
      </w:pPr>
      <w:r w:rsidRPr="008D10EC">
        <w:rPr>
          <w:rStyle w:val="HideTWBExt"/>
          <w:b w:val="0"/>
        </w:rPr>
        <w:t>&lt;/RepeatBlock-By&gt;</w:t>
      </w:r>
    </w:p>
    <w:p w14:paraId="2071A00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2147C97" w14:textId="77777777" w:rsidR="000E6143" w:rsidRPr="008D10EC" w:rsidRDefault="000E6143" w:rsidP="000E6143">
      <w:pPr>
        <w:pStyle w:val="NormalBold"/>
      </w:pPr>
      <w:r w:rsidRPr="008D10EC">
        <w:rPr>
          <w:rStyle w:val="HideTWBExt"/>
          <w:b w:val="0"/>
        </w:rPr>
        <w:t>&lt;Article&gt;</w:t>
      </w:r>
      <w:r w:rsidRPr="008D10EC">
        <w:t>Motyw 55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F583CE4" w14:textId="77777777" w:rsidTr="00507B5E">
        <w:trPr>
          <w:trHeight w:hRule="exact" w:val="240"/>
          <w:jc w:val="center"/>
        </w:trPr>
        <w:tc>
          <w:tcPr>
            <w:tcW w:w="9752" w:type="dxa"/>
            <w:gridSpan w:val="2"/>
          </w:tcPr>
          <w:p w14:paraId="26FC7D1B" w14:textId="77777777" w:rsidR="000E6143" w:rsidRPr="008D10EC" w:rsidRDefault="000E6143" w:rsidP="00507B5E"/>
        </w:tc>
      </w:tr>
      <w:tr w:rsidR="000E6143" w:rsidRPr="008D10EC" w14:paraId="1D8434CA" w14:textId="77777777" w:rsidTr="00507B5E">
        <w:trPr>
          <w:trHeight w:val="240"/>
          <w:jc w:val="center"/>
        </w:trPr>
        <w:tc>
          <w:tcPr>
            <w:tcW w:w="4876" w:type="dxa"/>
          </w:tcPr>
          <w:p w14:paraId="3724C6A1" w14:textId="77777777" w:rsidR="000E6143" w:rsidRPr="008D10EC" w:rsidRDefault="000E6143" w:rsidP="00507B5E">
            <w:pPr>
              <w:pStyle w:val="AmColumnHeading"/>
            </w:pPr>
            <w:r w:rsidRPr="008D10EC">
              <w:t>Tekst proponowany przez Komisję</w:t>
            </w:r>
          </w:p>
        </w:tc>
        <w:tc>
          <w:tcPr>
            <w:tcW w:w="4876" w:type="dxa"/>
          </w:tcPr>
          <w:p w14:paraId="18E4D320" w14:textId="77777777" w:rsidR="000E6143" w:rsidRPr="008D10EC" w:rsidRDefault="000E6143" w:rsidP="00507B5E">
            <w:pPr>
              <w:pStyle w:val="AmColumnHeading"/>
            </w:pPr>
            <w:r w:rsidRPr="008D10EC">
              <w:t>Poprawka</w:t>
            </w:r>
          </w:p>
        </w:tc>
      </w:tr>
      <w:tr w:rsidR="000E6143" w:rsidRPr="008D10EC" w14:paraId="4D61B1ED" w14:textId="77777777" w:rsidTr="00507B5E">
        <w:trPr>
          <w:jc w:val="center"/>
        </w:trPr>
        <w:tc>
          <w:tcPr>
            <w:tcW w:w="4876" w:type="dxa"/>
          </w:tcPr>
          <w:p w14:paraId="73E9EBC4" w14:textId="77777777" w:rsidR="000E6143" w:rsidRPr="008D10EC" w:rsidRDefault="000E6143" w:rsidP="00507B5E">
            <w:pPr>
              <w:pStyle w:val="Normal6a"/>
            </w:pPr>
          </w:p>
        </w:tc>
        <w:tc>
          <w:tcPr>
            <w:tcW w:w="4876" w:type="dxa"/>
          </w:tcPr>
          <w:p w14:paraId="7006BBDB" w14:textId="77777777" w:rsidR="000E6143" w:rsidRPr="008D10EC" w:rsidRDefault="000E6143" w:rsidP="00507B5E">
            <w:pPr>
              <w:pStyle w:val="Normal6a"/>
            </w:pPr>
            <w:r w:rsidRPr="008D10EC">
              <w:rPr>
                <w:b/>
                <w:i/>
              </w:rPr>
              <w:t>(55a)</w:t>
            </w:r>
            <w:r w:rsidRPr="008D10EC">
              <w:tab/>
            </w:r>
            <w:r w:rsidRPr="008D10EC">
              <w:rPr>
                <w:b/>
                <w:i/>
              </w:rPr>
              <w:t xml:space="preserve">Wszelkie komunikaty zawierające nielegalne materiały powinny być szyfrowane zgodnie z najnowocześniejszymi standardami, a dostęp personelu do takich treści powinien być ograniczony do niezbędnego minimum i dokładnie rejestrowany. Wszystkie takie rejestry powinny być przechowywane przez co najmniej dziesięć </w:t>
            </w:r>
            <w:r w:rsidRPr="008D10EC">
              <w:rPr>
                <w:b/>
                <w:i/>
              </w:rPr>
              <w:lastRenderedPageBreak/>
              <w:t>lat.</w:t>
            </w:r>
          </w:p>
        </w:tc>
      </w:tr>
    </w:tbl>
    <w:p w14:paraId="37F3A43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8EED680" w14:textId="77777777" w:rsidR="000E6143" w:rsidRPr="008D10EC" w:rsidRDefault="000E6143" w:rsidP="000E6143">
      <w:r w:rsidRPr="008D10EC">
        <w:rPr>
          <w:rStyle w:val="HideTWBExt"/>
        </w:rPr>
        <w:t>&lt;/Amend&gt;</w:t>
      </w:r>
    </w:p>
    <w:p w14:paraId="6C0AAC95" w14:textId="51A2947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448</w:t>
      </w:r>
      <w:r w:rsidRPr="008D10EC">
        <w:rPr>
          <w:rStyle w:val="HideTWBExt"/>
          <w:b w:val="0"/>
        </w:rPr>
        <w:t>&lt;/NumAm&gt;</w:t>
      </w:r>
    </w:p>
    <w:p w14:paraId="708BC8B0"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3D9EEBD1" w14:textId="77777777" w:rsidR="000E6143" w:rsidRPr="008D10EC" w:rsidRDefault="000E6143" w:rsidP="000E6143">
      <w:pPr>
        <w:pStyle w:val="NormalBold"/>
      </w:pPr>
      <w:r w:rsidRPr="008D10EC">
        <w:rPr>
          <w:rStyle w:val="HideTWBExt"/>
          <w:b w:val="0"/>
        </w:rPr>
        <w:t>&lt;/RepeatBlock-By&gt;</w:t>
      </w:r>
    </w:p>
    <w:p w14:paraId="14C98FB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39B0A58" w14:textId="77777777" w:rsidR="000E6143" w:rsidRPr="008D10EC" w:rsidRDefault="000E6143" w:rsidP="000E6143">
      <w:pPr>
        <w:pStyle w:val="NormalBold"/>
      </w:pPr>
      <w:r w:rsidRPr="008D10EC">
        <w:rPr>
          <w:rStyle w:val="HideTWBExt"/>
          <w:b w:val="0"/>
        </w:rPr>
        <w:t>&lt;Article&gt;</w:t>
      </w:r>
      <w:r w:rsidRPr="008D10EC">
        <w:t>Motyw 56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BBEBED0" w14:textId="77777777" w:rsidTr="00507B5E">
        <w:trPr>
          <w:trHeight w:hRule="exact" w:val="240"/>
          <w:jc w:val="center"/>
        </w:trPr>
        <w:tc>
          <w:tcPr>
            <w:tcW w:w="9752" w:type="dxa"/>
            <w:gridSpan w:val="2"/>
          </w:tcPr>
          <w:p w14:paraId="3DE8818C" w14:textId="77777777" w:rsidR="000E6143" w:rsidRPr="008D10EC" w:rsidRDefault="000E6143" w:rsidP="00507B5E"/>
        </w:tc>
      </w:tr>
      <w:tr w:rsidR="000E6143" w:rsidRPr="008D10EC" w14:paraId="776E5F94" w14:textId="77777777" w:rsidTr="00507B5E">
        <w:trPr>
          <w:trHeight w:val="240"/>
          <w:jc w:val="center"/>
        </w:trPr>
        <w:tc>
          <w:tcPr>
            <w:tcW w:w="4876" w:type="dxa"/>
          </w:tcPr>
          <w:p w14:paraId="7FAAFB10" w14:textId="77777777" w:rsidR="000E6143" w:rsidRPr="008D10EC" w:rsidRDefault="000E6143" w:rsidP="00507B5E">
            <w:pPr>
              <w:pStyle w:val="AmColumnHeading"/>
            </w:pPr>
            <w:r w:rsidRPr="008D10EC">
              <w:t>Tekst proponowany przez Komisję</w:t>
            </w:r>
          </w:p>
        </w:tc>
        <w:tc>
          <w:tcPr>
            <w:tcW w:w="4876" w:type="dxa"/>
          </w:tcPr>
          <w:p w14:paraId="5D6E9C48" w14:textId="77777777" w:rsidR="000E6143" w:rsidRPr="008D10EC" w:rsidRDefault="000E6143" w:rsidP="00507B5E">
            <w:pPr>
              <w:pStyle w:val="AmColumnHeading"/>
            </w:pPr>
            <w:r w:rsidRPr="008D10EC">
              <w:t>Poprawka</w:t>
            </w:r>
          </w:p>
        </w:tc>
      </w:tr>
      <w:tr w:rsidR="000E6143" w:rsidRPr="008D10EC" w14:paraId="6B07ED7F" w14:textId="77777777" w:rsidTr="00507B5E">
        <w:trPr>
          <w:jc w:val="center"/>
        </w:trPr>
        <w:tc>
          <w:tcPr>
            <w:tcW w:w="4876" w:type="dxa"/>
          </w:tcPr>
          <w:p w14:paraId="6055A068" w14:textId="77777777" w:rsidR="000E6143" w:rsidRPr="008D10EC" w:rsidRDefault="000E6143" w:rsidP="00507B5E">
            <w:pPr>
              <w:pStyle w:val="Normal6a"/>
            </w:pPr>
            <w:r w:rsidRPr="008D10EC">
              <w:rPr>
                <w:b/>
                <w:i/>
              </w:rPr>
              <w:t>(56)</w:t>
            </w:r>
            <w:r w:rsidRPr="008D10EC">
              <w:tab/>
            </w:r>
            <w:r w:rsidRPr="008D10EC">
              <w:rPr>
                <w:b/>
                <w:i/>
              </w:rPr>
              <w:t>Aby wskaźniki generowane przez Unijne Centrum do celów wykrywania były jak najbardziej kompletne, organy koordynujące powinny z własnej inicjatywy przekazywać odnośne materiały i transkrypcje. Unijne Centrum powinno mieć jednak w tym celu również możliwość zwracania uwagi organów koordynujących na pewne materiały lub rozmowy.</w:t>
            </w:r>
          </w:p>
        </w:tc>
        <w:tc>
          <w:tcPr>
            <w:tcW w:w="4876" w:type="dxa"/>
          </w:tcPr>
          <w:p w14:paraId="4FF7A87F" w14:textId="77777777" w:rsidR="000E6143" w:rsidRPr="008D10EC" w:rsidRDefault="000E6143" w:rsidP="00507B5E">
            <w:pPr>
              <w:pStyle w:val="Normal6a"/>
            </w:pPr>
            <w:r w:rsidRPr="008D10EC">
              <w:rPr>
                <w:b/>
                <w:i/>
              </w:rPr>
              <w:t>skreśla się</w:t>
            </w:r>
          </w:p>
        </w:tc>
      </w:tr>
    </w:tbl>
    <w:p w14:paraId="2A2F076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93C4519" w14:textId="77777777" w:rsidR="000E6143" w:rsidRPr="008D10EC" w:rsidRDefault="000E6143" w:rsidP="000E6143">
      <w:r w:rsidRPr="008D10EC">
        <w:rPr>
          <w:rStyle w:val="HideTWBExt"/>
        </w:rPr>
        <w:t>&lt;/Amend&gt;</w:t>
      </w:r>
    </w:p>
    <w:p w14:paraId="0C0AD538" w14:textId="7404032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449</w:t>
      </w:r>
      <w:r w:rsidRPr="008D10EC">
        <w:rPr>
          <w:rStyle w:val="HideTWBExt"/>
          <w:b w:val="0"/>
        </w:rPr>
        <w:t>&lt;/NumAm&gt;</w:t>
      </w:r>
    </w:p>
    <w:p w14:paraId="16A280EA"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33853FE"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2FB1FF3" w14:textId="77777777" w:rsidR="000E6143" w:rsidRPr="008D10EC" w:rsidRDefault="000E6143" w:rsidP="000E6143">
      <w:pPr>
        <w:pStyle w:val="NormalBold"/>
      </w:pPr>
      <w:r w:rsidRPr="008D10EC">
        <w:rPr>
          <w:rStyle w:val="HideTWBExt"/>
          <w:b w:val="0"/>
        </w:rPr>
        <w:t>&lt;/RepeatBlock-By&gt;</w:t>
      </w:r>
    </w:p>
    <w:p w14:paraId="07057DA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8B32BDD" w14:textId="77777777" w:rsidR="000E6143" w:rsidRPr="008D10EC" w:rsidRDefault="000E6143" w:rsidP="000E6143">
      <w:pPr>
        <w:pStyle w:val="NormalBold"/>
      </w:pPr>
      <w:r w:rsidRPr="008D10EC">
        <w:rPr>
          <w:rStyle w:val="HideTWBExt"/>
          <w:b w:val="0"/>
        </w:rPr>
        <w:t>&lt;Article&gt;</w:t>
      </w:r>
      <w:r w:rsidRPr="008D10EC">
        <w:t>Motyw 56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102D5B6" w14:textId="77777777" w:rsidTr="00507B5E">
        <w:trPr>
          <w:trHeight w:hRule="exact" w:val="240"/>
          <w:jc w:val="center"/>
        </w:trPr>
        <w:tc>
          <w:tcPr>
            <w:tcW w:w="9752" w:type="dxa"/>
            <w:gridSpan w:val="2"/>
          </w:tcPr>
          <w:p w14:paraId="0CA6AB35" w14:textId="77777777" w:rsidR="000E6143" w:rsidRPr="008D10EC" w:rsidRDefault="000E6143" w:rsidP="00507B5E"/>
        </w:tc>
      </w:tr>
      <w:tr w:rsidR="000E6143" w:rsidRPr="008D10EC" w14:paraId="62D716A8" w14:textId="77777777" w:rsidTr="00507B5E">
        <w:trPr>
          <w:trHeight w:val="240"/>
          <w:jc w:val="center"/>
        </w:trPr>
        <w:tc>
          <w:tcPr>
            <w:tcW w:w="4876" w:type="dxa"/>
          </w:tcPr>
          <w:p w14:paraId="14CD8F92" w14:textId="77777777" w:rsidR="000E6143" w:rsidRPr="008D10EC" w:rsidRDefault="000E6143" w:rsidP="00507B5E">
            <w:pPr>
              <w:pStyle w:val="AmColumnHeading"/>
            </w:pPr>
            <w:r w:rsidRPr="008D10EC">
              <w:t>Tekst proponowany przez Komisję</w:t>
            </w:r>
          </w:p>
        </w:tc>
        <w:tc>
          <w:tcPr>
            <w:tcW w:w="4876" w:type="dxa"/>
          </w:tcPr>
          <w:p w14:paraId="2D098F9C" w14:textId="77777777" w:rsidR="000E6143" w:rsidRPr="008D10EC" w:rsidRDefault="000E6143" w:rsidP="00507B5E">
            <w:pPr>
              <w:pStyle w:val="AmColumnHeading"/>
            </w:pPr>
            <w:r w:rsidRPr="008D10EC">
              <w:t>Poprawka</w:t>
            </w:r>
          </w:p>
        </w:tc>
      </w:tr>
      <w:tr w:rsidR="000E6143" w:rsidRPr="008D10EC" w14:paraId="18FCE951" w14:textId="77777777" w:rsidTr="00507B5E">
        <w:trPr>
          <w:jc w:val="center"/>
        </w:trPr>
        <w:tc>
          <w:tcPr>
            <w:tcW w:w="4876" w:type="dxa"/>
          </w:tcPr>
          <w:p w14:paraId="708D13B4" w14:textId="77777777" w:rsidR="000E6143" w:rsidRPr="008D10EC" w:rsidRDefault="000E6143" w:rsidP="00507B5E">
            <w:pPr>
              <w:pStyle w:val="Normal6a"/>
            </w:pPr>
            <w:r w:rsidRPr="008D10EC">
              <w:t>(56)</w:t>
            </w:r>
            <w:r w:rsidRPr="008D10EC">
              <w:tab/>
              <w:t xml:space="preserve">Aby wskaźniki generowane przez Unijne Centrum </w:t>
            </w:r>
            <w:r w:rsidRPr="008D10EC">
              <w:rPr>
                <w:b/>
                <w:i/>
              </w:rPr>
              <w:t>do celów wykrywania</w:t>
            </w:r>
            <w:r w:rsidRPr="008D10EC">
              <w:t xml:space="preserve"> były jak najbardziej kompletne, organy koordynujące powinny z własnej inicjatywy przekazywać odnośne materiały i transkrypcje. Unijne Centrum powinno mieć jednak w tym celu również możliwość zwracania uwagi organów koordynujących na pewne materiały lub rozmowy.</w:t>
            </w:r>
          </w:p>
        </w:tc>
        <w:tc>
          <w:tcPr>
            <w:tcW w:w="4876" w:type="dxa"/>
          </w:tcPr>
          <w:p w14:paraId="6F39D713" w14:textId="77777777" w:rsidR="000E6143" w:rsidRPr="008D10EC" w:rsidRDefault="000E6143" w:rsidP="00507B5E">
            <w:pPr>
              <w:pStyle w:val="Normal6a"/>
            </w:pPr>
            <w:r w:rsidRPr="008D10EC">
              <w:t>(56)</w:t>
            </w:r>
            <w:r w:rsidRPr="008D10EC">
              <w:tab/>
              <w:t>Aby wskaźniki generowane przez Unijne Centrum były jak najbardziej kompletne, organy koordynujące powinny z własnej inicjatywy przekazywać odnośne materiały i transkrypcje. Unijne Centrum powinno mieć jednak w tym celu również możliwość zwracania uwagi organów koordynujących na pewne materiały lub rozmowy.</w:t>
            </w:r>
          </w:p>
        </w:tc>
      </w:tr>
    </w:tbl>
    <w:p w14:paraId="398F942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43474B0" w14:textId="77777777" w:rsidR="000E6143" w:rsidRPr="008D10EC" w:rsidRDefault="000E6143" w:rsidP="000E6143">
      <w:r w:rsidRPr="008D10EC">
        <w:rPr>
          <w:rStyle w:val="HideTWBExt"/>
        </w:rPr>
        <w:t>&lt;/Amend&gt;</w:t>
      </w:r>
    </w:p>
    <w:p w14:paraId="3912C8E3" w14:textId="76A5E1F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450</w:t>
      </w:r>
      <w:r w:rsidRPr="008D10EC">
        <w:rPr>
          <w:rStyle w:val="HideTWBExt"/>
          <w:b w:val="0"/>
        </w:rPr>
        <w:t>&lt;/NumAm&gt;</w:t>
      </w:r>
    </w:p>
    <w:p w14:paraId="20B16CFB"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51AE9BB8"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3298C713" w14:textId="77777777" w:rsidR="000E6143" w:rsidRPr="008D10EC" w:rsidRDefault="000E6143" w:rsidP="000E6143">
      <w:pPr>
        <w:pStyle w:val="NormalBold"/>
      </w:pPr>
      <w:r w:rsidRPr="008D10EC">
        <w:rPr>
          <w:rStyle w:val="HideTWBExt"/>
          <w:b w:val="0"/>
        </w:rPr>
        <w:t>&lt;Members&gt;</w:t>
      </w:r>
      <w:r w:rsidRPr="008D10EC">
        <w:t>Paul Tang, Petar Vitanov</w:t>
      </w:r>
      <w:r w:rsidRPr="008D10EC">
        <w:rPr>
          <w:rStyle w:val="HideTWBExt"/>
          <w:b w:val="0"/>
        </w:rPr>
        <w:t>&lt;/Members&gt;</w:t>
      </w:r>
    </w:p>
    <w:p w14:paraId="2A19E697"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3EAFFBA8"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00563CD8" w14:textId="77777777" w:rsidR="000E6143" w:rsidRPr="008D10EC" w:rsidRDefault="000E6143" w:rsidP="000E6143">
      <w:pPr>
        <w:pStyle w:val="NormalBold"/>
      </w:pPr>
      <w:r w:rsidRPr="008D10EC">
        <w:rPr>
          <w:rStyle w:val="HideTWBExt"/>
          <w:b w:val="0"/>
        </w:rPr>
        <w:t>&lt;/RepeatBlock-By&gt;</w:t>
      </w:r>
    </w:p>
    <w:p w14:paraId="0768D1A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B3FF3CC" w14:textId="77777777" w:rsidR="000E6143" w:rsidRPr="008D10EC" w:rsidRDefault="000E6143" w:rsidP="000E6143">
      <w:pPr>
        <w:pStyle w:val="NormalBold"/>
      </w:pPr>
      <w:r w:rsidRPr="008D10EC">
        <w:rPr>
          <w:rStyle w:val="HideTWBExt"/>
          <w:b w:val="0"/>
        </w:rPr>
        <w:t>&lt;Article&gt;</w:t>
      </w:r>
      <w:r w:rsidRPr="008D10EC">
        <w:t>Motyw 56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458CB3C" w14:textId="77777777" w:rsidTr="00507B5E">
        <w:trPr>
          <w:trHeight w:hRule="exact" w:val="240"/>
          <w:jc w:val="center"/>
        </w:trPr>
        <w:tc>
          <w:tcPr>
            <w:tcW w:w="9752" w:type="dxa"/>
            <w:gridSpan w:val="2"/>
          </w:tcPr>
          <w:p w14:paraId="3F78B231" w14:textId="77777777" w:rsidR="000E6143" w:rsidRPr="008D10EC" w:rsidRDefault="000E6143" w:rsidP="00507B5E"/>
        </w:tc>
      </w:tr>
      <w:tr w:rsidR="000E6143" w:rsidRPr="008D10EC" w14:paraId="0D650967" w14:textId="77777777" w:rsidTr="00507B5E">
        <w:trPr>
          <w:trHeight w:val="240"/>
          <w:jc w:val="center"/>
        </w:trPr>
        <w:tc>
          <w:tcPr>
            <w:tcW w:w="4876" w:type="dxa"/>
          </w:tcPr>
          <w:p w14:paraId="2D797093" w14:textId="77777777" w:rsidR="000E6143" w:rsidRPr="008D10EC" w:rsidRDefault="000E6143" w:rsidP="00507B5E">
            <w:pPr>
              <w:pStyle w:val="AmColumnHeading"/>
            </w:pPr>
            <w:r w:rsidRPr="008D10EC">
              <w:t>Tekst proponowany przez Komisję</w:t>
            </w:r>
          </w:p>
        </w:tc>
        <w:tc>
          <w:tcPr>
            <w:tcW w:w="4876" w:type="dxa"/>
          </w:tcPr>
          <w:p w14:paraId="26E07E96" w14:textId="77777777" w:rsidR="000E6143" w:rsidRPr="008D10EC" w:rsidRDefault="000E6143" w:rsidP="00507B5E">
            <w:pPr>
              <w:pStyle w:val="AmColumnHeading"/>
            </w:pPr>
            <w:r w:rsidRPr="008D10EC">
              <w:t>Poprawka</w:t>
            </w:r>
          </w:p>
        </w:tc>
      </w:tr>
      <w:tr w:rsidR="000E6143" w:rsidRPr="008D10EC" w14:paraId="5C695982" w14:textId="77777777" w:rsidTr="00507B5E">
        <w:trPr>
          <w:jc w:val="center"/>
        </w:trPr>
        <w:tc>
          <w:tcPr>
            <w:tcW w:w="4876" w:type="dxa"/>
          </w:tcPr>
          <w:p w14:paraId="78265DC6" w14:textId="77777777" w:rsidR="000E6143" w:rsidRPr="008D10EC" w:rsidRDefault="000E6143" w:rsidP="00507B5E">
            <w:pPr>
              <w:pStyle w:val="Normal6a"/>
            </w:pPr>
            <w:r w:rsidRPr="008D10EC">
              <w:t>(56)</w:t>
            </w:r>
            <w:r w:rsidRPr="008D10EC">
              <w:tab/>
              <w:t xml:space="preserve">Aby wskaźniki generowane przez Unijne Centrum do celów wykrywania były jak najbardziej kompletne, organy koordynujące powinny z własnej inicjatywy przekazywać odnośne materiały i transkrypcje. Unijne Centrum powinno mieć jednak w tym celu również możliwość zwracania uwagi organów koordynujących na pewne materiały </w:t>
            </w:r>
            <w:r w:rsidRPr="008D10EC">
              <w:rPr>
                <w:b/>
                <w:i/>
              </w:rPr>
              <w:t>lub rozmowy</w:t>
            </w:r>
            <w:r w:rsidRPr="008D10EC">
              <w:t>.</w:t>
            </w:r>
          </w:p>
        </w:tc>
        <w:tc>
          <w:tcPr>
            <w:tcW w:w="4876" w:type="dxa"/>
          </w:tcPr>
          <w:p w14:paraId="72E87F52" w14:textId="5AB636D0" w:rsidR="000E6143" w:rsidRPr="008D10EC" w:rsidRDefault="000E6143" w:rsidP="00507B5E">
            <w:pPr>
              <w:pStyle w:val="Normal6a"/>
            </w:pPr>
            <w:r w:rsidRPr="008D10EC">
              <w:t>(56)</w:t>
            </w:r>
            <w:r w:rsidRPr="008D10EC">
              <w:tab/>
              <w:t>Aby wskaźniki generowane przez Unijne Centrum do celów wykrywania były jak najbardziej kompletne, organy koordynujące powinny z własnej inicjatywy przekazywać odnośne materiały i transkrypcje. Unijne Centrum powinno mieć jednak w tym celu również możliwość zwracania uwagi organów koordynujących na pewne materiały.</w:t>
            </w:r>
          </w:p>
        </w:tc>
      </w:tr>
    </w:tbl>
    <w:p w14:paraId="509BBFA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213FA9B" w14:textId="77777777" w:rsidR="000E6143" w:rsidRPr="008D10EC" w:rsidRDefault="000E6143" w:rsidP="000E6143">
      <w:r w:rsidRPr="008D10EC">
        <w:rPr>
          <w:rStyle w:val="HideTWBExt"/>
        </w:rPr>
        <w:t>&lt;/Amend&gt;</w:t>
      </w:r>
    </w:p>
    <w:p w14:paraId="6BEBCA93" w14:textId="5179BC3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451</w:t>
      </w:r>
      <w:r w:rsidRPr="008D10EC">
        <w:rPr>
          <w:rStyle w:val="HideTWBExt"/>
          <w:b w:val="0"/>
        </w:rPr>
        <w:t>&lt;/NumAm&gt;</w:t>
      </w:r>
    </w:p>
    <w:p w14:paraId="4FC7676E" w14:textId="77777777" w:rsidR="000E6143" w:rsidRPr="008D10EC" w:rsidRDefault="000E6143" w:rsidP="000E6143">
      <w:pPr>
        <w:pStyle w:val="NormalBold"/>
      </w:pPr>
      <w:r w:rsidRPr="008D10EC">
        <w:rPr>
          <w:rStyle w:val="HideTWBExt"/>
          <w:b w:val="0"/>
        </w:rPr>
        <w:t>&lt;RepeatBlock-By&gt;&lt;Members&gt;</w:t>
      </w:r>
      <w:r w:rsidRPr="008D10EC">
        <w:t>Lucia Ďuriš Nicholsonová, Fabienne Keller</w:t>
      </w:r>
      <w:r w:rsidRPr="008D10EC">
        <w:rPr>
          <w:rStyle w:val="HideTWBExt"/>
          <w:b w:val="0"/>
        </w:rPr>
        <w:t>&lt;/Members&gt;</w:t>
      </w:r>
    </w:p>
    <w:p w14:paraId="2FD7D4E2" w14:textId="77777777" w:rsidR="000E6143" w:rsidRPr="008D10EC" w:rsidRDefault="000E6143" w:rsidP="000E6143">
      <w:pPr>
        <w:pStyle w:val="NormalBold"/>
      </w:pPr>
      <w:r w:rsidRPr="008D10EC">
        <w:rPr>
          <w:rStyle w:val="HideTWBExt"/>
          <w:b w:val="0"/>
        </w:rPr>
        <w:t>&lt;/RepeatBlock-By&gt;</w:t>
      </w:r>
    </w:p>
    <w:p w14:paraId="060EA77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B3C2186" w14:textId="77777777" w:rsidR="000E6143" w:rsidRPr="008D10EC" w:rsidRDefault="000E6143" w:rsidP="000E6143">
      <w:pPr>
        <w:pStyle w:val="NormalBold"/>
      </w:pPr>
      <w:r w:rsidRPr="008D10EC">
        <w:rPr>
          <w:rStyle w:val="HideTWBExt"/>
          <w:b w:val="0"/>
        </w:rPr>
        <w:t>&lt;Article&gt;</w:t>
      </w:r>
      <w:r w:rsidRPr="008D10EC">
        <w:t>Motyw 57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68CA7F4" w14:textId="77777777" w:rsidTr="00507B5E">
        <w:trPr>
          <w:trHeight w:hRule="exact" w:val="240"/>
          <w:jc w:val="center"/>
        </w:trPr>
        <w:tc>
          <w:tcPr>
            <w:tcW w:w="9752" w:type="dxa"/>
            <w:gridSpan w:val="2"/>
          </w:tcPr>
          <w:p w14:paraId="4CDF1DF2" w14:textId="77777777" w:rsidR="000E6143" w:rsidRPr="008D10EC" w:rsidRDefault="000E6143" w:rsidP="00507B5E"/>
        </w:tc>
      </w:tr>
      <w:tr w:rsidR="000E6143" w:rsidRPr="008D10EC" w14:paraId="2B0B48B1" w14:textId="77777777" w:rsidTr="00507B5E">
        <w:trPr>
          <w:trHeight w:val="240"/>
          <w:jc w:val="center"/>
        </w:trPr>
        <w:tc>
          <w:tcPr>
            <w:tcW w:w="4876" w:type="dxa"/>
          </w:tcPr>
          <w:p w14:paraId="7D1409B6" w14:textId="77777777" w:rsidR="000E6143" w:rsidRPr="008D10EC" w:rsidRDefault="000E6143" w:rsidP="00507B5E">
            <w:pPr>
              <w:pStyle w:val="AmColumnHeading"/>
            </w:pPr>
            <w:r w:rsidRPr="008D10EC">
              <w:t>Tekst proponowany przez Komisję</w:t>
            </w:r>
          </w:p>
        </w:tc>
        <w:tc>
          <w:tcPr>
            <w:tcW w:w="4876" w:type="dxa"/>
          </w:tcPr>
          <w:p w14:paraId="04C595AA" w14:textId="77777777" w:rsidR="000E6143" w:rsidRPr="008D10EC" w:rsidRDefault="000E6143" w:rsidP="00507B5E">
            <w:pPr>
              <w:pStyle w:val="AmColumnHeading"/>
            </w:pPr>
            <w:r w:rsidRPr="008D10EC">
              <w:t>Poprawka</w:t>
            </w:r>
          </w:p>
        </w:tc>
      </w:tr>
      <w:tr w:rsidR="000E6143" w:rsidRPr="008D10EC" w14:paraId="59E973D7" w14:textId="77777777" w:rsidTr="00507B5E">
        <w:trPr>
          <w:jc w:val="center"/>
        </w:trPr>
        <w:tc>
          <w:tcPr>
            <w:tcW w:w="4876" w:type="dxa"/>
          </w:tcPr>
          <w:p w14:paraId="6AF06F09" w14:textId="77777777" w:rsidR="000E6143" w:rsidRPr="008D10EC" w:rsidRDefault="000E6143" w:rsidP="00507B5E">
            <w:pPr>
              <w:pStyle w:val="Normal6a"/>
            </w:pPr>
            <w:r w:rsidRPr="008D10EC">
              <w:t>(57)</w:t>
            </w:r>
            <w:r w:rsidRPr="008D10EC">
              <w:tab/>
              <w:t xml:space="preserve">Niektórzy dostawcy odpowiednich usług społeczeństwa informacyjnego świadczą usługi w kilku lub nawet we wszystkich państwach członkowskich, podczas gdy na podstawie niniejszego rozporządzenia wyłącznie jedno państwo członkowskie sprawuje jurysdykcję nad danym dostawcą usług. Konieczne jest zatem, by sprawujący jurysdykcję organ </w:t>
            </w:r>
            <w:r w:rsidRPr="008D10EC">
              <w:lastRenderedPageBreak/>
              <w:t>koordynujący wyznaczony przez państwo członkowskie uwzględniał interesy wszystkich użytkowników w Unii podczas wykonywania swoich zadań i uprawnień, bez dokonywania rozróżnień, jeśli chodzi o elementy takie jak lokalizacja lub narodowość użytkowników, a także by organy koordynujące współpracowały ze sobą w skuteczny i efektywny sposób. Aby ułatwić taką współpracę, należy ustanowić niezbędne mechanizmy i systemy wymiany informacji. Współpraca ta pozostaje bez uszczerbku dla uprawnień państw członkowskich do organizowania regularnej wymiany poglądów z innymi organami publicznymi, jeżeli jest to istotne z punktu widzenia wykonywania zadań tych organów i organu koordynującego.</w:t>
            </w:r>
          </w:p>
        </w:tc>
        <w:tc>
          <w:tcPr>
            <w:tcW w:w="4876" w:type="dxa"/>
          </w:tcPr>
          <w:p w14:paraId="24E0AA13" w14:textId="77777777" w:rsidR="000E6143" w:rsidRPr="008D10EC" w:rsidRDefault="000E6143" w:rsidP="00507B5E">
            <w:pPr>
              <w:pStyle w:val="Normal6a"/>
            </w:pPr>
            <w:r w:rsidRPr="008D10EC">
              <w:lastRenderedPageBreak/>
              <w:t>(57)</w:t>
            </w:r>
            <w:r w:rsidRPr="008D10EC">
              <w:tab/>
              <w:t xml:space="preserve">Niektórzy dostawcy odpowiednich usług społeczeństwa informacyjnego świadczą usługi w kilku lub nawet we wszystkich państwach członkowskich, podczas gdy na podstawie niniejszego rozporządzenia wyłącznie jedno państwo członkowskie sprawuje jurysdykcję nad danym dostawcą usług. Konieczne jest zatem, by sprawujący jurysdykcję organ </w:t>
            </w:r>
            <w:r w:rsidRPr="008D10EC">
              <w:lastRenderedPageBreak/>
              <w:t xml:space="preserve">koordynujący wyznaczony przez państwo członkowskie uwzględniał interesy wszystkich użytkowników w Unii podczas wykonywania swoich zadań i uprawnień, bez dokonywania rozróżnień, jeśli chodzi o elementy takie jak lokalizacja lub narodowość użytkowników, a także by organy koordynujące współpracowały ze sobą w skuteczny i efektywny sposób. Aby ułatwić taką współpracę, należy ustanowić niezbędne mechanizmy i systemy wymiany informacji. Współpraca ta pozostaje bez uszczerbku dla uprawnień państw członkowskich do organizowania regularnej wymiany poglądów z innymi organami publicznymi, jeżeli jest to istotne z punktu widzenia wykonywania zadań tych organów i organu koordynującego </w:t>
            </w:r>
            <w:r w:rsidRPr="008D10EC">
              <w:rPr>
                <w:b/>
                <w:i/>
              </w:rPr>
              <w:t>oraz otrzymywania sprawozdań dotyczących tendencji w rozpowszechnianiu i monetyzacji materiałów przedstawiających niegodziwe traktowanie dzieci w celach seksualnych od odpowiednich organizacji działających w interesie publicznym przeciwko niegodziwemu traktowaniu dzieci w celach seksualnych i innych zainteresowanych stron, w tym dostawców usług</w:t>
            </w:r>
            <w:r w:rsidRPr="008D10EC">
              <w:t>.</w:t>
            </w:r>
          </w:p>
        </w:tc>
      </w:tr>
    </w:tbl>
    <w:p w14:paraId="6C0DF03F"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DC6855D" w14:textId="77777777" w:rsidR="000E6143" w:rsidRPr="008D10EC" w:rsidRDefault="000E6143" w:rsidP="000E6143">
      <w:r w:rsidRPr="008D10EC">
        <w:rPr>
          <w:rStyle w:val="HideTWBExt"/>
        </w:rPr>
        <w:t>&lt;/Amend&gt;</w:t>
      </w:r>
    </w:p>
    <w:p w14:paraId="5F395C59" w14:textId="3D89C0B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452</w:t>
      </w:r>
      <w:r w:rsidRPr="008D10EC">
        <w:rPr>
          <w:rStyle w:val="HideTWBExt"/>
          <w:b w:val="0"/>
        </w:rPr>
        <w:t>&lt;/NumAm&gt;</w:t>
      </w:r>
    </w:p>
    <w:p w14:paraId="3698B68C"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B9FE823" w14:textId="77777777" w:rsidR="000E6143" w:rsidRPr="008D10EC" w:rsidRDefault="000E6143" w:rsidP="000E6143">
      <w:pPr>
        <w:pStyle w:val="NormalBold"/>
      </w:pPr>
      <w:r w:rsidRPr="008D10EC">
        <w:rPr>
          <w:rStyle w:val="HideTWBExt"/>
          <w:b w:val="0"/>
        </w:rPr>
        <w:t>&lt;/RepeatBlock-By&gt;</w:t>
      </w:r>
    </w:p>
    <w:p w14:paraId="609940E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25CEFD5" w14:textId="77777777" w:rsidR="000E6143" w:rsidRPr="008D10EC" w:rsidRDefault="000E6143" w:rsidP="000E6143">
      <w:pPr>
        <w:pStyle w:val="NormalBold"/>
      </w:pPr>
      <w:r w:rsidRPr="008D10EC">
        <w:rPr>
          <w:rStyle w:val="HideTWBExt"/>
          <w:b w:val="0"/>
        </w:rPr>
        <w:t>&lt;Article&gt;</w:t>
      </w:r>
      <w:r w:rsidRPr="008D10EC">
        <w:t>Motyw 58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9D8D8E1" w14:textId="77777777" w:rsidTr="00507B5E">
        <w:trPr>
          <w:trHeight w:hRule="exact" w:val="240"/>
          <w:jc w:val="center"/>
        </w:trPr>
        <w:tc>
          <w:tcPr>
            <w:tcW w:w="9752" w:type="dxa"/>
            <w:gridSpan w:val="2"/>
          </w:tcPr>
          <w:p w14:paraId="7269A481" w14:textId="77777777" w:rsidR="000E6143" w:rsidRPr="008D10EC" w:rsidRDefault="000E6143" w:rsidP="00507B5E"/>
        </w:tc>
      </w:tr>
      <w:tr w:rsidR="000E6143" w:rsidRPr="008D10EC" w14:paraId="1864CF2E" w14:textId="77777777" w:rsidTr="00507B5E">
        <w:trPr>
          <w:trHeight w:val="240"/>
          <w:jc w:val="center"/>
        </w:trPr>
        <w:tc>
          <w:tcPr>
            <w:tcW w:w="4876" w:type="dxa"/>
          </w:tcPr>
          <w:p w14:paraId="6F051EDB" w14:textId="77777777" w:rsidR="000E6143" w:rsidRPr="008D10EC" w:rsidRDefault="000E6143" w:rsidP="00507B5E">
            <w:pPr>
              <w:pStyle w:val="AmColumnHeading"/>
            </w:pPr>
            <w:r w:rsidRPr="008D10EC">
              <w:t>Tekst proponowany przez Komisję</w:t>
            </w:r>
          </w:p>
        </w:tc>
        <w:tc>
          <w:tcPr>
            <w:tcW w:w="4876" w:type="dxa"/>
          </w:tcPr>
          <w:p w14:paraId="327D9FB6" w14:textId="77777777" w:rsidR="000E6143" w:rsidRPr="008D10EC" w:rsidRDefault="000E6143" w:rsidP="00507B5E">
            <w:pPr>
              <w:pStyle w:val="AmColumnHeading"/>
            </w:pPr>
            <w:r w:rsidRPr="008D10EC">
              <w:t>Poprawka</w:t>
            </w:r>
          </w:p>
        </w:tc>
      </w:tr>
      <w:tr w:rsidR="000E6143" w:rsidRPr="008D10EC" w14:paraId="46B15CEE" w14:textId="77777777" w:rsidTr="00507B5E">
        <w:trPr>
          <w:jc w:val="center"/>
        </w:trPr>
        <w:tc>
          <w:tcPr>
            <w:tcW w:w="4876" w:type="dxa"/>
          </w:tcPr>
          <w:p w14:paraId="6E6CC4D1" w14:textId="77777777" w:rsidR="000E6143" w:rsidRPr="008D10EC" w:rsidRDefault="000E6143" w:rsidP="00507B5E">
            <w:pPr>
              <w:pStyle w:val="Normal6a"/>
            </w:pPr>
            <w:r w:rsidRPr="008D10EC">
              <w:t>(58)</w:t>
            </w:r>
            <w:r w:rsidRPr="008D10EC">
              <w:tab/>
              <w:t xml:space="preserve">W szczególności, aby ułatwić współpracę niezbędną do właściwego działania mechanizmów ustanowionych niniejszym rozporządzeniem, Unijne Centrum powinno ustanowić i utrzymywać konieczne systemy wymiany informacji. </w:t>
            </w:r>
            <w:r w:rsidRPr="008D10EC">
              <w:rPr>
                <w:b/>
                <w:i/>
              </w:rPr>
              <w:lastRenderedPageBreak/>
              <w:t>Podczas ustanawiania i utrzymywania tych systemów Unijne Centrum powinno współpracować z Agencją Unii Europejskiej ds. Współpracy Organów Ścigania („Europol”) i organami krajowymi, aby w razie potrzeby wykorzystywać istniejące systemy i najlepsze praktyki.</w:t>
            </w:r>
          </w:p>
        </w:tc>
        <w:tc>
          <w:tcPr>
            <w:tcW w:w="4876" w:type="dxa"/>
          </w:tcPr>
          <w:p w14:paraId="5DC76D1A" w14:textId="77777777" w:rsidR="000E6143" w:rsidRPr="008D10EC" w:rsidRDefault="000E6143" w:rsidP="00507B5E">
            <w:pPr>
              <w:pStyle w:val="Normal6a"/>
            </w:pPr>
            <w:r w:rsidRPr="008D10EC">
              <w:lastRenderedPageBreak/>
              <w:t>(58)</w:t>
            </w:r>
            <w:r w:rsidRPr="008D10EC">
              <w:tab/>
              <w:t>W szczególności, aby ułatwić współpracę niezbędną do właściwego działania mechanizmów ustanowionych niniejszym rozporządzeniem, Unijne Centrum powinno ustanowić i utrzymywać konieczne systemy wymiany informacji.</w:t>
            </w:r>
          </w:p>
        </w:tc>
      </w:tr>
    </w:tbl>
    <w:p w14:paraId="1D46F22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5C56869" w14:textId="77777777" w:rsidR="000E6143" w:rsidRPr="008D10EC" w:rsidRDefault="000E6143" w:rsidP="000E6143">
      <w:r w:rsidRPr="008D10EC">
        <w:rPr>
          <w:rStyle w:val="HideTWBExt"/>
        </w:rPr>
        <w:t>&lt;/Amend&gt;</w:t>
      </w:r>
    </w:p>
    <w:p w14:paraId="6119DB39" w14:textId="47A769E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453</w:t>
      </w:r>
      <w:r w:rsidRPr="008D10EC">
        <w:rPr>
          <w:rStyle w:val="HideTWBExt"/>
          <w:b w:val="0"/>
        </w:rPr>
        <w:t>&lt;/NumAm&gt;</w:t>
      </w:r>
    </w:p>
    <w:p w14:paraId="37FC0920"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5AF6EE49"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E20424E" w14:textId="77777777" w:rsidR="000E6143" w:rsidRPr="008D10EC" w:rsidRDefault="000E6143" w:rsidP="000E6143">
      <w:pPr>
        <w:pStyle w:val="NormalBold"/>
      </w:pPr>
      <w:r w:rsidRPr="008D10EC">
        <w:rPr>
          <w:rStyle w:val="HideTWBExt"/>
          <w:b w:val="0"/>
        </w:rPr>
        <w:t>&lt;/RepeatBlock-By&gt;</w:t>
      </w:r>
    </w:p>
    <w:p w14:paraId="469C97B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075C245" w14:textId="77777777" w:rsidR="000E6143" w:rsidRPr="008D10EC" w:rsidRDefault="000E6143" w:rsidP="000E6143">
      <w:pPr>
        <w:pStyle w:val="NormalBold"/>
      </w:pPr>
      <w:r w:rsidRPr="008D10EC">
        <w:rPr>
          <w:rStyle w:val="HideTWBExt"/>
          <w:b w:val="0"/>
        </w:rPr>
        <w:t>&lt;Article&gt;</w:t>
      </w:r>
      <w:r w:rsidRPr="008D10EC">
        <w:t>Motyw 58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863BD66" w14:textId="77777777" w:rsidTr="00507B5E">
        <w:trPr>
          <w:trHeight w:hRule="exact" w:val="240"/>
          <w:jc w:val="center"/>
        </w:trPr>
        <w:tc>
          <w:tcPr>
            <w:tcW w:w="9752" w:type="dxa"/>
            <w:gridSpan w:val="2"/>
          </w:tcPr>
          <w:p w14:paraId="40AA82AB" w14:textId="77777777" w:rsidR="000E6143" w:rsidRPr="008D10EC" w:rsidRDefault="000E6143" w:rsidP="00507B5E"/>
        </w:tc>
      </w:tr>
      <w:tr w:rsidR="000E6143" w:rsidRPr="008D10EC" w14:paraId="281EB23A" w14:textId="77777777" w:rsidTr="00507B5E">
        <w:trPr>
          <w:trHeight w:val="240"/>
          <w:jc w:val="center"/>
        </w:trPr>
        <w:tc>
          <w:tcPr>
            <w:tcW w:w="4876" w:type="dxa"/>
          </w:tcPr>
          <w:p w14:paraId="5565F135" w14:textId="77777777" w:rsidR="000E6143" w:rsidRPr="008D10EC" w:rsidRDefault="000E6143" w:rsidP="00507B5E">
            <w:pPr>
              <w:pStyle w:val="AmColumnHeading"/>
            </w:pPr>
            <w:r w:rsidRPr="008D10EC">
              <w:t>Tekst proponowany przez Komisję</w:t>
            </w:r>
          </w:p>
        </w:tc>
        <w:tc>
          <w:tcPr>
            <w:tcW w:w="4876" w:type="dxa"/>
          </w:tcPr>
          <w:p w14:paraId="42E36176" w14:textId="77777777" w:rsidR="000E6143" w:rsidRPr="008D10EC" w:rsidRDefault="000E6143" w:rsidP="00507B5E">
            <w:pPr>
              <w:pStyle w:val="AmColumnHeading"/>
            </w:pPr>
            <w:r w:rsidRPr="008D10EC">
              <w:t>Poprawka</w:t>
            </w:r>
          </w:p>
        </w:tc>
      </w:tr>
      <w:tr w:rsidR="000E6143" w:rsidRPr="008D10EC" w14:paraId="3FEA0B6B" w14:textId="77777777" w:rsidTr="00507B5E">
        <w:trPr>
          <w:jc w:val="center"/>
        </w:trPr>
        <w:tc>
          <w:tcPr>
            <w:tcW w:w="4876" w:type="dxa"/>
          </w:tcPr>
          <w:p w14:paraId="3CA8240D" w14:textId="77777777" w:rsidR="000E6143" w:rsidRPr="008D10EC" w:rsidRDefault="000E6143" w:rsidP="00507B5E">
            <w:pPr>
              <w:pStyle w:val="Normal6a"/>
            </w:pPr>
            <w:r w:rsidRPr="008D10EC">
              <w:t>(58)</w:t>
            </w:r>
            <w:r w:rsidRPr="008D10EC">
              <w:tab/>
              <w:t>W szczególności, aby ułatwić współpracę niezbędną do właściwego działania mechanizmów ustanowionych niniejszym rozporządzeniem, Unijne Centrum powinno ustanowić i utrzymywać konieczne systemy wymiany informacji. Podczas ustanawiania i utrzymywania tych systemów Unijne Centrum powinno współpracować z Agencją Unii Europejskiej ds. Współpracy Organów Ścigania („Europol”) i organami krajowymi, aby w razie potrzeby wykorzystywać istniejące systemy i najlepsze praktyki.</w:t>
            </w:r>
          </w:p>
        </w:tc>
        <w:tc>
          <w:tcPr>
            <w:tcW w:w="4876" w:type="dxa"/>
          </w:tcPr>
          <w:p w14:paraId="197BDD6B" w14:textId="77777777" w:rsidR="000E6143" w:rsidRPr="008D10EC" w:rsidRDefault="000E6143" w:rsidP="00507B5E">
            <w:pPr>
              <w:pStyle w:val="Normal6a"/>
            </w:pPr>
            <w:r w:rsidRPr="008D10EC">
              <w:t>(58)</w:t>
            </w:r>
            <w:r w:rsidRPr="008D10EC">
              <w:tab/>
              <w:t xml:space="preserve">W szczególności, aby ułatwić współpracę niezbędną do właściwego działania mechanizmów ustanowionych niniejszym rozporządzeniem, Unijne Centrum powinno ustanowić i utrzymywać konieczne </w:t>
            </w:r>
            <w:r w:rsidRPr="008D10EC">
              <w:rPr>
                <w:b/>
                <w:i/>
              </w:rPr>
              <w:t>zabezpieczone</w:t>
            </w:r>
            <w:r w:rsidRPr="008D10EC">
              <w:t xml:space="preserve"> systemy wymiany informacji. Podczas ustanawiania i utrzymywania tych systemów Unijne Centrum powinno współpracować z Agencją Unii Europejskiej ds. Współpracy Organów Ścigania („Europol”) i organami krajowymi, aby w razie potrzeby wykorzystywać istniejące systemy i najlepsze praktyki.</w:t>
            </w:r>
          </w:p>
        </w:tc>
      </w:tr>
    </w:tbl>
    <w:p w14:paraId="10C4CE8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933F5E5" w14:textId="77777777" w:rsidR="000E6143" w:rsidRPr="008D10EC" w:rsidRDefault="000E6143" w:rsidP="000E6143">
      <w:r w:rsidRPr="008D10EC">
        <w:rPr>
          <w:rStyle w:val="HideTWBExt"/>
        </w:rPr>
        <w:t>&lt;/Amend&gt;</w:t>
      </w:r>
    </w:p>
    <w:p w14:paraId="505A3EDA" w14:textId="60AE677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454</w:t>
      </w:r>
      <w:r w:rsidRPr="008D10EC">
        <w:rPr>
          <w:rStyle w:val="HideTWBExt"/>
          <w:b w:val="0"/>
        </w:rPr>
        <w:t>&lt;/NumAm&gt;</w:t>
      </w:r>
    </w:p>
    <w:p w14:paraId="312A0BA3"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50D28E8"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4E72B11" w14:textId="77777777" w:rsidR="000E6143" w:rsidRPr="008D10EC" w:rsidRDefault="000E6143" w:rsidP="000E6143">
      <w:pPr>
        <w:pStyle w:val="NormalBold"/>
      </w:pPr>
      <w:r w:rsidRPr="008D10EC">
        <w:rPr>
          <w:rStyle w:val="HideTWBExt"/>
          <w:b w:val="0"/>
        </w:rPr>
        <w:t>&lt;/RepeatBlock-By&gt;</w:t>
      </w:r>
    </w:p>
    <w:p w14:paraId="436BFC6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BEAB00" w14:textId="77777777" w:rsidR="000E6143" w:rsidRPr="008D10EC" w:rsidRDefault="000E6143" w:rsidP="000E6143">
      <w:pPr>
        <w:pStyle w:val="NormalBold"/>
      </w:pPr>
      <w:r w:rsidRPr="008D10EC">
        <w:rPr>
          <w:rStyle w:val="HideTWBExt"/>
          <w:b w:val="0"/>
        </w:rPr>
        <w:t>&lt;Article&gt;</w:t>
      </w:r>
      <w:r w:rsidRPr="008D10EC">
        <w:t>Motyw 59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2386D5C" w14:textId="77777777" w:rsidTr="00507B5E">
        <w:trPr>
          <w:trHeight w:hRule="exact" w:val="240"/>
          <w:jc w:val="center"/>
        </w:trPr>
        <w:tc>
          <w:tcPr>
            <w:tcW w:w="9752" w:type="dxa"/>
            <w:gridSpan w:val="2"/>
          </w:tcPr>
          <w:p w14:paraId="4DB2DF96" w14:textId="77777777" w:rsidR="000E6143" w:rsidRPr="008D10EC" w:rsidRDefault="000E6143" w:rsidP="00507B5E"/>
        </w:tc>
      </w:tr>
      <w:tr w:rsidR="000E6143" w:rsidRPr="008D10EC" w14:paraId="063473E1" w14:textId="77777777" w:rsidTr="00507B5E">
        <w:trPr>
          <w:trHeight w:val="240"/>
          <w:jc w:val="center"/>
        </w:trPr>
        <w:tc>
          <w:tcPr>
            <w:tcW w:w="4876" w:type="dxa"/>
          </w:tcPr>
          <w:p w14:paraId="29C84388" w14:textId="77777777" w:rsidR="000E6143" w:rsidRPr="008D10EC" w:rsidRDefault="000E6143" w:rsidP="00507B5E">
            <w:pPr>
              <w:pStyle w:val="AmColumnHeading"/>
            </w:pPr>
            <w:r w:rsidRPr="008D10EC">
              <w:lastRenderedPageBreak/>
              <w:t>Tekst proponowany przez Komisję</w:t>
            </w:r>
          </w:p>
        </w:tc>
        <w:tc>
          <w:tcPr>
            <w:tcW w:w="4876" w:type="dxa"/>
          </w:tcPr>
          <w:p w14:paraId="02D37B79" w14:textId="77777777" w:rsidR="000E6143" w:rsidRPr="008D10EC" w:rsidRDefault="000E6143" w:rsidP="00507B5E">
            <w:pPr>
              <w:pStyle w:val="AmColumnHeading"/>
            </w:pPr>
            <w:r w:rsidRPr="008D10EC">
              <w:t>Poprawka</w:t>
            </w:r>
          </w:p>
        </w:tc>
      </w:tr>
      <w:tr w:rsidR="000E6143" w:rsidRPr="008D10EC" w14:paraId="02B86949" w14:textId="77777777" w:rsidTr="00507B5E">
        <w:trPr>
          <w:jc w:val="center"/>
        </w:trPr>
        <w:tc>
          <w:tcPr>
            <w:tcW w:w="4876" w:type="dxa"/>
          </w:tcPr>
          <w:p w14:paraId="254E2495" w14:textId="77777777" w:rsidR="000E6143" w:rsidRPr="008D10EC" w:rsidRDefault="000E6143" w:rsidP="00507B5E">
            <w:pPr>
              <w:pStyle w:val="Normal6a"/>
            </w:pPr>
            <w:r w:rsidRPr="008D10EC">
              <w:t>(59)</w:t>
            </w:r>
            <w:r w:rsidRPr="008D10EC">
              <w:tab/>
              <w:t>Aby wspierać wdrażanie niniejszego rozporządzenia i przyczyniać się do osiągnięcia wyznaczonych w nim celów, Unijne Centrum powinno działać jako główny podmiot ułatwiający, wykonując szereg określonych zadań. Wykonywanie tych zadań wymaga mocnych gwarancji niezależności, w szczególności od organów ścigania, a także struktury zarządzania zapewniającej efektywne, skuteczne i spójne wykonywanie powierzonych mu różnych zadań oraz osobowości prawnej umożliwiającej efektywne interakcje ze wszystkimi zainteresowanymi stronami. Należy je zatem ustanowić jako zdecentralizowaną agencję unijną.</w:t>
            </w:r>
          </w:p>
        </w:tc>
        <w:tc>
          <w:tcPr>
            <w:tcW w:w="4876" w:type="dxa"/>
          </w:tcPr>
          <w:p w14:paraId="41DE282F" w14:textId="77777777" w:rsidR="000E6143" w:rsidRPr="008D10EC" w:rsidRDefault="000E6143" w:rsidP="00507B5E">
            <w:pPr>
              <w:pStyle w:val="Normal6a"/>
            </w:pPr>
            <w:r w:rsidRPr="008D10EC">
              <w:t>(59)</w:t>
            </w:r>
            <w:r w:rsidRPr="008D10EC">
              <w:tab/>
              <w:t xml:space="preserve">Aby wspierać wdrażanie niniejszego rozporządzenia i przyczyniać się do osiągnięcia wyznaczonych w nim celów, Unijne Centrum powinno działać jako główny podmiot ułatwiający, wykonując szereg określonych zadań. Wykonywanie tych zadań wymaga mocnych gwarancji niezależności, w szczególności od organów ścigania, </w:t>
            </w:r>
            <w:r w:rsidRPr="008D10EC">
              <w:rPr>
                <w:b/>
                <w:i/>
              </w:rPr>
              <w:t>w tym Europolu,</w:t>
            </w:r>
            <w:r w:rsidRPr="008D10EC">
              <w:t xml:space="preserve"> a także struktury zarządzania zapewniającej efektywne, skuteczne i spójne wykonywanie powierzonych mu różnych zadań oraz osobowości prawnej umożliwiającej efektywne interakcje ze wszystkimi zainteresowanymi stronami. Należy je zatem ustanowić jako zdecentralizowaną agencję unijną.</w:t>
            </w:r>
          </w:p>
        </w:tc>
      </w:tr>
    </w:tbl>
    <w:p w14:paraId="77ABB4F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14B32D8" w14:textId="77777777" w:rsidR="000E6143" w:rsidRPr="008D10EC" w:rsidRDefault="000E6143" w:rsidP="000E6143">
      <w:r w:rsidRPr="008D10EC">
        <w:rPr>
          <w:rStyle w:val="HideTWBExt"/>
        </w:rPr>
        <w:t>&lt;/Amend&gt;</w:t>
      </w:r>
    </w:p>
    <w:p w14:paraId="72F89FBD" w14:textId="3914F73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455</w:t>
      </w:r>
      <w:r w:rsidRPr="008D10EC">
        <w:rPr>
          <w:rStyle w:val="HideTWBExt"/>
          <w:b w:val="0"/>
        </w:rPr>
        <w:t>&lt;/NumAm&gt;</w:t>
      </w:r>
    </w:p>
    <w:p w14:paraId="471513C4"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0EA414A8" w14:textId="77777777" w:rsidR="000E6143" w:rsidRPr="008D10EC" w:rsidRDefault="000E6143" w:rsidP="000E6143">
      <w:pPr>
        <w:pStyle w:val="NormalBold"/>
      </w:pPr>
      <w:r w:rsidRPr="008D10EC">
        <w:rPr>
          <w:rStyle w:val="HideTWBExt"/>
          <w:b w:val="0"/>
        </w:rPr>
        <w:t>&lt;/RepeatBlock-By&gt;</w:t>
      </w:r>
    </w:p>
    <w:p w14:paraId="47B92B5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5BFF522" w14:textId="77777777" w:rsidR="000E6143" w:rsidRPr="008D10EC" w:rsidRDefault="000E6143" w:rsidP="000E6143">
      <w:pPr>
        <w:pStyle w:val="NormalBold"/>
      </w:pPr>
      <w:r w:rsidRPr="008D10EC">
        <w:rPr>
          <w:rStyle w:val="HideTWBExt"/>
          <w:b w:val="0"/>
        </w:rPr>
        <w:t>&lt;Article&gt;</w:t>
      </w:r>
      <w:r w:rsidRPr="008D10EC">
        <w:t>Motyw 60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C970497" w14:textId="77777777" w:rsidTr="00507B5E">
        <w:trPr>
          <w:trHeight w:hRule="exact" w:val="240"/>
          <w:jc w:val="center"/>
        </w:trPr>
        <w:tc>
          <w:tcPr>
            <w:tcW w:w="9752" w:type="dxa"/>
            <w:gridSpan w:val="2"/>
          </w:tcPr>
          <w:p w14:paraId="502BD4FE" w14:textId="77777777" w:rsidR="000E6143" w:rsidRPr="008D10EC" w:rsidRDefault="000E6143" w:rsidP="00507B5E"/>
        </w:tc>
      </w:tr>
      <w:tr w:rsidR="000E6143" w:rsidRPr="008D10EC" w14:paraId="6A7B86FF" w14:textId="77777777" w:rsidTr="00507B5E">
        <w:trPr>
          <w:trHeight w:val="240"/>
          <w:jc w:val="center"/>
        </w:trPr>
        <w:tc>
          <w:tcPr>
            <w:tcW w:w="4876" w:type="dxa"/>
          </w:tcPr>
          <w:p w14:paraId="0897F96A" w14:textId="77777777" w:rsidR="000E6143" w:rsidRPr="008D10EC" w:rsidRDefault="000E6143" w:rsidP="00507B5E">
            <w:pPr>
              <w:pStyle w:val="AmColumnHeading"/>
            </w:pPr>
            <w:r w:rsidRPr="008D10EC">
              <w:t>Tekst proponowany przez Komisję</w:t>
            </w:r>
          </w:p>
        </w:tc>
        <w:tc>
          <w:tcPr>
            <w:tcW w:w="4876" w:type="dxa"/>
          </w:tcPr>
          <w:p w14:paraId="494801D8" w14:textId="77777777" w:rsidR="000E6143" w:rsidRPr="008D10EC" w:rsidRDefault="000E6143" w:rsidP="00507B5E">
            <w:pPr>
              <w:pStyle w:val="AmColumnHeading"/>
            </w:pPr>
            <w:r w:rsidRPr="008D10EC">
              <w:t>Poprawka</w:t>
            </w:r>
          </w:p>
        </w:tc>
      </w:tr>
      <w:tr w:rsidR="000E6143" w:rsidRPr="008D10EC" w14:paraId="456A076A" w14:textId="77777777" w:rsidTr="00507B5E">
        <w:trPr>
          <w:jc w:val="center"/>
        </w:trPr>
        <w:tc>
          <w:tcPr>
            <w:tcW w:w="4876" w:type="dxa"/>
          </w:tcPr>
          <w:p w14:paraId="1FF6C213" w14:textId="77777777" w:rsidR="000E6143" w:rsidRPr="008D10EC" w:rsidRDefault="000E6143" w:rsidP="00507B5E">
            <w:pPr>
              <w:pStyle w:val="Normal6a"/>
            </w:pPr>
            <w:r w:rsidRPr="008D10EC">
              <w:t>(60)</w:t>
            </w:r>
            <w:r w:rsidRPr="008D10EC">
              <w:tab/>
              <w:t xml:space="preserve">W trosce o pewność prawa i skuteczność należy określić zadania Unijnego Centrum w sposób jasny i wyczerpujący. Aby zapewnić właściwe wdrożenie niniejszego rozporządzenia, zadania te powinny dotyczyć w szczególności obowiązków w zakresie </w:t>
            </w:r>
            <w:r w:rsidRPr="008D10EC">
              <w:rPr>
                <w:b/>
                <w:i/>
              </w:rPr>
              <w:t>wykrywania,</w:t>
            </w:r>
            <w:r w:rsidRPr="008D10EC">
              <w:t xml:space="preserve"> zgłaszania </w:t>
            </w:r>
            <w:r w:rsidRPr="008D10EC">
              <w:rPr>
                <w:b/>
                <w:i/>
              </w:rPr>
              <w:t>i blokowania</w:t>
            </w:r>
            <w:r w:rsidRPr="008D10EC">
              <w:t xml:space="preserve"> nałożonych na dostawców usług hostingu, dostawców publicznie dostępnych usług łączności interpersonalnej i dostawców usług dostępu do internetu. Z tego samego powodu należy jednak powierzyć Unijnemu Centrum inne zadania, w szczególności związane </w:t>
            </w:r>
            <w:r w:rsidRPr="008D10EC">
              <w:lastRenderedPageBreak/>
              <w:t xml:space="preserve">z wykonywaniem zobowiązań dostawców odpowiednich usług społeczeństwa informacyjnego w zakresie oceny i ograniczania ryzyka, z usuwaniem przez dostawców usług hostingu materiałów przedstawiających niegodziwe traktowanie dzieci w celach seksualnych </w:t>
            </w:r>
            <w:r w:rsidRPr="008D10EC">
              <w:rPr>
                <w:b/>
                <w:i/>
              </w:rPr>
              <w:t>lub uniemożliwianiem przez nich dostępu do takich materiałów</w:t>
            </w:r>
            <w:r w:rsidRPr="008D10EC">
              <w:t>, z udzieleniem pomocy organom koordynującym, a także z generowaniem wiedzy ogólnej i eksperckiej na temat niegodziwego traktowania dzieci w celach seksualnych w internecie oraz dzieleniem się tą wiedzą.</w:t>
            </w:r>
          </w:p>
        </w:tc>
        <w:tc>
          <w:tcPr>
            <w:tcW w:w="4876" w:type="dxa"/>
          </w:tcPr>
          <w:p w14:paraId="588019C9" w14:textId="77777777" w:rsidR="000E6143" w:rsidRPr="008D10EC" w:rsidRDefault="000E6143" w:rsidP="00507B5E">
            <w:pPr>
              <w:pStyle w:val="Normal6a"/>
            </w:pPr>
            <w:r w:rsidRPr="008D10EC">
              <w:lastRenderedPageBreak/>
              <w:t>(60)</w:t>
            </w:r>
            <w:r w:rsidRPr="008D10EC">
              <w:tab/>
              <w:t xml:space="preserve">W trosce o pewność prawa i skuteczność należy określić zadania Unijnego Centrum w sposób jasny i wyczerpujący. Aby zapewnić właściwe wdrożenie niniejszego rozporządzenia, zadania te powinny dotyczyć w szczególności obowiązków w zakresie zgłaszania nałożonych na dostawców usług hostingu, dostawców publicznie dostępnych usług łączności interpersonalnej i dostawców usług dostępu do internetu. Z tego samego powodu należy jednak powierzyć Unijnemu Centrum inne zadania, w szczególności związane </w:t>
            </w:r>
            <w:r w:rsidRPr="008D10EC">
              <w:lastRenderedPageBreak/>
              <w:t xml:space="preserve">z wykonywaniem zobowiązań dostawców odpowiednich usług społeczeństwa informacyjnego w zakresie oceny i ograniczania ryzyka, z usuwaniem przez dostawców usług hostingu </w:t>
            </w:r>
            <w:r w:rsidRPr="008D10EC">
              <w:rPr>
                <w:b/>
                <w:bCs/>
                <w:i/>
                <w:iCs/>
              </w:rPr>
              <w:t>dostępu do</w:t>
            </w:r>
            <w:r w:rsidRPr="008D10EC">
              <w:t xml:space="preserve"> materiałów przedstawiających niegodziwe traktowanie dzieci w celach seksualnych, z udzieleniem pomocy organom koordynującym, a także z generowaniem wiedzy ogólnej i eksperckiej na temat niegodziwego traktowania dzieci w celach seksualnych w internecie oraz dzieleniem się tą wiedzą.</w:t>
            </w:r>
          </w:p>
        </w:tc>
      </w:tr>
    </w:tbl>
    <w:p w14:paraId="0FAB4DB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9D14803" w14:textId="77777777" w:rsidR="000E6143" w:rsidRPr="008D10EC" w:rsidRDefault="000E6143" w:rsidP="000E6143">
      <w:r w:rsidRPr="008D10EC">
        <w:rPr>
          <w:rStyle w:val="HideTWBExt"/>
        </w:rPr>
        <w:t>&lt;/Amend&gt;</w:t>
      </w:r>
    </w:p>
    <w:p w14:paraId="5F565F1E" w14:textId="3B8EB37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456</w:t>
      </w:r>
      <w:r w:rsidRPr="008D10EC">
        <w:rPr>
          <w:rStyle w:val="HideTWBExt"/>
          <w:b w:val="0"/>
        </w:rPr>
        <w:t>&lt;/NumAm&gt;</w:t>
      </w:r>
    </w:p>
    <w:p w14:paraId="0F8BE110"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0445CA27" w14:textId="77777777" w:rsidR="000E6143" w:rsidRPr="008D10EC" w:rsidRDefault="000E6143" w:rsidP="000E6143">
      <w:pPr>
        <w:pStyle w:val="NormalBold"/>
      </w:pPr>
      <w:r w:rsidRPr="008D10EC">
        <w:rPr>
          <w:rStyle w:val="HideTWBExt"/>
          <w:b w:val="0"/>
        </w:rPr>
        <w:t>&lt;/RepeatBlock-By&gt;</w:t>
      </w:r>
    </w:p>
    <w:p w14:paraId="0468FB8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A856CB0" w14:textId="77777777" w:rsidR="000E6143" w:rsidRPr="008D10EC" w:rsidRDefault="000E6143" w:rsidP="000E6143">
      <w:pPr>
        <w:pStyle w:val="NormalBold"/>
      </w:pPr>
      <w:r w:rsidRPr="008D10EC">
        <w:rPr>
          <w:rStyle w:val="HideTWBExt"/>
          <w:b w:val="0"/>
        </w:rPr>
        <w:t>&lt;Article&gt;</w:t>
      </w:r>
      <w:r w:rsidRPr="008D10EC">
        <w:t>Motyw 60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07BD55" w14:textId="77777777" w:rsidTr="00507B5E">
        <w:trPr>
          <w:trHeight w:hRule="exact" w:val="240"/>
          <w:jc w:val="center"/>
        </w:trPr>
        <w:tc>
          <w:tcPr>
            <w:tcW w:w="9752" w:type="dxa"/>
            <w:gridSpan w:val="2"/>
          </w:tcPr>
          <w:p w14:paraId="7BA77A32" w14:textId="77777777" w:rsidR="000E6143" w:rsidRPr="008D10EC" w:rsidRDefault="000E6143" w:rsidP="00507B5E"/>
        </w:tc>
      </w:tr>
      <w:tr w:rsidR="000E6143" w:rsidRPr="008D10EC" w14:paraId="2E2693D3" w14:textId="77777777" w:rsidTr="00507B5E">
        <w:trPr>
          <w:trHeight w:val="240"/>
          <w:jc w:val="center"/>
        </w:trPr>
        <w:tc>
          <w:tcPr>
            <w:tcW w:w="4876" w:type="dxa"/>
          </w:tcPr>
          <w:p w14:paraId="3AF758BF" w14:textId="77777777" w:rsidR="000E6143" w:rsidRPr="008D10EC" w:rsidRDefault="000E6143" w:rsidP="00507B5E">
            <w:pPr>
              <w:pStyle w:val="AmColumnHeading"/>
            </w:pPr>
            <w:r w:rsidRPr="008D10EC">
              <w:t>Tekst proponowany przez Komisję</w:t>
            </w:r>
          </w:p>
        </w:tc>
        <w:tc>
          <w:tcPr>
            <w:tcW w:w="4876" w:type="dxa"/>
          </w:tcPr>
          <w:p w14:paraId="3E145C52" w14:textId="77777777" w:rsidR="000E6143" w:rsidRPr="008D10EC" w:rsidRDefault="000E6143" w:rsidP="00507B5E">
            <w:pPr>
              <w:pStyle w:val="AmColumnHeading"/>
            </w:pPr>
            <w:r w:rsidRPr="008D10EC">
              <w:t>Poprawka</w:t>
            </w:r>
          </w:p>
        </w:tc>
      </w:tr>
      <w:tr w:rsidR="000E6143" w:rsidRPr="008D10EC" w14:paraId="03885D1B" w14:textId="77777777" w:rsidTr="00507B5E">
        <w:trPr>
          <w:jc w:val="center"/>
        </w:trPr>
        <w:tc>
          <w:tcPr>
            <w:tcW w:w="4876" w:type="dxa"/>
          </w:tcPr>
          <w:p w14:paraId="1901DDEC" w14:textId="77777777" w:rsidR="000E6143" w:rsidRPr="008D10EC" w:rsidRDefault="000E6143" w:rsidP="00507B5E">
            <w:pPr>
              <w:pStyle w:val="Normal6a"/>
            </w:pPr>
            <w:r w:rsidRPr="008D10EC">
              <w:t>(60)</w:t>
            </w:r>
            <w:r w:rsidRPr="008D10EC">
              <w:tab/>
              <w:t xml:space="preserve">W trosce o pewność prawa i skuteczność należy określić zadania Unijnego Centrum w sposób jasny i wyczerpujący. Aby zapewnić właściwe wdrożenie niniejszego rozporządzenia, zadania te powinny dotyczyć w szczególności obowiązków w zakresie wykrywania, zgłaszania i blokowania nałożonych na dostawców usług hostingu, dostawców publicznie dostępnych usług łączności interpersonalnej i dostawców usług dostępu do internetu. Z tego samego powodu należy jednak powierzyć Unijnemu Centrum inne zadania, w szczególności związane z wykonywaniem zobowiązań dostawców odpowiednich usług społeczeństwa informacyjnego w zakresie oceny i ograniczania ryzyka, z usuwaniem przez dostawców usług hostingu materiałów przedstawiających niegodziwe traktowanie </w:t>
            </w:r>
            <w:r w:rsidRPr="008D10EC">
              <w:lastRenderedPageBreak/>
              <w:t>dzieci w celach seksualnych lub uniemożliwianiem przez nich dostępu do takich materiałów, z udzieleniem pomocy organom koordynującym, a także z generowaniem wiedzy ogólnej i eksperckiej na temat niegodziwego traktowania dzieci w celach seksualnych w internecie oraz dzieleniem się tą wiedzą.</w:t>
            </w:r>
          </w:p>
        </w:tc>
        <w:tc>
          <w:tcPr>
            <w:tcW w:w="4876" w:type="dxa"/>
          </w:tcPr>
          <w:p w14:paraId="77AB5928" w14:textId="77777777" w:rsidR="000E6143" w:rsidRPr="008D10EC" w:rsidRDefault="000E6143" w:rsidP="00507B5E">
            <w:pPr>
              <w:pStyle w:val="Normal6a"/>
            </w:pPr>
            <w:r w:rsidRPr="008D10EC">
              <w:lastRenderedPageBreak/>
              <w:t>(60)</w:t>
            </w:r>
            <w:r w:rsidRPr="008D10EC">
              <w:tab/>
              <w:t xml:space="preserve">W trosce o pewność prawa i skuteczność należy określić zadania Unijnego Centrum w sposób jasny i wyczerpujący. Aby zapewnić właściwe wdrożenie niniejszego rozporządzenia, zadania te powinny dotyczyć w szczególności obowiązków w zakresie wykrywania, zgłaszania i blokowania nałożonych na dostawców usług hostingu, dostawców publicznie dostępnych usług łączności interpersonalnej </w:t>
            </w:r>
            <w:r w:rsidRPr="008D10EC">
              <w:rPr>
                <w:b/>
                <w:i/>
              </w:rPr>
              <w:t>niewykorzystujących numerów</w:t>
            </w:r>
            <w:r w:rsidRPr="008D10EC">
              <w:t xml:space="preserve"> i dostawców usług dostępu do internetu. Z tego samego powodu należy jednak powierzyć Unijnemu Centrum inne zadania, w szczególności związane z wykonywaniem zobowiązań dostawców odpowiednich usług społeczeństwa informacyjnego w zakresie oceny i ograniczania ryzyka, z usuwaniem przez dostawców usług hostingu materiałów </w:t>
            </w:r>
            <w:r w:rsidRPr="008D10EC">
              <w:lastRenderedPageBreak/>
              <w:t>przedstawiających niegodziwe traktowanie dzieci w celach seksualnych lub uniemożliwianiem przez nich dostępu do takich materiałów, z udzieleniem pomocy organom koordynującym, a także z generowaniem wiedzy ogólnej i eksperckiej na temat niegodziwego traktowania dzieci w celach seksualnych w internecie oraz dzieleniem się tą wiedzą.</w:t>
            </w:r>
          </w:p>
        </w:tc>
      </w:tr>
    </w:tbl>
    <w:p w14:paraId="216874C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F55CBD1" w14:textId="77777777" w:rsidR="000E6143" w:rsidRPr="008D10EC" w:rsidRDefault="000E6143" w:rsidP="000E6143">
      <w:r w:rsidRPr="008D10EC">
        <w:rPr>
          <w:rStyle w:val="HideTWBExt"/>
        </w:rPr>
        <w:t>&lt;/Amend&gt;</w:t>
      </w:r>
    </w:p>
    <w:p w14:paraId="3D507B50" w14:textId="194D097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457</w:t>
      </w:r>
      <w:r w:rsidRPr="008D10EC">
        <w:rPr>
          <w:rStyle w:val="HideTWBExt"/>
          <w:b w:val="0"/>
        </w:rPr>
        <w:t>&lt;/NumAm&gt;</w:t>
      </w:r>
    </w:p>
    <w:p w14:paraId="539773D8"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443FFC1"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6FB78A98" w14:textId="77777777" w:rsidR="000E6143" w:rsidRPr="008D10EC" w:rsidRDefault="000E6143" w:rsidP="000E6143">
      <w:pPr>
        <w:pStyle w:val="NormalBold"/>
      </w:pPr>
      <w:r w:rsidRPr="008D10EC">
        <w:rPr>
          <w:rStyle w:val="HideTWBExt"/>
          <w:b w:val="0"/>
        </w:rPr>
        <w:t>&lt;/RepeatBlock-By&gt;</w:t>
      </w:r>
    </w:p>
    <w:p w14:paraId="6F4CD03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0DDD16F" w14:textId="77777777" w:rsidR="000E6143" w:rsidRPr="008D10EC" w:rsidRDefault="000E6143" w:rsidP="000E6143">
      <w:pPr>
        <w:pStyle w:val="NormalBold"/>
      </w:pPr>
      <w:r w:rsidRPr="008D10EC">
        <w:rPr>
          <w:rStyle w:val="HideTWBExt"/>
          <w:b w:val="0"/>
        </w:rPr>
        <w:t>&lt;Article&gt;</w:t>
      </w:r>
      <w:r w:rsidRPr="008D10EC">
        <w:t>Motyw 60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72E306B" w14:textId="77777777" w:rsidTr="00507B5E">
        <w:trPr>
          <w:trHeight w:hRule="exact" w:val="240"/>
          <w:jc w:val="center"/>
        </w:trPr>
        <w:tc>
          <w:tcPr>
            <w:tcW w:w="9752" w:type="dxa"/>
            <w:gridSpan w:val="2"/>
          </w:tcPr>
          <w:p w14:paraId="08B8735B" w14:textId="77777777" w:rsidR="000E6143" w:rsidRPr="008D10EC" w:rsidRDefault="000E6143" w:rsidP="00507B5E"/>
        </w:tc>
      </w:tr>
      <w:tr w:rsidR="000E6143" w:rsidRPr="008D10EC" w14:paraId="2430CA60" w14:textId="77777777" w:rsidTr="00507B5E">
        <w:trPr>
          <w:trHeight w:val="240"/>
          <w:jc w:val="center"/>
        </w:trPr>
        <w:tc>
          <w:tcPr>
            <w:tcW w:w="4876" w:type="dxa"/>
          </w:tcPr>
          <w:p w14:paraId="320441DA" w14:textId="77777777" w:rsidR="000E6143" w:rsidRPr="008D10EC" w:rsidRDefault="000E6143" w:rsidP="00507B5E">
            <w:pPr>
              <w:pStyle w:val="AmColumnHeading"/>
            </w:pPr>
            <w:r w:rsidRPr="008D10EC">
              <w:t>Tekst proponowany przez Komisję</w:t>
            </w:r>
          </w:p>
        </w:tc>
        <w:tc>
          <w:tcPr>
            <w:tcW w:w="4876" w:type="dxa"/>
          </w:tcPr>
          <w:p w14:paraId="685F1EE3" w14:textId="77777777" w:rsidR="000E6143" w:rsidRPr="008D10EC" w:rsidRDefault="000E6143" w:rsidP="00507B5E">
            <w:pPr>
              <w:pStyle w:val="AmColumnHeading"/>
            </w:pPr>
            <w:r w:rsidRPr="008D10EC">
              <w:t>Poprawka</w:t>
            </w:r>
          </w:p>
        </w:tc>
      </w:tr>
      <w:tr w:rsidR="000E6143" w:rsidRPr="008D10EC" w14:paraId="23ED61B3" w14:textId="77777777" w:rsidTr="00507B5E">
        <w:trPr>
          <w:jc w:val="center"/>
        </w:trPr>
        <w:tc>
          <w:tcPr>
            <w:tcW w:w="4876" w:type="dxa"/>
          </w:tcPr>
          <w:p w14:paraId="7ED08B87" w14:textId="77777777" w:rsidR="000E6143" w:rsidRPr="008D10EC" w:rsidRDefault="000E6143" w:rsidP="00507B5E">
            <w:pPr>
              <w:pStyle w:val="Normal6a"/>
            </w:pPr>
            <w:r w:rsidRPr="008D10EC">
              <w:t>(60)</w:t>
            </w:r>
            <w:r w:rsidRPr="008D10EC">
              <w:tab/>
              <w:t xml:space="preserve">W trosce o pewność prawa i skuteczność należy określić zadania Unijnego Centrum w sposób jasny i wyczerpujący. Aby zapewnić właściwe wdrożenie niniejszego rozporządzenia, zadania te powinny dotyczyć w szczególności obowiązków </w:t>
            </w:r>
            <w:r w:rsidRPr="008D10EC">
              <w:rPr>
                <w:b/>
                <w:i/>
              </w:rPr>
              <w:t>w zakresie wykrywania, zgłaszania i blokowania</w:t>
            </w:r>
            <w:r w:rsidRPr="008D10EC">
              <w:t xml:space="preserve"> nałożonych na dostawców usług hostingu, dostawców publicznie dostępnych usług łączności interpersonalnej i dostawców usług dostępu do internetu. Z tego samego powodu należy jednak powierzyć Unijnemu Centrum inne zadania, w szczególności związane z wykonywaniem zobowiązań dostawców odpowiednich usług społeczeństwa informacyjnego w zakresie oceny i ograniczania ryzyka, z usuwaniem przez dostawców usług hostingu materiałów przedstawiających niegodziwe traktowanie dzieci w celach seksualnych lub uniemożliwianiem przez nich dostępu do takich materiałów, z udzieleniem pomocy organom koordynującym, a także </w:t>
            </w:r>
            <w:r w:rsidRPr="008D10EC">
              <w:lastRenderedPageBreak/>
              <w:t>z generowaniem wiedzy ogólnej i eksperckiej na temat niegodziwego traktowania dzieci w celach seksualnych w internecie oraz dzieleniem się tą wiedzą.</w:t>
            </w:r>
          </w:p>
        </w:tc>
        <w:tc>
          <w:tcPr>
            <w:tcW w:w="4876" w:type="dxa"/>
          </w:tcPr>
          <w:p w14:paraId="2185C543" w14:textId="77777777" w:rsidR="000E6143" w:rsidRPr="008D10EC" w:rsidRDefault="000E6143" w:rsidP="00507B5E">
            <w:pPr>
              <w:pStyle w:val="Normal6a"/>
            </w:pPr>
            <w:r w:rsidRPr="008D10EC">
              <w:lastRenderedPageBreak/>
              <w:t>(60)</w:t>
            </w:r>
            <w:r w:rsidRPr="008D10EC">
              <w:tab/>
              <w:t xml:space="preserve">W trosce o pewność prawa i skuteczność należy określić zadania Unijnego Centrum w sposób jasny i wyczerpujący. Aby zapewnić właściwe wdrożenie niniejszego rozporządzenia, zadania te powinny dotyczyć w szczególności obowiązków nałożonych na dostawców usług hostingu, dostawców publicznie dostępnych usług łączności interpersonalnej i dostawców usług dostępu do internetu. Z tego samego powodu należy jednak powierzyć Unijnemu Centrum inne zadania, w szczególności związane z wykonywaniem zobowiązań dostawców odpowiednich usług społeczeństwa informacyjnego w zakresie oceny i ograniczania ryzyka, z usuwaniem przez dostawców usług hostingu materiałów przedstawiających niegodziwe traktowanie dzieci w celach seksualnych lub uniemożliwianiem przez nich dostępu do takich materiałów, z udzieleniem pomocy organom koordynującym, a także z generowaniem wiedzy ogólnej </w:t>
            </w:r>
            <w:r w:rsidRPr="008D10EC">
              <w:lastRenderedPageBreak/>
              <w:t>i eksperckiej na temat niegodziwego traktowania dzieci w celach seksualnych w internecie oraz dzieleniem się tą wiedzą.</w:t>
            </w:r>
          </w:p>
        </w:tc>
      </w:tr>
    </w:tbl>
    <w:p w14:paraId="64C9D90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E96F86C" w14:textId="77777777" w:rsidR="000E6143" w:rsidRPr="008D10EC" w:rsidRDefault="000E6143" w:rsidP="000E6143">
      <w:r w:rsidRPr="008D10EC">
        <w:rPr>
          <w:rStyle w:val="HideTWBExt"/>
        </w:rPr>
        <w:t>&lt;/Amend&gt;</w:t>
      </w:r>
    </w:p>
    <w:p w14:paraId="53CC8BE3" w14:textId="5AED6F2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458</w:t>
      </w:r>
      <w:r w:rsidRPr="008D10EC">
        <w:rPr>
          <w:rStyle w:val="HideTWBExt"/>
          <w:b w:val="0"/>
        </w:rPr>
        <w:t>&lt;/NumAm&gt;</w:t>
      </w:r>
    </w:p>
    <w:p w14:paraId="691F6FF5"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6170ACD" w14:textId="77777777" w:rsidR="000E6143" w:rsidRPr="008D10EC" w:rsidRDefault="000E6143" w:rsidP="000E6143">
      <w:pPr>
        <w:pStyle w:val="NormalBold"/>
      </w:pPr>
      <w:r w:rsidRPr="008D10EC">
        <w:rPr>
          <w:rStyle w:val="HideTWBExt"/>
          <w:b w:val="0"/>
        </w:rPr>
        <w:t>&lt;/RepeatBlock-By&gt;</w:t>
      </w:r>
    </w:p>
    <w:p w14:paraId="6D0663E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93300C4" w14:textId="77777777" w:rsidR="000E6143" w:rsidRPr="008D10EC" w:rsidRDefault="000E6143" w:rsidP="000E6143">
      <w:pPr>
        <w:pStyle w:val="NormalBold"/>
      </w:pPr>
      <w:r w:rsidRPr="008D10EC">
        <w:rPr>
          <w:rStyle w:val="HideTWBExt"/>
          <w:b w:val="0"/>
        </w:rPr>
        <w:t>&lt;Article&gt;</w:t>
      </w:r>
      <w:r w:rsidRPr="008D10EC">
        <w:t>Motyw 61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8F56592" w14:textId="77777777" w:rsidTr="00507B5E">
        <w:trPr>
          <w:trHeight w:hRule="exact" w:val="240"/>
          <w:jc w:val="center"/>
        </w:trPr>
        <w:tc>
          <w:tcPr>
            <w:tcW w:w="9752" w:type="dxa"/>
            <w:gridSpan w:val="2"/>
          </w:tcPr>
          <w:p w14:paraId="24B11813" w14:textId="77777777" w:rsidR="000E6143" w:rsidRPr="008D10EC" w:rsidRDefault="000E6143" w:rsidP="00507B5E"/>
        </w:tc>
      </w:tr>
      <w:tr w:rsidR="000E6143" w:rsidRPr="008D10EC" w14:paraId="2D652352" w14:textId="77777777" w:rsidTr="00507B5E">
        <w:trPr>
          <w:trHeight w:val="240"/>
          <w:jc w:val="center"/>
        </w:trPr>
        <w:tc>
          <w:tcPr>
            <w:tcW w:w="4876" w:type="dxa"/>
          </w:tcPr>
          <w:p w14:paraId="3946759F" w14:textId="77777777" w:rsidR="000E6143" w:rsidRPr="008D10EC" w:rsidRDefault="000E6143" w:rsidP="00507B5E">
            <w:pPr>
              <w:pStyle w:val="AmColumnHeading"/>
            </w:pPr>
            <w:r w:rsidRPr="008D10EC">
              <w:t>Tekst proponowany przez Komisję</w:t>
            </w:r>
          </w:p>
        </w:tc>
        <w:tc>
          <w:tcPr>
            <w:tcW w:w="4876" w:type="dxa"/>
          </w:tcPr>
          <w:p w14:paraId="5F1B1799" w14:textId="77777777" w:rsidR="000E6143" w:rsidRPr="008D10EC" w:rsidRDefault="000E6143" w:rsidP="00507B5E">
            <w:pPr>
              <w:pStyle w:val="AmColumnHeading"/>
            </w:pPr>
            <w:r w:rsidRPr="008D10EC">
              <w:t>Poprawka</w:t>
            </w:r>
          </w:p>
        </w:tc>
      </w:tr>
      <w:tr w:rsidR="000E6143" w:rsidRPr="008D10EC" w14:paraId="52A30A24" w14:textId="77777777" w:rsidTr="00507B5E">
        <w:trPr>
          <w:jc w:val="center"/>
        </w:trPr>
        <w:tc>
          <w:tcPr>
            <w:tcW w:w="4876" w:type="dxa"/>
          </w:tcPr>
          <w:p w14:paraId="1C08D95B" w14:textId="77777777" w:rsidR="000E6143" w:rsidRPr="008D10EC" w:rsidRDefault="000E6143" w:rsidP="00507B5E">
            <w:pPr>
              <w:pStyle w:val="Normal6a"/>
            </w:pPr>
            <w:r w:rsidRPr="008D10EC">
              <w:rPr>
                <w:b/>
                <w:i/>
              </w:rPr>
              <w:t>(61)</w:t>
            </w:r>
            <w:r w:rsidRPr="008D10EC">
              <w:tab/>
            </w:r>
            <w:r w:rsidRPr="008D10EC">
              <w:rPr>
                <w:b/>
                <w:i/>
              </w:rPr>
              <w:t xml:space="preserve">Unijne Centrum powinno dostarczać wiarygodnych informacji na temat tego, jakie działania można w sposób uzasadniony uznać za stanowiące niegodziwe traktowanie dzieci w celach seksualnych w internecie, aby umożliwić ich wykrywanie i blokowanie zgodnie z niniejszym rozporządzeniem. Ze względu na charakter materiałów przedstawiających niegodziwe traktowanie dzieci w celach seksualnych należy przekazywać wiarygodne informacje, o których mowa, bez udostępniania samego materiału. Unijne Centrum powinno zatem generować dokładne i wiarygodne wskaźniki na podstawie zidentyfikowanych materiałów przedstawiających niegodziwe traktowanie dzieci w celach seksualnych oraz przypadków nagabywania dzieci w celach seksualnych, zgłoszonych mu przez organy koordynujące zgodnie z odpowiednimi przepisami niniejszego rozporządzenia. Wskaźniki te powinny umożliwiać technologiom wykrywanie rozpowszechniania odpowiednio tych samym materiałów (znane materiały) lub innych materiałów przedstawiających niegodziwe traktowanie dzieci w celach seksualnych (nowe materiały) bądź wykrywanie przypadków nagabywania </w:t>
            </w:r>
            <w:r w:rsidRPr="008D10EC">
              <w:rPr>
                <w:b/>
                <w:i/>
              </w:rPr>
              <w:lastRenderedPageBreak/>
              <w:t>dzieci w celach seksualnych.</w:t>
            </w:r>
          </w:p>
        </w:tc>
        <w:tc>
          <w:tcPr>
            <w:tcW w:w="4876" w:type="dxa"/>
          </w:tcPr>
          <w:p w14:paraId="1A87465C" w14:textId="77777777" w:rsidR="000E6143" w:rsidRPr="008D10EC" w:rsidRDefault="000E6143" w:rsidP="00507B5E">
            <w:pPr>
              <w:pStyle w:val="Normal6a"/>
            </w:pPr>
            <w:r w:rsidRPr="008D10EC">
              <w:rPr>
                <w:b/>
                <w:i/>
              </w:rPr>
              <w:lastRenderedPageBreak/>
              <w:t>skreśla się</w:t>
            </w:r>
          </w:p>
        </w:tc>
      </w:tr>
    </w:tbl>
    <w:p w14:paraId="53C8F54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F7745DD" w14:textId="77777777" w:rsidR="000E6143" w:rsidRPr="008D10EC" w:rsidRDefault="000E6143" w:rsidP="000E6143">
      <w:r w:rsidRPr="008D10EC">
        <w:rPr>
          <w:rStyle w:val="HideTWBExt"/>
        </w:rPr>
        <w:t>&lt;/Amend&gt;</w:t>
      </w:r>
    </w:p>
    <w:p w14:paraId="721EEF5C" w14:textId="2F4E0F5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459</w:t>
      </w:r>
      <w:r w:rsidRPr="008D10EC">
        <w:rPr>
          <w:rStyle w:val="HideTWBExt"/>
          <w:b w:val="0"/>
        </w:rPr>
        <w:t>&lt;/NumAm&gt;</w:t>
      </w:r>
    </w:p>
    <w:p w14:paraId="27D19835" w14:textId="77777777" w:rsidR="000E6143" w:rsidRPr="008D10EC" w:rsidRDefault="000E6143" w:rsidP="000E6143">
      <w:pPr>
        <w:pStyle w:val="NormalBold"/>
      </w:pPr>
      <w:r w:rsidRPr="008D10EC">
        <w:rPr>
          <w:rStyle w:val="HideTWBExt"/>
          <w:b w:val="0"/>
        </w:rPr>
        <w:t>&lt;RepeatBlock-By&gt;&lt;Members&gt;</w:t>
      </w:r>
      <w:r w:rsidRPr="008D10EC">
        <w:t>Lucia Ďuriš Nicholsonová</w:t>
      </w:r>
      <w:r w:rsidRPr="008D10EC">
        <w:rPr>
          <w:rStyle w:val="HideTWBExt"/>
          <w:b w:val="0"/>
        </w:rPr>
        <w:t>&lt;/Members&gt;</w:t>
      </w:r>
    </w:p>
    <w:p w14:paraId="2EC8DF6E" w14:textId="77777777" w:rsidR="000E6143" w:rsidRPr="008D10EC" w:rsidRDefault="000E6143" w:rsidP="000E6143">
      <w:pPr>
        <w:pStyle w:val="NormalBold"/>
      </w:pPr>
      <w:r w:rsidRPr="008D10EC">
        <w:rPr>
          <w:rStyle w:val="HideTWBExt"/>
          <w:b w:val="0"/>
        </w:rPr>
        <w:t>&lt;/RepeatBlock-By&gt;</w:t>
      </w:r>
    </w:p>
    <w:p w14:paraId="6B303EF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4EBCEC3" w14:textId="77777777" w:rsidR="000E6143" w:rsidRPr="008D10EC" w:rsidRDefault="000E6143" w:rsidP="000E6143">
      <w:pPr>
        <w:pStyle w:val="NormalBold"/>
      </w:pPr>
      <w:r w:rsidRPr="008D10EC">
        <w:rPr>
          <w:rStyle w:val="HideTWBExt"/>
          <w:b w:val="0"/>
        </w:rPr>
        <w:t>&lt;Article&gt;</w:t>
      </w:r>
      <w:r w:rsidRPr="008D10EC">
        <w:t>Motyw 61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EA0E986" w14:textId="77777777" w:rsidTr="00507B5E">
        <w:trPr>
          <w:trHeight w:hRule="exact" w:val="240"/>
          <w:jc w:val="center"/>
        </w:trPr>
        <w:tc>
          <w:tcPr>
            <w:tcW w:w="9752" w:type="dxa"/>
            <w:gridSpan w:val="2"/>
          </w:tcPr>
          <w:p w14:paraId="5567EAA0" w14:textId="77777777" w:rsidR="000E6143" w:rsidRPr="008D10EC" w:rsidRDefault="000E6143" w:rsidP="00507B5E"/>
        </w:tc>
      </w:tr>
      <w:tr w:rsidR="000E6143" w:rsidRPr="008D10EC" w14:paraId="11DD2659" w14:textId="77777777" w:rsidTr="00507B5E">
        <w:trPr>
          <w:trHeight w:val="240"/>
          <w:jc w:val="center"/>
        </w:trPr>
        <w:tc>
          <w:tcPr>
            <w:tcW w:w="4876" w:type="dxa"/>
          </w:tcPr>
          <w:p w14:paraId="4E2B74A6" w14:textId="77777777" w:rsidR="000E6143" w:rsidRPr="008D10EC" w:rsidRDefault="000E6143" w:rsidP="00507B5E">
            <w:pPr>
              <w:pStyle w:val="AmColumnHeading"/>
            </w:pPr>
            <w:r w:rsidRPr="008D10EC">
              <w:t>Tekst proponowany przez Komisję</w:t>
            </w:r>
          </w:p>
        </w:tc>
        <w:tc>
          <w:tcPr>
            <w:tcW w:w="4876" w:type="dxa"/>
          </w:tcPr>
          <w:p w14:paraId="7426DC45" w14:textId="77777777" w:rsidR="000E6143" w:rsidRPr="008D10EC" w:rsidRDefault="000E6143" w:rsidP="00507B5E">
            <w:pPr>
              <w:pStyle w:val="AmColumnHeading"/>
            </w:pPr>
            <w:r w:rsidRPr="008D10EC">
              <w:t>Poprawka</w:t>
            </w:r>
          </w:p>
        </w:tc>
      </w:tr>
      <w:tr w:rsidR="000E6143" w:rsidRPr="008D10EC" w14:paraId="2F21EF92" w14:textId="77777777" w:rsidTr="00507B5E">
        <w:trPr>
          <w:jc w:val="center"/>
        </w:trPr>
        <w:tc>
          <w:tcPr>
            <w:tcW w:w="4876" w:type="dxa"/>
          </w:tcPr>
          <w:p w14:paraId="6C14F1BB" w14:textId="77777777" w:rsidR="000E6143" w:rsidRPr="008D10EC" w:rsidRDefault="000E6143" w:rsidP="00507B5E">
            <w:pPr>
              <w:pStyle w:val="Normal6a"/>
            </w:pPr>
            <w:r w:rsidRPr="008D10EC">
              <w:t>(61)</w:t>
            </w:r>
            <w:r w:rsidRPr="008D10EC">
              <w:tab/>
              <w:t>Unijne Centrum powinno dostarczać wiarygodnych informacji na temat tego, jakie działania można w sposób uzasadniony uznać za stanowiące niegodziwe traktowanie dzieci w celach seksualnych w internecie, aby umożliwić ich wykrywanie i blokowanie zgodnie z niniejszym rozporządzeniem. Ze względu na charakter materiałów przedstawiających niegodziwe traktowanie dzieci w celach seksualnych należy przekazywać wiarygodne informacje, o których mowa, bez udostępniania samego materiału. Unijne Centrum powinno zatem generować dokładne i wiarygodne wskaźniki na podstawie zidentyfikowanych materiałów przedstawiających niegodziwe traktowanie dzieci w celach seksualnych oraz przypadków nagabywania dzieci w celach seksualnych, zgłoszonych mu przez organy koordynujące zgodnie z odpowiednimi przepisami niniejszego rozporządzenia. Wskaźniki te powinny umożliwiać technologiom wykrywanie rozpowszechniania odpowiednio tych samym materiałów (znane materiały) lub innych materiałów przedstawiających niegodziwe traktowanie dzieci w celach seksualnych (nowe materiały) bądź wykrywanie przypadków nagabywania dzieci w celach seksualnych.</w:t>
            </w:r>
          </w:p>
        </w:tc>
        <w:tc>
          <w:tcPr>
            <w:tcW w:w="4876" w:type="dxa"/>
          </w:tcPr>
          <w:p w14:paraId="7A8A851F" w14:textId="77777777" w:rsidR="000E6143" w:rsidRPr="008D10EC" w:rsidRDefault="000E6143" w:rsidP="00507B5E">
            <w:pPr>
              <w:pStyle w:val="Normal6a"/>
            </w:pPr>
            <w:r w:rsidRPr="008D10EC">
              <w:t>(61)</w:t>
            </w:r>
            <w:r w:rsidRPr="008D10EC">
              <w:tab/>
              <w:t xml:space="preserve">Unijne Centrum powinno dostarczać wiarygodnych informacji na temat tego, jakie działania można w sposób uzasadniony uznać za stanowiące niegodziwe traktowanie dzieci w celach seksualnych w internecie, aby umożliwić ich wykrywanie i blokowanie zgodnie z niniejszym rozporządzeniem. Ze względu na charakter materiałów przedstawiających niegodziwe traktowanie dzieci w celach seksualnych należy przekazywać wiarygodne informacje, o których mowa, bez udostępniania samego materiału. Unijne Centrum powinno zatem generować dokładne i wiarygodne wskaźniki na podstawie zidentyfikowanych materiałów przedstawiających niegodziwe traktowanie dzieci w celach seksualnych oraz przypadków nagabywania dzieci w celach seksualnych, zgłoszonych mu przez organy koordynujące </w:t>
            </w:r>
            <w:r w:rsidRPr="008D10EC">
              <w:rPr>
                <w:b/>
                <w:i/>
              </w:rPr>
              <w:t>lub, w stosownych przypadkach, przez organizacje działające w interesie publicznym przeciwko niegodziwemu traktowaniu dzieci w celach seksualnych,</w:t>
            </w:r>
            <w:r w:rsidRPr="008D10EC">
              <w:t xml:space="preserve"> zgodnie z odpowiednimi przepisami niniejszego rozporządzenia. Wskaźniki te powinny umożliwiać technologiom wykrywanie rozpowszechniania odpowiednio tych samym materiałów (znane materiały) lub innych materiałów przedstawiających niegodziwe traktowanie dzieci w celach seksualnych (nowe materiały) bądź wykrywanie przypadków nagabywania </w:t>
            </w:r>
            <w:r w:rsidRPr="008D10EC">
              <w:lastRenderedPageBreak/>
              <w:t>dzieci w celach seksualnych.</w:t>
            </w:r>
          </w:p>
        </w:tc>
      </w:tr>
    </w:tbl>
    <w:p w14:paraId="43F090E0"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EF2BD3C" w14:textId="77777777" w:rsidR="000E6143" w:rsidRPr="008D10EC" w:rsidRDefault="000E6143" w:rsidP="000E6143">
      <w:r w:rsidRPr="008D10EC">
        <w:rPr>
          <w:rStyle w:val="HideTWBExt"/>
        </w:rPr>
        <w:t>&lt;/Amend&gt;</w:t>
      </w:r>
    </w:p>
    <w:p w14:paraId="3CA6DAC1" w14:textId="5C926E2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460</w:t>
      </w:r>
      <w:r w:rsidRPr="008D10EC">
        <w:rPr>
          <w:rStyle w:val="HideTWBExt"/>
          <w:b w:val="0"/>
        </w:rPr>
        <w:t>&lt;/NumAm&gt;</w:t>
      </w:r>
    </w:p>
    <w:p w14:paraId="6822EE22"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F168E42" w14:textId="77777777" w:rsidR="000E6143" w:rsidRPr="008D10EC" w:rsidRDefault="000E6143" w:rsidP="000E6143">
      <w:pPr>
        <w:pStyle w:val="NormalBold"/>
      </w:pPr>
      <w:r w:rsidRPr="008D10EC">
        <w:rPr>
          <w:rStyle w:val="HideTWBExt"/>
          <w:b w:val="0"/>
        </w:rPr>
        <w:t>&lt;/RepeatBlock-By&gt;</w:t>
      </w:r>
    </w:p>
    <w:p w14:paraId="3F5C2FC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EA1A8CE" w14:textId="77777777" w:rsidR="000E6143" w:rsidRPr="008D10EC" w:rsidRDefault="000E6143" w:rsidP="000E6143">
      <w:pPr>
        <w:pStyle w:val="NormalBold"/>
      </w:pPr>
      <w:r w:rsidRPr="008D10EC">
        <w:rPr>
          <w:rStyle w:val="HideTWBExt"/>
          <w:b w:val="0"/>
        </w:rPr>
        <w:t>&lt;Article&gt;</w:t>
      </w:r>
      <w:r w:rsidRPr="008D10EC">
        <w:t>Motyw 61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567526" w14:textId="77777777" w:rsidTr="00507B5E">
        <w:trPr>
          <w:trHeight w:hRule="exact" w:val="240"/>
          <w:jc w:val="center"/>
        </w:trPr>
        <w:tc>
          <w:tcPr>
            <w:tcW w:w="9752" w:type="dxa"/>
            <w:gridSpan w:val="2"/>
          </w:tcPr>
          <w:p w14:paraId="2AD5B390" w14:textId="77777777" w:rsidR="000E6143" w:rsidRPr="008D10EC" w:rsidRDefault="000E6143" w:rsidP="00507B5E"/>
        </w:tc>
      </w:tr>
      <w:tr w:rsidR="000E6143" w:rsidRPr="008D10EC" w14:paraId="3588FD5D" w14:textId="77777777" w:rsidTr="00507B5E">
        <w:trPr>
          <w:trHeight w:val="240"/>
          <w:jc w:val="center"/>
        </w:trPr>
        <w:tc>
          <w:tcPr>
            <w:tcW w:w="4876" w:type="dxa"/>
          </w:tcPr>
          <w:p w14:paraId="06D92AD8" w14:textId="77777777" w:rsidR="000E6143" w:rsidRPr="008D10EC" w:rsidRDefault="000E6143" w:rsidP="00507B5E">
            <w:pPr>
              <w:pStyle w:val="AmColumnHeading"/>
            </w:pPr>
            <w:r w:rsidRPr="008D10EC">
              <w:t>Tekst proponowany przez Komisję</w:t>
            </w:r>
          </w:p>
        </w:tc>
        <w:tc>
          <w:tcPr>
            <w:tcW w:w="4876" w:type="dxa"/>
          </w:tcPr>
          <w:p w14:paraId="544D537E" w14:textId="77777777" w:rsidR="000E6143" w:rsidRPr="008D10EC" w:rsidRDefault="000E6143" w:rsidP="00507B5E">
            <w:pPr>
              <w:pStyle w:val="AmColumnHeading"/>
            </w:pPr>
            <w:r w:rsidRPr="008D10EC">
              <w:t>Poprawka</w:t>
            </w:r>
          </w:p>
        </w:tc>
      </w:tr>
      <w:tr w:rsidR="000E6143" w:rsidRPr="008D10EC" w14:paraId="0FB7290F" w14:textId="77777777" w:rsidTr="00507B5E">
        <w:trPr>
          <w:jc w:val="center"/>
        </w:trPr>
        <w:tc>
          <w:tcPr>
            <w:tcW w:w="4876" w:type="dxa"/>
          </w:tcPr>
          <w:p w14:paraId="636CA489" w14:textId="77777777" w:rsidR="000E6143" w:rsidRPr="008D10EC" w:rsidRDefault="000E6143" w:rsidP="00507B5E">
            <w:pPr>
              <w:pStyle w:val="Normal6a"/>
            </w:pPr>
          </w:p>
        </w:tc>
        <w:tc>
          <w:tcPr>
            <w:tcW w:w="4876" w:type="dxa"/>
          </w:tcPr>
          <w:p w14:paraId="59F10E1C" w14:textId="77777777" w:rsidR="000E6143" w:rsidRPr="008D10EC" w:rsidRDefault="000E6143" w:rsidP="00507B5E">
            <w:pPr>
              <w:pStyle w:val="Normal6a"/>
            </w:pPr>
            <w:r w:rsidRPr="008D10EC">
              <w:rPr>
                <w:b/>
                <w:i/>
              </w:rPr>
              <w:t>(61a)</w:t>
            </w:r>
            <w:r w:rsidRPr="008D10EC">
              <w:tab/>
            </w:r>
            <w:r w:rsidRPr="008D10EC">
              <w:rPr>
                <w:b/>
                <w:i/>
              </w:rPr>
              <w:t>Unijne Centrum powinno odpowiadać za udzielanie pomocy organom koordynującym, a także za generowanie badań naukowych, technik profilaktycznych oraz dzielenie się wiedzą ogólną, najlepszymi praktykami i wiedzą ekspercką związanymi z niegodziwym traktowaniem dzieci w celach seksualnych w internecie, za podejmowanie z powodzeniem inicjatyw w zakresie umiejętności i kompetencji cyfrowych dostosowanych do wieku, w tym umiejętności korzystania z mediów, w zakresie edukacji seksualnej, a także za reagowanie w odpowiednim czasie na zmieniające się tendencje w zakresie rozpowszechniania materiałów przedstawiających niegodziwe traktowanie dzieci w celach seksualnych.</w:t>
            </w:r>
          </w:p>
        </w:tc>
      </w:tr>
    </w:tbl>
    <w:p w14:paraId="00AED29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DD259F3" w14:textId="77777777" w:rsidR="000E6143" w:rsidRPr="008D10EC" w:rsidRDefault="000E6143" w:rsidP="000E6143">
      <w:r w:rsidRPr="008D10EC">
        <w:rPr>
          <w:rStyle w:val="HideTWBExt"/>
        </w:rPr>
        <w:t>&lt;/Amend&gt;</w:t>
      </w:r>
    </w:p>
    <w:p w14:paraId="386E598A" w14:textId="45BA234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461</w:t>
      </w:r>
      <w:r w:rsidRPr="008D10EC">
        <w:rPr>
          <w:rStyle w:val="HideTWBExt"/>
          <w:b w:val="0"/>
        </w:rPr>
        <w:t>&lt;/NumAm&gt;</w:t>
      </w:r>
    </w:p>
    <w:p w14:paraId="7C6DE3B6"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EC5C27E" w14:textId="77777777" w:rsidR="000E6143" w:rsidRPr="008D10EC" w:rsidRDefault="000E6143" w:rsidP="000E6143">
      <w:pPr>
        <w:pStyle w:val="NormalBold"/>
      </w:pPr>
      <w:r w:rsidRPr="008D10EC">
        <w:rPr>
          <w:rStyle w:val="HideTWBExt"/>
          <w:b w:val="0"/>
        </w:rPr>
        <w:t>&lt;/RepeatBlock-By&gt;</w:t>
      </w:r>
    </w:p>
    <w:p w14:paraId="23C31B8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F0446B7" w14:textId="77777777" w:rsidR="000E6143" w:rsidRPr="008D10EC" w:rsidRDefault="000E6143" w:rsidP="000E6143">
      <w:pPr>
        <w:pStyle w:val="NormalBold"/>
      </w:pPr>
      <w:r w:rsidRPr="008D10EC">
        <w:rPr>
          <w:rStyle w:val="HideTWBExt"/>
          <w:b w:val="0"/>
        </w:rPr>
        <w:t>&lt;Article&gt;</w:t>
      </w:r>
      <w:r w:rsidRPr="008D10EC">
        <w:t>Motyw 62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B89E91B" w14:textId="77777777" w:rsidTr="00507B5E">
        <w:trPr>
          <w:trHeight w:hRule="exact" w:val="240"/>
          <w:jc w:val="center"/>
        </w:trPr>
        <w:tc>
          <w:tcPr>
            <w:tcW w:w="9752" w:type="dxa"/>
            <w:gridSpan w:val="2"/>
          </w:tcPr>
          <w:p w14:paraId="32199C32" w14:textId="77777777" w:rsidR="000E6143" w:rsidRPr="008D10EC" w:rsidRDefault="000E6143" w:rsidP="00507B5E"/>
        </w:tc>
      </w:tr>
      <w:tr w:rsidR="000E6143" w:rsidRPr="008D10EC" w14:paraId="6BCE9ED3" w14:textId="77777777" w:rsidTr="00507B5E">
        <w:trPr>
          <w:trHeight w:val="240"/>
          <w:jc w:val="center"/>
        </w:trPr>
        <w:tc>
          <w:tcPr>
            <w:tcW w:w="4876" w:type="dxa"/>
          </w:tcPr>
          <w:p w14:paraId="14C07A77" w14:textId="77777777" w:rsidR="000E6143" w:rsidRPr="008D10EC" w:rsidRDefault="000E6143" w:rsidP="00507B5E">
            <w:pPr>
              <w:pStyle w:val="AmColumnHeading"/>
            </w:pPr>
            <w:r w:rsidRPr="008D10EC">
              <w:t>Tekst proponowany przez Komisję</w:t>
            </w:r>
          </w:p>
        </w:tc>
        <w:tc>
          <w:tcPr>
            <w:tcW w:w="4876" w:type="dxa"/>
          </w:tcPr>
          <w:p w14:paraId="3726EFE9" w14:textId="77777777" w:rsidR="000E6143" w:rsidRPr="008D10EC" w:rsidRDefault="000E6143" w:rsidP="00507B5E">
            <w:pPr>
              <w:pStyle w:val="AmColumnHeading"/>
            </w:pPr>
            <w:r w:rsidRPr="008D10EC">
              <w:t>Poprawka</w:t>
            </w:r>
          </w:p>
        </w:tc>
      </w:tr>
      <w:tr w:rsidR="000E6143" w:rsidRPr="008D10EC" w14:paraId="45F9C4F8" w14:textId="77777777" w:rsidTr="00507B5E">
        <w:trPr>
          <w:jc w:val="center"/>
        </w:trPr>
        <w:tc>
          <w:tcPr>
            <w:tcW w:w="4876" w:type="dxa"/>
          </w:tcPr>
          <w:p w14:paraId="70AFF50B" w14:textId="77777777" w:rsidR="000E6143" w:rsidRPr="008D10EC" w:rsidRDefault="000E6143" w:rsidP="00507B5E">
            <w:pPr>
              <w:pStyle w:val="Normal6a"/>
            </w:pPr>
            <w:r w:rsidRPr="008D10EC">
              <w:rPr>
                <w:b/>
                <w:i/>
              </w:rPr>
              <w:t>(62)</w:t>
            </w:r>
            <w:r w:rsidRPr="008D10EC">
              <w:tab/>
            </w:r>
            <w:r w:rsidRPr="008D10EC">
              <w:rPr>
                <w:b/>
                <w:i/>
              </w:rPr>
              <w:t xml:space="preserve">Aby system ustanowiony niniejszym rozporządzeniem działał prawidłowo, należy powierzyć Unijnemu </w:t>
            </w:r>
            <w:r w:rsidRPr="008D10EC">
              <w:rPr>
                <w:b/>
                <w:i/>
              </w:rPr>
              <w:lastRenderedPageBreak/>
              <w:t>Centrum obowiązek tworzenia baz danych dla każdego z tych trzech rodzajów niegodziwego traktowania dzieci w celach seksualnych w internecie oraz utrzymywania i obsługi tych baz danych. Do celów rozliczalności i umożliwiania korekt w razie potrzeby powinien on prowadzić dokumentację zgłoszeń i procesu generowania wskaźników.</w:t>
            </w:r>
          </w:p>
        </w:tc>
        <w:tc>
          <w:tcPr>
            <w:tcW w:w="4876" w:type="dxa"/>
          </w:tcPr>
          <w:p w14:paraId="29589285" w14:textId="77777777" w:rsidR="000E6143" w:rsidRPr="008D10EC" w:rsidRDefault="000E6143" w:rsidP="00507B5E">
            <w:pPr>
              <w:pStyle w:val="Normal6a"/>
            </w:pPr>
            <w:r w:rsidRPr="008D10EC">
              <w:rPr>
                <w:b/>
                <w:i/>
              </w:rPr>
              <w:lastRenderedPageBreak/>
              <w:t>skreśla się</w:t>
            </w:r>
          </w:p>
        </w:tc>
      </w:tr>
    </w:tbl>
    <w:p w14:paraId="1A0630F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A914985" w14:textId="77777777" w:rsidR="000E6143" w:rsidRPr="008D10EC" w:rsidRDefault="000E6143" w:rsidP="000E6143">
      <w:r w:rsidRPr="008D10EC">
        <w:rPr>
          <w:rStyle w:val="HideTWBExt"/>
        </w:rPr>
        <w:t>&lt;/Amend&gt;</w:t>
      </w:r>
    </w:p>
    <w:p w14:paraId="2C3CC230" w14:textId="36F2FFA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462</w:t>
      </w:r>
      <w:r w:rsidRPr="008D10EC">
        <w:rPr>
          <w:rStyle w:val="HideTWBExt"/>
          <w:b w:val="0"/>
        </w:rPr>
        <w:t>&lt;/NumAm&gt;</w:t>
      </w:r>
    </w:p>
    <w:p w14:paraId="31F27864"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3E015CB6" w14:textId="77777777" w:rsidR="000E6143" w:rsidRPr="008D10EC" w:rsidRDefault="000E6143" w:rsidP="000E6143">
      <w:pPr>
        <w:pStyle w:val="NormalBold"/>
      </w:pPr>
      <w:r w:rsidRPr="008D10EC">
        <w:rPr>
          <w:rStyle w:val="HideTWBExt"/>
          <w:b w:val="0"/>
        </w:rPr>
        <w:t>&lt;/RepeatBlock-By&gt;</w:t>
      </w:r>
    </w:p>
    <w:p w14:paraId="554E776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E486B1D" w14:textId="77777777" w:rsidR="000E6143" w:rsidRPr="008D10EC" w:rsidRDefault="000E6143" w:rsidP="000E6143">
      <w:pPr>
        <w:pStyle w:val="NormalBold"/>
      </w:pPr>
      <w:r w:rsidRPr="008D10EC">
        <w:rPr>
          <w:rStyle w:val="HideTWBExt"/>
          <w:b w:val="0"/>
        </w:rPr>
        <w:t>&lt;Article&gt;</w:t>
      </w:r>
      <w:r w:rsidRPr="008D10EC">
        <w:t>Motyw 63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D4E87D4" w14:textId="77777777" w:rsidTr="00507B5E">
        <w:trPr>
          <w:trHeight w:hRule="exact" w:val="240"/>
          <w:jc w:val="center"/>
        </w:trPr>
        <w:tc>
          <w:tcPr>
            <w:tcW w:w="9752" w:type="dxa"/>
            <w:gridSpan w:val="2"/>
          </w:tcPr>
          <w:p w14:paraId="7B41FB31" w14:textId="77777777" w:rsidR="000E6143" w:rsidRPr="008D10EC" w:rsidRDefault="000E6143" w:rsidP="00507B5E"/>
        </w:tc>
      </w:tr>
      <w:tr w:rsidR="000E6143" w:rsidRPr="008D10EC" w14:paraId="64D5ECA1" w14:textId="77777777" w:rsidTr="00507B5E">
        <w:trPr>
          <w:trHeight w:val="240"/>
          <w:jc w:val="center"/>
        </w:trPr>
        <w:tc>
          <w:tcPr>
            <w:tcW w:w="4876" w:type="dxa"/>
          </w:tcPr>
          <w:p w14:paraId="38BDA1C3" w14:textId="77777777" w:rsidR="000E6143" w:rsidRPr="008D10EC" w:rsidRDefault="000E6143" w:rsidP="00507B5E">
            <w:pPr>
              <w:pStyle w:val="AmColumnHeading"/>
            </w:pPr>
            <w:r w:rsidRPr="008D10EC">
              <w:t>Tekst proponowany przez Komisję</w:t>
            </w:r>
          </w:p>
        </w:tc>
        <w:tc>
          <w:tcPr>
            <w:tcW w:w="4876" w:type="dxa"/>
          </w:tcPr>
          <w:p w14:paraId="5DF39632" w14:textId="77777777" w:rsidR="000E6143" w:rsidRPr="008D10EC" w:rsidRDefault="000E6143" w:rsidP="00507B5E">
            <w:pPr>
              <w:pStyle w:val="AmColumnHeading"/>
            </w:pPr>
            <w:r w:rsidRPr="008D10EC">
              <w:t>Poprawka</w:t>
            </w:r>
          </w:p>
        </w:tc>
      </w:tr>
      <w:tr w:rsidR="000E6143" w:rsidRPr="008D10EC" w14:paraId="3064CEEE" w14:textId="77777777" w:rsidTr="00507B5E">
        <w:trPr>
          <w:jc w:val="center"/>
        </w:trPr>
        <w:tc>
          <w:tcPr>
            <w:tcW w:w="4876" w:type="dxa"/>
          </w:tcPr>
          <w:p w14:paraId="7DE3CEFA" w14:textId="77777777" w:rsidR="000E6143" w:rsidRPr="008D10EC" w:rsidRDefault="000E6143" w:rsidP="00507B5E">
            <w:pPr>
              <w:pStyle w:val="Normal6a"/>
            </w:pPr>
            <w:r w:rsidRPr="008D10EC">
              <w:t>(63)</w:t>
            </w:r>
            <w:r w:rsidRPr="008D10EC">
              <w:tab/>
              <w:t>Aby zapewnić identyfikowalność procesu zgłaszania i wszelkich działań następczych podejmowanych w związku ze zgłoszeniami, a także umożliwić przekazywanie informacji zwrotnych na temat zgłoszeń dostawcom usług hostingu i dostawcom dostępnych publicznie usług łączności interpersonalnej, generowanie statystyk dotyczących zgłoszeń oraz wiarygodne i sprawne zarządzanie zgłoszeniami i ich rozpatrywanie, Unijne Centrum powinno utworzyć bazę danych przeznaczoną na takie zgłoszenia. Aby taka baza danych mogła spełniać powyższe cele, powinna zawierać także istotne informacje na temat tych zgłoszeń, takie jak wskaźniki odnoszące się do materiału oraz pomocnicze znaczniki, które mogą wskazywać, przykładowo, czy zgłoszone zdjęcie lub nagranie wideo stanowi część serii zdjęć lub nagrań wideo przedstawiających tę samą ofiarę lub te same ofiary.</w:t>
            </w:r>
          </w:p>
        </w:tc>
        <w:tc>
          <w:tcPr>
            <w:tcW w:w="4876" w:type="dxa"/>
          </w:tcPr>
          <w:p w14:paraId="27883BA4" w14:textId="77777777" w:rsidR="000E6143" w:rsidRPr="008D10EC" w:rsidRDefault="000E6143" w:rsidP="00507B5E">
            <w:pPr>
              <w:pStyle w:val="Normal6a"/>
            </w:pPr>
            <w:r w:rsidRPr="008D10EC">
              <w:t>(63)</w:t>
            </w:r>
            <w:r w:rsidRPr="008D10EC">
              <w:tab/>
              <w:t xml:space="preserve">Aby zapewnić identyfikowalność procesu zgłaszania i wszelkich działań następczych podejmowanych w związku ze zgłoszeniami, a także umożliwić przekazywanie informacji zwrotnych na temat zgłoszeń dostawcom usług hostingu i dostawcom dostępnych publicznie usług łączności interpersonalnej </w:t>
            </w:r>
            <w:r w:rsidRPr="008D10EC">
              <w:rPr>
                <w:b/>
                <w:i/>
              </w:rPr>
              <w:t>niewykorzystujących numerów</w:t>
            </w:r>
            <w:r w:rsidRPr="008D10EC">
              <w:t>, generowanie statystyk dotyczących zgłoszeń oraz wiarygodne i sprawne zarządzanie zgłoszeniami i ich rozpatrywanie, Unijne Centrum powinno utworzyć bazę danych przeznaczoną na takie zgłoszenia. Aby taka baza danych mogła spełniać powyższe cele, powinna zawierać także istotne informacje na temat tych zgłoszeń, takie jak wskaźniki odnoszące się do materiału oraz pomocnicze znaczniki, które mogą wskazywać, przykładowo, czy zgłoszone zdjęcie lub nagranie wideo stanowi część serii zdjęć lub nagrań wideo przedstawiających tę samą ofiarę lub te same ofiary.</w:t>
            </w:r>
          </w:p>
        </w:tc>
      </w:tr>
    </w:tbl>
    <w:p w14:paraId="26635DD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D132791" w14:textId="77777777" w:rsidR="000E6143" w:rsidRPr="008D10EC" w:rsidRDefault="000E6143" w:rsidP="000E6143">
      <w:r w:rsidRPr="008D10EC">
        <w:rPr>
          <w:rStyle w:val="HideTWBExt"/>
        </w:rPr>
        <w:t>&lt;/Amend&gt;</w:t>
      </w:r>
    </w:p>
    <w:p w14:paraId="3EC5EAF4" w14:textId="3E334DE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463</w:t>
      </w:r>
      <w:r w:rsidRPr="008D10EC">
        <w:rPr>
          <w:rStyle w:val="HideTWBExt"/>
          <w:b w:val="0"/>
        </w:rPr>
        <w:t>&lt;/NumAm&gt;</w:t>
      </w:r>
    </w:p>
    <w:p w14:paraId="49D35D1E"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CA836DE" w14:textId="77777777" w:rsidR="000E6143" w:rsidRPr="008D10EC" w:rsidRDefault="000E6143" w:rsidP="000E6143">
      <w:pPr>
        <w:pStyle w:val="NormalBold"/>
      </w:pPr>
      <w:r w:rsidRPr="008D10EC">
        <w:rPr>
          <w:rStyle w:val="HideTWBExt"/>
          <w:b w:val="0"/>
        </w:rPr>
        <w:t>&lt;/RepeatBlock-By&gt;</w:t>
      </w:r>
    </w:p>
    <w:p w14:paraId="6C4DBCD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D53386F" w14:textId="77777777" w:rsidR="000E6143" w:rsidRPr="008D10EC" w:rsidRDefault="000E6143" w:rsidP="000E6143">
      <w:pPr>
        <w:pStyle w:val="NormalBold"/>
      </w:pPr>
      <w:r w:rsidRPr="008D10EC">
        <w:rPr>
          <w:rStyle w:val="HideTWBExt"/>
          <w:b w:val="0"/>
        </w:rPr>
        <w:t>&lt;Article&gt;</w:t>
      </w:r>
      <w:r w:rsidRPr="008D10EC">
        <w:t>Motyw 63</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67B02FF" w14:textId="77777777" w:rsidTr="00507B5E">
        <w:trPr>
          <w:trHeight w:hRule="exact" w:val="240"/>
          <w:jc w:val="center"/>
        </w:trPr>
        <w:tc>
          <w:tcPr>
            <w:tcW w:w="9752" w:type="dxa"/>
            <w:gridSpan w:val="2"/>
          </w:tcPr>
          <w:p w14:paraId="7CA8E58B" w14:textId="77777777" w:rsidR="000E6143" w:rsidRPr="008D10EC" w:rsidRDefault="000E6143" w:rsidP="00507B5E"/>
        </w:tc>
      </w:tr>
      <w:tr w:rsidR="000E6143" w:rsidRPr="008D10EC" w14:paraId="511F328F" w14:textId="77777777" w:rsidTr="00507B5E">
        <w:trPr>
          <w:trHeight w:val="240"/>
          <w:jc w:val="center"/>
        </w:trPr>
        <w:tc>
          <w:tcPr>
            <w:tcW w:w="4876" w:type="dxa"/>
          </w:tcPr>
          <w:p w14:paraId="682EFA6D" w14:textId="77777777" w:rsidR="000E6143" w:rsidRPr="008D10EC" w:rsidRDefault="000E6143" w:rsidP="00507B5E">
            <w:pPr>
              <w:pStyle w:val="AmColumnHeading"/>
            </w:pPr>
            <w:r w:rsidRPr="008D10EC">
              <w:t>Tekst proponowany przez Komisję</w:t>
            </w:r>
          </w:p>
        </w:tc>
        <w:tc>
          <w:tcPr>
            <w:tcW w:w="4876" w:type="dxa"/>
          </w:tcPr>
          <w:p w14:paraId="6D4A294C" w14:textId="77777777" w:rsidR="000E6143" w:rsidRPr="008D10EC" w:rsidRDefault="000E6143" w:rsidP="00507B5E">
            <w:pPr>
              <w:pStyle w:val="AmColumnHeading"/>
            </w:pPr>
            <w:r w:rsidRPr="008D10EC">
              <w:t>Poprawka</w:t>
            </w:r>
          </w:p>
        </w:tc>
      </w:tr>
      <w:tr w:rsidR="000E6143" w:rsidRPr="008D10EC" w14:paraId="291FEF39" w14:textId="77777777" w:rsidTr="00507B5E">
        <w:trPr>
          <w:jc w:val="center"/>
        </w:trPr>
        <w:tc>
          <w:tcPr>
            <w:tcW w:w="4876" w:type="dxa"/>
          </w:tcPr>
          <w:p w14:paraId="34E36BCC" w14:textId="77777777" w:rsidR="000E6143" w:rsidRPr="008D10EC" w:rsidRDefault="000E6143" w:rsidP="00507B5E">
            <w:pPr>
              <w:pStyle w:val="Normal6a"/>
            </w:pPr>
            <w:r w:rsidRPr="008D10EC">
              <w:t>(63)</w:t>
            </w:r>
            <w:r w:rsidRPr="008D10EC">
              <w:tab/>
              <w:t xml:space="preserve">Aby zapewnić identyfikowalność procesu zgłaszania i wszelkich działań następczych podejmowanych w związku ze zgłoszeniami, a także umożliwić przekazywanie informacji zwrotnych na temat zgłoszeń dostawcom usług hostingu i dostawcom dostępnych publicznie usług łączności interpersonalnej, generowanie statystyk dotyczących zgłoszeń oraz wiarygodne i sprawne zarządzanie zgłoszeniami i ich rozpatrywanie, Unijne Centrum powinno utworzyć bazę danych przeznaczoną na takie zgłoszenia. Aby taka baza danych mogła spełniać powyższe cele, powinna zawierać także istotne informacje na temat tych zgłoszeń, takie jak wskaźniki odnoszące się do materiału oraz pomocnicze znaczniki, które mogą wskazywać, przykładowo, czy zgłoszone zdjęcie lub nagranie wideo stanowi część serii zdjęć lub nagrań wideo przedstawiających tę samą </w:t>
            </w:r>
            <w:r w:rsidRPr="008D10EC">
              <w:rPr>
                <w:b/>
                <w:i/>
              </w:rPr>
              <w:t>ofiarę</w:t>
            </w:r>
            <w:r w:rsidRPr="008D10EC">
              <w:t xml:space="preserve"> lub te same </w:t>
            </w:r>
            <w:r w:rsidRPr="008D10EC">
              <w:rPr>
                <w:b/>
                <w:i/>
              </w:rPr>
              <w:t>ofiary</w:t>
            </w:r>
            <w:r w:rsidRPr="008D10EC">
              <w:t>.</w:t>
            </w:r>
          </w:p>
        </w:tc>
        <w:tc>
          <w:tcPr>
            <w:tcW w:w="4876" w:type="dxa"/>
          </w:tcPr>
          <w:p w14:paraId="13AB2E67" w14:textId="77777777" w:rsidR="000E6143" w:rsidRPr="008D10EC" w:rsidRDefault="000E6143" w:rsidP="00507B5E">
            <w:pPr>
              <w:pStyle w:val="Normal6a"/>
            </w:pPr>
            <w:r w:rsidRPr="008D10EC">
              <w:t>(63)</w:t>
            </w:r>
            <w:r w:rsidRPr="008D10EC">
              <w:tab/>
              <w:t xml:space="preserve">Aby zapewnić identyfikowalność procesu zgłaszania i wszelkich działań następczych podejmowanych w związku ze zgłoszeniami, a także umożliwić przekazywanie informacji zwrotnych na temat zgłoszeń dostawcom usług hostingu i dostawcom dostępnych publicznie usług łączności interpersonalnej, generowanie statystyk dotyczących zgłoszeń oraz wiarygodne i sprawne zarządzanie zgłoszeniami i ich rozpatrywanie, Unijne Centrum powinno utworzyć bazę danych przeznaczoną na takie zgłoszenia. Aby taka baza danych mogła spełniać powyższe cele, powinna zawierać także istotne informacje na temat tych zgłoszeń, takie jak wskaźniki odnoszące się do materiału oraz pomocnicze znaczniki, które mogą wskazywać, przykładowo, czy zgłoszone zdjęcie lub nagranie wideo stanowi część serii zdjęć lub nagrań wideo przedstawiających tę samą </w:t>
            </w:r>
            <w:r w:rsidRPr="008D10EC">
              <w:rPr>
                <w:b/>
                <w:i/>
              </w:rPr>
              <w:t>osobę, która doświadczyła niegodziwego traktowania</w:t>
            </w:r>
            <w:r w:rsidRPr="008D10EC">
              <w:t xml:space="preserve"> lub te same </w:t>
            </w:r>
            <w:r w:rsidRPr="008D10EC">
              <w:rPr>
                <w:b/>
                <w:bCs/>
                <w:i/>
                <w:iCs/>
              </w:rPr>
              <w:t>osoby, które doświadczyły takiego traktowania</w:t>
            </w:r>
            <w:r w:rsidRPr="008D10EC">
              <w:t>.</w:t>
            </w:r>
          </w:p>
        </w:tc>
      </w:tr>
    </w:tbl>
    <w:p w14:paraId="4929345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CC92D17" w14:textId="77777777" w:rsidR="000E6143" w:rsidRPr="008D10EC" w:rsidRDefault="000E6143" w:rsidP="000E6143">
      <w:r w:rsidRPr="008D10EC">
        <w:rPr>
          <w:rStyle w:val="HideTWBExt"/>
        </w:rPr>
        <w:t>&lt;/Amend&gt;</w:t>
      </w:r>
    </w:p>
    <w:p w14:paraId="39B846CE" w14:textId="2981613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464</w:t>
      </w:r>
      <w:r w:rsidRPr="008D10EC">
        <w:rPr>
          <w:rStyle w:val="HideTWBExt"/>
          <w:b w:val="0"/>
        </w:rPr>
        <w:t>&lt;/NumAm&gt;</w:t>
      </w:r>
    </w:p>
    <w:p w14:paraId="6D811DAE"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0D5C9C0B" w14:textId="77777777" w:rsidR="000E6143" w:rsidRPr="008D10EC" w:rsidRDefault="000E6143" w:rsidP="000E6143">
      <w:pPr>
        <w:pStyle w:val="NormalBold"/>
      </w:pPr>
      <w:r w:rsidRPr="008D10EC">
        <w:rPr>
          <w:rStyle w:val="HideTWBExt"/>
          <w:b w:val="0"/>
        </w:rPr>
        <w:t>&lt;/RepeatBlock-By&gt;</w:t>
      </w:r>
    </w:p>
    <w:p w14:paraId="34DB00F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0C14C63" w14:textId="77777777" w:rsidR="000E6143" w:rsidRPr="008D10EC" w:rsidRDefault="000E6143" w:rsidP="000E6143">
      <w:pPr>
        <w:pStyle w:val="NormalBold"/>
      </w:pPr>
      <w:r w:rsidRPr="008D10EC">
        <w:rPr>
          <w:rStyle w:val="HideTWBExt"/>
          <w:b w:val="0"/>
        </w:rPr>
        <w:t>&lt;Article&gt;</w:t>
      </w:r>
      <w:r w:rsidRPr="008D10EC">
        <w:t>Motyw 64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9312CC" w14:textId="77777777" w:rsidTr="00507B5E">
        <w:trPr>
          <w:trHeight w:hRule="exact" w:val="240"/>
          <w:jc w:val="center"/>
        </w:trPr>
        <w:tc>
          <w:tcPr>
            <w:tcW w:w="9752" w:type="dxa"/>
            <w:gridSpan w:val="2"/>
          </w:tcPr>
          <w:p w14:paraId="229C5C71" w14:textId="77777777" w:rsidR="000E6143" w:rsidRPr="008D10EC" w:rsidRDefault="000E6143" w:rsidP="00507B5E"/>
        </w:tc>
      </w:tr>
      <w:tr w:rsidR="000E6143" w:rsidRPr="008D10EC" w14:paraId="34A8D7CC" w14:textId="77777777" w:rsidTr="00507B5E">
        <w:trPr>
          <w:trHeight w:val="240"/>
          <w:jc w:val="center"/>
        </w:trPr>
        <w:tc>
          <w:tcPr>
            <w:tcW w:w="4876" w:type="dxa"/>
          </w:tcPr>
          <w:p w14:paraId="1C44FB59" w14:textId="77777777" w:rsidR="000E6143" w:rsidRPr="008D10EC" w:rsidRDefault="000E6143" w:rsidP="00507B5E">
            <w:pPr>
              <w:pStyle w:val="AmColumnHeading"/>
            </w:pPr>
            <w:r w:rsidRPr="008D10EC">
              <w:lastRenderedPageBreak/>
              <w:t>Tekst proponowany przez Komisję</w:t>
            </w:r>
          </w:p>
        </w:tc>
        <w:tc>
          <w:tcPr>
            <w:tcW w:w="4876" w:type="dxa"/>
          </w:tcPr>
          <w:p w14:paraId="1D6B33A4" w14:textId="77777777" w:rsidR="000E6143" w:rsidRPr="008D10EC" w:rsidRDefault="000E6143" w:rsidP="00507B5E">
            <w:pPr>
              <w:pStyle w:val="AmColumnHeading"/>
            </w:pPr>
            <w:r w:rsidRPr="008D10EC">
              <w:t>Poprawka</w:t>
            </w:r>
          </w:p>
        </w:tc>
      </w:tr>
      <w:tr w:rsidR="000E6143" w:rsidRPr="008D10EC" w14:paraId="68BEEC3B" w14:textId="77777777" w:rsidTr="00507B5E">
        <w:trPr>
          <w:jc w:val="center"/>
        </w:trPr>
        <w:tc>
          <w:tcPr>
            <w:tcW w:w="4876" w:type="dxa"/>
          </w:tcPr>
          <w:p w14:paraId="4C6B6FF2" w14:textId="77777777" w:rsidR="000E6143" w:rsidRPr="008D10EC" w:rsidRDefault="000E6143" w:rsidP="00507B5E">
            <w:pPr>
              <w:pStyle w:val="Normal6a"/>
            </w:pPr>
            <w:r w:rsidRPr="008D10EC">
              <w:t>(64)</w:t>
            </w:r>
            <w:r w:rsidRPr="008D10EC">
              <w:tab/>
              <w:t xml:space="preserve">Z uwagi na wrażliwość przedmiotowych danych oraz celem uniknięcia błędów i ewentualnego niewłaściwego wykorzystywania, należy ustanowić ścisłe zasady dostępu do tych </w:t>
            </w:r>
            <w:r w:rsidRPr="008D10EC">
              <w:rPr>
                <w:b/>
                <w:i/>
              </w:rPr>
              <w:t>baz danych zawierających wskaźniki oraz</w:t>
            </w:r>
            <w:r w:rsidRPr="008D10EC">
              <w:t xml:space="preserve"> baz danych zawierających zgłoszenia, ścisłe zasady dotyczące zawartych w nich danych oraz ich bezpieczeństwa. </w:t>
            </w:r>
            <w:r w:rsidRPr="008D10EC">
              <w:rPr>
                <w:b/>
                <w:i/>
              </w:rPr>
              <w:t>Przede wszystkim nie należy przechowywać przedmiotowych danych dłużej niż jest to bezwzględnie konieczne. Z powyższych względów dostęp do bazy danych zawierającej wskaźniki powinien być udzielany wyłącznie stronom wymienionym w niniejszym rozporządzeniu oraz do określonych w nim celów, z zastrzeżeniem kontroli ze strony Unijnego Centrum, a także takie dostęp powinien być ograniczony w czasie i zakresie do tego, co jest absolutnie niezbędne do tych celów.</w:t>
            </w:r>
          </w:p>
        </w:tc>
        <w:tc>
          <w:tcPr>
            <w:tcW w:w="4876" w:type="dxa"/>
          </w:tcPr>
          <w:p w14:paraId="50B271A7" w14:textId="77777777" w:rsidR="000E6143" w:rsidRPr="008D10EC" w:rsidRDefault="000E6143" w:rsidP="00507B5E">
            <w:pPr>
              <w:pStyle w:val="Normal6a"/>
            </w:pPr>
            <w:r w:rsidRPr="008D10EC">
              <w:t>(64)</w:t>
            </w:r>
            <w:r w:rsidRPr="008D10EC">
              <w:tab/>
              <w:t>Z uwagi na wrażliwość przedmiotowych danych oraz celem uniknięcia błędów i ewentualnego niewłaściwego wykorzystywania, należy ustanowić ścisłe zasady dostępu do tych baz danych zawierających zgłoszenia, ścisłe zasady dotyczące zawartych w nich danych oraz ich bezpieczeństwa.</w:t>
            </w:r>
          </w:p>
        </w:tc>
      </w:tr>
    </w:tbl>
    <w:p w14:paraId="7F79881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466F9CD" w14:textId="77777777" w:rsidR="000E6143" w:rsidRPr="008D10EC" w:rsidRDefault="000E6143" w:rsidP="000E6143">
      <w:r w:rsidRPr="008D10EC">
        <w:rPr>
          <w:rStyle w:val="HideTWBExt"/>
        </w:rPr>
        <w:t>&lt;/Amend&gt;</w:t>
      </w:r>
    </w:p>
    <w:p w14:paraId="79CA65AD" w14:textId="1EC2468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465</w:t>
      </w:r>
      <w:r w:rsidRPr="008D10EC">
        <w:rPr>
          <w:rStyle w:val="HideTWBExt"/>
          <w:b w:val="0"/>
        </w:rPr>
        <w:t>&lt;/NumAm&gt;</w:t>
      </w:r>
    </w:p>
    <w:p w14:paraId="64AB9774"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25DE35DA" w14:textId="77777777" w:rsidR="000E6143" w:rsidRPr="008D10EC" w:rsidRDefault="000E6143" w:rsidP="000E6143">
      <w:pPr>
        <w:pStyle w:val="NormalBold"/>
      </w:pPr>
      <w:r w:rsidRPr="008D10EC">
        <w:rPr>
          <w:rStyle w:val="HideTWBExt"/>
          <w:b w:val="0"/>
        </w:rPr>
        <w:t>&lt;/RepeatBlock-By&gt;</w:t>
      </w:r>
    </w:p>
    <w:p w14:paraId="58C4B79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DC351E8" w14:textId="77777777" w:rsidR="000E6143" w:rsidRPr="008D10EC" w:rsidRDefault="000E6143" w:rsidP="000E6143">
      <w:pPr>
        <w:pStyle w:val="NormalBold"/>
      </w:pPr>
      <w:r w:rsidRPr="008D10EC">
        <w:rPr>
          <w:rStyle w:val="HideTWBExt"/>
          <w:b w:val="0"/>
        </w:rPr>
        <w:t>&lt;Article&gt;</w:t>
      </w:r>
      <w:r w:rsidRPr="008D10EC">
        <w:t>Motyw 64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59EAAA4" w14:textId="77777777" w:rsidTr="00507B5E">
        <w:trPr>
          <w:trHeight w:hRule="exact" w:val="240"/>
          <w:jc w:val="center"/>
        </w:trPr>
        <w:tc>
          <w:tcPr>
            <w:tcW w:w="9752" w:type="dxa"/>
            <w:gridSpan w:val="2"/>
          </w:tcPr>
          <w:p w14:paraId="1929DA0C" w14:textId="77777777" w:rsidR="000E6143" w:rsidRPr="008D10EC" w:rsidRDefault="000E6143" w:rsidP="00507B5E"/>
        </w:tc>
      </w:tr>
      <w:tr w:rsidR="000E6143" w:rsidRPr="008D10EC" w14:paraId="7BFF910D" w14:textId="77777777" w:rsidTr="00507B5E">
        <w:trPr>
          <w:trHeight w:val="240"/>
          <w:jc w:val="center"/>
        </w:trPr>
        <w:tc>
          <w:tcPr>
            <w:tcW w:w="4876" w:type="dxa"/>
          </w:tcPr>
          <w:p w14:paraId="63053CD4" w14:textId="77777777" w:rsidR="000E6143" w:rsidRPr="008D10EC" w:rsidRDefault="000E6143" w:rsidP="00507B5E">
            <w:pPr>
              <w:pStyle w:val="AmColumnHeading"/>
            </w:pPr>
            <w:r w:rsidRPr="008D10EC">
              <w:t>Tekst proponowany przez Komisję</w:t>
            </w:r>
          </w:p>
        </w:tc>
        <w:tc>
          <w:tcPr>
            <w:tcW w:w="4876" w:type="dxa"/>
          </w:tcPr>
          <w:p w14:paraId="5AFB768B" w14:textId="77777777" w:rsidR="000E6143" w:rsidRPr="008D10EC" w:rsidRDefault="000E6143" w:rsidP="00507B5E">
            <w:pPr>
              <w:pStyle w:val="AmColumnHeading"/>
            </w:pPr>
            <w:r w:rsidRPr="008D10EC">
              <w:t>Poprawka</w:t>
            </w:r>
          </w:p>
        </w:tc>
      </w:tr>
      <w:tr w:rsidR="000E6143" w:rsidRPr="008D10EC" w14:paraId="6A7AC5EC" w14:textId="77777777" w:rsidTr="00507B5E">
        <w:trPr>
          <w:jc w:val="center"/>
        </w:trPr>
        <w:tc>
          <w:tcPr>
            <w:tcW w:w="4876" w:type="dxa"/>
          </w:tcPr>
          <w:p w14:paraId="166CA8C5" w14:textId="77777777" w:rsidR="000E6143" w:rsidRPr="008D10EC" w:rsidRDefault="000E6143" w:rsidP="00507B5E">
            <w:pPr>
              <w:pStyle w:val="Normal6a"/>
            </w:pPr>
            <w:r w:rsidRPr="008D10EC">
              <w:t>(64)</w:t>
            </w:r>
            <w:r w:rsidRPr="008D10EC">
              <w:tab/>
              <w:t xml:space="preserve">Z uwagi na wrażliwość przedmiotowych danych oraz celem uniknięcia błędów i ewentualnego niewłaściwego wykorzystywania, należy ustanowić ścisłe zasady dostępu do tych baz danych zawierających wskaźniki oraz baz danych zawierających zgłoszenia, ścisłe zasady dotyczące zawartych w nich danych oraz ich bezpieczeństwa. Przede wszystkim nie należy przechowywać przedmiotowych danych dłużej niż jest to </w:t>
            </w:r>
            <w:r w:rsidRPr="008D10EC">
              <w:lastRenderedPageBreak/>
              <w:t>bezwzględnie konieczne. Z powyższych względów dostęp do bazy danych zawierającej wskaźniki powinien być udzielany wyłącznie stronom wymienionym w niniejszym rozporządzeniu oraz do określonych w nim celów, z zastrzeżeniem kontroli ze strony Unijnego Centrum, a także takie dostęp powinien być ograniczony w czasie i zakresie do tego, co jest absolutnie niezbędne do tych celów.</w:t>
            </w:r>
          </w:p>
        </w:tc>
        <w:tc>
          <w:tcPr>
            <w:tcW w:w="4876" w:type="dxa"/>
          </w:tcPr>
          <w:p w14:paraId="61934995" w14:textId="77777777" w:rsidR="000E6143" w:rsidRPr="008D10EC" w:rsidRDefault="000E6143" w:rsidP="00507B5E">
            <w:pPr>
              <w:pStyle w:val="Normal6a"/>
            </w:pPr>
            <w:r w:rsidRPr="008D10EC">
              <w:lastRenderedPageBreak/>
              <w:t>(64)</w:t>
            </w:r>
            <w:r w:rsidRPr="008D10EC">
              <w:tab/>
              <w:t>Z uwagi na wrażliwość przedmiotowych danych oraz celem uniknięcia błędów i ewentualnego niewłaściwego wykorzystywania, należy ustanowić ścisłe zasady dostępu do tych baz danych zawierających wskaźniki oraz baz danych zawierających zgłoszenia, ścisłe zasady dotyczące zawartych w nich danych oraz ich bezpieczeństwa</w:t>
            </w:r>
            <w:r w:rsidRPr="008D10EC">
              <w:rPr>
                <w:b/>
                <w:i/>
              </w:rPr>
              <w:t xml:space="preserve">. Takie zasady powinny być zawsze stosowane przez specjalnie przeszkolony w tym celu </w:t>
            </w:r>
            <w:r w:rsidRPr="008D10EC">
              <w:rPr>
                <w:b/>
                <w:i/>
              </w:rPr>
              <w:lastRenderedPageBreak/>
              <w:t>personel</w:t>
            </w:r>
            <w:r w:rsidRPr="008D10EC">
              <w:t>. Przede wszystkim nie należy przechowywać przedmiotowych danych dłużej niż jest to bezwzględnie konieczne. Z powyższych względów dostęp do bazy danych zawierającej wskaźniki powinien być udzielany wyłącznie stronom wymienionym w niniejszym rozporządzeniu oraz do określonych w nim celów, z zastrzeżeniem kontroli ze strony Unijnego Centrum, a także takie dostęp powinien być ograniczony w czasie i zakresie do tego, co jest absolutnie niezbędne do tych celów.</w:t>
            </w:r>
          </w:p>
        </w:tc>
      </w:tr>
    </w:tbl>
    <w:p w14:paraId="0307E50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0EACFEE" w14:textId="77777777" w:rsidR="000E6143" w:rsidRPr="008D10EC" w:rsidRDefault="000E6143" w:rsidP="000E6143">
      <w:r w:rsidRPr="008D10EC">
        <w:rPr>
          <w:rStyle w:val="HideTWBExt"/>
        </w:rPr>
        <w:t>&lt;/Amend&gt;</w:t>
      </w:r>
    </w:p>
    <w:p w14:paraId="097F3FEE" w14:textId="409B0C5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466</w:t>
      </w:r>
      <w:r w:rsidRPr="008D10EC">
        <w:rPr>
          <w:rStyle w:val="HideTWBExt"/>
          <w:b w:val="0"/>
        </w:rPr>
        <w:t>&lt;/NumAm&gt;</w:t>
      </w:r>
    </w:p>
    <w:p w14:paraId="71C44A60"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12663891"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694D788" w14:textId="77777777" w:rsidR="000E6143" w:rsidRPr="008D10EC" w:rsidRDefault="000E6143" w:rsidP="000E6143">
      <w:pPr>
        <w:pStyle w:val="NormalBold"/>
      </w:pPr>
      <w:r w:rsidRPr="008D10EC">
        <w:rPr>
          <w:rStyle w:val="HideTWBExt"/>
          <w:b w:val="0"/>
        </w:rPr>
        <w:t>&lt;/RepeatBlock-By&gt;</w:t>
      </w:r>
    </w:p>
    <w:p w14:paraId="471D79D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0D7E347" w14:textId="77777777" w:rsidR="000E6143" w:rsidRPr="008D10EC" w:rsidRDefault="000E6143" w:rsidP="000E6143">
      <w:pPr>
        <w:pStyle w:val="NormalBold"/>
      </w:pPr>
      <w:r w:rsidRPr="008D10EC">
        <w:rPr>
          <w:rStyle w:val="HideTWBExt"/>
          <w:b w:val="0"/>
        </w:rPr>
        <w:t>&lt;Article&gt;</w:t>
      </w:r>
      <w:r w:rsidRPr="008D10EC">
        <w:t>Motyw 65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A33C6ED" w14:textId="77777777" w:rsidTr="00507B5E">
        <w:trPr>
          <w:trHeight w:hRule="exact" w:val="240"/>
          <w:jc w:val="center"/>
        </w:trPr>
        <w:tc>
          <w:tcPr>
            <w:tcW w:w="9752" w:type="dxa"/>
            <w:gridSpan w:val="2"/>
          </w:tcPr>
          <w:p w14:paraId="05370126" w14:textId="77777777" w:rsidR="000E6143" w:rsidRPr="008D10EC" w:rsidRDefault="000E6143" w:rsidP="00507B5E"/>
        </w:tc>
      </w:tr>
      <w:tr w:rsidR="000E6143" w:rsidRPr="008D10EC" w14:paraId="66CBB393" w14:textId="77777777" w:rsidTr="00507B5E">
        <w:trPr>
          <w:trHeight w:val="240"/>
          <w:jc w:val="center"/>
        </w:trPr>
        <w:tc>
          <w:tcPr>
            <w:tcW w:w="4876" w:type="dxa"/>
          </w:tcPr>
          <w:p w14:paraId="1F634DD0" w14:textId="77777777" w:rsidR="000E6143" w:rsidRPr="008D10EC" w:rsidRDefault="000E6143" w:rsidP="00507B5E">
            <w:pPr>
              <w:pStyle w:val="AmColumnHeading"/>
            </w:pPr>
            <w:r w:rsidRPr="008D10EC">
              <w:t>Tekst proponowany przez Komisję</w:t>
            </w:r>
          </w:p>
        </w:tc>
        <w:tc>
          <w:tcPr>
            <w:tcW w:w="4876" w:type="dxa"/>
          </w:tcPr>
          <w:p w14:paraId="3FACE4A0" w14:textId="77777777" w:rsidR="000E6143" w:rsidRPr="008D10EC" w:rsidRDefault="000E6143" w:rsidP="00507B5E">
            <w:pPr>
              <w:pStyle w:val="AmColumnHeading"/>
            </w:pPr>
            <w:r w:rsidRPr="008D10EC">
              <w:t>Poprawka</w:t>
            </w:r>
          </w:p>
        </w:tc>
      </w:tr>
      <w:tr w:rsidR="000E6143" w:rsidRPr="008D10EC" w14:paraId="772A0ADA" w14:textId="77777777" w:rsidTr="00507B5E">
        <w:trPr>
          <w:jc w:val="center"/>
        </w:trPr>
        <w:tc>
          <w:tcPr>
            <w:tcW w:w="4876" w:type="dxa"/>
          </w:tcPr>
          <w:p w14:paraId="2FB50C5C" w14:textId="77777777" w:rsidR="000E6143" w:rsidRPr="008D10EC" w:rsidRDefault="000E6143" w:rsidP="00507B5E">
            <w:pPr>
              <w:pStyle w:val="Normal6a"/>
            </w:pPr>
            <w:r w:rsidRPr="008D10EC">
              <w:t>(65)</w:t>
            </w:r>
            <w:r w:rsidRPr="008D10EC">
              <w:tab/>
              <w:t xml:space="preserve">Aby uniknąć dokonywania na podstawie niniejszego rozporządzenia błędnych zgłoszeń przypadków niegodziwego traktowania dzieci w celach seksualnych w internecie oraz umożliwić organom ścigania skupienie się na ich głównych zadaniach w zakresie prowadzenia dochodzeń, należy przekazywać zgłoszenia za pośrednictwem Unijnego Centrum. Unijne Centrum powinno poddać te zgłoszenia ocenie, aby zidentyfikować zgłoszenia, które są </w:t>
            </w:r>
            <w:r w:rsidRPr="008D10EC">
              <w:rPr>
                <w:b/>
                <w:i/>
              </w:rPr>
              <w:t>całkowicie</w:t>
            </w:r>
            <w:r w:rsidRPr="008D10EC">
              <w:t xml:space="preserve"> nieuzasadnione, tzn. zgłoszenia, w przypadku których </w:t>
            </w:r>
            <w:r w:rsidRPr="008D10EC">
              <w:rPr>
                <w:b/>
                <w:i/>
              </w:rPr>
              <w:t>natychmiast</w:t>
            </w:r>
            <w:r w:rsidRPr="008D10EC">
              <w:t xml:space="preserve"> wiadomo, </w:t>
            </w:r>
            <w:r w:rsidRPr="008D10EC">
              <w:rPr>
                <w:b/>
                <w:i/>
              </w:rPr>
              <w:t>bez konieczności przeprowadzania jakiejkolwiek</w:t>
            </w:r>
            <w:r w:rsidRPr="008D10EC">
              <w:t xml:space="preserve"> merytorycznej analizy prawnej </w:t>
            </w:r>
            <w:r w:rsidRPr="008D10EC">
              <w:rPr>
                <w:b/>
                <w:i/>
              </w:rPr>
              <w:t>lub</w:t>
            </w:r>
            <w:r w:rsidRPr="008D10EC">
              <w:t xml:space="preserve"> faktycznej, że zgłoszone działania nie stanowią niegodziwego traktowania dzieci w celach seksualnych w internecie. Jeżeli zgłoszenie jest </w:t>
            </w:r>
            <w:r w:rsidRPr="008D10EC">
              <w:rPr>
                <w:b/>
                <w:i/>
              </w:rPr>
              <w:t>całkowicie</w:t>
            </w:r>
            <w:r w:rsidRPr="008D10EC">
              <w:t xml:space="preserve"> nieuzasadnione, </w:t>
            </w:r>
            <w:r w:rsidRPr="008D10EC">
              <w:lastRenderedPageBreak/>
              <w:t>Unijne Centrum powinno przekazać informacje zwrotne dostawcy usług hostingu lub dostawcy publicznie dostępnych usług łączności interpersonalnej, który dokonał zgłoszenia, aby umożliwić ulepszenie stosowanych przez nich technologii i procesów oraz podjęcie innych odpowiednich kroków, takich jak przywrócenie niesłusznie usuniętych materiałów. Ze względu na to, że każde zgłoszenie może być ważnym środkiem umożliwiającym prowadzenie dochodzeń w sprawie przestępstw związanych z niegodziwym traktowaniem dzieci w celach seksualnych oraz ich ściąganie, a także ratowanie ofiar takiego niegodziwego traktowania, należy rozpatrywać zgłoszenia tak szybko jak to możliwe.</w:t>
            </w:r>
          </w:p>
        </w:tc>
        <w:tc>
          <w:tcPr>
            <w:tcW w:w="4876" w:type="dxa"/>
          </w:tcPr>
          <w:p w14:paraId="4FA7E5DC" w14:textId="77777777" w:rsidR="000E6143" w:rsidRPr="008D10EC" w:rsidRDefault="000E6143" w:rsidP="00507B5E">
            <w:pPr>
              <w:pStyle w:val="Normal6a"/>
            </w:pPr>
            <w:r w:rsidRPr="008D10EC">
              <w:lastRenderedPageBreak/>
              <w:t>(65)</w:t>
            </w:r>
            <w:r w:rsidRPr="008D10EC">
              <w:tab/>
              <w:t xml:space="preserve">Aby uniknąć dokonywania na podstawie niniejszego rozporządzenia błędnych zgłoszeń przypadków niegodziwego traktowania dzieci w celach seksualnych w internecie oraz umożliwić organom ścigania skupienie się na ich głównych zadaniach w zakresie prowadzenia dochodzeń </w:t>
            </w:r>
            <w:r w:rsidRPr="008D10EC">
              <w:rPr>
                <w:b/>
                <w:i/>
              </w:rPr>
              <w:t>bez otrzymywania przytłaczającej liczby fałszywie dodatnich wyników</w:t>
            </w:r>
            <w:r w:rsidRPr="008D10EC">
              <w:t xml:space="preserve">, należy przekazywać zgłoszenia za pośrednictwem Unijnego Centrum. Unijne Centrum powinno poddać te zgłoszenia </w:t>
            </w:r>
            <w:r w:rsidRPr="008D10EC">
              <w:rPr>
                <w:b/>
                <w:i/>
              </w:rPr>
              <w:t>wnikliwej</w:t>
            </w:r>
            <w:r w:rsidRPr="008D10EC">
              <w:t xml:space="preserve"> ocenie, aby zidentyfikować zgłoszenia, które są nieuzasadnione, tzn. zgłoszenia, w przypadku których wiadomo, </w:t>
            </w:r>
            <w:r w:rsidRPr="008D10EC">
              <w:rPr>
                <w:b/>
                <w:i/>
              </w:rPr>
              <w:t>po przeprowadzaniu</w:t>
            </w:r>
            <w:r w:rsidRPr="008D10EC">
              <w:t xml:space="preserve"> merytorycznej analizy prawnej </w:t>
            </w:r>
            <w:r w:rsidRPr="008D10EC">
              <w:rPr>
                <w:b/>
                <w:i/>
              </w:rPr>
              <w:t>i</w:t>
            </w:r>
            <w:r w:rsidRPr="008D10EC">
              <w:t xml:space="preserve"> faktycznej, że zgłoszone działania nie stanowią niegodziwego traktowania dzieci w celach seksualnych w internecie. Jeżeli zgłoszenie jest </w:t>
            </w:r>
            <w:r w:rsidRPr="008D10EC">
              <w:lastRenderedPageBreak/>
              <w:t>nieuzasadnione, Unijne Centrum powinno przekazać informacje zwrotne dostawcy usług hostingu lub dostawcy publicznie dostępnych usług łączności interpersonalnej, który dokonał zgłoszenia, aby umożliwić ulepszenie stosowanych przez nich technologii i procesów oraz podjęcie innych odpowiednich kroków, takich jak przywrócenie niesłusznie usuniętych materiałów. Ze względu na to, że każde zgłoszenie może być ważnym środkiem umożliwiającym prowadzenie dochodzeń w sprawie przestępstw związanych z niegodziwym traktowaniem dzieci w celach seksualnych oraz ich ściąganie, a także ratowanie ofiar takiego niegodziwego traktowania, należy rozpatrywać zgłoszenia tak szybko jak to możliwe.</w:t>
            </w:r>
          </w:p>
        </w:tc>
      </w:tr>
    </w:tbl>
    <w:p w14:paraId="22EF368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E0C5B52" w14:textId="77777777" w:rsidR="000E6143" w:rsidRPr="008D10EC" w:rsidRDefault="000E6143" w:rsidP="000E6143">
      <w:r w:rsidRPr="008D10EC">
        <w:rPr>
          <w:rStyle w:val="HideTWBExt"/>
        </w:rPr>
        <w:t>&lt;/Amend&gt;</w:t>
      </w:r>
    </w:p>
    <w:p w14:paraId="0725A2FD" w14:textId="1986B52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467</w:t>
      </w:r>
      <w:r w:rsidRPr="008D10EC">
        <w:rPr>
          <w:rStyle w:val="HideTWBExt"/>
          <w:b w:val="0"/>
        </w:rPr>
        <w:t>&lt;/NumAm&gt;</w:t>
      </w:r>
    </w:p>
    <w:p w14:paraId="49EA852C"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503CAD7" w14:textId="77777777" w:rsidR="000E6143" w:rsidRPr="008D10EC" w:rsidRDefault="000E6143" w:rsidP="000E6143">
      <w:pPr>
        <w:pStyle w:val="NormalBold"/>
      </w:pPr>
      <w:r w:rsidRPr="008D10EC">
        <w:rPr>
          <w:rStyle w:val="HideTWBExt"/>
          <w:b w:val="0"/>
        </w:rPr>
        <w:t>&lt;/RepeatBlock-By&gt;</w:t>
      </w:r>
    </w:p>
    <w:p w14:paraId="3D897C7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E798DD7" w14:textId="77777777" w:rsidR="000E6143" w:rsidRPr="008D10EC" w:rsidRDefault="000E6143" w:rsidP="000E6143">
      <w:pPr>
        <w:pStyle w:val="NormalBold"/>
      </w:pPr>
      <w:r w:rsidRPr="008D10EC">
        <w:rPr>
          <w:rStyle w:val="HideTWBExt"/>
          <w:b w:val="0"/>
        </w:rPr>
        <w:t>&lt;Article&gt;</w:t>
      </w:r>
      <w:r w:rsidRPr="008D10EC">
        <w:t>Motyw 65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CE34671" w14:textId="77777777" w:rsidTr="00507B5E">
        <w:trPr>
          <w:trHeight w:hRule="exact" w:val="240"/>
          <w:jc w:val="center"/>
        </w:trPr>
        <w:tc>
          <w:tcPr>
            <w:tcW w:w="9752" w:type="dxa"/>
            <w:gridSpan w:val="2"/>
          </w:tcPr>
          <w:p w14:paraId="7843676A" w14:textId="77777777" w:rsidR="000E6143" w:rsidRPr="008D10EC" w:rsidRDefault="000E6143" w:rsidP="00507B5E"/>
        </w:tc>
      </w:tr>
      <w:tr w:rsidR="000E6143" w:rsidRPr="008D10EC" w14:paraId="1CF86045" w14:textId="77777777" w:rsidTr="00507B5E">
        <w:trPr>
          <w:trHeight w:val="240"/>
          <w:jc w:val="center"/>
        </w:trPr>
        <w:tc>
          <w:tcPr>
            <w:tcW w:w="4876" w:type="dxa"/>
          </w:tcPr>
          <w:p w14:paraId="46123D7C" w14:textId="77777777" w:rsidR="000E6143" w:rsidRPr="008D10EC" w:rsidRDefault="000E6143" w:rsidP="00507B5E">
            <w:pPr>
              <w:pStyle w:val="AmColumnHeading"/>
            </w:pPr>
            <w:r w:rsidRPr="008D10EC">
              <w:t>Tekst proponowany przez Komisję</w:t>
            </w:r>
          </w:p>
        </w:tc>
        <w:tc>
          <w:tcPr>
            <w:tcW w:w="4876" w:type="dxa"/>
          </w:tcPr>
          <w:p w14:paraId="44CD8F1F" w14:textId="77777777" w:rsidR="000E6143" w:rsidRPr="008D10EC" w:rsidRDefault="000E6143" w:rsidP="00507B5E">
            <w:pPr>
              <w:pStyle w:val="AmColumnHeading"/>
            </w:pPr>
            <w:r w:rsidRPr="008D10EC">
              <w:t>Poprawka</w:t>
            </w:r>
          </w:p>
        </w:tc>
      </w:tr>
      <w:tr w:rsidR="000E6143" w:rsidRPr="008D10EC" w14:paraId="32A735ED" w14:textId="77777777" w:rsidTr="00507B5E">
        <w:trPr>
          <w:jc w:val="center"/>
        </w:trPr>
        <w:tc>
          <w:tcPr>
            <w:tcW w:w="4876" w:type="dxa"/>
          </w:tcPr>
          <w:p w14:paraId="7F91FFE5" w14:textId="77777777" w:rsidR="000E6143" w:rsidRPr="008D10EC" w:rsidRDefault="000E6143" w:rsidP="00507B5E">
            <w:pPr>
              <w:pStyle w:val="Normal6a"/>
            </w:pPr>
            <w:r w:rsidRPr="008D10EC">
              <w:t>(65)</w:t>
            </w:r>
            <w:r w:rsidRPr="008D10EC">
              <w:tab/>
              <w:t xml:space="preserve">Aby uniknąć dokonywania na podstawie niniejszego rozporządzenia błędnych zgłoszeń przypadków niegodziwego traktowania dzieci w celach seksualnych w internecie oraz umożliwić organom ścigania skupienie się na ich głównych zadaniach w zakresie prowadzenia dochodzeń, należy przekazywać zgłoszenia za pośrednictwem Unijnego Centrum. Unijne Centrum powinno poddać te zgłoszenia ocenie, aby zidentyfikować zgłoszenia, które są całkowicie nieuzasadnione, tzn. zgłoszenia, w przypadku których natychmiast wiadomo, bez konieczności przeprowadzania jakiejkolwiek </w:t>
            </w:r>
            <w:r w:rsidRPr="008D10EC">
              <w:lastRenderedPageBreak/>
              <w:t>merytorycznej analizy prawnej lub faktycznej, że zgłoszone działania nie stanowią niegodziwego traktowania dzieci w celach seksualnych w internecie. Jeżeli zgłoszenie jest całkowicie nieuzasadnione, Unijne Centrum powinno przekazać informacje zwrotne dostawcy usług hostingu lub dostawcy publicznie dostępnych usług łączności interpersonalnej, który dokonał zgłoszenia, aby umożliwić ulepszenie stosowanych przez nich technologii i procesów oraz podjęcie innych odpowiednich kroków, takich jak przywrócenie niesłusznie usuniętych materiałów. Ze względu na to, że każde zgłoszenie może być ważnym środkiem umożliwiającym prowadzenie dochodzeń w sprawie przestępstw związanych z niegodziwym traktowaniem dzieci w celach seksualnych oraz ich ściąganie, a także ratowanie ofiar takiego niegodziwego traktowania, należy rozpatrywać zgłoszenia tak szybko jak to możliwe.</w:t>
            </w:r>
          </w:p>
        </w:tc>
        <w:tc>
          <w:tcPr>
            <w:tcW w:w="4876" w:type="dxa"/>
          </w:tcPr>
          <w:p w14:paraId="1F12E350" w14:textId="77777777" w:rsidR="000E6143" w:rsidRPr="008D10EC" w:rsidRDefault="000E6143" w:rsidP="00507B5E">
            <w:pPr>
              <w:pStyle w:val="Normal6a"/>
            </w:pPr>
            <w:r w:rsidRPr="008D10EC">
              <w:lastRenderedPageBreak/>
              <w:t>(65)</w:t>
            </w:r>
            <w:r w:rsidRPr="008D10EC">
              <w:tab/>
              <w:t xml:space="preserve">Aby uniknąć dokonywania na podstawie niniejszego rozporządzenia błędnych zgłoszeń przypadków niegodziwego traktowania dzieci w celach seksualnych w internecie oraz umożliwić organom ścigania skupienie się na ich głównych zadaniach w zakresie prowadzenia dochodzeń, należy przekazywać zgłoszenia za pośrednictwem Unijnego Centrum. Unijne Centrum powinno poddać te zgłoszenia ocenie, aby zidentyfikować zgłoszenia, które są całkowicie nieuzasadnione, tzn. zgłoszenia, w przypadku których natychmiast wiadomo, bez konieczności przeprowadzania jakiejkolwiek </w:t>
            </w:r>
            <w:r w:rsidRPr="008D10EC">
              <w:lastRenderedPageBreak/>
              <w:t xml:space="preserve">merytorycznej analizy prawnej lub faktycznej, że zgłoszone działania nie stanowią niegodziwego traktowania dzieci w celach seksualnych w internecie. Jeżeli zgłoszenie jest całkowicie nieuzasadnione, Unijne Centrum powinno przekazać informacje zwrotne dostawcy usług hostingu lub dostawcy publicznie dostępnych usług łączności interpersonalnej </w:t>
            </w:r>
            <w:r w:rsidRPr="008D10EC">
              <w:rPr>
                <w:b/>
                <w:i/>
              </w:rPr>
              <w:t>niewykorzystujących numerów</w:t>
            </w:r>
            <w:r w:rsidRPr="008D10EC">
              <w:t>, który dokonał zgłoszenia, aby umożliwić ulepszenie stosowanych przez nich technologii i procesów oraz podjęcie innych odpowiednich kroków, takich jak przywrócenie niesłusznie usuniętych materiałów. Ze względu na to, że każde zgłoszenie może być ważnym środkiem umożliwiającym prowadzenie dochodzeń w sprawie przestępstw związanych z niegodziwym traktowaniem dzieci w celach seksualnych oraz ich ściąganie, a także ratowanie ofiar takiego niegodziwego traktowania, należy rozpatrywać zgłoszenia tak szybko jak to możliwe.</w:t>
            </w:r>
          </w:p>
        </w:tc>
      </w:tr>
    </w:tbl>
    <w:p w14:paraId="53CC91F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A08E53B" w14:textId="77777777" w:rsidR="000E6143" w:rsidRPr="008D10EC" w:rsidRDefault="000E6143" w:rsidP="000E6143">
      <w:r w:rsidRPr="008D10EC">
        <w:rPr>
          <w:rStyle w:val="HideTWBExt"/>
        </w:rPr>
        <w:t>&lt;/Amend&gt;</w:t>
      </w:r>
    </w:p>
    <w:p w14:paraId="3D82C77F" w14:textId="3DA6880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468</w:t>
      </w:r>
      <w:r w:rsidRPr="008D10EC">
        <w:rPr>
          <w:rStyle w:val="HideTWBExt"/>
          <w:b w:val="0"/>
        </w:rPr>
        <w:t>&lt;/NumAm&gt;</w:t>
      </w:r>
    </w:p>
    <w:p w14:paraId="5D2C28EE"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022B0B7B" w14:textId="77777777" w:rsidR="000E6143" w:rsidRPr="008D10EC" w:rsidRDefault="000E6143" w:rsidP="000E6143">
      <w:pPr>
        <w:pStyle w:val="NormalBold"/>
      </w:pPr>
      <w:r w:rsidRPr="008D10EC">
        <w:rPr>
          <w:rStyle w:val="HideTWBExt"/>
          <w:b w:val="0"/>
        </w:rPr>
        <w:t>&lt;/RepeatBlock-By&gt;</w:t>
      </w:r>
    </w:p>
    <w:p w14:paraId="4864191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3228189" w14:textId="77777777" w:rsidR="000E6143" w:rsidRPr="008D10EC" w:rsidRDefault="000E6143" w:rsidP="000E6143">
      <w:pPr>
        <w:pStyle w:val="NormalBold"/>
      </w:pPr>
      <w:r w:rsidRPr="008D10EC">
        <w:rPr>
          <w:rStyle w:val="HideTWBExt"/>
          <w:b w:val="0"/>
        </w:rPr>
        <w:t>&lt;Article&gt;</w:t>
      </w:r>
      <w:r w:rsidRPr="008D10EC">
        <w:t>Motyw 65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A158BCC" w14:textId="77777777" w:rsidTr="00507B5E">
        <w:trPr>
          <w:trHeight w:hRule="exact" w:val="240"/>
          <w:jc w:val="center"/>
        </w:trPr>
        <w:tc>
          <w:tcPr>
            <w:tcW w:w="9752" w:type="dxa"/>
            <w:gridSpan w:val="2"/>
          </w:tcPr>
          <w:p w14:paraId="1DD045E1" w14:textId="77777777" w:rsidR="000E6143" w:rsidRPr="008D10EC" w:rsidRDefault="000E6143" w:rsidP="00507B5E"/>
        </w:tc>
      </w:tr>
      <w:tr w:rsidR="000E6143" w:rsidRPr="008D10EC" w14:paraId="04F9CADB" w14:textId="77777777" w:rsidTr="00507B5E">
        <w:trPr>
          <w:trHeight w:val="240"/>
          <w:jc w:val="center"/>
        </w:trPr>
        <w:tc>
          <w:tcPr>
            <w:tcW w:w="4876" w:type="dxa"/>
          </w:tcPr>
          <w:p w14:paraId="07A100C2" w14:textId="77777777" w:rsidR="000E6143" w:rsidRPr="008D10EC" w:rsidRDefault="000E6143" w:rsidP="00507B5E">
            <w:pPr>
              <w:pStyle w:val="AmColumnHeading"/>
            </w:pPr>
            <w:r w:rsidRPr="008D10EC">
              <w:t>Tekst proponowany przez Komisję</w:t>
            </w:r>
          </w:p>
        </w:tc>
        <w:tc>
          <w:tcPr>
            <w:tcW w:w="4876" w:type="dxa"/>
          </w:tcPr>
          <w:p w14:paraId="46A6B851" w14:textId="77777777" w:rsidR="000E6143" w:rsidRPr="008D10EC" w:rsidRDefault="000E6143" w:rsidP="00507B5E">
            <w:pPr>
              <w:pStyle w:val="AmColumnHeading"/>
            </w:pPr>
            <w:r w:rsidRPr="008D10EC">
              <w:t>Poprawka</w:t>
            </w:r>
          </w:p>
        </w:tc>
      </w:tr>
      <w:tr w:rsidR="000E6143" w:rsidRPr="008D10EC" w14:paraId="4A47F9E5" w14:textId="77777777" w:rsidTr="00507B5E">
        <w:trPr>
          <w:jc w:val="center"/>
        </w:trPr>
        <w:tc>
          <w:tcPr>
            <w:tcW w:w="4876" w:type="dxa"/>
          </w:tcPr>
          <w:p w14:paraId="7DE7D559" w14:textId="77777777" w:rsidR="000E6143" w:rsidRPr="008D10EC" w:rsidRDefault="000E6143" w:rsidP="00507B5E">
            <w:pPr>
              <w:pStyle w:val="Normal6a"/>
            </w:pPr>
            <w:r w:rsidRPr="008D10EC">
              <w:t>(65)</w:t>
            </w:r>
            <w:r w:rsidRPr="008D10EC">
              <w:tab/>
              <w:t xml:space="preserve">Aby uniknąć dokonywania na podstawie niniejszego rozporządzenia błędnych zgłoszeń przypadków niegodziwego traktowania dzieci w celach seksualnych w internecie oraz umożliwić organom ścigania skupienie się na ich głównych zadaniach w zakresie prowadzenia dochodzeń, należy przekazywać zgłoszenia za pośrednictwem Unijnego Centrum. Unijne Centrum </w:t>
            </w:r>
            <w:r w:rsidRPr="008D10EC">
              <w:lastRenderedPageBreak/>
              <w:t>powinno poddać te zgłoszenia ocenie, aby zidentyfikować zgłoszenia, które są całkowicie nieuzasadnione, tzn. zgłoszenia, w przypadku których natychmiast wiadomo, bez konieczności przeprowadzania jakiejkolwiek merytorycznej analizy prawnej lub faktycznej, że zgłoszone działania nie stanowią niegodziwego traktowania dzieci w celach seksualnych w internecie. Jeżeli zgłoszenie jest całkowicie nieuzasadnione, Unijne Centrum powinno przekazać informacje zwrotne dostawcy usług hostingu lub dostawcy publicznie dostępnych usług łączności interpersonalnej, który dokonał zgłoszenia, aby umożliwić ulepszenie stosowanych przez nich technologii i procesów oraz podjęcie innych odpowiednich kroków, takich jak przywrócenie niesłusznie usuniętych materiałów. Ze względu na to, że każde zgłoszenie może być ważnym środkiem umożliwiającym prowadzenie dochodzeń w sprawie przestępstw związanych z niegodziwym traktowaniem dzieci w celach seksualnych oraz ich ściąganie, a także ratowanie ofiar takiego niegodziwego traktowania, należy rozpatrywać zgłoszenia tak szybko jak to możliwe.</w:t>
            </w:r>
          </w:p>
        </w:tc>
        <w:tc>
          <w:tcPr>
            <w:tcW w:w="4876" w:type="dxa"/>
          </w:tcPr>
          <w:p w14:paraId="41F0B476" w14:textId="77777777" w:rsidR="000E6143" w:rsidRPr="008D10EC" w:rsidRDefault="000E6143" w:rsidP="00507B5E">
            <w:pPr>
              <w:pStyle w:val="Normal6a"/>
            </w:pPr>
            <w:r w:rsidRPr="008D10EC">
              <w:lastRenderedPageBreak/>
              <w:t>(65)</w:t>
            </w:r>
            <w:r w:rsidRPr="008D10EC">
              <w:tab/>
              <w:t xml:space="preserve">Aby uniknąć dokonywania na podstawie niniejszego rozporządzenia błędnych zgłoszeń przypadków niegodziwego traktowania dzieci w celach seksualnych w internecie oraz umożliwić organom ścigania skupienie się na ich głównych zadaniach w zakresie prowadzenia dochodzeń, należy przekazywać zgłoszenia za pośrednictwem Unijnego Centrum. Unijne Centrum </w:t>
            </w:r>
            <w:r w:rsidRPr="008D10EC">
              <w:lastRenderedPageBreak/>
              <w:t xml:space="preserve">powinno poddać te zgłoszenia ocenie, aby zidentyfikować zgłoszenia, które są całkowicie nieuzasadnione, tzn. zgłoszenia, w przypadku których natychmiast wiadomo, bez konieczności przeprowadzania jakiejkolwiek merytorycznej analizy prawnej lub faktycznej, że zgłoszone działania nie stanowią niegodziwego traktowania dzieci w celach seksualnych w internecie. Jeżeli zgłoszenie jest całkowicie nieuzasadnione, Unijne Centrum powinno przekazać informacje zwrotne dostawcy usług hostingu lub dostawcy publicznie dostępnych usług łączności interpersonalnej </w:t>
            </w:r>
            <w:r w:rsidRPr="008D10EC">
              <w:rPr>
                <w:b/>
                <w:i/>
              </w:rPr>
              <w:t>niewykorzystujących numerów</w:t>
            </w:r>
            <w:r w:rsidRPr="008D10EC">
              <w:t>, który dokonał zgłoszenia, aby umożliwić ulepszenie stosowanych przez nich technologii i procesów oraz podjęcie innych odpowiednich kroków, takich jak przywrócenie niesłusznie usuniętych materiałów. Ze względu na to, że każde zgłoszenie może być ważnym środkiem umożliwiającym prowadzenie dochodzeń w sprawie przestępstw związanych z niegodziwym traktowaniem dzieci w celach seksualnych oraz ich ściąganie, a także ratowanie ofiar takiego niegodziwego traktowania, należy rozpatrywać zgłoszenia tak szybko jak to możliwe.</w:t>
            </w:r>
          </w:p>
        </w:tc>
      </w:tr>
    </w:tbl>
    <w:p w14:paraId="464A96AA"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682D4BF" w14:textId="77777777" w:rsidR="000E6143" w:rsidRPr="008D10EC" w:rsidRDefault="000E6143" w:rsidP="000E6143">
      <w:r w:rsidRPr="008D10EC">
        <w:rPr>
          <w:rStyle w:val="HideTWBExt"/>
        </w:rPr>
        <w:t>&lt;/Amend&gt;</w:t>
      </w:r>
    </w:p>
    <w:p w14:paraId="1881C7C3" w14:textId="7E2B144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469</w:t>
      </w:r>
      <w:r w:rsidRPr="008D10EC">
        <w:rPr>
          <w:rStyle w:val="HideTWBExt"/>
          <w:b w:val="0"/>
        </w:rPr>
        <w:t>&lt;/NumAm&gt;</w:t>
      </w:r>
    </w:p>
    <w:p w14:paraId="45D941BB"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ABB7E1F"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45E24746" w14:textId="77777777" w:rsidR="000E6143" w:rsidRPr="008D10EC" w:rsidRDefault="000E6143" w:rsidP="000E6143">
      <w:pPr>
        <w:pStyle w:val="NormalBold"/>
      </w:pPr>
      <w:r w:rsidRPr="008D10EC">
        <w:rPr>
          <w:rStyle w:val="HideTWBExt"/>
          <w:b w:val="0"/>
        </w:rPr>
        <w:t>&lt;/RepeatBlock-By&gt;</w:t>
      </w:r>
    </w:p>
    <w:p w14:paraId="14D5245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FE0FF1E" w14:textId="77777777" w:rsidR="000E6143" w:rsidRPr="008D10EC" w:rsidRDefault="000E6143" w:rsidP="000E6143">
      <w:pPr>
        <w:pStyle w:val="NormalBold"/>
      </w:pPr>
      <w:r w:rsidRPr="008D10EC">
        <w:rPr>
          <w:rStyle w:val="HideTWBExt"/>
          <w:b w:val="0"/>
        </w:rPr>
        <w:t>&lt;Article&gt;</w:t>
      </w:r>
      <w:r w:rsidRPr="008D10EC">
        <w:t>Motyw 66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85494A1" w14:textId="77777777" w:rsidTr="00507B5E">
        <w:trPr>
          <w:trHeight w:hRule="exact" w:val="240"/>
          <w:jc w:val="center"/>
        </w:trPr>
        <w:tc>
          <w:tcPr>
            <w:tcW w:w="9752" w:type="dxa"/>
            <w:gridSpan w:val="2"/>
          </w:tcPr>
          <w:p w14:paraId="05A7FAFE" w14:textId="77777777" w:rsidR="000E6143" w:rsidRPr="008D10EC" w:rsidRDefault="000E6143" w:rsidP="00507B5E"/>
        </w:tc>
      </w:tr>
      <w:tr w:rsidR="000E6143" w:rsidRPr="008D10EC" w14:paraId="20997576" w14:textId="77777777" w:rsidTr="00507B5E">
        <w:trPr>
          <w:trHeight w:val="240"/>
          <w:jc w:val="center"/>
        </w:trPr>
        <w:tc>
          <w:tcPr>
            <w:tcW w:w="4876" w:type="dxa"/>
          </w:tcPr>
          <w:p w14:paraId="7FD69A5C" w14:textId="77777777" w:rsidR="000E6143" w:rsidRPr="008D10EC" w:rsidRDefault="000E6143" w:rsidP="00507B5E">
            <w:pPr>
              <w:pStyle w:val="AmColumnHeading"/>
            </w:pPr>
            <w:r w:rsidRPr="008D10EC">
              <w:t>Tekst proponowany przez Komisję</w:t>
            </w:r>
          </w:p>
        </w:tc>
        <w:tc>
          <w:tcPr>
            <w:tcW w:w="4876" w:type="dxa"/>
          </w:tcPr>
          <w:p w14:paraId="66ECAC43" w14:textId="77777777" w:rsidR="000E6143" w:rsidRPr="008D10EC" w:rsidRDefault="000E6143" w:rsidP="00507B5E">
            <w:pPr>
              <w:pStyle w:val="AmColumnHeading"/>
            </w:pPr>
            <w:r w:rsidRPr="008D10EC">
              <w:t>Poprawka</w:t>
            </w:r>
          </w:p>
        </w:tc>
      </w:tr>
      <w:tr w:rsidR="000E6143" w:rsidRPr="008D10EC" w14:paraId="62E30615" w14:textId="77777777" w:rsidTr="00507B5E">
        <w:trPr>
          <w:jc w:val="center"/>
        </w:trPr>
        <w:tc>
          <w:tcPr>
            <w:tcW w:w="4876" w:type="dxa"/>
          </w:tcPr>
          <w:p w14:paraId="3A3BF1A8" w14:textId="77777777" w:rsidR="000E6143" w:rsidRPr="008D10EC" w:rsidRDefault="000E6143" w:rsidP="00507B5E">
            <w:pPr>
              <w:pStyle w:val="Normal6a"/>
            </w:pPr>
            <w:r w:rsidRPr="008D10EC">
              <w:t>(66)</w:t>
            </w:r>
            <w:r w:rsidRPr="008D10EC">
              <w:tab/>
              <w:t xml:space="preserve">Aby przyczynić się do skutecznego stosowania niniejszego rozporządzenia oraz ochrony praw ofiar, Unijne Centrum </w:t>
            </w:r>
            <w:r w:rsidRPr="008D10EC">
              <w:lastRenderedPageBreak/>
              <w:t xml:space="preserve">powinno mieć możliwość, na wniosek, udzielenia ofiarom pomocy oraz wspierania właściwych organów poprzez wyszukiwanie usług hostingu wykorzystywanych do rozpowszechniania znanych materiałów przedstawiających niegodziwe traktowanie dzieci w celach seksualnych, które są publicznie dostępne, przy wykorzystaniu stosownych wskaźników. W przypadku zidentyfikowania tego rodzaju materiału po przeprowadzeniu takiego wyszukiwania Unijne Centrum powinno </w:t>
            </w:r>
            <w:r w:rsidRPr="008D10EC">
              <w:rPr>
                <w:b/>
                <w:i/>
              </w:rPr>
              <w:t>mieć również możliwość zwrócić się do</w:t>
            </w:r>
            <w:r w:rsidRPr="008D10EC">
              <w:t xml:space="preserve"> dostawcy odnośnej usługi hostingu </w:t>
            </w:r>
            <w:r w:rsidRPr="008D10EC">
              <w:rPr>
                <w:b/>
                <w:i/>
              </w:rPr>
              <w:t>o usunięcie lub uniemożliwienie dostępu do danego elementu lub danych elementów, ze względu na to, że dostawca może nie być świadomy ich istnienia i może być skłonny zrobić to na zasadzie dobrowolności</w:t>
            </w:r>
            <w:r w:rsidRPr="008D10EC">
              <w:t>.</w:t>
            </w:r>
          </w:p>
        </w:tc>
        <w:tc>
          <w:tcPr>
            <w:tcW w:w="4876" w:type="dxa"/>
          </w:tcPr>
          <w:p w14:paraId="28B27FF1" w14:textId="77777777" w:rsidR="000E6143" w:rsidRPr="008D10EC" w:rsidRDefault="000E6143" w:rsidP="00507B5E">
            <w:pPr>
              <w:pStyle w:val="Normal6a"/>
            </w:pPr>
            <w:r w:rsidRPr="008D10EC">
              <w:lastRenderedPageBreak/>
              <w:t>(66)</w:t>
            </w:r>
            <w:r w:rsidRPr="008D10EC">
              <w:tab/>
              <w:t xml:space="preserve">Aby przyczynić się do skutecznego stosowania niniejszego rozporządzenia oraz ochrony praw ofiar, Unijne Centrum </w:t>
            </w:r>
            <w:r w:rsidRPr="008D10EC">
              <w:lastRenderedPageBreak/>
              <w:t xml:space="preserve">powinno mieć możliwość, na wniosek, udzielenia ofiarom pomocy oraz wspierania właściwych organów poprzez wyszukiwanie usług hostingu wykorzystywanych do rozpowszechniania znanych materiałów przedstawiających niegodziwe traktowanie dzieci w celach seksualnych, które są publicznie dostępne, przy wykorzystaniu stosownych wskaźników. W przypadku zidentyfikowania tego rodzaju materiału po przeprowadzeniu takiego wyszukiwania Unijne Centrum powinno </w:t>
            </w:r>
            <w:r w:rsidRPr="008D10EC">
              <w:rPr>
                <w:b/>
                <w:i/>
              </w:rPr>
              <w:t>wysłać</w:t>
            </w:r>
            <w:r w:rsidRPr="008D10EC">
              <w:t xml:space="preserve"> dostawcy odnośnej usługi hostingu </w:t>
            </w:r>
            <w:r w:rsidRPr="008D10EC">
              <w:rPr>
                <w:b/>
                <w:i/>
              </w:rPr>
              <w:t>powiadomienie o tych ewidentnie nielegalnych treściach</w:t>
            </w:r>
            <w:r w:rsidRPr="008D10EC">
              <w:t>.</w:t>
            </w:r>
          </w:p>
        </w:tc>
      </w:tr>
    </w:tbl>
    <w:p w14:paraId="3A6D430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CB20106" w14:textId="77777777" w:rsidR="000E6143" w:rsidRPr="008D10EC" w:rsidRDefault="000E6143" w:rsidP="000E6143">
      <w:r w:rsidRPr="008D10EC">
        <w:rPr>
          <w:rStyle w:val="HideTWBExt"/>
        </w:rPr>
        <w:t>&lt;/Amend&gt;</w:t>
      </w:r>
    </w:p>
    <w:p w14:paraId="479708AE" w14:textId="56E9DB0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470</w:t>
      </w:r>
      <w:r w:rsidRPr="008D10EC">
        <w:rPr>
          <w:rStyle w:val="HideTWBExt"/>
          <w:b w:val="0"/>
        </w:rPr>
        <w:t>&lt;/NumAm&gt;</w:t>
      </w:r>
    </w:p>
    <w:p w14:paraId="0834C565"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B85606C" w14:textId="77777777" w:rsidR="000E6143" w:rsidRPr="008D10EC" w:rsidRDefault="000E6143" w:rsidP="000E6143">
      <w:pPr>
        <w:pStyle w:val="NormalBold"/>
      </w:pPr>
      <w:r w:rsidRPr="008D10EC">
        <w:rPr>
          <w:rStyle w:val="HideTWBExt"/>
          <w:b w:val="0"/>
        </w:rPr>
        <w:t>&lt;/RepeatBlock-By&gt;</w:t>
      </w:r>
    </w:p>
    <w:p w14:paraId="76D0F9E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A11127A" w14:textId="77777777" w:rsidR="000E6143" w:rsidRPr="008D10EC" w:rsidRDefault="000E6143" w:rsidP="000E6143">
      <w:pPr>
        <w:pStyle w:val="NormalBold"/>
      </w:pPr>
      <w:r w:rsidRPr="008D10EC">
        <w:rPr>
          <w:rStyle w:val="HideTWBExt"/>
          <w:b w:val="0"/>
        </w:rPr>
        <w:t>&lt;Article&gt;</w:t>
      </w:r>
      <w:r w:rsidRPr="008D10EC">
        <w:t>Motyw 66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316FE77" w14:textId="77777777" w:rsidTr="00507B5E">
        <w:trPr>
          <w:trHeight w:hRule="exact" w:val="240"/>
          <w:jc w:val="center"/>
        </w:trPr>
        <w:tc>
          <w:tcPr>
            <w:tcW w:w="9752" w:type="dxa"/>
            <w:gridSpan w:val="2"/>
          </w:tcPr>
          <w:p w14:paraId="0BFEA545" w14:textId="77777777" w:rsidR="000E6143" w:rsidRPr="008D10EC" w:rsidRDefault="000E6143" w:rsidP="00507B5E"/>
        </w:tc>
      </w:tr>
      <w:tr w:rsidR="000E6143" w:rsidRPr="008D10EC" w14:paraId="7255F538" w14:textId="77777777" w:rsidTr="00507B5E">
        <w:trPr>
          <w:trHeight w:val="240"/>
          <w:jc w:val="center"/>
        </w:trPr>
        <w:tc>
          <w:tcPr>
            <w:tcW w:w="4876" w:type="dxa"/>
          </w:tcPr>
          <w:p w14:paraId="642CF01F" w14:textId="77777777" w:rsidR="000E6143" w:rsidRPr="008D10EC" w:rsidRDefault="000E6143" w:rsidP="00507B5E">
            <w:pPr>
              <w:pStyle w:val="AmColumnHeading"/>
            </w:pPr>
            <w:r w:rsidRPr="008D10EC">
              <w:t>Tekst proponowany przez Komisję</w:t>
            </w:r>
          </w:p>
        </w:tc>
        <w:tc>
          <w:tcPr>
            <w:tcW w:w="4876" w:type="dxa"/>
          </w:tcPr>
          <w:p w14:paraId="2B04CDBF" w14:textId="77777777" w:rsidR="000E6143" w:rsidRPr="008D10EC" w:rsidRDefault="000E6143" w:rsidP="00507B5E">
            <w:pPr>
              <w:pStyle w:val="AmColumnHeading"/>
            </w:pPr>
            <w:r w:rsidRPr="008D10EC">
              <w:t>Poprawka</w:t>
            </w:r>
          </w:p>
        </w:tc>
      </w:tr>
      <w:tr w:rsidR="000E6143" w:rsidRPr="008D10EC" w14:paraId="18D88E96" w14:textId="77777777" w:rsidTr="00507B5E">
        <w:trPr>
          <w:jc w:val="center"/>
        </w:trPr>
        <w:tc>
          <w:tcPr>
            <w:tcW w:w="4876" w:type="dxa"/>
          </w:tcPr>
          <w:p w14:paraId="66AD6791" w14:textId="77777777" w:rsidR="000E6143" w:rsidRPr="008D10EC" w:rsidRDefault="000E6143" w:rsidP="00507B5E">
            <w:pPr>
              <w:pStyle w:val="Normal6a"/>
            </w:pPr>
            <w:r w:rsidRPr="008D10EC">
              <w:t>(66)</w:t>
            </w:r>
            <w:r w:rsidRPr="008D10EC">
              <w:tab/>
              <w:t xml:space="preserve">Aby przyczynić się do skutecznego stosowania niniejszego rozporządzenia oraz ochrony praw </w:t>
            </w:r>
            <w:r w:rsidRPr="008D10EC">
              <w:rPr>
                <w:b/>
                <w:i/>
              </w:rPr>
              <w:t>ofiar</w:t>
            </w:r>
            <w:r w:rsidRPr="008D10EC">
              <w:t xml:space="preserve">, Unijne Centrum powinno mieć możliwość, na wniosek, udzielenia </w:t>
            </w:r>
            <w:r w:rsidRPr="008D10EC">
              <w:rPr>
                <w:b/>
                <w:i/>
              </w:rPr>
              <w:t>ofiarom</w:t>
            </w:r>
            <w:r w:rsidRPr="008D10EC">
              <w:t xml:space="preserve"> pomocy oraz wspierania właściwych organów poprzez wyszukiwanie usług hostingu wykorzystywanych do rozpowszechniania znanych materiałów przedstawiających niegodziwe traktowanie dzieci w celach seksualnych, które są publicznie dostępne</w:t>
            </w:r>
            <w:r w:rsidRPr="008D10EC">
              <w:rPr>
                <w:b/>
                <w:i/>
              </w:rPr>
              <w:t>, przy wykorzystaniu stosownych wskaźników</w:t>
            </w:r>
            <w:r w:rsidRPr="008D10EC">
              <w:t xml:space="preserve">. W przypadku zidentyfikowania tego rodzaju materiału po przeprowadzeniu takiego wyszukiwania </w:t>
            </w:r>
            <w:r w:rsidRPr="008D10EC">
              <w:lastRenderedPageBreak/>
              <w:t xml:space="preserve">Unijne Centrum powinno mieć również możliwość zwrócić się do dostawcy odnośnej usługi hostingu </w:t>
            </w:r>
            <w:r w:rsidRPr="008D10EC">
              <w:rPr>
                <w:b/>
                <w:i/>
              </w:rPr>
              <w:t>o usunięcie lub uniemożliwienie dostępu do danego elementu</w:t>
            </w:r>
            <w:r w:rsidRPr="008D10EC">
              <w:t xml:space="preserve"> lub danych </w:t>
            </w:r>
            <w:r w:rsidRPr="008D10EC">
              <w:rPr>
                <w:b/>
                <w:bCs/>
                <w:i/>
                <w:iCs/>
              </w:rPr>
              <w:t>elementów</w:t>
            </w:r>
            <w:r w:rsidRPr="008D10EC">
              <w:t>, ze względu na to, że dostawca może nie być świadomy ich istnienia i może być skłonny zrobić to na zasadzie dobrowolności.</w:t>
            </w:r>
          </w:p>
        </w:tc>
        <w:tc>
          <w:tcPr>
            <w:tcW w:w="4876" w:type="dxa"/>
          </w:tcPr>
          <w:p w14:paraId="256B1A31" w14:textId="77777777" w:rsidR="000E6143" w:rsidRPr="008D10EC" w:rsidRDefault="000E6143" w:rsidP="00507B5E">
            <w:pPr>
              <w:pStyle w:val="Normal6a"/>
            </w:pPr>
            <w:r w:rsidRPr="008D10EC">
              <w:lastRenderedPageBreak/>
              <w:t>(66)</w:t>
            </w:r>
            <w:r w:rsidRPr="008D10EC">
              <w:tab/>
              <w:t xml:space="preserve">Aby przyczynić się do skutecznego stosowania niniejszego rozporządzenia oraz ochrony praw </w:t>
            </w:r>
            <w:r w:rsidRPr="008D10EC">
              <w:rPr>
                <w:b/>
                <w:i/>
              </w:rPr>
              <w:t>osób, które doświadczyły niegodziwego traktowania</w:t>
            </w:r>
            <w:r w:rsidRPr="008D10EC">
              <w:t xml:space="preserve">, Unijne Centrum powinno mieć możliwość, na wniosek, udzielenia </w:t>
            </w:r>
            <w:r w:rsidRPr="008D10EC">
              <w:rPr>
                <w:b/>
                <w:i/>
              </w:rPr>
              <w:t>osobom, które doświadczyły niegodziwego traktowania,</w:t>
            </w:r>
            <w:r w:rsidRPr="008D10EC">
              <w:t xml:space="preserve"> pomocy oraz wspierania właściwych organów poprzez wyszukiwanie usług hostingu wykorzystywanych do rozpowszechniania znanych materiałów przedstawiających niegodziwe traktowanie dzieci w celach seksualnych, które są publicznie dostępne</w:t>
            </w:r>
            <w:r w:rsidRPr="008D10EC">
              <w:rPr>
                <w:b/>
                <w:i/>
              </w:rPr>
              <w:t>, przy wykorzystaniu stosownych wskaźników</w:t>
            </w:r>
            <w:r w:rsidRPr="008D10EC">
              <w:t xml:space="preserve">. W przypadku </w:t>
            </w:r>
            <w:r w:rsidRPr="008D10EC">
              <w:lastRenderedPageBreak/>
              <w:t xml:space="preserve">zidentyfikowania tego rodzaju materiału po przeprowadzeniu takiego wyszukiwania Unijne Centrum powinno mieć również możliwość zwrócić się do dostawcy odnośnej usługi hostingu </w:t>
            </w:r>
            <w:r w:rsidRPr="008D10EC">
              <w:rPr>
                <w:b/>
                <w:bCs/>
                <w:i/>
                <w:iCs/>
              </w:rPr>
              <w:t>z informacją o danym elemencie</w:t>
            </w:r>
            <w:r w:rsidRPr="008D10EC">
              <w:t xml:space="preserve"> lub danych </w:t>
            </w:r>
            <w:r w:rsidRPr="008D10EC">
              <w:rPr>
                <w:b/>
                <w:bCs/>
                <w:i/>
                <w:iCs/>
              </w:rPr>
              <w:t>elementach</w:t>
            </w:r>
            <w:r w:rsidRPr="008D10EC">
              <w:t>, ze względu na to, że dostawca może nie być świadomy ich istnienia i może być skłonny zrobić to na zasadzie dobrowolności.</w:t>
            </w:r>
          </w:p>
        </w:tc>
      </w:tr>
    </w:tbl>
    <w:p w14:paraId="46E2E09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8CEE15E" w14:textId="77777777" w:rsidR="000E6143" w:rsidRPr="008D10EC" w:rsidRDefault="000E6143" w:rsidP="000E6143">
      <w:r w:rsidRPr="008D10EC">
        <w:rPr>
          <w:rStyle w:val="HideTWBExt"/>
        </w:rPr>
        <w:t>&lt;/Amend&gt;</w:t>
      </w:r>
    </w:p>
    <w:p w14:paraId="5A7C3F23" w14:textId="27B49D1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471</w:t>
      </w:r>
      <w:r w:rsidRPr="008D10EC">
        <w:rPr>
          <w:rStyle w:val="HideTWBExt"/>
          <w:b w:val="0"/>
        </w:rPr>
        <w:t>&lt;/NumAm&gt;</w:t>
      </w:r>
    </w:p>
    <w:p w14:paraId="6B8F0C1C" w14:textId="77777777" w:rsidR="000E6143" w:rsidRPr="008D10EC" w:rsidRDefault="000E6143" w:rsidP="000E6143">
      <w:pPr>
        <w:pStyle w:val="NormalBold"/>
      </w:pPr>
      <w:r w:rsidRPr="008D10EC">
        <w:rPr>
          <w:rStyle w:val="HideTWBExt"/>
          <w:b w:val="0"/>
        </w:rPr>
        <w:t>&lt;RepeatBlock-By&gt;&lt;Members&gt;</w:t>
      </w:r>
      <w:r w:rsidRPr="008D10EC">
        <w:t>Lucia Ďuriš Nicholsonová</w:t>
      </w:r>
      <w:r w:rsidRPr="008D10EC">
        <w:rPr>
          <w:rStyle w:val="HideTWBExt"/>
          <w:b w:val="0"/>
        </w:rPr>
        <w:t>&lt;/Members&gt;</w:t>
      </w:r>
    </w:p>
    <w:p w14:paraId="69D08BAD" w14:textId="77777777" w:rsidR="000E6143" w:rsidRPr="008D10EC" w:rsidRDefault="000E6143" w:rsidP="000E6143">
      <w:pPr>
        <w:pStyle w:val="NormalBold"/>
      </w:pPr>
      <w:r w:rsidRPr="008D10EC">
        <w:rPr>
          <w:rStyle w:val="HideTWBExt"/>
          <w:b w:val="0"/>
        </w:rPr>
        <w:t>&lt;/RepeatBlock-By&gt;</w:t>
      </w:r>
    </w:p>
    <w:p w14:paraId="008B4F4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B6D320D" w14:textId="77777777" w:rsidR="000E6143" w:rsidRPr="008D10EC" w:rsidRDefault="000E6143" w:rsidP="000E6143">
      <w:pPr>
        <w:pStyle w:val="NormalBold"/>
      </w:pPr>
      <w:r w:rsidRPr="008D10EC">
        <w:rPr>
          <w:rStyle w:val="HideTWBExt"/>
          <w:b w:val="0"/>
        </w:rPr>
        <w:t>&lt;Article&gt;</w:t>
      </w:r>
      <w:r w:rsidRPr="008D10EC">
        <w:t>Motyw 67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D8F3D9A" w14:textId="77777777" w:rsidTr="00507B5E">
        <w:trPr>
          <w:trHeight w:hRule="exact" w:val="240"/>
          <w:jc w:val="center"/>
        </w:trPr>
        <w:tc>
          <w:tcPr>
            <w:tcW w:w="9752" w:type="dxa"/>
            <w:gridSpan w:val="2"/>
          </w:tcPr>
          <w:p w14:paraId="27262612" w14:textId="77777777" w:rsidR="000E6143" w:rsidRPr="008D10EC" w:rsidRDefault="000E6143" w:rsidP="00507B5E"/>
        </w:tc>
      </w:tr>
      <w:tr w:rsidR="000E6143" w:rsidRPr="008D10EC" w14:paraId="60163972" w14:textId="77777777" w:rsidTr="00507B5E">
        <w:trPr>
          <w:trHeight w:val="240"/>
          <w:jc w:val="center"/>
        </w:trPr>
        <w:tc>
          <w:tcPr>
            <w:tcW w:w="4876" w:type="dxa"/>
          </w:tcPr>
          <w:p w14:paraId="7B3B3E91" w14:textId="77777777" w:rsidR="000E6143" w:rsidRPr="008D10EC" w:rsidRDefault="000E6143" w:rsidP="00507B5E">
            <w:pPr>
              <w:pStyle w:val="AmColumnHeading"/>
            </w:pPr>
            <w:r w:rsidRPr="008D10EC">
              <w:t>Tekst proponowany przez Komisję</w:t>
            </w:r>
          </w:p>
        </w:tc>
        <w:tc>
          <w:tcPr>
            <w:tcW w:w="4876" w:type="dxa"/>
          </w:tcPr>
          <w:p w14:paraId="2ADC4A2C" w14:textId="77777777" w:rsidR="000E6143" w:rsidRPr="008D10EC" w:rsidRDefault="000E6143" w:rsidP="00507B5E">
            <w:pPr>
              <w:pStyle w:val="AmColumnHeading"/>
            </w:pPr>
            <w:r w:rsidRPr="008D10EC">
              <w:t>Poprawka</w:t>
            </w:r>
          </w:p>
        </w:tc>
      </w:tr>
      <w:tr w:rsidR="000E6143" w:rsidRPr="008D10EC" w14:paraId="1A146F5A" w14:textId="77777777" w:rsidTr="00507B5E">
        <w:trPr>
          <w:jc w:val="center"/>
        </w:trPr>
        <w:tc>
          <w:tcPr>
            <w:tcW w:w="4876" w:type="dxa"/>
          </w:tcPr>
          <w:p w14:paraId="4FA6C4D9" w14:textId="77777777" w:rsidR="000E6143" w:rsidRPr="008D10EC" w:rsidRDefault="000E6143" w:rsidP="00507B5E">
            <w:pPr>
              <w:pStyle w:val="Normal6a"/>
            </w:pPr>
            <w:r w:rsidRPr="008D10EC">
              <w:t>(67)</w:t>
            </w:r>
            <w:r w:rsidRPr="008D10EC">
              <w:tab/>
              <w:t>Ze względu na swoją centralną pozycję wynikającą z wykonywania głównych zadań powierzonych mu na podstawie niniejszego rozporządzenia oraz informacje i wiedzę ekspercką, jaką może w związku z tym zgromadzić, Unijne Centrum powinno także przyczyniać się do osiągnięcia celów niniejszego rozporządzenia, pełniąc rolę ośrodka gromadzącego wiedzę ogólną i ekspercką oraz informacje o badaniach dotyczących spraw związanych z zapobieganiem niegodziwemu traktowaniu dzieci w celach seksualnych w internecie oraz zwalczaniem tego zjawiska. W związku z tym Unijne Centrum powinno współpracować z odpowiednimi zainteresowanymi stronami zarówno z Unii, jak i spoza niej, oraz umożliwić państwom członkowskim korzystanie ze zgromadzonej wiedzy ogólnej i eksperckiej, w tym z najlepszych praktyk oraz wdrożonych doświadczeń i wniosków.</w:t>
            </w:r>
          </w:p>
        </w:tc>
        <w:tc>
          <w:tcPr>
            <w:tcW w:w="4876" w:type="dxa"/>
          </w:tcPr>
          <w:p w14:paraId="4BDA8B07" w14:textId="77777777" w:rsidR="000E6143" w:rsidRPr="008D10EC" w:rsidRDefault="000E6143" w:rsidP="00507B5E">
            <w:pPr>
              <w:pStyle w:val="Normal6a"/>
            </w:pPr>
            <w:r w:rsidRPr="008D10EC">
              <w:t>(67)</w:t>
            </w:r>
            <w:r w:rsidRPr="008D10EC">
              <w:tab/>
              <w:t>Ze względu na swoją centralną pozycję wynikającą z wykonywania głównych zadań powierzonych mu na podstawie niniejszego rozporządzenia oraz informacje i wiedzę ekspercką, jaką może w związku z tym zgromadzić, Unijne Centrum powinno także przyczyniać się do osiągnięcia celów niniejszego rozporządzenia, pełniąc rolę ośrodka gromadzącego wiedzę ogólną i ekspercką oraz informacje o badaniach dotyczących spraw związanych z zapobieganiem niegodziwemu traktowaniu dzieci w celach seksualnych w internecie oraz zwalczaniem tego zjawiska</w:t>
            </w:r>
            <w:r w:rsidRPr="008D10EC">
              <w:rPr>
                <w:b/>
                <w:i/>
              </w:rPr>
              <w:t xml:space="preserve">, w tym na temat udanych inicjatyw i dobrych praktyk w zakresie proaktywnego poszukiwania materiałów w internecie przedstawiających niegodziwe traktowanie dzieci w celach seksualnych, tendencji dotyczących ich tworzenia i monetyzacji, a także na temat dobrowolnego zapobiegania niegodziwemu traktowaniu dzieci w celach seksualnych w internecie i </w:t>
            </w:r>
            <w:r w:rsidRPr="008D10EC">
              <w:rPr>
                <w:b/>
                <w:i/>
              </w:rPr>
              <w:lastRenderedPageBreak/>
              <w:t>ograniczania go</w:t>
            </w:r>
            <w:r w:rsidRPr="008D10EC">
              <w:t>. W związku z tym Unijne Centrum powinno współpracować z odpowiednimi zainteresowanymi stronami zarówno z Unii, jak i spoza niej, oraz umożliwić państwom członkowskim korzystanie ze zgromadzonej wiedzy ogólnej i eksperckiej, w tym z najlepszych praktyk oraz wdrożonych doświadczeń i wniosków.</w:t>
            </w:r>
          </w:p>
        </w:tc>
      </w:tr>
    </w:tbl>
    <w:p w14:paraId="1D00811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7648447" w14:textId="77777777" w:rsidR="000E6143" w:rsidRPr="008D10EC" w:rsidRDefault="000E6143" w:rsidP="000E6143">
      <w:r w:rsidRPr="008D10EC">
        <w:rPr>
          <w:rStyle w:val="HideTWBExt"/>
        </w:rPr>
        <w:t>&lt;/Amend&gt;</w:t>
      </w:r>
    </w:p>
    <w:p w14:paraId="2AA7B5DB" w14:textId="641C749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472</w:t>
      </w:r>
      <w:r w:rsidRPr="008D10EC">
        <w:rPr>
          <w:rStyle w:val="HideTWBExt"/>
          <w:b w:val="0"/>
        </w:rPr>
        <w:t>&lt;/NumAm&gt;</w:t>
      </w:r>
    </w:p>
    <w:p w14:paraId="7EF85936"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88377D6" w14:textId="77777777" w:rsidR="000E6143" w:rsidRPr="008D10EC" w:rsidRDefault="000E6143" w:rsidP="000E6143">
      <w:pPr>
        <w:pStyle w:val="NormalBold"/>
      </w:pPr>
      <w:r w:rsidRPr="008D10EC">
        <w:rPr>
          <w:rStyle w:val="HideTWBExt"/>
          <w:b w:val="0"/>
        </w:rPr>
        <w:t>&lt;/RepeatBlock-By&gt;</w:t>
      </w:r>
    </w:p>
    <w:p w14:paraId="0699131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97E956D" w14:textId="77777777" w:rsidR="000E6143" w:rsidRPr="008D10EC" w:rsidRDefault="000E6143" w:rsidP="000E6143">
      <w:pPr>
        <w:pStyle w:val="NormalBold"/>
      </w:pPr>
      <w:r w:rsidRPr="008D10EC">
        <w:rPr>
          <w:rStyle w:val="HideTWBExt"/>
          <w:b w:val="0"/>
        </w:rPr>
        <w:t>&lt;Article&gt;</w:t>
      </w:r>
      <w:r w:rsidRPr="008D10EC">
        <w:t>Motyw 67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C9CEFCB" w14:textId="77777777" w:rsidTr="00507B5E">
        <w:trPr>
          <w:trHeight w:hRule="exact" w:val="240"/>
          <w:jc w:val="center"/>
        </w:trPr>
        <w:tc>
          <w:tcPr>
            <w:tcW w:w="9752" w:type="dxa"/>
            <w:gridSpan w:val="2"/>
          </w:tcPr>
          <w:p w14:paraId="48374D4A" w14:textId="77777777" w:rsidR="000E6143" w:rsidRPr="008D10EC" w:rsidRDefault="000E6143" w:rsidP="00507B5E"/>
        </w:tc>
      </w:tr>
      <w:tr w:rsidR="000E6143" w:rsidRPr="008D10EC" w14:paraId="0676B4CB" w14:textId="77777777" w:rsidTr="00507B5E">
        <w:trPr>
          <w:trHeight w:val="240"/>
          <w:jc w:val="center"/>
        </w:trPr>
        <w:tc>
          <w:tcPr>
            <w:tcW w:w="4876" w:type="dxa"/>
          </w:tcPr>
          <w:p w14:paraId="7BA80566" w14:textId="77777777" w:rsidR="000E6143" w:rsidRPr="008D10EC" w:rsidRDefault="000E6143" w:rsidP="00507B5E">
            <w:pPr>
              <w:pStyle w:val="AmColumnHeading"/>
            </w:pPr>
            <w:r w:rsidRPr="008D10EC">
              <w:t>Tekst proponowany przez Komisję</w:t>
            </w:r>
          </w:p>
        </w:tc>
        <w:tc>
          <w:tcPr>
            <w:tcW w:w="4876" w:type="dxa"/>
          </w:tcPr>
          <w:p w14:paraId="77E42545" w14:textId="77777777" w:rsidR="000E6143" w:rsidRPr="008D10EC" w:rsidRDefault="000E6143" w:rsidP="00507B5E">
            <w:pPr>
              <w:pStyle w:val="AmColumnHeading"/>
            </w:pPr>
            <w:r w:rsidRPr="008D10EC">
              <w:t>Poprawka</w:t>
            </w:r>
          </w:p>
        </w:tc>
      </w:tr>
      <w:tr w:rsidR="000E6143" w:rsidRPr="008D10EC" w14:paraId="2499021F" w14:textId="77777777" w:rsidTr="00507B5E">
        <w:trPr>
          <w:jc w:val="center"/>
        </w:trPr>
        <w:tc>
          <w:tcPr>
            <w:tcW w:w="4876" w:type="dxa"/>
          </w:tcPr>
          <w:p w14:paraId="13027271" w14:textId="77777777" w:rsidR="000E6143" w:rsidRPr="008D10EC" w:rsidRDefault="000E6143" w:rsidP="00507B5E">
            <w:pPr>
              <w:pStyle w:val="Normal6a"/>
            </w:pPr>
            <w:r w:rsidRPr="008D10EC">
              <w:t>(67)</w:t>
            </w:r>
            <w:r w:rsidRPr="008D10EC">
              <w:tab/>
              <w:t xml:space="preserve">Ze względu na swoją centralną pozycję wynikającą z wykonywania głównych zadań powierzonych mu na podstawie niniejszego rozporządzenia oraz informacje i wiedzę ekspercką, jaką może w związku z tym zgromadzić, Unijne Centrum powinno także przyczyniać się do osiągnięcia celów niniejszego rozporządzenia, pełniąc rolę ośrodka gromadzącego wiedzę ogólną i ekspercką oraz informacje o badaniach dotyczących spraw związanych z zapobieganiem niegodziwemu traktowaniu dzieci w celach seksualnych w internecie oraz zwalczaniem tego zjawiska. W związku z tym Unijne Centrum powinno współpracować z odpowiednimi zainteresowanymi stronami </w:t>
            </w:r>
            <w:r w:rsidRPr="008D10EC">
              <w:rPr>
                <w:b/>
                <w:i/>
              </w:rPr>
              <w:t>zarówno z Unii, jak i spoza niej,</w:t>
            </w:r>
            <w:r w:rsidRPr="008D10EC">
              <w:t xml:space="preserve"> oraz umożliwić państwom członkowskim korzystanie ze zgromadzonej wiedzy ogólnej i eksperckiej, w tym z najlepszych praktyk oraz wdrożonych doświadczeń i wniosków.</w:t>
            </w:r>
          </w:p>
        </w:tc>
        <w:tc>
          <w:tcPr>
            <w:tcW w:w="4876" w:type="dxa"/>
          </w:tcPr>
          <w:p w14:paraId="5FED1059" w14:textId="77777777" w:rsidR="000E6143" w:rsidRPr="008D10EC" w:rsidRDefault="000E6143" w:rsidP="00507B5E">
            <w:pPr>
              <w:pStyle w:val="Normal6a"/>
            </w:pPr>
            <w:r w:rsidRPr="008D10EC">
              <w:t>(67)</w:t>
            </w:r>
            <w:r w:rsidRPr="008D10EC">
              <w:tab/>
              <w:t>Ze względu na swoją centralną pozycję wynikającą z wykonywania głównych zadań powierzonych mu na podstawie niniejszego rozporządzenia oraz informacje i wiedzę ekspercką, jaką może w związku z tym zgromadzić, Unijne Centrum powinno także przyczyniać się do osiągnięcia celów niniejszego rozporządzenia, pełniąc rolę ośrodka gromadzącego wiedzę ogólną i ekspercką oraz informacje o badaniach dotyczących spraw związanych z zapobieganiem niegodziwemu traktowaniu dzieci w celach seksualnych w internecie oraz zwalczaniem tego zjawiska</w:t>
            </w:r>
            <w:r w:rsidRPr="008D10EC">
              <w:rPr>
                <w:b/>
                <w:i/>
              </w:rPr>
              <w:t>, w tym wnioski wyciągnięte z kampanii prewencyjnych i uświadamiających</w:t>
            </w:r>
            <w:r w:rsidRPr="008D10EC">
              <w:t xml:space="preserve">. W związku z tym Unijne Centrum powinno współpracować z odpowiednimi zainteresowanymi stronami oraz umożliwić państwom członkowskim korzystanie ze zgromadzonej wiedzy ogólnej i eksperckiej, w tym z najlepszych praktyk oraz wdrożonych doświadczeń i wniosków </w:t>
            </w:r>
            <w:r w:rsidRPr="008D10EC">
              <w:rPr>
                <w:b/>
                <w:i/>
              </w:rPr>
              <w:t xml:space="preserve">w zakresie tworzenia bezpiecznych doświadczeń cyfrowych dla dzieci oraz </w:t>
            </w:r>
            <w:r w:rsidRPr="008D10EC">
              <w:rPr>
                <w:b/>
                <w:i/>
              </w:rPr>
              <w:lastRenderedPageBreak/>
              <w:t>promowania ich upodmiotowienia i aktywnego uczestnictwa w środowisku cyfrowym</w:t>
            </w:r>
            <w:r w:rsidRPr="008D10EC">
              <w:t>.</w:t>
            </w:r>
          </w:p>
        </w:tc>
      </w:tr>
    </w:tbl>
    <w:p w14:paraId="1CF3264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710EC94" w14:textId="77777777" w:rsidR="000E6143" w:rsidRPr="008D10EC" w:rsidRDefault="000E6143" w:rsidP="000E6143">
      <w:r w:rsidRPr="008D10EC">
        <w:rPr>
          <w:rStyle w:val="HideTWBExt"/>
        </w:rPr>
        <w:t>&lt;/Amend&gt;</w:t>
      </w:r>
    </w:p>
    <w:p w14:paraId="52D3A2B5" w14:textId="02C917C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473</w:t>
      </w:r>
      <w:r w:rsidRPr="008D10EC">
        <w:rPr>
          <w:rStyle w:val="HideTWBExt"/>
          <w:b w:val="0"/>
        </w:rPr>
        <w:t>&lt;/NumAm&gt;</w:t>
      </w:r>
    </w:p>
    <w:p w14:paraId="1C15DF5C"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0E268B97"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77C5D80C" w14:textId="77777777" w:rsidR="000E6143" w:rsidRPr="008D10EC" w:rsidRDefault="000E6143" w:rsidP="000E6143">
      <w:pPr>
        <w:pStyle w:val="NormalBold"/>
      </w:pPr>
      <w:r w:rsidRPr="008D10EC">
        <w:rPr>
          <w:rStyle w:val="HideTWBExt"/>
          <w:b w:val="0"/>
        </w:rPr>
        <w:t>&lt;/RepeatBlock-By&gt;</w:t>
      </w:r>
    </w:p>
    <w:p w14:paraId="7BFE4D6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5EC4ACC" w14:textId="77777777" w:rsidR="000E6143" w:rsidRPr="008D10EC" w:rsidRDefault="000E6143" w:rsidP="000E6143">
      <w:pPr>
        <w:pStyle w:val="NormalBold"/>
      </w:pPr>
      <w:r w:rsidRPr="008D10EC">
        <w:rPr>
          <w:rStyle w:val="HideTWBExt"/>
          <w:b w:val="0"/>
        </w:rPr>
        <w:t>&lt;Article&gt;</w:t>
      </w:r>
      <w:r w:rsidRPr="008D10EC">
        <w:t>Motyw 68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DDB541A" w14:textId="77777777" w:rsidTr="00507B5E">
        <w:trPr>
          <w:trHeight w:hRule="exact" w:val="240"/>
          <w:jc w:val="center"/>
        </w:trPr>
        <w:tc>
          <w:tcPr>
            <w:tcW w:w="9752" w:type="dxa"/>
            <w:gridSpan w:val="2"/>
          </w:tcPr>
          <w:p w14:paraId="34FE60FB" w14:textId="77777777" w:rsidR="000E6143" w:rsidRPr="008D10EC" w:rsidRDefault="000E6143" w:rsidP="00507B5E"/>
        </w:tc>
      </w:tr>
      <w:tr w:rsidR="000E6143" w:rsidRPr="008D10EC" w14:paraId="48C466D0" w14:textId="77777777" w:rsidTr="00507B5E">
        <w:trPr>
          <w:trHeight w:val="240"/>
          <w:jc w:val="center"/>
        </w:trPr>
        <w:tc>
          <w:tcPr>
            <w:tcW w:w="4876" w:type="dxa"/>
          </w:tcPr>
          <w:p w14:paraId="023637E6" w14:textId="77777777" w:rsidR="000E6143" w:rsidRPr="008D10EC" w:rsidRDefault="000E6143" w:rsidP="00507B5E">
            <w:pPr>
              <w:pStyle w:val="AmColumnHeading"/>
            </w:pPr>
            <w:r w:rsidRPr="008D10EC">
              <w:t>Tekst proponowany przez Komisję</w:t>
            </w:r>
          </w:p>
        </w:tc>
        <w:tc>
          <w:tcPr>
            <w:tcW w:w="4876" w:type="dxa"/>
          </w:tcPr>
          <w:p w14:paraId="750B2CD9" w14:textId="77777777" w:rsidR="000E6143" w:rsidRPr="008D10EC" w:rsidRDefault="000E6143" w:rsidP="00507B5E">
            <w:pPr>
              <w:pStyle w:val="AmColumnHeading"/>
            </w:pPr>
            <w:r w:rsidRPr="008D10EC">
              <w:t>Poprawka</w:t>
            </w:r>
          </w:p>
        </w:tc>
      </w:tr>
      <w:tr w:rsidR="000E6143" w:rsidRPr="008D10EC" w14:paraId="49591E3E" w14:textId="77777777" w:rsidTr="00507B5E">
        <w:trPr>
          <w:jc w:val="center"/>
        </w:trPr>
        <w:tc>
          <w:tcPr>
            <w:tcW w:w="4876" w:type="dxa"/>
          </w:tcPr>
          <w:p w14:paraId="31A90C36" w14:textId="77777777" w:rsidR="000E6143" w:rsidRPr="008D10EC" w:rsidRDefault="000E6143" w:rsidP="00507B5E">
            <w:pPr>
              <w:pStyle w:val="Normal6a"/>
            </w:pPr>
            <w:r w:rsidRPr="008D10EC">
              <w:t>(68)</w:t>
            </w:r>
            <w:r w:rsidRPr="008D10EC">
              <w:tab/>
              <w:t>Przetwarzanie i przechowywanie wybranych danych osobowych jest konieczne do wykonywania przez Unijne Centrum zadań powierzonych mu na podstawie niniejszego rozporządzenia. Aby zapewnić odpowiednią ochronę takich danych osobowych, Unijne Centrum powinno przetwarzać i przechowywać dane osobowe wyłącznie wtedy, gdy jest to bezwzględnie konieczne do osiągnięcia celów określonych w niniejszym rozporządzeniu. Powinno się to odbywać w bezpieczny sposób i przy ograniczeniu przechowywania do tego, co jest bezwzględnie konieczne do wykonania odpowiednich zadań.</w:t>
            </w:r>
          </w:p>
        </w:tc>
        <w:tc>
          <w:tcPr>
            <w:tcW w:w="4876" w:type="dxa"/>
          </w:tcPr>
          <w:p w14:paraId="3D463481" w14:textId="1B61BB3B" w:rsidR="000E6143" w:rsidRPr="008D10EC" w:rsidRDefault="000E6143" w:rsidP="00507B5E">
            <w:pPr>
              <w:pStyle w:val="Normal6a"/>
            </w:pPr>
            <w:r w:rsidRPr="008D10EC">
              <w:t>(68)</w:t>
            </w:r>
            <w:r w:rsidRPr="008D10EC">
              <w:tab/>
              <w:t>Przetwarzanie i przechowywanie wybranych danych osobowych jest konieczne do wykonywania przez Unijne Centrum zadań powierzonych mu na podstawie niniejszego rozporządzenia. Aby zapewnić odpowiednią ochronę takich danych osobowych, Unijne Centrum powinno przetwarzać i przechowywać dane osobowe wyłącznie wtedy, gdy jest to bezwzględnie konieczne do osiągnięcia celów określonych w niniejszym rozporządzeniu. Powinno się to odbywać w bezpieczny sposób</w:t>
            </w:r>
            <w:r w:rsidRPr="008D10EC">
              <w:rPr>
                <w:b/>
                <w:i/>
              </w:rPr>
              <w:t>,</w:t>
            </w:r>
            <w:r w:rsidR="00AC0722" w:rsidRPr="008D10EC">
              <w:rPr>
                <w:b/>
                <w:i/>
              </w:rPr>
              <w:t xml:space="preserve"> </w:t>
            </w:r>
            <w:r w:rsidRPr="008D10EC">
              <w:rPr>
                <w:b/>
                <w:i/>
              </w:rPr>
              <w:t>wykorzystując najnowocześniejsze szyfrowanie</w:t>
            </w:r>
            <w:r w:rsidRPr="008D10EC">
              <w:t xml:space="preserve"> i przy ograniczeniu przechowywania do tego, co jest bezwzględnie konieczne do wykonania odpowiednich zadań. </w:t>
            </w:r>
            <w:r w:rsidRPr="008D10EC">
              <w:rPr>
                <w:b/>
                <w:i/>
              </w:rPr>
              <w:t>Centrum powinno zapewnić odpowiednią ochronę swojej infrastruktury i wdrożyć kontrolę dostępu do obiektów, kontrolę przechowywania, kontrolę użytkowników, kontrolę wprowadzania danych, kontrolę dostępu do danych, kontrolę komunikacji, kontrolę wprowadzania danych, kontrolę transportu, procedury dotyczące profili personelu, procedury dotyczące incydentów i odzyskiwania danych, a także zapewnić niezawodność i integralność swoich baz danych.</w:t>
            </w:r>
          </w:p>
        </w:tc>
      </w:tr>
    </w:tbl>
    <w:p w14:paraId="7AEA012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E3AD35C" w14:textId="77777777" w:rsidR="000E6143" w:rsidRPr="008D10EC" w:rsidRDefault="000E6143" w:rsidP="000E6143">
      <w:r w:rsidRPr="008D10EC">
        <w:rPr>
          <w:rStyle w:val="HideTWBExt"/>
        </w:rPr>
        <w:lastRenderedPageBreak/>
        <w:t>&lt;/Amend&gt;</w:t>
      </w:r>
    </w:p>
    <w:p w14:paraId="360A5BA9" w14:textId="0DAD90A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474</w:t>
      </w:r>
      <w:r w:rsidRPr="008D10EC">
        <w:rPr>
          <w:rStyle w:val="HideTWBExt"/>
          <w:b w:val="0"/>
        </w:rPr>
        <w:t>&lt;/NumAm&gt;</w:t>
      </w:r>
    </w:p>
    <w:p w14:paraId="466B3484"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9CA88CB" w14:textId="77777777" w:rsidR="000E6143" w:rsidRPr="008D10EC" w:rsidRDefault="000E6143" w:rsidP="000E6143">
      <w:pPr>
        <w:pStyle w:val="NormalBold"/>
      </w:pPr>
      <w:r w:rsidRPr="008D10EC">
        <w:rPr>
          <w:rStyle w:val="HideTWBExt"/>
          <w:b w:val="0"/>
        </w:rPr>
        <w:t>&lt;/RepeatBlock-By&gt;</w:t>
      </w:r>
    </w:p>
    <w:p w14:paraId="09EE894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F1403E4" w14:textId="77777777" w:rsidR="000E6143" w:rsidRPr="008D10EC" w:rsidRDefault="000E6143" w:rsidP="000E6143">
      <w:pPr>
        <w:pStyle w:val="NormalBold"/>
      </w:pPr>
      <w:r w:rsidRPr="008D10EC">
        <w:rPr>
          <w:rStyle w:val="HideTWBExt"/>
          <w:b w:val="0"/>
        </w:rPr>
        <w:t>&lt;Article&gt;</w:t>
      </w:r>
      <w:r w:rsidRPr="008D10EC">
        <w:t>Motyw 69</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A81DD30" w14:textId="77777777" w:rsidTr="00507B5E">
        <w:trPr>
          <w:trHeight w:hRule="exact" w:val="240"/>
          <w:jc w:val="center"/>
        </w:trPr>
        <w:tc>
          <w:tcPr>
            <w:tcW w:w="9752" w:type="dxa"/>
            <w:gridSpan w:val="2"/>
          </w:tcPr>
          <w:p w14:paraId="5DE5F8AD" w14:textId="77777777" w:rsidR="000E6143" w:rsidRPr="008D10EC" w:rsidRDefault="000E6143" w:rsidP="00507B5E"/>
        </w:tc>
      </w:tr>
      <w:tr w:rsidR="000E6143" w:rsidRPr="008D10EC" w14:paraId="19C9D0FC" w14:textId="77777777" w:rsidTr="00507B5E">
        <w:trPr>
          <w:trHeight w:val="240"/>
          <w:jc w:val="center"/>
        </w:trPr>
        <w:tc>
          <w:tcPr>
            <w:tcW w:w="4876" w:type="dxa"/>
          </w:tcPr>
          <w:p w14:paraId="430F5A32" w14:textId="77777777" w:rsidR="000E6143" w:rsidRPr="008D10EC" w:rsidRDefault="000E6143" w:rsidP="00507B5E">
            <w:pPr>
              <w:pStyle w:val="AmColumnHeading"/>
            </w:pPr>
            <w:r w:rsidRPr="008D10EC">
              <w:t>Tekst proponowany przez Komisję</w:t>
            </w:r>
          </w:p>
        </w:tc>
        <w:tc>
          <w:tcPr>
            <w:tcW w:w="4876" w:type="dxa"/>
          </w:tcPr>
          <w:p w14:paraId="3F040F40" w14:textId="77777777" w:rsidR="000E6143" w:rsidRPr="008D10EC" w:rsidRDefault="000E6143" w:rsidP="00507B5E">
            <w:pPr>
              <w:pStyle w:val="AmColumnHeading"/>
            </w:pPr>
            <w:r w:rsidRPr="008D10EC">
              <w:t>Poprawka</w:t>
            </w:r>
          </w:p>
        </w:tc>
      </w:tr>
      <w:tr w:rsidR="000E6143" w:rsidRPr="008D10EC" w14:paraId="5B41C47E" w14:textId="77777777" w:rsidTr="00507B5E">
        <w:trPr>
          <w:jc w:val="center"/>
        </w:trPr>
        <w:tc>
          <w:tcPr>
            <w:tcW w:w="4876" w:type="dxa"/>
          </w:tcPr>
          <w:p w14:paraId="6E631901" w14:textId="77777777" w:rsidR="000E6143" w:rsidRPr="008D10EC" w:rsidRDefault="000E6143" w:rsidP="00507B5E">
            <w:pPr>
              <w:pStyle w:val="Normal6a"/>
            </w:pPr>
            <w:r w:rsidRPr="008D10EC">
              <w:t>(69)</w:t>
            </w:r>
            <w:r w:rsidRPr="008D10EC">
              <w:tab/>
              <w:t>Aby umożliwić skuteczne i efektywne wykonywanie powierzonych mu zadań, Unijne Centrum powinno ściśle współpracować z organami koordynującymi</w:t>
            </w:r>
            <w:r w:rsidRPr="008D10EC">
              <w:rPr>
                <w:b/>
                <w:i/>
              </w:rPr>
              <w:t>, Europolem</w:t>
            </w:r>
            <w:r w:rsidRPr="008D10EC">
              <w:t xml:space="preserve"> i odpowiednimi organizacjami partnerskimi, takimi jak Narodowe Centrum Stanów Zjednoczonych ds. Dzieci Zaginionych i Wykorzystywanych lub Międzynarodowe Stowarzyszenie Internetowych Gorących Linii („stowarzyszenie INHOPE”), którego sieć gorących linii służy zgłaszaniu materiałów przedstawiających niegodziwe traktowanie dzieci w celach seksualnych, w granicach określonych niniejszym rozporządzeniem i innymi aktami prawnymi regulującymi ich działalność. Aby ułatwić taką współpracę, należy poczynić niezbędne ustalenia, takie jak powołanie przez organy koordynujące urzędników odpowiedzialnych za kontakty oraz podpisanie </w:t>
            </w:r>
            <w:r w:rsidRPr="008D10EC">
              <w:rPr>
                <w:b/>
                <w:i/>
              </w:rPr>
              <w:t>protokołów ustaleń</w:t>
            </w:r>
            <w:r w:rsidRPr="008D10EC">
              <w:t xml:space="preserve"> z Europolem, a także, w stosownych przypadkach, z jedną odpowiednią organizacją partnerską lub większą ich liczbą.</w:t>
            </w:r>
          </w:p>
        </w:tc>
        <w:tc>
          <w:tcPr>
            <w:tcW w:w="4876" w:type="dxa"/>
          </w:tcPr>
          <w:p w14:paraId="6AC323D0" w14:textId="77777777" w:rsidR="000E6143" w:rsidRPr="008D10EC" w:rsidRDefault="000E6143" w:rsidP="00507B5E">
            <w:pPr>
              <w:pStyle w:val="Normal6a"/>
            </w:pPr>
            <w:r w:rsidRPr="008D10EC">
              <w:t>(69)</w:t>
            </w:r>
            <w:r w:rsidRPr="008D10EC">
              <w:tab/>
              <w:t xml:space="preserve">Aby umożliwić skuteczne i efektywne wykonywanie powierzonych mu zadań, Unijne Centrum powinno ściśle współpracować z organami koordynującymi i odpowiednimi organizacjami partnerskimi, takimi jak Narodowe Centrum Stanów Zjednoczonych ds. Dzieci Zaginionych i Wykorzystywanych lub Międzynarodowe Stowarzyszenie Internetowych Gorących Linii („stowarzyszenie INHOPE”), którego sieć gorących linii służy zgłaszaniu materiałów przedstawiających niegodziwe traktowanie dzieci w celach seksualnych, w granicach określonych niniejszym rozporządzeniem i innymi aktami prawnymi regulującymi ich działalność. Aby ułatwić taką współpracę, należy poczynić niezbędne ustalenia, takie jak powołanie przez organy koordynujące urzędników odpowiedzialnych za kontakty oraz podpisanie </w:t>
            </w:r>
            <w:r w:rsidRPr="008D10EC">
              <w:rPr>
                <w:b/>
                <w:i/>
              </w:rPr>
              <w:t>porozumienia roboczego</w:t>
            </w:r>
            <w:r w:rsidRPr="008D10EC">
              <w:t xml:space="preserve"> z Europolem, a także, w stosownych przypadkach, z jedną odpowiednią organizacją partnerską lub większą ich liczbą.</w:t>
            </w:r>
          </w:p>
        </w:tc>
      </w:tr>
    </w:tbl>
    <w:p w14:paraId="051BFF20"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E1730F0" w14:textId="77777777" w:rsidR="000E6143" w:rsidRPr="008D10EC" w:rsidRDefault="000E6143" w:rsidP="000E6143">
      <w:r w:rsidRPr="008D10EC">
        <w:rPr>
          <w:rStyle w:val="HideTWBExt"/>
        </w:rPr>
        <w:t>&lt;/Amend&gt;</w:t>
      </w:r>
    </w:p>
    <w:p w14:paraId="0B6E4EC0" w14:textId="0CD7D15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475</w:t>
      </w:r>
      <w:r w:rsidRPr="008D10EC">
        <w:rPr>
          <w:rStyle w:val="HideTWBExt"/>
          <w:b w:val="0"/>
        </w:rPr>
        <w:t>&lt;/NumAm&gt;</w:t>
      </w:r>
    </w:p>
    <w:p w14:paraId="21CFC33D"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3A81CA6F" w14:textId="77777777" w:rsidR="000E6143" w:rsidRPr="008D10EC" w:rsidRDefault="000E6143" w:rsidP="000E6143">
      <w:pPr>
        <w:pStyle w:val="NormalBold"/>
      </w:pPr>
      <w:r w:rsidRPr="008D10EC">
        <w:rPr>
          <w:rStyle w:val="HideTWBExt"/>
          <w:b w:val="0"/>
        </w:rPr>
        <w:t>&lt;/RepeatBlock-By&gt;</w:t>
      </w:r>
    </w:p>
    <w:p w14:paraId="203FE4E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E3D774A" w14:textId="77777777" w:rsidR="000E6143" w:rsidRPr="008D10EC" w:rsidRDefault="000E6143" w:rsidP="000E6143">
      <w:pPr>
        <w:pStyle w:val="NormalBold"/>
      </w:pPr>
      <w:r w:rsidRPr="008D10EC">
        <w:rPr>
          <w:rStyle w:val="HideTWBExt"/>
          <w:b w:val="0"/>
        </w:rPr>
        <w:t>&lt;Article&gt;</w:t>
      </w:r>
      <w:r w:rsidRPr="008D10EC">
        <w:t>Motyw 69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A6F94AC" w14:textId="77777777" w:rsidTr="00507B5E">
        <w:trPr>
          <w:trHeight w:hRule="exact" w:val="240"/>
          <w:jc w:val="center"/>
        </w:trPr>
        <w:tc>
          <w:tcPr>
            <w:tcW w:w="9752" w:type="dxa"/>
            <w:gridSpan w:val="2"/>
          </w:tcPr>
          <w:p w14:paraId="27163803" w14:textId="77777777" w:rsidR="000E6143" w:rsidRPr="008D10EC" w:rsidRDefault="000E6143" w:rsidP="00507B5E"/>
        </w:tc>
      </w:tr>
      <w:tr w:rsidR="000E6143" w:rsidRPr="008D10EC" w14:paraId="5FAF683F" w14:textId="77777777" w:rsidTr="00507B5E">
        <w:trPr>
          <w:trHeight w:val="240"/>
          <w:jc w:val="center"/>
        </w:trPr>
        <w:tc>
          <w:tcPr>
            <w:tcW w:w="4876" w:type="dxa"/>
          </w:tcPr>
          <w:p w14:paraId="45A74C32" w14:textId="77777777" w:rsidR="000E6143" w:rsidRPr="008D10EC" w:rsidRDefault="000E6143" w:rsidP="00507B5E">
            <w:pPr>
              <w:pStyle w:val="AmColumnHeading"/>
            </w:pPr>
            <w:r w:rsidRPr="008D10EC">
              <w:lastRenderedPageBreak/>
              <w:t>Tekst proponowany przez Komisję</w:t>
            </w:r>
          </w:p>
        </w:tc>
        <w:tc>
          <w:tcPr>
            <w:tcW w:w="4876" w:type="dxa"/>
          </w:tcPr>
          <w:p w14:paraId="3E22FF78" w14:textId="77777777" w:rsidR="000E6143" w:rsidRPr="008D10EC" w:rsidRDefault="000E6143" w:rsidP="00507B5E">
            <w:pPr>
              <w:pStyle w:val="AmColumnHeading"/>
            </w:pPr>
            <w:r w:rsidRPr="008D10EC">
              <w:t>Poprawka</w:t>
            </w:r>
          </w:p>
        </w:tc>
      </w:tr>
      <w:tr w:rsidR="000E6143" w:rsidRPr="008D10EC" w14:paraId="79CAA1F8" w14:textId="77777777" w:rsidTr="00507B5E">
        <w:trPr>
          <w:jc w:val="center"/>
        </w:trPr>
        <w:tc>
          <w:tcPr>
            <w:tcW w:w="4876" w:type="dxa"/>
          </w:tcPr>
          <w:p w14:paraId="673F27EE" w14:textId="77777777" w:rsidR="000E6143" w:rsidRPr="008D10EC" w:rsidRDefault="000E6143" w:rsidP="00507B5E">
            <w:pPr>
              <w:pStyle w:val="Normal6a"/>
            </w:pPr>
          </w:p>
        </w:tc>
        <w:tc>
          <w:tcPr>
            <w:tcW w:w="4876" w:type="dxa"/>
          </w:tcPr>
          <w:p w14:paraId="7CEBB6A4" w14:textId="77777777" w:rsidR="000E6143" w:rsidRPr="008D10EC" w:rsidRDefault="000E6143" w:rsidP="00507B5E">
            <w:pPr>
              <w:pStyle w:val="Normal6a"/>
            </w:pPr>
            <w:r w:rsidRPr="008D10EC">
              <w:rPr>
                <w:b/>
                <w:i/>
              </w:rPr>
              <w:t>(69a)</w:t>
            </w:r>
            <w:r w:rsidRPr="008D10EC">
              <w:tab/>
            </w:r>
            <w:r w:rsidRPr="008D10EC">
              <w:rPr>
                <w:b/>
                <w:i/>
              </w:rPr>
              <w:t>W celu wzmocnienia środków zapobiegawczych Unijne Centrum współpracuje z odpowiednimi organami krajowymi w celu zidentyfikowania możliwych nowych wzorców dotyczących materiałów związanych z niegodziwym traktowaniem dzieci w celach seksualnych, jak również w celu ustanowienia i rozpowszechniania treści mających na celu podnoszenie świadomości i zapobieganie niegodziwemu traktowaniu dzieci w celach seksualnych.</w:t>
            </w:r>
          </w:p>
        </w:tc>
      </w:tr>
    </w:tbl>
    <w:p w14:paraId="6DB4929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369840D" w14:textId="77777777" w:rsidR="000E6143" w:rsidRPr="008D10EC" w:rsidRDefault="000E6143" w:rsidP="000E6143">
      <w:r w:rsidRPr="008D10EC">
        <w:rPr>
          <w:rStyle w:val="HideTWBExt"/>
        </w:rPr>
        <w:t>&lt;/Amend&gt;</w:t>
      </w:r>
    </w:p>
    <w:p w14:paraId="47528115" w14:textId="2F9C7C7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476</w:t>
      </w:r>
      <w:r w:rsidRPr="008D10EC">
        <w:rPr>
          <w:rStyle w:val="HideTWBExt"/>
          <w:b w:val="0"/>
        </w:rPr>
        <w:t>&lt;/NumAm&gt;</w:t>
      </w:r>
    </w:p>
    <w:p w14:paraId="432ED0EE"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76120D2E" w14:textId="77777777" w:rsidR="000E6143" w:rsidRPr="008D10EC" w:rsidRDefault="000E6143" w:rsidP="000E6143">
      <w:pPr>
        <w:pStyle w:val="NormalBold"/>
      </w:pPr>
      <w:r w:rsidRPr="008D10EC">
        <w:rPr>
          <w:rStyle w:val="HideTWBExt"/>
          <w:b w:val="0"/>
        </w:rPr>
        <w:t>&lt;/RepeatBlock-By&gt;</w:t>
      </w:r>
    </w:p>
    <w:p w14:paraId="2D908BE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D550ACC" w14:textId="77777777" w:rsidR="000E6143" w:rsidRPr="008D10EC" w:rsidRDefault="000E6143" w:rsidP="000E6143">
      <w:pPr>
        <w:pStyle w:val="NormalBold"/>
      </w:pPr>
      <w:r w:rsidRPr="008D10EC">
        <w:rPr>
          <w:rStyle w:val="HideTWBExt"/>
          <w:b w:val="0"/>
        </w:rPr>
        <w:t>&lt;Article&gt;</w:t>
      </w:r>
      <w:r w:rsidRPr="008D10EC">
        <w:t>Motyw 69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BF85A66" w14:textId="77777777" w:rsidTr="00507B5E">
        <w:trPr>
          <w:trHeight w:hRule="exact" w:val="240"/>
          <w:jc w:val="center"/>
        </w:trPr>
        <w:tc>
          <w:tcPr>
            <w:tcW w:w="9752" w:type="dxa"/>
            <w:gridSpan w:val="2"/>
          </w:tcPr>
          <w:p w14:paraId="628BE5B6" w14:textId="77777777" w:rsidR="000E6143" w:rsidRPr="008D10EC" w:rsidRDefault="000E6143" w:rsidP="00507B5E"/>
        </w:tc>
      </w:tr>
      <w:tr w:rsidR="000E6143" w:rsidRPr="008D10EC" w14:paraId="06C4B203" w14:textId="77777777" w:rsidTr="00507B5E">
        <w:trPr>
          <w:trHeight w:val="240"/>
          <w:jc w:val="center"/>
        </w:trPr>
        <w:tc>
          <w:tcPr>
            <w:tcW w:w="4876" w:type="dxa"/>
          </w:tcPr>
          <w:p w14:paraId="71B0C861" w14:textId="77777777" w:rsidR="000E6143" w:rsidRPr="008D10EC" w:rsidRDefault="000E6143" w:rsidP="00507B5E">
            <w:pPr>
              <w:pStyle w:val="AmColumnHeading"/>
            </w:pPr>
            <w:r w:rsidRPr="008D10EC">
              <w:t>Tekst proponowany przez Komisję</w:t>
            </w:r>
          </w:p>
        </w:tc>
        <w:tc>
          <w:tcPr>
            <w:tcW w:w="4876" w:type="dxa"/>
          </w:tcPr>
          <w:p w14:paraId="26041C76" w14:textId="77777777" w:rsidR="000E6143" w:rsidRPr="008D10EC" w:rsidRDefault="000E6143" w:rsidP="00507B5E">
            <w:pPr>
              <w:pStyle w:val="AmColumnHeading"/>
            </w:pPr>
            <w:r w:rsidRPr="008D10EC">
              <w:t>Poprawka</w:t>
            </w:r>
          </w:p>
        </w:tc>
      </w:tr>
      <w:tr w:rsidR="000E6143" w:rsidRPr="008D10EC" w14:paraId="1BA5E3D7" w14:textId="77777777" w:rsidTr="00507B5E">
        <w:trPr>
          <w:jc w:val="center"/>
        </w:trPr>
        <w:tc>
          <w:tcPr>
            <w:tcW w:w="4876" w:type="dxa"/>
          </w:tcPr>
          <w:p w14:paraId="42EDDA15" w14:textId="77777777" w:rsidR="000E6143" w:rsidRPr="008D10EC" w:rsidRDefault="000E6143" w:rsidP="00507B5E">
            <w:pPr>
              <w:pStyle w:val="Normal6a"/>
            </w:pPr>
          </w:p>
        </w:tc>
        <w:tc>
          <w:tcPr>
            <w:tcW w:w="4876" w:type="dxa"/>
          </w:tcPr>
          <w:p w14:paraId="39D42BED" w14:textId="77777777" w:rsidR="000E6143" w:rsidRPr="008D10EC" w:rsidRDefault="000E6143" w:rsidP="00507B5E">
            <w:pPr>
              <w:pStyle w:val="Normal6a"/>
            </w:pPr>
            <w:r w:rsidRPr="008D10EC">
              <w:rPr>
                <w:b/>
                <w:i/>
              </w:rPr>
              <w:t>(69b)</w:t>
            </w:r>
            <w:r w:rsidRPr="008D10EC">
              <w:tab/>
            </w:r>
            <w:r w:rsidRPr="008D10EC">
              <w:rPr>
                <w:b/>
                <w:i/>
              </w:rPr>
              <w:t>Aby jak najlepiej wykorzystać wiedzę osób, które doświadczyły niegodziwego traktowania, Unijne Centrum konsultuje się z organizacjami ofiar i telefonami zaufania w celu ustanowienia i ulepszenia mechanizmów wsparcia dla ofiar, a także w celu analizy i zbadania nowych form niegodziwego traktowania w celach seksualnych w internecie.</w:t>
            </w:r>
          </w:p>
        </w:tc>
      </w:tr>
    </w:tbl>
    <w:p w14:paraId="4622602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FD0C3F1" w14:textId="77777777" w:rsidR="000E6143" w:rsidRPr="008D10EC" w:rsidRDefault="000E6143" w:rsidP="000E6143">
      <w:r w:rsidRPr="008D10EC">
        <w:rPr>
          <w:rStyle w:val="HideTWBExt"/>
        </w:rPr>
        <w:t>&lt;/Amend&gt;</w:t>
      </w:r>
    </w:p>
    <w:p w14:paraId="5280D4EC" w14:textId="0E375E0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477</w:t>
      </w:r>
      <w:r w:rsidRPr="008D10EC">
        <w:rPr>
          <w:rStyle w:val="HideTWBExt"/>
          <w:b w:val="0"/>
        </w:rPr>
        <w:t>&lt;/NumAm&gt;</w:t>
      </w:r>
    </w:p>
    <w:p w14:paraId="33754BE9" w14:textId="77777777" w:rsidR="000E6143" w:rsidRPr="008D10EC" w:rsidRDefault="000E6143" w:rsidP="000E6143">
      <w:pPr>
        <w:pStyle w:val="NormalBold"/>
      </w:pPr>
      <w:r w:rsidRPr="008D10EC">
        <w:rPr>
          <w:rStyle w:val="HideTWBExt"/>
          <w:b w:val="0"/>
        </w:rPr>
        <w:t>&lt;RepeatBlock-By&gt;&lt;Members&gt;</w:t>
      </w:r>
      <w:r w:rsidRPr="008D10EC">
        <w:t>Lucia Ďuriš Nicholsonová, Fabienne Keller, Yana Toom</w:t>
      </w:r>
      <w:r w:rsidRPr="008D10EC">
        <w:rPr>
          <w:rStyle w:val="HideTWBExt"/>
          <w:b w:val="0"/>
        </w:rPr>
        <w:t>&lt;/Members&gt;</w:t>
      </w:r>
    </w:p>
    <w:p w14:paraId="35EDEBE2" w14:textId="77777777" w:rsidR="000E6143" w:rsidRPr="008D10EC" w:rsidRDefault="000E6143" w:rsidP="000E6143">
      <w:pPr>
        <w:pStyle w:val="NormalBold"/>
      </w:pPr>
      <w:r w:rsidRPr="008D10EC">
        <w:rPr>
          <w:rStyle w:val="HideTWBExt"/>
          <w:b w:val="0"/>
        </w:rPr>
        <w:t>&lt;/RepeatBlock-By&gt;</w:t>
      </w:r>
    </w:p>
    <w:p w14:paraId="037F067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B2789AD" w14:textId="77777777" w:rsidR="000E6143" w:rsidRPr="008D10EC" w:rsidRDefault="000E6143" w:rsidP="000E6143">
      <w:pPr>
        <w:pStyle w:val="NormalBold"/>
      </w:pPr>
      <w:r w:rsidRPr="008D10EC">
        <w:rPr>
          <w:rStyle w:val="HideTWBExt"/>
          <w:b w:val="0"/>
        </w:rPr>
        <w:t>&lt;Article&gt;</w:t>
      </w:r>
      <w:r w:rsidRPr="008D10EC">
        <w:t>Motyw 70</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0A309B4" w14:textId="77777777" w:rsidTr="00507B5E">
        <w:trPr>
          <w:trHeight w:hRule="exact" w:val="240"/>
          <w:jc w:val="center"/>
        </w:trPr>
        <w:tc>
          <w:tcPr>
            <w:tcW w:w="9752" w:type="dxa"/>
            <w:gridSpan w:val="2"/>
          </w:tcPr>
          <w:p w14:paraId="76D97D26" w14:textId="77777777" w:rsidR="000E6143" w:rsidRPr="008D10EC" w:rsidRDefault="000E6143" w:rsidP="00507B5E"/>
        </w:tc>
      </w:tr>
      <w:tr w:rsidR="000E6143" w:rsidRPr="008D10EC" w14:paraId="773FF3CC" w14:textId="77777777" w:rsidTr="00507B5E">
        <w:trPr>
          <w:trHeight w:val="240"/>
          <w:jc w:val="center"/>
        </w:trPr>
        <w:tc>
          <w:tcPr>
            <w:tcW w:w="4876" w:type="dxa"/>
          </w:tcPr>
          <w:p w14:paraId="59B7EB45" w14:textId="77777777" w:rsidR="000E6143" w:rsidRPr="008D10EC" w:rsidRDefault="000E6143" w:rsidP="00507B5E">
            <w:pPr>
              <w:pStyle w:val="AmColumnHeading"/>
            </w:pPr>
            <w:r w:rsidRPr="008D10EC">
              <w:t>Tekst proponowany przez Komisję</w:t>
            </w:r>
          </w:p>
        </w:tc>
        <w:tc>
          <w:tcPr>
            <w:tcW w:w="4876" w:type="dxa"/>
          </w:tcPr>
          <w:p w14:paraId="7FC9AEB3" w14:textId="77777777" w:rsidR="000E6143" w:rsidRPr="008D10EC" w:rsidRDefault="000E6143" w:rsidP="00507B5E">
            <w:pPr>
              <w:pStyle w:val="AmColumnHeading"/>
            </w:pPr>
            <w:r w:rsidRPr="008D10EC">
              <w:t>Poprawka</w:t>
            </w:r>
          </w:p>
        </w:tc>
      </w:tr>
      <w:tr w:rsidR="000E6143" w:rsidRPr="008D10EC" w14:paraId="504C3199" w14:textId="77777777" w:rsidTr="00507B5E">
        <w:trPr>
          <w:jc w:val="center"/>
        </w:trPr>
        <w:tc>
          <w:tcPr>
            <w:tcW w:w="4876" w:type="dxa"/>
          </w:tcPr>
          <w:p w14:paraId="6B78D32A" w14:textId="77777777" w:rsidR="000E6143" w:rsidRPr="008D10EC" w:rsidRDefault="000E6143" w:rsidP="00507B5E">
            <w:pPr>
              <w:pStyle w:val="Normal6a"/>
            </w:pPr>
            <w:r w:rsidRPr="008D10EC">
              <w:t>(70)</w:t>
            </w:r>
            <w:r w:rsidRPr="008D10EC">
              <w:tab/>
              <w:t>Wieloletnie wsparcie Unii zarówno dla stowarzyszenie INHOPE, jak i należących do niego gorących linii, świadczy o tym, że gorące linie znajdują się w pierwszej linii frontu w walce z niegodziwym traktowaniem dzieci w celach seksualnych w internecie. Unijne Centrum powinno korzystać z sieci gorących linii i apelować do nich o skuteczną współpracę z organami koordynującymi, dostawcami odpowiednich usług społeczeństwa informacyjnego oraz organami ścigania państw członkowskich. Wiedza ekspercka i doświadczenie gorących linii to nieocenione źródło informacji na temat wczesnego rozpoznawania powszechnych zagrożeń i rozwiązań, a także na temat różnic na szczeblu regionalnym i krajowym w całej Unii.</w:t>
            </w:r>
          </w:p>
        </w:tc>
        <w:tc>
          <w:tcPr>
            <w:tcW w:w="4876" w:type="dxa"/>
          </w:tcPr>
          <w:p w14:paraId="1549EE6B" w14:textId="0F588EF8" w:rsidR="000E6143" w:rsidRPr="008D10EC" w:rsidRDefault="000E6143" w:rsidP="00507B5E">
            <w:pPr>
              <w:pStyle w:val="Normal6a"/>
            </w:pPr>
            <w:r w:rsidRPr="008D10EC">
              <w:t>(70)</w:t>
            </w:r>
            <w:r w:rsidRPr="008D10EC">
              <w:tab/>
              <w:t>Wieloletnie wsparcie Unii zarówno dla stowarzyszenie INHOPE, jak i należących do niego gorących linii, świadczy o tym, że gorące linie znajdują się w pierwszej linii frontu w walce z niegodziwym traktowaniem dzieci w celach seksualnych w internecie</w:t>
            </w:r>
            <w:r w:rsidRPr="008D10EC">
              <w:rPr>
                <w:b/>
                <w:i/>
              </w:rPr>
              <w:t>. Ta rola numerów interwencyjnych powinna zostać wzmocniona i powinny one w dalszym ciągu usprawniać tę walkę. Każde państwo członkowskie powinno zapewnić, aby na jego terytorium działała co najmniej jedna oficjalna linia interwencyjna</w:t>
            </w:r>
            <w:r w:rsidRPr="008D10EC">
              <w:t xml:space="preserve">. Unijne Centrum powinno korzystać z sieci gorących linii i apelować do nich o skuteczną współpracę z organami koordynującymi, dostawcami odpowiednich usług społeczeństwa informacyjnego oraz organami ścigania państw członkowskich. Wiedza ekspercka i doświadczenie gorących linii to nieocenione źródło informacji na temat wczesnego rozpoznawania powszechnych zagrożeń i rozwiązań, a także na temat różnic na szczeblu regionalnym i krajowym w całej Unii. </w:t>
            </w:r>
            <w:r w:rsidRPr="008D10EC">
              <w:rPr>
                <w:b/>
                <w:i/>
              </w:rPr>
              <w:t xml:space="preserve">Anonimowe zgłoszenia publiczne mają kluczowe znaczenie dla przeciwdziałania niegodziwemu traktowaniu dzieci w celach seksualnych, a telefony zaufania stworzyły ogólnoświatową sieć i procedury identyfikacji i zwalczania przypadków niegodziwego traktowania dzieci w celach seksualnych. Państwa członkowskie powinny zapewnić, aby obywatele mogli anonimowo zgłaszać materiały przedstawiające niegodziwe traktowanie dzieci w celach seksualnych i działania związane z wykorzystywaniem seksualnym dzieci na numery interwencyjne specjalizujące się w zwalczaniu materiałów przedstawiających niegodziwe traktowanie dzieci w celach seksualnych w internecie, oraz zagwarantować, że rolą takich numerów interwencyjnych jest </w:t>
            </w:r>
            <w:r w:rsidRPr="008D10EC">
              <w:rPr>
                <w:b/>
                <w:i/>
              </w:rPr>
              <w:lastRenderedPageBreak/>
              <w:t>przyjmowanie anonimowych zgłoszeń publicznych. Ważne jest, aby Unijne Centrum i organy koordynujące promowały numery interwencyjne za pośrednictwem systemów edukacji państw członkowskich w celu edukowania młodzieży i docierania do potencjalnych ofiar. Doświadczenie numerów interwencyjnych i innych organizacji pozarządowych zaangażowanych w zgłaszanie lub proaktywne wyszukiwanie materiałów i wiedzy na temat niegodziwego traktowania dzieci w celach seksualnych powinno pomóc Unijnemu Centrum i organom koordynującym w opracowaniu odpowiednich technik prewencyjnych i kampanii uświadamiających oraz aktualizowaniu baz danych wskaźników.</w:t>
            </w:r>
          </w:p>
        </w:tc>
      </w:tr>
    </w:tbl>
    <w:p w14:paraId="1617934D"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17AA6D9" w14:textId="77777777" w:rsidR="000E6143" w:rsidRPr="008D10EC" w:rsidRDefault="000E6143" w:rsidP="000E6143">
      <w:r w:rsidRPr="008D10EC">
        <w:rPr>
          <w:rStyle w:val="HideTWBExt"/>
        </w:rPr>
        <w:t>&lt;/Amend&gt;</w:t>
      </w:r>
    </w:p>
    <w:p w14:paraId="28DDF5B2" w14:textId="4B6A69D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478</w:t>
      </w:r>
      <w:r w:rsidRPr="008D10EC">
        <w:rPr>
          <w:rStyle w:val="HideTWBExt"/>
          <w:b w:val="0"/>
        </w:rPr>
        <w:t>&lt;/NumAm&gt;</w:t>
      </w:r>
    </w:p>
    <w:p w14:paraId="66278567"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535B529" w14:textId="77777777" w:rsidR="000E6143" w:rsidRPr="008D10EC" w:rsidRDefault="000E6143" w:rsidP="000E6143">
      <w:pPr>
        <w:pStyle w:val="NormalBold"/>
      </w:pPr>
      <w:r w:rsidRPr="008D10EC">
        <w:rPr>
          <w:rStyle w:val="HideTWBExt"/>
          <w:b w:val="0"/>
        </w:rPr>
        <w:t>&lt;/RepeatBlock-By&gt;</w:t>
      </w:r>
    </w:p>
    <w:p w14:paraId="4873993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5C9E372" w14:textId="77777777" w:rsidR="000E6143" w:rsidRPr="008D10EC" w:rsidRDefault="000E6143" w:rsidP="000E6143">
      <w:pPr>
        <w:pStyle w:val="NormalBold"/>
      </w:pPr>
      <w:r w:rsidRPr="008D10EC">
        <w:rPr>
          <w:rStyle w:val="HideTWBExt"/>
          <w:b w:val="0"/>
        </w:rPr>
        <w:t>&lt;Article&gt;</w:t>
      </w:r>
      <w:r w:rsidRPr="008D10EC">
        <w:t>Motyw 71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6F5D20C" w14:textId="77777777" w:rsidTr="00507B5E">
        <w:trPr>
          <w:trHeight w:hRule="exact" w:val="240"/>
          <w:jc w:val="center"/>
        </w:trPr>
        <w:tc>
          <w:tcPr>
            <w:tcW w:w="9752" w:type="dxa"/>
            <w:gridSpan w:val="2"/>
          </w:tcPr>
          <w:p w14:paraId="7D2747AE" w14:textId="77777777" w:rsidR="000E6143" w:rsidRPr="008D10EC" w:rsidRDefault="000E6143" w:rsidP="00507B5E"/>
        </w:tc>
      </w:tr>
      <w:tr w:rsidR="000E6143" w:rsidRPr="008D10EC" w14:paraId="74788624" w14:textId="77777777" w:rsidTr="00507B5E">
        <w:trPr>
          <w:trHeight w:val="240"/>
          <w:jc w:val="center"/>
        </w:trPr>
        <w:tc>
          <w:tcPr>
            <w:tcW w:w="4876" w:type="dxa"/>
          </w:tcPr>
          <w:p w14:paraId="7F880FAA" w14:textId="77777777" w:rsidR="000E6143" w:rsidRPr="008D10EC" w:rsidRDefault="000E6143" w:rsidP="00507B5E">
            <w:pPr>
              <w:pStyle w:val="AmColumnHeading"/>
            </w:pPr>
            <w:r w:rsidRPr="008D10EC">
              <w:t>Tekst proponowany przez Komisję</w:t>
            </w:r>
          </w:p>
        </w:tc>
        <w:tc>
          <w:tcPr>
            <w:tcW w:w="4876" w:type="dxa"/>
          </w:tcPr>
          <w:p w14:paraId="21CDEFE2" w14:textId="77777777" w:rsidR="000E6143" w:rsidRPr="008D10EC" w:rsidRDefault="000E6143" w:rsidP="00507B5E">
            <w:pPr>
              <w:pStyle w:val="AmColumnHeading"/>
            </w:pPr>
            <w:r w:rsidRPr="008D10EC">
              <w:t>Poprawka</w:t>
            </w:r>
          </w:p>
        </w:tc>
      </w:tr>
      <w:tr w:rsidR="000E6143" w:rsidRPr="008D10EC" w14:paraId="46A8ED12" w14:textId="77777777" w:rsidTr="00507B5E">
        <w:trPr>
          <w:jc w:val="center"/>
        </w:trPr>
        <w:tc>
          <w:tcPr>
            <w:tcW w:w="4876" w:type="dxa"/>
          </w:tcPr>
          <w:p w14:paraId="4EBF1980" w14:textId="77777777" w:rsidR="000E6143" w:rsidRPr="008D10EC" w:rsidRDefault="000E6143" w:rsidP="00507B5E">
            <w:pPr>
              <w:pStyle w:val="Normal6a"/>
            </w:pPr>
            <w:r w:rsidRPr="008D10EC">
              <w:rPr>
                <w:b/>
                <w:i/>
              </w:rPr>
              <w:t>(71)</w:t>
            </w:r>
            <w:r w:rsidRPr="008D10EC">
              <w:tab/>
            </w:r>
            <w:r w:rsidRPr="008D10EC">
              <w:rPr>
                <w:b/>
                <w:i/>
              </w:rPr>
              <w:t>Biorąc pod uwagę zakres działania Europolu oraz jego doświadczenie we wskazywaniu właściwych organów krajowych w niejasnych sytuacjach, a także jego bazę danych wywiadowczych dotyczących przestępstw, która może przyczynić się do zidentyfikowania powiązań z dochodzeniami prowadzonymi w innych państwach członkowskich, Unijne Centrum powinno ściśle z nim współpracować, w szczególności aby zapewnić szybkie wskazywanie właściwych krajowych organów ścigania w sprawach, w których nie są one jasne lub które dotyczą więcej niż jednego państwa członkowskiego.</w:t>
            </w:r>
          </w:p>
        </w:tc>
        <w:tc>
          <w:tcPr>
            <w:tcW w:w="4876" w:type="dxa"/>
          </w:tcPr>
          <w:p w14:paraId="1442183F" w14:textId="77777777" w:rsidR="000E6143" w:rsidRPr="008D10EC" w:rsidRDefault="000E6143" w:rsidP="00507B5E">
            <w:pPr>
              <w:pStyle w:val="Normal6a"/>
            </w:pPr>
            <w:r w:rsidRPr="008D10EC">
              <w:rPr>
                <w:b/>
                <w:i/>
              </w:rPr>
              <w:t>skreśla się</w:t>
            </w:r>
          </w:p>
        </w:tc>
      </w:tr>
    </w:tbl>
    <w:p w14:paraId="599BB09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4D37883" w14:textId="77777777" w:rsidR="000E6143" w:rsidRPr="008D10EC" w:rsidRDefault="000E6143" w:rsidP="000E6143">
      <w:r w:rsidRPr="008D10EC">
        <w:rPr>
          <w:rStyle w:val="HideTWBExt"/>
        </w:rPr>
        <w:t>&lt;/Amend&gt;</w:t>
      </w:r>
    </w:p>
    <w:p w14:paraId="568A0EFB" w14:textId="56648F9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479</w:t>
      </w:r>
      <w:r w:rsidRPr="008D10EC">
        <w:rPr>
          <w:rStyle w:val="HideTWBExt"/>
          <w:b w:val="0"/>
        </w:rPr>
        <w:t>&lt;/NumAm&gt;</w:t>
      </w:r>
    </w:p>
    <w:p w14:paraId="096D9186"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B746917" w14:textId="77777777" w:rsidR="000E6143" w:rsidRPr="008D10EC" w:rsidRDefault="000E6143" w:rsidP="000E6143">
      <w:pPr>
        <w:pStyle w:val="NormalBold"/>
      </w:pPr>
      <w:r w:rsidRPr="008D10EC">
        <w:rPr>
          <w:rStyle w:val="HideTWBExt"/>
          <w:b w:val="0"/>
        </w:rPr>
        <w:t>&lt;/RepeatBlock-By&gt;</w:t>
      </w:r>
    </w:p>
    <w:p w14:paraId="4BF0860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55278E2" w14:textId="77777777" w:rsidR="000E6143" w:rsidRPr="008D10EC" w:rsidRDefault="000E6143" w:rsidP="000E6143">
      <w:pPr>
        <w:pStyle w:val="NormalBold"/>
      </w:pPr>
      <w:r w:rsidRPr="008D10EC">
        <w:rPr>
          <w:rStyle w:val="HideTWBExt"/>
          <w:b w:val="0"/>
        </w:rPr>
        <w:t>&lt;Article&gt;</w:t>
      </w:r>
      <w:r w:rsidRPr="008D10EC">
        <w:t>Motyw 72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6399F2" w14:textId="77777777" w:rsidTr="00507B5E">
        <w:trPr>
          <w:trHeight w:hRule="exact" w:val="240"/>
          <w:jc w:val="center"/>
        </w:trPr>
        <w:tc>
          <w:tcPr>
            <w:tcW w:w="9752" w:type="dxa"/>
            <w:gridSpan w:val="2"/>
          </w:tcPr>
          <w:p w14:paraId="27F454BD" w14:textId="77777777" w:rsidR="000E6143" w:rsidRPr="008D10EC" w:rsidRDefault="000E6143" w:rsidP="00507B5E"/>
        </w:tc>
      </w:tr>
      <w:tr w:rsidR="000E6143" w:rsidRPr="008D10EC" w14:paraId="41C96111" w14:textId="77777777" w:rsidTr="00507B5E">
        <w:trPr>
          <w:trHeight w:val="240"/>
          <w:jc w:val="center"/>
        </w:trPr>
        <w:tc>
          <w:tcPr>
            <w:tcW w:w="4876" w:type="dxa"/>
          </w:tcPr>
          <w:p w14:paraId="7F15B718" w14:textId="77777777" w:rsidR="000E6143" w:rsidRPr="008D10EC" w:rsidRDefault="000E6143" w:rsidP="00507B5E">
            <w:pPr>
              <w:pStyle w:val="AmColumnHeading"/>
            </w:pPr>
            <w:r w:rsidRPr="008D10EC">
              <w:t>Tekst proponowany przez Komisję</w:t>
            </w:r>
          </w:p>
        </w:tc>
        <w:tc>
          <w:tcPr>
            <w:tcW w:w="4876" w:type="dxa"/>
          </w:tcPr>
          <w:p w14:paraId="7F1E2048" w14:textId="77777777" w:rsidR="000E6143" w:rsidRPr="008D10EC" w:rsidRDefault="000E6143" w:rsidP="00507B5E">
            <w:pPr>
              <w:pStyle w:val="AmColumnHeading"/>
            </w:pPr>
            <w:r w:rsidRPr="008D10EC">
              <w:t>Poprawka</w:t>
            </w:r>
          </w:p>
        </w:tc>
      </w:tr>
      <w:tr w:rsidR="000E6143" w:rsidRPr="008D10EC" w14:paraId="4957C025" w14:textId="77777777" w:rsidTr="00507B5E">
        <w:trPr>
          <w:jc w:val="center"/>
        </w:trPr>
        <w:tc>
          <w:tcPr>
            <w:tcW w:w="4876" w:type="dxa"/>
          </w:tcPr>
          <w:p w14:paraId="659DAD34" w14:textId="77777777" w:rsidR="000E6143" w:rsidRPr="008D10EC" w:rsidRDefault="000E6143" w:rsidP="00507B5E">
            <w:pPr>
              <w:pStyle w:val="Normal6a"/>
            </w:pPr>
            <w:r w:rsidRPr="008D10EC">
              <w:rPr>
                <w:b/>
                <w:i/>
              </w:rPr>
              <w:t>(72)</w:t>
            </w:r>
            <w:r w:rsidRPr="008D10EC">
              <w:tab/>
            </w:r>
            <w:r w:rsidRPr="008D10EC">
              <w:rPr>
                <w:b/>
                <w:i/>
              </w:rPr>
              <w:t>Biorąc pod uwagę potrzebę ścisłej współpracy Unijnego Centrum z Europolem, siedziba Unijnego Centrum powinna znajdować się w pobliżu siedziby Europolu, która mieści się w Hadze, w Niderlandach. Wspólna lokalizacja Unijnego Centrum i Europolu jest korzystna ze względu na bardzo wrażliwy charakter zgłoszeń przekazywanych Europolowi przez Unijne Centrum oraz wymagania techniczne, takie jak bezpieczne połączenia danych. Pozwoliłaby ona również Unijnemu Centrum korzystać z usług wsparcia Europolu, w szczególności w zakresie zarządzania zasobami ludzkimi, technologii informacyjnej, w tym cyberbezpieczeństwa, budynków i komunikacji, pozostając przy tym niezależnym podmiotem. Wspólne korzystanie z takich usług wsparcia jest bardziej opłacalne i zapewnia bardziej profesjonalną obsługę niż powielanie ich poprzez tworzenie ich od nowa.</w:t>
            </w:r>
          </w:p>
        </w:tc>
        <w:tc>
          <w:tcPr>
            <w:tcW w:w="4876" w:type="dxa"/>
          </w:tcPr>
          <w:p w14:paraId="6D0A9089" w14:textId="77777777" w:rsidR="000E6143" w:rsidRPr="008D10EC" w:rsidRDefault="000E6143" w:rsidP="00507B5E">
            <w:pPr>
              <w:pStyle w:val="Normal6a"/>
            </w:pPr>
            <w:r w:rsidRPr="008D10EC">
              <w:rPr>
                <w:b/>
                <w:i/>
              </w:rPr>
              <w:t>skreśla się</w:t>
            </w:r>
          </w:p>
        </w:tc>
      </w:tr>
    </w:tbl>
    <w:p w14:paraId="4673265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A924B04" w14:textId="77777777" w:rsidR="000E6143" w:rsidRPr="008D10EC" w:rsidRDefault="000E6143" w:rsidP="000E6143">
      <w:r w:rsidRPr="008D10EC">
        <w:rPr>
          <w:rStyle w:val="HideTWBExt"/>
        </w:rPr>
        <w:t>&lt;/Amend&gt;</w:t>
      </w:r>
    </w:p>
    <w:p w14:paraId="7860D5BB" w14:textId="0EA59F7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480</w:t>
      </w:r>
      <w:r w:rsidRPr="008D10EC">
        <w:rPr>
          <w:rStyle w:val="HideTWBExt"/>
          <w:b w:val="0"/>
        </w:rPr>
        <w:t>&lt;/NumAm&gt;</w:t>
      </w:r>
    </w:p>
    <w:p w14:paraId="35F46CFB"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D05B15F"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E7281B2" w14:textId="77777777" w:rsidR="000E6143" w:rsidRPr="008D10EC" w:rsidRDefault="000E6143" w:rsidP="000E6143">
      <w:pPr>
        <w:pStyle w:val="NormalBold"/>
      </w:pPr>
      <w:r w:rsidRPr="008D10EC">
        <w:rPr>
          <w:rStyle w:val="HideTWBExt"/>
          <w:b w:val="0"/>
        </w:rPr>
        <w:t>&lt;/RepeatBlock-By&gt;</w:t>
      </w:r>
    </w:p>
    <w:p w14:paraId="69E670F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8898642" w14:textId="77777777" w:rsidR="000E6143" w:rsidRPr="008D10EC" w:rsidRDefault="000E6143" w:rsidP="000E6143">
      <w:pPr>
        <w:pStyle w:val="NormalBold"/>
      </w:pPr>
      <w:r w:rsidRPr="008D10EC">
        <w:rPr>
          <w:rStyle w:val="HideTWBExt"/>
          <w:b w:val="0"/>
        </w:rPr>
        <w:t>&lt;Article&gt;</w:t>
      </w:r>
      <w:r w:rsidRPr="008D10EC">
        <w:t>Motyw 72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665599E" w14:textId="77777777" w:rsidTr="00507B5E">
        <w:trPr>
          <w:trHeight w:hRule="exact" w:val="240"/>
          <w:jc w:val="center"/>
        </w:trPr>
        <w:tc>
          <w:tcPr>
            <w:tcW w:w="9752" w:type="dxa"/>
            <w:gridSpan w:val="2"/>
          </w:tcPr>
          <w:p w14:paraId="5EF05E7A" w14:textId="77777777" w:rsidR="000E6143" w:rsidRPr="008D10EC" w:rsidRDefault="000E6143" w:rsidP="00507B5E"/>
        </w:tc>
      </w:tr>
      <w:tr w:rsidR="000E6143" w:rsidRPr="008D10EC" w14:paraId="3CC7ABA5" w14:textId="77777777" w:rsidTr="00507B5E">
        <w:trPr>
          <w:trHeight w:val="240"/>
          <w:jc w:val="center"/>
        </w:trPr>
        <w:tc>
          <w:tcPr>
            <w:tcW w:w="4876" w:type="dxa"/>
          </w:tcPr>
          <w:p w14:paraId="392BE06F" w14:textId="77777777" w:rsidR="000E6143" w:rsidRPr="008D10EC" w:rsidRDefault="000E6143" w:rsidP="00507B5E">
            <w:pPr>
              <w:pStyle w:val="AmColumnHeading"/>
            </w:pPr>
            <w:r w:rsidRPr="008D10EC">
              <w:lastRenderedPageBreak/>
              <w:t>Tekst proponowany przez Komisję</w:t>
            </w:r>
          </w:p>
        </w:tc>
        <w:tc>
          <w:tcPr>
            <w:tcW w:w="4876" w:type="dxa"/>
          </w:tcPr>
          <w:p w14:paraId="634DDA97" w14:textId="77777777" w:rsidR="000E6143" w:rsidRPr="008D10EC" w:rsidRDefault="000E6143" w:rsidP="00507B5E">
            <w:pPr>
              <w:pStyle w:val="AmColumnHeading"/>
            </w:pPr>
            <w:r w:rsidRPr="008D10EC">
              <w:t>Poprawka</w:t>
            </w:r>
          </w:p>
        </w:tc>
      </w:tr>
      <w:tr w:rsidR="000E6143" w:rsidRPr="008D10EC" w14:paraId="0588483E" w14:textId="77777777" w:rsidTr="00507B5E">
        <w:trPr>
          <w:jc w:val="center"/>
        </w:trPr>
        <w:tc>
          <w:tcPr>
            <w:tcW w:w="4876" w:type="dxa"/>
          </w:tcPr>
          <w:p w14:paraId="5310BC25" w14:textId="77777777" w:rsidR="000E6143" w:rsidRPr="008D10EC" w:rsidRDefault="000E6143" w:rsidP="00507B5E">
            <w:pPr>
              <w:pStyle w:val="Normal6a"/>
            </w:pPr>
            <w:r w:rsidRPr="008D10EC">
              <w:rPr>
                <w:b/>
                <w:i/>
              </w:rPr>
              <w:t>(72)</w:t>
            </w:r>
            <w:r w:rsidRPr="008D10EC">
              <w:tab/>
            </w:r>
            <w:r w:rsidRPr="008D10EC">
              <w:rPr>
                <w:b/>
                <w:i/>
              </w:rPr>
              <w:t>Biorąc pod uwagę potrzebę ścisłej współpracy Unijnego Centrum z Europolem, siedziba Unijnego Centrum powinna znajdować się w pobliżu siedziby Europolu, która mieści się w Hadze, w Niderlandach. Wspólna lokalizacja Unijnego Centrum i Europolu jest korzystna ze względu na bardzo wrażliwy charakter zgłoszeń przekazywanych Europolowi przez Unijne Centrum oraz wymagania techniczne, takie jak bezpieczne połączenia danych. Pozwoliłaby ona również Unijnemu Centrum korzystać z usług wsparcia Europolu, w szczególności w zakresie zarządzania zasobami ludzkimi, technologii informacyjnej, w tym cyberbezpieczeństwa, budynków i komunikacji, pozostając przy tym niezależnym podmiotem. Wspólne korzystanie z takich usług wsparcia jest bardziej opłacalne i zapewnia bardziej profesjonalną obsługę niż powielanie ich poprzez tworzenie ich od nowa.</w:t>
            </w:r>
          </w:p>
        </w:tc>
        <w:tc>
          <w:tcPr>
            <w:tcW w:w="4876" w:type="dxa"/>
          </w:tcPr>
          <w:p w14:paraId="440EC42A" w14:textId="77777777" w:rsidR="000E6143" w:rsidRPr="008D10EC" w:rsidRDefault="000E6143" w:rsidP="00507B5E">
            <w:pPr>
              <w:pStyle w:val="Normal6a"/>
            </w:pPr>
            <w:r w:rsidRPr="008D10EC">
              <w:rPr>
                <w:b/>
                <w:i/>
              </w:rPr>
              <w:t>skreśla się</w:t>
            </w:r>
          </w:p>
        </w:tc>
      </w:tr>
    </w:tbl>
    <w:p w14:paraId="584822D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26DE51A" w14:textId="77777777" w:rsidR="000E6143" w:rsidRPr="008D10EC" w:rsidRDefault="000E6143" w:rsidP="000E6143">
      <w:r w:rsidRPr="008D10EC">
        <w:rPr>
          <w:rStyle w:val="HideTWBExt"/>
        </w:rPr>
        <w:t>&lt;/Amend&gt;</w:t>
      </w:r>
    </w:p>
    <w:p w14:paraId="5A969B9C" w14:textId="3DF6F06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481</w:t>
      </w:r>
      <w:r w:rsidRPr="008D10EC">
        <w:rPr>
          <w:rStyle w:val="HideTWBExt"/>
          <w:b w:val="0"/>
        </w:rPr>
        <w:t>&lt;/NumAm&gt;</w:t>
      </w:r>
    </w:p>
    <w:p w14:paraId="5EDC9B31" w14:textId="405850D8" w:rsidR="000E6143" w:rsidRPr="008D10EC" w:rsidRDefault="000E6143" w:rsidP="000E6143">
      <w:pPr>
        <w:pStyle w:val="NormalBold"/>
      </w:pPr>
      <w:r w:rsidRPr="008D10EC">
        <w:rPr>
          <w:rStyle w:val="HideTWBExt"/>
          <w:b w:val="0"/>
        </w:rPr>
        <w:t>&lt;RepeatBlock-By&gt;&lt;Members&gt;</w:t>
      </w:r>
      <w:r w:rsidRPr="008D10EC">
        <w:t>Fabienne Keller</w:t>
      </w:r>
      <w:r w:rsidR="00793575">
        <w:t>, Nathalie Loiseau</w:t>
      </w:r>
      <w:r w:rsidRPr="008D10EC">
        <w:rPr>
          <w:rStyle w:val="HideTWBExt"/>
          <w:b w:val="0"/>
        </w:rPr>
        <w:t>&lt;/Members&gt;</w:t>
      </w:r>
    </w:p>
    <w:p w14:paraId="503A99BD" w14:textId="77777777" w:rsidR="000E6143" w:rsidRPr="008D10EC" w:rsidRDefault="000E6143" w:rsidP="000E6143">
      <w:pPr>
        <w:pStyle w:val="NormalBold"/>
      </w:pPr>
      <w:r w:rsidRPr="008D10EC">
        <w:rPr>
          <w:rStyle w:val="HideTWBExt"/>
          <w:b w:val="0"/>
        </w:rPr>
        <w:t>&lt;/RepeatBlock-By&gt;</w:t>
      </w:r>
    </w:p>
    <w:p w14:paraId="7328D9E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13D3304" w14:textId="77777777" w:rsidR="000E6143" w:rsidRPr="008D10EC" w:rsidRDefault="000E6143" w:rsidP="000E6143">
      <w:pPr>
        <w:pStyle w:val="NormalBold"/>
      </w:pPr>
      <w:r w:rsidRPr="008D10EC">
        <w:rPr>
          <w:rStyle w:val="HideTWBExt"/>
          <w:b w:val="0"/>
        </w:rPr>
        <w:t>&lt;Article&gt;</w:t>
      </w:r>
      <w:r w:rsidRPr="008D10EC">
        <w:t>Motyw 72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CD32535" w14:textId="77777777" w:rsidTr="00507B5E">
        <w:trPr>
          <w:trHeight w:hRule="exact" w:val="240"/>
          <w:jc w:val="center"/>
        </w:trPr>
        <w:tc>
          <w:tcPr>
            <w:tcW w:w="9752" w:type="dxa"/>
            <w:gridSpan w:val="2"/>
          </w:tcPr>
          <w:p w14:paraId="23DAD2BB" w14:textId="77777777" w:rsidR="000E6143" w:rsidRPr="008D10EC" w:rsidRDefault="000E6143" w:rsidP="00507B5E"/>
        </w:tc>
      </w:tr>
      <w:tr w:rsidR="000E6143" w:rsidRPr="008D10EC" w14:paraId="6B2B1E5A" w14:textId="77777777" w:rsidTr="00507B5E">
        <w:trPr>
          <w:trHeight w:val="240"/>
          <w:jc w:val="center"/>
        </w:trPr>
        <w:tc>
          <w:tcPr>
            <w:tcW w:w="4876" w:type="dxa"/>
          </w:tcPr>
          <w:p w14:paraId="6B4715FD" w14:textId="77777777" w:rsidR="000E6143" w:rsidRPr="008D10EC" w:rsidRDefault="000E6143" w:rsidP="00507B5E">
            <w:pPr>
              <w:pStyle w:val="AmColumnHeading"/>
            </w:pPr>
            <w:r w:rsidRPr="008D10EC">
              <w:t>Tekst proponowany przez Komisję</w:t>
            </w:r>
          </w:p>
        </w:tc>
        <w:tc>
          <w:tcPr>
            <w:tcW w:w="4876" w:type="dxa"/>
          </w:tcPr>
          <w:p w14:paraId="21238828" w14:textId="77777777" w:rsidR="000E6143" w:rsidRPr="008D10EC" w:rsidRDefault="000E6143" w:rsidP="00507B5E">
            <w:pPr>
              <w:pStyle w:val="AmColumnHeading"/>
            </w:pPr>
            <w:r w:rsidRPr="008D10EC">
              <w:t>Poprawka</w:t>
            </w:r>
          </w:p>
        </w:tc>
      </w:tr>
      <w:tr w:rsidR="000E6143" w:rsidRPr="008D10EC" w14:paraId="61467979" w14:textId="77777777" w:rsidTr="00507B5E">
        <w:trPr>
          <w:jc w:val="center"/>
        </w:trPr>
        <w:tc>
          <w:tcPr>
            <w:tcW w:w="4876" w:type="dxa"/>
          </w:tcPr>
          <w:p w14:paraId="703848E5" w14:textId="77777777" w:rsidR="000E6143" w:rsidRPr="008D10EC" w:rsidRDefault="000E6143" w:rsidP="00507B5E">
            <w:pPr>
              <w:pStyle w:val="Normal6a"/>
            </w:pPr>
            <w:r w:rsidRPr="008D10EC">
              <w:t>(72)</w:t>
            </w:r>
            <w:r w:rsidRPr="008D10EC">
              <w:tab/>
            </w:r>
            <w:r w:rsidRPr="008D10EC">
              <w:rPr>
                <w:b/>
                <w:i/>
              </w:rPr>
              <w:t>Biorąc pod uwagę potrzebę ścisłej współpracy Unijnego Centrum z Europolem, siedziba</w:t>
            </w:r>
            <w:r w:rsidRPr="008D10EC">
              <w:t xml:space="preserve"> Unijnego Centrum powinna </w:t>
            </w:r>
            <w:r w:rsidRPr="008D10EC">
              <w:rPr>
                <w:b/>
                <w:i/>
              </w:rPr>
              <w:t xml:space="preserve">znajdować się w pobliżu siedziby Europolu, która mieści się w Hadze, w Niderlandach. Wspólna lokalizacja Unijnego Centrum i Europolu jest korzystna ze względu na bardzo wrażliwy charakter zgłoszeń przekazywanych </w:t>
            </w:r>
            <w:r w:rsidRPr="008D10EC">
              <w:rPr>
                <w:b/>
                <w:i/>
              </w:rPr>
              <w:lastRenderedPageBreak/>
              <w:t>Europolowi przez Unijne Centrum oraz wymagania techniczne, takie jak bezpieczne połączenia danych. Pozwoliłaby ona również Unijnemu Centrum korzystać z usług wsparcia Europolu, w szczególności w zakresie zarządzania zasobami ludzkimi, technologii informacyjnej, w tym cyberbezpieczeństwa, budynków i komunikacji, pozostając przy tym niezależnym podmiotem. Wspólne korzystanie z takich usług wsparcia jest bardziej opłacalne i zapewnia bardziej profesjonalną obsługę niż powielanie ich poprzez tworzenie ich od nowa.</w:t>
            </w:r>
          </w:p>
        </w:tc>
        <w:tc>
          <w:tcPr>
            <w:tcW w:w="4876" w:type="dxa"/>
          </w:tcPr>
          <w:p w14:paraId="3A51701A" w14:textId="3D3F8F8A" w:rsidR="000E6143" w:rsidRPr="008D10EC" w:rsidRDefault="000E6143" w:rsidP="00507B5E">
            <w:pPr>
              <w:pStyle w:val="Normal6a"/>
            </w:pPr>
            <w:r w:rsidRPr="008D10EC">
              <w:lastRenderedPageBreak/>
              <w:t>(72)</w:t>
            </w:r>
            <w:r w:rsidRPr="008D10EC">
              <w:tab/>
            </w:r>
            <w:r w:rsidRPr="008D10EC">
              <w:rPr>
                <w:b/>
                <w:i/>
              </w:rPr>
              <w:t xml:space="preserve">Decyzja o siedzibie </w:t>
            </w:r>
            <w:r w:rsidRPr="008D10EC">
              <w:t xml:space="preserve">Unijnego Centrum powinna </w:t>
            </w:r>
            <w:r w:rsidRPr="008D10EC">
              <w:rPr>
                <w:b/>
                <w:i/>
              </w:rPr>
              <w:t>zostać podjęta na podstawie obiektywnych kryteriów przez Parlament i Radę w ramach zwykłej procedury ustawodawczej</w:t>
            </w:r>
            <w:r w:rsidRPr="008D10EC">
              <w:t>.</w:t>
            </w:r>
            <w:r w:rsidRPr="008D10EC">
              <w:rPr>
                <w:b/>
                <w:i/>
              </w:rPr>
              <w:t> </w:t>
            </w:r>
          </w:p>
        </w:tc>
      </w:tr>
    </w:tbl>
    <w:p w14:paraId="67AF039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02A1352" w14:textId="77777777" w:rsidR="000E6143" w:rsidRPr="008D10EC" w:rsidRDefault="000E6143" w:rsidP="000E6143">
      <w:r w:rsidRPr="008D10EC">
        <w:rPr>
          <w:rStyle w:val="HideTWBExt"/>
        </w:rPr>
        <w:t>&lt;/Amend&gt;</w:t>
      </w:r>
    </w:p>
    <w:p w14:paraId="6F4BBB1B" w14:textId="3954F6C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482</w:t>
      </w:r>
      <w:r w:rsidRPr="008D10EC">
        <w:rPr>
          <w:rStyle w:val="HideTWBExt"/>
          <w:b w:val="0"/>
        </w:rPr>
        <w:t>&lt;/NumAm&gt;</w:t>
      </w:r>
    </w:p>
    <w:p w14:paraId="4755FDC8"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48F5CEFA" w14:textId="77777777" w:rsidR="000E6143" w:rsidRPr="008D10EC" w:rsidRDefault="000E6143" w:rsidP="000E6143">
      <w:pPr>
        <w:pStyle w:val="NormalBold"/>
      </w:pPr>
      <w:r w:rsidRPr="008D10EC">
        <w:rPr>
          <w:rStyle w:val="HideTWBExt"/>
          <w:b w:val="0"/>
        </w:rPr>
        <w:t>&lt;/RepeatBlock-By&gt;</w:t>
      </w:r>
    </w:p>
    <w:p w14:paraId="1912273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8761229" w14:textId="77777777" w:rsidR="000E6143" w:rsidRPr="008D10EC" w:rsidRDefault="000E6143" w:rsidP="000E6143">
      <w:pPr>
        <w:pStyle w:val="NormalBold"/>
      </w:pPr>
      <w:r w:rsidRPr="008D10EC">
        <w:rPr>
          <w:rStyle w:val="HideTWBExt"/>
          <w:b w:val="0"/>
        </w:rPr>
        <w:t>&lt;Article&gt;</w:t>
      </w:r>
      <w:r w:rsidRPr="008D10EC">
        <w:t>Motyw 72</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21D3652" w14:textId="77777777" w:rsidTr="00507B5E">
        <w:trPr>
          <w:trHeight w:hRule="exact" w:val="240"/>
          <w:jc w:val="center"/>
        </w:trPr>
        <w:tc>
          <w:tcPr>
            <w:tcW w:w="9752" w:type="dxa"/>
            <w:gridSpan w:val="2"/>
          </w:tcPr>
          <w:p w14:paraId="14A391CE" w14:textId="77777777" w:rsidR="000E6143" w:rsidRPr="008D10EC" w:rsidRDefault="000E6143" w:rsidP="00507B5E"/>
        </w:tc>
      </w:tr>
      <w:tr w:rsidR="000E6143" w:rsidRPr="008D10EC" w14:paraId="7D605FD4" w14:textId="77777777" w:rsidTr="00507B5E">
        <w:trPr>
          <w:trHeight w:val="240"/>
          <w:jc w:val="center"/>
        </w:trPr>
        <w:tc>
          <w:tcPr>
            <w:tcW w:w="4876" w:type="dxa"/>
          </w:tcPr>
          <w:p w14:paraId="15B9C142" w14:textId="77777777" w:rsidR="000E6143" w:rsidRPr="008D10EC" w:rsidRDefault="000E6143" w:rsidP="00507B5E">
            <w:pPr>
              <w:pStyle w:val="AmColumnHeading"/>
            </w:pPr>
            <w:r w:rsidRPr="008D10EC">
              <w:t>Tekst proponowany przez Komisję</w:t>
            </w:r>
          </w:p>
        </w:tc>
        <w:tc>
          <w:tcPr>
            <w:tcW w:w="4876" w:type="dxa"/>
          </w:tcPr>
          <w:p w14:paraId="1237AFCF" w14:textId="77777777" w:rsidR="000E6143" w:rsidRPr="008D10EC" w:rsidRDefault="000E6143" w:rsidP="00507B5E">
            <w:pPr>
              <w:pStyle w:val="AmColumnHeading"/>
            </w:pPr>
            <w:r w:rsidRPr="008D10EC">
              <w:t>Poprawka</w:t>
            </w:r>
          </w:p>
        </w:tc>
      </w:tr>
      <w:tr w:rsidR="000E6143" w:rsidRPr="008D10EC" w14:paraId="76F80477" w14:textId="77777777" w:rsidTr="00507B5E">
        <w:trPr>
          <w:jc w:val="center"/>
        </w:trPr>
        <w:tc>
          <w:tcPr>
            <w:tcW w:w="4876" w:type="dxa"/>
          </w:tcPr>
          <w:p w14:paraId="75493ABA" w14:textId="77777777" w:rsidR="000E6143" w:rsidRPr="008D10EC" w:rsidRDefault="000E6143" w:rsidP="00507B5E">
            <w:pPr>
              <w:pStyle w:val="Normal6a"/>
            </w:pPr>
            <w:r w:rsidRPr="008D10EC">
              <w:t>(72)</w:t>
            </w:r>
            <w:r w:rsidRPr="008D10EC">
              <w:tab/>
            </w:r>
            <w:r w:rsidRPr="008D10EC">
              <w:rPr>
                <w:b/>
                <w:i/>
              </w:rPr>
              <w:t>Biorąc pod uwagę potrzebę ścisłej współpracy Unijnego Centrum z Europolem, siedziba Unijnego Centrum powinna znajdować się w pobliżu siedziby Europolu, która mieści się w Hadze, w Niderlandach</w:t>
            </w:r>
            <w:r w:rsidRPr="008D10EC">
              <w:t xml:space="preserve">. </w:t>
            </w:r>
            <w:r w:rsidRPr="008D10EC">
              <w:rPr>
                <w:b/>
                <w:i/>
              </w:rPr>
              <w:t>Wspólna lokalizacja Unijnego Centrum i Europolu jest korzystna ze względu na bardzo wrażliwy charakter zgłoszeń przekazywanych Europolowi przez Unijne Centrum oraz wymagania techniczne, takie jak bezpieczne połączenia danych. Pozwoliłaby ona również Unijnemu Centrum korzystać z usług wsparcia Europolu, w szczególności w zakresie zarządzania zasobami ludzkimi, technologii informacyjnej, w tym cyberbezpieczeństwa, budynków i komunikacji, pozostając przy tym niezależnym podmiotem</w:t>
            </w:r>
            <w:r w:rsidRPr="008D10EC">
              <w:t xml:space="preserve">. </w:t>
            </w:r>
            <w:r w:rsidRPr="008D10EC">
              <w:rPr>
                <w:b/>
                <w:i/>
              </w:rPr>
              <w:t xml:space="preserve">Wspólne </w:t>
            </w:r>
            <w:r w:rsidRPr="008D10EC">
              <w:rPr>
                <w:b/>
                <w:i/>
              </w:rPr>
              <w:lastRenderedPageBreak/>
              <w:t>korzystanie z takich usług wsparcia jest bardziej opłacalne i zapewnia bardziej profesjonalną obsługę niż powielanie ich poprzez tworzenie ich od nowa.</w:t>
            </w:r>
          </w:p>
        </w:tc>
        <w:tc>
          <w:tcPr>
            <w:tcW w:w="4876" w:type="dxa"/>
          </w:tcPr>
          <w:p w14:paraId="155EF55F" w14:textId="77777777" w:rsidR="000E6143" w:rsidRPr="008D10EC" w:rsidRDefault="000E6143" w:rsidP="00507B5E">
            <w:pPr>
              <w:pStyle w:val="Normal6a"/>
            </w:pPr>
            <w:r w:rsidRPr="008D10EC">
              <w:lastRenderedPageBreak/>
              <w:t>(72)</w:t>
            </w:r>
            <w:r w:rsidRPr="008D10EC">
              <w:tab/>
            </w:r>
            <w:r w:rsidRPr="008D10EC">
              <w:rPr>
                <w:b/>
                <w:i/>
              </w:rPr>
              <w:t>Unijne Centrum powinno zawrzeć umowę w sprawie siedziby z przyjmującym państwem członkowskim w odpowiednim czasie przed rozpoczęciem działalności</w:t>
            </w:r>
            <w:r w:rsidRPr="008D10EC">
              <w:t xml:space="preserve">. </w:t>
            </w:r>
            <w:r w:rsidRPr="008D10EC">
              <w:rPr>
                <w:b/>
                <w:i/>
              </w:rPr>
              <w:t>W świetle orzecznictwa Trybunału Sprawiedliwości wyboru lokalizacji siedziby należy dokonać zgodnie ze zwykłą procedurą ustawodawczą i z kryteriami określonymi w niniejszym rozporządzeniu</w:t>
            </w:r>
            <w:r w:rsidRPr="008D10EC">
              <w:t>.</w:t>
            </w:r>
          </w:p>
        </w:tc>
      </w:tr>
    </w:tbl>
    <w:p w14:paraId="23D049F6"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8B2183F" w14:textId="77777777" w:rsidR="000E6143" w:rsidRPr="008D10EC" w:rsidRDefault="000E6143" w:rsidP="000E6143">
      <w:r w:rsidRPr="008D10EC">
        <w:rPr>
          <w:rStyle w:val="HideTWBExt"/>
        </w:rPr>
        <w:t>&lt;/Amend&gt;</w:t>
      </w:r>
    </w:p>
    <w:p w14:paraId="0C28D660" w14:textId="761FA01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483</w:t>
      </w:r>
      <w:r w:rsidRPr="008D10EC">
        <w:rPr>
          <w:rStyle w:val="HideTWBExt"/>
          <w:b w:val="0"/>
        </w:rPr>
        <w:t>&lt;/NumAm&gt;</w:t>
      </w:r>
    </w:p>
    <w:p w14:paraId="15B4DC39" w14:textId="77777777" w:rsidR="000E6143" w:rsidRPr="008D10EC" w:rsidRDefault="000E6143" w:rsidP="000E6143">
      <w:pPr>
        <w:pStyle w:val="NormalBold"/>
      </w:pPr>
      <w:r w:rsidRPr="008D10EC">
        <w:rPr>
          <w:rStyle w:val="HideTWBExt"/>
          <w:b w:val="0"/>
        </w:rPr>
        <w:t>&lt;RepeatBlock-By&gt;&lt;Members&gt;</w:t>
      </w:r>
      <w:r w:rsidRPr="008D10EC">
        <w:t>Annalisa Tardino</w:t>
      </w:r>
      <w:r w:rsidRPr="008D10EC">
        <w:rPr>
          <w:rStyle w:val="HideTWBExt"/>
          <w:b w:val="0"/>
        </w:rPr>
        <w:t>&lt;/Members&gt;</w:t>
      </w:r>
    </w:p>
    <w:p w14:paraId="567124C9" w14:textId="77777777" w:rsidR="000E6143" w:rsidRPr="008D10EC" w:rsidRDefault="000E6143" w:rsidP="000E6143">
      <w:pPr>
        <w:pStyle w:val="NormalBold"/>
      </w:pPr>
      <w:r w:rsidRPr="008D10EC">
        <w:rPr>
          <w:rStyle w:val="HideTWBExt"/>
          <w:b w:val="0"/>
        </w:rPr>
        <w:t>&lt;/RepeatBlock-By&gt;</w:t>
      </w:r>
    </w:p>
    <w:p w14:paraId="4D9D280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11696A7" w14:textId="77777777" w:rsidR="000E6143" w:rsidRPr="008D10EC" w:rsidRDefault="000E6143" w:rsidP="000E6143">
      <w:pPr>
        <w:pStyle w:val="NormalBold"/>
      </w:pPr>
      <w:r w:rsidRPr="008D10EC">
        <w:rPr>
          <w:rStyle w:val="HideTWBExt"/>
          <w:b w:val="0"/>
        </w:rPr>
        <w:t>&lt;Article&gt;</w:t>
      </w:r>
      <w:r w:rsidRPr="008D10EC">
        <w:t>Motyw 72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2D41581" w14:textId="77777777" w:rsidTr="00507B5E">
        <w:trPr>
          <w:trHeight w:hRule="exact" w:val="240"/>
          <w:jc w:val="center"/>
        </w:trPr>
        <w:tc>
          <w:tcPr>
            <w:tcW w:w="9752" w:type="dxa"/>
            <w:gridSpan w:val="2"/>
          </w:tcPr>
          <w:p w14:paraId="7A9E37EA" w14:textId="77777777" w:rsidR="000E6143" w:rsidRPr="008D10EC" w:rsidRDefault="000E6143" w:rsidP="00507B5E"/>
        </w:tc>
      </w:tr>
      <w:tr w:rsidR="000E6143" w:rsidRPr="008D10EC" w14:paraId="4D9AEBB0" w14:textId="77777777" w:rsidTr="00507B5E">
        <w:trPr>
          <w:trHeight w:val="240"/>
          <w:jc w:val="center"/>
        </w:trPr>
        <w:tc>
          <w:tcPr>
            <w:tcW w:w="4876" w:type="dxa"/>
          </w:tcPr>
          <w:p w14:paraId="3D49B554" w14:textId="77777777" w:rsidR="000E6143" w:rsidRPr="008D10EC" w:rsidRDefault="000E6143" w:rsidP="00507B5E">
            <w:pPr>
              <w:pStyle w:val="AmColumnHeading"/>
            </w:pPr>
            <w:r w:rsidRPr="008D10EC">
              <w:t>Tekst proponowany przez Komisję</w:t>
            </w:r>
          </w:p>
        </w:tc>
        <w:tc>
          <w:tcPr>
            <w:tcW w:w="4876" w:type="dxa"/>
          </w:tcPr>
          <w:p w14:paraId="4FBE2B96" w14:textId="77777777" w:rsidR="000E6143" w:rsidRPr="008D10EC" w:rsidRDefault="000E6143" w:rsidP="00507B5E">
            <w:pPr>
              <w:pStyle w:val="AmColumnHeading"/>
            </w:pPr>
            <w:r w:rsidRPr="008D10EC">
              <w:t>Poprawka</w:t>
            </w:r>
          </w:p>
        </w:tc>
      </w:tr>
      <w:tr w:rsidR="000E6143" w:rsidRPr="008D10EC" w14:paraId="22F56F95" w14:textId="77777777" w:rsidTr="00507B5E">
        <w:trPr>
          <w:jc w:val="center"/>
        </w:trPr>
        <w:tc>
          <w:tcPr>
            <w:tcW w:w="4876" w:type="dxa"/>
          </w:tcPr>
          <w:p w14:paraId="4B50A2BE" w14:textId="77777777" w:rsidR="000E6143" w:rsidRPr="008D10EC" w:rsidRDefault="000E6143" w:rsidP="00507B5E">
            <w:pPr>
              <w:pStyle w:val="Normal6a"/>
            </w:pPr>
          </w:p>
        </w:tc>
        <w:tc>
          <w:tcPr>
            <w:tcW w:w="4876" w:type="dxa"/>
          </w:tcPr>
          <w:p w14:paraId="6F802AC3" w14:textId="77777777" w:rsidR="000E6143" w:rsidRPr="008D10EC" w:rsidRDefault="000E6143" w:rsidP="00507B5E">
            <w:pPr>
              <w:pStyle w:val="Normal6a"/>
            </w:pPr>
            <w:r w:rsidRPr="008D10EC">
              <w:rPr>
                <w:b/>
                <w:i/>
              </w:rPr>
              <w:t>(72a)</w:t>
            </w:r>
            <w:r w:rsidRPr="008D10EC">
              <w:tab/>
            </w:r>
            <w:r w:rsidRPr="008D10EC">
              <w:rPr>
                <w:b/>
                <w:i/>
              </w:rPr>
              <w:t>Biorąc pod uwagę, że znaczna liczba materiałów przedstawiających niegodziwe traktowanie dzieci w celach seksualnych w internecie, obecnych na rynku wewnętrznym, jest produkowana w krajach trzecich, Unijne Centrum powinno współpracować z właściwymi służbami na odpowiednim forum międzynarodowym w celu zapobiegania niegodziwemu traktowaniu dzieci w celach seksualnych na poziomie globalnym.</w:t>
            </w:r>
          </w:p>
        </w:tc>
      </w:tr>
    </w:tbl>
    <w:p w14:paraId="3CC65A9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08EBDFC" w14:textId="77777777" w:rsidR="000E6143" w:rsidRPr="008D10EC" w:rsidRDefault="000E6143" w:rsidP="000E6143">
      <w:r w:rsidRPr="008D10EC">
        <w:rPr>
          <w:rStyle w:val="HideTWBExt"/>
        </w:rPr>
        <w:t>&lt;/Amend&gt;</w:t>
      </w:r>
    </w:p>
    <w:p w14:paraId="6CC9D2F5" w14:textId="5938A6E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484</w:t>
      </w:r>
      <w:r w:rsidRPr="008D10EC">
        <w:rPr>
          <w:rStyle w:val="HideTWBExt"/>
          <w:b w:val="0"/>
        </w:rPr>
        <w:t>&lt;/NumAm&gt;</w:t>
      </w:r>
    </w:p>
    <w:p w14:paraId="15AF034F"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61E9C60" w14:textId="77777777" w:rsidR="000E6143" w:rsidRPr="008D10EC" w:rsidRDefault="000E6143" w:rsidP="000E6143">
      <w:pPr>
        <w:pStyle w:val="NormalBold"/>
      </w:pPr>
      <w:r w:rsidRPr="008D10EC">
        <w:rPr>
          <w:rStyle w:val="HideTWBExt"/>
          <w:b w:val="0"/>
        </w:rPr>
        <w:t>&lt;/RepeatBlock-By&gt;</w:t>
      </w:r>
    </w:p>
    <w:p w14:paraId="0F62154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0D7D95B" w14:textId="77777777" w:rsidR="000E6143" w:rsidRPr="008D10EC" w:rsidRDefault="000E6143" w:rsidP="000E6143">
      <w:pPr>
        <w:pStyle w:val="NormalBold"/>
      </w:pPr>
      <w:r w:rsidRPr="008D10EC">
        <w:rPr>
          <w:rStyle w:val="HideTWBExt"/>
          <w:b w:val="0"/>
        </w:rPr>
        <w:t>&lt;Article&gt;</w:t>
      </w:r>
      <w:r w:rsidRPr="008D10EC">
        <w:t>Motyw 74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AA5FB9B" w14:textId="77777777" w:rsidTr="00507B5E">
        <w:trPr>
          <w:trHeight w:hRule="exact" w:val="240"/>
          <w:jc w:val="center"/>
        </w:trPr>
        <w:tc>
          <w:tcPr>
            <w:tcW w:w="9752" w:type="dxa"/>
            <w:gridSpan w:val="2"/>
          </w:tcPr>
          <w:p w14:paraId="33BA3C3F" w14:textId="77777777" w:rsidR="000E6143" w:rsidRPr="008D10EC" w:rsidRDefault="000E6143" w:rsidP="00507B5E"/>
        </w:tc>
      </w:tr>
      <w:tr w:rsidR="000E6143" w:rsidRPr="008D10EC" w14:paraId="169193D6" w14:textId="77777777" w:rsidTr="00507B5E">
        <w:trPr>
          <w:trHeight w:val="240"/>
          <w:jc w:val="center"/>
        </w:trPr>
        <w:tc>
          <w:tcPr>
            <w:tcW w:w="4876" w:type="dxa"/>
          </w:tcPr>
          <w:p w14:paraId="1CB21E10" w14:textId="77777777" w:rsidR="000E6143" w:rsidRPr="008D10EC" w:rsidRDefault="000E6143" w:rsidP="00507B5E">
            <w:pPr>
              <w:pStyle w:val="AmColumnHeading"/>
            </w:pPr>
            <w:r w:rsidRPr="008D10EC">
              <w:t>Tekst proponowany przez Komisję</w:t>
            </w:r>
          </w:p>
        </w:tc>
        <w:tc>
          <w:tcPr>
            <w:tcW w:w="4876" w:type="dxa"/>
          </w:tcPr>
          <w:p w14:paraId="7837FA7D" w14:textId="77777777" w:rsidR="000E6143" w:rsidRPr="008D10EC" w:rsidRDefault="000E6143" w:rsidP="00507B5E">
            <w:pPr>
              <w:pStyle w:val="AmColumnHeading"/>
            </w:pPr>
            <w:r w:rsidRPr="008D10EC">
              <w:t>Poprawka</w:t>
            </w:r>
          </w:p>
        </w:tc>
      </w:tr>
      <w:tr w:rsidR="000E6143" w:rsidRPr="008D10EC" w14:paraId="00597C48" w14:textId="77777777" w:rsidTr="00507B5E">
        <w:trPr>
          <w:jc w:val="center"/>
        </w:trPr>
        <w:tc>
          <w:tcPr>
            <w:tcW w:w="4876" w:type="dxa"/>
          </w:tcPr>
          <w:p w14:paraId="69E1271F" w14:textId="77777777" w:rsidR="000E6143" w:rsidRPr="008D10EC" w:rsidRDefault="000E6143" w:rsidP="00507B5E">
            <w:pPr>
              <w:pStyle w:val="Normal6a"/>
            </w:pPr>
            <w:r w:rsidRPr="008D10EC">
              <w:t>(74)</w:t>
            </w:r>
            <w:r w:rsidRPr="008D10EC">
              <w:tab/>
              <w:t>Z uwagi na potrzebę posiadania przez Unijne Centrum technicznej wiedzy eksperckiej do celów wypełniania powierzonych mu zadań</w:t>
            </w:r>
            <w:r w:rsidRPr="008D10EC">
              <w:rPr>
                <w:b/>
                <w:i/>
              </w:rPr>
              <w:t>, w szczególności zadania polegającego na udostępnianiu wykazu technologii, które mogą służyć wykrywaniu</w:t>
            </w:r>
            <w:r w:rsidRPr="008D10EC">
              <w:t xml:space="preserve">, powinno ono mieć Komitet </w:t>
            </w:r>
            <w:r w:rsidRPr="008D10EC">
              <w:lastRenderedPageBreak/>
              <w:t xml:space="preserve">ds. Technologii składający się z ekspertów pełniących funkcje doradcze. </w:t>
            </w:r>
            <w:r w:rsidRPr="008D10EC">
              <w:rPr>
                <w:b/>
                <w:i/>
              </w:rPr>
              <w:t>Komitet ds. Technologii może w szczególności dostarczać wiedzę ekspercką, aby wspierać prace Unijnego Centrum, w zakresie swoich uprawnień, w odniesieniu do spraw związanych z wykrywaniem przypadków niegodziwego traktowania dzieci w celach seksualnych w internecie oraz wspierać Unijne Centrum w przyczynianiu się do wysokiego poziomu standardów technicznych oraz zabezpieczeń w technologii wykrywania.</w:t>
            </w:r>
          </w:p>
        </w:tc>
        <w:tc>
          <w:tcPr>
            <w:tcW w:w="4876" w:type="dxa"/>
          </w:tcPr>
          <w:p w14:paraId="7DA6BACE" w14:textId="77777777" w:rsidR="000E6143" w:rsidRPr="008D10EC" w:rsidRDefault="000E6143" w:rsidP="00507B5E">
            <w:pPr>
              <w:pStyle w:val="Normal6a"/>
            </w:pPr>
            <w:r w:rsidRPr="008D10EC">
              <w:lastRenderedPageBreak/>
              <w:t>(74)</w:t>
            </w:r>
            <w:r w:rsidRPr="008D10EC">
              <w:tab/>
              <w:t xml:space="preserve">Z uwagi na potrzebę posiadania przez Unijne Centrum technicznej wiedzy eksperckiej do celów wypełniania powierzonych mu zadań, powinno ono mieć Komitet ds. Technologii składający się z ekspertów pełniących funkcje </w:t>
            </w:r>
            <w:r w:rsidRPr="008D10EC">
              <w:lastRenderedPageBreak/>
              <w:t>doradcze.</w:t>
            </w:r>
          </w:p>
        </w:tc>
      </w:tr>
    </w:tbl>
    <w:p w14:paraId="04018AFC"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A3D9B32" w14:textId="77777777" w:rsidR="000E6143" w:rsidRPr="008D10EC" w:rsidRDefault="000E6143" w:rsidP="000E6143">
      <w:r w:rsidRPr="008D10EC">
        <w:rPr>
          <w:rStyle w:val="HideTWBExt"/>
        </w:rPr>
        <w:t>&lt;/Amend&gt;</w:t>
      </w:r>
    </w:p>
    <w:p w14:paraId="174D22C1" w14:textId="455064A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485</w:t>
      </w:r>
      <w:r w:rsidRPr="008D10EC">
        <w:rPr>
          <w:rStyle w:val="HideTWBExt"/>
          <w:b w:val="0"/>
        </w:rPr>
        <w:t>&lt;/NumAm&gt;</w:t>
      </w:r>
    </w:p>
    <w:p w14:paraId="053B037C" w14:textId="1FFB7937" w:rsidR="000E6143" w:rsidRPr="008D10EC" w:rsidRDefault="000E6143" w:rsidP="000E6143">
      <w:pPr>
        <w:pStyle w:val="NormalBold"/>
      </w:pPr>
      <w:r w:rsidRPr="008D10EC">
        <w:rPr>
          <w:rStyle w:val="HideTWBExt"/>
          <w:b w:val="0"/>
        </w:rPr>
        <w:t>&lt;RepeatBlock-By&gt;&lt;Members&gt;</w:t>
      </w:r>
      <w:r w:rsidRPr="008D10EC">
        <w:t>Fabienne Keller</w:t>
      </w:r>
      <w:r w:rsidR="00793575">
        <w:t>, Nathalie Loiseau</w:t>
      </w:r>
      <w:r w:rsidRPr="008D10EC">
        <w:rPr>
          <w:rStyle w:val="HideTWBExt"/>
          <w:b w:val="0"/>
        </w:rPr>
        <w:t>&lt;/Members&gt;</w:t>
      </w:r>
    </w:p>
    <w:p w14:paraId="44015675" w14:textId="77777777" w:rsidR="000E6143" w:rsidRPr="008D10EC" w:rsidRDefault="000E6143" w:rsidP="000E6143">
      <w:pPr>
        <w:pStyle w:val="NormalBold"/>
      </w:pPr>
      <w:r w:rsidRPr="008D10EC">
        <w:rPr>
          <w:rStyle w:val="HideTWBExt"/>
          <w:b w:val="0"/>
        </w:rPr>
        <w:t>&lt;/RepeatBlock-By&gt;</w:t>
      </w:r>
    </w:p>
    <w:p w14:paraId="025E990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2206E52" w14:textId="77777777" w:rsidR="000E6143" w:rsidRPr="008D10EC" w:rsidRDefault="000E6143" w:rsidP="000E6143">
      <w:pPr>
        <w:pStyle w:val="NormalBold"/>
      </w:pPr>
      <w:r w:rsidRPr="008D10EC">
        <w:rPr>
          <w:rStyle w:val="HideTWBExt"/>
          <w:b w:val="0"/>
        </w:rPr>
        <w:t>&lt;Article&gt;</w:t>
      </w:r>
      <w:r w:rsidRPr="008D10EC">
        <w:t>Motyw 74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49C8072" w14:textId="77777777" w:rsidTr="00507B5E">
        <w:trPr>
          <w:trHeight w:hRule="exact" w:val="240"/>
          <w:jc w:val="center"/>
        </w:trPr>
        <w:tc>
          <w:tcPr>
            <w:tcW w:w="9752" w:type="dxa"/>
            <w:gridSpan w:val="2"/>
          </w:tcPr>
          <w:p w14:paraId="3134E0B0" w14:textId="77777777" w:rsidR="000E6143" w:rsidRPr="008D10EC" w:rsidRDefault="000E6143" w:rsidP="00507B5E"/>
        </w:tc>
      </w:tr>
      <w:tr w:rsidR="000E6143" w:rsidRPr="008D10EC" w14:paraId="10C0D716" w14:textId="77777777" w:rsidTr="00507B5E">
        <w:trPr>
          <w:trHeight w:val="240"/>
          <w:jc w:val="center"/>
        </w:trPr>
        <w:tc>
          <w:tcPr>
            <w:tcW w:w="4876" w:type="dxa"/>
          </w:tcPr>
          <w:p w14:paraId="12F876AD" w14:textId="77777777" w:rsidR="000E6143" w:rsidRPr="008D10EC" w:rsidRDefault="000E6143" w:rsidP="00507B5E">
            <w:pPr>
              <w:pStyle w:val="AmColumnHeading"/>
            </w:pPr>
            <w:r w:rsidRPr="008D10EC">
              <w:t>Tekst proponowany przez Komisję</w:t>
            </w:r>
          </w:p>
        </w:tc>
        <w:tc>
          <w:tcPr>
            <w:tcW w:w="4876" w:type="dxa"/>
          </w:tcPr>
          <w:p w14:paraId="60ED757B" w14:textId="77777777" w:rsidR="000E6143" w:rsidRPr="008D10EC" w:rsidRDefault="000E6143" w:rsidP="00507B5E">
            <w:pPr>
              <w:pStyle w:val="AmColumnHeading"/>
            </w:pPr>
            <w:r w:rsidRPr="008D10EC">
              <w:t>Poprawka</w:t>
            </w:r>
          </w:p>
        </w:tc>
      </w:tr>
      <w:tr w:rsidR="000E6143" w:rsidRPr="008D10EC" w14:paraId="7DC88FEA" w14:textId="77777777" w:rsidTr="00507B5E">
        <w:trPr>
          <w:jc w:val="center"/>
        </w:trPr>
        <w:tc>
          <w:tcPr>
            <w:tcW w:w="4876" w:type="dxa"/>
          </w:tcPr>
          <w:p w14:paraId="510833F1" w14:textId="77777777" w:rsidR="000E6143" w:rsidRPr="008D10EC" w:rsidRDefault="000E6143" w:rsidP="00507B5E">
            <w:pPr>
              <w:pStyle w:val="Normal6a"/>
            </w:pPr>
            <w:r w:rsidRPr="008D10EC">
              <w:t>(74)</w:t>
            </w:r>
            <w:r w:rsidRPr="008D10EC">
              <w:tab/>
              <w:t>Z uwagi na potrzebę posiadania przez Unijne Centrum technicznej wiedzy eksperckiej do celów wypełniania powierzonych mu zadań, w szczególności zadania polegającego na udostępnianiu wykazu technologii, które mogą służyć wykrywaniu, powinno ono mieć Komitet ds. Technologii składający się z ekspertów pełniących funkcje doradcze. Komitet ds. Technologii może w szczególności dostarczać wiedzę ekspercką, aby wspierać prace Unijnego Centrum, w zakresie swoich uprawnień, w odniesieniu do spraw związanych z wykrywaniem przypadków niegodziwego traktowania dzieci w celach seksualnych w internecie oraz wspierać Unijne Centrum w przyczynianiu się do wysokiego poziomu standardów technicznych oraz zabezpieczeń w technologii wykrywania.</w:t>
            </w:r>
          </w:p>
        </w:tc>
        <w:tc>
          <w:tcPr>
            <w:tcW w:w="4876" w:type="dxa"/>
          </w:tcPr>
          <w:p w14:paraId="42BD934C" w14:textId="77777777" w:rsidR="000E6143" w:rsidRPr="008D10EC" w:rsidRDefault="000E6143" w:rsidP="00507B5E">
            <w:pPr>
              <w:pStyle w:val="Normal6a"/>
            </w:pPr>
            <w:r w:rsidRPr="008D10EC">
              <w:t>(74)</w:t>
            </w:r>
            <w:r w:rsidRPr="008D10EC">
              <w:tab/>
              <w:t>Z uwagi na potrzebę posiadania przez Unijne Centrum technicznej wiedzy eksperckiej do celów wypełniania powierzonych mu zadań, w szczególności zadania polegającego na udostępnianiu wykazu technologii, które mogą służyć wykrywaniu, powinno ono mieć Komitet ds. Technologii składający się z ekspertów pełniących funkcje doradcze. Komitet ds. Technologii może w szczególności dostarczać wiedzę ekspercką, aby wspierać prace Unijnego Centrum, w zakresie swoich uprawnień, w odniesieniu do spraw związanych z wykrywaniem przypadków niegodziwego traktowania dzieci w celach seksualnych w internecie oraz wspierać Unijne Centrum w przyczynianiu się do wysokiego poziomu standardów technicznych oraz zabezpieczeń w technologii wykrywania</w:t>
            </w:r>
            <w:r w:rsidRPr="008D10EC">
              <w:rPr>
                <w:b/>
                <w:i/>
              </w:rPr>
              <w:t>, oraz ewolucji tych technologii i opracowywania nowych technologii</w:t>
            </w:r>
            <w:r w:rsidRPr="008D10EC">
              <w:t>.</w:t>
            </w:r>
          </w:p>
        </w:tc>
      </w:tr>
    </w:tbl>
    <w:p w14:paraId="124604E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3363C21" w14:textId="77777777" w:rsidR="000E6143" w:rsidRPr="008D10EC" w:rsidRDefault="000E6143" w:rsidP="000E6143">
      <w:r w:rsidRPr="008D10EC">
        <w:rPr>
          <w:rStyle w:val="HideTWBExt"/>
        </w:rPr>
        <w:t>&lt;/Amend&gt;</w:t>
      </w:r>
    </w:p>
    <w:p w14:paraId="6BBF1769" w14:textId="7766044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486</w:t>
      </w:r>
      <w:r w:rsidRPr="008D10EC">
        <w:rPr>
          <w:rStyle w:val="HideTWBExt"/>
          <w:b w:val="0"/>
        </w:rPr>
        <w:t>&lt;/NumAm&gt;</w:t>
      </w:r>
    </w:p>
    <w:p w14:paraId="1CF1FE19" w14:textId="77777777" w:rsidR="000E6143" w:rsidRPr="008D10EC" w:rsidRDefault="000E6143" w:rsidP="000E6143">
      <w:pPr>
        <w:pStyle w:val="NormalBold"/>
      </w:pPr>
      <w:r w:rsidRPr="008D10EC">
        <w:rPr>
          <w:rStyle w:val="HideTWBExt"/>
          <w:b w:val="0"/>
        </w:rPr>
        <w:t>&lt;RepeatBlock-By&gt;&lt;Members&gt;</w:t>
      </w:r>
      <w:r w:rsidRPr="008D10EC">
        <w:t>Lucia Ďuriš Nicholsonová, Fabienne Keller</w:t>
      </w:r>
      <w:r w:rsidRPr="008D10EC">
        <w:rPr>
          <w:rStyle w:val="HideTWBExt"/>
          <w:b w:val="0"/>
        </w:rPr>
        <w:t>&lt;/Members&gt;</w:t>
      </w:r>
    </w:p>
    <w:p w14:paraId="0AADCEBD" w14:textId="77777777" w:rsidR="000E6143" w:rsidRPr="008D10EC" w:rsidRDefault="000E6143" w:rsidP="000E6143">
      <w:pPr>
        <w:pStyle w:val="NormalBold"/>
      </w:pPr>
      <w:r w:rsidRPr="008D10EC">
        <w:rPr>
          <w:rStyle w:val="HideTWBExt"/>
          <w:b w:val="0"/>
        </w:rPr>
        <w:t>&lt;/RepeatBlock-By&gt;</w:t>
      </w:r>
    </w:p>
    <w:p w14:paraId="48E0F15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89777C9" w14:textId="77777777" w:rsidR="000E6143" w:rsidRPr="008D10EC" w:rsidRDefault="000E6143" w:rsidP="000E6143">
      <w:pPr>
        <w:pStyle w:val="NormalBold"/>
      </w:pPr>
      <w:r w:rsidRPr="008D10EC">
        <w:rPr>
          <w:rStyle w:val="HideTWBExt"/>
          <w:b w:val="0"/>
        </w:rPr>
        <w:t>&lt;Article&gt;</w:t>
      </w:r>
      <w:r w:rsidRPr="008D10EC">
        <w:t>Motyw 74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8C289AB" w14:textId="77777777" w:rsidTr="00507B5E">
        <w:trPr>
          <w:trHeight w:hRule="exact" w:val="240"/>
          <w:jc w:val="center"/>
        </w:trPr>
        <w:tc>
          <w:tcPr>
            <w:tcW w:w="9752" w:type="dxa"/>
            <w:gridSpan w:val="2"/>
          </w:tcPr>
          <w:p w14:paraId="65DB4A69" w14:textId="77777777" w:rsidR="000E6143" w:rsidRPr="008D10EC" w:rsidRDefault="000E6143" w:rsidP="00507B5E"/>
        </w:tc>
      </w:tr>
      <w:tr w:rsidR="000E6143" w:rsidRPr="008D10EC" w14:paraId="4EC46360" w14:textId="77777777" w:rsidTr="00507B5E">
        <w:trPr>
          <w:trHeight w:val="240"/>
          <w:jc w:val="center"/>
        </w:trPr>
        <w:tc>
          <w:tcPr>
            <w:tcW w:w="4876" w:type="dxa"/>
          </w:tcPr>
          <w:p w14:paraId="4A2831B3" w14:textId="77777777" w:rsidR="000E6143" w:rsidRPr="008D10EC" w:rsidRDefault="000E6143" w:rsidP="00507B5E">
            <w:pPr>
              <w:pStyle w:val="AmColumnHeading"/>
            </w:pPr>
            <w:r w:rsidRPr="008D10EC">
              <w:t>Tekst proponowany przez Komisję</w:t>
            </w:r>
          </w:p>
        </w:tc>
        <w:tc>
          <w:tcPr>
            <w:tcW w:w="4876" w:type="dxa"/>
          </w:tcPr>
          <w:p w14:paraId="03076BEF" w14:textId="77777777" w:rsidR="000E6143" w:rsidRPr="008D10EC" w:rsidRDefault="000E6143" w:rsidP="00507B5E">
            <w:pPr>
              <w:pStyle w:val="AmColumnHeading"/>
            </w:pPr>
            <w:r w:rsidRPr="008D10EC">
              <w:t>Poprawka</w:t>
            </w:r>
          </w:p>
        </w:tc>
      </w:tr>
      <w:tr w:rsidR="000E6143" w:rsidRPr="008D10EC" w14:paraId="48CD1C9B" w14:textId="77777777" w:rsidTr="00507B5E">
        <w:trPr>
          <w:jc w:val="center"/>
        </w:trPr>
        <w:tc>
          <w:tcPr>
            <w:tcW w:w="4876" w:type="dxa"/>
          </w:tcPr>
          <w:p w14:paraId="5F253284" w14:textId="77777777" w:rsidR="000E6143" w:rsidRPr="008D10EC" w:rsidRDefault="000E6143" w:rsidP="00507B5E">
            <w:pPr>
              <w:pStyle w:val="Normal6a"/>
            </w:pPr>
            <w:r w:rsidRPr="008D10EC">
              <w:t>(74)</w:t>
            </w:r>
            <w:r w:rsidRPr="008D10EC">
              <w:tab/>
              <w:t>Z uwagi na potrzebę posiadania przez Unijne Centrum technicznej wiedzy eksperckiej do celów wypełniania powierzonych mu zadań, w szczególności zadania polegającego na udostępnianiu wykazu technologii, które mogą służyć wykrywaniu, powinno ono mieć Komitet ds. Technologii składający się z ekspertów pełniących funkcje doradcze. Komitet ds. Technologii może w szczególności dostarczać wiedzę ekspercką, aby wspierać prace Unijnego Centrum, w zakresie swoich uprawnień, w odniesieniu do spraw związanych z wykrywaniem przypadków niegodziwego traktowania dzieci w celach seksualnych w internecie oraz wspierać Unijne Centrum w przyczynianiu się do wysokiego poziomu standardów technicznych oraz zabezpieczeń w technologii wykrywania.</w:t>
            </w:r>
          </w:p>
        </w:tc>
        <w:tc>
          <w:tcPr>
            <w:tcW w:w="4876" w:type="dxa"/>
          </w:tcPr>
          <w:p w14:paraId="310FDE3A" w14:textId="77777777" w:rsidR="000E6143" w:rsidRPr="008D10EC" w:rsidRDefault="000E6143" w:rsidP="00507B5E">
            <w:pPr>
              <w:pStyle w:val="Normal6a"/>
            </w:pPr>
            <w:r w:rsidRPr="008D10EC">
              <w:t>(74)</w:t>
            </w:r>
            <w:r w:rsidRPr="008D10EC">
              <w:tab/>
              <w:t xml:space="preserve">Z uwagi na potrzebę posiadania przez Unijne Centrum technicznej wiedzy eksperckiej do celów wypełniania powierzonych mu zadań, w szczególności zadania polegającego na udostępnianiu wykazu technologii, które mogą służyć wykrywaniu, powinno ono mieć Komitet ds. Technologii składający się z ekspertów pełniących funkcje doradcze. Komitet ds. Technologii może w szczególności dostarczać wiedzę ekspercką, aby wspierać prace Unijnego Centrum, w zakresie swoich uprawnień, w odniesieniu do spraw związanych z wykrywaniem przypadków niegodziwego traktowania dzieci w celach seksualnych w internecie </w:t>
            </w:r>
            <w:r w:rsidRPr="008D10EC">
              <w:rPr>
                <w:b/>
                <w:i/>
              </w:rPr>
              <w:t>i zapobieganiem im</w:t>
            </w:r>
            <w:r w:rsidRPr="008D10EC">
              <w:t xml:space="preserve"> oraz wspierać Unijne Centrum w przyczynianiu się do wysokiego poziomu standardów technicznych oraz zabezpieczeń w technologii wykrywania.</w:t>
            </w:r>
          </w:p>
        </w:tc>
      </w:tr>
    </w:tbl>
    <w:p w14:paraId="7FCF2F5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A58E072" w14:textId="77777777" w:rsidR="000E6143" w:rsidRPr="008D10EC" w:rsidRDefault="000E6143" w:rsidP="000E6143">
      <w:r w:rsidRPr="008D10EC">
        <w:rPr>
          <w:rStyle w:val="HideTWBExt"/>
        </w:rPr>
        <w:t>&lt;/Amend&gt;</w:t>
      </w:r>
    </w:p>
    <w:p w14:paraId="486FE1A4" w14:textId="189CD3C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487</w:t>
      </w:r>
      <w:r w:rsidRPr="008D10EC">
        <w:rPr>
          <w:rStyle w:val="HideTWBExt"/>
          <w:b w:val="0"/>
        </w:rPr>
        <w:t>&lt;/NumAm&gt;</w:t>
      </w:r>
    </w:p>
    <w:p w14:paraId="07301BF6" w14:textId="25C4AEEA" w:rsidR="000E6143" w:rsidRPr="008D10EC" w:rsidRDefault="000E6143" w:rsidP="000E6143">
      <w:pPr>
        <w:pStyle w:val="NormalBold"/>
      </w:pPr>
      <w:r w:rsidRPr="008D10EC">
        <w:rPr>
          <w:rStyle w:val="HideTWBExt"/>
          <w:b w:val="0"/>
        </w:rPr>
        <w:t>&lt;RepeatBlock-By&gt;&lt;Members&gt;</w:t>
      </w:r>
      <w:r w:rsidRPr="008D10EC">
        <w:t>Hilde Vautmans, Olivier Chastel, Fabienne Keller, Maite Pagazaurtundúa, Lucia Ďuriš Nicholsonová</w:t>
      </w:r>
      <w:r w:rsidR="00793575">
        <w:t>, Nathalie Loiseau</w:t>
      </w:r>
      <w:r w:rsidRPr="008D10EC">
        <w:rPr>
          <w:rStyle w:val="HideTWBExt"/>
          <w:b w:val="0"/>
        </w:rPr>
        <w:t>&lt;/Members&gt;</w:t>
      </w:r>
    </w:p>
    <w:p w14:paraId="5BAD5580" w14:textId="77777777" w:rsidR="000E6143" w:rsidRPr="008D10EC" w:rsidRDefault="000E6143" w:rsidP="000E6143">
      <w:pPr>
        <w:pStyle w:val="NormalBold"/>
      </w:pPr>
      <w:r w:rsidRPr="008D10EC">
        <w:rPr>
          <w:rStyle w:val="HideTWBExt"/>
          <w:b w:val="0"/>
        </w:rPr>
        <w:t>&lt;/RepeatBlock-By&gt;</w:t>
      </w:r>
    </w:p>
    <w:p w14:paraId="23B604F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8EA308F" w14:textId="77777777" w:rsidR="000E6143" w:rsidRPr="008D10EC" w:rsidRDefault="000E6143" w:rsidP="000E6143">
      <w:pPr>
        <w:pStyle w:val="NormalBold"/>
      </w:pPr>
      <w:r w:rsidRPr="008D10EC">
        <w:rPr>
          <w:rStyle w:val="HideTWBExt"/>
          <w:b w:val="0"/>
        </w:rPr>
        <w:t>&lt;Article&gt;</w:t>
      </w:r>
      <w:r w:rsidRPr="008D10EC">
        <w:t>Motyw 74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EBB5D1F" w14:textId="77777777" w:rsidTr="00507B5E">
        <w:trPr>
          <w:trHeight w:hRule="exact" w:val="240"/>
          <w:jc w:val="center"/>
        </w:trPr>
        <w:tc>
          <w:tcPr>
            <w:tcW w:w="9752" w:type="dxa"/>
            <w:gridSpan w:val="2"/>
          </w:tcPr>
          <w:p w14:paraId="6B559ED6" w14:textId="77777777" w:rsidR="000E6143" w:rsidRPr="008D10EC" w:rsidRDefault="000E6143" w:rsidP="00507B5E"/>
        </w:tc>
      </w:tr>
      <w:tr w:rsidR="000E6143" w:rsidRPr="008D10EC" w14:paraId="5B8FE4A0" w14:textId="77777777" w:rsidTr="00507B5E">
        <w:trPr>
          <w:trHeight w:val="240"/>
          <w:jc w:val="center"/>
        </w:trPr>
        <w:tc>
          <w:tcPr>
            <w:tcW w:w="4876" w:type="dxa"/>
          </w:tcPr>
          <w:p w14:paraId="04F03EF7" w14:textId="77777777" w:rsidR="000E6143" w:rsidRPr="008D10EC" w:rsidRDefault="000E6143" w:rsidP="00507B5E">
            <w:pPr>
              <w:pStyle w:val="AmColumnHeading"/>
            </w:pPr>
            <w:r w:rsidRPr="008D10EC">
              <w:t>Tekst proponowany przez Komisję</w:t>
            </w:r>
          </w:p>
        </w:tc>
        <w:tc>
          <w:tcPr>
            <w:tcW w:w="4876" w:type="dxa"/>
          </w:tcPr>
          <w:p w14:paraId="0FAC2EE6" w14:textId="77777777" w:rsidR="000E6143" w:rsidRPr="008D10EC" w:rsidRDefault="000E6143" w:rsidP="00507B5E">
            <w:pPr>
              <w:pStyle w:val="AmColumnHeading"/>
            </w:pPr>
            <w:r w:rsidRPr="008D10EC">
              <w:t>Poprawka</w:t>
            </w:r>
          </w:p>
        </w:tc>
      </w:tr>
      <w:tr w:rsidR="000E6143" w:rsidRPr="008D10EC" w14:paraId="7FB1EA7C" w14:textId="77777777" w:rsidTr="00507B5E">
        <w:trPr>
          <w:jc w:val="center"/>
        </w:trPr>
        <w:tc>
          <w:tcPr>
            <w:tcW w:w="4876" w:type="dxa"/>
          </w:tcPr>
          <w:p w14:paraId="3A42BB5F" w14:textId="77777777" w:rsidR="000E6143" w:rsidRPr="008D10EC" w:rsidRDefault="000E6143" w:rsidP="00507B5E">
            <w:pPr>
              <w:pStyle w:val="Normal6a"/>
            </w:pPr>
          </w:p>
        </w:tc>
        <w:tc>
          <w:tcPr>
            <w:tcW w:w="4876" w:type="dxa"/>
          </w:tcPr>
          <w:p w14:paraId="2D1AFEE9" w14:textId="77777777" w:rsidR="000E6143" w:rsidRPr="008D10EC" w:rsidRDefault="000E6143" w:rsidP="00507B5E">
            <w:pPr>
              <w:pStyle w:val="Normal6a"/>
            </w:pPr>
            <w:r w:rsidRPr="008D10EC">
              <w:rPr>
                <w:b/>
                <w:i/>
              </w:rPr>
              <w:t>(74a)</w:t>
            </w:r>
            <w:r w:rsidRPr="008D10EC">
              <w:tab/>
            </w:r>
            <w:r w:rsidRPr="008D10EC">
              <w:rPr>
                <w:b/>
                <w:i/>
              </w:rPr>
              <w:t xml:space="preserve">Komitet ds. Technologii mógłby zatem ustanowić certyfikację technologii, które mogłyby być wykorzystywane przez </w:t>
            </w:r>
            <w:r w:rsidRPr="008D10EC">
              <w:rPr>
                <w:b/>
                <w:i/>
              </w:rPr>
              <w:lastRenderedPageBreak/>
              <w:t>dostawców usług internetowych do wykrywania materiałów przedstawiających niegodziwe traktowanie dzieci w celach seksualnych na ich wniosek.</w:t>
            </w:r>
          </w:p>
        </w:tc>
      </w:tr>
    </w:tbl>
    <w:p w14:paraId="677D9FF0"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96DB4FE" w14:textId="77777777" w:rsidR="000E6143" w:rsidRPr="008D10EC" w:rsidRDefault="000E6143" w:rsidP="000E6143">
      <w:r w:rsidRPr="008D10EC">
        <w:rPr>
          <w:rStyle w:val="HideTWBExt"/>
        </w:rPr>
        <w:t>&lt;/Amend&gt;</w:t>
      </w:r>
    </w:p>
    <w:p w14:paraId="7CF0C2A8" w14:textId="771D3F4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488</w:t>
      </w:r>
      <w:r w:rsidRPr="008D10EC">
        <w:rPr>
          <w:rStyle w:val="HideTWBExt"/>
          <w:b w:val="0"/>
        </w:rPr>
        <w:t>&lt;/NumAm&gt;</w:t>
      </w:r>
    </w:p>
    <w:p w14:paraId="3B68A210"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381E238B" w14:textId="77777777" w:rsidR="000E6143" w:rsidRPr="008D10EC" w:rsidRDefault="000E6143" w:rsidP="000E6143">
      <w:pPr>
        <w:pStyle w:val="NormalBold"/>
      </w:pPr>
      <w:r w:rsidRPr="008D10EC">
        <w:rPr>
          <w:rStyle w:val="HideTWBExt"/>
          <w:b w:val="0"/>
        </w:rPr>
        <w:t>&lt;/RepeatBlock-By&gt;</w:t>
      </w:r>
    </w:p>
    <w:p w14:paraId="77465C4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14E9590" w14:textId="77777777" w:rsidR="000E6143" w:rsidRPr="008D10EC" w:rsidRDefault="000E6143" w:rsidP="000E6143">
      <w:pPr>
        <w:pStyle w:val="NormalBold"/>
      </w:pPr>
      <w:r w:rsidRPr="008D10EC">
        <w:rPr>
          <w:rStyle w:val="HideTWBExt"/>
          <w:b w:val="0"/>
        </w:rPr>
        <w:t>&lt;Article&gt;</w:t>
      </w:r>
      <w:r w:rsidRPr="008D10EC">
        <w:t>Motyw 75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88B5D9E" w14:textId="77777777" w:rsidTr="00507B5E">
        <w:trPr>
          <w:trHeight w:hRule="exact" w:val="240"/>
          <w:jc w:val="center"/>
        </w:trPr>
        <w:tc>
          <w:tcPr>
            <w:tcW w:w="9752" w:type="dxa"/>
            <w:gridSpan w:val="2"/>
          </w:tcPr>
          <w:p w14:paraId="1ECC8EB4" w14:textId="77777777" w:rsidR="000E6143" w:rsidRPr="008D10EC" w:rsidRDefault="000E6143" w:rsidP="00507B5E"/>
        </w:tc>
      </w:tr>
      <w:tr w:rsidR="000E6143" w:rsidRPr="008D10EC" w14:paraId="0B88D254" w14:textId="77777777" w:rsidTr="00507B5E">
        <w:trPr>
          <w:trHeight w:val="240"/>
          <w:jc w:val="center"/>
        </w:trPr>
        <w:tc>
          <w:tcPr>
            <w:tcW w:w="4876" w:type="dxa"/>
          </w:tcPr>
          <w:p w14:paraId="05934228" w14:textId="77777777" w:rsidR="000E6143" w:rsidRPr="008D10EC" w:rsidRDefault="000E6143" w:rsidP="00507B5E">
            <w:pPr>
              <w:pStyle w:val="AmColumnHeading"/>
            </w:pPr>
            <w:r w:rsidRPr="008D10EC">
              <w:t>Tekst proponowany przez Komisję</w:t>
            </w:r>
          </w:p>
        </w:tc>
        <w:tc>
          <w:tcPr>
            <w:tcW w:w="4876" w:type="dxa"/>
          </w:tcPr>
          <w:p w14:paraId="7D5D9E24" w14:textId="77777777" w:rsidR="000E6143" w:rsidRPr="008D10EC" w:rsidRDefault="000E6143" w:rsidP="00507B5E">
            <w:pPr>
              <w:pStyle w:val="AmColumnHeading"/>
            </w:pPr>
            <w:r w:rsidRPr="008D10EC">
              <w:t>Poprawka</w:t>
            </w:r>
          </w:p>
        </w:tc>
      </w:tr>
      <w:tr w:rsidR="000E6143" w:rsidRPr="008D10EC" w14:paraId="7F4D50F4" w14:textId="77777777" w:rsidTr="00507B5E">
        <w:trPr>
          <w:jc w:val="center"/>
        </w:trPr>
        <w:tc>
          <w:tcPr>
            <w:tcW w:w="4876" w:type="dxa"/>
          </w:tcPr>
          <w:p w14:paraId="1AF98EC0" w14:textId="77777777" w:rsidR="000E6143" w:rsidRPr="008D10EC" w:rsidRDefault="000E6143" w:rsidP="00507B5E">
            <w:pPr>
              <w:pStyle w:val="Normal6a"/>
            </w:pPr>
            <w:r w:rsidRPr="008D10EC">
              <w:rPr>
                <w:b/>
                <w:i/>
              </w:rPr>
              <w:t>(75)</w:t>
            </w:r>
            <w:r w:rsidRPr="008D10EC">
              <w:tab/>
            </w:r>
            <w:r w:rsidRPr="008D10EC">
              <w:rPr>
                <w:b/>
                <w:i/>
              </w:rPr>
              <w:t>W trosce o przejrzystość i odpowiedzialność oraz w celu umożliwienia oceny oraz, w stosownych przypadkach, wprowadzania dostosowań, należy zobowiązać dostawców usług hostingu, dostawców publicznie dostępnych usług łączności interpersonalnej oraz dostawców usług dostępu do internetu, organy koordynujące oraz Unijne Centrum do gromadzenia, rejestrowania i analizowania informacji w oparciu o gromadzenie zanonimizowanych danych nieosobowych oraz do publikowania rocznych sprawozdań ze swojej działalności na podstawie niniejszego rozporządzenia. Organy koordynujące powinny współpracować w zakresie gromadzenia takich informacji z Europolem oraz organami ścigania i innymi odpowiednimi organami krajowymi państwa członkowskiego, które wyznaczyło dany organ koordynujący.</w:t>
            </w:r>
          </w:p>
        </w:tc>
        <w:tc>
          <w:tcPr>
            <w:tcW w:w="4876" w:type="dxa"/>
          </w:tcPr>
          <w:p w14:paraId="72E611FF" w14:textId="77777777" w:rsidR="000E6143" w:rsidRPr="008D10EC" w:rsidRDefault="000E6143" w:rsidP="00507B5E">
            <w:pPr>
              <w:pStyle w:val="Normal6a"/>
            </w:pPr>
            <w:r w:rsidRPr="008D10EC">
              <w:rPr>
                <w:b/>
                <w:i/>
              </w:rPr>
              <w:t>skreśla się</w:t>
            </w:r>
          </w:p>
        </w:tc>
      </w:tr>
    </w:tbl>
    <w:p w14:paraId="5427A171"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F694F2F" w14:textId="77777777" w:rsidR="000E6143" w:rsidRPr="008D10EC" w:rsidRDefault="000E6143" w:rsidP="000E6143">
      <w:r w:rsidRPr="008D10EC">
        <w:rPr>
          <w:rStyle w:val="HideTWBExt"/>
        </w:rPr>
        <w:t>&lt;/Amend&gt;</w:t>
      </w:r>
    </w:p>
    <w:p w14:paraId="4A91A1F2" w14:textId="12B41EF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489</w:t>
      </w:r>
      <w:r w:rsidRPr="008D10EC">
        <w:rPr>
          <w:rStyle w:val="HideTWBExt"/>
          <w:b w:val="0"/>
        </w:rPr>
        <w:t>&lt;/NumAm&gt;</w:t>
      </w:r>
    </w:p>
    <w:p w14:paraId="4FFE968F"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74E2CE07" w14:textId="77777777" w:rsidR="000E6143" w:rsidRPr="008D10EC" w:rsidRDefault="000E6143" w:rsidP="000E6143">
      <w:pPr>
        <w:pStyle w:val="NormalBold"/>
      </w:pPr>
      <w:r w:rsidRPr="008D10EC">
        <w:rPr>
          <w:rStyle w:val="HideTWBExt"/>
          <w:b w:val="0"/>
        </w:rPr>
        <w:t>&lt;/RepeatBlock-By&gt;</w:t>
      </w:r>
    </w:p>
    <w:p w14:paraId="3C06D9D4" w14:textId="77777777" w:rsidR="000E6143" w:rsidRPr="008D10EC" w:rsidRDefault="000E6143" w:rsidP="000E6143">
      <w:pPr>
        <w:pStyle w:val="NormalBold"/>
      </w:pPr>
      <w:r w:rsidRPr="008D10EC">
        <w:rPr>
          <w:rStyle w:val="HideTWBExt"/>
          <w:b w:val="0"/>
        </w:rPr>
        <w:lastRenderedPageBreak/>
        <w:t>&lt;DocAmend&gt;</w:t>
      </w:r>
      <w:r w:rsidRPr="008D10EC">
        <w:t>Wniosek dotyczący rozporządzenia</w:t>
      </w:r>
      <w:r w:rsidRPr="008D10EC">
        <w:rPr>
          <w:rStyle w:val="HideTWBExt"/>
          <w:b w:val="0"/>
        </w:rPr>
        <w:t>&lt;/DocAmend&gt;</w:t>
      </w:r>
    </w:p>
    <w:p w14:paraId="6DDF7A72" w14:textId="77777777" w:rsidR="000E6143" w:rsidRPr="008D10EC" w:rsidRDefault="000E6143" w:rsidP="000E6143">
      <w:pPr>
        <w:pStyle w:val="NormalBold"/>
      </w:pPr>
      <w:r w:rsidRPr="008D10EC">
        <w:rPr>
          <w:rStyle w:val="HideTWBExt"/>
          <w:b w:val="0"/>
        </w:rPr>
        <w:t>&lt;Article&gt;</w:t>
      </w:r>
      <w:r w:rsidRPr="008D10EC">
        <w:t>Motyw 75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268995A" w14:textId="77777777" w:rsidTr="00507B5E">
        <w:trPr>
          <w:trHeight w:hRule="exact" w:val="240"/>
          <w:jc w:val="center"/>
        </w:trPr>
        <w:tc>
          <w:tcPr>
            <w:tcW w:w="9752" w:type="dxa"/>
            <w:gridSpan w:val="2"/>
          </w:tcPr>
          <w:p w14:paraId="31695EDA" w14:textId="77777777" w:rsidR="000E6143" w:rsidRPr="008D10EC" w:rsidRDefault="000E6143" w:rsidP="00507B5E"/>
        </w:tc>
      </w:tr>
      <w:tr w:rsidR="000E6143" w:rsidRPr="008D10EC" w14:paraId="71E8AAFF" w14:textId="77777777" w:rsidTr="00507B5E">
        <w:trPr>
          <w:trHeight w:val="240"/>
          <w:jc w:val="center"/>
        </w:trPr>
        <w:tc>
          <w:tcPr>
            <w:tcW w:w="4876" w:type="dxa"/>
          </w:tcPr>
          <w:p w14:paraId="71CFE876" w14:textId="77777777" w:rsidR="000E6143" w:rsidRPr="008D10EC" w:rsidRDefault="000E6143" w:rsidP="00507B5E">
            <w:pPr>
              <w:pStyle w:val="AmColumnHeading"/>
            </w:pPr>
            <w:r w:rsidRPr="008D10EC">
              <w:t>Tekst proponowany przez Komisję</w:t>
            </w:r>
          </w:p>
        </w:tc>
        <w:tc>
          <w:tcPr>
            <w:tcW w:w="4876" w:type="dxa"/>
          </w:tcPr>
          <w:p w14:paraId="5015DDBE" w14:textId="77777777" w:rsidR="000E6143" w:rsidRPr="008D10EC" w:rsidRDefault="000E6143" w:rsidP="00507B5E">
            <w:pPr>
              <w:pStyle w:val="AmColumnHeading"/>
            </w:pPr>
            <w:r w:rsidRPr="008D10EC">
              <w:t>Poprawka</w:t>
            </w:r>
          </w:p>
        </w:tc>
      </w:tr>
      <w:tr w:rsidR="000E6143" w:rsidRPr="008D10EC" w14:paraId="36DB37E0" w14:textId="77777777" w:rsidTr="00507B5E">
        <w:trPr>
          <w:jc w:val="center"/>
        </w:trPr>
        <w:tc>
          <w:tcPr>
            <w:tcW w:w="4876" w:type="dxa"/>
          </w:tcPr>
          <w:p w14:paraId="05F4E4D6" w14:textId="77777777" w:rsidR="000E6143" w:rsidRPr="008D10EC" w:rsidRDefault="000E6143" w:rsidP="00507B5E">
            <w:pPr>
              <w:pStyle w:val="Normal6a"/>
            </w:pPr>
            <w:r w:rsidRPr="008D10EC">
              <w:t>(75)</w:t>
            </w:r>
            <w:r w:rsidRPr="008D10EC">
              <w:tab/>
              <w:t>W trosce o przejrzystość i odpowiedzialność oraz w celu umożliwienia oceny oraz, w stosownych przypadkach, wprowadzania dostosowań, należy zobowiązać dostawców usług hostingu, dostawców publicznie dostępnych usług łączności interpersonalnej oraz dostawców usług dostępu do internetu, organy koordynujące oraz Unijne Centrum do gromadzenia, rejestrowania i analizowania informacji w oparciu o gromadzenie zanonimizowanych danych nieosobowych oraz do publikowania rocznych sprawozdań ze swojej działalności na podstawie niniejszego rozporządzenia. Organy koordynujące powinny współpracować w zakresie gromadzenia takich informacji z Europolem oraz organami ścigania i innymi odpowiednimi organami krajowymi państwa członkowskiego, które wyznaczyło dany organ koordynujący.</w:t>
            </w:r>
          </w:p>
        </w:tc>
        <w:tc>
          <w:tcPr>
            <w:tcW w:w="4876" w:type="dxa"/>
          </w:tcPr>
          <w:p w14:paraId="1EFBA44F" w14:textId="77777777" w:rsidR="000E6143" w:rsidRPr="008D10EC" w:rsidRDefault="000E6143" w:rsidP="00507B5E">
            <w:pPr>
              <w:pStyle w:val="Normal6a"/>
            </w:pPr>
            <w:r w:rsidRPr="008D10EC">
              <w:t>(75)</w:t>
            </w:r>
            <w:r w:rsidRPr="008D10EC">
              <w:tab/>
              <w:t xml:space="preserve">W trosce o przejrzystość i odpowiedzialność oraz w celu umożliwienia oceny oraz, w stosownych przypadkach, wprowadzania dostosowań, należy zobowiązać dostawców usług hostingu, dostawców publicznie dostępnych usług łączności interpersonalnej </w:t>
            </w:r>
            <w:r w:rsidRPr="008D10EC">
              <w:rPr>
                <w:b/>
                <w:i/>
              </w:rPr>
              <w:t>niewykorzystujących numerów</w:t>
            </w:r>
            <w:r w:rsidRPr="008D10EC">
              <w:t xml:space="preserve"> oraz dostawców usług dostępu do internetu, organy koordynujące oraz Unijne Centrum do gromadzenia, rejestrowania i analizowania informacji w oparciu o gromadzenie zanonimizowanych danych nieosobowych oraz do publikowania rocznych sprawozdań ze swojej działalności na podstawie niniejszego rozporządzenia. Organy koordynujące powinny współpracować w zakresie gromadzenia takich informacji z Europolem oraz organami ścigania i innymi odpowiednimi organami krajowymi państwa członkowskiego, które wyznaczyło dany organ koordynujący.</w:t>
            </w:r>
          </w:p>
        </w:tc>
      </w:tr>
    </w:tbl>
    <w:p w14:paraId="12FB69A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21157B4" w14:textId="77777777" w:rsidR="000E6143" w:rsidRPr="008D10EC" w:rsidRDefault="000E6143" w:rsidP="000E6143">
      <w:r w:rsidRPr="008D10EC">
        <w:rPr>
          <w:rStyle w:val="HideTWBExt"/>
        </w:rPr>
        <w:t>&lt;/Amend&gt;</w:t>
      </w:r>
    </w:p>
    <w:p w14:paraId="492C1EC4" w14:textId="7B3018F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490</w:t>
      </w:r>
      <w:r w:rsidRPr="008D10EC">
        <w:rPr>
          <w:rStyle w:val="HideTWBExt"/>
          <w:b w:val="0"/>
        </w:rPr>
        <w:t>&lt;/NumAm&gt;</w:t>
      </w:r>
    </w:p>
    <w:p w14:paraId="3CA5217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2600B688"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04674804" w14:textId="77777777" w:rsidR="000E6143" w:rsidRPr="008D10EC" w:rsidRDefault="000E6143" w:rsidP="000E6143">
      <w:pPr>
        <w:pStyle w:val="NormalBold"/>
      </w:pPr>
      <w:r w:rsidRPr="008D10EC">
        <w:rPr>
          <w:rStyle w:val="HideTWBExt"/>
          <w:b w:val="0"/>
        </w:rPr>
        <w:t>&lt;/RepeatBlock-By&gt;</w:t>
      </w:r>
    </w:p>
    <w:p w14:paraId="0942754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59AFF7C" w14:textId="77777777" w:rsidR="000E6143" w:rsidRPr="008D10EC" w:rsidRDefault="000E6143" w:rsidP="000E6143">
      <w:pPr>
        <w:pStyle w:val="NormalBold"/>
      </w:pPr>
      <w:r w:rsidRPr="008D10EC">
        <w:rPr>
          <w:rStyle w:val="HideTWBExt"/>
          <w:b w:val="0"/>
        </w:rPr>
        <w:t>&lt;Article&gt;</w:t>
      </w:r>
      <w:r w:rsidRPr="008D10EC">
        <w:t>Motyw 75</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87B0544" w14:textId="77777777" w:rsidTr="00507B5E">
        <w:trPr>
          <w:trHeight w:hRule="exact" w:val="240"/>
          <w:jc w:val="center"/>
        </w:trPr>
        <w:tc>
          <w:tcPr>
            <w:tcW w:w="9752" w:type="dxa"/>
            <w:gridSpan w:val="2"/>
          </w:tcPr>
          <w:p w14:paraId="36482332" w14:textId="77777777" w:rsidR="000E6143" w:rsidRPr="008D10EC" w:rsidRDefault="000E6143" w:rsidP="00507B5E"/>
        </w:tc>
      </w:tr>
      <w:tr w:rsidR="000E6143" w:rsidRPr="008D10EC" w14:paraId="615F9455" w14:textId="77777777" w:rsidTr="00507B5E">
        <w:trPr>
          <w:trHeight w:val="240"/>
          <w:jc w:val="center"/>
        </w:trPr>
        <w:tc>
          <w:tcPr>
            <w:tcW w:w="4876" w:type="dxa"/>
          </w:tcPr>
          <w:p w14:paraId="7285BBD8" w14:textId="77777777" w:rsidR="000E6143" w:rsidRPr="008D10EC" w:rsidRDefault="000E6143" w:rsidP="00507B5E">
            <w:pPr>
              <w:pStyle w:val="AmColumnHeading"/>
            </w:pPr>
            <w:r w:rsidRPr="008D10EC">
              <w:t>Tekst proponowany przez Komisję</w:t>
            </w:r>
          </w:p>
        </w:tc>
        <w:tc>
          <w:tcPr>
            <w:tcW w:w="4876" w:type="dxa"/>
          </w:tcPr>
          <w:p w14:paraId="0F844BE0" w14:textId="77777777" w:rsidR="000E6143" w:rsidRPr="008D10EC" w:rsidRDefault="000E6143" w:rsidP="00507B5E">
            <w:pPr>
              <w:pStyle w:val="AmColumnHeading"/>
            </w:pPr>
            <w:r w:rsidRPr="008D10EC">
              <w:t>Poprawka</w:t>
            </w:r>
          </w:p>
        </w:tc>
      </w:tr>
      <w:tr w:rsidR="000E6143" w:rsidRPr="008D10EC" w14:paraId="16500B78" w14:textId="77777777" w:rsidTr="00507B5E">
        <w:trPr>
          <w:jc w:val="center"/>
        </w:trPr>
        <w:tc>
          <w:tcPr>
            <w:tcW w:w="4876" w:type="dxa"/>
          </w:tcPr>
          <w:p w14:paraId="2ACA776B" w14:textId="77777777" w:rsidR="000E6143" w:rsidRPr="008D10EC" w:rsidRDefault="000E6143" w:rsidP="00507B5E">
            <w:pPr>
              <w:pStyle w:val="Normal6a"/>
            </w:pPr>
            <w:r w:rsidRPr="008D10EC">
              <w:t>(75)</w:t>
            </w:r>
            <w:r w:rsidRPr="008D10EC">
              <w:tab/>
              <w:t xml:space="preserve">W trosce o przejrzystość i odpowiedzialność oraz w celu umożliwienia oceny oraz, w stosownych przypadkach, wprowadzania dostosowań, należy zobowiązać dostawców usług hostingu, dostawców publicznie </w:t>
            </w:r>
            <w:r w:rsidRPr="008D10EC">
              <w:lastRenderedPageBreak/>
              <w:t xml:space="preserve">dostępnych usług łączności interpersonalnej oraz dostawców usług dostępu do internetu, organy koordynujące oraz Unijne Centrum do gromadzenia, rejestrowania i analizowania informacji w oparciu o gromadzenie </w:t>
            </w:r>
            <w:r w:rsidRPr="008D10EC">
              <w:rPr>
                <w:b/>
                <w:i/>
              </w:rPr>
              <w:t>zanonimizowanych</w:t>
            </w:r>
            <w:r w:rsidRPr="008D10EC">
              <w:t xml:space="preserve"> danych nieosobowych oraz do publikowania rocznych sprawozdań ze swojej działalności na podstawie niniejszego rozporządzenia. Organy koordynujące powinny współpracować w zakresie gromadzenia takich informacji z Europolem oraz organami ścigania i innymi odpowiednimi organami krajowymi państwa członkowskiego, które wyznaczyło dany organ koordynujący.</w:t>
            </w:r>
          </w:p>
        </w:tc>
        <w:tc>
          <w:tcPr>
            <w:tcW w:w="4876" w:type="dxa"/>
          </w:tcPr>
          <w:p w14:paraId="345404FC" w14:textId="77777777" w:rsidR="000E6143" w:rsidRPr="008D10EC" w:rsidRDefault="000E6143" w:rsidP="00507B5E">
            <w:pPr>
              <w:pStyle w:val="Normal6a"/>
            </w:pPr>
            <w:r w:rsidRPr="008D10EC">
              <w:lastRenderedPageBreak/>
              <w:t>(75)</w:t>
            </w:r>
            <w:r w:rsidRPr="008D10EC">
              <w:tab/>
              <w:t xml:space="preserve">W trosce o przejrzystość i odpowiedzialność oraz w celu umożliwienia oceny oraz, w stosownych przypadkach, wprowadzania dostosowań, należy zobowiązać dostawców usług hostingu, dostawców publicznie </w:t>
            </w:r>
            <w:r w:rsidRPr="008D10EC">
              <w:lastRenderedPageBreak/>
              <w:t>dostępnych usług łączności interpersonalnej oraz dostawców usług dostępu do internetu, organy koordynujące oraz Unijne Centrum do gromadzenia, rejestrowania i analizowania informacji w oparciu o gromadzenie danych nieosobowych oraz do publikowania rocznych sprawozdań ze swojej działalności na podstawie niniejszego rozporządzenia. Organy koordynujące powinny współpracować w zakresie gromadzenia takich informacji z Europolem oraz organami ścigania i innymi odpowiednimi organami krajowymi państwa członkowskiego, które wyznaczyło dany organ koordynujący.</w:t>
            </w:r>
          </w:p>
        </w:tc>
      </w:tr>
    </w:tbl>
    <w:p w14:paraId="17D4BEDB"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7AA9D3E"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475F2A84" w14:textId="77777777" w:rsidR="000E6143" w:rsidRPr="008D10EC" w:rsidRDefault="000E6143" w:rsidP="000E6143">
      <w:pPr>
        <w:pStyle w:val="AmJustText"/>
      </w:pPr>
      <w:r w:rsidRPr="008D10EC">
        <w:t>Dane nieosobowe nie mogą być anonimizowane, podobnie jak gromadzenie danych nieosobowych.</w:t>
      </w:r>
    </w:p>
    <w:p w14:paraId="28EEDF60" w14:textId="77777777" w:rsidR="000E6143" w:rsidRPr="008D10EC" w:rsidRDefault="000E6143" w:rsidP="000E6143">
      <w:r w:rsidRPr="008D10EC">
        <w:rPr>
          <w:rStyle w:val="HideTWBExt"/>
        </w:rPr>
        <w:t>&lt;/Amend&gt;</w:t>
      </w:r>
    </w:p>
    <w:p w14:paraId="17EF07EF" w14:textId="3247B05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491</w:t>
      </w:r>
      <w:r w:rsidRPr="008D10EC">
        <w:rPr>
          <w:rStyle w:val="HideTWBExt"/>
          <w:b w:val="0"/>
        </w:rPr>
        <w:t>&lt;/NumAm&gt;</w:t>
      </w:r>
    </w:p>
    <w:p w14:paraId="48102853"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EE7E373" w14:textId="77777777" w:rsidR="000E6143" w:rsidRPr="008D10EC" w:rsidRDefault="000E6143" w:rsidP="000E6143">
      <w:pPr>
        <w:pStyle w:val="NormalBold"/>
      </w:pPr>
      <w:r w:rsidRPr="008D10EC">
        <w:rPr>
          <w:rStyle w:val="HideTWBExt"/>
          <w:b w:val="0"/>
        </w:rPr>
        <w:t>&lt;/RepeatBlock-By&gt;</w:t>
      </w:r>
    </w:p>
    <w:p w14:paraId="110D90D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07953D4" w14:textId="77777777" w:rsidR="000E6143" w:rsidRPr="008D10EC" w:rsidRDefault="000E6143" w:rsidP="000E6143">
      <w:pPr>
        <w:pStyle w:val="NormalBold"/>
      </w:pPr>
      <w:r w:rsidRPr="008D10EC">
        <w:rPr>
          <w:rStyle w:val="HideTWBExt"/>
          <w:b w:val="0"/>
        </w:rPr>
        <w:t>&lt;Article&gt;</w:t>
      </w:r>
      <w:r w:rsidRPr="008D10EC">
        <w:t>Motyw 76</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837F60A" w14:textId="77777777" w:rsidTr="00507B5E">
        <w:trPr>
          <w:trHeight w:hRule="exact" w:val="240"/>
          <w:jc w:val="center"/>
        </w:trPr>
        <w:tc>
          <w:tcPr>
            <w:tcW w:w="9752" w:type="dxa"/>
            <w:gridSpan w:val="2"/>
          </w:tcPr>
          <w:p w14:paraId="5991C4CE" w14:textId="77777777" w:rsidR="000E6143" w:rsidRPr="008D10EC" w:rsidRDefault="000E6143" w:rsidP="00507B5E"/>
        </w:tc>
      </w:tr>
      <w:tr w:rsidR="000E6143" w:rsidRPr="008D10EC" w14:paraId="3B062C53" w14:textId="77777777" w:rsidTr="00507B5E">
        <w:trPr>
          <w:trHeight w:val="240"/>
          <w:jc w:val="center"/>
        </w:trPr>
        <w:tc>
          <w:tcPr>
            <w:tcW w:w="4876" w:type="dxa"/>
          </w:tcPr>
          <w:p w14:paraId="25E6CA5B" w14:textId="77777777" w:rsidR="000E6143" w:rsidRPr="008D10EC" w:rsidRDefault="000E6143" w:rsidP="00507B5E">
            <w:pPr>
              <w:pStyle w:val="AmColumnHeading"/>
            </w:pPr>
            <w:r w:rsidRPr="008D10EC">
              <w:t>Tekst proponowany przez Komisję</w:t>
            </w:r>
          </w:p>
        </w:tc>
        <w:tc>
          <w:tcPr>
            <w:tcW w:w="4876" w:type="dxa"/>
          </w:tcPr>
          <w:p w14:paraId="21EDCE0A" w14:textId="77777777" w:rsidR="000E6143" w:rsidRPr="008D10EC" w:rsidRDefault="000E6143" w:rsidP="00507B5E">
            <w:pPr>
              <w:pStyle w:val="AmColumnHeading"/>
            </w:pPr>
            <w:r w:rsidRPr="008D10EC">
              <w:t>Poprawka</w:t>
            </w:r>
          </w:p>
        </w:tc>
      </w:tr>
      <w:tr w:rsidR="000E6143" w:rsidRPr="008D10EC" w14:paraId="14988886" w14:textId="77777777" w:rsidTr="00507B5E">
        <w:trPr>
          <w:jc w:val="center"/>
        </w:trPr>
        <w:tc>
          <w:tcPr>
            <w:tcW w:w="4876" w:type="dxa"/>
          </w:tcPr>
          <w:p w14:paraId="76DF4C0F" w14:textId="77777777" w:rsidR="000E6143" w:rsidRPr="008D10EC" w:rsidRDefault="000E6143" w:rsidP="00507B5E">
            <w:pPr>
              <w:pStyle w:val="Normal6a"/>
            </w:pPr>
            <w:r w:rsidRPr="008D10EC">
              <w:t>(76)</w:t>
            </w:r>
            <w:r w:rsidRPr="008D10EC">
              <w:tab/>
              <w:t xml:space="preserve">W interesie dobrych rządów oraz w oparciu o zgromadzone statystyki i informacje oraz mechanizmy sprawozdawczości z przejrzystości przewidziane w niniejszym rozporządzeniu Komisja powinna poddać niniejsze rozporządzenie ocenie w terminie </w:t>
            </w:r>
            <w:r w:rsidRPr="008D10EC">
              <w:rPr>
                <w:b/>
                <w:i/>
              </w:rPr>
              <w:t>pięciu</w:t>
            </w:r>
            <w:r w:rsidRPr="008D10EC">
              <w:t xml:space="preserve"> lat od daty jego wejścia w życie, a następnie co </w:t>
            </w:r>
            <w:r w:rsidRPr="008D10EC">
              <w:rPr>
                <w:b/>
                <w:i/>
              </w:rPr>
              <w:t>pięć lat</w:t>
            </w:r>
            <w:r w:rsidRPr="008D10EC">
              <w:t>.</w:t>
            </w:r>
          </w:p>
        </w:tc>
        <w:tc>
          <w:tcPr>
            <w:tcW w:w="4876" w:type="dxa"/>
          </w:tcPr>
          <w:p w14:paraId="6F75C878" w14:textId="77777777" w:rsidR="000E6143" w:rsidRPr="008D10EC" w:rsidRDefault="000E6143" w:rsidP="00507B5E">
            <w:pPr>
              <w:pStyle w:val="Normal6a"/>
            </w:pPr>
            <w:r w:rsidRPr="008D10EC">
              <w:t>(76)</w:t>
            </w:r>
            <w:r w:rsidRPr="008D10EC">
              <w:tab/>
              <w:t xml:space="preserve">W interesie dobrych rządów oraz w oparciu o zgromadzone statystyki i informacje oraz mechanizmy sprawozdawczości z przejrzystości przewidziane w niniejszym rozporządzeniu Komisja powinna poddać niniejsze rozporządzenie ocenie w terminie </w:t>
            </w:r>
            <w:r w:rsidRPr="008D10EC">
              <w:rPr>
                <w:b/>
                <w:i/>
              </w:rPr>
              <w:t>dwóch lat</w:t>
            </w:r>
            <w:r w:rsidRPr="008D10EC">
              <w:t xml:space="preserve"> od daty jego wejścia w życie, a następnie co </w:t>
            </w:r>
            <w:r w:rsidRPr="008D10EC">
              <w:rPr>
                <w:b/>
                <w:i/>
              </w:rPr>
              <w:t>dwa lata</w:t>
            </w:r>
            <w:r w:rsidRPr="008D10EC">
              <w:t>.</w:t>
            </w:r>
          </w:p>
        </w:tc>
      </w:tr>
    </w:tbl>
    <w:p w14:paraId="3ABA49E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7B313B8" w14:textId="77777777" w:rsidR="000E6143" w:rsidRPr="008D10EC" w:rsidRDefault="000E6143" w:rsidP="000E6143">
      <w:r w:rsidRPr="008D10EC">
        <w:rPr>
          <w:rStyle w:val="HideTWBExt"/>
        </w:rPr>
        <w:t>&lt;/Amend&gt;</w:t>
      </w:r>
    </w:p>
    <w:p w14:paraId="3F5B1BBF" w14:textId="0D718F5A"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492</w:t>
      </w:r>
      <w:r w:rsidRPr="008D10EC">
        <w:rPr>
          <w:rStyle w:val="HideTWBExt"/>
          <w:b w:val="0"/>
        </w:rPr>
        <w:t>&lt;/NumAm&gt;</w:t>
      </w:r>
    </w:p>
    <w:p w14:paraId="254434F9"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4B0EBFB"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259C683" w14:textId="77777777" w:rsidR="000E6143" w:rsidRPr="008D10EC" w:rsidRDefault="000E6143" w:rsidP="000E6143">
      <w:pPr>
        <w:pStyle w:val="NormalBold"/>
      </w:pPr>
      <w:r w:rsidRPr="008D10EC">
        <w:rPr>
          <w:rStyle w:val="HideTWBExt"/>
          <w:b w:val="0"/>
        </w:rPr>
        <w:t>&lt;/RepeatBlock-By&gt;</w:t>
      </w:r>
    </w:p>
    <w:p w14:paraId="5921709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2EA6637" w14:textId="77777777" w:rsidR="000E6143" w:rsidRPr="008D10EC" w:rsidRDefault="000E6143" w:rsidP="000E6143">
      <w:pPr>
        <w:pStyle w:val="NormalBold"/>
      </w:pPr>
      <w:r w:rsidRPr="008D10EC">
        <w:rPr>
          <w:rStyle w:val="HideTWBExt"/>
          <w:b w:val="0"/>
        </w:rPr>
        <w:t>&lt;Article&gt;</w:t>
      </w:r>
      <w:r w:rsidRPr="008D10EC">
        <w:t>Motyw 77</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87A4E49" w14:textId="77777777" w:rsidTr="00507B5E">
        <w:trPr>
          <w:trHeight w:hRule="exact" w:val="240"/>
          <w:jc w:val="center"/>
        </w:trPr>
        <w:tc>
          <w:tcPr>
            <w:tcW w:w="9752" w:type="dxa"/>
            <w:gridSpan w:val="2"/>
          </w:tcPr>
          <w:p w14:paraId="25603FBF" w14:textId="77777777" w:rsidR="000E6143" w:rsidRPr="008D10EC" w:rsidRDefault="000E6143" w:rsidP="00507B5E"/>
        </w:tc>
      </w:tr>
      <w:tr w:rsidR="000E6143" w:rsidRPr="008D10EC" w14:paraId="1EFA1305" w14:textId="77777777" w:rsidTr="00507B5E">
        <w:trPr>
          <w:trHeight w:val="240"/>
          <w:jc w:val="center"/>
        </w:trPr>
        <w:tc>
          <w:tcPr>
            <w:tcW w:w="4876" w:type="dxa"/>
          </w:tcPr>
          <w:p w14:paraId="071A46CD" w14:textId="77777777" w:rsidR="000E6143" w:rsidRPr="008D10EC" w:rsidRDefault="000E6143" w:rsidP="00507B5E">
            <w:pPr>
              <w:pStyle w:val="AmColumnHeading"/>
            </w:pPr>
            <w:r w:rsidRPr="008D10EC">
              <w:t>Tekst proponowany przez Komisję</w:t>
            </w:r>
          </w:p>
        </w:tc>
        <w:tc>
          <w:tcPr>
            <w:tcW w:w="4876" w:type="dxa"/>
          </w:tcPr>
          <w:p w14:paraId="161AD8C1" w14:textId="77777777" w:rsidR="000E6143" w:rsidRPr="008D10EC" w:rsidRDefault="000E6143" w:rsidP="00507B5E">
            <w:pPr>
              <w:pStyle w:val="AmColumnHeading"/>
            </w:pPr>
            <w:r w:rsidRPr="008D10EC">
              <w:t>Poprawka</w:t>
            </w:r>
          </w:p>
        </w:tc>
      </w:tr>
      <w:tr w:rsidR="000E6143" w:rsidRPr="008D10EC" w14:paraId="0FC38D2F" w14:textId="77777777" w:rsidTr="00507B5E">
        <w:trPr>
          <w:jc w:val="center"/>
        </w:trPr>
        <w:tc>
          <w:tcPr>
            <w:tcW w:w="4876" w:type="dxa"/>
          </w:tcPr>
          <w:p w14:paraId="7AB8756A" w14:textId="77777777" w:rsidR="000E6143" w:rsidRPr="008D10EC" w:rsidRDefault="000E6143" w:rsidP="00507B5E">
            <w:pPr>
              <w:pStyle w:val="Normal6a"/>
            </w:pPr>
            <w:r w:rsidRPr="008D10EC">
              <w:t>(77)</w:t>
            </w:r>
            <w:r w:rsidRPr="008D10EC">
              <w:tab/>
              <w:t>Ocena ta powinna opierać się na kryteriach skuteczności, konieczności, efektywności, proporcjonalności, adekwatności, spójności i unijnej wartości dodanej. Należy ocenić w niej funkcjonowanie poszczególnych środków operacyjnych i technicznych przewidzianych w niniejszym rozporządzeniu</w:t>
            </w:r>
            <w:r w:rsidRPr="008D10EC">
              <w:rPr>
                <w:b/>
                <w:i/>
              </w:rPr>
              <w:t>, w tym skuteczność środków mających na celu poprawę wykrywania, zgłaszania i usuwania przypadków niegodziwego traktowania dzieci w celach seksualnych w internecie, skuteczność mechanizmów ochronnych, a także wpływ na potencjalnie zagrożone prawa podstawowe, wolność prowadzenia działalności gospodarczej, ochronę życia prywatnego i danych osobowych</w:t>
            </w:r>
            <w:r w:rsidRPr="008D10EC">
              <w:t xml:space="preserve">. </w:t>
            </w:r>
            <w:r w:rsidRPr="008D10EC">
              <w:rPr>
                <w:b/>
                <w:i/>
              </w:rPr>
              <w:t>Komisja powinna również ocenić wpływ na potencjalnie zagrożone interesy osób trzecich.</w:t>
            </w:r>
          </w:p>
        </w:tc>
        <w:tc>
          <w:tcPr>
            <w:tcW w:w="4876" w:type="dxa"/>
          </w:tcPr>
          <w:p w14:paraId="117D521B" w14:textId="77777777" w:rsidR="000E6143" w:rsidRPr="008D10EC" w:rsidRDefault="000E6143" w:rsidP="00507B5E">
            <w:pPr>
              <w:pStyle w:val="Normal6a"/>
            </w:pPr>
            <w:r w:rsidRPr="008D10EC">
              <w:t>(77)</w:t>
            </w:r>
            <w:r w:rsidRPr="008D10EC">
              <w:tab/>
              <w:t>Ocena ta powinna opierać się na kryteriach skuteczności, konieczności, efektywności, proporcjonalności, adekwatności, spójności i unijnej wartości dodanej. Należy ocenić w niej funkcjonowanie poszczególnych środków operacyjnych i technicznych przewidzianych w niniejszym rozporządzeniu.</w:t>
            </w:r>
          </w:p>
        </w:tc>
      </w:tr>
    </w:tbl>
    <w:p w14:paraId="5C0C007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37ABE81"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26EB3C92" w14:textId="77777777" w:rsidR="000E6143" w:rsidRPr="008D10EC" w:rsidRDefault="000E6143" w:rsidP="000E6143">
      <w:pPr>
        <w:pStyle w:val="AmJustText"/>
      </w:pPr>
      <w:r w:rsidRPr="008D10EC">
        <w:t>Wszystkie elementy rozporządzenia powinny zostać poddane ocenie.</w:t>
      </w:r>
    </w:p>
    <w:p w14:paraId="297F817C" w14:textId="77777777" w:rsidR="000E6143" w:rsidRPr="008D10EC" w:rsidRDefault="000E6143" w:rsidP="000E6143">
      <w:r w:rsidRPr="008D10EC">
        <w:rPr>
          <w:rStyle w:val="HideTWBExt"/>
        </w:rPr>
        <w:t>&lt;/Amend&gt;</w:t>
      </w:r>
    </w:p>
    <w:p w14:paraId="4E24B486" w14:textId="6ACF8A8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493</w:t>
      </w:r>
      <w:r w:rsidRPr="008D10EC">
        <w:rPr>
          <w:rStyle w:val="HideTWBExt"/>
          <w:b w:val="0"/>
        </w:rPr>
        <w:t>&lt;/NumAm&gt;</w:t>
      </w:r>
    </w:p>
    <w:p w14:paraId="712E64CC"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1BDDEA6F" w14:textId="77777777" w:rsidR="000E6143" w:rsidRPr="008D10EC" w:rsidRDefault="000E6143" w:rsidP="000E6143">
      <w:pPr>
        <w:pStyle w:val="NormalBold"/>
      </w:pPr>
      <w:r w:rsidRPr="008D10EC">
        <w:rPr>
          <w:rStyle w:val="HideTWBExt"/>
          <w:b w:val="0"/>
        </w:rPr>
        <w:t>&lt;/RepeatBlock-By&gt;</w:t>
      </w:r>
    </w:p>
    <w:p w14:paraId="2B7775C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EDF16B" w14:textId="77777777" w:rsidR="000E6143" w:rsidRPr="008D10EC" w:rsidRDefault="000E6143" w:rsidP="000E6143">
      <w:pPr>
        <w:pStyle w:val="NormalBold"/>
      </w:pPr>
      <w:r w:rsidRPr="008D10EC">
        <w:rPr>
          <w:rStyle w:val="HideTWBExt"/>
          <w:b w:val="0"/>
        </w:rPr>
        <w:t>&lt;Article&gt;</w:t>
      </w:r>
      <w:r w:rsidRPr="008D10EC">
        <w:t>Motyw 78</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D4E6BB7" w14:textId="77777777" w:rsidTr="00507B5E">
        <w:trPr>
          <w:trHeight w:hRule="exact" w:val="240"/>
          <w:jc w:val="center"/>
        </w:trPr>
        <w:tc>
          <w:tcPr>
            <w:tcW w:w="9752" w:type="dxa"/>
            <w:gridSpan w:val="2"/>
          </w:tcPr>
          <w:p w14:paraId="63534A18" w14:textId="77777777" w:rsidR="000E6143" w:rsidRPr="008D10EC" w:rsidRDefault="000E6143" w:rsidP="00507B5E"/>
        </w:tc>
      </w:tr>
      <w:tr w:rsidR="000E6143" w:rsidRPr="008D10EC" w14:paraId="2BBE690D" w14:textId="77777777" w:rsidTr="00507B5E">
        <w:trPr>
          <w:trHeight w:val="240"/>
          <w:jc w:val="center"/>
        </w:trPr>
        <w:tc>
          <w:tcPr>
            <w:tcW w:w="4876" w:type="dxa"/>
          </w:tcPr>
          <w:p w14:paraId="1486FBAA" w14:textId="77777777" w:rsidR="000E6143" w:rsidRPr="008D10EC" w:rsidRDefault="000E6143" w:rsidP="00507B5E">
            <w:pPr>
              <w:pStyle w:val="AmColumnHeading"/>
            </w:pPr>
            <w:r w:rsidRPr="008D10EC">
              <w:t>Tekst proponowany przez Komisję</w:t>
            </w:r>
          </w:p>
        </w:tc>
        <w:tc>
          <w:tcPr>
            <w:tcW w:w="4876" w:type="dxa"/>
          </w:tcPr>
          <w:p w14:paraId="1971545E" w14:textId="77777777" w:rsidR="000E6143" w:rsidRPr="008D10EC" w:rsidRDefault="000E6143" w:rsidP="00507B5E">
            <w:pPr>
              <w:pStyle w:val="AmColumnHeading"/>
            </w:pPr>
            <w:r w:rsidRPr="008D10EC">
              <w:t>Poprawka</w:t>
            </w:r>
          </w:p>
        </w:tc>
      </w:tr>
      <w:tr w:rsidR="000E6143" w:rsidRPr="008D10EC" w14:paraId="0F8469F1" w14:textId="77777777" w:rsidTr="00507B5E">
        <w:trPr>
          <w:jc w:val="center"/>
        </w:trPr>
        <w:tc>
          <w:tcPr>
            <w:tcW w:w="4876" w:type="dxa"/>
          </w:tcPr>
          <w:p w14:paraId="42D0D577" w14:textId="77777777" w:rsidR="000E6143" w:rsidRPr="008D10EC" w:rsidRDefault="000E6143" w:rsidP="00507B5E">
            <w:pPr>
              <w:pStyle w:val="Normal6a"/>
            </w:pPr>
            <w:r w:rsidRPr="008D10EC">
              <w:t>(78)</w:t>
            </w:r>
            <w:r w:rsidRPr="008D10EC">
              <w:tab/>
              <w:t xml:space="preserve">W rozporządzeniu Parlamentu Europejskiego i Rady (UE) 2021/1232 </w:t>
            </w:r>
            <w:r w:rsidRPr="008D10EC">
              <w:rPr>
                <w:vertAlign w:val="superscript"/>
              </w:rPr>
              <w:t>45</w:t>
            </w:r>
            <w:r w:rsidRPr="008D10EC">
              <w:t xml:space="preserve"> </w:t>
            </w:r>
            <w:r w:rsidRPr="008D10EC">
              <w:lastRenderedPageBreak/>
              <w:t>przewidziano rozwiązanie tymczasowe w odniesieniu do wykorzystywania technologii przez niektórych dostawców publicznie dostępnych usług łączności interpersonalnej do celów zwalczania niegodziwego traktowania dzieci w celach seksualnych w internecie, w oczekiwaniu na opracowanie i przyjęcie długoterminowych ram prawnych. W niniejszym rozporządzeniu zapewniono takie długoterminowe ramy prawne. Rozporządzenie (UE) 2021/1232 należy w związku z tym uchylić.</w:t>
            </w:r>
          </w:p>
        </w:tc>
        <w:tc>
          <w:tcPr>
            <w:tcW w:w="4876" w:type="dxa"/>
          </w:tcPr>
          <w:p w14:paraId="609A037B" w14:textId="77777777" w:rsidR="000E6143" w:rsidRPr="008D10EC" w:rsidRDefault="000E6143" w:rsidP="00507B5E">
            <w:pPr>
              <w:pStyle w:val="Normal6a"/>
            </w:pPr>
            <w:r w:rsidRPr="008D10EC">
              <w:lastRenderedPageBreak/>
              <w:t>(78)</w:t>
            </w:r>
            <w:r w:rsidRPr="008D10EC">
              <w:tab/>
              <w:t xml:space="preserve">W rozporządzeniu Parlamentu Europejskiego i Rady (UE) 2021/1232 </w:t>
            </w:r>
            <w:r w:rsidRPr="008D10EC">
              <w:rPr>
                <w:vertAlign w:val="superscript"/>
              </w:rPr>
              <w:t>45</w:t>
            </w:r>
            <w:r w:rsidRPr="008D10EC">
              <w:t xml:space="preserve"> </w:t>
            </w:r>
            <w:r w:rsidRPr="008D10EC">
              <w:lastRenderedPageBreak/>
              <w:t xml:space="preserve">przewidziano rozwiązanie tymczasowe w odniesieniu do wykorzystywania technologii przez niektórych dostawców publicznie dostępnych usług łączności interpersonalnej </w:t>
            </w:r>
            <w:r w:rsidRPr="008D10EC">
              <w:rPr>
                <w:b/>
                <w:i/>
              </w:rPr>
              <w:t>niewykorzystujących numerów</w:t>
            </w:r>
            <w:r w:rsidRPr="008D10EC">
              <w:t xml:space="preserve"> do celów zwalczania niegodziwego traktowania dzieci w celach seksualnych w internecie, w oczekiwaniu na opracowanie i przyjęcie długoterminowych ram prawnych. W niniejszym rozporządzeniu zapewniono takie długoterminowe ramy prawne. Rozporządzenie (UE) 2021/1232 należy w związku z tym uchylić.</w:t>
            </w:r>
          </w:p>
        </w:tc>
      </w:tr>
      <w:tr w:rsidR="000E6143" w:rsidRPr="008D10EC" w14:paraId="5C455567" w14:textId="77777777" w:rsidTr="00507B5E">
        <w:trPr>
          <w:jc w:val="center"/>
        </w:trPr>
        <w:tc>
          <w:tcPr>
            <w:tcW w:w="4876" w:type="dxa"/>
          </w:tcPr>
          <w:p w14:paraId="65E0F760" w14:textId="77777777" w:rsidR="000E6143" w:rsidRPr="008D10EC" w:rsidRDefault="000E6143" w:rsidP="00507B5E">
            <w:pPr>
              <w:pStyle w:val="Normal6a"/>
            </w:pPr>
            <w:r w:rsidRPr="008D10EC">
              <w:rPr>
                <w:b/>
                <w:i/>
              </w:rPr>
              <w:lastRenderedPageBreak/>
              <w:t>_________________</w:t>
            </w:r>
          </w:p>
        </w:tc>
        <w:tc>
          <w:tcPr>
            <w:tcW w:w="4876" w:type="dxa"/>
          </w:tcPr>
          <w:p w14:paraId="027EF9E4" w14:textId="77777777" w:rsidR="000E6143" w:rsidRPr="008D10EC" w:rsidRDefault="000E6143" w:rsidP="00507B5E">
            <w:pPr>
              <w:pStyle w:val="Normal6a"/>
            </w:pPr>
            <w:r w:rsidRPr="008D10EC">
              <w:rPr>
                <w:b/>
                <w:i/>
              </w:rPr>
              <w:t>_________________</w:t>
            </w:r>
          </w:p>
        </w:tc>
      </w:tr>
      <w:tr w:rsidR="000E6143" w:rsidRPr="008D10EC" w14:paraId="7DB20A18" w14:textId="77777777" w:rsidTr="00507B5E">
        <w:trPr>
          <w:jc w:val="center"/>
        </w:trPr>
        <w:tc>
          <w:tcPr>
            <w:tcW w:w="4876" w:type="dxa"/>
          </w:tcPr>
          <w:p w14:paraId="6AEA2563" w14:textId="77777777" w:rsidR="000E6143" w:rsidRPr="008D10EC" w:rsidRDefault="000E6143" w:rsidP="00507B5E">
            <w:pPr>
              <w:pStyle w:val="Normal6a"/>
            </w:pPr>
            <w:r w:rsidRPr="008D10EC">
              <w:rPr>
                <w:vertAlign w:val="superscript"/>
              </w:rPr>
              <w:t>45</w:t>
            </w:r>
            <w:r w:rsidRPr="008D10EC">
              <w:t xml:space="preserve"> Rozporządzenie Parlamentu Europejskiego i Rady (UE) 2021/1232 z dnia 14 lipca 2021 r. w sprawie tymczasowego odstępstwa od niektórych przepisów dyrektywy 2002/58/WE w odniesieniu do wykorzystywania technologii przez dostawców usług łączności interpersonalnej niewykorzystujących numerów do przetwarzania danych osobowych i innych danych do celów zwalczania niegodziwego traktowania dzieci w celach seksualnych w internecie (Dz.U. L 274 z 30.7.2021, s. 41).</w:t>
            </w:r>
          </w:p>
        </w:tc>
        <w:tc>
          <w:tcPr>
            <w:tcW w:w="4876" w:type="dxa"/>
          </w:tcPr>
          <w:p w14:paraId="33A9370F" w14:textId="77777777" w:rsidR="000E6143" w:rsidRPr="008D10EC" w:rsidRDefault="000E6143" w:rsidP="00507B5E">
            <w:pPr>
              <w:pStyle w:val="Normal6a"/>
            </w:pPr>
            <w:r w:rsidRPr="008D10EC">
              <w:rPr>
                <w:vertAlign w:val="superscript"/>
              </w:rPr>
              <w:t>45</w:t>
            </w:r>
            <w:r w:rsidRPr="008D10EC">
              <w:t xml:space="preserve"> Rozporządzenie Parlamentu Europejskiego i Rady (UE) 2021/1232 z dnia 14 lipca 2021 r. w sprawie tymczasowego odstępstwa od niektórych przepisów dyrektywy 2002/58/WE w odniesieniu do wykorzystywania technologii przez dostawców usług łączności interpersonalnej niewykorzystujących numerów do przetwarzania danych osobowych i innych danych do celów zwalczania niegodziwego traktowania dzieci w celach seksualnych w internecie (Dz.U. L 274 z 30.7.2021, s. 41).</w:t>
            </w:r>
          </w:p>
        </w:tc>
      </w:tr>
    </w:tbl>
    <w:p w14:paraId="323A3E25"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F6EDBFE" w14:textId="77777777" w:rsidR="000E6143" w:rsidRPr="008D10EC" w:rsidRDefault="000E6143" w:rsidP="000E6143">
      <w:r w:rsidRPr="008D10EC">
        <w:rPr>
          <w:rStyle w:val="HideTWBExt"/>
        </w:rPr>
        <w:t>&lt;/Amend&gt;</w:t>
      </w:r>
    </w:p>
    <w:p w14:paraId="4609EEB9" w14:textId="7EC08A7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494</w:t>
      </w:r>
      <w:r w:rsidRPr="008D10EC">
        <w:rPr>
          <w:rStyle w:val="HideTWBExt"/>
          <w:b w:val="0"/>
        </w:rPr>
        <w:t>&lt;/NumAm&gt;</w:t>
      </w:r>
    </w:p>
    <w:p w14:paraId="0618105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436B67C"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203A2B1" w14:textId="77777777" w:rsidR="000E6143" w:rsidRPr="008D10EC" w:rsidRDefault="000E6143" w:rsidP="000E6143">
      <w:pPr>
        <w:pStyle w:val="NormalBold"/>
      </w:pPr>
      <w:r w:rsidRPr="008D10EC">
        <w:rPr>
          <w:rStyle w:val="HideTWBExt"/>
          <w:b w:val="0"/>
        </w:rPr>
        <w:t>&lt;/RepeatBlock-By&gt;</w:t>
      </w:r>
    </w:p>
    <w:p w14:paraId="00852C8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009204A" w14:textId="77777777" w:rsidR="000E6143" w:rsidRPr="008D10EC" w:rsidRDefault="000E6143" w:rsidP="000E6143">
      <w:pPr>
        <w:pStyle w:val="NormalBold"/>
      </w:pPr>
      <w:r w:rsidRPr="008D10EC">
        <w:rPr>
          <w:rStyle w:val="HideTWBExt"/>
          <w:b w:val="0"/>
        </w:rPr>
        <w:t>&lt;Article&gt;</w:t>
      </w:r>
      <w:r w:rsidRPr="008D10EC">
        <w:t>Artykuł 1 – ustęp 1 – akapit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19E84E7" w14:textId="77777777" w:rsidTr="00507B5E">
        <w:trPr>
          <w:trHeight w:hRule="exact" w:val="240"/>
          <w:jc w:val="center"/>
        </w:trPr>
        <w:tc>
          <w:tcPr>
            <w:tcW w:w="9752" w:type="dxa"/>
            <w:gridSpan w:val="2"/>
          </w:tcPr>
          <w:p w14:paraId="49287F0A" w14:textId="77777777" w:rsidR="000E6143" w:rsidRPr="008D10EC" w:rsidRDefault="000E6143" w:rsidP="00507B5E"/>
        </w:tc>
      </w:tr>
      <w:tr w:rsidR="000E6143" w:rsidRPr="008D10EC" w14:paraId="5F253BD4" w14:textId="77777777" w:rsidTr="00507B5E">
        <w:trPr>
          <w:trHeight w:val="240"/>
          <w:jc w:val="center"/>
        </w:trPr>
        <w:tc>
          <w:tcPr>
            <w:tcW w:w="4876" w:type="dxa"/>
          </w:tcPr>
          <w:p w14:paraId="295D610B" w14:textId="77777777" w:rsidR="000E6143" w:rsidRPr="008D10EC" w:rsidRDefault="000E6143" w:rsidP="00507B5E">
            <w:pPr>
              <w:pStyle w:val="AmColumnHeading"/>
            </w:pPr>
            <w:r w:rsidRPr="008D10EC">
              <w:t>Tekst proponowany przez Komisję</w:t>
            </w:r>
          </w:p>
        </w:tc>
        <w:tc>
          <w:tcPr>
            <w:tcW w:w="4876" w:type="dxa"/>
          </w:tcPr>
          <w:p w14:paraId="7E60B5A3" w14:textId="77777777" w:rsidR="000E6143" w:rsidRPr="008D10EC" w:rsidRDefault="000E6143" w:rsidP="00507B5E">
            <w:pPr>
              <w:pStyle w:val="AmColumnHeading"/>
            </w:pPr>
            <w:r w:rsidRPr="008D10EC">
              <w:t>Poprawka</w:t>
            </w:r>
          </w:p>
        </w:tc>
      </w:tr>
      <w:tr w:rsidR="000E6143" w:rsidRPr="008D10EC" w14:paraId="2F44A3C5" w14:textId="77777777" w:rsidTr="00507B5E">
        <w:trPr>
          <w:jc w:val="center"/>
        </w:trPr>
        <w:tc>
          <w:tcPr>
            <w:tcW w:w="4876" w:type="dxa"/>
          </w:tcPr>
          <w:p w14:paraId="3275198B" w14:textId="77777777" w:rsidR="000E6143" w:rsidRPr="008D10EC" w:rsidRDefault="000E6143" w:rsidP="00507B5E">
            <w:pPr>
              <w:pStyle w:val="Normal6a"/>
            </w:pPr>
            <w:r w:rsidRPr="008D10EC">
              <w:t xml:space="preserve">W niniejszym rozporządzeniu ustanawia się jednolite przepisy służące przeciwdziałaniu niewłaściwemu wykorzystywaniu odpowiednich usług </w:t>
            </w:r>
            <w:r w:rsidRPr="008D10EC">
              <w:lastRenderedPageBreak/>
              <w:t xml:space="preserve">społeczeństwa informacyjnego do niegodziwego traktowania dzieci w celach seksualnych w internecie </w:t>
            </w:r>
            <w:r w:rsidRPr="008D10EC">
              <w:rPr>
                <w:b/>
                <w:i/>
              </w:rPr>
              <w:t>na</w:t>
            </w:r>
            <w:r w:rsidRPr="008D10EC">
              <w:t xml:space="preserve"> rynku </w:t>
            </w:r>
            <w:r w:rsidRPr="008D10EC">
              <w:rPr>
                <w:b/>
                <w:bCs/>
                <w:i/>
                <w:iCs/>
              </w:rPr>
              <w:t>wewnętrznym</w:t>
            </w:r>
            <w:r w:rsidRPr="008D10EC">
              <w:t>.</w:t>
            </w:r>
          </w:p>
        </w:tc>
        <w:tc>
          <w:tcPr>
            <w:tcW w:w="4876" w:type="dxa"/>
          </w:tcPr>
          <w:p w14:paraId="5161C80E" w14:textId="77777777" w:rsidR="000E6143" w:rsidRPr="008D10EC" w:rsidRDefault="000E6143" w:rsidP="00507B5E">
            <w:pPr>
              <w:pStyle w:val="Normal6a"/>
            </w:pPr>
            <w:r w:rsidRPr="008D10EC">
              <w:lastRenderedPageBreak/>
              <w:t xml:space="preserve">W niniejszym rozporządzeniu ustanawia się jednolite przepisy służące przeciwdziałaniu wykorzystywaniu odpowiednich usług społeczeństwa </w:t>
            </w:r>
            <w:r w:rsidRPr="008D10EC">
              <w:lastRenderedPageBreak/>
              <w:t>informacyjnego do niegodziwego traktowania dzieci w celach seksualnych w internecie</w:t>
            </w:r>
            <w:r w:rsidRPr="008D10EC">
              <w:rPr>
                <w:b/>
                <w:i/>
              </w:rPr>
              <w:t>, aby zapewnić prawidłowe funkcjonowanie</w:t>
            </w:r>
            <w:r w:rsidRPr="008D10EC">
              <w:t xml:space="preserve"> rynku </w:t>
            </w:r>
            <w:r w:rsidRPr="008D10EC">
              <w:rPr>
                <w:b/>
                <w:i/>
              </w:rPr>
              <w:t>wewnętrznego oraz stworzyć bezpieczne, przewidywalne i godne zaufania środowisko internetowe ułatwiające innowacje, w którym skutecznie chroni się prawa podstawowe zapisane w Karcie</w:t>
            </w:r>
            <w:r w:rsidRPr="008D10EC">
              <w:t>.</w:t>
            </w:r>
          </w:p>
        </w:tc>
      </w:tr>
    </w:tbl>
    <w:p w14:paraId="774B788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55AF90E"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2E11623B" w14:textId="77777777" w:rsidR="000E6143" w:rsidRPr="008D10EC" w:rsidRDefault="000E6143" w:rsidP="000E6143">
      <w:pPr>
        <w:pStyle w:val="AmJustText"/>
      </w:pPr>
      <w:r w:rsidRPr="008D10EC">
        <w:t>Zgodnie z aktem o usługach cyfrowych.</w:t>
      </w:r>
    </w:p>
    <w:p w14:paraId="6BF24A99" w14:textId="77777777" w:rsidR="000E6143" w:rsidRPr="008D10EC" w:rsidRDefault="000E6143" w:rsidP="000E6143">
      <w:r w:rsidRPr="008D10EC">
        <w:rPr>
          <w:rStyle w:val="HideTWBExt"/>
        </w:rPr>
        <w:t>&lt;/Amend&gt;</w:t>
      </w:r>
    </w:p>
    <w:p w14:paraId="06B62AF5" w14:textId="7E46C69C"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495</w:t>
      </w:r>
      <w:r w:rsidRPr="008D10EC">
        <w:rPr>
          <w:rStyle w:val="HideTWBExt"/>
          <w:b w:val="0"/>
        </w:rPr>
        <w:t>&lt;/NumAm&gt;</w:t>
      </w:r>
    </w:p>
    <w:p w14:paraId="159AAEE1" w14:textId="77777777" w:rsidR="000E6143" w:rsidRPr="008D10EC" w:rsidRDefault="000E6143" w:rsidP="000E6143">
      <w:pPr>
        <w:pStyle w:val="NormalBold"/>
      </w:pPr>
      <w:r w:rsidRPr="008D10EC">
        <w:rPr>
          <w:rStyle w:val="HideTWBExt"/>
          <w:b w:val="0"/>
        </w:rPr>
        <w:t>&lt;RepeatBlock-By&gt;&lt;Members&gt;</w:t>
      </w:r>
      <w:r w:rsidRPr="008D10EC">
        <w:t>Paul Tang, Alex Agius Saliba</w:t>
      </w:r>
      <w:r w:rsidRPr="008D10EC">
        <w:rPr>
          <w:rStyle w:val="HideTWBExt"/>
          <w:b w:val="0"/>
        </w:rPr>
        <w:t>&lt;/Members&gt;</w:t>
      </w:r>
    </w:p>
    <w:p w14:paraId="6A33B837" w14:textId="77777777" w:rsidR="000E6143" w:rsidRPr="008D10EC" w:rsidRDefault="000E6143" w:rsidP="000E6143">
      <w:pPr>
        <w:pStyle w:val="NormalBold"/>
      </w:pPr>
      <w:r w:rsidRPr="008D10EC">
        <w:rPr>
          <w:rStyle w:val="HideTWBExt"/>
          <w:b w:val="0"/>
        </w:rPr>
        <w:t>&lt;/RepeatBlock-By&gt;</w:t>
      </w:r>
    </w:p>
    <w:p w14:paraId="5D2F04F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FDDB87D" w14:textId="77777777" w:rsidR="000E6143" w:rsidRPr="008D10EC" w:rsidRDefault="000E6143" w:rsidP="000E6143">
      <w:pPr>
        <w:pStyle w:val="NormalBold"/>
      </w:pPr>
      <w:r w:rsidRPr="008D10EC">
        <w:rPr>
          <w:rStyle w:val="HideTWBExt"/>
          <w:b w:val="0"/>
        </w:rPr>
        <w:t>&lt;Article&gt;</w:t>
      </w:r>
      <w:r w:rsidRPr="008D10EC">
        <w:t>Artykuł 1 – ustęp 1 – akapit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79A53F4" w14:textId="77777777" w:rsidTr="00507B5E">
        <w:trPr>
          <w:trHeight w:hRule="exact" w:val="240"/>
          <w:jc w:val="center"/>
        </w:trPr>
        <w:tc>
          <w:tcPr>
            <w:tcW w:w="9752" w:type="dxa"/>
            <w:gridSpan w:val="2"/>
          </w:tcPr>
          <w:p w14:paraId="27FB87ED" w14:textId="77777777" w:rsidR="000E6143" w:rsidRPr="008D10EC" w:rsidRDefault="000E6143" w:rsidP="00507B5E"/>
        </w:tc>
      </w:tr>
      <w:tr w:rsidR="000E6143" w:rsidRPr="008D10EC" w14:paraId="708ACF54" w14:textId="77777777" w:rsidTr="00507B5E">
        <w:trPr>
          <w:trHeight w:val="240"/>
          <w:jc w:val="center"/>
        </w:trPr>
        <w:tc>
          <w:tcPr>
            <w:tcW w:w="4876" w:type="dxa"/>
          </w:tcPr>
          <w:p w14:paraId="7693B511" w14:textId="77777777" w:rsidR="000E6143" w:rsidRPr="008D10EC" w:rsidRDefault="000E6143" w:rsidP="00507B5E">
            <w:pPr>
              <w:pStyle w:val="AmColumnHeading"/>
            </w:pPr>
            <w:r w:rsidRPr="008D10EC">
              <w:t>Tekst proponowany przez Komisję</w:t>
            </w:r>
          </w:p>
        </w:tc>
        <w:tc>
          <w:tcPr>
            <w:tcW w:w="4876" w:type="dxa"/>
          </w:tcPr>
          <w:p w14:paraId="1B965014" w14:textId="77777777" w:rsidR="000E6143" w:rsidRPr="008D10EC" w:rsidRDefault="000E6143" w:rsidP="00507B5E">
            <w:pPr>
              <w:pStyle w:val="AmColumnHeading"/>
            </w:pPr>
            <w:r w:rsidRPr="008D10EC">
              <w:t>Poprawka</w:t>
            </w:r>
          </w:p>
        </w:tc>
      </w:tr>
      <w:tr w:rsidR="000E6143" w:rsidRPr="008D10EC" w14:paraId="05BBDB1F" w14:textId="77777777" w:rsidTr="00507B5E">
        <w:trPr>
          <w:jc w:val="center"/>
        </w:trPr>
        <w:tc>
          <w:tcPr>
            <w:tcW w:w="4876" w:type="dxa"/>
          </w:tcPr>
          <w:p w14:paraId="1840AEF9" w14:textId="77777777" w:rsidR="000E6143" w:rsidRPr="008D10EC" w:rsidRDefault="000E6143" w:rsidP="00507B5E">
            <w:pPr>
              <w:pStyle w:val="Normal6a"/>
            </w:pPr>
            <w:r w:rsidRPr="008D10EC">
              <w:t xml:space="preserve">W niniejszym rozporządzeniu ustanawia się jednolite przepisy służące przeciwdziałaniu </w:t>
            </w:r>
            <w:r w:rsidRPr="008D10EC">
              <w:rPr>
                <w:b/>
                <w:i/>
              </w:rPr>
              <w:t>niewłaściwemu</w:t>
            </w:r>
            <w:r w:rsidRPr="008D10EC">
              <w:t xml:space="preserve"> wykorzystywaniu odpowiednich usług społeczeństwa informacyjnego do niegodziwego traktowania dzieci w celach seksualnych w internecie </w:t>
            </w:r>
            <w:r w:rsidRPr="008D10EC">
              <w:rPr>
                <w:b/>
                <w:bCs/>
                <w:i/>
                <w:iCs/>
              </w:rPr>
              <w:t>na</w:t>
            </w:r>
            <w:r w:rsidRPr="008D10EC">
              <w:t xml:space="preserve"> rynku </w:t>
            </w:r>
            <w:r w:rsidRPr="008D10EC">
              <w:rPr>
                <w:b/>
                <w:bCs/>
                <w:i/>
                <w:iCs/>
              </w:rPr>
              <w:t>wewnętrznym</w:t>
            </w:r>
            <w:r w:rsidRPr="008D10EC">
              <w:t>.</w:t>
            </w:r>
          </w:p>
        </w:tc>
        <w:tc>
          <w:tcPr>
            <w:tcW w:w="4876" w:type="dxa"/>
          </w:tcPr>
          <w:p w14:paraId="048537D7" w14:textId="77777777" w:rsidR="000E6143" w:rsidRPr="008D10EC" w:rsidRDefault="000E6143" w:rsidP="00507B5E">
            <w:pPr>
              <w:pStyle w:val="Normal6a"/>
            </w:pPr>
            <w:r w:rsidRPr="008D10EC">
              <w:t>W niniejszym rozporządzeniu ustanawia się jednolite przepisy służące przeciwdziałaniu wykorzystywaniu odpowiednich usług społeczeństwa informacyjnego do niegodziwego traktowania dzieci w celach seksualnych w internecie</w:t>
            </w:r>
            <w:r w:rsidRPr="008D10EC">
              <w:rPr>
                <w:b/>
                <w:i/>
              </w:rPr>
              <w:t>, aby zapewnić prawidłowe funkcjonowanie</w:t>
            </w:r>
            <w:r w:rsidRPr="008D10EC">
              <w:t xml:space="preserve"> rynku </w:t>
            </w:r>
            <w:r w:rsidRPr="008D10EC">
              <w:rPr>
                <w:b/>
                <w:i/>
              </w:rPr>
              <w:t>wewnętrznego oraz stworzyć bezpieczne, przewidywalne i godne zaufania środowisko internetowe, w którym skutecznie chroni się prawa podstawowe zapisane w Karcie</w:t>
            </w:r>
            <w:r w:rsidRPr="008D10EC">
              <w:t>.</w:t>
            </w:r>
          </w:p>
        </w:tc>
      </w:tr>
    </w:tbl>
    <w:p w14:paraId="12D1E79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9AE4F98" w14:textId="77777777" w:rsidR="000E6143" w:rsidRPr="008D10EC" w:rsidRDefault="000E6143" w:rsidP="000E6143">
      <w:r w:rsidRPr="008D10EC">
        <w:rPr>
          <w:rStyle w:val="HideTWBExt"/>
        </w:rPr>
        <w:t>&lt;/Amend&gt;</w:t>
      </w:r>
    </w:p>
    <w:p w14:paraId="577707DF" w14:textId="7AC6F75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496</w:t>
      </w:r>
      <w:r w:rsidRPr="008D10EC">
        <w:rPr>
          <w:rStyle w:val="HideTWBExt"/>
          <w:b w:val="0"/>
        </w:rPr>
        <w:t>&lt;/NumAm&gt;</w:t>
      </w:r>
    </w:p>
    <w:p w14:paraId="0C75D73C" w14:textId="77777777" w:rsidR="000E6143" w:rsidRPr="008D10EC" w:rsidRDefault="000E6143" w:rsidP="000E6143">
      <w:pPr>
        <w:pStyle w:val="NormalBold"/>
      </w:pPr>
      <w:r w:rsidRPr="008D10EC">
        <w:rPr>
          <w:rStyle w:val="HideTWBExt"/>
          <w:b w:val="0"/>
        </w:rPr>
        <w:t>&lt;RepeatBlock-By&gt;&lt;Members&gt;</w:t>
      </w:r>
      <w:r w:rsidRPr="008D10EC">
        <w:t>Moritz Körner, Sophia in 't Veld, Yana Toom, Morten Petersen, Abir Al-Sahlani, Michal Šimečka, Jan-Christoph Oetjen, Svenja Hahn, Karen Melchior</w:t>
      </w:r>
      <w:r w:rsidRPr="008D10EC">
        <w:rPr>
          <w:rStyle w:val="HideTWBExt"/>
          <w:b w:val="0"/>
        </w:rPr>
        <w:t>&lt;/Members&gt;</w:t>
      </w:r>
    </w:p>
    <w:p w14:paraId="1FCED318" w14:textId="77777777" w:rsidR="000E6143" w:rsidRPr="008D10EC" w:rsidRDefault="000E6143" w:rsidP="000E6143">
      <w:pPr>
        <w:pStyle w:val="NormalBold"/>
      </w:pPr>
      <w:r w:rsidRPr="008D10EC">
        <w:rPr>
          <w:rStyle w:val="HideTWBExt"/>
          <w:b w:val="0"/>
        </w:rPr>
        <w:t>&lt;/RepeatBlock-By&gt;</w:t>
      </w:r>
    </w:p>
    <w:p w14:paraId="5C84FF5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54441E2" w14:textId="77777777" w:rsidR="000E6143" w:rsidRPr="008D10EC" w:rsidRDefault="000E6143" w:rsidP="000E6143">
      <w:pPr>
        <w:pStyle w:val="NormalBold"/>
      </w:pPr>
      <w:r w:rsidRPr="008D10EC">
        <w:rPr>
          <w:rStyle w:val="HideTWBExt"/>
          <w:b w:val="0"/>
        </w:rPr>
        <w:lastRenderedPageBreak/>
        <w:t>&lt;Article&gt;</w:t>
      </w:r>
      <w:r w:rsidRPr="008D10EC">
        <w:t>Artykuł 1 – ustęp 1 – akapit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345CC7F" w14:textId="77777777" w:rsidTr="00507B5E">
        <w:trPr>
          <w:trHeight w:hRule="exact" w:val="240"/>
          <w:jc w:val="center"/>
        </w:trPr>
        <w:tc>
          <w:tcPr>
            <w:tcW w:w="9752" w:type="dxa"/>
            <w:gridSpan w:val="2"/>
          </w:tcPr>
          <w:p w14:paraId="56A06B6B" w14:textId="77777777" w:rsidR="000E6143" w:rsidRPr="008D10EC" w:rsidRDefault="000E6143" w:rsidP="00507B5E"/>
        </w:tc>
      </w:tr>
      <w:tr w:rsidR="000E6143" w:rsidRPr="008D10EC" w14:paraId="51CF515A" w14:textId="77777777" w:rsidTr="00507B5E">
        <w:trPr>
          <w:trHeight w:val="240"/>
          <w:jc w:val="center"/>
        </w:trPr>
        <w:tc>
          <w:tcPr>
            <w:tcW w:w="4876" w:type="dxa"/>
          </w:tcPr>
          <w:p w14:paraId="07C3222B" w14:textId="77777777" w:rsidR="000E6143" w:rsidRPr="008D10EC" w:rsidRDefault="000E6143" w:rsidP="00507B5E">
            <w:pPr>
              <w:pStyle w:val="AmColumnHeading"/>
            </w:pPr>
            <w:r w:rsidRPr="008D10EC">
              <w:t>Tekst proponowany przez Komisję</w:t>
            </w:r>
          </w:p>
        </w:tc>
        <w:tc>
          <w:tcPr>
            <w:tcW w:w="4876" w:type="dxa"/>
          </w:tcPr>
          <w:p w14:paraId="64029307" w14:textId="77777777" w:rsidR="000E6143" w:rsidRPr="008D10EC" w:rsidRDefault="000E6143" w:rsidP="00507B5E">
            <w:pPr>
              <w:pStyle w:val="AmColumnHeading"/>
            </w:pPr>
            <w:r w:rsidRPr="008D10EC">
              <w:t>Poprawka</w:t>
            </w:r>
          </w:p>
        </w:tc>
      </w:tr>
      <w:tr w:rsidR="000E6143" w:rsidRPr="008D10EC" w14:paraId="7240E942" w14:textId="77777777" w:rsidTr="00507B5E">
        <w:trPr>
          <w:jc w:val="center"/>
        </w:trPr>
        <w:tc>
          <w:tcPr>
            <w:tcW w:w="4876" w:type="dxa"/>
          </w:tcPr>
          <w:p w14:paraId="1970D36C" w14:textId="77777777" w:rsidR="000E6143" w:rsidRPr="008D10EC" w:rsidRDefault="000E6143" w:rsidP="00507B5E">
            <w:pPr>
              <w:pStyle w:val="Normal6a"/>
            </w:pPr>
            <w:r w:rsidRPr="008D10EC">
              <w:t>W niniejszym rozporządzeniu ustanawia się jednolite przepisy służące przeciwdziałaniu niewłaściwemu wykorzystywaniu odpowiednich usług społeczeństwa informacyjnego do niegodziwego traktowania dzieci w celach seksualnych w internecie na rynku wewnętrznym.</w:t>
            </w:r>
          </w:p>
        </w:tc>
        <w:tc>
          <w:tcPr>
            <w:tcW w:w="4876" w:type="dxa"/>
          </w:tcPr>
          <w:p w14:paraId="186B9507" w14:textId="77777777" w:rsidR="000E6143" w:rsidRPr="008D10EC" w:rsidRDefault="000E6143" w:rsidP="00507B5E">
            <w:pPr>
              <w:pStyle w:val="Normal6a"/>
            </w:pPr>
            <w:r w:rsidRPr="008D10EC">
              <w:t xml:space="preserve">W niniejszym rozporządzeniu ustanawia się jednolite przepisy służące przeciwdziałaniu niewłaściwemu wykorzystywaniu odpowiednich usług społeczeństwa informacyjnego do niegodziwego traktowania dzieci w celach seksualnych w internecie na rynku wewnętrznym </w:t>
            </w:r>
            <w:r w:rsidRPr="008D10EC">
              <w:rPr>
                <w:b/>
                <w:i/>
              </w:rPr>
              <w:t>przez osoby podejrzane o udział w niegodziwym traktowaniu dzieci w celach seksualnych oraz osoby pozbawione prawa do wykonywania czynności z udziałem dzieci</w:t>
            </w:r>
            <w:r w:rsidRPr="008D10EC">
              <w:t>.</w:t>
            </w:r>
          </w:p>
        </w:tc>
      </w:tr>
    </w:tbl>
    <w:p w14:paraId="3F41804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EE26AC6" w14:textId="77777777" w:rsidR="000E6143" w:rsidRPr="008D10EC" w:rsidRDefault="000E6143" w:rsidP="000E6143">
      <w:r w:rsidRPr="008D10EC">
        <w:rPr>
          <w:rStyle w:val="HideTWBExt"/>
        </w:rPr>
        <w:t>&lt;/Amend&gt;</w:t>
      </w:r>
    </w:p>
    <w:p w14:paraId="57C5AD86" w14:textId="4FBE7A75"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497</w:t>
      </w:r>
      <w:r w:rsidRPr="008D10EC">
        <w:rPr>
          <w:rStyle w:val="HideTWBExt"/>
          <w:b w:val="0"/>
        </w:rPr>
        <w:t>&lt;/NumAm&gt;</w:t>
      </w:r>
    </w:p>
    <w:p w14:paraId="559EDE39"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4AC003CD" w14:textId="77777777" w:rsidR="000E6143" w:rsidRPr="008D10EC" w:rsidRDefault="000E6143" w:rsidP="000E6143">
      <w:pPr>
        <w:pStyle w:val="NormalBold"/>
      </w:pPr>
      <w:r w:rsidRPr="008D10EC">
        <w:rPr>
          <w:rStyle w:val="HideTWBExt"/>
          <w:b w:val="0"/>
        </w:rPr>
        <w:t>&lt;/RepeatBlock-By&gt;</w:t>
      </w:r>
    </w:p>
    <w:p w14:paraId="435EBA2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418F6A3" w14:textId="77777777" w:rsidR="000E6143" w:rsidRPr="008D10EC" w:rsidRDefault="000E6143" w:rsidP="000E6143">
      <w:pPr>
        <w:pStyle w:val="NormalBold"/>
      </w:pPr>
      <w:r w:rsidRPr="008D10EC">
        <w:rPr>
          <w:rStyle w:val="HideTWBExt"/>
          <w:b w:val="0"/>
        </w:rPr>
        <w:t>&lt;Article&gt;</w:t>
      </w:r>
      <w:r w:rsidRPr="008D10EC">
        <w:t>Artykuł 1 – ustęp 1 – akapit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E4F87C9" w14:textId="77777777" w:rsidTr="00507B5E">
        <w:trPr>
          <w:trHeight w:hRule="exact" w:val="240"/>
          <w:jc w:val="center"/>
        </w:trPr>
        <w:tc>
          <w:tcPr>
            <w:tcW w:w="9752" w:type="dxa"/>
            <w:gridSpan w:val="2"/>
          </w:tcPr>
          <w:p w14:paraId="6CBA9E15" w14:textId="77777777" w:rsidR="000E6143" w:rsidRPr="008D10EC" w:rsidRDefault="000E6143" w:rsidP="00507B5E"/>
        </w:tc>
      </w:tr>
      <w:tr w:rsidR="000E6143" w:rsidRPr="008D10EC" w14:paraId="7BB5DDB3" w14:textId="77777777" w:rsidTr="00507B5E">
        <w:trPr>
          <w:trHeight w:val="240"/>
          <w:jc w:val="center"/>
        </w:trPr>
        <w:tc>
          <w:tcPr>
            <w:tcW w:w="4876" w:type="dxa"/>
          </w:tcPr>
          <w:p w14:paraId="5C19031C" w14:textId="77777777" w:rsidR="000E6143" w:rsidRPr="008D10EC" w:rsidRDefault="000E6143" w:rsidP="00507B5E">
            <w:pPr>
              <w:pStyle w:val="AmColumnHeading"/>
            </w:pPr>
            <w:r w:rsidRPr="008D10EC">
              <w:t>Tekst proponowany przez Komisję</w:t>
            </w:r>
          </w:p>
        </w:tc>
        <w:tc>
          <w:tcPr>
            <w:tcW w:w="4876" w:type="dxa"/>
          </w:tcPr>
          <w:p w14:paraId="469921E3" w14:textId="77777777" w:rsidR="000E6143" w:rsidRPr="008D10EC" w:rsidRDefault="000E6143" w:rsidP="00507B5E">
            <w:pPr>
              <w:pStyle w:val="AmColumnHeading"/>
            </w:pPr>
            <w:r w:rsidRPr="008D10EC">
              <w:t>Poprawka</w:t>
            </w:r>
          </w:p>
        </w:tc>
      </w:tr>
      <w:tr w:rsidR="000E6143" w:rsidRPr="008D10EC" w14:paraId="26E93A5B" w14:textId="77777777" w:rsidTr="00507B5E">
        <w:trPr>
          <w:jc w:val="center"/>
        </w:trPr>
        <w:tc>
          <w:tcPr>
            <w:tcW w:w="4876" w:type="dxa"/>
          </w:tcPr>
          <w:p w14:paraId="0B070CDF" w14:textId="77777777" w:rsidR="000E6143" w:rsidRPr="008D10EC" w:rsidRDefault="000E6143" w:rsidP="00507B5E">
            <w:pPr>
              <w:pStyle w:val="Normal6a"/>
            </w:pPr>
            <w:r w:rsidRPr="008D10EC">
              <w:t>W niniejszym rozporządzeniu ustanawia się jednolite przepisy służące przeciwdziałaniu niewłaściwemu wykorzystywaniu odpowiednich usług społeczeństwa informacyjnego do niegodziwego traktowania dzieci w celach seksualnych w internecie na rynku wewnętrznym.</w:t>
            </w:r>
          </w:p>
        </w:tc>
        <w:tc>
          <w:tcPr>
            <w:tcW w:w="4876" w:type="dxa"/>
          </w:tcPr>
          <w:p w14:paraId="28858FC5" w14:textId="10C8FB9D" w:rsidR="000E6143" w:rsidRPr="008D10EC" w:rsidRDefault="00AC0722" w:rsidP="00507B5E">
            <w:pPr>
              <w:pStyle w:val="Normal6a"/>
            </w:pPr>
            <w:r w:rsidRPr="008D10EC">
              <w:t xml:space="preserve">W niniejszym rozporządzeniu ustanawia się jednolite przepisy służące </w:t>
            </w:r>
            <w:r w:rsidRPr="008D10EC">
              <w:rPr>
                <w:b/>
                <w:i/>
              </w:rPr>
              <w:t xml:space="preserve">zapobieganiu i </w:t>
            </w:r>
            <w:r w:rsidRPr="008D10EC">
              <w:t>przeciwdziałaniu niewłaściwemu wykorzystywaniu odpowiednich usług społeczeństwa informacyjnego do niegodziwego traktowania dzieci w celach seksualnych w internecie na rynku wewnętrznym.</w:t>
            </w:r>
          </w:p>
        </w:tc>
      </w:tr>
    </w:tbl>
    <w:p w14:paraId="5C707AF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22A41A0" w14:textId="77777777" w:rsidR="000E6143" w:rsidRPr="008D10EC" w:rsidRDefault="000E6143" w:rsidP="000E6143">
      <w:r w:rsidRPr="008D10EC">
        <w:rPr>
          <w:rStyle w:val="HideTWBExt"/>
        </w:rPr>
        <w:t>&lt;/Amend&gt;</w:t>
      </w:r>
    </w:p>
    <w:p w14:paraId="349E1BB6" w14:textId="3AF8FE0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498</w:t>
      </w:r>
      <w:r w:rsidRPr="008D10EC">
        <w:rPr>
          <w:rStyle w:val="HideTWBExt"/>
          <w:b w:val="0"/>
        </w:rPr>
        <w:t>&lt;/NumAm&gt;</w:t>
      </w:r>
    </w:p>
    <w:p w14:paraId="3099F15B" w14:textId="77777777" w:rsidR="000E6143" w:rsidRPr="008D10EC" w:rsidRDefault="000E6143" w:rsidP="000E6143">
      <w:pPr>
        <w:pStyle w:val="NormalBold"/>
      </w:pPr>
      <w:r w:rsidRPr="008D10EC">
        <w:rPr>
          <w:rStyle w:val="HideTWBExt"/>
          <w:b w:val="0"/>
        </w:rPr>
        <w:t>&lt;RepeatBlock-By&gt;&lt;Members&gt;</w:t>
      </w:r>
      <w:r w:rsidRPr="008D10EC">
        <w:t>Jadwiga Wiśniewska</w:t>
      </w:r>
      <w:r w:rsidRPr="008D10EC">
        <w:rPr>
          <w:rStyle w:val="HideTWBExt"/>
          <w:b w:val="0"/>
        </w:rPr>
        <w:t>&lt;/Members&gt;</w:t>
      </w:r>
    </w:p>
    <w:p w14:paraId="1CCCFA8A" w14:textId="77777777" w:rsidR="000E6143" w:rsidRPr="008D10EC" w:rsidRDefault="000E6143" w:rsidP="000E6143">
      <w:pPr>
        <w:pStyle w:val="NormalBold"/>
      </w:pPr>
      <w:r w:rsidRPr="008D10EC">
        <w:rPr>
          <w:rStyle w:val="HideTWBExt"/>
          <w:b w:val="0"/>
        </w:rPr>
        <w:t>&lt;/RepeatBlock-By&gt;</w:t>
      </w:r>
    </w:p>
    <w:p w14:paraId="7EB448B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55754DF" w14:textId="77777777" w:rsidR="000E6143" w:rsidRPr="008D10EC" w:rsidRDefault="000E6143" w:rsidP="000E6143">
      <w:pPr>
        <w:pStyle w:val="NormalBold"/>
      </w:pPr>
      <w:r w:rsidRPr="008D10EC">
        <w:rPr>
          <w:rStyle w:val="HideTWBExt"/>
          <w:b w:val="0"/>
        </w:rPr>
        <w:t>&lt;Article&gt;</w:t>
      </w:r>
      <w:r w:rsidRPr="008D10EC">
        <w:t>Artykuł 1 – ustęp 1 – akapit 1</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3A876D5" w14:textId="77777777" w:rsidTr="00507B5E">
        <w:trPr>
          <w:trHeight w:hRule="exact" w:val="240"/>
          <w:jc w:val="center"/>
        </w:trPr>
        <w:tc>
          <w:tcPr>
            <w:tcW w:w="9752" w:type="dxa"/>
            <w:gridSpan w:val="2"/>
          </w:tcPr>
          <w:p w14:paraId="625FE386" w14:textId="77777777" w:rsidR="000E6143" w:rsidRPr="008D10EC" w:rsidRDefault="000E6143" w:rsidP="00507B5E"/>
        </w:tc>
      </w:tr>
      <w:tr w:rsidR="000E6143" w:rsidRPr="008D10EC" w14:paraId="2A427E0A" w14:textId="77777777" w:rsidTr="00507B5E">
        <w:trPr>
          <w:trHeight w:val="240"/>
          <w:jc w:val="center"/>
        </w:trPr>
        <w:tc>
          <w:tcPr>
            <w:tcW w:w="4876" w:type="dxa"/>
          </w:tcPr>
          <w:p w14:paraId="40E3731D" w14:textId="77777777" w:rsidR="000E6143" w:rsidRPr="008D10EC" w:rsidRDefault="000E6143" w:rsidP="00507B5E">
            <w:pPr>
              <w:pStyle w:val="AmColumnHeading"/>
            </w:pPr>
            <w:r w:rsidRPr="008D10EC">
              <w:lastRenderedPageBreak/>
              <w:t>Tekst proponowany przez Komisję</w:t>
            </w:r>
          </w:p>
        </w:tc>
        <w:tc>
          <w:tcPr>
            <w:tcW w:w="4876" w:type="dxa"/>
          </w:tcPr>
          <w:p w14:paraId="70C4000A" w14:textId="77777777" w:rsidR="000E6143" w:rsidRPr="008D10EC" w:rsidRDefault="000E6143" w:rsidP="00507B5E">
            <w:pPr>
              <w:pStyle w:val="AmColumnHeading"/>
            </w:pPr>
            <w:r w:rsidRPr="008D10EC">
              <w:t>Poprawka</w:t>
            </w:r>
          </w:p>
        </w:tc>
      </w:tr>
      <w:tr w:rsidR="000E6143" w:rsidRPr="008D10EC" w14:paraId="21D9CFCE" w14:textId="77777777" w:rsidTr="00507B5E">
        <w:trPr>
          <w:jc w:val="center"/>
        </w:trPr>
        <w:tc>
          <w:tcPr>
            <w:tcW w:w="4876" w:type="dxa"/>
          </w:tcPr>
          <w:p w14:paraId="53EA0998" w14:textId="77777777" w:rsidR="000E6143" w:rsidRPr="008D10EC" w:rsidRDefault="000E6143" w:rsidP="00507B5E">
            <w:pPr>
              <w:pStyle w:val="Normal6a"/>
            </w:pPr>
            <w:r w:rsidRPr="008D10EC">
              <w:t>W niniejszym rozporządzeniu ustanawia się jednolite przepisy służące przeciwdziałaniu niewłaściwemu wykorzystywaniu odpowiednich usług społeczeństwa informacyjnego do niegodziwego traktowania dzieci w celach seksualnych w internecie na rynku wewnętrznym.</w:t>
            </w:r>
          </w:p>
        </w:tc>
        <w:tc>
          <w:tcPr>
            <w:tcW w:w="4876" w:type="dxa"/>
          </w:tcPr>
          <w:p w14:paraId="547EDC64" w14:textId="1DBAA50A" w:rsidR="000E6143" w:rsidRPr="008D10EC" w:rsidRDefault="00AC0722" w:rsidP="00507B5E">
            <w:pPr>
              <w:pStyle w:val="Normal6a"/>
            </w:pPr>
            <w:r w:rsidRPr="008D10EC">
              <w:t xml:space="preserve">W niniejszym rozporządzeniu ustanawia się jednolite przepisy służące </w:t>
            </w:r>
            <w:r w:rsidRPr="008D10EC">
              <w:rPr>
                <w:b/>
                <w:i/>
              </w:rPr>
              <w:t>zapobieganiu i</w:t>
            </w:r>
            <w:r w:rsidRPr="008D10EC">
              <w:t xml:space="preserve"> przeciwdziałaniu niewłaściwemu wykorzystywaniu odpowiednich usług społeczeństwa informacyjnego do niegodziwego traktowania dzieci w celach seksualnych w internecie na rynku wewnętrznym.</w:t>
            </w:r>
          </w:p>
        </w:tc>
      </w:tr>
    </w:tbl>
    <w:p w14:paraId="3C05E5C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94C07BC" w14:textId="77777777" w:rsidR="000E6143" w:rsidRPr="008D10EC" w:rsidRDefault="000E6143" w:rsidP="000E6143">
      <w:r w:rsidRPr="008D10EC">
        <w:rPr>
          <w:rStyle w:val="HideTWBExt"/>
        </w:rPr>
        <w:t>&lt;/Amend&gt;</w:t>
      </w:r>
    </w:p>
    <w:p w14:paraId="7C09E51C" w14:textId="094FFD49"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499</w:t>
      </w:r>
      <w:r w:rsidRPr="008D10EC">
        <w:rPr>
          <w:rStyle w:val="HideTWBExt"/>
          <w:b w:val="0"/>
        </w:rPr>
        <w:t>&lt;/NumAm&gt;</w:t>
      </w:r>
    </w:p>
    <w:p w14:paraId="22A75F41" w14:textId="77777777" w:rsidR="000E6143" w:rsidRPr="008D10EC" w:rsidRDefault="000E6143" w:rsidP="000E6143">
      <w:pPr>
        <w:pStyle w:val="NormalBold"/>
      </w:pPr>
      <w:r w:rsidRPr="008D10EC">
        <w:rPr>
          <w:rStyle w:val="HideTWBExt"/>
          <w:b w:val="0"/>
        </w:rPr>
        <w:t>&lt;RepeatBlock-By&gt;&lt;Members&gt;</w:t>
      </w:r>
      <w:r w:rsidRPr="008D10EC">
        <w:t>Charlie Weimers, Cristian Terheş, Rob Rooken</w:t>
      </w:r>
      <w:r w:rsidRPr="008D10EC">
        <w:rPr>
          <w:rStyle w:val="HideTWBExt"/>
          <w:b w:val="0"/>
        </w:rPr>
        <w:t>&lt;/Members&gt;</w:t>
      </w:r>
    </w:p>
    <w:p w14:paraId="09FE12AA" w14:textId="77777777" w:rsidR="000E6143" w:rsidRPr="008D10EC" w:rsidRDefault="000E6143" w:rsidP="000E6143">
      <w:pPr>
        <w:pStyle w:val="NormalBold"/>
      </w:pPr>
      <w:r w:rsidRPr="008D10EC">
        <w:rPr>
          <w:rStyle w:val="HideTWBExt"/>
          <w:b w:val="0"/>
        </w:rPr>
        <w:t>&lt;/RepeatBlock-By&gt;</w:t>
      </w:r>
    </w:p>
    <w:p w14:paraId="731EB34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BCFF152" w14:textId="77777777" w:rsidR="000E6143" w:rsidRPr="008D10EC" w:rsidRDefault="000E6143" w:rsidP="000E6143">
      <w:pPr>
        <w:pStyle w:val="NormalBold"/>
      </w:pPr>
      <w:r w:rsidRPr="008D10EC">
        <w:rPr>
          <w:rStyle w:val="HideTWBExt"/>
          <w:b w:val="0"/>
        </w:rPr>
        <w:t>&lt;Article&gt;</w:t>
      </w:r>
      <w:r w:rsidRPr="008D10EC">
        <w:t>Artykuł 1 – ustęp 1 – akapit 2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C97F4F9" w14:textId="77777777" w:rsidTr="00507B5E">
        <w:trPr>
          <w:trHeight w:hRule="exact" w:val="240"/>
          <w:jc w:val="center"/>
        </w:trPr>
        <w:tc>
          <w:tcPr>
            <w:tcW w:w="9752" w:type="dxa"/>
            <w:gridSpan w:val="2"/>
          </w:tcPr>
          <w:p w14:paraId="7369CADA" w14:textId="77777777" w:rsidR="000E6143" w:rsidRPr="008D10EC" w:rsidRDefault="000E6143" w:rsidP="00507B5E"/>
        </w:tc>
      </w:tr>
      <w:tr w:rsidR="000E6143" w:rsidRPr="008D10EC" w14:paraId="5DC77661" w14:textId="77777777" w:rsidTr="00507B5E">
        <w:trPr>
          <w:trHeight w:val="240"/>
          <w:jc w:val="center"/>
        </w:trPr>
        <w:tc>
          <w:tcPr>
            <w:tcW w:w="4876" w:type="dxa"/>
          </w:tcPr>
          <w:p w14:paraId="2C9DBDF7" w14:textId="77777777" w:rsidR="000E6143" w:rsidRPr="008D10EC" w:rsidRDefault="000E6143" w:rsidP="00507B5E">
            <w:pPr>
              <w:pStyle w:val="AmColumnHeading"/>
            </w:pPr>
            <w:r w:rsidRPr="008D10EC">
              <w:t>Tekst proponowany przez Komisję</w:t>
            </w:r>
          </w:p>
        </w:tc>
        <w:tc>
          <w:tcPr>
            <w:tcW w:w="4876" w:type="dxa"/>
          </w:tcPr>
          <w:p w14:paraId="3A8D677A" w14:textId="77777777" w:rsidR="000E6143" w:rsidRPr="008D10EC" w:rsidRDefault="000E6143" w:rsidP="00507B5E">
            <w:pPr>
              <w:pStyle w:val="AmColumnHeading"/>
            </w:pPr>
            <w:r w:rsidRPr="008D10EC">
              <w:t>Poprawka</w:t>
            </w:r>
          </w:p>
        </w:tc>
      </w:tr>
      <w:tr w:rsidR="000E6143" w:rsidRPr="008D10EC" w14:paraId="6B86C7C2" w14:textId="77777777" w:rsidTr="00507B5E">
        <w:trPr>
          <w:jc w:val="center"/>
        </w:trPr>
        <w:tc>
          <w:tcPr>
            <w:tcW w:w="4876" w:type="dxa"/>
          </w:tcPr>
          <w:p w14:paraId="481556E2" w14:textId="77777777" w:rsidR="000E6143" w:rsidRPr="008D10EC" w:rsidRDefault="000E6143" w:rsidP="00507B5E">
            <w:pPr>
              <w:pStyle w:val="Normal6a"/>
            </w:pPr>
            <w:r w:rsidRPr="008D10EC">
              <w:t>b)</w:t>
            </w:r>
            <w:r w:rsidRPr="008D10EC">
              <w:tab/>
              <w:t>obowiązki dostawców usług hostingu oraz dostawców usług łączności interpersonalnej w zakresie wykrywania i zgłaszania przypadków niegodziwego traktowania dzieci w celach seksualnych w internecie;</w:t>
            </w:r>
          </w:p>
        </w:tc>
        <w:tc>
          <w:tcPr>
            <w:tcW w:w="4876" w:type="dxa"/>
          </w:tcPr>
          <w:p w14:paraId="75B2E84D" w14:textId="77777777" w:rsidR="000E6143" w:rsidRPr="008D10EC" w:rsidRDefault="000E6143" w:rsidP="00507B5E">
            <w:pPr>
              <w:pStyle w:val="Normal6a"/>
            </w:pPr>
            <w:r w:rsidRPr="008D10EC">
              <w:t>b)</w:t>
            </w:r>
            <w:r w:rsidRPr="008D10EC">
              <w:tab/>
              <w:t>obowiązki dostawców usług hostingu oraz dostawców usług łączności interpersonalnej w zakresie wykrywania i zgłaszania przypadków niegodziwego traktowania dzieci w celach seksualnych w internecie</w:t>
            </w:r>
            <w:r w:rsidRPr="008D10EC">
              <w:rPr>
                <w:b/>
                <w:i/>
              </w:rPr>
              <w:t>, jeżeli istnieje uzasadniony powód, aby podejrzewać takie nielegalne zachowanie</w:t>
            </w:r>
            <w:r w:rsidRPr="008D10EC">
              <w:t>;</w:t>
            </w:r>
          </w:p>
        </w:tc>
      </w:tr>
    </w:tbl>
    <w:p w14:paraId="2CAA4BF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C324C7B" w14:textId="77777777" w:rsidR="000E6143" w:rsidRPr="008D10EC" w:rsidRDefault="000E6143" w:rsidP="000E6143">
      <w:r w:rsidRPr="008D10EC">
        <w:rPr>
          <w:rStyle w:val="HideTWBExt"/>
        </w:rPr>
        <w:t>&lt;/Amend&gt;</w:t>
      </w:r>
    </w:p>
    <w:p w14:paraId="4C7B5E8C" w14:textId="16D3D5D4"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500</w:t>
      </w:r>
      <w:r w:rsidRPr="008D10EC">
        <w:rPr>
          <w:rStyle w:val="HideTWBExt"/>
          <w:b w:val="0"/>
        </w:rPr>
        <w:t>&lt;/NumAm&gt;</w:t>
      </w:r>
    </w:p>
    <w:p w14:paraId="33E7003F"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0012D21"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082D2654" w14:textId="77777777" w:rsidR="000E6143" w:rsidRPr="008D10EC" w:rsidRDefault="000E6143" w:rsidP="000E6143">
      <w:pPr>
        <w:pStyle w:val="NormalBold"/>
      </w:pPr>
      <w:r w:rsidRPr="008D10EC">
        <w:rPr>
          <w:rStyle w:val="HideTWBExt"/>
          <w:b w:val="0"/>
        </w:rPr>
        <w:t>&lt;/RepeatBlock-By&gt;</w:t>
      </w:r>
    </w:p>
    <w:p w14:paraId="4724281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1234124" w14:textId="77777777" w:rsidR="000E6143" w:rsidRPr="008D10EC" w:rsidRDefault="000E6143" w:rsidP="000E6143">
      <w:pPr>
        <w:pStyle w:val="NormalBold"/>
      </w:pPr>
      <w:r w:rsidRPr="008D10EC">
        <w:rPr>
          <w:rStyle w:val="HideTWBExt"/>
          <w:b w:val="0"/>
        </w:rPr>
        <w:t>&lt;Article&gt;</w:t>
      </w:r>
      <w:r w:rsidRPr="008D10EC">
        <w:t>Artykuł 1 – ustęp 1 – akapit 2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0117F27" w14:textId="77777777" w:rsidTr="00507B5E">
        <w:trPr>
          <w:trHeight w:hRule="exact" w:val="240"/>
          <w:jc w:val="center"/>
        </w:trPr>
        <w:tc>
          <w:tcPr>
            <w:tcW w:w="9752" w:type="dxa"/>
            <w:gridSpan w:val="2"/>
          </w:tcPr>
          <w:p w14:paraId="5086D7CC" w14:textId="77777777" w:rsidR="000E6143" w:rsidRPr="008D10EC" w:rsidRDefault="000E6143" w:rsidP="00507B5E"/>
        </w:tc>
      </w:tr>
      <w:tr w:rsidR="000E6143" w:rsidRPr="008D10EC" w14:paraId="2F3B2143" w14:textId="77777777" w:rsidTr="00507B5E">
        <w:trPr>
          <w:trHeight w:val="240"/>
          <w:jc w:val="center"/>
        </w:trPr>
        <w:tc>
          <w:tcPr>
            <w:tcW w:w="4876" w:type="dxa"/>
          </w:tcPr>
          <w:p w14:paraId="1A47F767" w14:textId="77777777" w:rsidR="000E6143" w:rsidRPr="008D10EC" w:rsidRDefault="000E6143" w:rsidP="00507B5E">
            <w:pPr>
              <w:pStyle w:val="AmColumnHeading"/>
            </w:pPr>
            <w:r w:rsidRPr="008D10EC">
              <w:t>Tekst proponowany przez Komisję</w:t>
            </w:r>
          </w:p>
        </w:tc>
        <w:tc>
          <w:tcPr>
            <w:tcW w:w="4876" w:type="dxa"/>
          </w:tcPr>
          <w:p w14:paraId="55EAE409" w14:textId="77777777" w:rsidR="000E6143" w:rsidRPr="008D10EC" w:rsidRDefault="000E6143" w:rsidP="00507B5E">
            <w:pPr>
              <w:pStyle w:val="AmColumnHeading"/>
            </w:pPr>
            <w:r w:rsidRPr="008D10EC">
              <w:t>Poprawka</w:t>
            </w:r>
          </w:p>
        </w:tc>
      </w:tr>
      <w:tr w:rsidR="000E6143" w:rsidRPr="008D10EC" w14:paraId="0AFF95EB" w14:textId="77777777" w:rsidTr="00507B5E">
        <w:trPr>
          <w:jc w:val="center"/>
        </w:trPr>
        <w:tc>
          <w:tcPr>
            <w:tcW w:w="4876" w:type="dxa"/>
          </w:tcPr>
          <w:p w14:paraId="0A77C1B6"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 zakresie wykrywania i zgłaszania przypadków niegodziwego </w:t>
            </w:r>
            <w:r w:rsidRPr="008D10EC">
              <w:lastRenderedPageBreak/>
              <w:t>traktowania dzieci w celach seksualnych w internecie;</w:t>
            </w:r>
          </w:p>
        </w:tc>
        <w:tc>
          <w:tcPr>
            <w:tcW w:w="4876" w:type="dxa"/>
          </w:tcPr>
          <w:p w14:paraId="2F4F29B3" w14:textId="77777777" w:rsidR="000E6143" w:rsidRPr="008D10EC" w:rsidRDefault="000E6143" w:rsidP="00507B5E">
            <w:pPr>
              <w:pStyle w:val="Normal6a"/>
            </w:pPr>
            <w:r w:rsidRPr="008D10EC">
              <w:lastRenderedPageBreak/>
              <w:t>b)</w:t>
            </w:r>
            <w:r w:rsidRPr="008D10EC">
              <w:tab/>
              <w:t xml:space="preserve">obowiązki dostawców usług hostingu oraz dostawców </w:t>
            </w:r>
            <w:r w:rsidRPr="008D10EC">
              <w:rPr>
                <w:b/>
                <w:bCs/>
                <w:i/>
                <w:iCs/>
              </w:rPr>
              <w:t>publicznie dostępnych</w:t>
            </w:r>
            <w:r w:rsidRPr="008D10EC">
              <w:t xml:space="preserve"> usług łączności interpersonalnej </w:t>
            </w:r>
            <w:r w:rsidRPr="008D10EC">
              <w:rPr>
                <w:b/>
                <w:i/>
              </w:rPr>
              <w:t xml:space="preserve">niewykorzystujących </w:t>
            </w:r>
            <w:r w:rsidRPr="008D10EC">
              <w:rPr>
                <w:b/>
                <w:i/>
              </w:rPr>
              <w:lastRenderedPageBreak/>
              <w:t>numerów</w:t>
            </w:r>
            <w:r w:rsidRPr="008D10EC">
              <w:t xml:space="preserve"> w zakresie identyfikowania i zgłaszania przypadków niegodziwego traktowania dzieci w celach seksualnych w internecie </w:t>
            </w:r>
            <w:r w:rsidRPr="008D10EC">
              <w:rPr>
                <w:b/>
                <w:i/>
              </w:rPr>
              <w:t>w określonych przypadkach</w:t>
            </w:r>
            <w:r w:rsidRPr="008D10EC">
              <w:t>;</w:t>
            </w:r>
          </w:p>
        </w:tc>
      </w:tr>
    </w:tbl>
    <w:p w14:paraId="0A26FC57"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4AB5047" w14:textId="77777777" w:rsidR="000E6143" w:rsidRPr="008D10EC" w:rsidRDefault="000E6143" w:rsidP="000E6143">
      <w:r w:rsidRPr="008D10EC">
        <w:rPr>
          <w:rStyle w:val="HideTWBExt"/>
        </w:rPr>
        <w:t>&lt;/Amend&gt;</w:t>
      </w:r>
    </w:p>
    <w:p w14:paraId="58B14009" w14:textId="4F6B4B4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501</w:t>
      </w:r>
      <w:r w:rsidRPr="008D10EC">
        <w:rPr>
          <w:rStyle w:val="HideTWBExt"/>
          <w:b w:val="0"/>
        </w:rPr>
        <w:t>&lt;/NumAm&gt;</w:t>
      </w:r>
    </w:p>
    <w:p w14:paraId="22F26EEA"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4995D216" w14:textId="77777777" w:rsidR="000E6143" w:rsidRPr="008D10EC" w:rsidRDefault="000E6143" w:rsidP="000E6143">
      <w:pPr>
        <w:pStyle w:val="NormalBold"/>
      </w:pPr>
      <w:r w:rsidRPr="008D10EC">
        <w:rPr>
          <w:rStyle w:val="HideTWBExt"/>
          <w:b w:val="0"/>
        </w:rPr>
        <w:t>&lt;/RepeatBlock-By&gt;</w:t>
      </w:r>
    </w:p>
    <w:p w14:paraId="13A96FF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639CFCA" w14:textId="77777777" w:rsidR="000E6143" w:rsidRPr="008D10EC" w:rsidRDefault="000E6143" w:rsidP="000E6143">
      <w:pPr>
        <w:pStyle w:val="NormalBold"/>
      </w:pPr>
      <w:r w:rsidRPr="008D10EC">
        <w:rPr>
          <w:rStyle w:val="HideTWBExt"/>
          <w:b w:val="0"/>
        </w:rPr>
        <w:t>&lt;Article&gt;</w:t>
      </w:r>
      <w:r w:rsidRPr="008D10EC">
        <w:t>Artykuł 1 – ustęp 1 – akapit 2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702732A" w14:textId="77777777" w:rsidTr="00507B5E">
        <w:trPr>
          <w:trHeight w:hRule="exact" w:val="240"/>
          <w:jc w:val="center"/>
        </w:trPr>
        <w:tc>
          <w:tcPr>
            <w:tcW w:w="9752" w:type="dxa"/>
            <w:gridSpan w:val="2"/>
          </w:tcPr>
          <w:p w14:paraId="52E56FE5" w14:textId="77777777" w:rsidR="000E6143" w:rsidRPr="008D10EC" w:rsidRDefault="000E6143" w:rsidP="00507B5E"/>
        </w:tc>
      </w:tr>
      <w:tr w:rsidR="000E6143" w:rsidRPr="008D10EC" w14:paraId="0E0E845C" w14:textId="77777777" w:rsidTr="00507B5E">
        <w:trPr>
          <w:trHeight w:val="240"/>
          <w:jc w:val="center"/>
        </w:trPr>
        <w:tc>
          <w:tcPr>
            <w:tcW w:w="4876" w:type="dxa"/>
          </w:tcPr>
          <w:p w14:paraId="4408FD55" w14:textId="77777777" w:rsidR="000E6143" w:rsidRPr="008D10EC" w:rsidRDefault="000E6143" w:rsidP="00507B5E">
            <w:pPr>
              <w:pStyle w:val="AmColumnHeading"/>
            </w:pPr>
            <w:r w:rsidRPr="008D10EC">
              <w:t>Tekst proponowany przez Komisję</w:t>
            </w:r>
          </w:p>
        </w:tc>
        <w:tc>
          <w:tcPr>
            <w:tcW w:w="4876" w:type="dxa"/>
          </w:tcPr>
          <w:p w14:paraId="27EB6F03" w14:textId="77777777" w:rsidR="000E6143" w:rsidRPr="008D10EC" w:rsidRDefault="000E6143" w:rsidP="00507B5E">
            <w:pPr>
              <w:pStyle w:val="AmColumnHeading"/>
            </w:pPr>
            <w:r w:rsidRPr="008D10EC">
              <w:t>Poprawka</w:t>
            </w:r>
          </w:p>
        </w:tc>
      </w:tr>
      <w:tr w:rsidR="000E6143" w:rsidRPr="008D10EC" w14:paraId="44DF00A1" w14:textId="77777777" w:rsidTr="00507B5E">
        <w:trPr>
          <w:jc w:val="center"/>
        </w:trPr>
        <w:tc>
          <w:tcPr>
            <w:tcW w:w="4876" w:type="dxa"/>
          </w:tcPr>
          <w:p w14:paraId="5DF86EB9"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 zakresie </w:t>
            </w:r>
            <w:r w:rsidRPr="008D10EC">
              <w:rPr>
                <w:b/>
                <w:i/>
              </w:rPr>
              <w:t>wykrywania i</w:t>
            </w:r>
            <w:r w:rsidRPr="008D10EC">
              <w:t> zgłaszania przypadków niegodziwego traktowania dzieci w celach seksualnych w internecie;</w:t>
            </w:r>
          </w:p>
        </w:tc>
        <w:tc>
          <w:tcPr>
            <w:tcW w:w="4876" w:type="dxa"/>
          </w:tcPr>
          <w:p w14:paraId="1EBC9CFB"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t>
            </w:r>
            <w:r w:rsidRPr="008D10EC">
              <w:rPr>
                <w:b/>
                <w:i/>
              </w:rPr>
              <w:t>niewykorzystujących numerów</w:t>
            </w:r>
            <w:r w:rsidRPr="008D10EC">
              <w:t xml:space="preserve"> w zakresie zgłaszania przypadków niegodziwego traktowania dzieci w celach seksualnych w internecie </w:t>
            </w:r>
            <w:r w:rsidRPr="008D10EC">
              <w:rPr>
                <w:b/>
                <w:i/>
              </w:rPr>
              <w:t>i współpracy z Unijnym Centrum</w:t>
            </w:r>
            <w:r w:rsidRPr="008D10EC">
              <w:t>;</w:t>
            </w:r>
          </w:p>
        </w:tc>
      </w:tr>
    </w:tbl>
    <w:p w14:paraId="3A280A36"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D1C9EC6" w14:textId="77777777" w:rsidR="000E6143" w:rsidRPr="008D10EC" w:rsidRDefault="000E6143" w:rsidP="000E6143">
      <w:r w:rsidRPr="008D10EC">
        <w:rPr>
          <w:rStyle w:val="HideTWBExt"/>
        </w:rPr>
        <w:t>&lt;/Amend&gt;</w:t>
      </w:r>
    </w:p>
    <w:p w14:paraId="5594297B" w14:textId="091D069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502</w:t>
      </w:r>
      <w:r w:rsidRPr="008D10EC">
        <w:rPr>
          <w:rStyle w:val="HideTWBExt"/>
          <w:b w:val="0"/>
        </w:rPr>
        <w:t>&lt;/NumAm&gt;</w:t>
      </w:r>
    </w:p>
    <w:p w14:paraId="3008249C"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43712EBE" w14:textId="77777777" w:rsidR="000E6143" w:rsidRPr="008D10EC" w:rsidRDefault="000E6143" w:rsidP="000E6143">
      <w:pPr>
        <w:pStyle w:val="NormalBold"/>
      </w:pPr>
      <w:r w:rsidRPr="008D10EC">
        <w:rPr>
          <w:rStyle w:val="HideTWBExt"/>
          <w:b w:val="0"/>
        </w:rPr>
        <w:t>&lt;/RepeatBlock-By&gt;</w:t>
      </w:r>
    </w:p>
    <w:p w14:paraId="681B001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EDF8716" w14:textId="77777777" w:rsidR="000E6143" w:rsidRPr="008D10EC" w:rsidRDefault="000E6143" w:rsidP="000E6143">
      <w:pPr>
        <w:pStyle w:val="NormalBold"/>
      </w:pPr>
      <w:r w:rsidRPr="008D10EC">
        <w:rPr>
          <w:rStyle w:val="HideTWBExt"/>
          <w:b w:val="0"/>
        </w:rPr>
        <w:t>&lt;Article&gt;</w:t>
      </w:r>
      <w:r w:rsidRPr="008D10EC">
        <w:t>Artykuł 1 – ustęp 1 – akapit 2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5E76832" w14:textId="77777777" w:rsidTr="00507B5E">
        <w:trPr>
          <w:trHeight w:hRule="exact" w:val="240"/>
          <w:jc w:val="center"/>
        </w:trPr>
        <w:tc>
          <w:tcPr>
            <w:tcW w:w="9752" w:type="dxa"/>
            <w:gridSpan w:val="2"/>
          </w:tcPr>
          <w:p w14:paraId="104E4630" w14:textId="77777777" w:rsidR="000E6143" w:rsidRPr="008D10EC" w:rsidRDefault="000E6143" w:rsidP="00507B5E"/>
        </w:tc>
      </w:tr>
      <w:tr w:rsidR="000E6143" w:rsidRPr="008D10EC" w14:paraId="43FFA3C2" w14:textId="77777777" w:rsidTr="00507B5E">
        <w:trPr>
          <w:trHeight w:val="240"/>
          <w:jc w:val="center"/>
        </w:trPr>
        <w:tc>
          <w:tcPr>
            <w:tcW w:w="4876" w:type="dxa"/>
          </w:tcPr>
          <w:p w14:paraId="399507F4" w14:textId="77777777" w:rsidR="000E6143" w:rsidRPr="008D10EC" w:rsidRDefault="000E6143" w:rsidP="00507B5E">
            <w:pPr>
              <w:pStyle w:val="AmColumnHeading"/>
            </w:pPr>
            <w:r w:rsidRPr="008D10EC">
              <w:t>Tekst proponowany przez Komisję</w:t>
            </w:r>
          </w:p>
        </w:tc>
        <w:tc>
          <w:tcPr>
            <w:tcW w:w="4876" w:type="dxa"/>
          </w:tcPr>
          <w:p w14:paraId="255EE18D" w14:textId="77777777" w:rsidR="000E6143" w:rsidRPr="008D10EC" w:rsidRDefault="000E6143" w:rsidP="00507B5E">
            <w:pPr>
              <w:pStyle w:val="AmColumnHeading"/>
            </w:pPr>
            <w:r w:rsidRPr="008D10EC">
              <w:t>Poprawka</w:t>
            </w:r>
          </w:p>
        </w:tc>
      </w:tr>
      <w:tr w:rsidR="000E6143" w:rsidRPr="008D10EC" w14:paraId="695F6CF6" w14:textId="77777777" w:rsidTr="00507B5E">
        <w:trPr>
          <w:jc w:val="center"/>
        </w:trPr>
        <w:tc>
          <w:tcPr>
            <w:tcW w:w="4876" w:type="dxa"/>
          </w:tcPr>
          <w:p w14:paraId="413A1288" w14:textId="77777777" w:rsidR="000E6143" w:rsidRPr="008D10EC" w:rsidRDefault="000E6143" w:rsidP="00507B5E">
            <w:pPr>
              <w:pStyle w:val="Normal6a"/>
            </w:pPr>
            <w:r w:rsidRPr="008D10EC">
              <w:t>b)</w:t>
            </w:r>
            <w:r w:rsidRPr="008D10EC">
              <w:tab/>
              <w:t>obowiązki dostawców usług hostingu oraz dostawców usług łączności interpersonalnej w zakresie wykrywania i zgłaszania przypadków niegodziwego traktowania dzieci w celach seksualnych w internecie;</w:t>
            </w:r>
          </w:p>
        </w:tc>
        <w:tc>
          <w:tcPr>
            <w:tcW w:w="4876" w:type="dxa"/>
          </w:tcPr>
          <w:p w14:paraId="6BE5C910"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t>
            </w:r>
            <w:r w:rsidRPr="008D10EC">
              <w:rPr>
                <w:b/>
                <w:i/>
              </w:rPr>
              <w:t>niewykorzystujących numerów</w:t>
            </w:r>
            <w:r w:rsidRPr="008D10EC">
              <w:t xml:space="preserve"> w zakresie wykrywania i zgłaszania przypadków niegodziwego traktowania dzieci w celach seksualnych w internecie;</w:t>
            </w:r>
          </w:p>
        </w:tc>
      </w:tr>
    </w:tbl>
    <w:p w14:paraId="0CE406D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2E7280B" w14:textId="77777777" w:rsidR="000E6143" w:rsidRPr="008D10EC" w:rsidRDefault="000E6143" w:rsidP="000E6143">
      <w:r w:rsidRPr="008D10EC">
        <w:rPr>
          <w:rStyle w:val="HideTWBExt"/>
        </w:rPr>
        <w:t>&lt;/Amend&gt;</w:t>
      </w:r>
    </w:p>
    <w:p w14:paraId="6A3ACEE9" w14:textId="599E16B6"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503</w:t>
      </w:r>
      <w:r w:rsidRPr="008D10EC">
        <w:rPr>
          <w:rStyle w:val="HideTWBExt"/>
          <w:b w:val="0"/>
        </w:rPr>
        <w:t>&lt;/NumAm&gt;</w:t>
      </w:r>
    </w:p>
    <w:p w14:paraId="6D20AAE4"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1948DC66"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1B3BFA5E" w14:textId="77777777" w:rsidR="000E6143" w:rsidRPr="008D10EC" w:rsidRDefault="000E6143" w:rsidP="000E6143">
      <w:pPr>
        <w:pStyle w:val="NormalBold"/>
      </w:pPr>
      <w:r w:rsidRPr="008D10EC">
        <w:rPr>
          <w:rStyle w:val="HideTWBExt"/>
          <w:b w:val="0"/>
        </w:rPr>
        <w:t>&lt;Members&gt;</w:t>
      </w:r>
      <w:r w:rsidRPr="008D10EC">
        <w:t>Birgit Sippel, Petar Vitanov</w:t>
      </w:r>
      <w:r w:rsidRPr="008D10EC">
        <w:rPr>
          <w:rStyle w:val="HideTWBExt"/>
          <w:b w:val="0"/>
        </w:rPr>
        <w:t>&lt;/Members&gt;</w:t>
      </w:r>
    </w:p>
    <w:p w14:paraId="67009C4C" w14:textId="77777777" w:rsidR="000E6143" w:rsidRPr="008D10EC" w:rsidRDefault="000E6143" w:rsidP="000E6143">
      <w:pPr>
        <w:pStyle w:val="NormalBold"/>
      </w:pPr>
      <w:r w:rsidRPr="008D10EC">
        <w:rPr>
          <w:rStyle w:val="HideTWBExt"/>
          <w:b w:val="0"/>
        </w:rPr>
        <w:t>&lt;/RepeatBlock-By&gt;</w:t>
      </w:r>
    </w:p>
    <w:p w14:paraId="1D78F9A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50D9684" w14:textId="77777777" w:rsidR="000E6143" w:rsidRPr="008D10EC" w:rsidRDefault="000E6143" w:rsidP="000E6143">
      <w:pPr>
        <w:pStyle w:val="NormalBold"/>
      </w:pPr>
      <w:r w:rsidRPr="008D10EC">
        <w:rPr>
          <w:rStyle w:val="HideTWBExt"/>
          <w:b w:val="0"/>
        </w:rPr>
        <w:t>&lt;Article&gt;</w:t>
      </w:r>
      <w:r w:rsidRPr="008D10EC">
        <w:t>Artykuł 1 – ustęp 1 – akapit 2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6184EA4" w14:textId="77777777" w:rsidTr="00507B5E">
        <w:trPr>
          <w:trHeight w:hRule="exact" w:val="240"/>
          <w:jc w:val="center"/>
        </w:trPr>
        <w:tc>
          <w:tcPr>
            <w:tcW w:w="9752" w:type="dxa"/>
            <w:gridSpan w:val="2"/>
          </w:tcPr>
          <w:p w14:paraId="3554178D" w14:textId="77777777" w:rsidR="000E6143" w:rsidRPr="008D10EC" w:rsidRDefault="000E6143" w:rsidP="00507B5E"/>
        </w:tc>
      </w:tr>
      <w:tr w:rsidR="000E6143" w:rsidRPr="008D10EC" w14:paraId="109345B6" w14:textId="77777777" w:rsidTr="00507B5E">
        <w:trPr>
          <w:trHeight w:val="240"/>
          <w:jc w:val="center"/>
        </w:trPr>
        <w:tc>
          <w:tcPr>
            <w:tcW w:w="4876" w:type="dxa"/>
          </w:tcPr>
          <w:p w14:paraId="1D8DE24A" w14:textId="77777777" w:rsidR="000E6143" w:rsidRPr="008D10EC" w:rsidRDefault="000E6143" w:rsidP="00507B5E">
            <w:pPr>
              <w:pStyle w:val="AmColumnHeading"/>
            </w:pPr>
            <w:r w:rsidRPr="008D10EC">
              <w:t>Tekst proponowany przez Komisję</w:t>
            </w:r>
          </w:p>
        </w:tc>
        <w:tc>
          <w:tcPr>
            <w:tcW w:w="4876" w:type="dxa"/>
          </w:tcPr>
          <w:p w14:paraId="672EFC55" w14:textId="77777777" w:rsidR="000E6143" w:rsidRPr="008D10EC" w:rsidRDefault="000E6143" w:rsidP="00507B5E">
            <w:pPr>
              <w:pStyle w:val="AmColumnHeading"/>
            </w:pPr>
            <w:r w:rsidRPr="008D10EC">
              <w:t>Poprawka</w:t>
            </w:r>
          </w:p>
        </w:tc>
      </w:tr>
      <w:tr w:rsidR="000E6143" w:rsidRPr="008D10EC" w14:paraId="5E0AF7E2" w14:textId="77777777" w:rsidTr="00507B5E">
        <w:trPr>
          <w:jc w:val="center"/>
        </w:trPr>
        <w:tc>
          <w:tcPr>
            <w:tcW w:w="4876" w:type="dxa"/>
          </w:tcPr>
          <w:p w14:paraId="7CE6221E" w14:textId="77777777" w:rsidR="000E6143" w:rsidRPr="008D10EC" w:rsidRDefault="000E6143" w:rsidP="00507B5E">
            <w:pPr>
              <w:pStyle w:val="Normal6a"/>
            </w:pPr>
            <w:r w:rsidRPr="008D10EC">
              <w:t>b)</w:t>
            </w:r>
            <w:r w:rsidRPr="008D10EC">
              <w:tab/>
              <w:t>obowiązki dostawców usług hostingu oraz dostawców usług łączności interpersonalnej w zakresie wykrywania i zgłaszania przypadków niegodziwego traktowania dzieci w celach seksualnych w internecie;</w:t>
            </w:r>
          </w:p>
        </w:tc>
        <w:tc>
          <w:tcPr>
            <w:tcW w:w="4876" w:type="dxa"/>
          </w:tcPr>
          <w:p w14:paraId="23B7D249"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t>
            </w:r>
            <w:r w:rsidRPr="008D10EC">
              <w:rPr>
                <w:b/>
                <w:i/>
              </w:rPr>
              <w:t>niewykorzystujących numerów</w:t>
            </w:r>
            <w:r w:rsidRPr="008D10EC">
              <w:t xml:space="preserve"> w zakresie wykrywania i zgłaszania przypadków niegodziwego traktowania dzieci w celach seksualnych w internecie;</w:t>
            </w:r>
          </w:p>
        </w:tc>
      </w:tr>
    </w:tbl>
    <w:p w14:paraId="65D4903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6AE46A8" w14:textId="77777777" w:rsidR="000E6143" w:rsidRPr="008D10EC" w:rsidRDefault="000E6143" w:rsidP="000E6143">
      <w:r w:rsidRPr="008D10EC">
        <w:rPr>
          <w:rStyle w:val="HideTWBExt"/>
        </w:rPr>
        <w:t>&lt;/Amend&gt;</w:t>
      </w:r>
    </w:p>
    <w:p w14:paraId="5B525E25" w14:textId="6B5D0A6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504</w:t>
      </w:r>
      <w:r w:rsidRPr="008D10EC">
        <w:rPr>
          <w:rStyle w:val="HideTWBExt"/>
          <w:b w:val="0"/>
        </w:rPr>
        <w:t>&lt;/NumAm&gt;</w:t>
      </w:r>
    </w:p>
    <w:p w14:paraId="01F2A2E3"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545F9217" w14:textId="77777777" w:rsidR="000E6143" w:rsidRPr="008D10EC" w:rsidRDefault="000E6143" w:rsidP="000E6143">
      <w:pPr>
        <w:pStyle w:val="NormalBold"/>
      </w:pPr>
      <w:r w:rsidRPr="008D10EC">
        <w:rPr>
          <w:rStyle w:val="HideTWBExt"/>
          <w:b w:val="0"/>
        </w:rPr>
        <w:t>&lt;/RepeatBlock-By&gt;</w:t>
      </w:r>
    </w:p>
    <w:p w14:paraId="71745BF7"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7F8FAE2" w14:textId="77777777" w:rsidR="000E6143" w:rsidRPr="008D10EC" w:rsidRDefault="000E6143" w:rsidP="000E6143">
      <w:pPr>
        <w:pStyle w:val="NormalBold"/>
      </w:pPr>
      <w:r w:rsidRPr="008D10EC">
        <w:rPr>
          <w:rStyle w:val="HideTWBExt"/>
          <w:b w:val="0"/>
        </w:rPr>
        <w:t>&lt;Article&gt;</w:t>
      </w:r>
      <w:r w:rsidRPr="008D10EC">
        <w:t>Artykuł 1 – ustęp 1 – akapit 2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06AD65E" w14:textId="77777777" w:rsidTr="00507B5E">
        <w:trPr>
          <w:trHeight w:hRule="exact" w:val="240"/>
          <w:jc w:val="center"/>
        </w:trPr>
        <w:tc>
          <w:tcPr>
            <w:tcW w:w="9752" w:type="dxa"/>
            <w:gridSpan w:val="2"/>
          </w:tcPr>
          <w:p w14:paraId="45BD7629" w14:textId="77777777" w:rsidR="000E6143" w:rsidRPr="008D10EC" w:rsidRDefault="000E6143" w:rsidP="00507B5E"/>
        </w:tc>
      </w:tr>
      <w:tr w:rsidR="000E6143" w:rsidRPr="008D10EC" w14:paraId="4B53CA09" w14:textId="77777777" w:rsidTr="00507B5E">
        <w:trPr>
          <w:trHeight w:val="240"/>
          <w:jc w:val="center"/>
        </w:trPr>
        <w:tc>
          <w:tcPr>
            <w:tcW w:w="4876" w:type="dxa"/>
          </w:tcPr>
          <w:p w14:paraId="6DAE94F5" w14:textId="77777777" w:rsidR="000E6143" w:rsidRPr="008D10EC" w:rsidRDefault="000E6143" w:rsidP="00507B5E">
            <w:pPr>
              <w:pStyle w:val="AmColumnHeading"/>
            </w:pPr>
            <w:r w:rsidRPr="008D10EC">
              <w:t>Tekst proponowany przez Komisję</w:t>
            </w:r>
          </w:p>
        </w:tc>
        <w:tc>
          <w:tcPr>
            <w:tcW w:w="4876" w:type="dxa"/>
          </w:tcPr>
          <w:p w14:paraId="5D957FC6" w14:textId="77777777" w:rsidR="000E6143" w:rsidRPr="008D10EC" w:rsidRDefault="000E6143" w:rsidP="00507B5E">
            <w:pPr>
              <w:pStyle w:val="AmColumnHeading"/>
            </w:pPr>
            <w:r w:rsidRPr="008D10EC">
              <w:t>Poprawka</w:t>
            </w:r>
          </w:p>
        </w:tc>
      </w:tr>
      <w:tr w:rsidR="000E6143" w:rsidRPr="008D10EC" w14:paraId="3963897A" w14:textId="77777777" w:rsidTr="00507B5E">
        <w:trPr>
          <w:jc w:val="center"/>
        </w:trPr>
        <w:tc>
          <w:tcPr>
            <w:tcW w:w="4876" w:type="dxa"/>
          </w:tcPr>
          <w:p w14:paraId="687AA5D1"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 zakresie </w:t>
            </w:r>
            <w:r w:rsidRPr="008D10EC">
              <w:rPr>
                <w:b/>
                <w:i/>
              </w:rPr>
              <w:t>wykrywania i zgłaszania przypadków niegodziwego traktowania dzieci w celach seksualnych w internecie</w:t>
            </w:r>
            <w:r w:rsidRPr="008D10EC">
              <w:t>;</w:t>
            </w:r>
          </w:p>
        </w:tc>
        <w:tc>
          <w:tcPr>
            <w:tcW w:w="4876" w:type="dxa"/>
          </w:tcPr>
          <w:p w14:paraId="44382801" w14:textId="77777777" w:rsidR="000E6143" w:rsidRPr="008D10EC" w:rsidRDefault="000E6143" w:rsidP="00507B5E">
            <w:pPr>
              <w:pStyle w:val="Normal6a"/>
            </w:pPr>
            <w:r w:rsidRPr="008D10EC">
              <w:t>b)</w:t>
            </w:r>
            <w:r w:rsidRPr="008D10EC">
              <w:tab/>
              <w:t xml:space="preserve">obowiązki dostawców usług hostingu oraz dostawców usług łączności interpersonalnej w zakresie </w:t>
            </w:r>
            <w:r w:rsidRPr="008D10EC">
              <w:rPr>
                <w:b/>
                <w:i/>
              </w:rPr>
              <w:t>współpracy z Unijnym Centrum</w:t>
            </w:r>
            <w:r w:rsidRPr="008D10EC">
              <w:t>;</w:t>
            </w:r>
          </w:p>
        </w:tc>
      </w:tr>
    </w:tbl>
    <w:p w14:paraId="3A9DE25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601E9D8" w14:textId="77777777" w:rsidR="000E6143" w:rsidRPr="008D10EC" w:rsidRDefault="000E6143" w:rsidP="000E6143">
      <w:r w:rsidRPr="008D10EC">
        <w:rPr>
          <w:rStyle w:val="HideTWBExt"/>
        </w:rPr>
        <w:t>&lt;/Amend&gt;</w:t>
      </w:r>
    </w:p>
    <w:p w14:paraId="0EA49CE6" w14:textId="4777C4D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505</w:t>
      </w:r>
      <w:r w:rsidRPr="008D10EC">
        <w:rPr>
          <w:rStyle w:val="HideTWBExt"/>
          <w:b w:val="0"/>
        </w:rPr>
        <w:t>&lt;/NumAm&gt;</w:t>
      </w:r>
    </w:p>
    <w:p w14:paraId="5C23E650"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68478532" w14:textId="77777777" w:rsidR="000E6143" w:rsidRPr="008D10EC" w:rsidRDefault="000E6143" w:rsidP="000E6143">
      <w:pPr>
        <w:pStyle w:val="NormalBold"/>
      </w:pPr>
      <w:r w:rsidRPr="008D10EC">
        <w:rPr>
          <w:rStyle w:val="HideTWBExt"/>
          <w:b w:val="0"/>
        </w:rPr>
        <w:t>&lt;/RepeatBlock-By&gt;</w:t>
      </w:r>
    </w:p>
    <w:p w14:paraId="1ACDABDA"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F46981F" w14:textId="77777777" w:rsidR="000E6143" w:rsidRPr="008D10EC" w:rsidRDefault="000E6143" w:rsidP="000E6143">
      <w:pPr>
        <w:pStyle w:val="NormalBold"/>
      </w:pPr>
      <w:r w:rsidRPr="008D10EC">
        <w:rPr>
          <w:rStyle w:val="HideTWBExt"/>
          <w:b w:val="0"/>
        </w:rPr>
        <w:t>&lt;Article&gt;</w:t>
      </w:r>
      <w:r w:rsidRPr="008D10EC">
        <w:t>Artykuł 1 – ustęp 1 – akapit 2 – litera c</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D613853" w14:textId="77777777" w:rsidTr="00507B5E">
        <w:trPr>
          <w:trHeight w:hRule="exact" w:val="240"/>
          <w:jc w:val="center"/>
        </w:trPr>
        <w:tc>
          <w:tcPr>
            <w:tcW w:w="9752" w:type="dxa"/>
            <w:gridSpan w:val="2"/>
          </w:tcPr>
          <w:p w14:paraId="3246B381" w14:textId="77777777" w:rsidR="000E6143" w:rsidRPr="008D10EC" w:rsidRDefault="000E6143" w:rsidP="00507B5E"/>
        </w:tc>
      </w:tr>
      <w:tr w:rsidR="000E6143" w:rsidRPr="008D10EC" w14:paraId="41D2DF36" w14:textId="77777777" w:rsidTr="00507B5E">
        <w:trPr>
          <w:trHeight w:val="240"/>
          <w:jc w:val="center"/>
        </w:trPr>
        <w:tc>
          <w:tcPr>
            <w:tcW w:w="4876" w:type="dxa"/>
          </w:tcPr>
          <w:p w14:paraId="75BAA788" w14:textId="77777777" w:rsidR="000E6143" w:rsidRPr="008D10EC" w:rsidRDefault="000E6143" w:rsidP="00507B5E">
            <w:pPr>
              <w:pStyle w:val="AmColumnHeading"/>
            </w:pPr>
            <w:r w:rsidRPr="008D10EC">
              <w:t>Tekst proponowany przez Komisję</w:t>
            </w:r>
          </w:p>
        </w:tc>
        <w:tc>
          <w:tcPr>
            <w:tcW w:w="4876" w:type="dxa"/>
          </w:tcPr>
          <w:p w14:paraId="14BA1561" w14:textId="77777777" w:rsidR="000E6143" w:rsidRPr="008D10EC" w:rsidRDefault="000E6143" w:rsidP="00507B5E">
            <w:pPr>
              <w:pStyle w:val="AmColumnHeading"/>
            </w:pPr>
            <w:r w:rsidRPr="008D10EC">
              <w:t>Poprawka</w:t>
            </w:r>
          </w:p>
        </w:tc>
      </w:tr>
      <w:tr w:rsidR="000E6143" w:rsidRPr="008D10EC" w14:paraId="704DCC3A" w14:textId="77777777" w:rsidTr="00507B5E">
        <w:trPr>
          <w:jc w:val="center"/>
        </w:trPr>
        <w:tc>
          <w:tcPr>
            <w:tcW w:w="4876" w:type="dxa"/>
          </w:tcPr>
          <w:p w14:paraId="51CA0491" w14:textId="77777777" w:rsidR="000E6143" w:rsidRPr="008D10EC" w:rsidRDefault="000E6143" w:rsidP="00507B5E">
            <w:pPr>
              <w:pStyle w:val="Normal6a"/>
            </w:pPr>
            <w:r w:rsidRPr="008D10EC">
              <w:lastRenderedPageBreak/>
              <w:t>c)</w:t>
            </w:r>
            <w:r w:rsidRPr="008D10EC">
              <w:tab/>
              <w:t>obowiązki dostawców usług hostingu w zakresie usuwania materiałów przedstawiających niegodziwe traktowanie dzieci w celach seksualnych lub uniemożliwiania dostępu do takich materiałów w ramach świadczonych przez nich usług;</w:t>
            </w:r>
          </w:p>
        </w:tc>
        <w:tc>
          <w:tcPr>
            <w:tcW w:w="4876" w:type="dxa"/>
          </w:tcPr>
          <w:p w14:paraId="4E1E025F" w14:textId="77777777" w:rsidR="000E6143" w:rsidRPr="008D10EC" w:rsidRDefault="000E6143" w:rsidP="00507B5E">
            <w:pPr>
              <w:pStyle w:val="Normal6a"/>
            </w:pPr>
            <w:r w:rsidRPr="008D10EC">
              <w:t>c)</w:t>
            </w:r>
            <w:r w:rsidRPr="008D10EC">
              <w:tab/>
              <w:t xml:space="preserve">obowiązki dostawców usług hostingu w zakresie usuwania </w:t>
            </w:r>
            <w:r w:rsidRPr="008D10EC">
              <w:rPr>
                <w:b/>
                <w:i/>
              </w:rPr>
              <w:t>znanych</w:t>
            </w:r>
            <w:r w:rsidRPr="008D10EC">
              <w:t xml:space="preserve"> materiałów przedstawiających niegodziwe traktowanie dzieci w celach seksualnych lub uniemożliwiania dostępu do takich materiałów w ramach świadczonych przez nich usług;</w:t>
            </w:r>
          </w:p>
        </w:tc>
      </w:tr>
    </w:tbl>
    <w:p w14:paraId="73A0C57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9C4D5A0"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F444228" w14:textId="77777777" w:rsidR="000E6143" w:rsidRPr="008D10EC" w:rsidRDefault="000E6143" w:rsidP="000E6143">
      <w:pPr>
        <w:pStyle w:val="AmJustText"/>
      </w:pPr>
      <w:r w:rsidRPr="008D10EC">
        <w:t>W przypadku dostawców usług hostingu lub dostawców usług dostępu do internetu, prawny obowiązek usunięcia lub uniemożliwienia (dostępu do) treści musi zawierać tylko znane i potwierdzone materiały przedstawiające niegodziwe traktowanie dzieci w celach seksualnych, aby uniknąć fałszywych alarmów i chronić prawa podstawowe i sferę prywatną obywateli.</w:t>
      </w:r>
    </w:p>
    <w:p w14:paraId="48AAA2B7" w14:textId="77777777" w:rsidR="000E6143" w:rsidRPr="008D10EC" w:rsidRDefault="000E6143" w:rsidP="000E6143">
      <w:r w:rsidRPr="008D10EC">
        <w:rPr>
          <w:rStyle w:val="HideTWBExt"/>
        </w:rPr>
        <w:t>&lt;/Amend&gt;</w:t>
      </w:r>
    </w:p>
    <w:p w14:paraId="23FCE7E2" w14:textId="4B77895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506</w:t>
      </w:r>
      <w:r w:rsidRPr="008D10EC">
        <w:rPr>
          <w:rStyle w:val="HideTWBExt"/>
          <w:b w:val="0"/>
        </w:rPr>
        <w:t>&lt;/NumAm&gt;</w:t>
      </w:r>
    </w:p>
    <w:p w14:paraId="38588A37"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37BB33E7"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3C2E92E" w14:textId="77777777" w:rsidR="000E6143" w:rsidRPr="008D10EC" w:rsidRDefault="000E6143" w:rsidP="000E6143">
      <w:pPr>
        <w:pStyle w:val="NormalBold"/>
      </w:pPr>
      <w:r w:rsidRPr="008D10EC">
        <w:rPr>
          <w:rStyle w:val="HideTWBExt"/>
          <w:b w:val="0"/>
        </w:rPr>
        <w:t>&lt;/RepeatBlock-By&gt;</w:t>
      </w:r>
    </w:p>
    <w:p w14:paraId="07784F6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D8AACAF" w14:textId="77777777" w:rsidR="000E6143" w:rsidRPr="008D10EC" w:rsidRDefault="000E6143" w:rsidP="000E6143">
      <w:pPr>
        <w:pStyle w:val="NormalBold"/>
      </w:pPr>
      <w:r w:rsidRPr="008D10EC">
        <w:rPr>
          <w:rStyle w:val="HideTWBExt"/>
          <w:b w:val="0"/>
        </w:rPr>
        <w:t>&lt;Article&gt;</w:t>
      </w:r>
      <w:r w:rsidRPr="008D10EC">
        <w:t>Artykuł 1 – ustęp 1 – akapit 2 – litera c</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B540ECF" w14:textId="77777777" w:rsidTr="00507B5E">
        <w:trPr>
          <w:trHeight w:hRule="exact" w:val="240"/>
          <w:jc w:val="center"/>
        </w:trPr>
        <w:tc>
          <w:tcPr>
            <w:tcW w:w="9752" w:type="dxa"/>
            <w:gridSpan w:val="2"/>
          </w:tcPr>
          <w:p w14:paraId="3C0F8AFE" w14:textId="77777777" w:rsidR="000E6143" w:rsidRPr="008D10EC" w:rsidRDefault="000E6143" w:rsidP="00507B5E"/>
        </w:tc>
      </w:tr>
      <w:tr w:rsidR="000E6143" w:rsidRPr="008D10EC" w14:paraId="76EA6777" w14:textId="77777777" w:rsidTr="00507B5E">
        <w:trPr>
          <w:trHeight w:val="240"/>
          <w:jc w:val="center"/>
        </w:trPr>
        <w:tc>
          <w:tcPr>
            <w:tcW w:w="4876" w:type="dxa"/>
          </w:tcPr>
          <w:p w14:paraId="22C9018E" w14:textId="77777777" w:rsidR="000E6143" w:rsidRPr="008D10EC" w:rsidRDefault="000E6143" w:rsidP="00507B5E">
            <w:pPr>
              <w:pStyle w:val="AmColumnHeading"/>
            </w:pPr>
            <w:r w:rsidRPr="008D10EC">
              <w:t>Tekst proponowany przez Komisję</w:t>
            </w:r>
          </w:p>
        </w:tc>
        <w:tc>
          <w:tcPr>
            <w:tcW w:w="4876" w:type="dxa"/>
          </w:tcPr>
          <w:p w14:paraId="144D5CB6" w14:textId="77777777" w:rsidR="000E6143" w:rsidRPr="008D10EC" w:rsidRDefault="000E6143" w:rsidP="00507B5E">
            <w:pPr>
              <w:pStyle w:val="AmColumnHeading"/>
            </w:pPr>
            <w:r w:rsidRPr="008D10EC">
              <w:t>Poprawka</w:t>
            </w:r>
          </w:p>
        </w:tc>
      </w:tr>
      <w:tr w:rsidR="000E6143" w:rsidRPr="008D10EC" w14:paraId="76DEAC81" w14:textId="77777777" w:rsidTr="00507B5E">
        <w:trPr>
          <w:jc w:val="center"/>
        </w:trPr>
        <w:tc>
          <w:tcPr>
            <w:tcW w:w="4876" w:type="dxa"/>
          </w:tcPr>
          <w:p w14:paraId="199026A9" w14:textId="77777777" w:rsidR="000E6143" w:rsidRPr="008D10EC" w:rsidRDefault="000E6143" w:rsidP="00507B5E">
            <w:pPr>
              <w:pStyle w:val="Normal6a"/>
            </w:pPr>
            <w:r w:rsidRPr="008D10EC">
              <w:t>c)</w:t>
            </w:r>
            <w:r w:rsidRPr="008D10EC">
              <w:tab/>
              <w:t xml:space="preserve">obowiązki dostawców usług hostingu w zakresie usuwania materiałów przedstawiających niegodziwe traktowanie dzieci w celach seksualnych </w:t>
            </w:r>
            <w:r w:rsidRPr="008D10EC">
              <w:rPr>
                <w:b/>
                <w:i/>
              </w:rPr>
              <w:t>lub uniemożliwiania dostępu do takich materiałów</w:t>
            </w:r>
            <w:r w:rsidRPr="008D10EC">
              <w:t xml:space="preserve"> w ramach świadczonych przez nich usług;</w:t>
            </w:r>
          </w:p>
        </w:tc>
        <w:tc>
          <w:tcPr>
            <w:tcW w:w="4876" w:type="dxa"/>
          </w:tcPr>
          <w:p w14:paraId="4A27E08F" w14:textId="77777777" w:rsidR="000E6143" w:rsidRPr="008D10EC" w:rsidRDefault="000E6143" w:rsidP="00507B5E">
            <w:pPr>
              <w:pStyle w:val="Normal6a"/>
            </w:pPr>
            <w:r w:rsidRPr="008D10EC">
              <w:t>c)</w:t>
            </w:r>
            <w:r w:rsidRPr="008D10EC">
              <w:tab/>
              <w:t>obowiązki dostawców usług hostingu w zakresie usuwania materiałów przedstawiających niegodziwe traktowanie dzieci w celach seksualnych w ramach świadczonych przez nich usług;</w:t>
            </w:r>
          </w:p>
        </w:tc>
      </w:tr>
    </w:tbl>
    <w:p w14:paraId="578CD9E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1907BA9" w14:textId="77777777" w:rsidR="000E6143" w:rsidRPr="008D10EC" w:rsidRDefault="000E6143" w:rsidP="000E6143">
      <w:r w:rsidRPr="008D10EC">
        <w:rPr>
          <w:rStyle w:val="HideTWBExt"/>
        </w:rPr>
        <w:t>&lt;/Amend&gt;</w:t>
      </w:r>
    </w:p>
    <w:p w14:paraId="195C29DF" w14:textId="07EE38C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507</w:t>
      </w:r>
      <w:r w:rsidRPr="008D10EC">
        <w:rPr>
          <w:rStyle w:val="HideTWBExt"/>
          <w:b w:val="0"/>
        </w:rPr>
        <w:t>&lt;/NumAm&gt;</w:t>
      </w:r>
    </w:p>
    <w:p w14:paraId="7FBF1E4F"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61FAB5C8"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6A1CA7E0"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68611DA1"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70BAA0D9"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42B98C3C" w14:textId="77777777" w:rsidR="000E6143" w:rsidRPr="008D10EC" w:rsidRDefault="000E6143" w:rsidP="000E6143">
      <w:pPr>
        <w:pStyle w:val="NormalBold"/>
      </w:pPr>
      <w:r w:rsidRPr="008D10EC">
        <w:rPr>
          <w:rStyle w:val="HideTWBExt"/>
          <w:b w:val="0"/>
        </w:rPr>
        <w:t>&lt;/RepeatBlock-By&gt;</w:t>
      </w:r>
    </w:p>
    <w:p w14:paraId="6345A6B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21ADC23" w14:textId="77777777" w:rsidR="000E6143" w:rsidRPr="008D10EC" w:rsidRDefault="000E6143" w:rsidP="000E6143">
      <w:pPr>
        <w:pStyle w:val="NormalBold"/>
      </w:pPr>
      <w:r w:rsidRPr="008D10EC">
        <w:rPr>
          <w:rStyle w:val="HideTWBExt"/>
          <w:b w:val="0"/>
        </w:rPr>
        <w:lastRenderedPageBreak/>
        <w:t>&lt;Article&gt;</w:t>
      </w:r>
      <w:r w:rsidRPr="008D10EC">
        <w:t>Artykuł 1 – ustęp 1 – akapit 2 – litera c</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6F432E9" w14:textId="77777777" w:rsidTr="00507B5E">
        <w:trPr>
          <w:trHeight w:hRule="exact" w:val="240"/>
          <w:jc w:val="center"/>
        </w:trPr>
        <w:tc>
          <w:tcPr>
            <w:tcW w:w="9752" w:type="dxa"/>
            <w:gridSpan w:val="2"/>
          </w:tcPr>
          <w:p w14:paraId="5B7BC9A9" w14:textId="77777777" w:rsidR="000E6143" w:rsidRPr="008D10EC" w:rsidRDefault="000E6143" w:rsidP="00507B5E"/>
        </w:tc>
      </w:tr>
      <w:tr w:rsidR="000E6143" w:rsidRPr="008D10EC" w14:paraId="43C4E508" w14:textId="77777777" w:rsidTr="00507B5E">
        <w:trPr>
          <w:trHeight w:val="240"/>
          <w:jc w:val="center"/>
        </w:trPr>
        <w:tc>
          <w:tcPr>
            <w:tcW w:w="4876" w:type="dxa"/>
          </w:tcPr>
          <w:p w14:paraId="5151EF4F" w14:textId="77777777" w:rsidR="000E6143" w:rsidRPr="008D10EC" w:rsidRDefault="000E6143" w:rsidP="00507B5E">
            <w:pPr>
              <w:pStyle w:val="AmColumnHeading"/>
            </w:pPr>
            <w:r w:rsidRPr="008D10EC">
              <w:t>Tekst proponowany przez Komisję</w:t>
            </w:r>
          </w:p>
        </w:tc>
        <w:tc>
          <w:tcPr>
            <w:tcW w:w="4876" w:type="dxa"/>
          </w:tcPr>
          <w:p w14:paraId="4F567B4C" w14:textId="77777777" w:rsidR="000E6143" w:rsidRPr="008D10EC" w:rsidRDefault="000E6143" w:rsidP="00507B5E">
            <w:pPr>
              <w:pStyle w:val="AmColumnHeading"/>
            </w:pPr>
            <w:r w:rsidRPr="008D10EC">
              <w:t>Poprawka</w:t>
            </w:r>
          </w:p>
        </w:tc>
      </w:tr>
      <w:tr w:rsidR="000E6143" w:rsidRPr="008D10EC" w14:paraId="0205ADED" w14:textId="77777777" w:rsidTr="00507B5E">
        <w:trPr>
          <w:jc w:val="center"/>
        </w:trPr>
        <w:tc>
          <w:tcPr>
            <w:tcW w:w="4876" w:type="dxa"/>
          </w:tcPr>
          <w:p w14:paraId="73933640" w14:textId="77777777" w:rsidR="000E6143" w:rsidRPr="008D10EC" w:rsidRDefault="000E6143" w:rsidP="00507B5E">
            <w:pPr>
              <w:pStyle w:val="Normal6a"/>
            </w:pPr>
            <w:r w:rsidRPr="008D10EC">
              <w:t>c)</w:t>
            </w:r>
            <w:r w:rsidRPr="008D10EC">
              <w:tab/>
              <w:t xml:space="preserve">obowiązki dostawców usług hostingu w zakresie usuwania materiałów przedstawiających niegodziwe traktowanie dzieci w celach seksualnych </w:t>
            </w:r>
            <w:r w:rsidRPr="008D10EC">
              <w:rPr>
                <w:b/>
                <w:i/>
              </w:rPr>
              <w:t>lub uniemożliwiania dostępu do takich materiałów</w:t>
            </w:r>
            <w:r w:rsidRPr="008D10EC">
              <w:t xml:space="preserve"> w ramach świadczonych przez nich usług;</w:t>
            </w:r>
          </w:p>
        </w:tc>
        <w:tc>
          <w:tcPr>
            <w:tcW w:w="4876" w:type="dxa"/>
          </w:tcPr>
          <w:p w14:paraId="719526FD" w14:textId="77777777" w:rsidR="000E6143" w:rsidRPr="008D10EC" w:rsidRDefault="000E6143" w:rsidP="00507B5E">
            <w:pPr>
              <w:pStyle w:val="Normal6a"/>
            </w:pPr>
            <w:r w:rsidRPr="008D10EC">
              <w:t>c)</w:t>
            </w:r>
            <w:r w:rsidRPr="008D10EC">
              <w:tab/>
              <w:t>obowiązki dostawców usług hostingu w zakresie usuwania materiałów przedstawiających niegodziwe traktowanie dzieci w celach seksualnych w ramach świadczonych przez nich usług;</w:t>
            </w:r>
          </w:p>
        </w:tc>
      </w:tr>
    </w:tbl>
    <w:p w14:paraId="2EEE13D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E7D2362" w14:textId="77777777" w:rsidR="000E6143" w:rsidRPr="008D10EC" w:rsidRDefault="000E6143" w:rsidP="000E6143">
      <w:r w:rsidRPr="008D10EC">
        <w:rPr>
          <w:rStyle w:val="HideTWBExt"/>
        </w:rPr>
        <w:t>&lt;/Amend&gt;</w:t>
      </w:r>
    </w:p>
    <w:p w14:paraId="7FE42C52" w14:textId="243F2AF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508</w:t>
      </w:r>
      <w:r w:rsidRPr="008D10EC">
        <w:rPr>
          <w:rStyle w:val="HideTWBExt"/>
          <w:b w:val="0"/>
        </w:rPr>
        <w:t>&lt;/NumAm&gt;</w:t>
      </w:r>
    </w:p>
    <w:p w14:paraId="6F8551FA"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68A6DE53" w14:textId="77777777" w:rsidR="000E6143" w:rsidRPr="008D10EC" w:rsidRDefault="000E6143" w:rsidP="000E6143">
      <w:pPr>
        <w:pStyle w:val="NormalBold"/>
      </w:pPr>
      <w:r w:rsidRPr="008D10EC">
        <w:rPr>
          <w:rStyle w:val="HideTWBExt"/>
          <w:b w:val="0"/>
        </w:rPr>
        <w:t>&lt;/RepeatBlock-By&gt;</w:t>
      </w:r>
    </w:p>
    <w:p w14:paraId="64AC15C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8CB73C4" w14:textId="77777777" w:rsidR="000E6143" w:rsidRPr="008D10EC" w:rsidRDefault="000E6143" w:rsidP="000E6143">
      <w:pPr>
        <w:pStyle w:val="NormalBold"/>
      </w:pPr>
      <w:r w:rsidRPr="008D10EC">
        <w:rPr>
          <w:rStyle w:val="HideTWBExt"/>
          <w:b w:val="0"/>
        </w:rPr>
        <w:t>&lt;Article&gt;</w:t>
      </w:r>
      <w:r w:rsidRPr="008D10EC">
        <w:t>Artykuł 1 – ustęp 1 – akapit 2 – litera c</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59F41C1" w14:textId="77777777" w:rsidTr="00507B5E">
        <w:trPr>
          <w:trHeight w:hRule="exact" w:val="240"/>
          <w:jc w:val="center"/>
        </w:trPr>
        <w:tc>
          <w:tcPr>
            <w:tcW w:w="9752" w:type="dxa"/>
            <w:gridSpan w:val="2"/>
          </w:tcPr>
          <w:p w14:paraId="7024FA32" w14:textId="77777777" w:rsidR="000E6143" w:rsidRPr="008D10EC" w:rsidRDefault="000E6143" w:rsidP="00507B5E"/>
        </w:tc>
      </w:tr>
      <w:tr w:rsidR="000E6143" w:rsidRPr="008D10EC" w14:paraId="1B6C25E6" w14:textId="77777777" w:rsidTr="00507B5E">
        <w:trPr>
          <w:trHeight w:val="240"/>
          <w:jc w:val="center"/>
        </w:trPr>
        <w:tc>
          <w:tcPr>
            <w:tcW w:w="4876" w:type="dxa"/>
          </w:tcPr>
          <w:p w14:paraId="59AA710A" w14:textId="77777777" w:rsidR="000E6143" w:rsidRPr="008D10EC" w:rsidRDefault="000E6143" w:rsidP="00507B5E">
            <w:pPr>
              <w:pStyle w:val="AmColumnHeading"/>
            </w:pPr>
            <w:r w:rsidRPr="008D10EC">
              <w:t>Tekst proponowany przez Komisję</w:t>
            </w:r>
          </w:p>
        </w:tc>
        <w:tc>
          <w:tcPr>
            <w:tcW w:w="4876" w:type="dxa"/>
          </w:tcPr>
          <w:p w14:paraId="7ABF63FF" w14:textId="77777777" w:rsidR="000E6143" w:rsidRPr="008D10EC" w:rsidRDefault="000E6143" w:rsidP="00507B5E">
            <w:pPr>
              <w:pStyle w:val="AmColumnHeading"/>
            </w:pPr>
            <w:r w:rsidRPr="008D10EC">
              <w:t>Poprawka</w:t>
            </w:r>
          </w:p>
        </w:tc>
      </w:tr>
      <w:tr w:rsidR="000E6143" w:rsidRPr="008D10EC" w14:paraId="4FFC4D32" w14:textId="77777777" w:rsidTr="00507B5E">
        <w:trPr>
          <w:jc w:val="center"/>
        </w:trPr>
        <w:tc>
          <w:tcPr>
            <w:tcW w:w="4876" w:type="dxa"/>
          </w:tcPr>
          <w:p w14:paraId="1EF6B090" w14:textId="77777777" w:rsidR="000E6143" w:rsidRPr="008D10EC" w:rsidRDefault="000E6143" w:rsidP="00507B5E">
            <w:pPr>
              <w:pStyle w:val="Normal6a"/>
            </w:pPr>
            <w:r w:rsidRPr="008D10EC">
              <w:t>c)</w:t>
            </w:r>
            <w:r w:rsidRPr="008D10EC">
              <w:tab/>
              <w:t xml:space="preserve">obowiązki dostawców usług hostingu w zakresie usuwania materiałów przedstawiających niegodziwe traktowanie dzieci w celach seksualnych </w:t>
            </w:r>
            <w:r w:rsidRPr="008D10EC">
              <w:rPr>
                <w:b/>
                <w:i/>
              </w:rPr>
              <w:t>lub uniemożliwiania dostępu do takich materiałów</w:t>
            </w:r>
            <w:r w:rsidRPr="008D10EC">
              <w:t xml:space="preserve"> w ramach świadczonych przez nich usług;</w:t>
            </w:r>
          </w:p>
        </w:tc>
        <w:tc>
          <w:tcPr>
            <w:tcW w:w="4876" w:type="dxa"/>
          </w:tcPr>
          <w:p w14:paraId="78E04D24" w14:textId="77777777" w:rsidR="000E6143" w:rsidRPr="008D10EC" w:rsidRDefault="000E6143" w:rsidP="00507B5E">
            <w:pPr>
              <w:pStyle w:val="Normal6a"/>
            </w:pPr>
            <w:r w:rsidRPr="008D10EC">
              <w:t>c)</w:t>
            </w:r>
            <w:r w:rsidRPr="008D10EC">
              <w:tab/>
              <w:t>obowiązki dostawców usług hostingu w zakresie usuwania materiałów przedstawiających niegodziwe traktowanie dzieci w celach seksualnych w ramach świadczonych przez nich usług;</w:t>
            </w:r>
          </w:p>
        </w:tc>
      </w:tr>
    </w:tbl>
    <w:p w14:paraId="1D2A5F6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D9A4C33" w14:textId="77777777" w:rsidR="000E6143" w:rsidRPr="008D10EC" w:rsidRDefault="000E6143" w:rsidP="000E6143">
      <w:r w:rsidRPr="008D10EC">
        <w:rPr>
          <w:rStyle w:val="HideTWBExt"/>
        </w:rPr>
        <w:t>&lt;/Amend&gt;</w:t>
      </w:r>
    </w:p>
    <w:p w14:paraId="2E917DAB" w14:textId="7399633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509</w:t>
      </w:r>
      <w:r w:rsidRPr="008D10EC">
        <w:rPr>
          <w:rStyle w:val="HideTWBExt"/>
          <w:b w:val="0"/>
        </w:rPr>
        <w:t>&lt;/NumAm&gt;</w:t>
      </w:r>
    </w:p>
    <w:p w14:paraId="1E8EE150"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A668BE2" w14:textId="77777777" w:rsidR="000E6143" w:rsidRPr="008D10EC" w:rsidRDefault="000E6143" w:rsidP="000E6143">
      <w:pPr>
        <w:pStyle w:val="NormalBold"/>
      </w:pPr>
      <w:r w:rsidRPr="008D10EC">
        <w:rPr>
          <w:rStyle w:val="HideTWBExt"/>
          <w:b w:val="0"/>
        </w:rPr>
        <w:t>&lt;/RepeatBlock-By&gt;</w:t>
      </w:r>
    </w:p>
    <w:p w14:paraId="7B11446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07AF5F1" w14:textId="77777777" w:rsidR="000E6143" w:rsidRPr="008D10EC" w:rsidRDefault="000E6143" w:rsidP="000E6143">
      <w:pPr>
        <w:pStyle w:val="NormalBold"/>
      </w:pPr>
      <w:r w:rsidRPr="008D10EC">
        <w:rPr>
          <w:rStyle w:val="HideTWBExt"/>
          <w:b w:val="0"/>
        </w:rPr>
        <w:t>&lt;Article&gt;</w:t>
      </w:r>
      <w:r w:rsidRPr="008D10EC">
        <w:t>Artykuł 1 – ustęp 1 – akapit 2 – litera c</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6C0BA8D" w14:textId="77777777" w:rsidTr="00507B5E">
        <w:trPr>
          <w:trHeight w:hRule="exact" w:val="240"/>
          <w:jc w:val="center"/>
        </w:trPr>
        <w:tc>
          <w:tcPr>
            <w:tcW w:w="9752" w:type="dxa"/>
            <w:gridSpan w:val="2"/>
          </w:tcPr>
          <w:p w14:paraId="683A1190" w14:textId="77777777" w:rsidR="000E6143" w:rsidRPr="008D10EC" w:rsidRDefault="000E6143" w:rsidP="00507B5E"/>
        </w:tc>
      </w:tr>
      <w:tr w:rsidR="000E6143" w:rsidRPr="008D10EC" w14:paraId="5C330052" w14:textId="77777777" w:rsidTr="00507B5E">
        <w:trPr>
          <w:trHeight w:val="240"/>
          <w:jc w:val="center"/>
        </w:trPr>
        <w:tc>
          <w:tcPr>
            <w:tcW w:w="4876" w:type="dxa"/>
          </w:tcPr>
          <w:p w14:paraId="7AC162A6" w14:textId="77777777" w:rsidR="000E6143" w:rsidRPr="008D10EC" w:rsidRDefault="000E6143" w:rsidP="00507B5E">
            <w:pPr>
              <w:pStyle w:val="AmColumnHeading"/>
            </w:pPr>
            <w:r w:rsidRPr="008D10EC">
              <w:t>Tekst proponowany przez Komisję</w:t>
            </w:r>
          </w:p>
        </w:tc>
        <w:tc>
          <w:tcPr>
            <w:tcW w:w="4876" w:type="dxa"/>
          </w:tcPr>
          <w:p w14:paraId="67F279AE" w14:textId="77777777" w:rsidR="000E6143" w:rsidRPr="008D10EC" w:rsidRDefault="000E6143" w:rsidP="00507B5E">
            <w:pPr>
              <w:pStyle w:val="AmColumnHeading"/>
            </w:pPr>
            <w:r w:rsidRPr="008D10EC">
              <w:t>Poprawka</w:t>
            </w:r>
          </w:p>
        </w:tc>
      </w:tr>
      <w:tr w:rsidR="000E6143" w:rsidRPr="008D10EC" w14:paraId="04EB5FC7" w14:textId="77777777" w:rsidTr="00507B5E">
        <w:trPr>
          <w:jc w:val="center"/>
        </w:trPr>
        <w:tc>
          <w:tcPr>
            <w:tcW w:w="4876" w:type="dxa"/>
          </w:tcPr>
          <w:p w14:paraId="2BA02A26" w14:textId="77777777" w:rsidR="000E6143" w:rsidRPr="008D10EC" w:rsidRDefault="000E6143" w:rsidP="00507B5E">
            <w:pPr>
              <w:pStyle w:val="Normal6a"/>
            </w:pPr>
            <w:r w:rsidRPr="008D10EC">
              <w:t>c)</w:t>
            </w:r>
            <w:r w:rsidRPr="008D10EC">
              <w:tab/>
              <w:t xml:space="preserve">obowiązki dostawców usług hostingu w zakresie usuwania materiałów przedstawiających niegodziwe traktowanie dzieci w celach seksualnych </w:t>
            </w:r>
            <w:r w:rsidRPr="008D10EC">
              <w:rPr>
                <w:b/>
                <w:i/>
              </w:rPr>
              <w:t xml:space="preserve">lub uniemożliwiania dostępu do takich </w:t>
            </w:r>
            <w:r w:rsidRPr="008D10EC">
              <w:rPr>
                <w:b/>
                <w:i/>
              </w:rPr>
              <w:lastRenderedPageBreak/>
              <w:t>materiałów</w:t>
            </w:r>
            <w:r w:rsidRPr="008D10EC">
              <w:t xml:space="preserve"> w ramach świadczonych przez nich usług;</w:t>
            </w:r>
          </w:p>
        </w:tc>
        <w:tc>
          <w:tcPr>
            <w:tcW w:w="4876" w:type="dxa"/>
          </w:tcPr>
          <w:p w14:paraId="3A7DBDE9" w14:textId="77777777" w:rsidR="000E6143" w:rsidRPr="008D10EC" w:rsidRDefault="000E6143" w:rsidP="00507B5E">
            <w:pPr>
              <w:pStyle w:val="Normal6a"/>
            </w:pPr>
            <w:r w:rsidRPr="008D10EC">
              <w:lastRenderedPageBreak/>
              <w:t>c)</w:t>
            </w:r>
            <w:r w:rsidRPr="008D10EC">
              <w:tab/>
              <w:t xml:space="preserve">obowiązki dostawców usług hostingu w zakresie usuwania </w:t>
            </w:r>
            <w:r w:rsidRPr="008D10EC">
              <w:rPr>
                <w:b/>
                <w:i/>
              </w:rPr>
              <w:t>znanych</w:t>
            </w:r>
            <w:r w:rsidRPr="008D10EC">
              <w:t xml:space="preserve"> materiałów przedstawiających niegodziwe traktowanie dzieci w celach seksualnych w ramach świadczonych przez nich usług;</w:t>
            </w:r>
          </w:p>
        </w:tc>
      </w:tr>
    </w:tbl>
    <w:p w14:paraId="54C5F76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9B05D3E" w14:textId="77777777" w:rsidR="000E6143" w:rsidRPr="008D10EC" w:rsidRDefault="000E6143" w:rsidP="000E6143">
      <w:r w:rsidRPr="008D10EC">
        <w:rPr>
          <w:rStyle w:val="HideTWBExt"/>
        </w:rPr>
        <w:t>&lt;/Amend&gt;</w:t>
      </w:r>
    </w:p>
    <w:p w14:paraId="5298CE97" w14:textId="23BCE08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510</w:t>
      </w:r>
      <w:r w:rsidRPr="008D10EC">
        <w:rPr>
          <w:rStyle w:val="HideTWBExt"/>
          <w:b w:val="0"/>
        </w:rPr>
        <w:t>&lt;/NumAm&gt;</w:t>
      </w:r>
    </w:p>
    <w:p w14:paraId="4B3A672C"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A94E78A" w14:textId="77777777" w:rsidR="000E6143" w:rsidRPr="008D10EC" w:rsidRDefault="000E6143" w:rsidP="000E6143">
      <w:pPr>
        <w:pStyle w:val="NormalBold"/>
      </w:pPr>
      <w:r w:rsidRPr="008D10EC">
        <w:rPr>
          <w:rStyle w:val="HideTWBExt"/>
          <w:b w:val="0"/>
        </w:rPr>
        <w:t>&lt;/RepeatBlock-By&gt;</w:t>
      </w:r>
    </w:p>
    <w:p w14:paraId="5D8369D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57FDBE9" w14:textId="77777777" w:rsidR="000E6143" w:rsidRPr="008D10EC" w:rsidRDefault="000E6143" w:rsidP="000E6143">
      <w:pPr>
        <w:pStyle w:val="NormalBold"/>
      </w:pPr>
      <w:r w:rsidRPr="008D10EC">
        <w:rPr>
          <w:rStyle w:val="HideTWBExt"/>
          <w:b w:val="0"/>
        </w:rPr>
        <w:t>&lt;Article&gt;</w:t>
      </w:r>
      <w:r w:rsidRPr="008D10EC">
        <w:t>Artykuł 1 – ustęp 1 – akapit 2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86DC9BA" w14:textId="77777777" w:rsidTr="00507B5E">
        <w:trPr>
          <w:trHeight w:hRule="exact" w:val="240"/>
          <w:jc w:val="center"/>
        </w:trPr>
        <w:tc>
          <w:tcPr>
            <w:tcW w:w="9752" w:type="dxa"/>
            <w:gridSpan w:val="2"/>
          </w:tcPr>
          <w:p w14:paraId="652430B7" w14:textId="77777777" w:rsidR="000E6143" w:rsidRPr="008D10EC" w:rsidRDefault="000E6143" w:rsidP="00507B5E"/>
        </w:tc>
      </w:tr>
      <w:tr w:rsidR="000E6143" w:rsidRPr="008D10EC" w14:paraId="1A8CFFB9" w14:textId="77777777" w:rsidTr="00507B5E">
        <w:trPr>
          <w:trHeight w:val="240"/>
          <w:jc w:val="center"/>
        </w:trPr>
        <w:tc>
          <w:tcPr>
            <w:tcW w:w="4876" w:type="dxa"/>
          </w:tcPr>
          <w:p w14:paraId="66E0B7F7" w14:textId="77777777" w:rsidR="000E6143" w:rsidRPr="008D10EC" w:rsidRDefault="000E6143" w:rsidP="00507B5E">
            <w:pPr>
              <w:pStyle w:val="AmColumnHeading"/>
            </w:pPr>
            <w:r w:rsidRPr="008D10EC">
              <w:t>Tekst proponowany przez Komisję</w:t>
            </w:r>
          </w:p>
        </w:tc>
        <w:tc>
          <w:tcPr>
            <w:tcW w:w="4876" w:type="dxa"/>
          </w:tcPr>
          <w:p w14:paraId="55FE5EF0" w14:textId="77777777" w:rsidR="000E6143" w:rsidRPr="008D10EC" w:rsidRDefault="000E6143" w:rsidP="00507B5E">
            <w:pPr>
              <w:pStyle w:val="AmColumnHeading"/>
            </w:pPr>
            <w:r w:rsidRPr="008D10EC">
              <w:t>Poprawka</w:t>
            </w:r>
          </w:p>
        </w:tc>
      </w:tr>
      <w:tr w:rsidR="000E6143" w:rsidRPr="008D10EC" w14:paraId="6944DE41" w14:textId="77777777" w:rsidTr="00507B5E">
        <w:trPr>
          <w:jc w:val="center"/>
        </w:trPr>
        <w:tc>
          <w:tcPr>
            <w:tcW w:w="4876" w:type="dxa"/>
          </w:tcPr>
          <w:p w14:paraId="2E3B0A37" w14:textId="77777777" w:rsidR="000E6143" w:rsidRPr="008D10EC" w:rsidRDefault="000E6143" w:rsidP="00507B5E">
            <w:pPr>
              <w:pStyle w:val="Normal6a"/>
            </w:pPr>
            <w:r w:rsidRPr="008D10EC">
              <w:rPr>
                <w:b/>
                <w:i/>
              </w:rPr>
              <w:t>d)</w:t>
            </w:r>
            <w:r w:rsidRPr="008D10EC">
              <w:tab/>
            </w:r>
            <w:r w:rsidRPr="008D10EC">
              <w:rPr>
                <w:b/>
                <w:i/>
              </w:rPr>
              <w:t>obowiązki dostawców usług dostępu do internetu w zakresie uniemożliwiania dostępu do materiałów przedstawiających niegodziwe traktowanie dzieci w celach seksualnych;</w:t>
            </w:r>
          </w:p>
        </w:tc>
        <w:tc>
          <w:tcPr>
            <w:tcW w:w="4876" w:type="dxa"/>
          </w:tcPr>
          <w:p w14:paraId="2A03A7B0" w14:textId="77777777" w:rsidR="000E6143" w:rsidRPr="008D10EC" w:rsidRDefault="000E6143" w:rsidP="00507B5E">
            <w:pPr>
              <w:pStyle w:val="Normal6a"/>
            </w:pPr>
            <w:r w:rsidRPr="008D10EC">
              <w:rPr>
                <w:b/>
                <w:i/>
              </w:rPr>
              <w:t>skreśla się</w:t>
            </w:r>
          </w:p>
        </w:tc>
      </w:tr>
    </w:tbl>
    <w:p w14:paraId="120F6338"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35E1BA1" w14:textId="77777777" w:rsidR="000E6143" w:rsidRPr="008D10EC" w:rsidRDefault="000E6143" w:rsidP="000E6143">
      <w:r w:rsidRPr="008D10EC">
        <w:rPr>
          <w:rStyle w:val="HideTWBExt"/>
        </w:rPr>
        <w:t>&lt;/Amend&gt;</w:t>
      </w:r>
    </w:p>
    <w:p w14:paraId="51A0ABB5" w14:textId="0C2825E8"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511</w:t>
      </w:r>
      <w:r w:rsidRPr="008D10EC">
        <w:rPr>
          <w:rStyle w:val="HideTWBExt"/>
          <w:b w:val="0"/>
        </w:rPr>
        <w:t>&lt;/NumAm&gt;</w:t>
      </w:r>
    </w:p>
    <w:p w14:paraId="1BE823FC"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33B93D3C" w14:textId="77777777" w:rsidR="000E6143" w:rsidRPr="008D10EC" w:rsidRDefault="000E6143" w:rsidP="000E6143">
      <w:pPr>
        <w:pStyle w:val="NormalBold"/>
      </w:pPr>
      <w:r w:rsidRPr="008D10EC">
        <w:rPr>
          <w:rStyle w:val="HideTWBExt"/>
          <w:b w:val="0"/>
        </w:rPr>
        <w:t>&lt;/RepeatBlock-By&gt;</w:t>
      </w:r>
    </w:p>
    <w:p w14:paraId="646EF39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F841565" w14:textId="77777777" w:rsidR="000E6143" w:rsidRPr="008D10EC" w:rsidRDefault="000E6143" w:rsidP="000E6143">
      <w:pPr>
        <w:pStyle w:val="NormalBold"/>
      </w:pPr>
      <w:r w:rsidRPr="008D10EC">
        <w:rPr>
          <w:rStyle w:val="HideTWBExt"/>
          <w:b w:val="0"/>
        </w:rPr>
        <w:t>&lt;Article&gt;</w:t>
      </w:r>
      <w:r w:rsidRPr="008D10EC">
        <w:t>Artykuł 1 – ustęp 1 – akapit 2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1521380" w14:textId="77777777" w:rsidTr="00507B5E">
        <w:trPr>
          <w:trHeight w:hRule="exact" w:val="240"/>
          <w:jc w:val="center"/>
        </w:trPr>
        <w:tc>
          <w:tcPr>
            <w:tcW w:w="9752" w:type="dxa"/>
            <w:gridSpan w:val="2"/>
          </w:tcPr>
          <w:p w14:paraId="59356AE1" w14:textId="77777777" w:rsidR="000E6143" w:rsidRPr="008D10EC" w:rsidRDefault="000E6143" w:rsidP="00507B5E"/>
        </w:tc>
      </w:tr>
      <w:tr w:rsidR="000E6143" w:rsidRPr="008D10EC" w14:paraId="3BC5CD3C" w14:textId="77777777" w:rsidTr="00507B5E">
        <w:trPr>
          <w:trHeight w:val="240"/>
          <w:jc w:val="center"/>
        </w:trPr>
        <w:tc>
          <w:tcPr>
            <w:tcW w:w="4876" w:type="dxa"/>
          </w:tcPr>
          <w:p w14:paraId="74C30690" w14:textId="77777777" w:rsidR="000E6143" w:rsidRPr="008D10EC" w:rsidRDefault="000E6143" w:rsidP="00507B5E">
            <w:pPr>
              <w:pStyle w:val="AmColumnHeading"/>
            </w:pPr>
            <w:r w:rsidRPr="008D10EC">
              <w:t>Tekst proponowany przez Komisję</w:t>
            </w:r>
          </w:p>
        </w:tc>
        <w:tc>
          <w:tcPr>
            <w:tcW w:w="4876" w:type="dxa"/>
          </w:tcPr>
          <w:p w14:paraId="78DFC642" w14:textId="77777777" w:rsidR="000E6143" w:rsidRPr="008D10EC" w:rsidRDefault="000E6143" w:rsidP="00507B5E">
            <w:pPr>
              <w:pStyle w:val="AmColumnHeading"/>
            </w:pPr>
            <w:r w:rsidRPr="008D10EC">
              <w:t>Poprawka</w:t>
            </w:r>
          </w:p>
        </w:tc>
      </w:tr>
      <w:tr w:rsidR="000E6143" w:rsidRPr="008D10EC" w14:paraId="05C20303" w14:textId="77777777" w:rsidTr="00507B5E">
        <w:trPr>
          <w:jc w:val="center"/>
        </w:trPr>
        <w:tc>
          <w:tcPr>
            <w:tcW w:w="4876" w:type="dxa"/>
          </w:tcPr>
          <w:p w14:paraId="2E5F48FF" w14:textId="77777777" w:rsidR="000E6143" w:rsidRPr="008D10EC" w:rsidRDefault="000E6143" w:rsidP="00507B5E">
            <w:pPr>
              <w:pStyle w:val="Normal6a"/>
            </w:pPr>
            <w:r w:rsidRPr="008D10EC">
              <w:rPr>
                <w:b/>
                <w:i/>
              </w:rPr>
              <w:t>d)</w:t>
            </w:r>
            <w:r w:rsidRPr="008D10EC">
              <w:tab/>
            </w:r>
            <w:r w:rsidRPr="008D10EC">
              <w:rPr>
                <w:b/>
                <w:i/>
              </w:rPr>
              <w:t>obowiązki dostawców usług dostępu do internetu w zakresie uniemożliwiania dostępu do materiałów przedstawiających niegodziwe traktowanie dzieci w celach seksualnych;</w:t>
            </w:r>
          </w:p>
        </w:tc>
        <w:tc>
          <w:tcPr>
            <w:tcW w:w="4876" w:type="dxa"/>
          </w:tcPr>
          <w:p w14:paraId="18801C15" w14:textId="77777777" w:rsidR="000E6143" w:rsidRPr="008D10EC" w:rsidRDefault="000E6143" w:rsidP="00507B5E">
            <w:pPr>
              <w:pStyle w:val="Normal6a"/>
            </w:pPr>
            <w:r w:rsidRPr="008D10EC">
              <w:rPr>
                <w:b/>
                <w:i/>
              </w:rPr>
              <w:t>skreśla się</w:t>
            </w:r>
          </w:p>
        </w:tc>
      </w:tr>
    </w:tbl>
    <w:p w14:paraId="7EFA321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5F60E922" w14:textId="77777777" w:rsidR="000E6143" w:rsidRPr="008D10EC" w:rsidRDefault="000E6143" w:rsidP="000E6143">
      <w:r w:rsidRPr="008D10EC">
        <w:rPr>
          <w:rStyle w:val="HideTWBExt"/>
        </w:rPr>
        <w:t>&lt;/Amend&gt;</w:t>
      </w:r>
    </w:p>
    <w:p w14:paraId="1E237EEA" w14:textId="51BFC27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512</w:t>
      </w:r>
      <w:r w:rsidRPr="008D10EC">
        <w:rPr>
          <w:rStyle w:val="HideTWBExt"/>
          <w:b w:val="0"/>
        </w:rPr>
        <w:t>&lt;/NumAm&gt;</w:t>
      </w:r>
    </w:p>
    <w:p w14:paraId="52C8A1DC"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75F6605E"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07DBE220" w14:textId="77777777" w:rsidR="000E6143" w:rsidRPr="008D10EC" w:rsidRDefault="000E6143" w:rsidP="000E6143">
      <w:pPr>
        <w:pStyle w:val="NormalBold"/>
      </w:pPr>
      <w:r w:rsidRPr="008D10EC">
        <w:rPr>
          <w:rStyle w:val="HideTWBExt"/>
          <w:b w:val="0"/>
        </w:rPr>
        <w:t>&lt;/RepeatBlock-By&gt;</w:t>
      </w:r>
    </w:p>
    <w:p w14:paraId="197E8F5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74E9CEE" w14:textId="77777777" w:rsidR="000E6143" w:rsidRPr="008D10EC" w:rsidRDefault="000E6143" w:rsidP="000E6143">
      <w:pPr>
        <w:pStyle w:val="NormalBold"/>
      </w:pPr>
      <w:r w:rsidRPr="008D10EC">
        <w:rPr>
          <w:rStyle w:val="HideTWBExt"/>
          <w:b w:val="0"/>
        </w:rPr>
        <w:t>&lt;Article&gt;</w:t>
      </w:r>
      <w:r w:rsidRPr="008D10EC">
        <w:t>Artykuł 1 – ustęp 1 – akapit 2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8EFCEBF" w14:textId="77777777" w:rsidTr="00507B5E">
        <w:trPr>
          <w:trHeight w:hRule="exact" w:val="240"/>
          <w:jc w:val="center"/>
        </w:trPr>
        <w:tc>
          <w:tcPr>
            <w:tcW w:w="9752" w:type="dxa"/>
            <w:gridSpan w:val="2"/>
          </w:tcPr>
          <w:p w14:paraId="0DE72E81" w14:textId="77777777" w:rsidR="000E6143" w:rsidRPr="008D10EC" w:rsidRDefault="000E6143" w:rsidP="00507B5E"/>
        </w:tc>
      </w:tr>
      <w:tr w:rsidR="000E6143" w:rsidRPr="008D10EC" w14:paraId="47906793" w14:textId="77777777" w:rsidTr="00507B5E">
        <w:trPr>
          <w:trHeight w:val="240"/>
          <w:jc w:val="center"/>
        </w:trPr>
        <w:tc>
          <w:tcPr>
            <w:tcW w:w="4876" w:type="dxa"/>
          </w:tcPr>
          <w:p w14:paraId="22DB64F5" w14:textId="77777777" w:rsidR="000E6143" w:rsidRPr="008D10EC" w:rsidRDefault="000E6143" w:rsidP="00507B5E">
            <w:pPr>
              <w:pStyle w:val="AmColumnHeading"/>
            </w:pPr>
            <w:r w:rsidRPr="008D10EC">
              <w:t>Tekst proponowany przez Komisję</w:t>
            </w:r>
          </w:p>
        </w:tc>
        <w:tc>
          <w:tcPr>
            <w:tcW w:w="4876" w:type="dxa"/>
          </w:tcPr>
          <w:p w14:paraId="55BCD050" w14:textId="77777777" w:rsidR="000E6143" w:rsidRPr="008D10EC" w:rsidRDefault="000E6143" w:rsidP="00507B5E">
            <w:pPr>
              <w:pStyle w:val="AmColumnHeading"/>
            </w:pPr>
            <w:r w:rsidRPr="008D10EC">
              <w:t>Poprawka</w:t>
            </w:r>
          </w:p>
        </w:tc>
      </w:tr>
      <w:tr w:rsidR="000E6143" w:rsidRPr="008D10EC" w14:paraId="4E7787F0" w14:textId="77777777" w:rsidTr="00507B5E">
        <w:trPr>
          <w:jc w:val="center"/>
        </w:trPr>
        <w:tc>
          <w:tcPr>
            <w:tcW w:w="4876" w:type="dxa"/>
          </w:tcPr>
          <w:p w14:paraId="09E25C6E" w14:textId="77777777" w:rsidR="000E6143" w:rsidRPr="008D10EC" w:rsidRDefault="000E6143" w:rsidP="00507B5E">
            <w:pPr>
              <w:pStyle w:val="Normal6a"/>
            </w:pPr>
            <w:r w:rsidRPr="008D10EC">
              <w:rPr>
                <w:b/>
                <w:i/>
              </w:rPr>
              <w:t>d)</w:t>
            </w:r>
            <w:r w:rsidRPr="008D10EC">
              <w:tab/>
            </w:r>
            <w:r w:rsidRPr="008D10EC">
              <w:rPr>
                <w:b/>
                <w:i/>
              </w:rPr>
              <w:t>obowiązki dostawców usług dostępu do internetu w zakresie uniemożliwiania dostępu do materiałów przedstawiających niegodziwe traktowanie dzieci w celach seksualnych;</w:t>
            </w:r>
          </w:p>
        </w:tc>
        <w:tc>
          <w:tcPr>
            <w:tcW w:w="4876" w:type="dxa"/>
          </w:tcPr>
          <w:p w14:paraId="4C009C43" w14:textId="77777777" w:rsidR="000E6143" w:rsidRPr="008D10EC" w:rsidRDefault="000E6143" w:rsidP="00507B5E">
            <w:pPr>
              <w:pStyle w:val="Normal6a"/>
            </w:pPr>
            <w:r w:rsidRPr="008D10EC">
              <w:rPr>
                <w:b/>
                <w:i/>
              </w:rPr>
              <w:t>skreśla się</w:t>
            </w:r>
          </w:p>
        </w:tc>
      </w:tr>
    </w:tbl>
    <w:p w14:paraId="5AA6D49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D373705" w14:textId="77777777" w:rsidR="000E6143" w:rsidRPr="008D10EC" w:rsidRDefault="000E6143" w:rsidP="000E6143">
      <w:r w:rsidRPr="008D10EC">
        <w:rPr>
          <w:rStyle w:val="HideTWBExt"/>
        </w:rPr>
        <w:t>&lt;/Amend&gt;</w:t>
      </w:r>
    </w:p>
    <w:p w14:paraId="425B93AE" w14:textId="6B97B67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513</w:t>
      </w:r>
      <w:r w:rsidRPr="008D10EC">
        <w:rPr>
          <w:rStyle w:val="HideTWBExt"/>
          <w:b w:val="0"/>
        </w:rPr>
        <w:t>&lt;/NumAm&gt;</w:t>
      </w:r>
    </w:p>
    <w:p w14:paraId="4E3D401E"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1ED1AACC"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6C921D29"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3C75B1EB"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0A376050"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09768BAC" w14:textId="77777777" w:rsidR="000E6143" w:rsidRPr="008D10EC" w:rsidRDefault="000E6143" w:rsidP="000E6143">
      <w:pPr>
        <w:pStyle w:val="NormalBold"/>
      </w:pPr>
      <w:r w:rsidRPr="008D10EC">
        <w:rPr>
          <w:rStyle w:val="HideTWBExt"/>
          <w:b w:val="0"/>
        </w:rPr>
        <w:t>&lt;/RepeatBlock-By&gt;</w:t>
      </w:r>
    </w:p>
    <w:p w14:paraId="23D8F836"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5B70855" w14:textId="77777777" w:rsidR="000E6143" w:rsidRPr="008D10EC" w:rsidRDefault="000E6143" w:rsidP="000E6143">
      <w:pPr>
        <w:pStyle w:val="NormalBold"/>
      </w:pPr>
      <w:r w:rsidRPr="008D10EC">
        <w:rPr>
          <w:rStyle w:val="HideTWBExt"/>
          <w:b w:val="0"/>
        </w:rPr>
        <w:t>&lt;Article&gt;</w:t>
      </w:r>
      <w:r w:rsidRPr="008D10EC">
        <w:t>Artykuł 1 – ustęp 1 – akapit 2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5B12661" w14:textId="77777777" w:rsidTr="00507B5E">
        <w:trPr>
          <w:trHeight w:hRule="exact" w:val="240"/>
          <w:jc w:val="center"/>
        </w:trPr>
        <w:tc>
          <w:tcPr>
            <w:tcW w:w="9752" w:type="dxa"/>
            <w:gridSpan w:val="2"/>
          </w:tcPr>
          <w:p w14:paraId="69C7811D" w14:textId="77777777" w:rsidR="000E6143" w:rsidRPr="008D10EC" w:rsidRDefault="000E6143" w:rsidP="00507B5E"/>
        </w:tc>
      </w:tr>
      <w:tr w:rsidR="000E6143" w:rsidRPr="008D10EC" w14:paraId="0749B6BA" w14:textId="77777777" w:rsidTr="00507B5E">
        <w:trPr>
          <w:trHeight w:val="240"/>
          <w:jc w:val="center"/>
        </w:trPr>
        <w:tc>
          <w:tcPr>
            <w:tcW w:w="4876" w:type="dxa"/>
          </w:tcPr>
          <w:p w14:paraId="181A1FD9" w14:textId="77777777" w:rsidR="000E6143" w:rsidRPr="008D10EC" w:rsidRDefault="000E6143" w:rsidP="00507B5E">
            <w:pPr>
              <w:pStyle w:val="AmColumnHeading"/>
            </w:pPr>
            <w:r w:rsidRPr="008D10EC">
              <w:t>Tekst proponowany przez Komisję</w:t>
            </w:r>
          </w:p>
        </w:tc>
        <w:tc>
          <w:tcPr>
            <w:tcW w:w="4876" w:type="dxa"/>
          </w:tcPr>
          <w:p w14:paraId="3D447BAF" w14:textId="77777777" w:rsidR="000E6143" w:rsidRPr="008D10EC" w:rsidRDefault="000E6143" w:rsidP="00507B5E">
            <w:pPr>
              <w:pStyle w:val="AmColumnHeading"/>
            </w:pPr>
            <w:r w:rsidRPr="008D10EC">
              <w:t>Poprawka</w:t>
            </w:r>
          </w:p>
        </w:tc>
      </w:tr>
      <w:tr w:rsidR="000E6143" w:rsidRPr="008D10EC" w14:paraId="4D5DF80A" w14:textId="77777777" w:rsidTr="00507B5E">
        <w:trPr>
          <w:jc w:val="center"/>
        </w:trPr>
        <w:tc>
          <w:tcPr>
            <w:tcW w:w="4876" w:type="dxa"/>
          </w:tcPr>
          <w:p w14:paraId="31F3C25B" w14:textId="77777777" w:rsidR="000E6143" w:rsidRPr="008D10EC" w:rsidRDefault="000E6143" w:rsidP="00507B5E">
            <w:pPr>
              <w:pStyle w:val="Normal6a"/>
            </w:pPr>
            <w:r w:rsidRPr="008D10EC">
              <w:rPr>
                <w:b/>
                <w:i/>
              </w:rPr>
              <w:t>d)</w:t>
            </w:r>
            <w:r w:rsidRPr="008D10EC">
              <w:tab/>
            </w:r>
            <w:r w:rsidRPr="008D10EC">
              <w:rPr>
                <w:b/>
                <w:i/>
              </w:rPr>
              <w:t>obowiązki dostawców usług dostępu do internetu w zakresie uniemożliwiania dostępu do materiałów przedstawiających niegodziwe traktowanie dzieci w celach seksualnych;</w:t>
            </w:r>
          </w:p>
        </w:tc>
        <w:tc>
          <w:tcPr>
            <w:tcW w:w="4876" w:type="dxa"/>
          </w:tcPr>
          <w:p w14:paraId="6F73ED28" w14:textId="77777777" w:rsidR="000E6143" w:rsidRPr="008D10EC" w:rsidRDefault="000E6143" w:rsidP="00507B5E">
            <w:pPr>
              <w:pStyle w:val="Normal6a"/>
            </w:pPr>
            <w:r w:rsidRPr="008D10EC">
              <w:rPr>
                <w:b/>
                <w:i/>
              </w:rPr>
              <w:t>skreśla się</w:t>
            </w:r>
          </w:p>
        </w:tc>
      </w:tr>
    </w:tbl>
    <w:p w14:paraId="29016FA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72603BC" w14:textId="77777777" w:rsidR="000E6143" w:rsidRPr="008D10EC" w:rsidRDefault="000E6143" w:rsidP="000E6143">
      <w:r w:rsidRPr="008D10EC">
        <w:rPr>
          <w:rStyle w:val="HideTWBExt"/>
        </w:rPr>
        <w:t>&lt;/Amend&gt;</w:t>
      </w:r>
    </w:p>
    <w:p w14:paraId="37F57005" w14:textId="4C59D2D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514</w:t>
      </w:r>
      <w:r w:rsidRPr="008D10EC">
        <w:rPr>
          <w:rStyle w:val="HideTWBExt"/>
          <w:b w:val="0"/>
        </w:rPr>
        <w:t>&lt;/NumAm&gt;</w:t>
      </w:r>
    </w:p>
    <w:p w14:paraId="5DD74F20" w14:textId="77777777" w:rsidR="000E6143" w:rsidRPr="008D10EC" w:rsidRDefault="000E6143" w:rsidP="000E6143">
      <w:pPr>
        <w:pStyle w:val="NormalBold"/>
      </w:pPr>
      <w:r w:rsidRPr="008D10EC">
        <w:rPr>
          <w:rStyle w:val="HideTWBExt"/>
          <w:b w:val="0"/>
        </w:rPr>
        <w:t>&lt;RepeatBlock-By&gt;&lt;Members&gt;</w:t>
      </w:r>
      <w:r w:rsidRPr="008D10EC">
        <w:t>Rob Rooken</w:t>
      </w:r>
      <w:r w:rsidRPr="008D10EC">
        <w:rPr>
          <w:rStyle w:val="HideTWBExt"/>
          <w:b w:val="0"/>
        </w:rPr>
        <w:t>&lt;/Members&gt;</w:t>
      </w:r>
    </w:p>
    <w:p w14:paraId="28035A44" w14:textId="77777777" w:rsidR="000E6143" w:rsidRPr="008D10EC" w:rsidRDefault="000E6143" w:rsidP="000E6143">
      <w:pPr>
        <w:pStyle w:val="NormalBold"/>
      </w:pPr>
      <w:r w:rsidRPr="008D10EC">
        <w:rPr>
          <w:rStyle w:val="HideTWBExt"/>
          <w:b w:val="0"/>
        </w:rPr>
        <w:t>&lt;/RepeatBlock-By&gt;</w:t>
      </w:r>
    </w:p>
    <w:p w14:paraId="23AA9BC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327CAAE" w14:textId="77777777" w:rsidR="000E6143" w:rsidRPr="008D10EC" w:rsidRDefault="000E6143" w:rsidP="000E6143">
      <w:pPr>
        <w:pStyle w:val="NormalBold"/>
      </w:pPr>
      <w:r w:rsidRPr="008D10EC">
        <w:rPr>
          <w:rStyle w:val="HideTWBExt"/>
          <w:b w:val="0"/>
        </w:rPr>
        <w:t>&lt;Article&gt;</w:t>
      </w:r>
      <w:r w:rsidRPr="008D10EC">
        <w:t>Artykuł 1 – ustęp 1 – akapit 2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51B99B5" w14:textId="77777777" w:rsidTr="00507B5E">
        <w:trPr>
          <w:trHeight w:hRule="exact" w:val="240"/>
          <w:jc w:val="center"/>
        </w:trPr>
        <w:tc>
          <w:tcPr>
            <w:tcW w:w="9752" w:type="dxa"/>
            <w:gridSpan w:val="2"/>
          </w:tcPr>
          <w:p w14:paraId="089772CB" w14:textId="77777777" w:rsidR="000E6143" w:rsidRPr="008D10EC" w:rsidRDefault="000E6143" w:rsidP="00507B5E"/>
        </w:tc>
      </w:tr>
      <w:tr w:rsidR="000E6143" w:rsidRPr="008D10EC" w14:paraId="7E7B5E65" w14:textId="77777777" w:rsidTr="00507B5E">
        <w:trPr>
          <w:trHeight w:val="240"/>
          <w:jc w:val="center"/>
        </w:trPr>
        <w:tc>
          <w:tcPr>
            <w:tcW w:w="4876" w:type="dxa"/>
          </w:tcPr>
          <w:p w14:paraId="7EE484EC" w14:textId="77777777" w:rsidR="000E6143" w:rsidRPr="008D10EC" w:rsidRDefault="000E6143" w:rsidP="00507B5E">
            <w:pPr>
              <w:pStyle w:val="AmColumnHeading"/>
            </w:pPr>
            <w:r w:rsidRPr="008D10EC">
              <w:t>Tekst proponowany przez Komisję</w:t>
            </w:r>
          </w:p>
        </w:tc>
        <w:tc>
          <w:tcPr>
            <w:tcW w:w="4876" w:type="dxa"/>
          </w:tcPr>
          <w:p w14:paraId="1FCC5F93" w14:textId="77777777" w:rsidR="000E6143" w:rsidRPr="008D10EC" w:rsidRDefault="000E6143" w:rsidP="00507B5E">
            <w:pPr>
              <w:pStyle w:val="AmColumnHeading"/>
            </w:pPr>
            <w:r w:rsidRPr="008D10EC">
              <w:t>Poprawka</w:t>
            </w:r>
          </w:p>
        </w:tc>
      </w:tr>
      <w:tr w:rsidR="000E6143" w:rsidRPr="008D10EC" w14:paraId="3AC030FF" w14:textId="77777777" w:rsidTr="00507B5E">
        <w:trPr>
          <w:jc w:val="center"/>
        </w:trPr>
        <w:tc>
          <w:tcPr>
            <w:tcW w:w="4876" w:type="dxa"/>
          </w:tcPr>
          <w:p w14:paraId="5DE13A48" w14:textId="77777777" w:rsidR="000E6143" w:rsidRPr="008D10EC" w:rsidRDefault="000E6143" w:rsidP="00507B5E">
            <w:pPr>
              <w:pStyle w:val="Normal6a"/>
            </w:pPr>
            <w:r w:rsidRPr="008D10EC">
              <w:t>d)</w:t>
            </w:r>
            <w:r w:rsidRPr="008D10EC">
              <w:tab/>
              <w:t>obowiązki dostawców usług dostępu do internetu w zakresie uniemożliwiania dostępu do materiałów przedstawiających niegodziwe traktowanie dzieci w celach seksualnych;</w:t>
            </w:r>
          </w:p>
        </w:tc>
        <w:tc>
          <w:tcPr>
            <w:tcW w:w="4876" w:type="dxa"/>
          </w:tcPr>
          <w:p w14:paraId="2485C415" w14:textId="77777777" w:rsidR="000E6143" w:rsidRPr="008D10EC" w:rsidRDefault="000E6143" w:rsidP="00507B5E">
            <w:pPr>
              <w:pStyle w:val="Normal6a"/>
            </w:pPr>
            <w:r w:rsidRPr="008D10EC">
              <w:t>d)</w:t>
            </w:r>
            <w:r w:rsidRPr="008D10EC">
              <w:tab/>
              <w:t xml:space="preserve">obowiązki dostawców usług dostępu do internetu w zakresie uniemożliwiania dostępu do </w:t>
            </w:r>
            <w:r w:rsidRPr="008D10EC">
              <w:rPr>
                <w:b/>
                <w:i/>
              </w:rPr>
              <w:t>znanych</w:t>
            </w:r>
            <w:r w:rsidRPr="008D10EC">
              <w:t xml:space="preserve"> materiałów przedstawiających niegodziwe traktowanie dzieci w celach seksualnych;</w:t>
            </w:r>
          </w:p>
        </w:tc>
      </w:tr>
    </w:tbl>
    <w:p w14:paraId="7A247888"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430E7B3" w14:textId="77777777" w:rsidR="000E6143" w:rsidRPr="008D10EC" w:rsidRDefault="000E6143" w:rsidP="000E6143">
      <w:r w:rsidRPr="008D10EC">
        <w:rPr>
          <w:rStyle w:val="HideTWBExt"/>
        </w:rPr>
        <w:t>&lt;/Amend&gt;</w:t>
      </w:r>
    </w:p>
    <w:p w14:paraId="388A7BF4" w14:textId="4385795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515</w:t>
      </w:r>
      <w:r w:rsidRPr="008D10EC">
        <w:rPr>
          <w:rStyle w:val="HideTWBExt"/>
          <w:b w:val="0"/>
        </w:rPr>
        <w:t>&lt;/NumAm&gt;</w:t>
      </w:r>
    </w:p>
    <w:p w14:paraId="33C21968" w14:textId="6AA92979" w:rsidR="000E6143" w:rsidRPr="008D10EC" w:rsidRDefault="000E6143" w:rsidP="000E6143">
      <w:pPr>
        <w:pStyle w:val="NormalBold"/>
      </w:pPr>
      <w:r w:rsidRPr="008D10EC">
        <w:rPr>
          <w:rStyle w:val="HideTWBExt"/>
          <w:b w:val="0"/>
        </w:rPr>
        <w:t>&lt;RepeatBlock-By&gt;&lt;Members&gt;</w:t>
      </w:r>
      <w:r w:rsidRPr="008D10EC">
        <w:t>Hilde Vautmans, Fabienne Keller, Olivier Chastel, Maite Pagazaurtundúa, Abir Al-Sahlani, Lucia Ďuriš Nicholsonová</w:t>
      </w:r>
      <w:r w:rsidR="00793575">
        <w:t>, Nathalie Loiseau</w:t>
      </w:r>
      <w:bookmarkStart w:id="1" w:name="_GoBack"/>
      <w:bookmarkEnd w:id="1"/>
      <w:r w:rsidRPr="008D10EC">
        <w:rPr>
          <w:rStyle w:val="HideTWBExt"/>
          <w:b w:val="0"/>
        </w:rPr>
        <w:t>&lt;/Members&gt;</w:t>
      </w:r>
    </w:p>
    <w:p w14:paraId="3855757C" w14:textId="77777777" w:rsidR="000E6143" w:rsidRPr="008D10EC" w:rsidRDefault="000E6143" w:rsidP="000E6143">
      <w:pPr>
        <w:pStyle w:val="NormalBold"/>
      </w:pPr>
      <w:r w:rsidRPr="008D10EC">
        <w:rPr>
          <w:rStyle w:val="HideTWBExt"/>
          <w:b w:val="0"/>
        </w:rPr>
        <w:t>&lt;/RepeatBlock-By&gt;</w:t>
      </w:r>
    </w:p>
    <w:p w14:paraId="4188F38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DF482CD" w14:textId="77777777" w:rsidR="000E6143" w:rsidRPr="008D10EC" w:rsidRDefault="000E6143" w:rsidP="000E6143">
      <w:pPr>
        <w:pStyle w:val="NormalBold"/>
      </w:pPr>
      <w:r w:rsidRPr="008D10EC">
        <w:rPr>
          <w:rStyle w:val="HideTWBExt"/>
          <w:b w:val="0"/>
        </w:rPr>
        <w:t>&lt;Article&gt;</w:t>
      </w:r>
      <w:r w:rsidRPr="008D10EC">
        <w:t>Artykuł 1 – ustęp 1 – akapit 2 – litera d 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6F79CF9" w14:textId="77777777" w:rsidTr="00507B5E">
        <w:trPr>
          <w:trHeight w:hRule="exact" w:val="240"/>
          <w:jc w:val="center"/>
        </w:trPr>
        <w:tc>
          <w:tcPr>
            <w:tcW w:w="9752" w:type="dxa"/>
            <w:gridSpan w:val="2"/>
          </w:tcPr>
          <w:p w14:paraId="684AC1BF" w14:textId="77777777" w:rsidR="000E6143" w:rsidRPr="008D10EC" w:rsidRDefault="000E6143" w:rsidP="00507B5E"/>
        </w:tc>
      </w:tr>
      <w:tr w:rsidR="000E6143" w:rsidRPr="008D10EC" w14:paraId="6902ACFB" w14:textId="77777777" w:rsidTr="00507B5E">
        <w:trPr>
          <w:trHeight w:val="240"/>
          <w:jc w:val="center"/>
        </w:trPr>
        <w:tc>
          <w:tcPr>
            <w:tcW w:w="4876" w:type="dxa"/>
          </w:tcPr>
          <w:p w14:paraId="344DB51B" w14:textId="77777777" w:rsidR="000E6143" w:rsidRPr="008D10EC" w:rsidRDefault="000E6143" w:rsidP="00507B5E">
            <w:pPr>
              <w:pStyle w:val="AmColumnHeading"/>
            </w:pPr>
            <w:r w:rsidRPr="008D10EC">
              <w:t>Tekst proponowany przez Komisję</w:t>
            </w:r>
          </w:p>
        </w:tc>
        <w:tc>
          <w:tcPr>
            <w:tcW w:w="4876" w:type="dxa"/>
          </w:tcPr>
          <w:p w14:paraId="24298C93" w14:textId="77777777" w:rsidR="000E6143" w:rsidRPr="008D10EC" w:rsidRDefault="000E6143" w:rsidP="00507B5E">
            <w:pPr>
              <w:pStyle w:val="AmColumnHeading"/>
            </w:pPr>
            <w:r w:rsidRPr="008D10EC">
              <w:t>Poprawka</w:t>
            </w:r>
          </w:p>
        </w:tc>
      </w:tr>
      <w:tr w:rsidR="000E6143" w:rsidRPr="008D10EC" w14:paraId="1D7D61D0" w14:textId="77777777" w:rsidTr="00507B5E">
        <w:trPr>
          <w:jc w:val="center"/>
        </w:trPr>
        <w:tc>
          <w:tcPr>
            <w:tcW w:w="4876" w:type="dxa"/>
          </w:tcPr>
          <w:p w14:paraId="26B30143" w14:textId="77777777" w:rsidR="000E6143" w:rsidRPr="008D10EC" w:rsidRDefault="000E6143" w:rsidP="00507B5E">
            <w:pPr>
              <w:pStyle w:val="Normal6a"/>
            </w:pPr>
          </w:p>
        </w:tc>
        <w:tc>
          <w:tcPr>
            <w:tcW w:w="4876" w:type="dxa"/>
          </w:tcPr>
          <w:p w14:paraId="3C442648" w14:textId="77777777" w:rsidR="000E6143" w:rsidRPr="008D10EC" w:rsidRDefault="000E6143" w:rsidP="00507B5E">
            <w:pPr>
              <w:pStyle w:val="Normal6a"/>
            </w:pPr>
            <w:r w:rsidRPr="008D10EC">
              <w:rPr>
                <w:b/>
                <w:i/>
              </w:rPr>
              <w:t>da)</w:t>
            </w:r>
            <w:r w:rsidRPr="008D10EC">
              <w:tab/>
            </w:r>
            <w:r w:rsidRPr="008D10EC">
              <w:rPr>
                <w:b/>
                <w:i/>
              </w:rPr>
              <w:t>obowiązki dostawców wyszukiwarek internetowych i wszelkich innych systemów sztucznej inteligencji w zakresie usuwania z wyników wyszukiwania określonych materiałów dotyczących niegodziwego traktowania dzieci w celach seksualnych lub ich dezaktywowania, lub w zakresie obu tych czynności;</w:t>
            </w:r>
          </w:p>
        </w:tc>
      </w:tr>
    </w:tbl>
    <w:p w14:paraId="6E1E313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753F8B5" w14:textId="77777777" w:rsidR="000E6143" w:rsidRPr="008D10EC" w:rsidRDefault="000E6143" w:rsidP="000E6143">
      <w:r w:rsidRPr="008D10EC">
        <w:rPr>
          <w:rStyle w:val="HideTWBExt"/>
        </w:rPr>
        <w:t>&lt;/Amend&gt;</w:t>
      </w:r>
    </w:p>
    <w:p w14:paraId="0A23724D" w14:textId="2EE8975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516</w:t>
      </w:r>
      <w:r w:rsidRPr="008D10EC">
        <w:rPr>
          <w:rStyle w:val="HideTWBExt"/>
          <w:b w:val="0"/>
        </w:rPr>
        <w:t>&lt;/NumAm&gt;</w:t>
      </w:r>
    </w:p>
    <w:p w14:paraId="0CE4AFD8"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3C3AA9F7" w14:textId="77777777" w:rsidR="000E6143" w:rsidRPr="008D10EC" w:rsidRDefault="000E6143" w:rsidP="000E6143">
      <w:pPr>
        <w:pStyle w:val="NormalBold"/>
      </w:pPr>
      <w:r w:rsidRPr="008D10EC">
        <w:rPr>
          <w:rStyle w:val="HideTWBExt"/>
          <w:b w:val="0"/>
        </w:rPr>
        <w:t>&lt;/RepeatBlock-By&gt;</w:t>
      </w:r>
    </w:p>
    <w:p w14:paraId="319740EC"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2A26F8F" w14:textId="77777777" w:rsidR="000E6143" w:rsidRPr="008D10EC" w:rsidRDefault="000E6143" w:rsidP="000E6143">
      <w:pPr>
        <w:pStyle w:val="NormalBold"/>
      </w:pPr>
      <w:r w:rsidRPr="008D10EC">
        <w:rPr>
          <w:rStyle w:val="HideTWBExt"/>
          <w:b w:val="0"/>
        </w:rPr>
        <w:t>&lt;Article&gt;</w:t>
      </w:r>
      <w:r w:rsidRPr="008D10EC">
        <w:t>Artykuł 1 – ustęp 1 – akapit 2 – litera d 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7EAB3FD" w14:textId="77777777" w:rsidTr="00507B5E">
        <w:trPr>
          <w:trHeight w:hRule="exact" w:val="240"/>
          <w:jc w:val="center"/>
        </w:trPr>
        <w:tc>
          <w:tcPr>
            <w:tcW w:w="9752" w:type="dxa"/>
            <w:gridSpan w:val="2"/>
          </w:tcPr>
          <w:p w14:paraId="7C9E81E9" w14:textId="77777777" w:rsidR="000E6143" w:rsidRPr="008D10EC" w:rsidRDefault="000E6143" w:rsidP="00507B5E"/>
        </w:tc>
      </w:tr>
      <w:tr w:rsidR="000E6143" w:rsidRPr="008D10EC" w14:paraId="204D78E4" w14:textId="77777777" w:rsidTr="00507B5E">
        <w:trPr>
          <w:trHeight w:val="240"/>
          <w:jc w:val="center"/>
        </w:trPr>
        <w:tc>
          <w:tcPr>
            <w:tcW w:w="4876" w:type="dxa"/>
          </w:tcPr>
          <w:p w14:paraId="3207E3ED" w14:textId="77777777" w:rsidR="000E6143" w:rsidRPr="008D10EC" w:rsidRDefault="000E6143" w:rsidP="00507B5E">
            <w:pPr>
              <w:pStyle w:val="AmColumnHeading"/>
            </w:pPr>
            <w:r w:rsidRPr="008D10EC">
              <w:t>Tekst proponowany przez Komisję</w:t>
            </w:r>
          </w:p>
        </w:tc>
        <w:tc>
          <w:tcPr>
            <w:tcW w:w="4876" w:type="dxa"/>
          </w:tcPr>
          <w:p w14:paraId="73BFCDF7" w14:textId="77777777" w:rsidR="000E6143" w:rsidRPr="008D10EC" w:rsidRDefault="000E6143" w:rsidP="00507B5E">
            <w:pPr>
              <w:pStyle w:val="AmColumnHeading"/>
            </w:pPr>
            <w:r w:rsidRPr="008D10EC">
              <w:t>Poprawka</w:t>
            </w:r>
          </w:p>
        </w:tc>
      </w:tr>
      <w:tr w:rsidR="000E6143" w:rsidRPr="008D10EC" w14:paraId="6A75E335" w14:textId="77777777" w:rsidTr="00507B5E">
        <w:trPr>
          <w:jc w:val="center"/>
        </w:trPr>
        <w:tc>
          <w:tcPr>
            <w:tcW w:w="4876" w:type="dxa"/>
          </w:tcPr>
          <w:p w14:paraId="5723758E" w14:textId="77777777" w:rsidR="000E6143" w:rsidRPr="008D10EC" w:rsidRDefault="000E6143" w:rsidP="00507B5E">
            <w:pPr>
              <w:pStyle w:val="Normal6a"/>
            </w:pPr>
          </w:p>
        </w:tc>
        <w:tc>
          <w:tcPr>
            <w:tcW w:w="4876" w:type="dxa"/>
          </w:tcPr>
          <w:p w14:paraId="0661A14E" w14:textId="77777777" w:rsidR="000E6143" w:rsidRPr="008D10EC" w:rsidRDefault="000E6143" w:rsidP="00507B5E">
            <w:pPr>
              <w:pStyle w:val="Normal6a"/>
            </w:pPr>
            <w:r w:rsidRPr="008D10EC">
              <w:rPr>
                <w:b/>
                <w:i/>
              </w:rPr>
              <w:t>da)</w:t>
            </w:r>
            <w:r w:rsidRPr="008D10EC">
              <w:tab/>
            </w:r>
            <w:r w:rsidRPr="008D10EC">
              <w:rPr>
                <w:b/>
                <w:i/>
              </w:rPr>
              <w:t>obowiązki dostawców wyszukiwarek internetowych w zakresie usuwania z wyników wyszukiwania stron internetowych, na których stwierdzono zawartość materiałów przedstawiających niegodziwe traktowanie dzieci w celach seksualnych;</w:t>
            </w:r>
          </w:p>
        </w:tc>
      </w:tr>
    </w:tbl>
    <w:p w14:paraId="479A591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758DCB1" w14:textId="77777777" w:rsidR="000E6143" w:rsidRPr="008D10EC" w:rsidRDefault="000E6143" w:rsidP="000E6143">
      <w:r w:rsidRPr="008D10EC">
        <w:rPr>
          <w:rStyle w:val="HideTWBExt"/>
        </w:rPr>
        <w:t>&lt;/Amend&gt;</w:t>
      </w:r>
    </w:p>
    <w:p w14:paraId="201C60BD" w14:textId="0FA1BCB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517</w:t>
      </w:r>
      <w:r w:rsidRPr="008D10EC">
        <w:rPr>
          <w:rStyle w:val="HideTWBExt"/>
          <w:b w:val="0"/>
        </w:rPr>
        <w:t>&lt;/NumAm&gt;</w:t>
      </w:r>
    </w:p>
    <w:p w14:paraId="7BB7EC34" w14:textId="77777777" w:rsidR="000E6143" w:rsidRPr="008D10EC" w:rsidRDefault="000E6143" w:rsidP="000E6143">
      <w:pPr>
        <w:pStyle w:val="NormalBold"/>
      </w:pPr>
      <w:r w:rsidRPr="008D10EC">
        <w:rPr>
          <w:rStyle w:val="HideTWBExt"/>
          <w:b w:val="0"/>
        </w:rPr>
        <w:lastRenderedPageBreak/>
        <w:t>&lt;RepeatBlock-By&gt;&lt;Members&gt;</w:t>
      </w:r>
      <w:r w:rsidRPr="008D10EC">
        <w:t>Paul Tang, Alex Agius Saliba</w:t>
      </w:r>
      <w:r w:rsidRPr="008D10EC">
        <w:rPr>
          <w:rStyle w:val="HideTWBExt"/>
          <w:b w:val="0"/>
        </w:rPr>
        <w:t>&lt;/Members&gt;</w:t>
      </w:r>
    </w:p>
    <w:p w14:paraId="59ED73E9" w14:textId="77777777" w:rsidR="000E6143" w:rsidRPr="008D10EC" w:rsidRDefault="000E6143" w:rsidP="000E6143">
      <w:pPr>
        <w:pStyle w:val="NormalBold"/>
      </w:pPr>
      <w:r w:rsidRPr="008D10EC">
        <w:rPr>
          <w:rStyle w:val="HideTWBExt"/>
          <w:b w:val="0"/>
        </w:rPr>
        <w:t>&lt;/RepeatBlock-By&gt;</w:t>
      </w:r>
    </w:p>
    <w:p w14:paraId="0584969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A915294" w14:textId="77777777" w:rsidR="000E6143" w:rsidRPr="008D10EC" w:rsidRDefault="000E6143" w:rsidP="000E6143">
      <w:pPr>
        <w:pStyle w:val="NormalBold"/>
      </w:pPr>
      <w:r w:rsidRPr="008D10EC">
        <w:rPr>
          <w:rStyle w:val="HideTWBExt"/>
          <w:b w:val="0"/>
        </w:rPr>
        <w:t>&lt;Article&gt;</w:t>
      </w:r>
      <w:r w:rsidRPr="008D10EC">
        <w:t>Artykuł 1 – ustęp 1 – akapit 2 – litera e</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E0F3308" w14:textId="77777777" w:rsidTr="00507B5E">
        <w:trPr>
          <w:trHeight w:hRule="exact" w:val="240"/>
          <w:jc w:val="center"/>
        </w:trPr>
        <w:tc>
          <w:tcPr>
            <w:tcW w:w="9752" w:type="dxa"/>
            <w:gridSpan w:val="2"/>
          </w:tcPr>
          <w:p w14:paraId="4419D50D" w14:textId="77777777" w:rsidR="000E6143" w:rsidRPr="008D10EC" w:rsidRDefault="000E6143" w:rsidP="00507B5E"/>
        </w:tc>
      </w:tr>
      <w:tr w:rsidR="000E6143" w:rsidRPr="008D10EC" w14:paraId="56847E37" w14:textId="77777777" w:rsidTr="00507B5E">
        <w:trPr>
          <w:trHeight w:val="240"/>
          <w:jc w:val="center"/>
        </w:trPr>
        <w:tc>
          <w:tcPr>
            <w:tcW w:w="4876" w:type="dxa"/>
          </w:tcPr>
          <w:p w14:paraId="1825958C" w14:textId="77777777" w:rsidR="000E6143" w:rsidRPr="008D10EC" w:rsidRDefault="000E6143" w:rsidP="00507B5E">
            <w:pPr>
              <w:pStyle w:val="AmColumnHeading"/>
            </w:pPr>
            <w:r w:rsidRPr="008D10EC">
              <w:t>Tekst proponowany przez Komisję</w:t>
            </w:r>
          </w:p>
        </w:tc>
        <w:tc>
          <w:tcPr>
            <w:tcW w:w="4876" w:type="dxa"/>
          </w:tcPr>
          <w:p w14:paraId="74E6D4F4" w14:textId="77777777" w:rsidR="000E6143" w:rsidRPr="008D10EC" w:rsidRDefault="000E6143" w:rsidP="00507B5E">
            <w:pPr>
              <w:pStyle w:val="AmColumnHeading"/>
            </w:pPr>
            <w:r w:rsidRPr="008D10EC">
              <w:t>Poprawka</w:t>
            </w:r>
          </w:p>
        </w:tc>
      </w:tr>
      <w:tr w:rsidR="000E6143" w:rsidRPr="008D10EC" w14:paraId="7354B079" w14:textId="77777777" w:rsidTr="00507B5E">
        <w:trPr>
          <w:jc w:val="center"/>
        </w:trPr>
        <w:tc>
          <w:tcPr>
            <w:tcW w:w="4876" w:type="dxa"/>
          </w:tcPr>
          <w:p w14:paraId="33EADB46" w14:textId="77777777" w:rsidR="000E6143" w:rsidRPr="008D10EC" w:rsidRDefault="000E6143" w:rsidP="00507B5E">
            <w:pPr>
              <w:pStyle w:val="Normal6a"/>
            </w:pPr>
            <w:r w:rsidRPr="008D10EC">
              <w:t>e)</w:t>
            </w:r>
            <w:r w:rsidRPr="008D10EC">
              <w:tab/>
              <w:t>przepisy dotyczące wdrażania i egzekwowania niniejszego rozporządzenia, w tym wyznaczania właściwych organów państw członkowskich i ich funkcjonowania</w:t>
            </w:r>
            <w:r w:rsidRPr="008D10EC">
              <w:rPr>
                <w:b/>
                <w:i/>
              </w:rPr>
              <w:t>, Unijnego Centrum ds. Niegodziwego Traktowania Dzieci w Celach Seksualnych ustanowionego w art. 40 („Unijne Centrum”) oraz współpracy i przejrzystości.</w:t>
            </w:r>
          </w:p>
        </w:tc>
        <w:tc>
          <w:tcPr>
            <w:tcW w:w="4876" w:type="dxa"/>
          </w:tcPr>
          <w:p w14:paraId="53EAD75B" w14:textId="77777777" w:rsidR="000E6143" w:rsidRPr="008D10EC" w:rsidRDefault="000E6143" w:rsidP="00507B5E">
            <w:pPr>
              <w:pStyle w:val="Normal6a"/>
            </w:pPr>
            <w:r w:rsidRPr="008D10EC">
              <w:t>e)</w:t>
            </w:r>
            <w:r w:rsidRPr="008D10EC">
              <w:tab/>
              <w:t>przepisy dotyczące wdrażania i egzekwowania niniejszego rozporządzenia, w tym wyznaczania właściwych organów państw członkowskich i ich funkcjonowania</w:t>
            </w:r>
            <w:r w:rsidRPr="008D10EC">
              <w:rPr>
                <w:b/>
                <w:i/>
              </w:rPr>
              <w:t>;</w:t>
            </w:r>
          </w:p>
        </w:tc>
      </w:tr>
    </w:tbl>
    <w:p w14:paraId="1302F9D0"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4364ABF"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61DE6557" w14:textId="77777777" w:rsidR="000E6143" w:rsidRPr="008D10EC" w:rsidRDefault="000E6143" w:rsidP="000E6143">
      <w:pPr>
        <w:pStyle w:val="AmJustText"/>
      </w:pPr>
      <w:r w:rsidRPr="008D10EC">
        <w:t>Unijne Centrum zostało przeniesione do osobnego punktu.</w:t>
      </w:r>
    </w:p>
    <w:p w14:paraId="2BE2A06F" w14:textId="77777777" w:rsidR="000E6143" w:rsidRPr="008D10EC" w:rsidRDefault="000E6143" w:rsidP="000E6143">
      <w:r w:rsidRPr="008D10EC">
        <w:rPr>
          <w:rStyle w:val="HideTWBExt"/>
        </w:rPr>
        <w:t>&lt;/Amend&gt;</w:t>
      </w:r>
    </w:p>
    <w:p w14:paraId="3FBB5D41" w14:textId="39955867"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518</w:t>
      </w:r>
      <w:r w:rsidRPr="008D10EC">
        <w:rPr>
          <w:rStyle w:val="HideTWBExt"/>
          <w:b w:val="0"/>
        </w:rPr>
        <w:t>&lt;/NumAm&gt;</w:t>
      </w:r>
    </w:p>
    <w:p w14:paraId="11F54B53" w14:textId="77777777" w:rsidR="000E6143" w:rsidRPr="008D10EC" w:rsidRDefault="000E6143" w:rsidP="000E6143">
      <w:pPr>
        <w:pStyle w:val="NormalBold"/>
      </w:pPr>
      <w:r w:rsidRPr="008D10EC">
        <w:rPr>
          <w:rStyle w:val="HideTWBExt"/>
          <w:b w:val="0"/>
        </w:rPr>
        <w:t>&lt;RepeatBlock-By&gt;&lt;Members&gt;</w:t>
      </w:r>
      <w:r w:rsidRPr="008D10EC">
        <w:t>Paul Tang, Alex Agius Saliba</w:t>
      </w:r>
      <w:r w:rsidRPr="008D10EC">
        <w:rPr>
          <w:rStyle w:val="HideTWBExt"/>
          <w:b w:val="0"/>
        </w:rPr>
        <w:t>&lt;/Members&gt;</w:t>
      </w:r>
    </w:p>
    <w:p w14:paraId="0A577849" w14:textId="77777777" w:rsidR="000E6143" w:rsidRPr="008D10EC" w:rsidRDefault="000E6143" w:rsidP="000E6143">
      <w:pPr>
        <w:pStyle w:val="NormalBold"/>
      </w:pPr>
      <w:r w:rsidRPr="008D10EC">
        <w:rPr>
          <w:rStyle w:val="HideTWBExt"/>
          <w:b w:val="0"/>
        </w:rPr>
        <w:t>&lt;/RepeatBlock-By&gt;</w:t>
      </w:r>
    </w:p>
    <w:p w14:paraId="58AE46C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0DE64B0" w14:textId="77777777" w:rsidR="000E6143" w:rsidRPr="008D10EC" w:rsidRDefault="000E6143" w:rsidP="000E6143">
      <w:pPr>
        <w:pStyle w:val="NormalBold"/>
      </w:pPr>
      <w:r w:rsidRPr="008D10EC">
        <w:rPr>
          <w:rStyle w:val="HideTWBExt"/>
          <w:b w:val="0"/>
        </w:rPr>
        <w:t>&lt;Article&gt;</w:t>
      </w:r>
      <w:r w:rsidRPr="008D10EC">
        <w:t>Artykuł 1 – ustęp 1 – akapit 2 – litera e 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28DBCC7" w14:textId="77777777" w:rsidTr="00507B5E">
        <w:trPr>
          <w:trHeight w:hRule="exact" w:val="240"/>
          <w:jc w:val="center"/>
        </w:trPr>
        <w:tc>
          <w:tcPr>
            <w:tcW w:w="9752" w:type="dxa"/>
            <w:gridSpan w:val="2"/>
          </w:tcPr>
          <w:p w14:paraId="5EC97B58" w14:textId="77777777" w:rsidR="000E6143" w:rsidRPr="008D10EC" w:rsidRDefault="000E6143" w:rsidP="00507B5E"/>
        </w:tc>
      </w:tr>
      <w:tr w:rsidR="000E6143" w:rsidRPr="008D10EC" w14:paraId="00C00A44" w14:textId="77777777" w:rsidTr="00507B5E">
        <w:trPr>
          <w:trHeight w:val="240"/>
          <w:jc w:val="center"/>
        </w:trPr>
        <w:tc>
          <w:tcPr>
            <w:tcW w:w="4876" w:type="dxa"/>
          </w:tcPr>
          <w:p w14:paraId="42900804" w14:textId="77777777" w:rsidR="000E6143" w:rsidRPr="008D10EC" w:rsidRDefault="000E6143" w:rsidP="00507B5E">
            <w:pPr>
              <w:pStyle w:val="AmColumnHeading"/>
            </w:pPr>
            <w:r w:rsidRPr="008D10EC">
              <w:t>Tekst proponowany przez Komisję</w:t>
            </w:r>
          </w:p>
        </w:tc>
        <w:tc>
          <w:tcPr>
            <w:tcW w:w="4876" w:type="dxa"/>
          </w:tcPr>
          <w:p w14:paraId="2A9066AF" w14:textId="77777777" w:rsidR="000E6143" w:rsidRPr="008D10EC" w:rsidRDefault="000E6143" w:rsidP="00507B5E">
            <w:pPr>
              <w:pStyle w:val="AmColumnHeading"/>
            </w:pPr>
            <w:r w:rsidRPr="008D10EC">
              <w:t>Poprawka</w:t>
            </w:r>
          </w:p>
        </w:tc>
      </w:tr>
      <w:tr w:rsidR="000E6143" w:rsidRPr="008D10EC" w14:paraId="7B49EF7A" w14:textId="77777777" w:rsidTr="00507B5E">
        <w:trPr>
          <w:jc w:val="center"/>
        </w:trPr>
        <w:tc>
          <w:tcPr>
            <w:tcW w:w="4876" w:type="dxa"/>
          </w:tcPr>
          <w:p w14:paraId="62567924" w14:textId="77777777" w:rsidR="000E6143" w:rsidRPr="008D10EC" w:rsidRDefault="000E6143" w:rsidP="00507B5E">
            <w:pPr>
              <w:pStyle w:val="Normal6a"/>
            </w:pPr>
          </w:p>
        </w:tc>
        <w:tc>
          <w:tcPr>
            <w:tcW w:w="4876" w:type="dxa"/>
          </w:tcPr>
          <w:p w14:paraId="2A723AE3" w14:textId="77777777" w:rsidR="000E6143" w:rsidRPr="008D10EC" w:rsidRDefault="000E6143" w:rsidP="00507B5E">
            <w:pPr>
              <w:pStyle w:val="Normal6a"/>
            </w:pPr>
            <w:r w:rsidRPr="008D10EC">
              <w:rPr>
                <w:b/>
                <w:i/>
              </w:rPr>
              <w:t>ea)</w:t>
            </w:r>
            <w:r w:rsidRPr="008D10EC">
              <w:tab/>
            </w:r>
            <w:r w:rsidRPr="008D10EC">
              <w:rPr>
                <w:b/>
                <w:i/>
              </w:rPr>
              <w:t>przepisy dotyczące wyznaczania, funkcjonowania, współpracy, przejrzystości i uprawnień Unijnego Centrum ds. Niegodziwego Traktowania Dzieci w Celach Seksualnych ustanowionego w art. 40 („Unijne Centrum”);</w:t>
            </w:r>
          </w:p>
        </w:tc>
      </w:tr>
    </w:tbl>
    <w:p w14:paraId="5E75136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C774365" w14:textId="77777777" w:rsidR="000E6143" w:rsidRPr="008D10EC" w:rsidRDefault="000E6143" w:rsidP="000E6143">
      <w:r w:rsidRPr="008D10EC">
        <w:rPr>
          <w:rStyle w:val="HideTWBExt"/>
        </w:rPr>
        <w:t>&lt;/Amend&gt;</w:t>
      </w:r>
    </w:p>
    <w:p w14:paraId="33FB742B" w14:textId="441A78EE"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519</w:t>
      </w:r>
      <w:r w:rsidRPr="008D10EC">
        <w:rPr>
          <w:rStyle w:val="HideTWBExt"/>
          <w:b w:val="0"/>
        </w:rPr>
        <w:t>&lt;/NumAm&gt;</w:t>
      </w:r>
    </w:p>
    <w:p w14:paraId="50A46831"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4E3E0015"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3B960F21" w14:textId="77777777" w:rsidR="000E6143" w:rsidRPr="008D10EC" w:rsidRDefault="000E6143" w:rsidP="000E6143">
      <w:pPr>
        <w:pStyle w:val="NormalBold"/>
      </w:pPr>
      <w:r w:rsidRPr="008D10EC">
        <w:rPr>
          <w:rStyle w:val="HideTWBExt"/>
          <w:b w:val="0"/>
        </w:rPr>
        <w:lastRenderedPageBreak/>
        <w:t>&lt;/RepeatBlock-By&gt;</w:t>
      </w:r>
    </w:p>
    <w:p w14:paraId="06CF353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63A2D3D" w14:textId="77777777" w:rsidR="000E6143" w:rsidRPr="008D10EC" w:rsidRDefault="000E6143" w:rsidP="000E6143">
      <w:pPr>
        <w:pStyle w:val="NormalBold"/>
      </w:pPr>
      <w:r w:rsidRPr="008D10EC">
        <w:rPr>
          <w:rStyle w:val="HideTWBExt"/>
          <w:b w:val="0"/>
        </w:rPr>
        <w:t>&lt;Article&gt;</w:t>
      </w:r>
      <w:r w:rsidRPr="008D10EC">
        <w:t>Artykuł 1 – ustęp 1 – akapit 2 – litera e 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3E2FBC9" w14:textId="77777777" w:rsidTr="00507B5E">
        <w:trPr>
          <w:trHeight w:hRule="exact" w:val="240"/>
          <w:jc w:val="center"/>
        </w:trPr>
        <w:tc>
          <w:tcPr>
            <w:tcW w:w="9752" w:type="dxa"/>
            <w:gridSpan w:val="2"/>
          </w:tcPr>
          <w:p w14:paraId="10E67353" w14:textId="77777777" w:rsidR="000E6143" w:rsidRPr="008D10EC" w:rsidRDefault="000E6143" w:rsidP="00507B5E"/>
        </w:tc>
      </w:tr>
      <w:tr w:rsidR="000E6143" w:rsidRPr="008D10EC" w14:paraId="42E3370D" w14:textId="77777777" w:rsidTr="00507B5E">
        <w:trPr>
          <w:trHeight w:val="240"/>
          <w:jc w:val="center"/>
        </w:trPr>
        <w:tc>
          <w:tcPr>
            <w:tcW w:w="4876" w:type="dxa"/>
          </w:tcPr>
          <w:p w14:paraId="65E2368B" w14:textId="77777777" w:rsidR="000E6143" w:rsidRPr="008D10EC" w:rsidRDefault="000E6143" w:rsidP="00507B5E">
            <w:pPr>
              <w:pStyle w:val="AmColumnHeading"/>
            </w:pPr>
            <w:r w:rsidRPr="008D10EC">
              <w:t>Tekst proponowany przez Komisję</w:t>
            </w:r>
          </w:p>
        </w:tc>
        <w:tc>
          <w:tcPr>
            <w:tcW w:w="4876" w:type="dxa"/>
          </w:tcPr>
          <w:p w14:paraId="32535B52" w14:textId="77777777" w:rsidR="000E6143" w:rsidRPr="008D10EC" w:rsidRDefault="000E6143" w:rsidP="00507B5E">
            <w:pPr>
              <w:pStyle w:val="AmColumnHeading"/>
            </w:pPr>
            <w:r w:rsidRPr="008D10EC">
              <w:t>Poprawka</w:t>
            </w:r>
          </w:p>
        </w:tc>
      </w:tr>
      <w:tr w:rsidR="000E6143" w:rsidRPr="008D10EC" w14:paraId="2D747CB6" w14:textId="77777777" w:rsidTr="00507B5E">
        <w:trPr>
          <w:jc w:val="center"/>
        </w:trPr>
        <w:tc>
          <w:tcPr>
            <w:tcW w:w="4876" w:type="dxa"/>
          </w:tcPr>
          <w:p w14:paraId="21C3B488" w14:textId="77777777" w:rsidR="000E6143" w:rsidRPr="008D10EC" w:rsidRDefault="000E6143" w:rsidP="00507B5E">
            <w:pPr>
              <w:pStyle w:val="Normal6a"/>
            </w:pPr>
          </w:p>
        </w:tc>
        <w:tc>
          <w:tcPr>
            <w:tcW w:w="4876" w:type="dxa"/>
          </w:tcPr>
          <w:p w14:paraId="6BF191D5" w14:textId="77777777" w:rsidR="000E6143" w:rsidRPr="008D10EC" w:rsidRDefault="000E6143" w:rsidP="00507B5E">
            <w:pPr>
              <w:pStyle w:val="Normal6a"/>
            </w:pPr>
            <w:r w:rsidRPr="008D10EC">
              <w:rPr>
                <w:b/>
                <w:i/>
              </w:rPr>
              <w:t>ea)</w:t>
            </w:r>
            <w:r w:rsidRPr="008D10EC">
              <w:tab/>
            </w:r>
            <w:r w:rsidRPr="008D10EC">
              <w:rPr>
                <w:b/>
                <w:i/>
              </w:rPr>
              <w:t>obowiązki dostawców gier internetowych.</w:t>
            </w:r>
          </w:p>
        </w:tc>
      </w:tr>
    </w:tbl>
    <w:p w14:paraId="68E10DFC"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CE25B69" w14:textId="77777777" w:rsidR="000E6143" w:rsidRPr="008D10EC" w:rsidRDefault="000E6143" w:rsidP="000E6143">
      <w:r w:rsidRPr="008D10EC">
        <w:rPr>
          <w:rStyle w:val="HideTWBExt"/>
        </w:rPr>
        <w:t>&lt;/Amend&gt;</w:t>
      </w:r>
    </w:p>
    <w:p w14:paraId="1662F42E" w14:textId="397455D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520</w:t>
      </w:r>
      <w:r w:rsidRPr="008D10EC">
        <w:rPr>
          <w:rStyle w:val="HideTWBExt"/>
          <w:b w:val="0"/>
        </w:rPr>
        <w:t>&lt;/NumAm&gt;</w:t>
      </w:r>
    </w:p>
    <w:p w14:paraId="6D3E4B65"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09DF54DC"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7C73671" w14:textId="77777777" w:rsidR="000E6143" w:rsidRPr="008D10EC" w:rsidRDefault="000E6143" w:rsidP="000E6143">
      <w:pPr>
        <w:pStyle w:val="NormalBold"/>
      </w:pPr>
      <w:r w:rsidRPr="008D10EC">
        <w:rPr>
          <w:rStyle w:val="HideTWBExt"/>
          <w:b w:val="0"/>
        </w:rPr>
        <w:t>&lt;/RepeatBlock-By&gt;</w:t>
      </w:r>
    </w:p>
    <w:p w14:paraId="1080619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82BF3AF" w14:textId="77777777" w:rsidR="000E6143" w:rsidRPr="008D10EC" w:rsidRDefault="000E6143" w:rsidP="000E6143">
      <w:pPr>
        <w:pStyle w:val="NormalBold"/>
      </w:pPr>
      <w:r w:rsidRPr="008D10EC">
        <w:rPr>
          <w:rStyle w:val="HideTWBExt"/>
          <w:b w:val="0"/>
        </w:rPr>
        <w:t>&lt;Article&gt;</w:t>
      </w:r>
      <w:r w:rsidRPr="008D10EC">
        <w:t>Artykuł 1 – ustęp 2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0CD31FA9" w14:textId="77777777" w:rsidTr="00507B5E">
        <w:trPr>
          <w:trHeight w:hRule="exact" w:val="240"/>
          <w:jc w:val="center"/>
        </w:trPr>
        <w:tc>
          <w:tcPr>
            <w:tcW w:w="9752" w:type="dxa"/>
            <w:gridSpan w:val="2"/>
          </w:tcPr>
          <w:p w14:paraId="39304BA7" w14:textId="77777777" w:rsidR="000E6143" w:rsidRPr="008D10EC" w:rsidRDefault="000E6143" w:rsidP="00507B5E"/>
        </w:tc>
      </w:tr>
      <w:tr w:rsidR="000E6143" w:rsidRPr="008D10EC" w14:paraId="1DA9098C" w14:textId="77777777" w:rsidTr="00507B5E">
        <w:trPr>
          <w:trHeight w:val="240"/>
          <w:jc w:val="center"/>
        </w:trPr>
        <w:tc>
          <w:tcPr>
            <w:tcW w:w="4876" w:type="dxa"/>
          </w:tcPr>
          <w:p w14:paraId="1A724FA4" w14:textId="77777777" w:rsidR="000E6143" w:rsidRPr="008D10EC" w:rsidRDefault="000E6143" w:rsidP="00507B5E">
            <w:pPr>
              <w:pStyle w:val="AmColumnHeading"/>
            </w:pPr>
            <w:r w:rsidRPr="008D10EC">
              <w:t>Tekst proponowany przez Komisję</w:t>
            </w:r>
          </w:p>
        </w:tc>
        <w:tc>
          <w:tcPr>
            <w:tcW w:w="4876" w:type="dxa"/>
          </w:tcPr>
          <w:p w14:paraId="2E6617BA" w14:textId="77777777" w:rsidR="000E6143" w:rsidRPr="008D10EC" w:rsidRDefault="000E6143" w:rsidP="00507B5E">
            <w:pPr>
              <w:pStyle w:val="AmColumnHeading"/>
            </w:pPr>
            <w:r w:rsidRPr="008D10EC">
              <w:t>Poprawka</w:t>
            </w:r>
          </w:p>
        </w:tc>
      </w:tr>
      <w:tr w:rsidR="000E6143" w:rsidRPr="008D10EC" w14:paraId="62BE3C3F" w14:textId="77777777" w:rsidTr="00507B5E">
        <w:trPr>
          <w:jc w:val="center"/>
        </w:trPr>
        <w:tc>
          <w:tcPr>
            <w:tcW w:w="4876" w:type="dxa"/>
          </w:tcPr>
          <w:p w14:paraId="78E00491" w14:textId="77777777" w:rsidR="000E6143" w:rsidRPr="008D10EC" w:rsidRDefault="000E6143" w:rsidP="00507B5E">
            <w:pPr>
              <w:pStyle w:val="Normal6a"/>
            </w:pPr>
          </w:p>
        </w:tc>
        <w:tc>
          <w:tcPr>
            <w:tcW w:w="4876" w:type="dxa"/>
          </w:tcPr>
          <w:p w14:paraId="451C1E2B" w14:textId="77777777" w:rsidR="000E6143" w:rsidRPr="008D10EC" w:rsidRDefault="000E6143" w:rsidP="00507B5E">
            <w:pPr>
              <w:pStyle w:val="Normal6a"/>
            </w:pPr>
            <w:r w:rsidRPr="008D10EC">
              <w:rPr>
                <w:b/>
                <w:i/>
              </w:rPr>
              <w:t>2a.</w:t>
            </w:r>
            <w:r w:rsidRPr="008D10EC">
              <w:tab/>
            </w:r>
            <w:r w:rsidRPr="008D10EC">
              <w:rPr>
                <w:b/>
                <w:i/>
              </w:rPr>
              <w:t>Niniejsze rozporządzenie ma zastosowanie wyłącznie do usług normalnie świadczonych za wynagrodzeniem.</w:t>
            </w:r>
          </w:p>
        </w:tc>
      </w:tr>
    </w:tbl>
    <w:p w14:paraId="371A3AE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45310C8"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1B7801B" w14:textId="77777777" w:rsidR="000E6143" w:rsidRPr="008D10EC" w:rsidRDefault="000E6143" w:rsidP="000E6143">
      <w:pPr>
        <w:pStyle w:val="AmJustText"/>
      </w:pPr>
      <w:r w:rsidRPr="008D10EC">
        <w:t>Zgodnie z podstawą prawną rynku wewnętrznego definicje usług hostingu (art. 3 lit. g) i a) rozporządzenia (UE) 2022/2065, art. 1 ust. 1 lit. b) dyrektywy (UE) 2015/1535) i usług łączności (art. 2 pkt 5 dyrektywy (UE) 2018/1972) ograniczają się do usług zwykle świadczonych za wynagrodzeniem. Ze względu na pewność prawną i przewidywalność należy to wyraźnie określić w niniejszym rozporządzeniu.</w:t>
      </w:r>
    </w:p>
    <w:p w14:paraId="77BA4F2B" w14:textId="77777777" w:rsidR="000E6143" w:rsidRPr="008D10EC" w:rsidRDefault="000E6143" w:rsidP="000E6143">
      <w:r w:rsidRPr="008D10EC">
        <w:rPr>
          <w:rStyle w:val="HideTWBExt"/>
        </w:rPr>
        <w:t>&lt;/Amend&gt;</w:t>
      </w:r>
    </w:p>
    <w:p w14:paraId="4AF9D81E" w14:textId="420C7AC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521</w:t>
      </w:r>
      <w:r w:rsidRPr="008D10EC">
        <w:rPr>
          <w:rStyle w:val="HideTWBExt"/>
          <w:b w:val="0"/>
        </w:rPr>
        <w:t>&lt;/NumAm&gt;</w:t>
      </w:r>
    </w:p>
    <w:p w14:paraId="6DE4DF45"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00565B3F"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0BF7390F" w14:textId="77777777" w:rsidR="000E6143" w:rsidRPr="008D10EC" w:rsidRDefault="000E6143" w:rsidP="000E6143">
      <w:pPr>
        <w:pStyle w:val="NormalBold"/>
      </w:pPr>
      <w:r w:rsidRPr="008D10EC">
        <w:rPr>
          <w:rStyle w:val="HideTWBExt"/>
          <w:b w:val="0"/>
        </w:rPr>
        <w:t>&lt;/RepeatBlock-By&gt;</w:t>
      </w:r>
    </w:p>
    <w:p w14:paraId="2654BEA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1C2207F7" w14:textId="77777777" w:rsidR="000E6143" w:rsidRPr="008D10EC" w:rsidRDefault="000E6143" w:rsidP="000E6143">
      <w:pPr>
        <w:pStyle w:val="NormalBold"/>
      </w:pPr>
      <w:r w:rsidRPr="008D10EC">
        <w:rPr>
          <w:rStyle w:val="HideTWBExt"/>
          <w:b w:val="0"/>
        </w:rPr>
        <w:t>&lt;Article&gt;</w:t>
      </w:r>
      <w:r w:rsidRPr="008D10EC">
        <w:t>Artykuł 1 – ustęp 2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BB6926C" w14:textId="77777777" w:rsidTr="00507B5E">
        <w:trPr>
          <w:trHeight w:hRule="exact" w:val="240"/>
          <w:jc w:val="center"/>
        </w:trPr>
        <w:tc>
          <w:tcPr>
            <w:tcW w:w="9752" w:type="dxa"/>
            <w:gridSpan w:val="2"/>
          </w:tcPr>
          <w:p w14:paraId="60983F05" w14:textId="77777777" w:rsidR="000E6143" w:rsidRPr="008D10EC" w:rsidRDefault="000E6143" w:rsidP="00507B5E"/>
        </w:tc>
      </w:tr>
      <w:tr w:rsidR="000E6143" w:rsidRPr="008D10EC" w14:paraId="478EB8D7" w14:textId="77777777" w:rsidTr="00507B5E">
        <w:trPr>
          <w:trHeight w:val="240"/>
          <w:jc w:val="center"/>
        </w:trPr>
        <w:tc>
          <w:tcPr>
            <w:tcW w:w="4876" w:type="dxa"/>
          </w:tcPr>
          <w:p w14:paraId="361C1519" w14:textId="77777777" w:rsidR="000E6143" w:rsidRPr="008D10EC" w:rsidRDefault="000E6143" w:rsidP="00507B5E">
            <w:pPr>
              <w:pStyle w:val="AmColumnHeading"/>
            </w:pPr>
            <w:r w:rsidRPr="008D10EC">
              <w:t>Tekst proponowany przez Komisję</w:t>
            </w:r>
          </w:p>
        </w:tc>
        <w:tc>
          <w:tcPr>
            <w:tcW w:w="4876" w:type="dxa"/>
          </w:tcPr>
          <w:p w14:paraId="6E622E14" w14:textId="77777777" w:rsidR="000E6143" w:rsidRPr="008D10EC" w:rsidRDefault="000E6143" w:rsidP="00507B5E">
            <w:pPr>
              <w:pStyle w:val="AmColumnHeading"/>
            </w:pPr>
            <w:r w:rsidRPr="008D10EC">
              <w:t>Poprawka</w:t>
            </w:r>
          </w:p>
        </w:tc>
      </w:tr>
      <w:tr w:rsidR="000E6143" w:rsidRPr="008D10EC" w14:paraId="000EA013" w14:textId="77777777" w:rsidTr="00507B5E">
        <w:trPr>
          <w:jc w:val="center"/>
        </w:trPr>
        <w:tc>
          <w:tcPr>
            <w:tcW w:w="4876" w:type="dxa"/>
          </w:tcPr>
          <w:p w14:paraId="4955E872" w14:textId="77777777" w:rsidR="000E6143" w:rsidRPr="008D10EC" w:rsidRDefault="000E6143" w:rsidP="00507B5E">
            <w:pPr>
              <w:pStyle w:val="Normal6a"/>
            </w:pPr>
          </w:p>
        </w:tc>
        <w:tc>
          <w:tcPr>
            <w:tcW w:w="4876" w:type="dxa"/>
          </w:tcPr>
          <w:p w14:paraId="7FC33D2B" w14:textId="77777777" w:rsidR="000E6143" w:rsidRPr="008D10EC" w:rsidRDefault="000E6143" w:rsidP="00507B5E">
            <w:pPr>
              <w:pStyle w:val="Normal6a"/>
            </w:pPr>
            <w:r w:rsidRPr="008D10EC">
              <w:rPr>
                <w:b/>
                <w:i/>
              </w:rPr>
              <w:t>2b.</w:t>
            </w:r>
            <w:r w:rsidRPr="008D10EC">
              <w:tab/>
            </w:r>
            <w:r w:rsidRPr="008D10EC">
              <w:rPr>
                <w:b/>
                <w:i/>
              </w:rPr>
              <w:t xml:space="preserve">Niniejsze rozporządzenie nie ma </w:t>
            </w:r>
            <w:r w:rsidRPr="008D10EC">
              <w:rPr>
                <w:b/>
                <w:i/>
              </w:rPr>
              <w:lastRenderedPageBreak/>
              <w:t>zastosowania do łączności głosowej.</w:t>
            </w:r>
          </w:p>
        </w:tc>
      </w:tr>
    </w:tbl>
    <w:p w14:paraId="4C1F9959"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34AB7C2" w14:textId="77777777" w:rsidR="000E6143" w:rsidRPr="008D10EC" w:rsidRDefault="000E6143" w:rsidP="000E6143">
      <w:r w:rsidRPr="008D10EC">
        <w:rPr>
          <w:rStyle w:val="HideTWBExt"/>
        </w:rPr>
        <w:t>&lt;/Amend&gt;</w:t>
      </w:r>
    </w:p>
    <w:p w14:paraId="35DE9FC9" w14:textId="07E9F49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522</w:t>
      </w:r>
      <w:r w:rsidRPr="008D10EC">
        <w:rPr>
          <w:rStyle w:val="HideTWBExt"/>
          <w:b w:val="0"/>
        </w:rPr>
        <w:t>&lt;/NumAm&gt;</w:t>
      </w:r>
    </w:p>
    <w:p w14:paraId="38A4A874"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1FDF3A17"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51C456ED" w14:textId="77777777" w:rsidR="000E6143" w:rsidRPr="008D10EC" w:rsidRDefault="000E6143" w:rsidP="000E6143">
      <w:pPr>
        <w:pStyle w:val="NormalBold"/>
      </w:pPr>
      <w:r w:rsidRPr="008D10EC">
        <w:rPr>
          <w:rStyle w:val="HideTWBExt"/>
          <w:b w:val="0"/>
        </w:rPr>
        <w:t>&lt;/RepeatBlock-By&gt;</w:t>
      </w:r>
    </w:p>
    <w:p w14:paraId="7447A26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B2D4CBC" w14:textId="77777777" w:rsidR="000E6143" w:rsidRPr="008D10EC" w:rsidRDefault="000E6143" w:rsidP="000E6143">
      <w:pPr>
        <w:pStyle w:val="NormalBold"/>
      </w:pPr>
      <w:r w:rsidRPr="008D10EC">
        <w:rPr>
          <w:rStyle w:val="HideTWBExt"/>
          <w:b w:val="0"/>
        </w:rPr>
        <w:t>&lt;Article&gt;</w:t>
      </w:r>
      <w:r w:rsidRPr="008D10EC">
        <w:t>Artykuł 1 – ustęp 3 – litera b</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FD9B8CC" w14:textId="77777777" w:rsidTr="00507B5E">
        <w:trPr>
          <w:trHeight w:hRule="exact" w:val="240"/>
          <w:jc w:val="center"/>
        </w:trPr>
        <w:tc>
          <w:tcPr>
            <w:tcW w:w="9752" w:type="dxa"/>
            <w:gridSpan w:val="2"/>
          </w:tcPr>
          <w:p w14:paraId="13E5BEE9" w14:textId="77777777" w:rsidR="000E6143" w:rsidRPr="008D10EC" w:rsidRDefault="000E6143" w:rsidP="00507B5E"/>
        </w:tc>
      </w:tr>
      <w:tr w:rsidR="000E6143" w:rsidRPr="008D10EC" w14:paraId="557EDFE9" w14:textId="77777777" w:rsidTr="00507B5E">
        <w:trPr>
          <w:trHeight w:val="240"/>
          <w:jc w:val="center"/>
        </w:trPr>
        <w:tc>
          <w:tcPr>
            <w:tcW w:w="4876" w:type="dxa"/>
          </w:tcPr>
          <w:p w14:paraId="0E93673E" w14:textId="77777777" w:rsidR="000E6143" w:rsidRPr="008D10EC" w:rsidRDefault="000E6143" w:rsidP="00507B5E">
            <w:pPr>
              <w:pStyle w:val="AmColumnHeading"/>
            </w:pPr>
            <w:r w:rsidRPr="008D10EC">
              <w:t>Tekst proponowany przez Komisję</w:t>
            </w:r>
          </w:p>
        </w:tc>
        <w:tc>
          <w:tcPr>
            <w:tcW w:w="4876" w:type="dxa"/>
          </w:tcPr>
          <w:p w14:paraId="47EC7630" w14:textId="77777777" w:rsidR="000E6143" w:rsidRPr="008D10EC" w:rsidRDefault="000E6143" w:rsidP="00507B5E">
            <w:pPr>
              <w:pStyle w:val="AmColumnHeading"/>
            </w:pPr>
            <w:r w:rsidRPr="008D10EC">
              <w:t>Poprawka</w:t>
            </w:r>
          </w:p>
        </w:tc>
      </w:tr>
      <w:tr w:rsidR="000E6143" w:rsidRPr="008D10EC" w14:paraId="252918A5" w14:textId="77777777" w:rsidTr="00507B5E">
        <w:trPr>
          <w:jc w:val="center"/>
        </w:trPr>
        <w:tc>
          <w:tcPr>
            <w:tcW w:w="4876" w:type="dxa"/>
          </w:tcPr>
          <w:p w14:paraId="7F60CAA1" w14:textId="77777777" w:rsidR="000E6143" w:rsidRPr="008D10EC" w:rsidRDefault="000E6143" w:rsidP="00507B5E">
            <w:pPr>
              <w:pStyle w:val="Normal6a"/>
            </w:pPr>
            <w:r w:rsidRPr="008D10EC">
              <w:t>b)</w:t>
            </w:r>
            <w:r w:rsidRPr="008D10EC">
              <w:tab/>
              <w:t xml:space="preserve">dyrektywie 2000/31/WE i rozporządzeniu (UE) </w:t>
            </w:r>
            <w:r w:rsidRPr="008D10EC">
              <w:rPr>
                <w:b/>
                <w:i/>
              </w:rPr>
              <w:t>.../... [w sprawie jednolitego rynku usług cyfrowych</w:t>
            </w:r>
            <w:r w:rsidRPr="008D10EC">
              <w:t xml:space="preserve"> (akt o usługach cyfrowych) </w:t>
            </w:r>
            <w:r w:rsidRPr="008D10EC">
              <w:rPr>
                <w:b/>
                <w:i/>
              </w:rPr>
              <w:t>i zmieniającego dyrektywę 2000/31/WE]</w:t>
            </w:r>
            <w:r w:rsidRPr="008D10EC">
              <w:t>;</w:t>
            </w:r>
          </w:p>
        </w:tc>
        <w:tc>
          <w:tcPr>
            <w:tcW w:w="4876" w:type="dxa"/>
          </w:tcPr>
          <w:p w14:paraId="3F4A6C4A" w14:textId="77777777" w:rsidR="000E6143" w:rsidRPr="008D10EC" w:rsidRDefault="000E6143" w:rsidP="00507B5E">
            <w:pPr>
              <w:pStyle w:val="Normal6a"/>
            </w:pPr>
            <w:r w:rsidRPr="008D10EC">
              <w:t>b)</w:t>
            </w:r>
            <w:r w:rsidRPr="008D10EC">
              <w:tab/>
              <w:t xml:space="preserve">dyrektywie 2000/31/WE i rozporządzeniu (UE) </w:t>
            </w:r>
            <w:r w:rsidRPr="008D10EC">
              <w:rPr>
                <w:b/>
                <w:i/>
              </w:rPr>
              <w:t>2022/2065</w:t>
            </w:r>
            <w:r w:rsidRPr="008D10EC">
              <w:t xml:space="preserve"> (akt o usługach cyfrowych);</w:t>
            </w:r>
          </w:p>
        </w:tc>
      </w:tr>
    </w:tbl>
    <w:p w14:paraId="34A3298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27D646D" w14:textId="77777777" w:rsidR="000E6143" w:rsidRPr="008D10EC" w:rsidRDefault="000E6143" w:rsidP="000E6143">
      <w:r w:rsidRPr="008D10EC">
        <w:rPr>
          <w:rStyle w:val="HideTWBExt"/>
        </w:rPr>
        <w:t>&lt;/Amend&gt;</w:t>
      </w:r>
    </w:p>
    <w:p w14:paraId="272149F5" w14:textId="2A67F52F"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523</w:t>
      </w:r>
      <w:r w:rsidRPr="008D10EC">
        <w:rPr>
          <w:rStyle w:val="HideTWBExt"/>
          <w:b w:val="0"/>
        </w:rPr>
        <w:t>&lt;/NumAm&gt;</w:t>
      </w:r>
    </w:p>
    <w:p w14:paraId="431EF83F"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1626643A" w14:textId="77777777" w:rsidR="000E6143" w:rsidRPr="008D10EC" w:rsidRDefault="000E6143" w:rsidP="000E6143">
      <w:pPr>
        <w:pStyle w:val="NormalBold"/>
      </w:pPr>
      <w:r w:rsidRPr="008D10EC">
        <w:rPr>
          <w:rStyle w:val="HideTWBExt"/>
          <w:b w:val="0"/>
        </w:rPr>
        <w:t>&lt;/RepeatBlock-By&gt;</w:t>
      </w:r>
    </w:p>
    <w:p w14:paraId="59DFC8A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921A8B9" w14:textId="77777777" w:rsidR="000E6143" w:rsidRPr="008D10EC" w:rsidRDefault="000E6143" w:rsidP="000E6143">
      <w:pPr>
        <w:pStyle w:val="NormalBold"/>
      </w:pPr>
      <w:r w:rsidRPr="008D10EC">
        <w:rPr>
          <w:rStyle w:val="HideTWBExt"/>
          <w:b w:val="0"/>
        </w:rPr>
        <w:t>&lt;Article&gt;</w:t>
      </w:r>
      <w:r w:rsidRPr="008D10EC">
        <w:t>Artykuł 1 – ustęp 3 – litera b 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03491EE" w14:textId="77777777" w:rsidTr="00507B5E">
        <w:trPr>
          <w:trHeight w:hRule="exact" w:val="240"/>
          <w:jc w:val="center"/>
        </w:trPr>
        <w:tc>
          <w:tcPr>
            <w:tcW w:w="9752" w:type="dxa"/>
            <w:gridSpan w:val="2"/>
          </w:tcPr>
          <w:p w14:paraId="1B52BD4A" w14:textId="77777777" w:rsidR="000E6143" w:rsidRPr="008D10EC" w:rsidRDefault="000E6143" w:rsidP="00507B5E"/>
        </w:tc>
      </w:tr>
      <w:tr w:rsidR="000E6143" w:rsidRPr="008D10EC" w14:paraId="07C72F21" w14:textId="77777777" w:rsidTr="00507B5E">
        <w:trPr>
          <w:trHeight w:val="240"/>
          <w:jc w:val="center"/>
        </w:trPr>
        <w:tc>
          <w:tcPr>
            <w:tcW w:w="4876" w:type="dxa"/>
          </w:tcPr>
          <w:p w14:paraId="0BCF2D55" w14:textId="77777777" w:rsidR="000E6143" w:rsidRPr="008D10EC" w:rsidRDefault="000E6143" w:rsidP="00507B5E">
            <w:pPr>
              <w:pStyle w:val="AmColumnHeading"/>
            </w:pPr>
            <w:r w:rsidRPr="008D10EC">
              <w:t>Tekst proponowany przez Komisję</w:t>
            </w:r>
          </w:p>
        </w:tc>
        <w:tc>
          <w:tcPr>
            <w:tcW w:w="4876" w:type="dxa"/>
          </w:tcPr>
          <w:p w14:paraId="260ACF80" w14:textId="77777777" w:rsidR="000E6143" w:rsidRPr="008D10EC" w:rsidRDefault="000E6143" w:rsidP="00507B5E">
            <w:pPr>
              <w:pStyle w:val="AmColumnHeading"/>
            </w:pPr>
            <w:r w:rsidRPr="008D10EC">
              <w:t>Poprawka</w:t>
            </w:r>
          </w:p>
        </w:tc>
      </w:tr>
      <w:tr w:rsidR="000E6143" w:rsidRPr="008D10EC" w14:paraId="068B4B67" w14:textId="77777777" w:rsidTr="00507B5E">
        <w:trPr>
          <w:jc w:val="center"/>
        </w:trPr>
        <w:tc>
          <w:tcPr>
            <w:tcW w:w="4876" w:type="dxa"/>
          </w:tcPr>
          <w:p w14:paraId="7F67BF5B" w14:textId="77777777" w:rsidR="000E6143" w:rsidRPr="008D10EC" w:rsidRDefault="000E6143" w:rsidP="00507B5E">
            <w:pPr>
              <w:pStyle w:val="Normal6a"/>
            </w:pPr>
          </w:p>
        </w:tc>
        <w:tc>
          <w:tcPr>
            <w:tcW w:w="4876" w:type="dxa"/>
          </w:tcPr>
          <w:p w14:paraId="4A24F301" w14:textId="77777777" w:rsidR="000E6143" w:rsidRPr="008D10EC" w:rsidRDefault="000E6143" w:rsidP="00507B5E">
            <w:pPr>
              <w:pStyle w:val="Normal6a"/>
            </w:pPr>
            <w:r w:rsidRPr="008D10EC">
              <w:rPr>
                <w:b/>
                <w:i/>
              </w:rPr>
              <w:t>ba)</w:t>
            </w:r>
            <w:r w:rsidRPr="008D10EC">
              <w:tab/>
            </w:r>
            <w:r w:rsidRPr="008D10EC">
              <w:rPr>
                <w:b/>
                <w:i/>
              </w:rPr>
              <w:t>rozporządzeniu Parlamentu Europejskiego i Rady (UE) 2021/784 z dnia 29 kwietnia 2021 r. w sprawie przeciwdziałania rozpowszechnianiu w internecie treści o charakterze terrorystycznym;</w:t>
            </w:r>
          </w:p>
        </w:tc>
      </w:tr>
    </w:tbl>
    <w:p w14:paraId="28D8605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FF40295" w14:textId="77777777" w:rsidR="000E6143" w:rsidRPr="008D10EC" w:rsidRDefault="000E6143" w:rsidP="000E6143">
      <w:r w:rsidRPr="008D10EC">
        <w:rPr>
          <w:rStyle w:val="HideTWBExt"/>
        </w:rPr>
        <w:t>&lt;/Amend&gt;</w:t>
      </w:r>
    </w:p>
    <w:p w14:paraId="6D441793" w14:textId="37BD01F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524</w:t>
      </w:r>
      <w:r w:rsidRPr="008D10EC">
        <w:rPr>
          <w:rStyle w:val="HideTWBExt"/>
          <w:b w:val="0"/>
        </w:rPr>
        <w:t>&lt;/NumAm&gt;</w:t>
      </w:r>
    </w:p>
    <w:p w14:paraId="68494C20"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5EFA4CDA" w14:textId="77777777" w:rsidR="000E6143" w:rsidRPr="008D10EC" w:rsidRDefault="000E6143" w:rsidP="000E6143">
      <w:pPr>
        <w:pStyle w:val="NormalBold"/>
      </w:pPr>
      <w:r w:rsidRPr="008D10EC">
        <w:rPr>
          <w:rStyle w:val="HideTWBExt"/>
          <w:b w:val="0"/>
        </w:rPr>
        <w:t>&lt;/RepeatBlock-By&gt;</w:t>
      </w:r>
    </w:p>
    <w:p w14:paraId="4363303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F3EADB0" w14:textId="77777777" w:rsidR="000E6143" w:rsidRPr="008D10EC" w:rsidRDefault="000E6143" w:rsidP="000E6143">
      <w:pPr>
        <w:pStyle w:val="NormalBold"/>
      </w:pPr>
      <w:r w:rsidRPr="008D10EC">
        <w:rPr>
          <w:rStyle w:val="HideTWBExt"/>
          <w:b w:val="0"/>
        </w:rPr>
        <w:t>&lt;Article&gt;</w:t>
      </w:r>
      <w:r w:rsidRPr="008D10EC">
        <w:t>Artykuł 1 – ustęp 3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5CDA81F0" w14:textId="77777777" w:rsidTr="00507B5E">
        <w:trPr>
          <w:trHeight w:hRule="exact" w:val="240"/>
          <w:jc w:val="center"/>
        </w:trPr>
        <w:tc>
          <w:tcPr>
            <w:tcW w:w="9752" w:type="dxa"/>
            <w:gridSpan w:val="2"/>
          </w:tcPr>
          <w:p w14:paraId="329A19BF" w14:textId="77777777" w:rsidR="000E6143" w:rsidRPr="008D10EC" w:rsidRDefault="000E6143" w:rsidP="00507B5E"/>
        </w:tc>
      </w:tr>
      <w:tr w:rsidR="000E6143" w:rsidRPr="008D10EC" w14:paraId="3A79F17B" w14:textId="77777777" w:rsidTr="00507B5E">
        <w:trPr>
          <w:trHeight w:val="240"/>
          <w:jc w:val="center"/>
        </w:trPr>
        <w:tc>
          <w:tcPr>
            <w:tcW w:w="4876" w:type="dxa"/>
          </w:tcPr>
          <w:p w14:paraId="45B7ADF4" w14:textId="77777777" w:rsidR="000E6143" w:rsidRPr="008D10EC" w:rsidRDefault="000E6143" w:rsidP="00507B5E">
            <w:pPr>
              <w:pStyle w:val="AmColumnHeading"/>
            </w:pPr>
            <w:r w:rsidRPr="008D10EC">
              <w:t>Tekst proponowany przez Komisję</w:t>
            </w:r>
          </w:p>
        </w:tc>
        <w:tc>
          <w:tcPr>
            <w:tcW w:w="4876" w:type="dxa"/>
          </w:tcPr>
          <w:p w14:paraId="32993458" w14:textId="77777777" w:rsidR="000E6143" w:rsidRPr="008D10EC" w:rsidRDefault="000E6143" w:rsidP="00507B5E">
            <w:pPr>
              <w:pStyle w:val="AmColumnHeading"/>
            </w:pPr>
            <w:r w:rsidRPr="008D10EC">
              <w:t>Poprawka</w:t>
            </w:r>
          </w:p>
        </w:tc>
      </w:tr>
      <w:tr w:rsidR="000E6143" w:rsidRPr="008D10EC" w14:paraId="1390F2BB" w14:textId="77777777" w:rsidTr="00507B5E">
        <w:trPr>
          <w:jc w:val="center"/>
        </w:trPr>
        <w:tc>
          <w:tcPr>
            <w:tcW w:w="4876" w:type="dxa"/>
          </w:tcPr>
          <w:p w14:paraId="7331C988" w14:textId="77777777" w:rsidR="000E6143" w:rsidRPr="008D10EC" w:rsidRDefault="000E6143" w:rsidP="00507B5E">
            <w:pPr>
              <w:pStyle w:val="Normal6a"/>
            </w:pPr>
            <w:r w:rsidRPr="008D10EC">
              <w:t>d)</w:t>
            </w:r>
            <w:r w:rsidRPr="008D10EC">
              <w:tab/>
              <w:t xml:space="preserve">rozporządzeniu (UE) 2016/679, dyrektywa 2016/680, rozporządzenie (UE) 2018/1725 </w:t>
            </w:r>
            <w:r w:rsidRPr="008D10EC">
              <w:rPr>
                <w:b/>
                <w:i/>
              </w:rPr>
              <w:t>oraz – z zastrzeżeniem ust. 4 niniejszego artykułu –</w:t>
            </w:r>
            <w:r w:rsidRPr="008D10EC">
              <w:t xml:space="preserve"> dyrektywa 2002/58/WE.</w:t>
            </w:r>
          </w:p>
        </w:tc>
        <w:tc>
          <w:tcPr>
            <w:tcW w:w="4876" w:type="dxa"/>
          </w:tcPr>
          <w:p w14:paraId="580D5C0B" w14:textId="77777777" w:rsidR="000E6143" w:rsidRPr="008D10EC" w:rsidRDefault="000E6143" w:rsidP="00507B5E">
            <w:pPr>
              <w:pStyle w:val="Normal6a"/>
            </w:pPr>
            <w:r w:rsidRPr="008D10EC">
              <w:t>d)</w:t>
            </w:r>
            <w:r w:rsidRPr="008D10EC">
              <w:tab/>
              <w:t xml:space="preserve">rozporządzeniu (UE) 2016/679, dyrektywa 2016/680, rozporządzenie (UE) 2018/1725 </w:t>
            </w:r>
            <w:r w:rsidRPr="008D10EC">
              <w:rPr>
                <w:b/>
                <w:i/>
              </w:rPr>
              <w:t>i</w:t>
            </w:r>
            <w:r w:rsidRPr="008D10EC">
              <w:t xml:space="preserve"> dyrektywa 2002/58/WE.</w:t>
            </w:r>
          </w:p>
        </w:tc>
      </w:tr>
    </w:tbl>
    <w:p w14:paraId="3ABCB684"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4B2C3D6" w14:textId="77777777" w:rsidR="000E6143" w:rsidRPr="008D10EC" w:rsidRDefault="000E6143" w:rsidP="000E6143">
      <w:r w:rsidRPr="008D10EC">
        <w:rPr>
          <w:rStyle w:val="HideTWBExt"/>
        </w:rPr>
        <w:t>&lt;/Amend&gt;</w:t>
      </w:r>
    </w:p>
    <w:p w14:paraId="4990EC6B" w14:textId="02FF609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525</w:t>
      </w:r>
      <w:r w:rsidRPr="008D10EC">
        <w:rPr>
          <w:rStyle w:val="HideTWBExt"/>
          <w:b w:val="0"/>
        </w:rPr>
        <w:t>&lt;/NumAm&gt;</w:t>
      </w:r>
    </w:p>
    <w:p w14:paraId="57CA99EA"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127F8612" w14:textId="77777777" w:rsidR="000E6143" w:rsidRPr="008D10EC" w:rsidRDefault="000E6143" w:rsidP="000E6143">
      <w:pPr>
        <w:pStyle w:val="NormalBold"/>
      </w:pPr>
      <w:r w:rsidRPr="008D10EC">
        <w:rPr>
          <w:rStyle w:val="HideTWBExt"/>
          <w:b w:val="0"/>
        </w:rPr>
        <w:t>&lt;/RepeatBlock-By&gt;</w:t>
      </w:r>
    </w:p>
    <w:p w14:paraId="41470EC5"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E0E782D" w14:textId="77777777" w:rsidR="000E6143" w:rsidRPr="008D10EC" w:rsidRDefault="000E6143" w:rsidP="000E6143">
      <w:pPr>
        <w:pStyle w:val="NormalBold"/>
      </w:pPr>
      <w:r w:rsidRPr="008D10EC">
        <w:rPr>
          <w:rStyle w:val="HideTWBExt"/>
          <w:b w:val="0"/>
        </w:rPr>
        <w:t>&lt;Article&gt;</w:t>
      </w:r>
      <w:r w:rsidRPr="008D10EC">
        <w:t>Artykuł 1 – ustęp 3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CA1D17B" w14:textId="77777777" w:rsidTr="00507B5E">
        <w:trPr>
          <w:trHeight w:hRule="exact" w:val="240"/>
          <w:jc w:val="center"/>
        </w:trPr>
        <w:tc>
          <w:tcPr>
            <w:tcW w:w="9752" w:type="dxa"/>
            <w:gridSpan w:val="2"/>
          </w:tcPr>
          <w:p w14:paraId="6C2543AA" w14:textId="77777777" w:rsidR="000E6143" w:rsidRPr="008D10EC" w:rsidRDefault="000E6143" w:rsidP="00507B5E"/>
        </w:tc>
      </w:tr>
      <w:tr w:rsidR="000E6143" w:rsidRPr="008D10EC" w14:paraId="16FE657B" w14:textId="77777777" w:rsidTr="00507B5E">
        <w:trPr>
          <w:trHeight w:val="240"/>
          <w:jc w:val="center"/>
        </w:trPr>
        <w:tc>
          <w:tcPr>
            <w:tcW w:w="4876" w:type="dxa"/>
          </w:tcPr>
          <w:p w14:paraId="16EE5E49" w14:textId="77777777" w:rsidR="000E6143" w:rsidRPr="008D10EC" w:rsidRDefault="000E6143" w:rsidP="00507B5E">
            <w:pPr>
              <w:pStyle w:val="AmColumnHeading"/>
            </w:pPr>
            <w:r w:rsidRPr="008D10EC">
              <w:t>Tekst proponowany przez Komisję</w:t>
            </w:r>
          </w:p>
        </w:tc>
        <w:tc>
          <w:tcPr>
            <w:tcW w:w="4876" w:type="dxa"/>
          </w:tcPr>
          <w:p w14:paraId="51A3E113" w14:textId="77777777" w:rsidR="000E6143" w:rsidRPr="008D10EC" w:rsidRDefault="000E6143" w:rsidP="00507B5E">
            <w:pPr>
              <w:pStyle w:val="AmColumnHeading"/>
            </w:pPr>
            <w:r w:rsidRPr="008D10EC">
              <w:t>Poprawka</w:t>
            </w:r>
          </w:p>
        </w:tc>
      </w:tr>
      <w:tr w:rsidR="000E6143" w:rsidRPr="008D10EC" w14:paraId="4E34EE88" w14:textId="77777777" w:rsidTr="00507B5E">
        <w:trPr>
          <w:jc w:val="center"/>
        </w:trPr>
        <w:tc>
          <w:tcPr>
            <w:tcW w:w="4876" w:type="dxa"/>
          </w:tcPr>
          <w:p w14:paraId="3887CF6A" w14:textId="77777777" w:rsidR="000E6143" w:rsidRPr="008D10EC" w:rsidRDefault="000E6143" w:rsidP="00507B5E">
            <w:pPr>
              <w:pStyle w:val="Normal6a"/>
            </w:pPr>
            <w:r w:rsidRPr="008D10EC">
              <w:t>d)</w:t>
            </w:r>
            <w:r w:rsidRPr="008D10EC">
              <w:tab/>
              <w:t xml:space="preserve">rozporządzeniu (UE) 2016/679, dyrektywa 2016/680, rozporządzenie (UE) 2018/1725 </w:t>
            </w:r>
            <w:r w:rsidRPr="008D10EC">
              <w:rPr>
                <w:b/>
                <w:i/>
              </w:rPr>
              <w:t>oraz – z zastrzeżeniem ust. 4 niniejszego artykułu –</w:t>
            </w:r>
            <w:r w:rsidRPr="008D10EC">
              <w:t xml:space="preserve"> dyrektywa 2002/58/WE.</w:t>
            </w:r>
          </w:p>
        </w:tc>
        <w:tc>
          <w:tcPr>
            <w:tcW w:w="4876" w:type="dxa"/>
          </w:tcPr>
          <w:p w14:paraId="4D2CE408" w14:textId="77777777" w:rsidR="000E6143" w:rsidRPr="008D10EC" w:rsidRDefault="000E6143" w:rsidP="00507B5E">
            <w:pPr>
              <w:pStyle w:val="Normal6a"/>
            </w:pPr>
            <w:r w:rsidRPr="008D10EC">
              <w:t>d)</w:t>
            </w:r>
            <w:r w:rsidRPr="008D10EC">
              <w:tab/>
              <w:t xml:space="preserve">rozporządzeniu (UE) 2016/679, dyrektywa 2016/680, rozporządzenie (UE) 2018/1725 </w:t>
            </w:r>
            <w:r w:rsidRPr="008D10EC">
              <w:rPr>
                <w:b/>
                <w:i/>
              </w:rPr>
              <w:t>i</w:t>
            </w:r>
            <w:r w:rsidRPr="008D10EC">
              <w:t xml:space="preserve"> dyrektywa 2002/58/WE.</w:t>
            </w:r>
          </w:p>
        </w:tc>
      </w:tr>
    </w:tbl>
    <w:p w14:paraId="5FAFB94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36321B8" w14:textId="77777777" w:rsidR="000E6143" w:rsidRPr="008D10EC" w:rsidRDefault="000E6143" w:rsidP="000E6143">
      <w:r w:rsidRPr="008D10EC">
        <w:rPr>
          <w:rStyle w:val="HideTWBExt"/>
        </w:rPr>
        <w:t>&lt;/Amend&gt;</w:t>
      </w:r>
    </w:p>
    <w:p w14:paraId="6415D00E" w14:textId="3124162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526</w:t>
      </w:r>
      <w:r w:rsidRPr="008D10EC">
        <w:rPr>
          <w:rStyle w:val="HideTWBExt"/>
          <w:b w:val="0"/>
        </w:rPr>
        <w:t>&lt;/NumAm&gt;</w:t>
      </w:r>
    </w:p>
    <w:p w14:paraId="33DBA698"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0C92D237"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779735E9"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7EFC12BE"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276800D4"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5BF49DF4" w14:textId="77777777" w:rsidR="000E6143" w:rsidRPr="008D10EC" w:rsidRDefault="000E6143" w:rsidP="000E6143">
      <w:pPr>
        <w:pStyle w:val="NormalBold"/>
      </w:pPr>
      <w:r w:rsidRPr="008D10EC">
        <w:rPr>
          <w:rStyle w:val="HideTWBExt"/>
          <w:b w:val="0"/>
        </w:rPr>
        <w:t>&lt;/RepeatBlock-By&gt;</w:t>
      </w:r>
    </w:p>
    <w:p w14:paraId="525C8AC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344FF23" w14:textId="77777777" w:rsidR="000E6143" w:rsidRPr="008D10EC" w:rsidRDefault="000E6143" w:rsidP="000E6143">
      <w:pPr>
        <w:pStyle w:val="NormalBold"/>
      </w:pPr>
      <w:r w:rsidRPr="008D10EC">
        <w:rPr>
          <w:rStyle w:val="HideTWBExt"/>
          <w:b w:val="0"/>
        </w:rPr>
        <w:t>&lt;Article&gt;</w:t>
      </w:r>
      <w:r w:rsidRPr="008D10EC">
        <w:t>Artykuł 1 – ustęp 3 – litera d</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04A0411" w14:textId="77777777" w:rsidTr="00507B5E">
        <w:trPr>
          <w:trHeight w:hRule="exact" w:val="240"/>
          <w:jc w:val="center"/>
        </w:trPr>
        <w:tc>
          <w:tcPr>
            <w:tcW w:w="9752" w:type="dxa"/>
            <w:gridSpan w:val="2"/>
          </w:tcPr>
          <w:p w14:paraId="48FCAB72" w14:textId="77777777" w:rsidR="000E6143" w:rsidRPr="008D10EC" w:rsidRDefault="000E6143" w:rsidP="00507B5E"/>
        </w:tc>
      </w:tr>
      <w:tr w:rsidR="000E6143" w:rsidRPr="008D10EC" w14:paraId="5DCAAF4B" w14:textId="77777777" w:rsidTr="00507B5E">
        <w:trPr>
          <w:trHeight w:val="240"/>
          <w:jc w:val="center"/>
        </w:trPr>
        <w:tc>
          <w:tcPr>
            <w:tcW w:w="4876" w:type="dxa"/>
          </w:tcPr>
          <w:p w14:paraId="528AB6DF" w14:textId="77777777" w:rsidR="000E6143" w:rsidRPr="008D10EC" w:rsidRDefault="000E6143" w:rsidP="00507B5E">
            <w:pPr>
              <w:pStyle w:val="AmColumnHeading"/>
            </w:pPr>
            <w:r w:rsidRPr="008D10EC">
              <w:t>Tekst proponowany przez Komisję</w:t>
            </w:r>
          </w:p>
        </w:tc>
        <w:tc>
          <w:tcPr>
            <w:tcW w:w="4876" w:type="dxa"/>
          </w:tcPr>
          <w:p w14:paraId="2E9679C8" w14:textId="77777777" w:rsidR="000E6143" w:rsidRPr="008D10EC" w:rsidRDefault="000E6143" w:rsidP="00507B5E">
            <w:pPr>
              <w:pStyle w:val="AmColumnHeading"/>
            </w:pPr>
            <w:r w:rsidRPr="008D10EC">
              <w:t>Poprawka</w:t>
            </w:r>
          </w:p>
        </w:tc>
      </w:tr>
      <w:tr w:rsidR="000E6143" w:rsidRPr="008D10EC" w14:paraId="4F622796" w14:textId="77777777" w:rsidTr="00507B5E">
        <w:trPr>
          <w:jc w:val="center"/>
        </w:trPr>
        <w:tc>
          <w:tcPr>
            <w:tcW w:w="4876" w:type="dxa"/>
          </w:tcPr>
          <w:p w14:paraId="43B3AE95" w14:textId="77777777" w:rsidR="000E6143" w:rsidRPr="008D10EC" w:rsidRDefault="000E6143" w:rsidP="00507B5E">
            <w:pPr>
              <w:pStyle w:val="Normal6a"/>
            </w:pPr>
            <w:r w:rsidRPr="008D10EC">
              <w:t>d)</w:t>
            </w:r>
            <w:r w:rsidRPr="008D10EC">
              <w:tab/>
              <w:t xml:space="preserve">rozporządzeniu (UE) 2016/679, dyrektywa 2016/680, rozporządzenie (UE) 2018/1725 oraz </w:t>
            </w:r>
            <w:r w:rsidRPr="008D10EC">
              <w:rPr>
                <w:b/>
                <w:i/>
              </w:rPr>
              <w:t>– z zastrzeżeniem ust. 4 niniejszego artykułu –</w:t>
            </w:r>
            <w:r w:rsidRPr="008D10EC">
              <w:t xml:space="preserve"> dyrektywa 2002/58/WE.</w:t>
            </w:r>
          </w:p>
        </w:tc>
        <w:tc>
          <w:tcPr>
            <w:tcW w:w="4876" w:type="dxa"/>
          </w:tcPr>
          <w:p w14:paraId="5F3D57E7" w14:textId="77777777" w:rsidR="000E6143" w:rsidRPr="008D10EC" w:rsidRDefault="000E6143" w:rsidP="00507B5E">
            <w:pPr>
              <w:pStyle w:val="Normal6a"/>
            </w:pPr>
            <w:r w:rsidRPr="008D10EC">
              <w:t>d)</w:t>
            </w:r>
            <w:r w:rsidRPr="008D10EC">
              <w:tab/>
              <w:t>rozporządzeniu (UE) 2016/679, dyrektywa 2016/680, rozporządzenie (UE) 2018/1725 oraz dyrektywa 2002/58/WE.</w:t>
            </w:r>
          </w:p>
        </w:tc>
      </w:tr>
    </w:tbl>
    <w:p w14:paraId="03958A33"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AE37ECD" w14:textId="77777777" w:rsidR="000E6143" w:rsidRPr="008D10EC" w:rsidRDefault="000E6143" w:rsidP="000E6143">
      <w:r w:rsidRPr="008D10EC">
        <w:rPr>
          <w:rStyle w:val="HideTWBExt"/>
        </w:rPr>
        <w:t>&lt;/Amend&gt;</w:t>
      </w:r>
    </w:p>
    <w:p w14:paraId="29541DB4" w14:textId="3FD5E56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527</w:t>
      </w:r>
      <w:r w:rsidRPr="008D10EC">
        <w:rPr>
          <w:rStyle w:val="HideTWBExt"/>
          <w:b w:val="0"/>
        </w:rPr>
        <w:t>&lt;/NumAm&gt;</w:t>
      </w:r>
    </w:p>
    <w:p w14:paraId="1B044408" w14:textId="77777777" w:rsidR="000E6143" w:rsidRPr="008D10EC" w:rsidRDefault="000E6143" w:rsidP="000E6143">
      <w:pPr>
        <w:pStyle w:val="NormalBold"/>
      </w:pPr>
      <w:r w:rsidRPr="008D10EC">
        <w:rPr>
          <w:rStyle w:val="HideTWBExt"/>
          <w:b w:val="0"/>
        </w:rPr>
        <w:t>&lt;RepeatBlock-By&gt;&lt;Members&gt;</w:t>
      </w:r>
      <w:r w:rsidRPr="008D10EC">
        <w:t>Jadwiga Wiśniewska</w:t>
      </w:r>
      <w:r w:rsidRPr="008D10EC">
        <w:rPr>
          <w:rStyle w:val="HideTWBExt"/>
          <w:b w:val="0"/>
        </w:rPr>
        <w:t>&lt;/Members&gt;</w:t>
      </w:r>
    </w:p>
    <w:p w14:paraId="0DB29EE2" w14:textId="77777777" w:rsidR="000E6143" w:rsidRPr="008D10EC" w:rsidRDefault="000E6143" w:rsidP="000E6143">
      <w:pPr>
        <w:pStyle w:val="NormalBold"/>
      </w:pPr>
      <w:r w:rsidRPr="008D10EC">
        <w:rPr>
          <w:rStyle w:val="HideTWBExt"/>
          <w:b w:val="0"/>
        </w:rPr>
        <w:t>&lt;/RepeatBlock-By&gt;</w:t>
      </w:r>
    </w:p>
    <w:p w14:paraId="1885EB8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4A8EF42" w14:textId="77777777" w:rsidR="000E6143" w:rsidRPr="008D10EC" w:rsidRDefault="000E6143" w:rsidP="000E6143">
      <w:pPr>
        <w:pStyle w:val="NormalBold"/>
      </w:pPr>
      <w:r w:rsidRPr="008D10EC">
        <w:rPr>
          <w:rStyle w:val="HideTWBExt"/>
          <w:b w:val="0"/>
        </w:rPr>
        <w:t>&lt;Article&gt;</w:t>
      </w:r>
      <w:r w:rsidRPr="008D10EC">
        <w:t>Artykuł 1 – ustęp 3 – litera da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63440D8" w14:textId="77777777" w:rsidTr="00507B5E">
        <w:trPr>
          <w:trHeight w:hRule="exact" w:val="240"/>
          <w:jc w:val="center"/>
        </w:trPr>
        <w:tc>
          <w:tcPr>
            <w:tcW w:w="9752" w:type="dxa"/>
            <w:gridSpan w:val="2"/>
          </w:tcPr>
          <w:p w14:paraId="3FEF9BAE" w14:textId="77777777" w:rsidR="000E6143" w:rsidRPr="008D10EC" w:rsidRDefault="000E6143" w:rsidP="00507B5E"/>
        </w:tc>
      </w:tr>
      <w:tr w:rsidR="000E6143" w:rsidRPr="008D10EC" w14:paraId="11E79CE9" w14:textId="77777777" w:rsidTr="00507B5E">
        <w:trPr>
          <w:trHeight w:val="240"/>
          <w:jc w:val="center"/>
        </w:trPr>
        <w:tc>
          <w:tcPr>
            <w:tcW w:w="4876" w:type="dxa"/>
          </w:tcPr>
          <w:p w14:paraId="7DA8881D" w14:textId="77777777" w:rsidR="000E6143" w:rsidRPr="008D10EC" w:rsidRDefault="000E6143" w:rsidP="00507B5E">
            <w:pPr>
              <w:pStyle w:val="AmColumnHeading"/>
            </w:pPr>
            <w:r w:rsidRPr="008D10EC">
              <w:t>Tekst proponowany przez Komisję</w:t>
            </w:r>
          </w:p>
        </w:tc>
        <w:tc>
          <w:tcPr>
            <w:tcW w:w="4876" w:type="dxa"/>
          </w:tcPr>
          <w:p w14:paraId="457AC515" w14:textId="77777777" w:rsidR="000E6143" w:rsidRPr="008D10EC" w:rsidRDefault="000E6143" w:rsidP="00507B5E">
            <w:pPr>
              <w:pStyle w:val="AmColumnHeading"/>
            </w:pPr>
            <w:r w:rsidRPr="008D10EC">
              <w:t>Poprawka</w:t>
            </w:r>
          </w:p>
        </w:tc>
      </w:tr>
      <w:tr w:rsidR="000E6143" w:rsidRPr="008D10EC" w14:paraId="6EF4CFAD" w14:textId="77777777" w:rsidTr="00507B5E">
        <w:trPr>
          <w:jc w:val="center"/>
        </w:trPr>
        <w:tc>
          <w:tcPr>
            <w:tcW w:w="4876" w:type="dxa"/>
          </w:tcPr>
          <w:p w14:paraId="7D7B47CB" w14:textId="77777777" w:rsidR="000E6143" w:rsidRPr="008D10EC" w:rsidRDefault="000E6143" w:rsidP="00507B5E">
            <w:pPr>
              <w:pStyle w:val="Normal6a"/>
            </w:pPr>
          </w:p>
        </w:tc>
        <w:tc>
          <w:tcPr>
            <w:tcW w:w="4876" w:type="dxa"/>
          </w:tcPr>
          <w:p w14:paraId="7D7E3CF0" w14:textId="77777777" w:rsidR="000E6143" w:rsidRPr="008D10EC" w:rsidRDefault="000E6143" w:rsidP="00507B5E">
            <w:pPr>
              <w:pStyle w:val="Normal6a"/>
            </w:pPr>
            <w:r w:rsidRPr="008D10EC">
              <w:rPr>
                <w:b/>
                <w:i/>
              </w:rPr>
              <w:t>da)</w:t>
            </w:r>
            <w:r w:rsidRPr="008D10EC">
              <w:tab/>
            </w:r>
            <w:r w:rsidRPr="008D10EC">
              <w:rPr>
                <w:b/>
                <w:i/>
              </w:rPr>
              <w:t>dyrektywa Parlamentu Europejskiego i Rady (UE) 2022/2555 z dnia 14 grudnia 2022 r. w sprawie środków na rzecz wysokiego wspólnego poziomu cyberbezpieczeństwa na terytorium Unii, zmieniająca rozporządzenie (UE) nr 910/2014 i dyrektywę (UE) 2018/1972 oraz uchylająca dyrektywę (UE) 2016/1148 (dyrektywa NIS 2).</w:t>
            </w:r>
          </w:p>
        </w:tc>
      </w:tr>
    </w:tbl>
    <w:p w14:paraId="40D00FDE"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8FD8068" w14:textId="77777777" w:rsidR="000E6143" w:rsidRPr="008D10EC" w:rsidRDefault="000E6143" w:rsidP="000E6143">
      <w:r w:rsidRPr="008D10EC">
        <w:rPr>
          <w:rStyle w:val="HideTWBExt"/>
        </w:rPr>
        <w:t>&lt;/Amend&gt;</w:t>
      </w:r>
    </w:p>
    <w:p w14:paraId="450DFB47" w14:textId="2FA4C3F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528</w:t>
      </w:r>
      <w:r w:rsidRPr="008D10EC">
        <w:rPr>
          <w:rStyle w:val="HideTWBExt"/>
          <w:b w:val="0"/>
        </w:rPr>
        <w:t>&lt;/NumAm&gt;</w:t>
      </w:r>
    </w:p>
    <w:p w14:paraId="446DB0FA"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3F2B4D06" w14:textId="77777777" w:rsidR="000E6143" w:rsidRPr="008D10EC" w:rsidRDefault="000E6143" w:rsidP="000E6143">
      <w:pPr>
        <w:pStyle w:val="NormalBold"/>
      </w:pPr>
      <w:r w:rsidRPr="008D10EC">
        <w:rPr>
          <w:rStyle w:val="HideTWBExt"/>
          <w:b w:val="0"/>
        </w:rPr>
        <w:t>&lt;/RepeatBlock-By&gt;</w:t>
      </w:r>
    </w:p>
    <w:p w14:paraId="7B36AFB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C005685" w14:textId="77777777" w:rsidR="000E6143" w:rsidRPr="008D10EC" w:rsidRDefault="000E6143" w:rsidP="000E6143">
      <w:pPr>
        <w:pStyle w:val="NormalBold"/>
      </w:pPr>
      <w:r w:rsidRPr="008D10EC">
        <w:rPr>
          <w:rStyle w:val="HideTWBExt"/>
          <w:b w:val="0"/>
        </w:rPr>
        <w:t>&lt;Article&gt;</w:t>
      </w:r>
      <w:r w:rsidRPr="008D10EC">
        <w:t>Artykuł 1 – ustęp 3 – litera da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0F8A760" w14:textId="77777777" w:rsidTr="00507B5E">
        <w:trPr>
          <w:trHeight w:hRule="exact" w:val="240"/>
          <w:jc w:val="center"/>
        </w:trPr>
        <w:tc>
          <w:tcPr>
            <w:tcW w:w="9752" w:type="dxa"/>
            <w:gridSpan w:val="2"/>
          </w:tcPr>
          <w:p w14:paraId="34043882" w14:textId="77777777" w:rsidR="000E6143" w:rsidRPr="008D10EC" w:rsidRDefault="000E6143" w:rsidP="00507B5E"/>
        </w:tc>
      </w:tr>
      <w:tr w:rsidR="000E6143" w:rsidRPr="008D10EC" w14:paraId="38991599" w14:textId="77777777" w:rsidTr="00507B5E">
        <w:trPr>
          <w:trHeight w:val="240"/>
          <w:jc w:val="center"/>
        </w:trPr>
        <w:tc>
          <w:tcPr>
            <w:tcW w:w="4876" w:type="dxa"/>
          </w:tcPr>
          <w:p w14:paraId="7E39C0AC" w14:textId="77777777" w:rsidR="000E6143" w:rsidRPr="008D10EC" w:rsidRDefault="000E6143" w:rsidP="00507B5E">
            <w:pPr>
              <w:pStyle w:val="AmColumnHeading"/>
            </w:pPr>
            <w:r w:rsidRPr="008D10EC">
              <w:t>Tekst proponowany przez Komisję</w:t>
            </w:r>
          </w:p>
        </w:tc>
        <w:tc>
          <w:tcPr>
            <w:tcW w:w="4876" w:type="dxa"/>
          </w:tcPr>
          <w:p w14:paraId="08A18C89" w14:textId="77777777" w:rsidR="000E6143" w:rsidRPr="008D10EC" w:rsidRDefault="000E6143" w:rsidP="00507B5E">
            <w:pPr>
              <w:pStyle w:val="AmColumnHeading"/>
            </w:pPr>
            <w:r w:rsidRPr="008D10EC">
              <w:t>Poprawka</w:t>
            </w:r>
          </w:p>
        </w:tc>
      </w:tr>
      <w:tr w:rsidR="000E6143" w:rsidRPr="008D10EC" w14:paraId="5FB2035E" w14:textId="77777777" w:rsidTr="00507B5E">
        <w:trPr>
          <w:jc w:val="center"/>
        </w:trPr>
        <w:tc>
          <w:tcPr>
            <w:tcW w:w="4876" w:type="dxa"/>
          </w:tcPr>
          <w:p w14:paraId="63DE6067" w14:textId="77777777" w:rsidR="000E6143" w:rsidRPr="008D10EC" w:rsidRDefault="000E6143" w:rsidP="00507B5E">
            <w:pPr>
              <w:pStyle w:val="Normal6a"/>
            </w:pPr>
          </w:p>
        </w:tc>
        <w:tc>
          <w:tcPr>
            <w:tcW w:w="4876" w:type="dxa"/>
          </w:tcPr>
          <w:p w14:paraId="652536BE" w14:textId="77777777" w:rsidR="000E6143" w:rsidRPr="008D10EC" w:rsidRDefault="000E6143" w:rsidP="00507B5E">
            <w:pPr>
              <w:pStyle w:val="Normal6a"/>
            </w:pPr>
            <w:r w:rsidRPr="008D10EC">
              <w:rPr>
                <w:b/>
                <w:i/>
              </w:rPr>
              <w:t>da)</w:t>
            </w:r>
            <w:r w:rsidRPr="008D10EC">
              <w:tab/>
            </w:r>
            <w:r w:rsidRPr="008D10EC">
              <w:rPr>
                <w:b/>
                <w:i/>
              </w:rPr>
              <w:t>dyrektywa Parlamentu Europejskiego i Rady (UE) 2022/2555 z dnia 14 grudnia 2022 r. w sprawie środków na rzecz wysokiego wspólnego poziomu cyberbezpieczeństwa na terytorium Unii, zmieniająca rozporządzenie (UE) nr 910/2014 i dyrektywę (UE) 2018/1972 oraz uchylająca dyrektywę (UE) 2016/1148 (dyrektywa NIS 2).</w:t>
            </w:r>
          </w:p>
        </w:tc>
      </w:tr>
    </w:tbl>
    <w:p w14:paraId="4B38200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330FE63" w14:textId="77777777" w:rsidR="000E6143" w:rsidRPr="008D10EC" w:rsidRDefault="000E6143" w:rsidP="000E6143">
      <w:r w:rsidRPr="008D10EC">
        <w:rPr>
          <w:rStyle w:val="HideTWBExt"/>
        </w:rPr>
        <w:t>&lt;/Amend&gt;</w:t>
      </w:r>
    </w:p>
    <w:p w14:paraId="110F422E" w14:textId="0B73D0DF" w:rsidR="000E6143" w:rsidRPr="008D10EC" w:rsidRDefault="000E6143" w:rsidP="000E6143">
      <w:pPr>
        <w:pStyle w:val="AmNumberTabs"/>
      </w:pPr>
      <w:r w:rsidRPr="008D10EC">
        <w:rPr>
          <w:rStyle w:val="HideTWBExt"/>
          <w:b w:val="0"/>
        </w:rPr>
        <w:lastRenderedPageBreak/>
        <w:t>&lt;Amend&gt;</w:t>
      </w:r>
      <w:r w:rsidRPr="008D10EC">
        <w:t>Poprawka</w:t>
      </w:r>
      <w:r w:rsidRPr="008D10EC">
        <w:tab/>
      </w:r>
      <w:r w:rsidRPr="008D10EC">
        <w:tab/>
      </w:r>
      <w:r w:rsidRPr="008D10EC">
        <w:rPr>
          <w:rStyle w:val="HideTWBExt"/>
          <w:b w:val="0"/>
        </w:rPr>
        <w:t>&lt;NumAm&gt;</w:t>
      </w:r>
      <w:r w:rsidR="00507B5E" w:rsidRPr="008D10EC">
        <w:t>529</w:t>
      </w:r>
      <w:r w:rsidRPr="008D10EC">
        <w:rPr>
          <w:rStyle w:val="HideTWBExt"/>
          <w:b w:val="0"/>
        </w:rPr>
        <w:t>&lt;/NumAm&gt;</w:t>
      </w:r>
    </w:p>
    <w:p w14:paraId="116AA97E"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43F504E4" w14:textId="77777777" w:rsidR="000E6143" w:rsidRPr="008D10EC" w:rsidRDefault="000E6143" w:rsidP="000E6143">
      <w:pPr>
        <w:pStyle w:val="NormalBold"/>
      </w:pPr>
      <w:r w:rsidRPr="008D10EC">
        <w:rPr>
          <w:rStyle w:val="HideTWBExt"/>
          <w:b w:val="0"/>
        </w:rPr>
        <w:t>&lt;/RepeatBlock-By&gt;</w:t>
      </w:r>
    </w:p>
    <w:p w14:paraId="29C9688F"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EBD0599" w14:textId="77777777" w:rsidR="000E6143" w:rsidRPr="008D10EC" w:rsidRDefault="000E6143" w:rsidP="000E6143">
      <w:pPr>
        <w:pStyle w:val="NormalBold"/>
      </w:pPr>
      <w:r w:rsidRPr="008D10EC">
        <w:rPr>
          <w:rStyle w:val="HideTWBExt"/>
          <w:b w:val="0"/>
        </w:rPr>
        <w:t>&lt;Article&gt;</w:t>
      </w:r>
      <w:r w:rsidRPr="008D10EC">
        <w:t>Artykuł 1 – ustęp 3 – litera da (nowa)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413BD358" w14:textId="77777777" w:rsidTr="00507B5E">
        <w:trPr>
          <w:trHeight w:hRule="exact" w:val="240"/>
          <w:jc w:val="center"/>
        </w:trPr>
        <w:tc>
          <w:tcPr>
            <w:tcW w:w="9752" w:type="dxa"/>
            <w:gridSpan w:val="2"/>
          </w:tcPr>
          <w:p w14:paraId="248C9BA5" w14:textId="77777777" w:rsidR="000E6143" w:rsidRPr="008D10EC" w:rsidRDefault="000E6143" w:rsidP="00507B5E"/>
        </w:tc>
      </w:tr>
      <w:tr w:rsidR="000E6143" w:rsidRPr="008D10EC" w14:paraId="08F45FBD" w14:textId="77777777" w:rsidTr="00507B5E">
        <w:trPr>
          <w:trHeight w:val="240"/>
          <w:jc w:val="center"/>
        </w:trPr>
        <w:tc>
          <w:tcPr>
            <w:tcW w:w="4876" w:type="dxa"/>
          </w:tcPr>
          <w:p w14:paraId="2F27BEF8" w14:textId="77777777" w:rsidR="000E6143" w:rsidRPr="008D10EC" w:rsidRDefault="000E6143" w:rsidP="00507B5E">
            <w:pPr>
              <w:pStyle w:val="AmColumnHeading"/>
            </w:pPr>
            <w:r w:rsidRPr="008D10EC">
              <w:t>Tekst proponowany przez Komisję</w:t>
            </w:r>
          </w:p>
        </w:tc>
        <w:tc>
          <w:tcPr>
            <w:tcW w:w="4876" w:type="dxa"/>
          </w:tcPr>
          <w:p w14:paraId="22D60E6E" w14:textId="77777777" w:rsidR="000E6143" w:rsidRPr="008D10EC" w:rsidRDefault="000E6143" w:rsidP="00507B5E">
            <w:pPr>
              <w:pStyle w:val="AmColumnHeading"/>
            </w:pPr>
            <w:r w:rsidRPr="008D10EC">
              <w:t>Poprawka</w:t>
            </w:r>
          </w:p>
        </w:tc>
      </w:tr>
      <w:tr w:rsidR="000E6143" w:rsidRPr="008D10EC" w14:paraId="5A240DF5" w14:textId="77777777" w:rsidTr="00507B5E">
        <w:trPr>
          <w:jc w:val="center"/>
        </w:trPr>
        <w:tc>
          <w:tcPr>
            <w:tcW w:w="4876" w:type="dxa"/>
          </w:tcPr>
          <w:p w14:paraId="22099DF8" w14:textId="77777777" w:rsidR="000E6143" w:rsidRPr="008D10EC" w:rsidRDefault="000E6143" w:rsidP="00507B5E">
            <w:pPr>
              <w:pStyle w:val="Normal6a"/>
            </w:pPr>
          </w:p>
        </w:tc>
        <w:tc>
          <w:tcPr>
            <w:tcW w:w="4876" w:type="dxa"/>
          </w:tcPr>
          <w:p w14:paraId="65FDF16F" w14:textId="77777777" w:rsidR="000E6143" w:rsidRPr="008D10EC" w:rsidRDefault="000E6143" w:rsidP="00507B5E">
            <w:pPr>
              <w:pStyle w:val="Normal6a"/>
            </w:pPr>
            <w:r w:rsidRPr="008D10EC">
              <w:rPr>
                <w:b/>
                <w:i/>
              </w:rPr>
              <w:t>da)</w:t>
            </w:r>
            <w:r w:rsidRPr="008D10EC">
              <w:tab/>
            </w:r>
            <w:r w:rsidRPr="008D10EC">
              <w:rPr>
                <w:b/>
                <w:i/>
              </w:rPr>
              <w:t>Rozporządzenie (UE) …/… [ustanawiające zharmonizowane przepisy dotyczące sztucznej inteligencji (akt o sztucznej inteligencji);</w:t>
            </w:r>
          </w:p>
        </w:tc>
      </w:tr>
    </w:tbl>
    <w:p w14:paraId="343859A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0D439DA" w14:textId="77777777" w:rsidR="000E6143" w:rsidRPr="008D10EC" w:rsidRDefault="000E6143" w:rsidP="000E6143">
      <w:r w:rsidRPr="008D10EC">
        <w:rPr>
          <w:rStyle w:val="HideTWBExt"/>
        </w:rPr>
        <w:t>&lt;/Amend&gt;</w:t>
      </w:r>
    </w:p>
    <w:p w14:paraId="5AA7F34A" w14:textId="0065B38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530</w:t>
      </w:r>
      <w:r w:rsidRPr="008D10EC">
        <w:rPr>
          <w:rStyle w:val="HideTWBExt"/>
          <w:b w:val="0"/>
        </w:rPr>
        <w:t>&lt;/NumAm&gt;</w:t>
      </w:r>
    </w:p>
    <w:p w14:paraId="782D3D1D"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7A8E7C90" w14:textId="77777777" w:rsidR="000E6143" w:rsidRPr="008D10EC" w:rsidRDefault="000E6143" w:rsidP="000E6143">
      <w:pPr>
        <w:pStyle w:val="NormalBold"/>
      </w:pPr>
      <w:r w:rsidRPr="008D10EC">
        <w:rPr>
          <w:rStyle w:val="HideTWBExt"/>
          <w:b w:val="0"/>
        </w:rPr>
        <w:t>&lt;/RepeatBlock-By&gt;</w:t>
      </w:r>
    </w:p>
    <w:p w14:paraId="474DAA68"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98F28A2" w14:textId="77777777" w:rsidR="000E6143" w:rsidRPr="008D10EC" w:rsidRDefault="000E6143" w:rsidP="000E6143">
      <w:pPr>
        <w:pStyle w:val="NormalBold"/>
      </w:pPr>
      <w:r w:rsidRPr="008D10EC">
        <w:rPr>
          <w:rStyle w:val="HideTWBExt"/>
          <w:b w:val="0"/>
        </w:rPr>
        <w:t>&lt;Article&gt;</w:t>
      </w:r>
      <w:r w:rsidRPr="008D10EC">
        <w:t>Artykuł 1 – ustęp 3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E8442D5" w14:textId="77777777" w:rsidTr="00507B5E">
        <w:trPr>
          <w:trHeight w:hRule="exact" w:val="240"/>
          <w:jc w:val="center"/>
        </w:trPr>
        <w:tc>
          <w:tcPr>
            <w:tcW w:w="9752" w:type="dxa"/>
            <w:gridSpan w:val="2"/>
          </w:tcPr>
          <w:p w14:paraId="541681F4" w14:textId="77777777" w:rsidR="000E6143" w:rsidRPr="008D10EC" w:rsidRDefault="000E6143" w:rsidP="00507B5E"/>
        </w:tc>
      </w:tr>
      <w:tr w:rsidR="000E6143" w:rsidRPr="008D10EC" w14:paraId="08804C6F" w14:textId="77777777" w:rsidTr="00507B5E">
        <w:trPr>
          <w:trHeight w:val="240"/>
          <w:jc w:val="center"/>
        </w:trPr>
        <w:tc>
          <w:tcPr>
            <w:tcW w:w="4876" w:type="dxa"/>
          </w:tcPr>
          <w:p w14:paraId="3304D360" w14:textId="77777777" w:rsidR="000E6143" w:rsidRPr="008D10EC" w:rsidRDefault="000E6143" w:rsidP="00507B5E">
            <w:pPr>
              <w:pStyle w:val="AmColumnHeading"/>
            </w:pPr>
            <w:r w:rsidRPr="008D10EC">
              <w:t>Tekst proponowany przez Komisję</w:t>
            </w:r>
          </w:p>
        </w:tc>
        <w:tc>
          <w:tcPr>
            <w:tcW w:w="4876" w:type="dxa"/>
          </w:tcPr>
          <w:p w14:paraId="5B2DD63A" w14:textId="77777777" w:rsidR="000E6143" w:rsidRPr="008D10EC" w:rsidRDefault="000E6143" w:rsidP="00507B5E">
            <w:pPr>
              <w:pStyle w:val="AmColumnHeading"/>
            </w:pPr>
            <w:r w:rsidRPr="008D10EC">
              <w:t>Poprawka</w:t>
            </w:r>
          </w:p>
        </w:tc>
      </w:tr>
      <w:tr w:rsidR="000E6143" w:rsidRPr="008D10EC" w14:paraId="58B269AE" w14:textId="77777777" w:rsidTr="00507B5E">
        <w:trPr>
          <w:jc w:val="center"/>
        </w:trPr>
        <w:tc>
          <w:tcPr>
            <w:tcW w:w="4876" w:type="dxa"/>
          </w:tcPr>
          <w:p w14:paraId="3D00FE3D" w14:textId="77777777" w:rsidR="000E6143" w:rsidRPr="008D10EC" w:rsidRDefault="000E6143" w:rsidP="00507B5E">
            <w:pPr>
              <w:pStyle w:val="Normal6a"/>
            </w:pPr>
          </w:p>
        </w:tc>
        <w:tc>
          <w:tcPr>
            <w:tcW w:w="4876" w:type="dxa"/>
          </w:tcPr>
          <w:p w14:paraId="6A2641AD" w14:textId="77777777" w:rsidR="000E6143" w:rsidRPr="008D10EC" w:rsidRDefault="000E6143" w:rsidP="00507B5E">
            <w:pPr>
              <w:pStyle w:val="Normal6a"/>
            </w:pPr>
            <w:r w:rsidRPr="008D10EC">
              <w:rPr>
                <w:b/>
                <w:i/>
              </w:rPr>
              <w:t>3a.</w:t>
            </w:r>
            <w:r w:rsidRPr="008D10EC">
              <w:tab/>
            </w:r>
            <w:r w:rsidRPr="008D10EC">
              <w:rPr>
                <w:b/>
                <w:i/>
              </w:rPr>
              <w:t>Żadnego z przepisów niniejszego rozporządzenia nie należy interpretować jako zakazującego, ograniczającego lub utrudniającego (także faktycznie) świadczenie usług szyfrowanych i w pełni szyfrowanych lub korzystanie z nich. Dostawcom nie można w szczególności zabraniać ani zniechęcać ich do oferowania usług pełnego szyfrowania transmisji, a świadczenie takich usług nie może być utrudnione, finansowo nieopłacalne lub niemożliwe, w tym faktycznie.</w:t>
            </w:r>
          </w:p>
        </w:tc>
      </w:tr>
    </w:tbl>
    <w:p w14:paraId="4F8D1E4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3CED950" w14:textId="77777777" w:rsidR="000E6143" w:rsidRPr="008D10EC" w:rsidRDefault="000E6143" w:rsidP="000E6143">
      <w:r w:rsidRPr="008D10EC">
        <w:rPr>
          <w:rStyle w:val="HideTWBExt"/>
        </w:rPr>
        <w:t>&lt;/Amend&gt;</w:t>
      </w:r>
    </w:p>
    <w:p w14:paraId="6B85E26F" w14:textId="3250622A"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531</w:t>
      </w:r>
      <w:r w:rsidRPr="008D10EC">
        <w:rPr>
          <w:rStyle w:val="HideTWBExt"/>
          <w:b w:val="0"/>
        </w:rPr>
        <w:t>&lt;/NumAm&gt;</w:t>
      </w:r>
    </w:p>
    <w:p w14:paraId="0A4CA24E"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38FB460E" w14:textId="77777777" w:rsidR="000E6143" w:rsidRPr="008D10EC" w:rsidRDefault="000E6143" w:rsidP="000E6143">
      <w:pPr>
        <w:pStyle w:val="NormalBold"/>
      </w:pPr>
      <w:r w:rsidRPr="008D10EC">
        <w:rPr>
          <w:rStyle w:val="HideTWBExt"/>
          <w:b w:val="0"/>
        </w:rPr>
        <w:t>&lt;/RepeatBlock-By&gt;</w:t>
      </w:r>
    </w:p>
    <w:p w14:paraId="1ABB580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2C2529" w14:textId="77777777" w:rsidR="000E6143" w:rsidRPr="008D10EC" w:rsidRDefault="000E6143" w:rsidP="000E6143">
      <w:pPr>
        <w:pStyle w:val="NormalBold"/>
      </w:pPr>
      <w:r w:rsidRPr="008D10EC">
        <w:rPr>
          <w:rStyle w:val="HideTWBExt"/>
          <w:b w:val="0"/>
        </w:rPr>
        <w:t>&lt;Article&gt;</w:t>
      </w:r>
      <w:r w:rsidRPr="008D10EC">
        <w:t>Artykuł 1 – ustęp 3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66D001A" w14:textId="77777777" w:rsidTr="00507B5E">
        <w:trPr>
          <w:trHeight w:hRule="exact" w:val="240"/>
          <w:jc w:val="center"/>
        </w:trPr>
        <w:tc>
          <w:tcPr>
            <w:tcW w:w="9752" w:type="dxa"/>
            <w:gridSpan w:val="2"/>
          </w:tcPr>
          <w:p w14:paraId="589A66F7" w14:textId="77777777" w:rsidR="000E6143" w:rsidRPr="008D10EC" w:rsidRDefault="000E6143" w:rsidP="00507B5E"/>
        </w:tc>
      </w:tr>
      <w:tr w:rsidR="000E6143" w:rsidRPr="008D10EC" w14:paraId="075BBD03" w14:textId="77777777" w:rsidTr="00507B5E">
        <w:trPr>
          <w:trHeight w:val="240"/>
          <w:jc w:val="center"/>
        </w:trPr>
        <w:tc>
          <w:tcPr>
            <w:tcW w:w="4876" w:type="dxa"/>
          </w:tcPr>
          <w:p w14:paraId="0EA9AE47" w14:textId="77777777" w:rsidR="000E6143" w:rsidRPr="008D10EC" w:rsidRDefault="000E6143" w:rsidP="00507B5E">
            <w:pPr>
              <w:pStyle w:val="AmColumnHeading"/>
            </w:pPr>
            <w:r w:rsidRPr="008D10EC">
              <w:lastRenderedPageBreak/>
              <w:t>Tekst proponowany przez Komisję</w:t>
            </w:r>
          </w:p>
        </w:tc>
        <w:tc>
          <w:tcPr>
            <w:tcW w:w="4876" w:type="dxa"/>
          </w:tcPr>
          <w:p w14:paraId="1E8FA28D" w14:textId="77777777" w:rsidR="000E6143" w:rsidRPr="008D10EC" w:rsidRDefault="000E6143" w:rsidP="00507B5E">
            <w:pPr>
              <w:pStyle w:val="AmColumnHeading"/>
            </w:pPr>
            <w:r w:rsidRPr="008D10EC">
              <w:t>Poprawka</w:t>
            </w:r>
          </w:p>
        </w:tc>
      </w:tr>
      <w:tr w:rsidR="000E6143" w:rsidRPr="008D10EC" w14:paraId="72EC53D2" w14:textId="77777777" w:rsidTr="00507B5E">
        <w:trPr>
          <w:jc w:val="center"/>
        </w:trPr>
        <w:tc>
          <w:tcPr>
            <w:tcW w:w="4876" w:type="dxa"/>
          </w:tcPr>
          <w:p w14:paraId="656EE1FF" w14:textId="77777777" w:rsidR="000E6143" w:rsidRPr="008D10EC" w:rsidRDefault="000E6143" w:rsidP="00507B5E">
            <w:pPr>
              <w:pStyle w:val="Normal6a"/>
            </w:pPr>
          </w:p>
        </w:tc>
        <w:tc>
          <w:tcPr>
            <w:tcW w:w="4876" w:type="dxa"/>
          </w:tcPr>
          <w:p w14:paraId="69E0DF88" w14:textId="77777777" w:rsidR="000E6143" w:rsidRPr="008D10EC" w:rsidRDefault="000E6143" w:rsidP="00507B5E">
            <w:pPr>
              <w:pStyle w:val="Normal6a"/>
            </w:pPr>
            <w:r w:rsidRPr="008D10EC">
              <w:rPr>
                <w:b/>
                <w:i/>
              </w:rPr>
              <w:t>3a.</w:t>
            </w:r>
            <w:r w:rsidRPr="008D10EC">
              <w:tab/>
            </w:r>
            <w:r w:rsidRPr="008D10EC">
              <w:rPr>
                <w:b/>
                <w:i/>
              </w:rPr>
              <w:t>Niniejsze rozporządzenie nie ma wpływu na obowiązek poszanowania praw, wolności i zasad, o których mowa w art. 6 TUE, i stosuje się je bez uszczerbku dla podstawowych zasad dotyczących prawa do życia prywatnego i rodzinnego oraz wolności wypowiedzi i informacji;</w:t>
            </w:r>
          </w:p>
        </w:tc>
      </w:tr>
    </w:tbl>
    <w:p w14:paraId="6F58A34F"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67E1000" w14:textId="77777777" w:rsidR="000E6143" w:rsidRPr="008D10EC" w:rsidRDefault="000E6143" w:rsidP="000E6143">
      <w:r w:rsidRPr="008D10EC">
        <w:rPr>
          <w:rStyle w:val="HideTWBExt"/>
        </w:rPr>
        <w:t>&lt;/Amend&gt;</w:t>
      </w:r>
    </w:p>
    <w:p w14:paraId="0BA8E58F" w14:textId="3D7050F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532</w:t>
      </w:r>
      <w:r w:rsidRPr="008D10EC">
        <w:rPr>
          <w:rStyle w:val="HideTWBExt"/>
          <w:b w:val="0"/>
        </w:rPr>
        <w:t>&lt;/NumAm&gt;</w:t>
      </w:r>
    </w:p>
    <w:p w14:paraId="697B4EC0"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 Theresa Bielowski, Tiemo Wölken, Marina Kaljurand</w:t>
      </w:r>
      <w:r w:rsidRPr="008D10EC">
        <w:rPr>
          <w:rStyle w:val="HideTWBExt"/>
          <w:b w:val="0"/>
        </w:rPr>
        <w:t>&lt;/Members&gt;</w:t>
      </w:r>
    </w:p>
    <w:p w14:paraId="3A89179B" w14:textId="77777777" w:rsidR="000E6143" w:rsidRPr="008D10EC" w:rsidRDefault="000E6143" w:rsidP="000E6143">
      <w:pPr>
        <w:pStyle w:val="NormalBold"/>
      </w:pPr>
      <w:r w:rsidRPr="008D10EC">
        <w:rPr>
          <w:rStyle w:val="HideTWBExt"/>
          <w:b w:val="0"/>
        </w:rPr>
        <w:t>&lt;/RepeatBlock-By&gt;</w:t>
      </w:r>
    </w:p>
    <w:p w14:paraId="385B78D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836A5CC" w14:textId="77777777" w:rsidR="000E6143" w:rsidRPr="008D10EC" w:rsidRDefault="000E6143" w:rsidP="000E6143">
      <w:pPr>
        <w:pStyle w:val="NormalBold"/>
      </w:pPr>
      <w:r w:rsidRPr="008D10EC">
        <w:rPr>
          <w:rStyle w:val="HideTWBExt"/>
          <w:b w:val="0"/>
        </w:rPr>
        <w:t>&lt;Article&gt;</w:t>
      </w:r>
      <w:r w:rsidRPr="008D10EC">
        <w:t>Artykuł 1 – ustęp 3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C92817F" w14:textId="77777777" w:rsidTr="00507B5E">
        <w:trPr>
          <w:trHeight w:hRule="exact" w:val="240"/>
          <w:jc w:val="center"/>
        </w:trPr>
        <w:tc>
          <w:tcPr>
            <w:tcW w:w="9752" w:type="dxa"/>
            <w:gridSpan w:val="2"/>
          </w:tcPr>
          <w:p w14:paraId="53833B9B" w14:textId="77777777" w:rsidR="000E6143" w:rsidRPr="008D10EC" w:rsidRDefault="000E6143" w:rsidP="00507B5E"/>
        </w:tc>
      </w:tr>
      <w:tr w:rsidR="000E6143" w:rsidRPr="008D10EC" w14:paraId="034296E3" w14:textId="77777777" w:rsidTr="00507B5E">
        <w:trPr>
          <w:trHeight w:val="240"/>
          <w:jc w:val="center"/>
        </w:trPr>
        <w:tc>
          <w:tcPr>
            <w:tcW w:w="4876" w:type="dxa"/>
          </w:tcPr>
          <w:p w14:paraId="4B7EDD52" w14:textId="77777777" w:rsidR="000E6143" w:rsidRPr="008D10EC" w:rsidRDefault="000E6143" w:rsidP="00507B5E">
            <w:pPr>
              <w:pStyle w:val="AmColumnHeading"/>
            </w:pPr>
            <w:r w:rsidRPr="008D10EC">
              <w:t>Tekst proponowany przez Komisję</w:t>
            </w:r>
          </w:p>
        </w:tc>
        <w:tc>
          <w:tcPr>
            <w:tcW w:w="4876" w:type="dxa"/>
          </w:tcPr>
          <w:p w14:paraId="5CFD7A1D" w14:textId="77777777" w:rsidR="000E6143" w:rsidRPr="008D10EC" w:rsidRDefault="000E6143" w:rsidP="00507B5E">
            <w:pPr>
              <w:pStyle w:val="AmColumnHeading"/>
            </w:pPr>
            <w:r w:rsidRPr="008D10EC">
              <w:t>Poprawka</w:t>
            </w:r>
          </w:p>
        </w:tc>
      </w:tr>
      <w:tr w:rsidR="000E6143" w:rsidRPr="008D10EC" w14:paraId="27A64A90" w14:textId="77777777" w:rsidTr="00507B5E">
        <w:trPr>
          <w:jc w:val="center"/>
        </w:trPr>
        <w:tc>
          <w:tcPr>
            <w:tcW w:w="4876" w:type="dxa"/>
          </w:tcPr>
          <w:p w14:paraId="2CA3289B" w14:textId="77777777" w:rsidR="000E6143" w:rsidRPr="008D10EC" w:rsidRDefault="000E6143" w:rsidP="00507B5E">
            <w:pPr>
              <w:pStyle w:val="Normal6a"/>
            </w:pPr>
          </w:p>
        </w:tc>
        <w:tc>
          <w:tcPr>
            <w:tcW w:w="4876" w:type="dxa"/>
          </w:tcPr>
          <w:p w14:paraId="0A598740" w14:textId="77777777" w:rsidR="000E6143" w:rsidRPr="008D10EC" w:rsidRDefault="000E6143" w:rsidP="00507B5E">
            <w:pPr>
              <w:pStyle w:val="Normal6a"/>
            </w:pPr>
            <w:r w:rsidRPr="008D10EC">
              <w:rPr>
                <w:b/>
                <w:i/>
              </w:rPr>
              <w:t>3a.</w:t>
            </w:r>
            <w:r w:rsidRPr="008D10EC">
              <w:tab/>
            </w:r>
            <w:r w:rsidRPr="008D10EC">
              <w:rPr>
                <w:b/>
                <w:i/>
              </w:rPr>
              <w:t>Niniejsze rozporządzenie nie zakazuje, nie osłabia ani nie utrudnia pełnego szyfrowania transmisji, nie zakazuje dostawcom usług społeczeństwa informacyjnego świadczenia usług z zastosowaniem pełnego szyfrowania transmisji ani nie może być interpretowane w ten sposób.</w:t>
            </w:r>
          </w:p>
        </w:tc>
      </w:tr>
    </w:tbl>
    <w:p w14:paraId="31874583"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D828C35" w14:textId="77777777" w:rsidR="000E6143" w:rsidRPr="008D10EC" w:rsidRDefault="000E6143" w:rsidP="000E6143">
      <w:r w:rsidRPr="008D10EC">
        <w:rPr>
          <w:rStyle w:val="HideTWBExt"/>
        </w:rPr>
        <w:t>&lt;/Amend&gt;</w:t>
      </w:r>
    </w:p>
    <w:p w14:paraId="342E1FB0" w14:textId="53D2B14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533</w:t>
      </w:r>
      <w:r w:rsidRPr="008D10EC">
        <w:rPr>
          <w:rStyle w:val="HideTWBExt"/>
          <w:b w:val="0"/>
        </w:rPr>
        <w:t>&lt;/NumAm&gt;</w:t>
      </w:r>
    </w:p>
    <w:p w14:paraId="68826B17"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6E534E7C" w14:textId="77777777" w:rsidR="000E6143" w:rsidRPr="008D10EC" w:rsidRDefault="000E6143" w:rsidP="000E6143">
      <w:pPr>
        <w:pStyle w:val="NormalBold"/>
      </w:pPr>
      <w:r w:rsidRPr="008D10EC">
        <w:rPr>
          <w:rStyle w:val="HideTWBExt"/>
          <w:b w:val="0"/>
        </w:rPr>
        <w:t>&lt;/RepeatBlock-By&gt;</w:t>
      </w:r>
    </w:p>
    <w:p w14:paraId="0CF6D1E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3E033B5" w14:textId="77777777" w:rsidR="000E6143" w:rsidRPr="008D10EC" w:rsidRDefault="000E6143" w:rsidP="000E6143">
      <w:pPr>
        <w:pStyle w:val="NormalBold"/>
      </w:pPr>
      <w:r w:rsidRPr="008D10EC">
        <w:rPr>
          <w:rStyle w:val="HideTWBExt"/>
          <w:b w:val="0"/>
        </w:rPr>
        <w:t>&lt;Article&gt;</w:t>
      </w:r>
      <w:r w:rsidRPr="008D10EC">
        <w:t>Artykuł 1 – ustęp 3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780E5934" w14:textId="77777777" w:rsidTr="00507B5E">
        <w:trPr>
          <w:trHeight w:hRule="exact" w:val="240"/>
          <w:jc w:val="center"/>
        </w:trPr>
        <w:tc>
          <w:tcPr>
            <w:tcW w:w="9752" w:type="dxa"/>
            <w:gridSpan w:val="2"/>
          </w:tcPr>
          <w:p w14:paraId="7B2C92F2" w14:textId="77777777" w:rsidR="000E6143" w:rsidRPr="008D10EC" w:rsidRDefault="000E6143" w:rsidP="00507B5E"/>
        </w:tc>
      </w:tr>
      <w:tr w:rsidR="000E6143" w:rsidRPr="008D10EC" w14:paraId="7C9DD9F4" w14:textId="77777777" w:rsidTr="00507B5E">
        <w:trPr>
          <w:trHeight w:val="240"/>
          <w:jc w:val="center"/>
        </w:trPr>
        <w:tc>
          <w:tcPr>
            <w:tcW w:w="4876" w:type="dxa"/>
          </w:tcPr>
          <w:p w14:paraId="59811381" w14:textId="77777777" w:rsidR="000E6143" w:rsidRPr="008D10EC" w:rsidRDefault="000E6143" w:rsidP="00507B5E">
            <w:pPr>
              <w:pStyle w:val="AmColumnHeading"/>
            </w:pPr>
            <w:r w:rsidRPr="008D10EC">
              <w:t>Tekst proponowany przez Komisję</w:t>
            </w:r>
          </w:p>
        </w:tc>
        <w:tc>
          <w:tcPr>
            <w:tcW w:w="4876" w:type="dxa"/>
          </w:tcPr>
          <w:p w14:paraId="47D62031" w14:textId="77777777" w:rsidR="000E6143" w:rsidRPr="008D10EC" w:rsidRDefault="000E6143" w:rsidP="00507B5E">
            <w:pPr>
              <w:pStyle w:val="AmColumnHeading"/>
            </w:pPr>
            <w:r w:rsidRPr="008D10EC">
              <w:t>Poprawka</w:t>
            </w:r>
          </w:p>
        </w:tc>
      </w:tr>
      <w:tr w:rsidR="000E6143" w:rsidRPr="008D10EC" w14:paraId="79501A2E" w14:textId="77777777" w:rsidTr="00507B5E">
        <w:trPr>
          <w:jc w:val="center"/>
        </w:trPr>
        <w:tc>
          <w:tcPr>
            <w:tcW w:w="4876" w:type="dxa"/>
          </w:tcPr>
          <w:p w14:paraId="4EBF63E5" w14:textId="77777777" w:rsidR="000E6143" w:rsidRPr="008D10EC" w:rsidRDefault="000E6143" w:rsidP="00507B5E">
            <w:pPr>
              <w:pStyle w:val="Normal6a"/>
            </w:pPr>
          </w:p>
        </w:tc>
        <w:tc>
          <w:tcPr>
            <w:tcW w:w="4876" w:type="dxa"/>
          </w:tcPr>
          <w:p w14:paraId="1F682495" w14:textId="77777777" w:rsidR="000E6143" w:rsidRPr="008D10EC" w:rsidRDefault="000E6143" w:rsidP="00507B5E">
            <w:pPr>
              <w:pStyle w:val="Normal6a"/>
            </w:pPr>
            <w:r w:rsidRPr="008D10EC">
              <w:rPr>
                <w:b/>
                <w:i/>
              </w:rPr>
              <w:t>3b.</w:t>
            </w:r>
            <w:r w:rsidRPr="008D10EC">
              <w:tab/>
            </w:r>
            <w:r w:rsidRPr="008D10EC">
              <w:rPr>
                <w:b/>
                <w:i/>
              </w:rPr>
              <w:t xml:space="preserve">Niniejsze rozporządzenie nie powinno naruszać przepisów prawa krajowego dotyczących tajemnicy zawodowej, na przykład przepisów dotyczących ochrony komunikacji </w:t>
            </w:r>
            <w:r w:rsidRPr="008D10EC">
              <w:rPr>
                <w:b/>
                <w:i/>
              </w:rPr>
              <w:lastRenderedPageBreak/>
              <w:t>zawodowej między lekarzami a pacjentami, między dziennikarzami a informatorami lub między prawnikami a klientami, zwłaszcza że poufność komunikacji między prawnikami a klientami ma kluczowe znaczenie dla zapewnienia skutecznego korzystania z prawa do obrony, stanowiącego zasadniczą część prawa do rzetelnego procesu sądowego.</w:t>
            </w:r>
          </w:p>
        </w:tc>
      </w:tr>
    </w:tbl>
    <w:p w14:paraId="11093D71"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2A86CCBA" w14:textId="77777777" w:rsidR="000E6143" w:rsidRPr="008D10EC" w:rsidRDefault="000E6143" w:rsidP="000E6143">
      <w:r w:rsidRPr="008D10EC">
        <w:rPr>
          <w:rStyle w:val="HideTWBExt"/>
        </w:rPr>
        <w:t>&lt;/Amend&gt;</w:t>
      </w:r>
    </w:p>
    <w:p w14:paraId="3F3D3B74" w14:textId="46842A4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534</w:t>
      </w:r>
      <w:r w:rsidRPr="008D10EC">
        <w:rPr>
          <w:rStyle w:val="HideTWBExt"/>
          <w:b w:val="0"/>
        </w:rPr>
        <w:t>&lt;/NumAm&gt;</w:t>
      </w:r>
    </w:p>
    <w:p w14:paraId="2B1E9BFF"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 Theresa Bielowski, Tiemo Wölken, Marina Kaljurand, Patrick Breyer</w:t>
      </w:r>
      <w:r w:rsidRPr="008D10EC">
        <w:rPr>
          <w:rStyle w:val="HideTWBExt"/>
          <w:b w:val="0"/>
        </w:rPr>
        <w:t>&lt;/Members&gt;</w:t>
      </w:r>
    </w:p>
    <w:p w14:paraId="50534AB8" w14:textId="77777777" w:rsidR="000E6143" w:rsidRPr="008D10EC" w:rsidRDefault="000E6143" w:rsidP="000E6143">
      <w:pPr>
        <w:pStyle w:val="NormalBold"/>
      </w:pPr>
      <w:r w:rsidRPr="008D10EC">
        <w:rPr>
          <w:rStyle w:val="HideTWBExt"/>
          <w:b w:val="0"/>
        </w:rPr>
        <w:t>&lt;/RepeatBlock-By&gt;</w:t>
      </w:r>
    </w:p>
    <w:p w14:paraId="266660D1"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09D01F3" w14:textId="77777777" w:rsidR="000E6143" w:rsidRPr="008D10EC" w:rsidRDefault="000E6143" w:rsidP="000E6143">
      <w:pPr>
        <w:pStyle w:val="NormalBold"/>
      </w:pPr>
      <w:r w:rsidRPr="008D10EC">
        <w:rPr>
          <w:rStyle w:val="HideTWBExt"/>
          <w:b w:val="0"/>
        </w:rPr>
        <w:t>&lt;Article&gt;</w:t>
      </w:r>
      <w:r w:rsidRPr="008D10EC">
        <w:t>Artykuł 1 – ustęp 3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0064E17" w14:textId="77777777" w:rsidTr="00507B5E">
        <w:trPr>
          <w:trHeight w:hRule="exact" w:val="240"/>
          <w:jc w:val="center"/>
        </w:trPr>
        <w:tc>
          <w:tcPr>
            <w:tcW w:w="9752" w:type="dxa"/>
            <w:gridSpan w:val="2"/>
          </w:tcPr>
          <w:p w14:paraId="6260A0D1" w14:textId="77777777" w:rsidR="000E6143" w:rsidRPr="008D10EC" w:rsidRDefault="000E6143" w:rsidP="00507B5E"/>
        </w:tc>
      </w:tr>
      <w:tr w:rsidR="000E6143" w:rsidRPr="008D10EC" w14:paraId="3A478CB7" w14:textId="77777777" w:rsidTr="00507B5E">
        <w:trPr>
          <w:trHeight w:val="240"/>
          <w:jc w:val="center"/>
        </w:trPr>
        <w:tc>
          <w:tcPr>
            <w:tcW w:w="4876" w:type="dxa"/>
          </w:tcPr>
          <w:p w14:paraId="7CEE8BDD" w14:textId="77777777" w:rsidR="000E6143" w:rsidRPr="008D10EC" w:rsidRDefault="000E6143" w:rsidP="00507B5E">
            <w:pPr>
              <w:pStyle w:val="AmColumnHeading"/>
            </w:pPr>
            <w:r w:rsidRPr="008D10EC">
              <w:t>Tekst proponowany przez Komisję</w:t>
            </w:r>
          </w:p>
        </w:tc>
        <w:tc>
          <w:tcPr>
            <w:tcW w:w="4876" w:type="dxa"/>
          </w:tcPr>
          <w:p w14:paraId="6678905F" w14:textId="77777777" w:rsidR="000E6143" w:rsidRPr="008D10EC" w:rsidRDefault="000E6143" w:rsidP="00507B5E">
            <w:pPr>
              <w:pStyle w:val="AmColumnHeading"/>
            </w:pPr>
            <w:r w:rsidRPr="008D10EC">
              <w:t>Poprawka</w:t>
            </w:r>
          </w:p>
        </w:tc>
      </w:tr>
      <w:tr w:rsidR="000E6143" w:rsidRPr="008D10EC" w14:paraId="6E56F32C" w14:textId="77777777" w:rsidTr="00507B5E">
        <w:trPr>
          <w:jc w:val="center"/>
        </w:trPr>
        <w:tc>
          <w:tcPr>
            <w:tcW w:w="4876" w:type="dxa"/>
          </w:tcPr>
          <w:p w14:paraId="65EE1A26" w14:textId="77777777" w:rsidR="000E6143" w:rsidRPr="008D10EC" w:rsidRDefault="000E6143" w:rsidP="00507B5E">
            <w:pPr>
              <w:pStyle w:val="Normal6a"/>
            </w:pPr>
          </w:p>
        </w:tc>
        <w:tc>
          <w:tcPr>
            <w:tcW w:w="4876" w:type="dxa"/>
          </w:tcPr>
          <w:p w14:paraId="7A6E238E" w14:textId="77777777" w:rsidR="000E6143" w:rsidRPr="008D10EC" w:rsidRDefault="000E6143" w:rsidP="00507B5E">
            <w:pPr>
              <w:pStyle w:val="Normal6a"/>
            </w:pPr>
            <w:r w:rsidRPr="008D10EC">
              <w:rPr>
                <w:b/>
                <w:i/>
              </w:rPr>
              <w:t>3b.</w:t>
            </w:r>
            <w:r w:rsidRPr="008D10EC">
              <w:tab/>
            </w:r>
            <w:r w:rsidRPr="008D10EC">
              <w:rPr>
                <w:b/>
                <w:i/>
              </w:rPr>
              <w:t>Niniejsze rozporządzenie nie podważa zakazu ogólnego monitorowania na mocy prawa Unii ani nie wprowadza ogólnych obowiązków w zakresie zatrzymywania danych, ani nie może być interpretowane w ten sposób.</w:t>
            </w:r>
          </w:p>
        </w:tc>
      </w:tr>
    </w:tbl>
    <w:p w14:paraId="18BBD11A"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8519E7F" w14:textId="77777777" w:rsidR="000E6143" w:rsidRPr="008D10EC" w:rsidRDefault="000E6143" w:rsidP="000E6143">
      <w:r w:rsidRPr="008D10EC">
        <w:rPr>
          <w:rStyle w:val="HideTWBExt"/>
        </w:rPr>
        <w:t>&lt;/Amend&gt;</w:t>
      </w:r>
    </w:p>
    <w:p w14:paraId="284E7907" w14:textId="4DDBE8D6"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535</w:t>
      </w:r>
      <w:r w:rsidRPr="008D10EC">
        <w:rPr>
          <w:rStyle w:val="HideTWBExt"/>
          <w:b w:val="0"/>
        </w:rPr>
        <w:t>&lt;/NumAm&gt;</w:t>
      </w:r>
    </w:p>
    <w:p w14:paraId="6585CC65" w14:textId="77777777" w:rsidR="000E6143" w:rsidRPr="008D10EC" w:rsidRDefault="000E6143" w:rsidP="000E6143">
      <w:pPr>
        <w:pStyle w:val="NormalBold"/>
      </w:pPr>
      <w:r w:rsidRPr="008D10EC">
        <w:rPr>
          <w:rStyle w:val="HideTWBExt"/>
          <w:b w:val="0"/>
        </w:rPr>
        <w:t>&lt;RepeatBlock-By&gt;&lt;Members&gt;</w:t>
      </w:r>
      <w:r w:rsidRPr="008D10EC">
        <w:t>Vincenzo Sofo, Jadwiga Wiśniewska</w:t>
      </w:r>
      <w:r w:rsidRPr="008D10EC">
        <w:rPr>
          <w:rStyle w:val="HideTWBExt"/>
          <w:b w:val="0"/>
        </w:rPr>
        <w:t>&lt;/Members&gt;</w:t>
      </w:r>
    </w:p>
    <w:p w14:paraId="58FF2A23" w14:textId="77777777" w:rsidR="000E6143" w:rsidRPr="008D10EC" w:rsidRDefault="000E6143" w:rsidP="000E6143">
      <w:pPr>
        <w:pStyle w:val="NormalBold"/>
      </w:pPr>
      <w:r w:rsidRPr="008D10EC">
        <w:rPr>
          <w:rStyle w:val="HideTWBExt"/>
          <w:b w:val="0"/>
        </w:rPr>
        <w:t>&lt;/RepeatBlock-By&gt;</w:t>
      </w:r>
    </w:p>
    <w:p w14:paraId="50006CB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3B566BF6" w14:textId="77777777" w:rsidR="000E6143" w:rsidRPr="008D10EC" w:rsidRDefault="000E6143" w:rsidP="000E6143">
      <w:pPr>
        <w:pStyle w:val="NormalBold"/>
      </w:pPr>
      <w:r w:rsidRPr="008D10EC">
        <w:rPr>
          <w:rStyle w:val="HideTWBExt"/>
          <w:b w:val="0"/>
        </w:rPr>
        <w:t>&lt;Article&gt;</w:t>
      </w:r>
      <w:r w:rsidRPr="008D10EC">
        <w:t>Artykuł 1 – ustęp 3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61BC172" w14:textId="77777777" w:rsidTr="00507B5E">
        <w:trPr>
          <w:trHeight w:hRule="exact" w:val="240"/>
          <w:jc w:val="center"/>
        </w:trPr>
        <w:tc>
          <w:tcPr>
            <w:tcW w:w="9752" w:type="dxa"/>
            <w:gridSpan w:val="2"/>
          </w:tcPr>
          <w:p w14:paraId="7D7895E7" w14:textId="77777777" w:rsidR="000E6143" w:rsidRPr="008D10EC" w:rsidRDefault="000E6143" w:rsidP="00507B5E"/>
        </w:tc>
      </w:tr>
      <w:tr w:rsidR="000E6143" w:rsidRPr="008D10EC" w14:paraId="2F5FB946" w14:textId="77777777" w:rsidTr="00507B5E">
        <w:trPr>
          <w:trHeight w:val="240"/>
          <w:jc w:val="center"/>
        </w:trPr>
        <w:tc>
          <w:tcPr>
            <w:tcW w:w="4876" w:type="dxa"/>
          </w:tcPr>
          <w:p w14:paraId="41D8F613" w14:textId="77777777" w:rsidR="000E6143" w:rsidRPr="008D10EC" w:rsidRDefault="000E6143" w:rsidP="00507B5E">
            <w:pPr>
              <w:pStyle w:val="AmColumnHeading"/>
            </w:pPr>
            <w:r w:rsidRPr="008D10EC">
              <w:t>Tekst proponowany przez Komisję</w:t>
            </w:r>
          </w:p>
        </w:tc>
        <w:tc>
          <w:tcPr>
            <w:tcW w:w="4876" w:type="dxa"/>
          </w:tcPr>
          <w:p w14:paraId="3B651191" w14:textId="77777777" w:rsidR="000E6143" w:rsidRPr="008D10EC" w:rsidRDefault="000E6143" w:rsidP="00507B5E">
            <w:pPr>
              <w:pStyle w:val="AmColumnHeading"/>
            </w:pPr>
            <w:r w:rsidRPr="008D10EC">
              <w:t>Poprawka</w:t>
            </w:r>
          </w:p>
        </w:tc>
      </w:tr>
      <w:tr w:rsidR="000E6143" w:rsidRPr="008D10EC" w14:paraId="573CACDF" w14:textId="77777777" w:rsidTr="00507B5E">
        <w:trPr>
          <w:jc w:val="center"/>
        </w:trPr>
        <w:tc>
          <w:tcPr>
            <w:tcW w:w="4876" w:type="dxa"/>
          </w:tcPr>
          <w:p w14:paraId="065384DB" w14:textId="77777777" w:rsidR="000E6143" w:rsidRPr="008D10EC" w:rsidRDefault="000E6143" w:rsidP="00507B5E">
            <w:pPr>
              <w:pStyle w:val="Normal6a"/>
            </w:pPr>
          </w:p>
        </w:tc>
        <w:tc>
          <w:tcPr>
            <w:tcW w:w="4876" w:type="dxa"/>
          </w:tcPr>
          <w:p w14:paraId="4D1C718B" w14:textId="77777777" w:rsidR="000E6143" w:rsidRPr="008D10EC" w:rsidRDefault="000E6143" w:rsidP="00507B5E">
            <w:pPr>
              <w:pStyle w:val="Normal6a"/>
            </w:pPr>
            <w:r w:rsidRPr="008D10EC">
              <w:rPr>
                <w:b/>
                <w:i/>
              </w:rPr>
              <w:t>3b.</w:t>
            </w:r>
            <w:r w:rsidRPr="008D10EC">
              <w:tab/>
            </w:r>
            <w:r w:rsidRPr="008D10EC">
              <w:rPr>
                <w:b/>
                <w:i/>
              </w:rPr>
              <w:t>Żadnego z przepisów przedmiotowego rozporządzenia nie należy interpretować jako zakazu lub ograniczenia pełnego szyfrowania transmisji.</w:t>
            </w:r>
          </w:p>
        </w:tc>
      </w:tr>
    </w:tbl>
    <w:p w14:paraId="4DC0DCE0"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7AE64C7F" w14:textId="77777777" w:rsidR="000E6143" w:rsidRPr="008D10EC" w:rsidRDefault="000E6143" w:rsidP="000E6143">
      <w:r w:rsidRPr="008D10EC">
        <w:rPr>
          <w:rStyle w:val="HideTWBExt"/>
        </w:rPr>
        <w:t>&lt;/Amend&gt;</w:t>
      </w:r>
    </w:p>
    <w:p w14:paraId="6CC7C48D" w14:textId="3844F87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536</w:t>
      </w:r>
      <w:r w:rsidRPr="008D10EC">
        <w:rPr>
          <w:rStyle w:val="HideTWBExt"/>
          <w:b w:val="0"/>
        </w:rPr>
        <w:t>&lt;/NumAm&gt;</w:t>
      </w:r>
    </w:p>
    <w:p w14:paraId="46CC507B"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273850E2" w14:textId="77777777" w:rsidR="000E6143" w:rsidRPr="008D10EC" w:rsidRDefault="000E6143" w:rsidP="000E6143">
      <w:pPr>
        <w:pStyle w:val="NormalBold"/>
      </w:pPr>
      <w:r w:rsidRPr="008D10EC">
        <w:rPr>
          <w:rStyle w:val="HideTWBExt"/>
          <w:b w:val="0"/>
        </w:rPr>
        <w:t>&lt;/RepeatBlock-By&gt;</w:t>
      </w:r>
    </w:p>
    <w:p w14:paraId="3683AB8B"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458CB3C" w14:textId="77777777" w:rsidR="000E6143" w:rsidRPr="008D10EC" w:rsidRDefault="000E6143" w:rsidP="000E6143">
      <w:pPr>
        <w:pStyle w:val="NormalBold"/>
      </w:pPr>
      <w:r w:rsidRPr="008D10EC">
        <w:rPr>
          <w:rStyle w:val="HideTWBExt"/>
          <w:b w:val="0"/>
        </w:rPr>
        <w:t>&lt;Article&gt;</w:t>
      </w:r>
      <w:r w:rsidRPr="008D10EC">
        <w:t>Artykuł 1 – punkt 3 c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09CAE9D" w14:textId="77777777" w:rsidTr="00507B5E">
        <w:trPr>
          <w:trHeight w:hRule="exact" w:val="240"/>
          <w:jc w:val="center"/>
        </w:trPr>
        <w:tc>
          <w:tcPr>
            <w:tcW w:w="9752" w:type="dxa"/>
            <w:gridSpan w:val="2"/>
          </w:tcPr>
          <w:p w14:paraId="0D79B18A" w14:textId="77777777" w:rsidR="000E6143" w:rsidRPr="008D10EC" w:rsidRDefault="000E6143" w:rsidP="00507B5E"/>
        </w:tc>
      </w:tr>
      <w:tr w:rsidR="000E6143" w:rsidRPr="008D10EC" w14:paraId="4C3A84A6" w14:textId="77777777" w:rsidTr="00507B5E">
        <w:trPr>
          <w:trHeight w:val="240"/>
          <w:jc w:val="center"/>
        </w:trPr>
        <w:tc>
          <w:tcPr>
            <w:tcW w:w="4876" w:type="dxa"/>
          </w:tcPr>
          <w:p w14:paraId="65E36857" w14:textId="77777777" w:rsidR="000E6143" w:rsidRPr="008D10EC" w:rsidRDefault="000E6143" w:rsidP="00507B5E">
            <w:pPr>
              <w:pStyle w:val="AmColumnHeading"/>
            </w:pPr>
            <w:r w:rsidRPr="008D10EC">
              <w:t>Tekst proponowany przez Komisję</w:t>
            </w:r>
          </w:p>
        </w:tc>
        <w:tc>
          <w:tcPr>
            <w:tcW w:w="4876" w:type="dxa"/>
          </w:tcPr>
          <w:p w14:paraId="6026D15B" w14:textId="77777777" w:rsidR="000E6143" w:rsidRPr="008D10EC" w:rsidRDefault="000E6143" w:rsidP="00507B5E">
            <w:pPr>
              <w:pStyle w:val="AmColumnHeading"/>
            </w:pPr>
            <w:r w:rsidRPr="008D10EC">
              <w:t>Poprawka</w:t>
            </w:r>
          </w:p>
        </w:tc>
      </w:tr>
      <w:tr w:rsidR="000E6143" w:rsidRPr="008D10EC" w14:paraId="200AD5A2" w14:textId="77777777" w:rsidTr="00507B5E">
        <w:trPr>
          <w:jc w:val="center"/>
        </w:trPr>
        <w:tc>
          <w:tcPr>
            <w:tcW w:w="4876" w:type="dxa"/>
          </w:tcPr>
          <w:p w14:paraId="7BFFA00E" w14:textId="77777777" w:rsidR="000E6143" w:rsidRPr="008D10EC" w:rsidRDefault="000E6143" w:rsidP="00507B5E">
            <w:pPr>
              <w:pStyle w:val="Normal6a"/>
            </w:pPr>
          </w:p>
        </w:tc>
        <w:tc>
          <w:tcPr>
            <w:tcW w:w="4876" w:type="dxa"/>
          </w:tcPr>
          <w:p w14:paraId="18AC2B6E" w14:textId="77777777" w:rsidR="000E6143" w:rsidRPr="008D10EC" w:rsidRDefault="000E6143" w:rsidP="00507B5E">
            <w:pPr>
              <w:pStyle w:val="Normal6a"/>
            </w:pPr>
            <w:r w:rsidRPr="008D10EC">
              <w:rPr>
                <w:b/>
                <w:i/>
              </w:rPr>
              <w:t>3c.</w:t>
            </w:r>
            <w:r w:rsidRPr="008D10EC">
              <w:tab/>
            </w:r>
            <w:r w:rsidRPr="008D10EC">
              <w:rPr>
                <w:b/>
                <w:i/>
              </w:rPr>
              <w:t>Niniejsze rozporządzenie nie stanowi podstawy prawnej do przetwarzania danych osobowych wyłącznie w celu wykrywania niegodziwego traktowania dzieci w celach seksualnych w internecie na zasadzie dobrowolności.</w:t>
            </w:r>
          </w:p>
        </w:tc>
      </w:tr>
    </w:tbl>
    <w:p w14:paraId="5AB263F1"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8B10852" w14:textId="77777777" w:rsidR="000E6143" w:rsidRPr="008D10EC" w:rsidRDefault="000E6143" w:rsidP="000E6143">
      <w:r w:rsidRPr="008D10EC">
        <w:rPr>
          <w:rStyle w:val="HideTWBExt"/>
        </w:rPr>
        <w:t>&lt;/Amend&gt;</w:t>
      </w:r>
    </w:p>
    <w:p w14:paraId="45DC5278" w14:textId="7FF57342"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537</w:t>
      </w:r>
      <w:r w:rsidRPr="008D10EC">
        <w:rPr>
          <w:rStyle w:val="HideTWBExt"/>
          <w:b w:val="0"/>
        </w:rPr>
        <w:t>&lt;/NumAm&gt;</w:t>
      </w:r>
    </w:p>
    <w:p w14:paraId="3054A8E0" w14:textId="77777777" w:rsidR="000E6143" w:rsidRPr="008D10EC" w:rsidRDefault="000E6143" w:rsidP="000E6143">
      <w:pPr>
        <w:pStyle w:val="NormalBold"/>
      </w:pPr>
      <w:r w:rsidRPr="008D10EC">
        <w:rPr>
          <w:rStyle w:val="HideTWBExt"/>
          <w:b w:val="0"/>
        </w:rPr>
        <w:t>&lt;RepeatBlock-By&gt;&lt;Members&gt;</w:t>
      </w:r>
      <w:r w:rsidRPr="008D10EC">
        <w:t>Cornelia Ernst, Clare Daly</w:t>
      </w:r>
      <w:r w:rsidRPr="008D10EC">
        <w:rPr>
          <w:rStyle w:val="HideTWBExt"/>
          <w:b w:val="0"/>
        </w:rPr>
        <w:t>&lt;/Members&gt;</w:t>
      </w:r>
    </w:p>
    <w:p w14:paraId="3ADF66B4" w14:textId="77777777" w:rsidR="000E6143" w:rsidRPr="008D10EC" w:rsidRDefault="000E6143" w:rsidP="000E6143">
      <w:pPr>
        <w:pStyle w:val="NormalBold"/>
      </w:pPr>
      <w:r w:rsidRPr="008D10EC">
        <w:rPr>
          <w:rStyle w:val="HideTWBExt"/>
          <w:b w:val="0"/>
        </w:rPr>
        <w:t>&lt;/RepeatBlock-By&gt;</w:t>
      </w:r>
    </w:p>
    <w:p w14:paraId="2773CC4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6F8A52" w14:textId="77777777" w:rsidR="000E6143" w:rsidRPr="008D10EC" w:rsidRDefault="000E6143" w:rsidP="000E6143">
      <w:pPr>
        <w:pStyle w:val="NormalBold"/>
      </w:pPr>
      <w:r w:rsidRPr="008D10EC">
        <w:rPr>
          <w:rStyle w:val="HideTWBExt"/>
          <w:b w:val="0"/>
        </w:rPr>
        <w:t>&lt;Article&gt;</w:t>
      </w:r>
      <w:r w:rsidRPr="008D10EC">
        <w:t>Artykuł 1 – ustęp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F9000FA" w14:textId="77777777" w:rsidTr="00507B5E">
        <w:trPr>
          <w:trHeight w:hRule="exact" w:val="240"/>
          <w:jc w:val="center"/>
        </w:trPr>
        <w:tc>
          <w:tcPr>
            <w:tcW w:w="9752" w:type="dxa"/>
            <w:gridSpan w:val="2"/>
          </w:tcPr>
          <w:p w14:paraId="721A21CF" w14:textId="77777777" w:rsidR="000E6143" w:rsidRPr="008D10EC" w:rsidRDefault="000E6143" w:rsidP="00507B5E"/>
        </w:tc>
      </w:tr>
      <w:tr w:rsidR="000E6143" w:rsidRPr="008D10EC" w14:paraId="161BABA3" w14:textId="77777777" w:rsidTr="00507B5E">
        <w:trPr>
          <w:trHeight w:val="240"/>
          <w:jc w:val="center"/>
        </w:trPr>
        <w:tc>
          <w:tcPr>
            <w:tcW w:w="4876" w:type="dxa"/>
          </w:tcPr>
          <w:p w14:paraId="02825D8D" w14:textId="77777777" w:rsidR="000E6143" w:rsidRPr="008D10EC" w:rsidRDefault="000E6143" w:rsidP="00507B5E">
            <w:pPr>
              <w:pStyle w:val="AmColumnHeading"/>
            </w:pPr>
            <w:r w:rsidRPr="008D10EC">
              <w:t>Tekst proponowany przez Komisję</w:t>
            </w:r>
          </w:p>
        </w:tc>
        <w:tc>
          <w:tcPr>
            <w:tcW w:w="4876" w:type="dxa"/>
          </w:tcPr>
          <w:p w14:paraId="5E4B9EE5" w14:textId="77777777" w:rsidR="000E6143" w:rsidRPr="008D10EC" w:rsidRDefault="000E6143" w:rsidP="00507B5E">
            <w:pPr>
              <w:pStyle w:val="AmColumnHeading"/>
            </w:pPr>
            <w:r w:rsidRPr="008D10EC">
              <w:t>Poprawka</w:t>
            </w:r>
          </w:p>
        </w:tc>
      </w:tr>
      <w:tr w:rsidR="000E6143" w:rsidRPr="008D10EC" w14:paraId="08E1852D" w14:textId="77777777" w:rsidTr="00507B5E">
        <w:trPr>
          <w:jc w:val="center"/>
        </w:trPr>
        <w:tc>
          <w:tcPr>
            <w:tcW w:w="4876" w:type="dxa"/>
          </w:tcPr>
          <w:p w14:paraId="3E943AAC" w14:textId="77777777" w:rsidR="000E6143" w:rsidRPr="008D10EC" w:rsidRDefault="000E6143" w:rsidP="00507B5E">
            <w:pPr>
              <w:pStyle w:val="Normal6a"/>
            </w:pPr>
            <w:r w:rsidRPr="008D10EC">
              <w:rPr>
                <w:b/>
                <w:i/>
              </w:rPr>
              <w:t>4.</w:t>
            </w:r>
            <w:r w:rsidRPr="008D10EC">
              <w:tab/>
            </w:r>
            <w:r w:rsidRPr="008D10EC">
              <w:rPr>
                <w:b/>
                <w:i/>
              </w:rPr>
              <w:t>W niniejszym rozporządzeniu ograniczono korzystanie z praw i obowiązków przewidzianych w art. 5 ust. 1 i 3 oraz art. 6 ust. 1 dyrektywy 2002/58/WE w takim zakresie, w jakim jest to niezbędne do wykonania nakazów wykrywania wydanych zgodnie z rozdziałem 1 sekcja 2 niniejszego rozporządzenia.</w:t>
            </w:r>
          </w:p>
        </w:tc>
        <w:tc>
          <w:tcPr>
            <w:tcW w:w="4876" w:type="dxa"/>
          </w:tcPr>
          <w:p w14:paraId="579BA3A3" w14:textId="77777777" w:rsidR="000E6143" w:rsidRPr="008D10EC" w:rsidRDefault="000E6143" w:rsidP="00507B5E">
            <w:pPr>
              <w:pStyle w:val="Normal6a"/>
            </w:pPr>
            <w:r w:rsidRPr="008D10EC">
              <w:rPr>
                <w:b/>
                <w:i/>
              </w:rPr>
              <w:t>skreśla się</w:t>
            </w:r>
          </w:p>
        </w:tc>
      </w:tr>
    </w:tbl>
    <w:p w14:paraId="4EBEC479"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0784277C" w14:textId="77777777" w:rsidR="000E6143" w:rsidRPr="008D10EC" w:rsidRDefault="000E6143" w:rsidP="000E6143">
      <w:r w:rsidRPr="008D10EC">
        <w:rPr>
          <w:rStyle w:val="HideTWBExt"/>
        </w:rPr>
        <w:t>&lt;/Amend&gt;</w:t>
      </w:r>
    </w:p>
    <w:p w14:paraId="16241969" w14:textId="523F9C7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538</w:t>
      </w:r>
      <w:r w:rsidRPr="008D10EC">
        <w:rPr>
          <w:rStyle w:val="HideTWBExt"/>
          <w:b w:val="0"/>
        </w:rPr>
        <w:t>&lt;/NumAm&gt;</w:t>
      </w:r>
    </w:p>
    <w:p w14:paraId="01EF9EC6"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60AACC4C"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136C6C8F" w14:textId="77777777" w:rsidR="000E6143" w:rsidRPr="008D10EC" w:rsidRDefault="000E6143" w:rsidP="000E6143">
      <w:pPr>
        <w:pStyle w:val="NormalBold"/>
      </w:pPr>
      <w:r w:rsidRPr="008D10EC">
        <w:rPr>
          <w:rStyle w:val="HideTWBExt"/>
          <w:b w:val="0"/>
        </w:rPr>
        <w:lastRenderedPageBreak/>
        <w:t>&lt;Members&gt;</w:t>
      </w:r>
      <w:r w:rsidRPr="008D10EC">
        <w:t>Petar Vitanov</w:t>
      </w:r>
      <w:r w:rsidRPr="008D10EC">
        <w:rPr>
          <w:rStyle w:val="HideTWBExt"/>
          <w:b w:val="0"/>
        </w:rPr>
        <w:t>&lt;/Members&gt;</w:t>
      </w:r>
    </w:p>
    <w:p w14:paraId="418D7879"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6B53A195"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026AB2FD" w14:textId="77777777" w:rsidR="000E6143" w:rsidRPr="008D10EC" w:rsidRDefault="000E6143" w:rsidP="000E6143">
      <w:pPr>
        <w:pStyle w:val="NormalBold"/>
      </w:pPr>
      <w:r w:rsidRPr="008D10EC">
        <w:rPr>
          <w:rStyle w:val="HideTWBExt"/>
          <w:b w:val="0"/>
        </w:rPr>
        <w:t>&lt;/RepeatBlock-By&gt;</w:t>
      </w:r>
    </w:p>
    <w:p w14:paraId="52615014"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A49E3A2" w14:textId="77777777" w:rsidR="000E6143" w:rsidRPr="008D10EC" w:rsidRDefault="000E6143" w:rsidP="000E6143">
      <w:pPr>
        <w:pStyle w:val="NormalBold"/>
      </w:pPr>
      <w:r w:rsidRPr="008D10EC">
        <w:rPr>
          <w:rStyle w:val="HideTWBExt"/>
          <w:b w:val="0"/>
        </w:rPr>
        <w:t>&lt;Article&gt;</w:t>
      </w:r>
      <w:r w:rsidRPr="008D10EC">
        <w:t>Artykuł 1 – ustęp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E78C859" w14:textId="77777777" w:rsidTr="00507B5E">
        <w:trPr>
          <w:trHeight w:hRule="exact" w:val="240"/>
          <w:jc w:val="center"/>
        </w:trPr>
        <w:tc>
          <w:tcPr>
            <w:tcW w:w="9752" w:type="dxa"/>
            <w:gridSpan w:val="2"/>
          </w:tcPr>
          <w:p w14:paraId="7FAEC2EC" w14:textId="77777777" w:rsidR="000E6143" w:rsidRPr="008D10EC" w:rsidRDefault="000E6143" w:rsidP="00507B5E"/>
        </w:tc>
      </w:tr>
      <w:tr w:rsidR="000E6143" w:rsidRPr="008D10EC" w14:paraId="625512DF" w14:textId="77777777" w:rsidTr="00507B5E">
        <w:trPr>
          <w:trHeight w:val="240"/>
          <w:jc w:val="center"/>
        </w:trPr>
        <w:tc>
          <w:tcPr>
            <w:tcW w:w="4876" w:type="dxa"/>
          </w:tcPr>
          <w:p w14:paraId="2AAAFED6" w14:textId="77777777" w:rsidR="000E6143" w:rsidRPr="008D10EC" w:rsidRDefault="000E6143" w:rsidP="00507B5E">
            <w:pPr>
              <w:pStyle w:val="AmColumnHeading"/>
            </w:pPr>
            <w:r w:rsidRPr="008D10EC">
              <w:t>Tekst proponowany przez Komisję</w:t>
            </w:r>
          </w:p>
        </w:tc>
        <w:tc>
          <w:tcPr>
            <w:tcW w:w="4876" w:type="dxa"/>
          </w:tcPr>
          <w:p w14:paraId="7CFF1EFF" w14:textId="77777777" w:rsidR="000E6143" w:rsidRPr="008D10EC" w:rsidRDefault="000E6143" w:rsidP="00507B5E">
            <w:pPr>
              <w:pStyle w:val="AmColumnHeading"/>
            </w:pPr>
            <w:r w:rsidRPr="008D10EC">
              <w:t>Poprawka</w:t>
            </w:r>
          </w:p>
        </w:tc>
      </w:tr>
      <w:tr w:rsidR="000E6143" w:rsidRPr="008D10EC" w14:paraId="3F7AECC3" w14:textId="77777777" w:rsidTr="00507B5E">
        <w:trPr>
          <w:jc w:val="center"/>
        </w:trPr>
        <w:tc>
          <w:tcPr>
            <w:tcW w:w="4876" w:type="dxa"/>
          </w:tcPr>
          <w:p w14:paraId="74C1E720" w14:textId="77777777" w:rsidR="000E6143" w:rsidRPr="008D10EC" w:rsidRDefault="000E6143" w:rsidP="00507B5E">
            <w:pPr>
              <w:pStyle w:val="Normal6a"/>
            </w:pPr>
            <w:r w:rsidRPr="008D10EC">
              <w:t>4.</w:t>
            </w:r>
            <w:r w:rsidRPr="008D10EC">
              <w:tab/>
              <w:t>W niniejszym rozporządzeniu ograniczono korzystanie z praw i obowiązków przewidzianych w art. 5 ust. 1 i 3 oraz art. 6 ust. 1 dyrektywy 2002/58/WE w takim zakresie, w jakim jest to niezbędne do wykonania nakazów wykrywania wydanych zgodnie z rozdziałem 1 sekcja 2 niniejszego rozporządzenia.</w:t>
            </w:r>
          </w:p>
        </w:tc>
        <w:tc>
          <w:tcPr>
            <w:tcW w:w="4876" w:type="dxa"/>
          </w:tcPr>
          <w:p w14:paraId="4DCCA8F7" w14:textId="77777777" w:rsidR="000E6143" w:rsidRPr="008D10EC" w:rsidRDefault="000E6143" w:rsidP="00507B5E">
            <w:pPr>
              <w:pStyle w:val="Normal6a"/>
            </w:pPr>
            <w:r w:rsidRPr="008D10EC">
              <w:t>4.</w:t>
            </w:r>
            <w:r w:rsidRPr="008D10EC">
              <w:tab/>
              <w:t xml:space="preserve">W niniejszym rozporządzeniu ograniczono korzystanie z praw i obowiązków przewidzianych w art. 5 ust. 1 i 3 oraz art. 6 ust. 1 dyrektywy 2002/58/WE </w:t>
            </w:r>
            <w:r w:rsidRPr="008D10EC">
              <w:rPr>
                <w:b/>
                <w:i/>
              </w:rPr>
              <w:t>wyłącznie w celu umożliwienia dostawcom usług łączności interpersonalnej niewykorzystujących numerów , bez uszczerbku dla rozporządzenia (UE) 2016/679, korzystania ze szczególnych technologii przetwarzania danych osobowych w zakresie ściśle niezbędnym do wykrywania i zgłaszania materiałów przedstawiających niegodziwe traktowanie dzieci w celach seksualnych oraz usuwania materiałów przedstawiających niegodziwe traktowanie dzieci w celach seksualnych z ich usług</w:t>
            </w:r>
            <w:r w:rsidRPr="008D10EC">
              <w:t xml:space="preserve"> w takim zakresie, w jakim jest to niezbędne do wykonania nakazów wykrywania wydanych zgodnie z rozdziałem 1 sekcja 2 niniejszego rozporządzenia.</w:t>
            </w:r>
          </w:p>
        </w:tc>
      </w:tr>
    </w:tbl>
    <w:p w14:paraId="69D9D74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5254C02" w14:textId="77777777" w:rsidR="000E6143" w:rsidRPr="008D10EC" w:rsidRDefault="000E6143" w:rsidP="000E6143">
      <w:r w:rsidRPr="008D10EC">
        <w:rPr>
          <w:rStyle w:val="HideTWBExt"/>
        </w:rPr>
        <w:t>&lt;/Amend&gt;</w:t>
      </w:r>
    </w:p>
    <w:p w14:paraId="512EE374" w14:textId="4EA3027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539</w:t>
      </w:r>
      <w:r w:rsidRPr="008D10EC">
        <w:rPr>
          <w:rStyle w:val="HideTWBExt"/>
          <w:b w:val="0"/>
        </w:rPr>
        <w:t>&lt;/NumAm&gt;</w:t>
      </w:r>
    </w:p>
    <w:p w14:paraId="0ED8A8B8"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28CD4A93" w14:textId="77777777" w:rsidR="000E6143" w:rsidRPr="008D10EC" w:rsidRDefault="000E6143" w:rsidP="000E6143">
      <w:pPr>
        <w:pStyle w:val="NormalBold"/>
      </w:pPr>
      <w:r w:rsidRPr="008D10EC">
        <w:rPr>
          <w:rStyle w:val="HideTWBExt"/>
          <w:b w:val="0"/>
        </w:rPr>
        <w:t>&lt;/RepeatBlock-By&gt;</w:t>
      </w:r>
    </w:p>
    <w:p w14:paraId="66B2B7ED"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7146E6B9" w14:textId="77777777" w:rsidR="000E6143" w:rsidRPr="008D10EC" w:rsidRDefault="000E6143" w:rsidP="000E6143">
      <w:pPr>
        <w:pStyle w:val="NormalBold"/>
      </w:pPr>
      <w:r w:rsidRPr="008D10EC">
        <w:rPr>
          <w:rStyle w:val="HideTWBExt"/>
          <w:b w:val="0"/>
        </w:rPr>
        <w:t>&lt;Article&gt;</w:t>
      </w:r>
      <w:r w:rsidRPr="008D10EC">
        <w:t>Artykuł 1 – ustęp 4</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24A2D57" w14:textId="77777777" w:rsidTr="00507B5E">
        <w:trPr>
          <w:trHeight w:hRule="exact" w:val="240"/>
          <w:jc w:val="center"/>
        </w:trPr>
        <w:tc>
          <w:tcPr>
            <w:tcW w:w="9752" w:type="dxa"/>
            <w:gridSpan w:val="2"/>
          </w:tcPr>
          <w:p w14:paraId="480E2910" w14:textId="77777777" w:rsidR="000E6143" w:rsidRPr="008D10EC" w:rsidRDefault="000E6143" w:rsidP="00507B5E"/>
        </w:tc>
      </w:tr>
      <w:tr w:rsidR="000E6143" w:rsidRPr="008D10EC" w14:paraId="367BC262" w14:textId="77777777" w:rsidTr="00507B5E">
        <w:trPr>
          <w:trHeight w:val="240"/>
          <w:jc w:val="center"/>
        </w:trPr>
        <w:tc>
          <w:tcPr>
            <w:tcW w:w="4876" w:type="dxa"/>
          </w:tcPr>
          <w:p w14:paraId="52BA5D56" w14:textId="77777777" w:rsidR="000E6143" w:rsidRPr="008D10EC" w:rsidRDefault="000E6143" w:rsidP="00507B5E">
            <w:pPr>
              <w:pStyle w:val="AmColumnHeading"/>
            </w:pPr>
            <w:r w:rsidRPr="008D10EC">
              <w:t>Tekst proponowany przez Komisję</w:t>
            </w:r>
          </w:p>
        </w:tc>
        <w:tc>
          <w:tcPr>
            <w:tcW w:w="4876" w:type="dxa"/>
          </w:tcPr>
          <w:p w14:paraId="529B9A50" w14:textId="77777777" w:rsidR="000E6143" w:rsidRPr="008D10EC" w:rsidRDefault="000E6143" w:rsidP="00507B5E">
            <w:pPr>
              <w:pStyle w:val="AmColumnHeading"/>
            </w:pPr>
            <w:r w:rsidRPr="008D10EC">
              <w:t>Poprawka</w:t>
            </w:r>
          </w:p>
        </w:tc>
      </w:tr>
      <w:tr w:rsidR="000E6143" w:rsidRPr="008D10EC" w14:paraId="67025E78" w14:textId="77777777" w:rsidTr="00507B5E">
        <w:trPr>
          <w:jc w:val="center"/>
        </w:trPr>
        <w:tc>
          <w:tcPr>
            <w:tcW w:w="4876" w:type="dxa"/>
          </w:tcPr>
          <w:p w14:paraId="44DD02D7" w14:textId="77777777" w:rsidR="000E6143" w:rsidRPr="008D10EC" w:rsidRDefault="000E6143" w:rsidP="00507B5E">
            <w:pPr>
              <w:pStyle w:val="Normal6a"/>
            </w:pPr>
            <w:r w:rsidRPr="008D10EC">
              <w:t>4.</w:t>
            </w:r>
            <w:r w:rsidRPr="008D10EC">
              <w:tab/>
              <w:t xml:space="preserve">W niniejszym rozporządzeniu ograniczono korzystanie z praw i obowiązków przewidzianych w art. 5 ust. 1 i 3 oraz art. 6 ust. 1 dyrektywy </w:t>
            </w:r>
            <w:r w:rsidRPr="008D10EC">
              <w:lastRenderedPageBreak/>
              <w:t xml:space="preserve">2002/58/WE </w:t>
            </w:r>
            <w:r w:rsidRPr="008D10EC">
              <w:rPr>
                <w:b/>
                <w:i/>
              </w:rPr>
              <w:t>w takim zakresie, w jakim jest to niezbędne do wykonania</w:t>
            </w:r>
            <w:r w:rsidRPr="008D10EC">
              <w:t xml:space="preserve"> nakazów wykrywania wydanych zgodnie z rozdziałem 1 sekcja 2 niniejszego rozporządzenia.</w:t>
            </w:r>
          </w:p>
        </w:tc>
        <w:tc>
          <w:tcPr>
            <w:tcW w:w="4876" w:type="dxa"/>
          </w:tcPr>
          <w:p w14:paraId="6DC2D8C1" w14:textId="77777777" w:rsidR="000E6143" w:rsidRPr="008D10EC" w:rsidRDefault="000E6143" w:rsidP="00507B5E">
            <w:pPr>
              <w:pStyle w:val="Normal6a"/>
            </w:pPr>
            <w:r w:rsidRPr="008D10EC">
              <w:lastRenderedPageBreak/>
              <w:t>4.</w:t>
            </w:r>
            <w:r w:rsidRPr="008D10EC">
              <w:tab/>
              <w:t xml:space="preserve">W niniejszym rozporządzeniu ograniczono korzystanie z praw i obowiązków przewidzianych w art. 5 ust. 1 i 3 oraz art. 6 ust. 1 dyrektywy </w:t>
            </w:r>
            <w:r w:rsidRPr="008D10EC">
              <w:lastRenderedPageBreak/>
              <w:t xml:space="preserve">2002/58/WE </w:t>
            </w:r>
            <w:r w:rsidRPr="008D10EC">
              <w:rPr>
                <w:b/>
                <w:i/>
              </w:rPr>
              <w:t>wyłącznie w celu umożliwienia dostawcom usług hostingu, dostawcom usług łączności interpersonalnej niewykorzystujących numerów lub dostawcom systemu sztucznej inteligencji korzystania ze szczególnych technologii przetwarzania danych osobowych w zakresie ściśle niezbędnym do wykrywania i zgłaszania materiałów przedstawiających niegodziwe traktowanie dzieci w celach seksualnych oraz usuwania materiałów przedstawiających niegodziwe traktowanie dzieci w celach seksualnych z ich usług na podstawie</w:t>
            </w:r>
            <w:r w:rsidRPr="008D10EC">
              <w:t xml:space="preserve"> nakazów wykrywania wydanych zgodnie z rozdziałem 1 sekcja 2 niniejszego rozporządzenia.</w:t>
            </w:r>
          </w:p>
        </w:tc>
      </w:tr>
    </w:tbl>
    <w:p w14:paraId="60EF1342"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EC2B9DF" w14:textId="77777777" w:rsidR="000E6143" w:rsidRPr="008D10EC" w:rsidRDefault="000E6143" w:rsidP="000E6143">
      <w:r w:rsidRPr="008D10EC">
        <w:rPr>
          <w:rStyle w:val="HideTWBExt"/>
        </w:rPr>
        <w:t>&lt;/Amend&gt;</w:t>
      </w:r>
    </w:p>
    <w:p w14:paraId="04515259" w14:textId="72DCD0E1"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540</w:t>
      </w:r>
      <w:r w:rsidRPr="008D10EC">
        <w:rPr>
          <w:rStyle w:val="HideTWBExt"/>
          <w:b w:val="0"/>
        </w:rPr>
        <w:t>&lt;/NumAm&gt;</w:t>
      </w:r>
    </w:p>
    <w:p w14:paraId="3ED0C9FE" w14:textId="77777777" w:rsidR="000E6143" w:rsidRPr="008D10EC" w:rsidRDefault="000E6143" w:rsidP="000E6143">
      <w:pPr>
        <w:pStyle w:val="NormalBold"/>
      </w:pPr>
      <w:r w:rsidRPr="008D10EC">
        <w:rPr>
          <w:rStyle w:val="HideTWBExt"/>
          <w:b w:val="0"/>
        </w:rPr>
        <w:t>&lt;RepeatBlock-By&gt;&lt;Members&gt;</w:t>
      </w:r>
      <w:r w:rsidRPr="008D10EC">
        <w:t>Charlie Weimers, Cristian Terheş, Rob Rooken</w:t>
      </w:r>
      <w:r w:rsidRPr="008D10EC">
        <w:rPr>
          <w:rStyle w:val="HideTWBExt"/>
          <w:b w:val="0"/>
        </w:rPr>
        <w:t>&lt;/Members&gt;</w:t>
      </w:r>
    </w:p>
    <w:p w14:paraId="6AE1EECF" w14:textId="77777777" w:rsidR="000E6143" w:rsidRPr="008D10EC" w:rsidRDefault="000E6143" w:rsidP="000E6143">
      <w:pPr>
        <w:pStyle w:val="NormalBold"/>
      </w:pPr>
      <w:r w:rsidRPr="008D10EC">
        <w:rPr>
          <w:rStyle w:val="HideTWBExt"/>
          <w:b w:val="0"/>
        </w:rPr>
        <w:t>&lt;/RepeatBlock-By&gt;</w:t>
      </w:r>
    </w:p>
    <w:p w14:paraId="78937DB9"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4D4B0C3B" w14:textId="77777777" w:rsidR="000E6143" w:rsidRPr="008D10EC" w:rsidRDefault="000E6143" w:rsidP="000E6143">
      <w:pPr>
        <w:pStyle w:val="NormalBold"/>
      </w:pPr>
      <w:r w:rsidRPr="008D10EC">
        <w:rPr>
          <w:rStyle w:val="HideTWBExt"/>
          <w:b w:val="0"/>
        </w:rPr>
        <w:t>&lt;Article&gt;</w:t>
      </w:r>
      <w:r w:rsidRPr="008D10EC">
        <w:t>Artykuł 1 – ustęp 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629868D" w14:textId="77777777" w:rsidTr="00507B5E">
        <w:trPr>
          <w:trHeight w:hRule="exact" w:val="240"/>
          <w:jc w:val="center"/>
        </w:trPr>
        <w:tc>
          <w:tcPr>
            <w:tcW w:w="9752" w:type="dxa"/>
            <w:gridSpan w:val="2"/>
          </w:tcPr>
          <w:p w14:paraId="53210E2C" w14:textId="77777777" w:rsidR="000E6143" w:rsidRPr="008D10EC" w:rsidRDefault="000E6143" w:rsidP="00507B5E"/>
        </w:tc>
      </w:tr>
      <w:tr w:rsidR="000E6143" w:rsidRPr="008D10EC" w14:paraId="75F16745" w14:textId="77777777" w:rsidTr="00507B5E">
        <w:trPr>
          <w:trHeight w:val="240"/>
          <w:jc w:val="center"/>
        </w:trPr>
        <w:tc>
          <w:tcPr>
            <w:tcW w:w="4876" w:type="dxa"/>
          </w:tcPr>
          <w:p w14:paraId="721B9D85" w14:textId="77777777" w:rsidR="000E6143" w:rsidRPr="008D10EC" w:rsidRDefault="000E6143" w:rsidP="00507B5E">
            <w:pPr>
              <w:pStyle w:val="AmColumnHeading"/>
            </w:pPr>
            <w:r w:rsidRPr="008D10EC">
              <w:t>Tekst proponowany przez Komisję</w:t>
            </w:r>
          </w:p>
        </w:tc>
        <w:tc>
          <w:tcPr>
            <w:tcW w:w="4876" w:type="dxa"/>
          </w:tcPr>
          <w:p w14:paraId="2876F067" w14:textId="77777777" w:rsidR="000E6143" w:rsidRPr="008D10EC" w:rsidRDefault="000E6143" w:rsidP="00507B5E">
            <w:pPr>
              <w:pStyle w:val="AmColumnHeading"/>
            </w:pPr>
            <w:r w:rsidRPr="008D10EC">
              <w:t>Poprawka</w:t>
            </w:r>
          </w:p>
        </w:tc>
      </w:tr>
      <w:tr w:rsidR="000E6143" w:rsidRPr="008D10EC" w14:paraId="3C80B8F8" w14:textId="77777777" w:rsidTr="00507B5E">
        <w:trPr>
          <w:jc w:val="center"/>
        </w:trPr>
        <w:tc>
          <w:tcPr>
            <w:tcW w:w="4876" w:type="dxa"/>
          </w:tcPr>
          <w:p w14:paraId="4913C9B0" w14:textId="77777777" w:rsidR="000E6143" w:rsidRPr="008D10EC" w:rsidRDefault="000E6143" w:rsidP="00507B5E">
            <w:pPr>
              <w:pStyle w:val="Normal6a"/>
            </w:pPr>
          </w:p>
        </w:tc>
        <w:tc>
          <w:tcPr>
            <w:tcW w:w="4876" w:type="dxa"/>
          </w:tcPr>
          <w:p w14:paraId="172D3616" w14:textId="77777777" w:rsidR="000E6143" w:rsidRPr="008D10EC" w:rsidRDefault="000E6143" w:rsidP="00507B5E">
            <w:pPr>
              <w:pStyle w:val="Normal6a"/>
            </w:pPr>
            <w:r w:rsidRPr="008D10EC">
              <w:rPr>
                <w:b/>
                <w:i/>
              </w:rPr>
              <w:t>4a.</w:t>
            </w:r>
            <w:r w:rsidRPr="008D10EC">
              <w:tab/>
            </w:r>
            <w:r w:rsidRPr="008D10EC">
              <w:rPr>
                <w:b/>
                <w:i/>
              </w:rPr>
              <w:t>Aby zapewnić przestrzeganie praw podstawowych określonych w kartach praw człowieka Unii Europejskiej, Rady Europy i Organizacji Narodów Zjednoczonych, podstawowych fundamentów naszego demokratycznego społeczeństwa i praworządności - należy przestrzegać prawa obywateli do prywatności i prywatnej korespondencji. W związku z tym nakazy wykrywania mogą być wydawane wyłącznie wobec osób podejrzanych o działalność przestępczą. Nie będzie ogólnego monitorowania prywatnych wiadomości zwykłych, przestrzegających prawa obywateli i użytkowników usług łączności interpersonalnej.</w:t>
            </w:r>
          </w:p>
        </w:tc>
      </w:tr>
    </w:tbl>
    <w:p w14:paraId="3144C6CE" w14:textId="77777777" w:rsidR="000E6143" w:rsidRPr="008D10EC" w:rsidRDefault="000E6143" w:rsidP="000E6143">
      <w:pPr>
        <w:pStyle w:val="AmOrLang"/>
      </w:pPr>
      <w:r w:rsidRPr="008D10EC">
        <w:lastRenderedPageBreak/>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68B95F8"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2405095C" w14:textId="77777777" w:rsidR="000E6143" w:rsidRPr="008D10EC" w:rsidRDefault="000E6143" w:rsidP="000E6143">
      <w:pPr>
        <w:pStyle w:val="AmJustText"/>
      </w:pPr>
      <w:r w:rsidRPr="008D10EC">
        <w:t>Prawa człowieka obowiązujące poza internetem mają również zastosowanie w internecie, zgodnie z rezolucją Rady Praw Człowieka ONZ A/HRC/RES/20/8.</w:t>
      </w:r>
    </w:p>
    <w:p w14:paraId="7044E616" w14:textId="77777777" w:rsidR="000E6143" w:rsidRPr="008D10EC" w:rsidRDefault="000E6143" w:rsidP="000E6143">
      <w:r w:rsidRPr="008D10EC">
        <w:rPr>
          <w:rStyle w:val="HideTWBExt"/>
        </w:rPr>
        <w:t>&lt;/Amend&gt;</w:t>
      </w:r>
    </w:p>
    <w:p w14:paraId="04B87ED2" w14:textId="4EB300C3"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541</w:t>
      </w:r>
      <w:r w:rsidRPr="008D10EC">
        <w:rPr>
          <w:rStyle w:val="HideTWBExt"/>
          <w:b w:val="0"/>
        </w:rPr>
        <w:t>&lt;/NumAm&gt;</w:t>
      </w:r>
    </w:p>
    <w:p w14:paraId="34E6028D"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76FCA0E7"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54B5BB46"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5ADE41EC"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1B93DE3E" w14:textId="77777777" w:rsidR="000E6143" w:rsidRPr="008D10EC" w:rsidRDefault="000E6143" w:rsidP="000E6143">
      <w:pPr>
        <w:pStyle w:val="NormalBold"/>
      </w:pPr>
      <w:r w:rsidRPr="008D10EC">
        <w:rPr>
          <w:rStyle w:val="HideTWBExt"/>
          <w:b w:val="0"/>
        </w:rPr>
        <w:t>&lt;Members&gt;</w:t>
      </w:r>
      <w:r w:rsidRPr="008D10EC">
        <w:t>Birgit Sippel</w:t>
      </w:r>
      <w:r w:rsidRPr="008D10EC">
        <w:rPr>
          <w:rStyle w:val="HideTWBExt"/>
          <w:b w:val="0"/>
        </w:rPr>
        <w:t>&lt;/Members&gt;</w:t>
      </w:r>
    </w:p>
    <w:p w14:paraId="12C1AC65" w14:textId="77777777" w:rsidR="000E6143" w:rsidRPr="008D10EC" w:rsidRDefault="000E6143" w:rsidP="000E6143">
      <w:pPr>
        <w:pStyle w:val="NormalBold"/>
      </w:pPr>
      <w:r w:rsidRPr="008D10EC">
        <w:rPr>
          <w:rStyle w:val="HideTWBExt"/>
          <w:b w:val="0"/>
        </w:rPr>
        <w:t>&lt;/RepeatBlock-By&gt;</w:t>
      </w:r>
    </w:p>
    <w:p w14:paraId="2AFF5730"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20C0A4A1" w14:textId="77777777" w:rsidR="000E6143" w:rsidRPr="008D10EC" w:rsidRDefault="000E6143" w:rsidP="000E6143">
      <w:pPr>
        <w:pStyle w:val="NormalBold"/>
      </w:pPr>
      <w:r w:rsidRPr="008D10EC">
        <w:rPr>
          <w:rStyle w:val="HideTWBExt"/>
          <w:b w:val="0"/>
        </w:rPr>
        <w:t>&lt;Article&gt;</w:t>
      </w:r>
      <w:r w:rsidRPr="008D10EC">
        <w:t>Artykuł 1 – ustęp 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3FC56C07" w14:textId="77777777" w:rsidTr="00507B5E">
        <w:trPr>
          <w:trHeight w:hRule="exact" w:val="240"/>
          <w:jc w:val="center"/>
        </w:trPr>
        <w:tc>
          <w:tcPr>
            <w:tcW w:w="9752" w:type="dxa"/>
            <w:gridSpan w:val="2"/>
          </w:tcPr>
          <w:p w14:paraId="19788650" w14:textId="77777777" w:rsidR="000E6143" w:rsidRPr="008D10EC" w:rsidRDefault="000E6143" w:rsidP="00507B5E"/>
        </w:tc>
      </w:tr>
      <w:tr w:rsidR="000E6143" w:rsidRPr="008D10EC" w14:paraId="7C4A48CA" w14:textId="77777777" w:rsidTr="00507B5E">
        <w:trPr>
          <w:trHeight w:val="240"/>
          <w:jc w:val="center"/>
        </w:trPr>
        <w:tc>
          <w:tcPr>
            <w:tcW w:w="4876" w:type="dxa"/>
          </w:tcPr>
          <w:p w14:paraId="13CE0E87" w14:textId="77777777" w:rsidR="000E6143" w:rsidRPr="008D10EC" w:rsidRDefault="000E6143" w:rsidP="00507B5E">
            <w:pPr>
              <w:pStyle w:val="AmColumnHeading"/>
            </w:pPr>
            <w:r w:rsidRPr="008D10EC">
              <w:t>Tekst proponowany przez Komisję</w:t>
            </w:r>
          </w:p>
        </w:tc>
        <w:tc>
          <w:tcPr>
            <w:tcW w:w="4876" w:type="dxa"/>
          </w:tcPr>
          <w:p w14:paraId="63101D8B" w14:textId="77777777" w:rsidR="000E6143" w:rsidRPr="008D10EC" w:rsidRDefault="000E6143" w:rsidP="00507B5E">
            <w:pPr>
              <w:pStyle w:val="AmColumnHeading"/>
            </w:pPr>
            <w:r w:rsidRPr="008D10EC">
              <w:t>Poprawka</w:t>
            </w:r>
          </w:p>
        </w:tc>
      </w:tr>
      <w:tr w:rsidR="000E6143" w:rsidRPr="008D10EC" w14:paraId="63355F65" w14:textId="77777777" w:rsidTr="00507B5E">
        <w:trPr>
          <w:jc w:val="center"/>
        </w:trPr>
        <w:tc>
          <w:tcPr>
            <w:tcW w:w="4876" w:type="dxa"/>
          </w:tcPr>
          <w:p w14:paraId="48D771C8" w14:textId="77777777" w:rsidR="000E6143" w:rsidRPr="008D10EC" w:rsidRDefault="000E6143" w:rsidP="00507B5E">
            <w:pPr>
              <w:pStyle w:val="Normal6a"/>
            </w:pPr>
          </w:p>
        </w:tc>
        <w:tc>
          <w:tcPr>
            <w:tcW w:w="4876" w:type="dxa"/>
          </w:tcPr>
          <w:p w14:paraId="0C34DE00" w14:textId="77777777" w:rsidR="000E6143" w:rsidRPr="008D10EC" w:rsidRDefault="000E6143" w:rsidP="00507B5E">
            <w:pPr>
              <w:pStyle w:val="Normal6a"/>
            </w:pPr>
            <w:r w:rsidRPr="008D10EC">
              <w:rPr>
                <w:b/>
                <w:i/>
              </w:rPr>
              <w:t>4a.</w:t>
            </w:r>
            <w:r w:rsidRPr="008D10EC">
              <w:tab/>
            </w:r>
            <w:r w:rsidRPr="008D10EC">
              <w:rPr>
                <w:b/>
                <w:i/>
              </w:rPr>
              <w:t>Niniejsze rozporządzenie nie ma zastosowania do łączności głosowej.</w:t>
            </w:r>
          </w:p>
        </w:tc>
      </w:tr>
    </w:tbl>
    <w:p w14:paraId="119984C7"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49878D06" w14:textId="77777777" w:rsidR="000E6143" w:rsidRPr="008D10EC" w:rsidRDefault="000E6143" w:rsidP="000E6143">
      <w:r w:rsidRPr="008D10EC">
        <w:rPr>
          <w:rStyle w:val="HideTWBExt"/>
        </w:rPr>
        <w:t>&lt;/Amend&gt;</w:t>
      </w:r>
    </w:p>
    <w:p w14:paraId="2C4613EA" w14:textId="2CC2AB10"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542</w:t>
      </w:r>
      <w:r w:rsidRPr="008D10EC">
        <w:rPr>
          <w:rStyle w:val="HideTWBExt"/>
          <w:b w:val="0"/>
        </w:rPr>
        <w:t>&lt;/NumAm&gt;</w:t>
      </w:r>
    </w:p>
    <w:p w14:paraId="1776D2AD" w14:textId="77777777" w:rsidR="000E6143" w:rsidRPr="008D10EC" w:rsidRDefault="000E6143" w:rsidP="000E6143">
      <w:pPr>
        <w:pStyle w:val="NormalBold"/>
      </w:pPr>
      <w:r w:rsidRPr="008D10EC">
        <w:rPr>
          <w:rStyle w:val="HideTWBExt"/>
          <w:b w:val="0"/>
        </w:rPr>
        <w:t>&lt;RepeatBlock-By&gt;&lt;Members&gt;</w:t>
      </w:r>
      <w:r w:rsidRPr="008D10EC">
        <w:t>Paul Tang, Alex Agius Saliba, Birgit Sippel</w:t>
      </w:r>
      <w:r w:rsidRPr="008D10EC">
        <w:rPr>
          <w:rStyle w:val="HideTWBExt"/>
          <w:b w:val="0"/>
        </w:rPr>
        <w:t>&lt;/Members&gt;</w:t>
      </w:r>
    </w:p>
    <w:p w14:paraId="447CE215" w14:textId="77777777" w:rsidR="000E6143" w:rsidRPr="008D10EC" w:rsidRDefault="000E6143" w:rsidP="000E6143">
      <w:pPr>
        <w:pStyle w:val="NormalBold"/>
      </w:pPr>
      <w:r w:rsidRPr="008D10EC">
        <w:rPr>
          <w:rStyle w:val="HideTWBExt"/>
          <w:b w:val="0"/>
        </w:rPr>
        <w:t>&lt;/RepeatBlock-By&gt;</w:t>
      </w:r>
    </w:p>
    <w:p w14:paraId="05FA120E"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65934F11" w14:textId="77777777" w:rsidR="000E6143" w:rsidRPr="008D10EC" w:rsidRDefault="000E6143" w:rsidP="000E6143">
      <w:pPr>
        <w:pStyle w:val="NormalBold"/>
      </w:pPr>
      <w:r w:rsidRPr="008D10EC">
        <w:rPr>
          <w:rStyle w:val="HideTWBExt"/>
          <w:b w:val="0"/>
        </w:rPr>
        <w:t>&lt;Article&gt;</w:t>
      </w:r>
      <w:r w:rsidRPr="008D10EC">
        <w:t>Artykuł 1 – ustęp 4 a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2F5A76DF" w14:textId="77777777" w:rsidTr="00507B5E">
        <w:trPr>
          <w:trHeight w:hRule="exact" w:val="240"/>
          <w:jc w:val="center"/>
        </w:trPr>
        <w:tc>
          <w:tcPr>
            <w:tcW w:w="9752" w:type="dxa"/>
            <w:gridSpan w:val="2"/>
          </w:tcPr>
          <w:p w14:paraId="5F4D30EA" w14:textId="77777777" w:rsidR="000E6143" w:rsidRPr="008D10EC" w:rsidRDefault="000E6143" w:rsidP="00507B5E"/>
        </w:tc>
      </w:tr>
      <w:tr w:rsidR="000E6143" w:rsidRPr="008D10EC" w14:paraId="3842B5AD" w14:textId="77777777" w:rsidTr="00507B5E">
        <w:trPr>
          <w:trHeight w:val="240"/>
          <w:jc w:val="center"/>
        </w:trPr>
        <w:tc>
          <w:tcPr>
            <w:tcW w:w="4876" w:type="dxa"/>
          </w:tcPr>
          <w:p w14:paraId="3C8F1823" w14:textId="77777777" w:rsidR="000E6143" w:rsidRPr="008D10EC" w:rsidRDefault="000E6143" w:rsidP="00507B5E">
            <w:pPr>
              <w:pStyle w:val="AmColumnHeading"/>
            </w:pPr>
            <w:r w:rsidRPr="008D10EC">
              <w:t>Tekst proponowany przez Komisję</w:t>
            </w:r>
          </w:p>
        </w:tc>
        <w:tc>
          <w:tcPr>
            <w:tcW w:w="4876" w:type="dxa"/>
          </w:tcPr>
          <w:p w14:paraId="589DC95C" w14:textId="77777777" w:rsidR="000E6143" w:rsidRPr="008D10EC" w:rsidRDefault="000E6143" w:rsidP="00507B5E">
            <w:pPr>
              <w:pStyle w:val="AmColumnHeading"/>
            </w:pPr>
            <w:r w:rsidRPr="008D10EC">
              <w:t>Poprawka</w:t>
            </w:r>
          </w:p>
        </w:tc>
      </w:tr>
      <w:tr w:rsidR="000E6143" w:rsidRPr="008D10EC" w14:paraId="2483F135" w14:textId="77777777" w:rsidTr="00507B5E">
        <w:trPr>
          <w:jc w:val="center"/>
        </w:trPr>
        <w:tc>
          <w:tcPr>
            <w:tcW w:w="4876" w:type="dxa"/>
          </w:tcPr>
          <w:p w14:paraId="72406CDC" w14:textId="77777777" w:rsidR="000E6143" w:rsidRPr="008D10EC" w:rsidRDefault="000E6143" w:rsidP="00507B5E">
            <w:pPr>
              <w:pStyle w:val="Normal6a"/>
            </w:pPr>
          </w:p>
        </w:tc>
        <w:tc>
          <w:tcPr>
            <w:tcW w:w="4876" w:type="dxa"/>
          </w:tcPr>
          <w:p w14:paraId="2C9D2AE9" w14:textId="77777777" w:rsidR="000E6143" w:rsidRPr="008D10EC" w:rsidRDefault="000E6143" w:rsidP="00507B5E">
            <w:pPr>
              <w:pStyle w:val="Normal6a"/>
            </w:pPr>
            <w:r w:rsidRPr="008D10EC">
              <w:rPr>
                <w:b/>
                <w:i/>
              </w:rPr>
              <w:t>4a.</w:t>
            </w:r>
            <w:r w:rsidRPr="008D10EC">
              <w:tab/>
            </w:r>
            <w:r w:rsidRPr="008D10EC">
              <w:rPr>
                <w:b/>
                <w:i/>
              </w:rPr>
              <w:t>Niniejsze rozporządzenie nie ma zastosowania do łączności głosowej.</w:t>
            </w:r>
          </w:p>
        </w:tc>
      </w:tr>
    </w:tbl>
    <w:p w14:paraId="74C93972"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66ADB748" w14:textId="77777777" w:rsidR="000E6143" w:rsidRPr="008D10EC" w:rsidRDefault="000E6143" w:rsidP="000E6143">
      <w:r w:rsidRPr="008D10EC">
        <w:rPr>
          <w:rStyle w:val="HideTWBExt"/>
        </w:rPr>
        <w:t>&lt;/Amend&gt;</w:t>
      </w:r>
    </w:p>
    <w:p w14:paraId="212566BA" w14:textId="20B7512B"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543</w:t>
      </w:r>
      <w:r w:rsidRPr="008D10EC">
        <w:rPr>
          <w:rStyle w:val="HideTWBExt"/>
          <w:b w:val="0"/>
        </w:rPr>
        <w:t>&lt;/NumAm&gt;</w:t>
      </w:r>
    </w:p>
    <w:p w14:paraId="32E2AB2A" w14:textId="77777777" w:rsidR="000E6143" w:rsidRPr="008D10EC" w:rsidRDefault="000E6143" w:rsidP="000E6143">
      <w:pPr>
        <w:pStyle w:val="NormalBold"/>
      </w:pPr>
      <w:r w:rsidRPr="008D10EC">
        <w:rPr>
          <w:rStyle w:val="HideTWBExt"/>
          <w:b w:val="0"/>
        </w:rPr>
        <w:t>&lt;RepeatBlock-By&gt;&lt;Members&gt;</w:t>
      </w:r>
      <w:r w:rsidRPr="008D10EC">
        <w:t>René Repasi, Tiemo Wölken</w:t>
      </w:r>
      <w:r w:rsidRPr="008D10EC">
        <w:rPr>
          <w:rStyle w:val="HideTWBExt"/>
          <w:b w:val="0"/>
        </w:rPr>
        <w:t>&lt;/Members&gt;</w:t>
      </w:r>
    </w:p>
    <w:p w14:paraId="3CCD2993" w14:textId="77777777" w:rsidR="000E6143" w:rsidRPr="008D10EC" w:rsidRDefault="000E6143" w:rsidP="000E6143">
      <w:r w:rsidRPr="008D10EC">
        <w:rPr>
          <w:rStyle w:val="HideTWBExt"/>
        </w:rPr>
        <w:t>&lt;AuNomDe&gt;</w:t>
      </w:r>
      <w:r w:rsidRPr="008D10EC">
        <w:rPr>
          <w:rStyle w:val="HideTWBInt"/>
        </w:rPr>
        <w:t>{S&amp;D}</w:t>
      </w:r>
      <w:r w:rsidRPr="008D10EC">
        <w:t>w imieniu grupy S&amp;D</w:t>
      </w:r>
      <w:r w:rsidRPr="008D10EC">
        <w:rPr>
          <w:rStyle w:val="HideTWBExt"/>
        </w:rPr>
        <w:t>&lt;/AuNomDe&gt;</w:t>
      </w:r>
    </w:p>
    <w:p w14:paraId="25C0B28A" w14:textId="77777777" w:rsidR="000E6143" w:rsidRPr="008D10EC" w:rsidRDefault="000E6143" w:rsidP="000E6143">
      <w:pPr>
        <w:pStyle w:val="NormalBold"/>
      </w:pPr>
      <w:r w:rsidRPr="008D10EC">
        <w:rPr>
          <w:rStyle w:val="HideTWBExt"/>
          <w:b w:val="0"/>
        </w:rPr>
        <w:t>&lt;Members&gt;</w:t>
      </w:r>
      <w:r w:rsidRPr="008D10EC">
        <w:t>Petar Vitanov</w:t>
      </w:r>
      <w:r w:rsidRPr="008D10EC">
        <w:rPr>
          <w:rStyle w:val="HideTWBExt"/>
          <w:b w:val="0"/>
        </w:rPr>
        <w:t>&lt;/Members&gt;</w:t>
      </w:r>
    </w:p>
    <w:p w14:paraId="6C8E0C35" w14:textId="77777777" w:rsidR="000E6143" w:rsidRPr="008D10EC" w:rsidRDefault="000E6143" w:rsidP="000E6143">
      <w:r w:rsidRPr="008D10EC">
        <w:rPr>
          <w:rStyle w:val="HideTWBExt"/>
        </w:rPr>
        <w:t>&lt;AuNomDe&gt;</w:t>
      </w:r>
      <w:r w:rsidRPr="008D10EC">
        <w:rPr>
          <w:rStyle w:val="HideTWBInt"/>
        </w:rPr>
        <w:t>{LIBE}</w:t>
      </w:r>
      <w:r w:rsidRPr="008D10EC">
        <w:t>w imieniu Komisji Wolności Obywatelskich, Sprawiedliwości i Spraw Wewnętrznych</w:t>
      </w:r>
      <w:r w:rsidRPr="008D10EC">
        <w:rPr>
          <w:rStyle w:val="HideTWBExt"/>
        </w:rPr>
        <w:t>&lt;/AuNomDe&gt;</w:t>
      </w:r>
    </w:p>
    <w:p w14:paraId="20773050" w14:textId="77777777" w:rsidR="000E6143" w:rsidRPr="008D10EC" w:rsidRDefault="000E6143" w:rsidP="000E6143">
      <w:pPr>
        <w:pStyle w:val="NormalBold"/>
      </w:pPr>
      <w:r w:rsidRPr="008D10EC">
        <w:rPr>
          <w:rStyle w:val="HideTWBExt"/>
          <w:b w:val="0"/>
        </w:rPr>
        <w:lastRenderedPageBreak/>
        <w:t>&lt;Members&gt;</w:t>
      </w:r>
      <w:r w:rsidRPr="008D10EC">
        <w:t>Birgit Sippel</w:t>
      </w:r>
      <w:r w:rsidRPr="008D10EC">
        <w:rPr>
          <w:rStyle w:val="HideTWBExt"/>
          <w:b w:val="0"/>
        </w:rPr>
        <w:t>&lt;/Members&gt;</w:t>
      </w:r>
    </w:p>
    <w:p w14:paraId="178525A3" w14:textId="77777777" w:rsidR="000E6143" w:rsidRPr="008D10EC" w:rsidRDefault="000E6143" w:rsidP="000E6143">
      <w:pPr>
        <w:pStyle w:val="NormalBold"/>
      </w:pPr>
      <w:r w:rsidRPr="008D10EC">
        <w:rPr>
          <w:rStyle w:val="HideTWBExt"/>
          <w:b w:val="0"/>
        </w:rPr>
        <w:t>&lt;/RepeatBlock-By&gt;</w:t>
      </w:r>
    </w:p>
    <w:p w14:paraId="6A019702"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5A0B1BCA" w14:textId="77777777" w:rsidR="000E6143" w:rsidRPr="008D10EC" w:rsidRDefault="000E6143" w:rsidP="000E6143">
      <w:pPr>
        <w:pStyle w:val="NormalBold"/>
      </w:pPr>
      <w:r w:rsidRPr="008D10EC">
        <w:rPr>
          <w:rStyle w:val="HideTWBExt"/>
          <w:b w:val="0"/>
        </w:rPr>
        <w:t>&lt;Article&gt;</w:t>
      </w:r>
      <w:r w:rsidRPr="008D10EC">
        <w:t>Artykuł 1 – ustęp 4 b (nowy)</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6D149A73" w14:textId="77777777" w:rsidTr="00507B5E">
        <w:trPr>
          <w:trHeight w:hRule="exact" w:val="240"/>
          <w:jc w:val="center"/>
        </w:trPr>
        <w:tc>
          <w:tcPr>
            <w:tcW w:w="9752" w:type="dxa"/>
            <w:gridSpan w:val="2"/>
          </w:tcPr>
          <w:p w14:paraId="7735FC15" w14:textId="77777777" w:rsidR="000E6143" w:rsidRPr="008D10EC" w:rsidRDefault="000E6143" w:rsidP="00507B5E"/>
        </w:tc>
      </w:tr>
      <w:tr w:rsidR="000E6143" w:rsidRPr="008D10EC" w14:paraId="1A59A743" w14:textId="77777777" w:rsidTr="00507B5E">
        <w:trPr>
          <w:trHeight w:val="240"/>
          <w:jc w:val="center"/>
        </w:trPr>
        <w:tc>
          <w:tcPr>
            <w:tcW w:w="4876" w:type="dxa"/>
          </w:tcPr>
          <w:p w14:paraId="4A76327A" w14:textId="77777777" w:rsidR="000E6143" w:rsidRPr="008D10EC" w:rsidRDefault="000E6143" w:rsidP="00507B5E">
            <w:pPr>
              <w:pStyle w:val="AmColumnHeading"/>
            </w:pPr>
            <w:r w:rsidRPr="008D10EC">
              <w:t>Tekst proponowany przez Komisję</w:t>
            </w:r>
          </w:p>
        </w:tc>
        <w:tc>
          <w:tcPr>
            <w:tcW w:w="4876" w:type="dxa"/>
          </w:tcPr>
          <w:p w14:paraId="337B402C" w14:textId="77777777" w:rsidR="000E6143" w:rsidRPr="008D10EC" w:rsidRDefault="000E6143" w:rsidP="00507B5E">
            <w:pPr>
              <w:pStyle w:val="AmColumnHeading"/>
            </w:pPr>
            <w:r w:rsidRPr="008D10EC">
              <w:t>Poprawka</w:t>
            </w:r>
          </w:p>
        </w:tc>
      </w:tr>
      <w:tr w:rsidR="000E6143" w:rsidRPr="008D10EC" w14:paraId="10BB6022" w14:textId="77777777" w:rsidTr="00507B5E">
        <w:trPr>
          <w:jc w:val="center"/>
        </w:trPr>
        <w:tc>
          <w:tcPr>
            <w:tcW w:w="4876" w:type="dxa"/>
          </w:tcPr>
          <w:p w14:paraId="7C726F8E" w14:textId="77777777" w:rsidR="000E6143" w:rsidRPr="008D10EC" w:rsidRDefault="000E6143" w:rsidP="00507B5E">
            <w:pPr>
              <w:pStyle w:val="Normal6a"/>
            </w:pPr>
          </w:p>
        </w:tc>
        <w:tc>
          <w:tcPr>
            <w:tcW w:w="4876" w:type="dxa"/>
          </w:tcPr>
          <w:p w14:paraId="4D2E9FF5" w14:textId="77777777" w:rsidR="000E6143" w:rsidRPr="008D10EC" w:rsidRDefault="000E6143" w:rsidP="00507B5E">
            <w:pPr>
              <w:pStyle w:val="Normal6a"/>
            </w:pPr>
            <w:r w:rsidRPr="008D10EC">
              <w:rPr>
                <w:b/>
                <w:i/>
              </w:rPr>
              <w:t>4b.</w:t>
            </w:r>
            <w:r w:rsidRPr="008D10EC">
              <w:tab/>
            </w:r>
            <w:r w:rsidRPr="008D10EC">
              <w:rPr>
                <w:b/>
                <w:i/>
              </w:rPr>
              <w:t>Niniejsze rozporządzenie nie ma zastosowania do wiadomości tekstowych.</w:t>
            </w:r>
          </w:p>
        </w:tc>
      </w:tr>
    </w:tbl>
    <w:p w14:paraId="7F63C1ED"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3113AF8A" w14:textId="77777777" w:rsidR="000E6143" w:rsidRPr="008D10EC" w:rsidRDefault="000E6143" w:rsidP="000E6143">
      <w:r w:rsidRPr="008D10EC">
        <w:rPr>
          <w:rStyle w:val="HideTWBExt"/>
        </w:rPr>
        <w:t>&lt;/Amend&gt;</w:t>
      </w:r>
    </w:p>
    <w:p w14:paraId="2ACBA0D4" w14:textId="3F6C6D2D" w:rsidR="000E6143" w:rsidRPr="008D10EC" w:rsidRDefault="000E6143" w:rsidP="000E6143">
      <w:pPr>
        <w:pStyle w:val="AmNumberTabs"/>
      </w:pPr>
      <w:r w:rsidRPr="008D10EC">
        <w:rPr>
          <w:rStyle w:val="HideTWBExt"/>
          <w:b w:val="0"/>
        </w:rPr>
        <w:t>&lt;Amend&gt;</w:t>
      </w:r>
      <w:r w:rsidRPr="008D10EC">
        <w:t>Poprawka</w:t>
      </w:r>
      <w:r w:rsidRPr="008D10EC">
        <w:tab/>
      </w:r>
      <w:r w:rsidRPr="008D10EC">
        <w:tab/>
      </w:r>
      <w:r w:rsidRPr="008D10EC">
        <w:rPr>
          <w:rStyle w:val="HideTWBExt"/>
          <w:b w:val="0"/>
        </w:rPr>
        <w:t>&lt;NumAm&gt;</w:t>
      </w:r>
      <w:r w:rsidR="00507B5E" w:rsidRPr="008D10EC">
        <w:t>544</w:t>
      </w:r>
      <w:r w:rsidRPr="008D10EC">
        <w:rPr>
          <w:rStyle w:val="HideTWBExt"/>
          <w:b w:val="0"/>
        </w:rPr>
        <w:t>&lt;/NumAm&gt;</w:t>
      </w:r>
    </w:p>
    <w:p w14:paraId="60E5BA95" w14:textId="77777777" w:rsidR="000E6143" w:rsidRPr="008D10EC" w:rsidRDefault="000E6143" w:rsidP="000E6143">
      <w:pPr>
        <w:pStyle w:val="NormalBold"/>
      </w:pPr>
      <w:r w:rsidRPr="008D10EC">
        <w:rPr>
          <w:rStyle w:val="HideTWBExt"/>
          <w:b w:val="0"/>
        </w:rPr>
        <w:t>&lt;RepeatBlock-By&gt;&lt;Members&gt;</w:t>
      </w:r>
      <w:r w:rsidRPr="008D10EC">
        <w:t>Patrick Breyer</w:t>
      </w:r>
      <w:r w:rsidRPr="008D10EC">
        <w:rPr>
          <w:rStyle w:val="HideTWBExt"/>
          <w:b w:val="0"/>
        </w:rPr>
        <w:t>&lt;/Members&gt;</w:t>
      </w:r>
    </w:p>
    <w:p w14:paraId="6833D09A" w14:textId="77777777" w:rsidR="000E6143" w:rsidRPr="008D10EC" w:rsidRDefault="000E6143" w:rsidP="000E6143">
      <w:r w:rsidRPr="008D10EC">
        <w:rPr>
          <w:rStyle w:val="HideTWBExt"/>
        </w:rPr>
        <w:t>&lt;AuNomDe&gt;</w:t>
      </w:r>
      <w:r w:rsidRPr="008D10EC">
        <w:rPr>
          <w:rStyle w:val="HideTWBInt"/>
        </w:rPr>
        <w:t>{Verts/ALE}</w:t>
      </w:r>
      <w:r w:rsidRPr="008D10EC">
        <w:t>w imieniu grupy Verts/ALE</w:t>
      </w:r>
      <w:r w:rsidRPr="008D10EC">
        <w:rPr>
          <w:rStyle w:val="HideTWBExt"/>
        </w:rPr>
        <w:t>&lt;/AuNomDe&gt;</w:t>
      </w:r>
    </w:p>
    <w:p w14:paraId="26D6820F" w14:textId="77777777" w:rsidR="000E6143" w:rsidRPr="008D10EC" w:rsidRDefault="000E6143" w:rsidP="000E6143">
      <w:pPr>
        <w:pStyle w:val="NormalBold"/>
      </w:pPr>
      <w:r w:rsidRPr="008D10EC">
        <w:rPr>
          <w:rStyle w:val="HideTWBExt"/>
          <w:b w:val="0"/>
        </w:rPr>
        <w:t>&lt;/RepeatBlock-By&gt;</w:t>
      </w:r>
    </w:p>
    <w:p w14:paraId="0E483253" w14:textId="77777777" w:rsidR="000E6143" w:rsidRPr="008D10EC" w:rsidRDefault="000E6143" w:rsidP="000E6143">
      <w:pPr>
        <w:pStyle w:val="NormalBold"/>
      </w:pPr>
      <w:r w:rsidRPr="008D10EC">
        <w:rPr>
          <w:rStyle w:val="HideTWBExt"/>
          <w:b w:val="0"/>
        </w:rPr>
        <w:t>&lt;DocAmend&gt;</w:t>
      </w:r>
      <w:r w:rsidRPr="008D10EC">
        <w:t>Wniosek dotyczący rozporządzenia</w:t>
      </w:r>
      <w:r w:rsidRPr="008D10EC">
        <w:rPr>
          <w:rStyle w:val="HideTWBExt"/>
          <w:b w:val="0"/>
        </w:rPr>
        <w:t>&lt;/DocAmend&gt;</w:t>
      </w:r>
    </w:p>
    <w:p w14:paraId="02BF4876" w14:textId="77777777" w:rsidR="000E6143" w:rsidRPr="008D10EC" w:rsidRDefault="000E6143" w:rsidP="000E6143">
      <w:pPr>
        <w:pStyle w:val="NormalBold"/>
      </w:pPr>
      <w:r w:rsidRPr="008D10EC">
        <w:rPr>
          <w:rStyle w:val="HideTWBExt"/>
          <w:b w:val="0"/>
        </w:rPr>
        <w:t>&lt;Article&gt;</w:t>
      </w:r>
      <w:r w:rsidRPr="008D10EC">
        <w:t>Artykuł 2 – ustęp 1 – litera a</w:t>
      </w:r>
      <w:r w:rsidRPr="008D10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143" w:rsidRPr="008D10EC" w14:paraId="117CD2D5" w14:textId="77777777" w:rsidTr="00507B5E">
        <w:trPr>
          <w:trHeight w:hRule="exact" w:val="240"/>
          <w:jc w:val="center"/>
        </w:trPr>
        <w:tc>
          <w:tcPr>
            <w:tcW w:w="9752" w:type="dxa"/>
            <w:gridSpan w:val="2"/>
          </w:tcPr>
          <w:p w14:paraId="7F4B9414" w14:textId="77777777" w:rsidR="000E6143" w:rsidRPr="008D10EC" w:rsidRDefault="000E6143" w:rsidP="00507B5E"/>
        </w:tc>
      </w:tr>
      <w:tr w:rsidR="000E6143" w:rsidRPr="008D10EC" w14:paraId="330E6CFC" w14:textId="77777777" w:rsidTr="00507B5E">
        <w:trPr>
          <w:trHeight w:val="240"/>
          <w:jc w:val="center"/>
        </w:trPr>
        <w:tc>
          <w:tcPr>
            <w:tcW w:w="4876" w:type="dxa"/>
          </w:tcPr>
          <w:p w14:paraId="7CB100D4" w14:textId="77777777" w:rsidR="000E6143" w:rsidRPr="008D10EC" w:rsidRDefault="000E6143" w:rsidP="00507B5E">
            <w:pPr>
              <w:pStyle w:val="AmColumnHeading"/>
            </w:pPr>
            <w:r w:rsidRPr="008D10EC">
              <w:t>Tekst proponowany przez Komisję</w:t>
            </w:r>
          </w:p>
        </w:tc>
        <w:tc>
          <w:tcPr>
            <w:tcW w:w="4876" w:type="dxa"/>
          </w:tcPr>
          <w:p w14:paraId="2D79C1D9" w14:textId="77777777" w:rsidR="000E6143" w:rsidRPr="008D10EC" w:rsidRDefault="000E6143" w:rsidP="00507B5E">
            <w:pPr>
              <w:pStyle w:val="AmColumnHeading"/>
            </w:pPr>
            <w:r w:rsidRPr="008D10EC">
              <w:t>Poprawka</w:t>
            </w:r>
          </w:p>
        </w:tc>
      </w:tr>
      <w:tr w:rsidR="000E6143" w:rsidRPr="008D10EC" w14:paraId="1E6A9E38" w14:textId="77777777" w:rsidTr="00507B5E">
        <w:trPr>
          <w:jc w:val="center"/>
        </w:trPr>
        <w:tc>
          <w:tcPr>
            <w:tcW w:w="4876" w:type="dxa"/>
          </w:tcPr>
          <w:p w14:paraId="4B77E081" w14:textId="77777777" w:rsidR="000E6143" w:rsidRPr="008D10EC" w:rsidRDefault="000E6143" w:rsidP="00507B5E">
            <w:pPr>
              <w:pStyle w:val="Normal6a"/>
            </w:pPr>
            <w:r w:rsidRPr="008D10EC">
              <w:t>a)</w:t>
            </w:r>
            <w:r w:rsidRPr="008D10EC">
              <w:tab/>
              <w:t xml:space="preserve">„usługa hostingu” oznacza usługę </w:t>
            </w:r>
            <w:r w:rsidRPr="008D10EC">
              <w:rPr>
                <w:b/>
                <w:i/>
              </w:rPr>
              <w:t>społeczeństwa informacyjnego</w:t>
            </w:r>
            <w:r w:rsidRPr="008D10EC">
              <w:t xml:space="preserve"> w rozumieniu art. </w:t>
            </w:r>
            <w:r w:rsidRPr="008D10EC">
              <w:rPr>
                <w:b/>
                <w:i/>
              </w:rPr>
              <w:t>2</w:t>
            </w:r>
            <w:r w:rsidRPr="008D10EC">
              <w:t xml:space="preserve"> lit. </w:t>
            </w:r>
            <w:r w:rsidRPr="008D10EC">
              <w:rPr>
                <w:b/>
                <w:i/>
              </w:rPr>
              <w:t>f</w:t>
            </w:r>
            <w:r w:rsidRPr="008D10EC">
              <w:t xml:space="preserve">) tiret trzecie rozporządzenia (UE) </w:t>
            </w:r>
            <w:r w:rsidRPr="008D10EC">
              <w:rPr>
                <w:b/>
                <w:i/>
              </w:rPr>
              <w:t>.../... [w sprawie jednolitego rynku usług cyfrowych</w:t>
            </w:r>
            <w:r w:rsidRPr="008D10EC">
              <w:t xml:space="preserve"> (akt o usługach cyfrowych) </w:t>
            </w:r>
            <w:r w:rsidRPr="008D10EC">
              <w:rPr>
                <w:b/>
                <w:i/>
              </w:rPr>
              <w:t>i zmieniającego dyrektywę 2000/31/WE]</w:t>
            </w:r>
            <w:r w:rsidRPr="008D10EC">
              <w:t>;</w:t>
            </w:r>
          </w:p>
        </w:tc>
        <w:tc>
          <w:tcPr>
            <w:tcW w:w="4876" w:type="dxa"/>
          </w:tcPr>
          <w:p w14:paraId="50EC905A" w14:textId="77777777" w:rsidR="000E6143" w:rsidRPr="008D10EC" w:rsidRDefault="000E6143" w:rsidP="00507B5E">
            <w:pPr>
              <w:pStyle w:val="Normal6a"/>
            </w:pPr>
            <w:r w:rsidRPr="008D10EC">
              <w:t>a)</w:t>
            </w:r>
            <w:r w:rsidRPr="008D10EC">
              <w:tab/>
              <w:t xml:space="preserve">„usługa hostingu” oznacza usługę </w:t>
            </w:r>
            <w:r w:rsidRPr="008D10EC">
              <w:rPr>
                <w:b/>
                <w:i/>
              </w:rPr>
              <w:t>hostingu</w:t>
            </w:r>
            <w:r w:rsidRPr="008D10EC">
              <w:t xml:space="preserve"> w rozumieniu art. </w:t>
            </w:r>
            <w:r w:rsidRPr="008D10EC">
              <w:rPr>
                <w:b/>
                <w:i/>
              </w:rPr>
              <w:t>3</w:t>
            </w:r>
            <w:r w:rsidRPr="008D10EC">
              <w:t xml:space="preserve"> lit. </w:t>
            </w:r>
            <w:r w:rsidRPr="008D10EC">
              <w:rPr>
                <w:b/>
                <w:i/>
              </w:rPr>
              <w:t>g</w:t>
            </w:r>
            <w:r w:rsidRPr="008D10EC">
              <w:t xml:space="preserve">) tiret trzecie rozporządzenia (UE) </w:t>
            </w:r>
            <w:r w:rsidRPr="008D10EC">
              <w:rPr>
                <w:b/>
                <w:i/>
              </w:rPr>
              <w:t>2022/2065</w:t>
            </w:r>
            <w:r w:rsidRPr="008D10EC">
              <w:t xml:space="preserve"> (akt o usługach cyfrowych);</w:t>
            </w:r>
          </w:p>
        </w:tc>
      </w:tr>
    </w:tbl>
    <w:p w14:paraId="7B4495CB" w14:textId="77777777" w:rsidR="000E6143" w:rsidRPr="008D10EC" w:rsidRDefault="000E6143" w:rsidP="000E6143">
      <w:pPr>
        <w:pStyle w:val="AmOrLang"/>
      </w:pPr>
      <w:r w:rsidRPr="008D10EC">
        <w:t xml:space="preserve">Or. </w:t>
      </w:r>
      <w:r w:rsidRPr="008D10EC">
        <w:rPr>
          <w:rStyle w:val="HideTWBExt"/>
        </w:rPr>
        <w:t>&lt;Original&gt;</w:t>
      </w:r>
      <w:r w:rsidRPr="008D10EC">
        <w:rPr>
          <w:rStyle w:val="HideTWBInt"/>
        </w:rPr>
        <w:t>{EN}</w:t>
      </w:r>
      <w:r w:rsidRPr="008D10EC">
        <w:t>en</w:t>
      </w:r>
      <w:r w:rsidRPr="008D10EC">
        <w:rPr>
          <w:rStyle w:val="HideTWBExt"/>
        </w:rPr>
        <w:t>&lt;/Original&gt;</w:t>
      </w:r>
    </w:p>
    <w:p w14:paraId="11338994" w14:textId="77777777" w:rsidR="000E6143" w:rsidRPr="008D10EC" w:rsidRDefault="000E6143" w:rsidP="000E6143">
      <w:pPr>
        <w:pStyle w:val="AmJustTitle"/>
      </w:pPr>
      <w:r w:rsidRPr="008D10EC">
        <w:rPr>
          <w:rStyle w:val="HideTWBExt"/>
          <w:i w:val="0"/>
        </w:rPr>
        <w:t>&lt;TitreJust&gt;</w:t>
      </w:r>
      <w:r w:rsidRPr="008D10EC">
        <w:t>Uzasadnienie</w:t>
      </w:r>
      <w:r w:rsidRPr="008D10EC">
        <w:rPr>
          <w:rStyle w:val="HideTWBExt"/>
          <w:i w:val="0"/>
        </w:rPr>
        <w:t>&lt;/TitreJust&gt;</w:t>
      </w:r>
    </w:p>
    <w:p w14:paraId="0131BDEC" w14:textId="4ED5B3B4" w:rsidR="000E6143" w:rsidRPr="008D10EC" w:rsidRDefault="00AC0722" w:rsidP="000E6143">
      <w:pPr>
        <w:pStyle w:val="AmJustText"/>
      </w:pPr>
      <w:r w:rsidRPr="008D10EC">
        <w:t>P</w:t>
      </w:r>
      <w:r w:rsidR="000E6143" w:rsidRPr="008D10EC">
        <w:t>oprawne odniesienie art. 3 lit. g</w:t>
      </w:r>
      <w:r w:rsidR="003E4332" w:rsidRPr="008D10EC">
        <w:t>)</w:t>
      </w:r>
      <w:r w:rsidR="000E6143" w:rsidRPr="008D10EC">
        <w:t xml:space="preserve"> tiret trzecie.</w:t>
      </w:r>
    </w:p>
    <w:p w14:paraId="4D6917E4" w14:textId="42A4E583" w:rsidR="000E6143" w:rsidRPr="008D10EC" w:rsidRDefault="000E6143" w:rsidP="000E6143">
      <w:r w:rsidRPr="008D10EC">
        <w:rPr>
          <w:rStyle w:val="HideTWBExt"/>
        </w:rPr>
        <w:t>&lt;/Amend&gt;&lt;/RepeatBlock-Amend&gt;</w:t>
      </w:r>
    </w:p>
    <w:p w14:paraId="01E5BCBF" w14:textId="2F1069F8" w:rsidR="002C150F" w:rsidRPr="008D10EC" w:rsidRDefault="002C150F" w:rsidP="000E6143"/>
    <w:sectPr w:rsidR="002C150F" w:rsidRPr="008D10EC" w:rsidSect="00D16B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FC3F6" w14:textId="77777777" w:rsidR="00507B5E" w:rsidRPr="008D10EC" w:rsidRDefault="00507B5E">
      <w:r w:rsidRPr="008D10EC">
        <w:separator/>
      </w:r>
    </w:p>
  </w:endnote>
  <w:endnote w:type="continuationSeparator" w:id="0">
    <w:p w14:paraId="776AB73E" w14:textId="77777777" w:rsidR="00507B5E" w:rsidRPr="008D10EC" w:rsidRDefault="00507B5E">
      <w:r w:rsidRPr="008D10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39506" w14:textId="76A01465" w:rsidR="00D16BE9" w:rsidRPr="008D10EC" w:rsidRDefault="00D16BE9" w:rsidP="00D16BE9">
    <w:pPr>
      <w:pStyle w:val="EPFooter"/>
    </w:pPr>
    <w:r w:rsidRPr="008D10EC">
      <w:t>PE</w:t>
    </w:r>
    <w:r w:rsidRPr="008D10EC">
      <w:rPr>
        <w:rStyle w:val="HideTWBExt"/>
      </w:rPr>
      <w:t>&lt;NoPE&gt;</w:t>
    </w:r>
    <w:r w:rsidRPr="008D10EC">
      <w:t>746.814</w:t>
    </w:r>
    <w:r w:rsidRPr="008D10EC">
      <w:rPr>
        <w:rStyle w:val="HideTWBExt"/>
      </w:rPr>
      <w:t>&lt;/NoPE&gt;&lt;Version&gt;</w:t>
    </w:r>
    <w:r w:rsidRPr="008D10EC">
      <w:t>v03-00</w:t>
    </w:r>
    <w:r w:rsidRPr="008D10EC">
      <w:rPr>
        <w:rStyle w:val="HideTWBExt"/>
      </w:rPr>
      <w:t>&lt;/Version&gt;</w:t>
    </w:r>
    <w:r w:rsidRPr="008D10EC">
      <w:tab/>
    </w:r>
    <w:r w:rsidRPr="008D10EC">
      <w:fldChar w:fldCharType="begin"/>
    </w:r>
    <w:r w:rsidRPr="008D10EC">
      <w:instrText xml:space="preserve"> PAGE  \* MERGEFORMAT </w:instrText>
    </w:r>
    <w:r w:rsidRPr="008D10EC">
      <w:fldChar w:fldCharType="separate"/>
    </w:r>
    <w:r w:rsidR="00793575">
      <w:rPr>
        <w:noProof/>
      </w:rPr>
      <w:t>202</w:t>
    </w:r>
    <w:r w:rsidRPr="008D10EC">
      <w:fldChar w:fldCharType="end"/>
    </w:r>
    <w:r w:rsidRPr="008D10EC">
      <w:t>/</w:t>
    </w:r>
    <w:fldSimple w:instr=" NUMPAGES  \* MERGEFORMAT ">
      <w:r w:rsidR="00793575">
        <w:rPr>
          <w:noProof/>
        </w:rPr>
        <w:t>215</w:t>
      </w:r>
    </w:fldSimple>
    <w:r w:rsidRPr="008D10EC">
      <w:tab/>
    </w:r>
    <w:r w:rsidRPr="008D10EC">
      <w:rPr>
        <w:rStyle w:val="HideTWBExt"/>
      </w:rPr>
      <w:t>&lt;PathFdR&gt;</w:t>
    </w:r>
    <w:r w:rsidRPr="008D10EC">
      <w:t>AM\1284155PL.docx</w:t>
    </w:r>
    <w:r w:rsidRPr="008D10EC">
      <w:rPr>
        <w:rStyle w:val="HideTWBExt"/>
      </w:rPr>
      <w:t>&lt;/PathFdR&gt;</w:t>
    </w:r>
  </w:p>
  <w:p w14:paraId="774D02EE" w14:textId="378BE38C" w:rsidR="00507B5E" w:rsidRPr="008D10EC" w:rsidRDefault="00D16BE9" w:rsidP="00D16BE9">
    <w:pPr>
      <w:pStyle w:val="EPFooter2"/>
    </w:pPr>
    <w:r w:rsidRPr="008D10E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E5E0F" w14:textId="7FF40CB6" w:rsidR="00D16BE9" w:rsidRPr="008D10EC" w:rsidRDefault="00D16BE9" w:rsidP="00D16BE9">
    <w:pPr>
      <w:pStyle w:val="EPFooter"/>
    </w:pPr>
    <w:r w:rsidRPr="008D10EC">
      <w:rPr>
        <w:rStyle w:val="HideTWBExt"/>
      </w:rPr>
      <w:t>&lt;PathFdR&gt;</w:t>
    </w:r>
    <w:r w:rsidRPr="008D10EC">
      <w:t>AM\1284155PL.docx</w:t>
    </w:r>
    <w:r w:rsidRPr="008D10EC">
      <w:rPr>
        <w:rStyle w:val="HideTWBExt"/>
      </w:rPr>
      <w:t>&lt;/PathFdR&gt;</w:t>
    </w:r>
    <w:r w:rsidRPr="008D10EC">
      <w:tab/>
    </w:r>
    <w:r w:rsidRPr="008D10EC">
      <w:fldChar w:fldCharType="begin"/>
    </w:r>
    <w:r w:rsidRPr="008D10EC">
      <w:instrText xml:space="preserve"> PAGE  \* MERGEFORMAT </w:instrText>
    </w:r>
    <w:r w:rsidRPr="008D10EC">
      <w:fldChar w:fldCharType="separate"/>
    </w:r>
    <w:r w:rsidR="00793575">
      <w:rPr>
        <w:noProof/>
      </w:rPr>
      <w:t>203</w:t>
    </w:r>
    <w:r w:rsidRPr="008D10EC">
      <w:fldChar w:fldCharType="end"/>
    </w:r>
    <w:r w:rsidRPr="008D10EC">
      <w:t>/</w:t>
    </w:r>
    <w:fldSimple w:instr=" NUMPAGES  \* MERGEFORMAT ">
      <w:r w:rsidR="00793575">
        <w:rPr>
          <w:noProof/>
        </w:rPr>
        <w:t>215</w:t>
      </w:r>
    </w:fldSimple>
    <w:r w:rsidRPr="008D10EC">
      <w:tab/>
      <w:t>PE</w:t>
    </w:r>
    <w:r w:rsidRPr="008D10EC">
      <w:rPr>
        <w:rStyle w:val="HideTWBExt"/>
      </w:rPr>
      <w:t>&lt;NoPE&gt;</w:t>
    </w:r>
    <w:r w:rsidRPr="008D10EC">
      <w:t>746.814</w:t>
    </w:r>
    <w:r w:rsidRPr="008D10EC">
      <w:rPr>
        <w:rStyle w:val="HideTWBExt"/>
      </w:rPr>
      <w:t>&lt;/NoPE&gt;&lt;Version&gt;</w:t>
    </w:r>
    <w:r w:rsidRPr="008D10EC">
      <w:t>v03-00</w:t>
    </w:r>
    <w:r w:rsidRPr="008D10EC">
      <w:rPr>
        <w:rStyle w:val="HideTWBExt"/>
      </w:rPr>
      <w:t>&lt;/Version&gt;</w:t>
    </w:r>
  </w:p>
  <w:p w14:paraId="2370F847" w14:textId="25215C06" w:rsidR="00507B5E" w:rsidRPr="008D10EC" w:rsidRDefault="00D16BE9" w:rsidP="00D16BE9">
    <w:pPr>
      <w:pStyle w:val="EPFooter2"/>
    </w:pPr>
    <w:r w:rsidRPr="008D10EC">
      <w:tab/>
    </w:r>
    <w:r w:rsidRPr="008D10EC">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77E12" w14:textId="77777777" w:rsidR="00D16BE9" w:rsidRPr="008D10EC" w:rsidRDefault="00D16BE9" w:rsidP="00D16BE9">
    <w:pPr>
      <w:pStyle w:val="EPFooter"/>
    </w:pPr>
    <w:r w:rsidRPr="008D10EC">
      <w:rPr>
        <w:rStyle w:val="HideTWBExt"/>
      </w:rPr>
      <w:t>&lt;PathFdR&gt;</w:t>
    </w:r>
    <w:r w:rsidRPr="008D10EC">
      <w:t>AM\1284155PL.docx</w:t>
    </w:r>
    <w:r w:rsidRPr="008D10EC">
      <w:rPr>
        <w:rStyle w:val="HideTWBExt"/>
      </w:rPr>
      <w:t>&lt;/PathFdR&gt;</w:t>
    </w:r>
    <w:r w:rsidRPr="008D10EC">
      <w:tab/>
    </w:r>
    <w:r w:rsidRPr="008D10EC">
      <w:tab/>
      <w:t>PE</w:t>
    </w:r>
    <w:r w:rsidRPr="008D10EC">
      <w:rPr>
        <w:rStyle w:val="HideTWBExt"/>
      </w:rPr>
      <w:t>&lt;NoPE&gt;</w:t>
    </w:r>
    <w:r w:rsidRPr="008D10EC">
      <w:t>746.814</w:t>
    </w:r>
    <w:r w:rsidRPr="008D10EC">
      <w:rPr>
        <w:rStyle w:val="HideTWBExt"/>
      </w:rPr>
      <w:t>&lt;/NoPE&gt;&lt;Version&gt;</w:t>
    </w:r>
    <w:r w:rsidRPr="008D10EC">
      <w:t>v03-00</w:t>
    </w:r>
    <w:r w:rsidRPr="008D10EC">
      <w:rPr>
        <w:rStyle w:val="HideTWBExt"/>
      </w:rPr>
      <w:t>&lt;/Version&gt;</w:t>
    </w:r>
  </w:p>
  <w:p w14:paraId="012F5658" w14:textId="6B2B8DFC" w:rsidR="00507B5E" w:rsidRPr="008D10EC" w:rsidRDefault="00D16BE9" w:rsidP="00D16BE9">
    <w:pPr>
      <w:pStyle w:val="EPFooter2"/>
    </w:pPr>
    <w:r w:rsidRPr="008D10EC">
      <w:t>PL</w:t>
    </w:r>
    <w:r w:rsidRPr="008D10EC">
      <w:tab/>
    </w:r>
    <w:r w:rsidRPr="008D10EC">
      <w:rPr>
        <w:b w:val="0"/>
        <w:i/>
        <w:color w:val="C0C0C0"/>
        <w:sz w:val="22"/>
      </w:rPr>
      <w:t>Zjednoczona w różnorodności</w:t>
    </w:r>
    <w:r w:rsidRPr="008D10EC">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50B5A" w14:textId="77777777" w:rsidR="00507B5E" w:rsidRPr="008D10EC" w:rsidRDefault="00507B5E">
      <w:r w:rsidRPr="008D10EC">
        <w:separator/>
      </w:r>
    </w:p>
  </w:footnote>
  <w:footnote w:type="continuationSeparator" w:id="0">
    <w:p w14:paraId="5BF626FD" w14:textId="77777777" w:rsidR="00507B5E" w:rsidRPr="008D10EC" w:rsidRDefault="00507B5E">
      <w:r w:rsidRPr="008D10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D9F6" w14:textId="77777777" w:rsidR="002A2945" w:rsidRDefault="002A2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F9CDC" w14:textId="77777777" w:rsidR="002A2945" w:rsidRDefault="002A29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63E0" w14:textId="77777777" w:rsidR="002A2945" w:rsidRDefault="002A2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L"/>
    <w:docVar w:name="TXTLANGUEMIN" w:val="pl"/>
    <w:docVar w:name="TXTNRFIRSTAM" w:val="277"/>
    <w:docVar w:name="TXTNRLASTAM" w:val="544"/>
    <w:docVar w:name="TXTNRPE" w:val="746.814"/>
    <w:docVar w:name="TXTPEorAP" w:val="PE"/>
    <w:docVar w:name="TXTROUTE" w:val="AM\1284155PL.docx"/>
    <w:docVar w:name="TXTVERSION" w:val="03-00"/>
  </w:docVars>
  <w:rsids>
    <w:rsidRoot w:val="00A77B3E"/>
    <w:rsid w:val="000E6143"/>
    <w:rsid w:val="002A2945"/>
    <w:rsid w:val="002C150F"/>
    <w:rsid w:val="003E4332"/>
    <w:rsid w:val="00507B5E"/>
    <w:rsid w:val="00793575"/>
    <w:rsid w:val="008C1D57"/>
    <w:rsid w:val="008D10EC"/>
    <w:rsid w:val="008E36A5"/>
    <w:rsid w:val="009349AC"/>
    <w:rsid w:val="00A77B3E"/>
    <w:rsid w:val="00AC0722"/>
    <w:rsid w:val="00CA2A55"/>
    <w:rsid w:val="00D16BE9"/>
    <w:rsid w:val="00F070EB"/>
    <w:rsid w:val="00F9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B2D501"/>
  <w15:docId w15:val="{AEAFF5B5-15A7-4274-B41D-ED4B9278E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070EB"/>
    <w:pPr>
      <w:tabs>
        <w:tab w:val="center" w:pos="4680"/>
        <w:tab w:val="right" w:pos="9360"/>
      </w:tabs>
    </w:pPr>
  </w:style>
  <w:style w:type="character" w:customStyle="1" w:styleId="HeaderChar">
    <w:name w:val="Header Char"/>
    <w:basedOn w:val="DefaultParagraphFont"/>
    <w:link w:val="Header"/>
    <w:rsid w:val="00F070EB"/>
    <w:rPr>
      <w:sz w:val="24"/>
      <w:szCs w:val="24"/>
    </w:rPr>
  </w:style>
  <w:style w:type="paragraph" w:styleId="Footer">
    <w:name w:val="footer"/>
    <w:basedOn w:val="Normal"/>
    <w:link w:val="FooterChar"/>
    <w:rsid w:val="009349AC"/>
    <w:pPr>
      <w:tabs>
        <w:tab w:val="center" w:pos="4513"/>
        <w:tab w:val="right" w:pos="9026"/>
      </w:tabs>
    </w:pPr>
  </w:style>
  <w:style w:type="character" w:customStyle="1" w:styleId="FooterChar">
    <w:name w:val="Footer Char"/>
    <w:basedOn w:val="DefaultParagraphFont"/>
    <w:link w:val="Footer"/>
    <w:rsid w:val="009349AC"/>
    <w:rPr>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54403</Words>
  <Characters>422194</Characters>
  <Application>Microsoft Office Word</Application>
  <DocSecurity>0</DocSecurity>
  <Lines>15636</Lines>
  <Paragraphs>3220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473377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2023-08-16T11:25:00Z</dcterms:created>
  <dcterms:modified xsi:type="dcterms:W3CDTF">2023-08-16T11:25:00Z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11597</vt:lpwstr>
  </property>
  <property fmtid="{D5CDD505-2E9C-101B-9397-08002B2CF9AE}" pid="7" name="dmxml.render.traceId">
    <vt:lpwstr>6475e56ac72bd6d2162cdddf5787bf57</vt:lpwstr>
  </property>
  <property fmtid="{D5CDD505-2E9C-101B-9397-08002B2CF9AE}" pid="8" name="FooterPath">
    <vt:lpwstr>AM\1284155PL.docx</vt:lpwstr>
  </property>
  <property fmtid="{D5CDD505-2E9C-101B-9397-08002B2CF9AE}" pid="9" name="PE Number">
    <vt:lpwstr>746.814</vt:lpwstr>
  </property>
  <property fmtid="{D5CDD505-2E9C-101B-9397-08002B2CF9AE}" pid="10" name="UID">
    <vt:lpwstr>eu.europa.europarl-DIN1-2023-0000076123_02.00-xm-01.00_text-xml</vt:lpwstr>
  </property>
  <property fmtid="{D5CDD505-2E9C-101B-9397-08002B2CF9AE}" pid="11" name="LastEdited with">
    <vt:lpwstr>9.14.1 Build [20230315]</vt:lpwstr>
  </property>
  <property fmtid="{D5CDD505-2E9C-101B-9397-08002B2CF9AE}" pid="12" name="Bookout">
    <vt:lpwstr>OK - 2023/08/16 13:21</vt:lpwstr>
  </property>
</Properties>
</file>