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A3225" w:rsidRPr="00355CCB">
        <w:trPr>
          <w:trHeight w:hRule="exact" w:val="1417"/>
          <w:jc w:val="center"/>
        </w:trPr>
        <w:tc>
          <w:tcPr>
            <w:tcW w:w="6804" w:type="dxa"/>
            <w:vAlign w:val="center"/>
          </w:tcPr>
          <w:p w:rsidR="005A3225" w:rsidRPr="00355CCB" w:rsidRDefault="00130129">
            <w:pPr>
              <w:pStyle w:val="EPName"/>
            </w:pPr>
            <w:r w:rsidRPr="00355CCB">
              <w:t>Европейски парламент</w:t>
            </w:r>
          </w:p>
          <w:p w:rsidR="005A3225" w:rsidRPr="00355CCB" w:rsidRDefault="00130129">
            <w:pPr>
              <w:pStyle w:val="EPTerm"/>
            </w:pPr>
            <w:r w:rsidRPr="00355CCB">
              <w:t>2019-2024</w:t>
            </w:r>
          </w:p>
        </w:tc>
        <w:tc>
          <w:tcPr>
            <w:tcW w:w="2268" w:type="dxa"/>
          </w:tcPr>
          <w:p w:rsidR="005A3225" w:rsidRPr="00355CCB" w:rsidRDefault="008B0BFD">
            <w:pPr>
              <w:pStyle w:val="EPLogo"/>
            </w:pPr>
            <w:r w:rsidRPr="00355CC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5A3225" w:rsidRPr="00355CCB" w:rsidRDefault="00130129">
      <w:pPr>
        <w:pStyle w:val="LineTop"/>
      </w:pPr>
      <w:r w:rsidRPr="00355CCB">
        <w:t xml:space="preserve"> </w:t>
      </w:r>
    </w:p>
    <w:p w:rsidR="005A3225" w:rsidRPr="00355CCB" w:rsidRDefault="00130129">
      <w:pPr>
        <w:pStyle w:val="EPBody"/>
      </w:pPr>
      <w:r w:rsidRPr="00355CCB">
        <w:rPr>
          <w:rStyle w:val="HideTWBExt"/>
        </w:rPr>
        <w:t>&lt;Commission&gt;</w:t>
      </w:r>
      <w:r w:rsidRPr="00355CCB">
        <w:rPr>
          <w:rStyle w:val="HideTWBInt"/>
        </w:rPr>
        <w:t>{LIBE}</w:t>
      </w:r>
      <w:r w:rsidRPr="00355CCB">
        <w:t>Комисия по граждански свободи, правосъдие и вътрешни работи</w:t>
      </w:r>
      <w:r w:rsidRPr="00355CCB">
        <w:rPr>
          <w:rStyle w:val="HideTWBExt"/>
        </w:rPr>
        <w:t>&lt;/Commission&gt;</w:t>
      </w:r>
    </w:p>
    <w:p w:rsidR="005A3225" w:rsidRPr="00355CCB" w:rsidRDefault="00130129">
      <w:pPr>
        <w:pStyle w:val="LineBottom"/>
      </w:pPr>
      <w:r w:rsidRPr="00355CCB">
        <w:t xml:space="preserve"> </w:t>
      </w:r>
    </w:p>
    <w:p w:rsidR="005A3225" w:rsidRPr="00355CCB" w:rsidRDefault="00130129">
      <w:pPr>
        <w:pStyle w:val="CoverReference"/>
      </w:pPr>
      <w:r w:rsidRPr="00355CCB">
        <w:rPr>
          <w:rStyle w:val="HideTWBExt"/>
        </w:rPr>
        <w:t>&lt;RefProc&gt;</w:t>
      </w:r>
      <w:r w:rsidRPr="00355CCB">
        <w:t>2022/0155</w:t>
      </w:r>
      <w:r w:rsidRPr="00355CCB">
        <w:rPr>
          <w:rStyle w:val="HideTWBExt"/>
        </w:rPr>
        <w:t>&lt;/RefProc&gt;&lt;RefTypeProc&gt;</w:t>
      </w:r>
      <w:r w:rsidRPr="00355CCB">
        <w:t>(COD)</w:t>
      </w:r>
      <w:r w:rsidRPr="00355CCB">
        <w:rPr>
          <w:rStyle w:val="HideTWBExt"/>
        </w:rPr>
        <w:t>&lt;/RefTypeProc&gt;</w:t>
      </w:r>
    </w:p>
    <w:p w:rsidR="005A3225" w:rsidRPr="00355CCB" w:rsidRDefault="00130129">
      <w:pPr>
        <w:pStyle w:val="CoverDate"/>
      </w:pPr>
      <w:r w:rsidRPr="00355CCB">
        <w:rPr>
          <w:rStyle w:val="HideTWBExt"/>
        </w:rPr>
        <w:t>&lt;Date&gt;</w:t>
      </w:r>
      <w:r w:rsidRPr="00355CCB">
        <w:rPr>
          <w:rStyle w:val="HideTWBInt"/>
        </w:rPr>
        <w:t>{30/05/2023}</w:t>
      </w:r>
      <w:r>
        <w:rPr>
          <w:lang w:val="en-US"/>
        </w:rPr>
        <w:t>28</w:t>
      </w:r>
      <w:r w:rsidRPr="00355CCB">
        <w:t>.</w:t>
      </w:r>
      <w:r>
        <w:rPr>
          <w:lang w:val="en-US"/>
        </w:rPr>
        <w:t>7</w:t>
      </w:r>
      <w:r w:rsidRPr="00355CCB">
        <w:t>.2023 г.</w:t>
      </w:r>
      <w:r w:rsidRPr="00355CCB">
        <w:rPr>
          <w:rStyle w:val="HideTWBExt"/>
        </w:rPr>
        <w:t>&lt;/Date&gt;</w:t>
      </w:r>
      <w:bookmarkStart w:id="0" w:name="_GoBack"/>
      <w:bookmarkEnd w:id="0"/>
    </w:p>
    <w:p w:rsidR="005A3225" w:rsidRPr="00355CCB" w:rsidRDefault="00130129">
      <w:pPr>
        <w:pStyle w:val="CoverDocType"/>
      </w:pPr>
      <w:r w:rsidRPr="00355CCB">
        <w:rPr>
          <w:rStyle w:val="HideTWBExt"/>
        </w:rPr>
        <w:t>&lt;TypeAM&gt;</w:t>
      </w:r>
      <w:r w:rsidRPr="00355CCB">
        <w:t>ИЗМЕНЕНИЯ</w:t>
      </w:r>
      <w:r w:rsidRPr="00355CCB">
        <w:rPr>
          <w:rStyle w:val="HideTWBExt"/>
        </w:rPr>
        <w:t>&lt;/TypeAM&gt;</w:t>
      </w:r>
    </w:p>
    <w:p w:rsidR="005A3225" w:rsidRPr="00355CCB" w:rsidRDefault="00130129">
      <w:pPr>
        <w:pStyle w:val="CoverDocType24a"/>
      </w:pPr>
      <w:r w:rsidRPr="00355CCB">
        <w:rPr>
          <w:rStyle w:val="HideTWBExt"/>
        </w:rPr>
        <w:t>&lt;RangeAM&gt;</w:t>
      </w:r>
      <w:r w:rsidRPr="00355CCB">
        <w:t>545 - 953</w:t>
      </w:r>
      <w:r w:rsidRPr="00355CCB">
        <w:rPr>
          <w:rStyle w:val="HideTWBExt"/>
        </w:rPr>
        <w:t>&lt;/RangeAM&gt;</w:t>
      </w:r>
    </w:p>
    <w:p w:rsidR="005A3225" w:rsidRPr="00355CCB" w:rsidRDefault="00130129">
      <w:pPr>
        <w:pStyle w:val="CoverBold"/>
      </w:pPr>
      <w:r w:rsidRPr="00355CCB">
        <w:rPr>
          <w:rStyle w:val="HideTWBExt"/>
        </w:rPr>
        <w:t>&lt;TitreType&gt;</w:t>
      </w:r>
      <w:r w:rsidRPr="00355CCB">
        <w:t>Проект на доклад</w:t>
      </w:r>
      <w:r w:rsidRPr="00355CCB">
        <w:rPr>
          <w:rStyle w:val="HideTWBExt"/>
        </w:rPr>
        <w:t>&lt;/TitreType&gt;</w:t>
      </w:r>
    </w:p>
    <w:p w:rsidR="005A3225" w:rsidRPr="00355CCB" w:rsidRDefault="00130129">
      <w:pPr>
        <w:pStyle w:val="CoverBold"/>
      </w:pPr>
      <w:r w:rsidRPr="00355CCB">
        <w:rPr>
          <w:rStyle w:val="HideTWBExt"/>
        </w:rPr>
        <w:t>&lt;Rapporteur&gt;</w:t>
      </w:r>
      <w:r w:rsidRPr="00355CCB">
        <w:t>Хавиер Сарсалехос</w:t>
      </w:r>
      <w:r w:rsidRPr="00355CCB">
        <w:rPr>
          <w:rStyle w:val="HideTWBExt"/>
        </w:rPr>
        <w:t>&lt;/Rapporteur&gt;</w:t>
      </w:r>
    </w:p>
    <w:p w:rsidR="005A3225" w:rsidRPr="00355CCB" w:rsidRDefault="00130129">
      <w:pPr>
        <w:pStyle w:val="CoverNormal24a"/>
      </w:pPr>
      <w:r w:rsidRPr="00355CCB">
        <w:rPr>
          <w:rStyle w:val="HideTWBExt"/>
        </w:rPr>
        <w:t>&lt;DocRefPE&gt;</w:t>
      </w:r>
      <w:r w:rsidRPr="00355CCB">
        <w:t>(PE746.811v01-00)</w:t>
      </w:r>
      <w:r w:rsidRPr="00355CCB">
        <w:rPr>
          <w:rStyle w:val="HideTWBExt"/>
        </w:rPr>
        <w:t>&lt;/DocRefPE&gt;</w:t>
      </w:r>
    </w:p>
    <w:p w:rsidR="005A3225" w:rsidRPr="00355CCB" w:rsidRDefault="00130129">
      <w:pPr>
        <w:pStyle w:val="CoverNormal24a"/>
      </w:pPr>
      <w:r w:rsidRPr="00355CCB">
        <w:rPr>
          <w:rStyle w:val="HideTWBExt"/>
        </w:rPr>
        <w:t>&lt;Titre&gt;</w:t>
      </w:r>
      <w:r w:rsidRPr="00355CCB">
        <w:t>Oпределяне на правила за предотвратяване и борба със сексуалното насилие над деца</w:t>
      </w:r>
      <w:r w:rsidRPr="00355CCB">
        <w:rPr>
          <w:rStyle w:val="HideTWBExt"/>
        </w:rPr>
        <w:t>&lt;/Titre&gt;</w:t>
      </w:r>
    </w:p>
    <w:p w:rsidR="005A3225" w:rsidRPr="00355CCB" w:rsidRDefault="00130129">
      <w:pPr>
        <w:pStyle w:val="CoverNormal"/>
      </w:pPr>
      <w:r w:rsidRPr="00355CCB">
        <w:rPr>
          <w:rStyle w:val="HideTWBExt"/>
        </w:rPr>
        <w:t>&lt;DocAmen</w:t>
      </w:r>
      <w:r w:rsidRPr="00355CCB">
        <w:rPr>
          <w:rStyle w:val="HideTWBExt"/>
        </w:rPr>
        <w:t>d&gt;</w:t>
      </w:r>
      <w:r w:rsidRPr="00355CCB">
        <w:t>Предложение за регламент</w:t>
      </w:r>
      <w:r w:rsidRPr="00355CCB">
        <w:rPr>
          <w:rStyle w:val="HideTWBExt"/>
        </w:rPr>
        <w:t>&lt;/DocAmend&gt;</w:t>
      </w:r>
    </w:p>
    <w:p w:rsidR="005A3225" w:rsidRPr="00355CCB" w:rsidRDefault="00130129">
      <w:pPr>
        <w:pStyle w:val="CoverNormal24a"/>
      </w:pPr>
      <w:r w:rsidRPr="00355CCB">
        <w:rPr>
          <w:rStyle w:val="HideTWBExt"/>
        </w:rPr>
        <w:t>&lt;DocRef&gt;</w:t>
      </w:r>
      <w:r w:rsidRPr="00355CCB">
        <w:t>(COM(2022)0209 – C9-0174/2022 – 2022/0155(COD))</w:t>
      </w:r>
      <w:r w:rsidRPr="00355CCB">
        <w:rPr>
          <w:rStyle w:val="HideTWBExt"/>
        </w:rPr>
        <w:t>&lt;/DocRef&gt;</w:t>
      </w:r>
    </w:p>
    <w:p w:rsidR="005A3225" w:rsidRPr="00355CCB" w:rsidRDefault="00130129">
      <w:r w:rsidRPr="00355CCB">
        <w:br w:type="page"/>
      </w:r>
      <w:r w:rsidRPr="00355CCB">
        <w:lastRenderedPageBreak/>
        <w:t>AM_Com_LegReport</w:t>
      </w:r>
    </w:p>
    <w:p w:rsidR="005A3225" w:rsidRPr="00355CCB" w:rsidRDefault="00130129">
      <w:pPr>
        <w:pStyle w:val="AmNumberTabs"/>
      </w:pPr>
      <w:r w:rsidRPr="00355CCB">
        <w:br w:type="page"/>
      </w:r>
      <w:r w:rsidRPr="00355CCB">
        <w:rPr>
          <w:rStyle w:val="HideTWBExt"/>
        </w:rPr>
        <w:lastRenderedPageBreak/>
        <w:t>&lt;RepeatBlock-Amend&gt;&lt;Amend&gt;</w:t>
      </w:r>
      <w:r w:rsidRPr="00355CCB">
        <w:t>Изменение</w:t>
      </w:r>
      <w:r w:rsidRPr="00355CCB">
        <w:tab/>
      </w:r>
      <w:r w:rsidRPr="00355CCB">
        <w:tab/>
      </w:r>
      <w:r w:rsidRPr="00355CCB">
        <w:rPr>
          <w:rStyle w:val="HideTWBExt"/>
        </w:rPr>
        <w:t>&lt;NumAm&gt;</w:t>
      </w:r>
      <w:r w:rsidRPr="00355CCB">
        <w:t>545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t>„</w:t>
            </w:r>
            <w:r w:rsidRPr="00355CCB">
              <w:rPr>
                <w:b/>
                <w:i/>
              </w:rPr>
              <w:t>междуличностна съобщителна услуга“ означава обществено достъпна услуга</w:t>
            </w:r>
            <w:r w:rsidRPr="00355CCB">
              <w:t xml:space="preserve"> съгласно определението в </w:t>
            </w:r>
            <w:r w:rsidRPr="00355CCB">
              <w:t xml:space="preserve">член 2, точка </w:t>
            </w:r>
            <w:r w:rsidRPr="00355CCB">
              <w:rPr>
                <w:b/>
                <w:i/>
              </w:rPr>
              <w:t>5</w:t>
            </w:r>
            <w:r w:rsidRPr="00355CCB">
              <w:t xml:space="preserve"> от Директива (ЕС) 2018/1972</w:t>
            </w:r>
            <w:r w:rsidRPr="00355CCB">
              <w:rPr>
                <w:b/>
                <w:i/>
              </w:rPr>
              <w:t>, включително услуги, които дават възможност за пряк междуличностен и интерактивен обмен на информация само като второстепенна допълнителна функция, неразривно свързана с друга услуга</w:t>
            </w:r>
            <w:r w:rsidRPr="00355CCB">
              <w:t>;</w:t>
            </w:r>
          </w:p>
        </w:tc>
        <w:tc>
          <w:tcPr>
            <w:tcW w:w="4876" w:type="dxa"/>
          </w:tcPr>
          <w:p w:rsidR="005A3225" w:rsidRPr="00355CCB" w:rsidRDefault="00130129">
            <w:pPr>
              <w:pStyle w:val="Normal6a"/>
            </w:pPr>
            <w:r w:rsidRPr="00355CCB">
              <w:t>б)</w:t>
            </w:r>
            <w:r w:rsidRPr="00355CCB">
              <w:tab/>
              <w:t>„</w:t>
            </w:r>
            <w:r w:rsidRPr="00355CCB">
              <w:rPr>
                <w:b/>
                <w:i/>
              </w:rPr>
              <w:t xml:space="preserve">междуличностни </w:t>
            </w:r>
            <w:r w:rsidRPr="00355CCB">
              <w:rPr>
                <w:b/>
                <w:i/>
              </w:rPr>
              <w:t>съобщителни услуги без номер“</w:t>
            </w:r>
            <w:r w:rsidRPr="00355CCB">
              <w:t xml:space="preserve"> съгласно определението в член 2, точка </w:t>
            </w:r>
            <w:r w:rsidRPr="00355CCB">
              <w:rPr>
                <w:b/>
                <w:i/>
              </w:rPr>
              <w:t>7</w:t>
            </w:r>
            <w:r w:rsidRPr="00355CCB">
              <w:t xml:space="preserve"> от Директива (ЕС) 2018/1972;</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Хоризонтално изменение</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546</w:t>
      </w:r>
      <w:r w:rsidRPr="00355CCB">
        <w:rPr>
          <w:rStyle w:val="HideTWBExt"/>
        </w:rPr>
        <w:t>&lt;/NumAm&gt;</w:t>
      </w:r>
    </w:p>
    <w:p w:rsidR="005A3225" w:rsidRPr="00355CCB" w:rsidRDefault="00130129">
      <w:pPr>
        <w:pStyle w:val="NormalBold"/>
      </w:pPr>
      <w:r w:rsidRPr="00355CCB">
        <w:rPr>
          <w:rStyle w:val="HideTWBExt"/>
        </w:rPr>
        <w:t>&lt;RepeatBlock-By&gt;</w:t>
      </w:r>
      <w:r w:rsidRPr="00355CCB">
        <w:rPr>
          <w:rStyle w:val="HideTWBExt"/>
        </w:rPr>
        <w: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t>„междуличностна съобщителна услуга“ означава обществено достъпна услуга съгласно определението в</w:t>
            </w:r>
            <w:r w:rsidRPr="00355CCB">
              <w:t xml:space="preserve"> член 2, точка 5 от Директива (ЕС) 2018/1972</w:t>
            </w:r>
            <w:r w:rsidRPr="00355CCB">
              <w:rPr>
                <w:b/>
                <w:i/>
              </w:rPr>
              <w:t xml:space="preserve">, включително услуги, които дават възможност за пряк междуличностен </w:t>
            </w:r>
            <w:r w:rsidRPr="00355CCB">
              <w:rPr>
                <w:b/>
                <w:i/>
              </w:rPr>
              <w:lastRenderedPageBreak/>
              <w:t>и интерактивен обмен на информация само като второстепенна допълнителна функция, неразривно свързана с друга услуга</w:t>
            </w:r>
            <w:r w:rsidRPr="00355CCB">
              <w:t>;</w:t>
            </w:r>
          </w:p>
        </w:tc>
        <w:tc>
          <w:tcPr>
            <w:tcW w:w="4876" w:type="dxa"/>
          </w:tcPr>
          <w:p w:rsidR="005A3225" w:rsidRPr="00355CCB" w:rsidRDefault="00130129">
            <w:pPr>
              <w:pStyle w:val="Normal6a"/>
            </w:pPr>
            <w:r w:rsidRPr="00355CCB">
              <w:lastRenderedPageBreak/>
              <w:t>б)</w:t>
            </w:r>
            <w:r w:rsidRPr="00355CCB">
              <w:tab/>
              <w:t>„междуличностна съобщите</w:t>
            </w:r>
            <w:r w:rsidRPr="00355CCB">
              <w:t>лна услуга“ означава обществено достъпна услуга съгласно определението в член 2, точка 5 от Директива (ЕС) 2018/1972;</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547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r>
            <w:r w:rsidRPr="00355CCB">
              <w:t xml:space="preserve">„междуличностна съобщителна услуга“ означава обществено достъпна услуга съгласно определението в член 2, точка </w:t>
            </w:r>
            <w:r w:rsidRPr="00355CCB">
              <w:rPr>
                <w:b/>
                <w:i/>
              </w:rPr>
              <w:t>5</w:t>
            </w:r>
            <w:r w:rsidRPr="00355CCB">
              <w:t xml:space="preserve"> от Директива (ЕС) 2018/1972, включително услуги, които дават възможност за пряк междуличностен и интерактивен обмен на информация само като вто</w:t>
            </w:r>
            <w:r w:rsidRPr="00355CCB">
              <w:t>ростепенна допълнителна функция, неразривно свързана с друга услуга;</w:t>
            </w:r>
          </w:p>
        </w:tc>
        <w:tc>
          <w:tcPr>
            <w:tcW w:w="4876" w:type="dxa"/>
          </w:tcPr>
          <w:p w:rsidR="005A3225" w:rsidRPr="00355CCB" w:rsidRDefault="00130129">
            <w:pPr>
              <w:pStyle w:val="Normal6a"/>
            </w:pPr>
            <w:r w:rsidRPr="00355CCB">
              <w:t>б)</w:t>
            </w:r>
            <w:r w:rsidRPr="00355CCB">
              <w:tab/>
              <w:t xml:space="preserve">„междуличностна съобщителна услуга </w:t>
            </w:r>
            <w:r w:rsidRPr="00355CCB">
              <w:rPr>
                <w:b/>
                <w:i/>
              </w:rPr>
              <w:t>без номер</w:t>
            </w:r>
            <w:r w:rsidRPr="00355CCB">
              <w:t>“ означава обществено достъпна услуга съгласно определението в член 2, точка </w:t>
            </w:r>
            <w:r w:rsidRPr="00355CCB">
              <w:rPr>
                <w:b/>
                <w:i/>
              </w:rPr>
              <w:t>7</w:t>
            </w:r>
            <w:r w:rsidRPr="00355CCB">
              <w:t xml:space="preserve"> от Директива (ЕС) 2018/1972, включително услуги, които дават </w:t>
            </w:r>
            <w:r w:rsidRPr="00355CCB">
              <w:t>възможност за пряк междуличностен и интерактивен обмен на информация само като второстепенна допълнителна функция, неразривно свързана с друга услуга;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548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w:t>
      </w:r>
      <w:r w:rsidRPr="00355CCB">
        <w:t>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б 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ба)</w:t>
            </w:r>
            <w:r w:rsidRPr="00355CCB">
              <w:tab/>
            </w:r>
            <w:r w:rsidRPr="00355CCB">
              <w:rPr>
                <w:b/>
                <w:i/>
              </w:rPr>
              <w:t xml:space="preserve">„междуличностна съобщителна услуга без номер в рамките на игри“ означава всяка услуга съгласно определението в член 2, точка 7 от Директива (ЕС) </w:t>
            </w:r>
            <w:r w:rsidRPr="00355CCB">
              <w:rPr>
                <w:b/>
                <w:i/>
              </w:rPr>
              <w:lastRenderedPageBreak/>
              <w:t>2018/1972, която е част от игра;</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549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б 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ба)</w:t>
            </w:r>
            <w:r w:rsidRPr="00355CCB">
              <w:tab/>
            </w:r>
            <w:r w:rsidRPr="00355CCB">
              <w:rPr>
                <w:b/>
                <w:i/>
              </w:rPr>
              <w:t xml:space="preserve">„междуличностна </w:t>
            </w:r>
            <w:r w:rsidRPr="00355CCB">
              <w:rPr>
                <w:b/>
                <w:i/>
              </w:rPr>
              <w:t>съобщителна услуга без номер“ означава обществено достъпна услуга съгласно определението в член 2, точка 7 от Директива (ЕС) 2018/1972;</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550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г</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г)</w:t>
            </w:r>
            <w:r w:rsidRPr="00355CCB">
              <w:tab/>
            </w:r>
            <w:r w:rsidRPr="00355CCB">
              <w:rPr>
                <w:b/>
                <w:i/>
              </w:rPr>
              <w:t xml:space="preserve">„магазин за софтуерни </w:t>
            </w:r>
            <w:r w:rsidRPr="00355CCB">
              <w:rPr>
                <w:b/>
                <w:i/>
              </w:rPr>
              <w:t>приложения“ означава услуга съгласно определението в член 2, точка 12 от Регламент (ЕС) .../... [относно достъпни и справедливи пазари в цифровия сектор (Законодателен акт за цифровите пазари)];</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551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lastRenderedPageBreak/>
        <w:t>&lt;AuNomDe&gt;</w:t>
      </w:r>
      <w:r w:rsidRPr="00355CCB">
        <w:rPr>
          <w:rStyle w:val="HideTWBInt"/>
        </w:rPr>
        <w:t>{LIBE}</w:t>
      </w:r>
      <w:r w:rsidRPr="00355CCB">
        <w:t>от името на комисията по граждански свободи, правосъдие и вътрешни ра</w:t>
      </w:r>
      <w:r w:rsidRPr="00355CCB">
        <w:t>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г</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г)</w:t>
            </w:r>
            <w:r w:rsidRPr="00355CCB">
              <w:tab/>
            </w:r>
            <w:r w:rsidRPr="00355CCB">
              <w:rPr>
                <w:b/>
                <w:i/>
              </w:rPr>
              <w:t xml:space="preserve">„магазин за софтуерни приложения“ означава услуга </w:t>
            </w:r>
            <w:r w:rsidRPr="00355CCB">
              <w:rPr>
                <w:b/>
                <w:i/>
              </w:rPr>
              <w:t>съгласно определението в член 2, точка 12 от Регламент (ЕС) .../... [относно достъпни и справедливи пазари в цифровия сектор (Законодателен акт за цифровите пазари)];</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552</w:t>
      </w:r>
      <w:r w:rsidRPr="00355CCB">
        <w:rPr>
          <w:rStyle w:val="HideTWBExt"/>
        </w:rPr>
        <w:t>&lt;/NumAm</w:t>
      </w:r>
      <w:r w:rsidRPr="00355CCB">
        <w:rPr>
          <w:rStyle w:val="HideTWBExt"/>
        </w:rPr>
        <w:t>&gt;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д</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д)</w:t>
            </w:r>
            <w:r w:rsidRPr="00355CCB">
              <w:tab/>
            </w:r>
            <w:r w:rsidRPr="00355CCB">
              <w:rPr>
                <w:b/>
                <w:i/>
              </w:rPr>
              <w:t>„услуга за достъп до интернет“ означава услуга съгласно определението в член 2, параграф 2, точка 2 от Регламент (ЕС) 2015/2120 на Европейския парламент и на Съвета</w:t>
            </w:r>
            <w:r w:rsidRPr="00355CCB">
              <w:rPr>
                <w:b/>
                <w:i/>
                <w:vertAlign w:val="superscript"/>
              </w:rPr>
              <w:t>49</w:t>
            </w:r>
            <w:r w:rsidRPr="00355CCB">
              <w:rPr>
                <w:b/>
                <w:i/>
              </w:rPr>
              <w:t>;</w:t>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pPr>
            <w:r w:rsidRPr="00355CCB">
              <w:rPr>
                <w:b/>
                <w:i/>
              </w:rPr>
              <w:t>_________________</w:t>
            </w:r>
          </w:p>
        </w:tc>
        <w:tc>
          <w:tcPr>
            <w:tcW w:w="4876" w:type="dxa"/>
          </w:tcPr>
          <w:p w:rsidR="005A3225" w:rsidRPr="00355CCB" w:rsidRDefault="005A3225"/>
        </w:tc>
      </w:tr>
      <w:tr w:rsidR="005A3225" w:rsidRPr="00355CCB">
        <w:trPr>
          <w:jc w:val="center"/>
        </w:trPr>
        <w:tc>
          <w:tcPr>
            <w:tcW w:w="4876" w:type="dxa"/>
          </w:tcPr>
          <w:p w:rsidR="005A3225" w:rsidRPr="00355CCB" w:rsidRDefault="00130129">
            <w:pPr>
              <w:pStyle w:val="Normal6a"/>
            </w:pPr>
            <w:r w:rsidRPr="00355CCB">
              <w:rPr>
                <w:b/>
                <w:i/>
                <w:vertAlign w:val="superscript"/>
              </w:rPr>
              <w:t>49</w:t>
            </w:r>
            <w:r w:rsidRPr="00355CCB">
              <w:t xml:space="preserve"> </w:t>
            </w:r>
            <w:r w:rsidRPr="00355CCB">
              <w:rPr>
                <w:b/>
                <w:i/>
              </w:rPr>
              <w:t xml:space="preserve">Регламент (ЕС) 2015/2120 на </w:t>
            </w:r>
            <w:r w:rsidRPr="00355CCB">
              <w:rPr>
                <w:b/>
                <w:i/>
              </w:rPr>
              <w:t>Европейския парламент и на Съвета от 25 ноември 2015 г.</w:t>
            </w:r>
            <w:r w:rsidRPr="00355CCB">
              <w:t xml:space="preserve"> </w:t>
            </w:r>
            <w:r w:rsidRPr="00355CCB">
              <w:rPr>
                <w:b/>
                <w:i/>
              </w:rPr>
              <w:t xml:space="preserve">за определяне на мерки относно достъпа до отворен интернет и за изменение на Директива 2002/22/ЕО относно универсалната услуга и правата на потребителите във връзка с електронните съобщителни мрежи и </w:t>
            </w:r>
            <w:r w:rsidRPr="00355CCB">
              <w:rPr>
                <w:b/>
                <w:i/>
              </w:rPr>
              <w:t xml:space="preserve">услуги и на Регламент (ЕС) № 531/2012 относно роуминга в обществени </w:t>
            </w:r>
            <w:r w:rsidRPr="00355CCB">
              <w:rPr>
                <w:b/>
                <w:i/>
              </w:rPr>
              <w:lastRenderedPageBreak/>
              <w:t>мобилни съобщителни мрежи в рамките на Съюза (ОВ L 310, 26.11.2015 г., стр. 1—18).</w:t>
            </w:r>
          </w:p>
        </w:tc>
        <w:tc>
          <w:tcPr>
            <w:tcW w:w="4876" w:type="dxa"/>
          </w:tcPr>
          <w:p w:rsidR="005A3225" w:rsidRPr="00355CCB" w:rsidRDefault="005A3225"/>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553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д</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д)</w:t>
            </w:r>
            <w:r w:rsidRPr="00355CCB">
              <w:tab/>
            </w:r>
            <w:r w:rsidRPr="00355CCB">
              <w:rPr>
                <w:b/>
                <w:i/>
              </w:rPr>
              <w:t xml:space="preserve">„услуга за достъп до интернет“ означава услуга съгласно </w:t>
            </w:r>
            <w:r w:rsidRPr="00355CCB">
              <w:rPr>
                <w:b/>
                <w:i/>
              </w:rPr>
              <w:t>определението в член 2, параграф 2, точка 2 от Регламент (ЕС) 2015/2120 на Европейския парламент и на Съвета</w:t>
            </w:r>
            <w:r w:rsidRPr="00355CCB">
              <w:rPr>
                <w:b/>
                <w:i/>
                <w:vertAlign w:val="superscript"/>
              </w:rPr>
              <w:t>49</w:t>
            </w:r>
            <w:r w:rsidRPr="00355CCB">
              <w:rPr>
                <w:b/>
                <w:i/>
              </w:rPr>
              <w:t>;</w:t>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pPr>
            <w:r w:rsidRPr="00355CCB">
              <w:rPr>
                <w:b/>
                <w:i/>
              </w:rPr>
              <w:t>_________________</w:t>
            </w:r>
          </w:p>
        </w:tc>
        <w:tc>
          <w:tcPr>
            <w:tcW w:w="4876" w:type="dxa"/>
          </w:tcPr>
          <w:p w:rsidR="005A3225" w:rsidRPr="00355CCB" w:rsidRDefault="005A3225"/>
        </w:tc>
      </w:tr>
      <w:tr w:rsidR="005A3225" w:rsidRPr="00355CCB">
        <w:trPr>
          <w:jc w:val="center"/>
        </w:trPr>
        <w:tc>
          <w:tcPr>
            <w:tcW w:w="4876" w:type="dxa"/>
          </w:tcPr>
          <w:p w:rsidR="005A3225" w:rsidRPr="00355CCB" w:rsidRDefault="00130129">
            <w:pPr>
              <w:pStyle w:val="Normal6a"/>
            </w:pPr>
            <w:r w:rsidRPr="00355CCB">
              <w:rPr>
                <w:b/>
                <w:i/>
                <w:vertAlign w:val="superscript"/>
              </w:rPr>
              <w:t>49</w:t>
            </w:r>
            <w:r w:rsidRPr="00355CCB">
              <w:t xml:space="preserve"> </w:t>
            </w:r>
            <w:r w:rsidRPr="00355CCB">
              <w:rPr>
                <w:b/>
                <w:i/>
              </w:rPr>
              <w:t>Регламент (ЕС) 2015/2120 на Европейския парламент и на Съвета от 25 ноември 2015 г.</w:t>
            </w:r>
            <w:r w:rsidRPr="00355CCB">
              <w:t xml:space="preserve"> </w:t>
            </w:r>
            <w:r w:rsidRPr="00355CCB">
              <w:rPr>
                <w:b/>
                <w:i/>
              </w:rPr>
              <w:t xml:space="preserve">за определяне на мерки </w:t>
            </w:r>
            <w:r w:rsidRPr="00355CCB">
              <w:rPr>
                <w:b/>
                <w:i/>
              </w:rPr>
              <w:t>относно достъпа до отворен интернет и за изменение на Директива 2002/22/ЕО относно универсалната услуга и правата на потребителите във връзка с електронните съобщителни мрежи и услуги и на Регламент (ЕС) № 531/2012 относно роуминга в обществени мобилни съо</w:t>
            </w:r>
            <w:r w:rsidRPr="00355CCB">
              <w:rPr>
                <w:b/>
                <w:i/>
              </w:rPr>
              <w:t>бщителни мрежи в рамките на Съюза (ОВ L 310, 26.11.2015 г., стр. 1—18).</w:t>
            </w:r>
          </w:p>
        </w:tc>
        <w:tc>
          <w:tcPr>
            <w:tcW w:w="4876" w:type="dxa"/>
          </w:tcPr>
          <w:p w:rsidR="005A3225" w:rsidRPr="00355CCB" w:rsidRDefault="005A3225"/>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554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w:t>
      </w:r>
      <w:r w:rsidRPr="00355CCB">
        <w:t xml:space="preserve">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д 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lastRenderedPageBreak/>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да)</w:t>
            </w:r>
            <w:r w:rsidRPr="00355CCB">
              <w:tab/>
            </w:r>
            <w:r w:rsidRPr="00355CCB">
              <w:rPr>
                <w:b/>
                <w:i/>
              </w:rPr>
              <w:t xml:space="preserve">„система с изкуствен интелект“ означава софтуер съгласно определението в член 3, параграф 1 от Регламент (ЕС) .../... [за </w:t>
            </w:r>
            <w:r w:rsidRPr="00355CCB">
              <w:rPr>
                <w:b/>
                <w:i/>
              </w:rPr>
              <w:t>определяне на хармонизирани правила относно изкуствения интелект (Законодателен акт за изкуствения интелект);</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555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Хилде Вотманс, Фабиен Келер, Оливие </w:t>
      </w:r>
      <w:r w:rsidRPr="00355CCB">
        <w:t>Шастел, Майте Пагасауртундуа Руис, Абир Ал-Сахлани, Луция Дюриш Николсонова</w:t>
      </w:r>
      <w:r w:rsidRPr="00130129">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д 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да)</w:t>
            </w:r>
            <w:r w:rsidRPr="00355CCB">
              <w:tab/>
            </w:r>
            <w:r w:rsidRPr="00355CCB">
              <w:rPr>
                <w:b/>
                <w:i/>
              </w:rPr>
              <w:t>„онлайн търсачка“ означава посредническа услуга съгласно определението в член 3, буква й) от Регламент (ЕС) 2022/2065;</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556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Хилде Вотманс, Фабиен Келер, </w:t>
      </w:r>
      <w:r w:rsidRPr="00355CCB">
        <w:t>Оливие Шастел, Майте Пагасауртундуа Руис, Луция Дюриш Николсонова</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д б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дб)</w:t>
            </w:r>
            <w:r w:rsidRPr="00355CCB">
              <w:tab/>
            </w:r>
            <w:r w:rsidRPr="00355CCB">
              <w:rPr>
                <w:b/>
                <w:i/>
              </w:rPr>
              <w:t>„посреднич</w:t>
            </w:r>
            <w:r w:rsidRPr="00355CCB">
              <w:rPr>
                <w:b/>
                <w:i/>
              </w:rPr>
              <w:t>еска услуга“ означава услуга съгласно определението в член 3, буква ж) от Регламент (ЕС) 2022/2065;</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lastRenderedPageBreak/>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557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Хилде Вотманс, Фабиен Келер, Майте Пагасауртундуа </w:t>
      </w:r>
      <w:r w:rsidRPr="00355CCB">
        <w:t>Руис, Оливие Шастел, Луция Дюриш Николсонова</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д в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дв)</w:t>
            </w:r>
            <w:r w:rsidRPr="00355CCB">
              <w:tab/>
            </w:r>
            <w:r w:rsidRPr="00355CCB">
              <w:rPr>
                <w:b/>
                <w:i/>
              </w:rPr>
              <w:t xml:space="preserve">„система с изкуствен интелект“ </w:t>
            </w:r>
            <w:r w:rsidRPr="00355CCB">
              <w:rPr>
                <w:b/>
                <w:i/>
              </w:rPr>
              <w:t>(система с ИИ) означава софтуер съгласно определението в член 3, параграф 1 от Регламент (ЕС) .../... относно изкуствения интелект (Законодателен акт за изкуствения интелект);</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558</w:t>
      </w:r>
      <w:r w:rsidRPr="00355CCB">
        <w:rPr>
          <w:rStyle w:val="HideTWBExt"/>
        </w:rPr>
        <w:t>&lt;/NumAm&gt;</w:t>
      </w:r>
    </w:p>
    <w:p w:rsidR="005A3225" w:rsidRPr="00355CCB" w:rsidRDefault="00130129">
      <w:pPr>
        <w:pStyle w:val="NormalBold"/>
      </w:pPr>
      <w:r w:rsidRPr="00355CCB">
        <w:rPr>
          <w:rStyle w:val="HideTWBExt"/>
        </w:rPr>
        <w:t>&lt;</w:t>
      </w:r>
      <w:r w:rsidRPr="00355CCB">
        <w:rPr>
          <w:rStyle w:val="HideTWBExt"/>
        </w:rPr>
        <w: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e – подточка ii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w:t>
            </w:r>
            <w:r w:rsidRPr="00355CCB">
              <w:t xml:space="preserve">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ii)</w:t>
            </w:r>
            <w:r w:rsidRPr="00355CCB">
              <w:tab/>
              <w:t>междуличностна съобщителна услуга;</w:t>
            </w:r>
          </w:p>
        </w:tc>
        <w:tc>
          <w:tcPr>
            <w:tcW w:w="4876" w:type="dxa"/>
          </w:tcPr>
          <w:p w:rsidR="005A3225" w:rsidRPr="00355CCB" w:rsidRDefault="00130129">
            <w:pPr>
              <w:pStyle w:val="Normal6a"/>
            </w:pPr>
            <w:r w:rsidRPr="00355CCB">
              <w:t>ii)</w:t>
            </w:r>
            <w:r w:rsidRPr="00355CCB">
              <w:tab/>
            </w:r>
            <w:r w:rsidRPr="00355CCB">
              <w:rPr>
                <w:b/>
                <w:i/>
              </w:rPr>
              <w:t>обществено достъпна</w:t>
            </w:r>
            <w:r w:rsidRPr="00355CCB">
              <w:t xml:space="preserve"> междуличностна съобщителна услуга </w:t>
            </w:r>
            <w:r w:rsidRPr="00355CCB">
              <w:rPr>
                <w:b/>
                <w:i/>
              </w:rPr>
              <w:t>без номер</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559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Рене Репази, Тимо </w:t>
      </w:r>
      <w:r w:rsidRPr="00355CCB">
        <w:t>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w:t>
      </w:r>
      <w:r w:rsidRPr="00355CCB">
        <w:rPr>
          <w:rStyle w:val="HideTWBExt"/>
        </w:rPr>
        <w:t>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lastRenderedPageBreak/>
        <w:t>&lt;Article&gt;</w:t>
      </w:r>
      <w:r w:rsidRPr="00355CCB">
        <w:t>Член 2 – параграф 1 – буква e – подточка ii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ii)</w:t>
            </w:r>
            <w:r w:rsidRPr="00355CCB">
              <w:tab/>
              <w:t>междуличностна съобщителна услуга;</w:t>
            </w:r>
          </w:p>
        </w:tc>
        <w:tc>
          <w:tcPr>
            <w:tcW w:w="4876" w:type="dxa"/>
          </w:tcPr>
          <w:p w:rsidR="005A3225" w:rsidRPr="00355CCB" w:rsidRDefault="00130129">
            <w:pPr>
              <w:pStyle w:val="Normal6a"/>
            </w:pPr>
            <w:r w:rsidRPr="00355CCB">
              <w:t>ii)</w:t>
            </w:r>
            <w:r w:rsidRPr="00355CCB">
              <w:tab/>
              <w:t xml:space="preserve">междуличностна съобщителна услуга </w:t>
            </w:r>
            <w:r w:rsidRPr="00355CCB">
              <w:rPr>
                <w:b/>
                <w:i/>
              </w:rPr>
              <w:t>без номер</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560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e – подточка ii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ii)</w:t>
            </w:r>
            <w:r w:rsidRPr="00355CCB">
              <w:tab/>
              <w:t>междуличностна съобщителна услуга;</w:t>
            </w:r>
          </w:p>
        </w:tc>
        <w:tc>
          <w:tcPr>
            <w:tcW w:w="4876" w:type="dxa"/>
          </w:tcPr>
          <w:p w:rsidR="005A3225" w:rsidRPr="00355CCB" w:rsidRDefault="00130129">
            <w:pPr>
              <w:pStyle w:val="Normal6a"/>
            </w:pPr>
            <w:r w:rsidRPr="00355CCB">
              <w:t>ii)</w:t>
            </w:r>
            <w:r w:rsidRPr="00355CCB">
              <w:tab/>
              <w:t xml:space="preserve">междуличностна съобщителна услуга </w:t>
            </w:r>
            <w:r w:rsidRPr="00355CCB">
              <w:rPr>
                <w:b/>
                <w:i/>
              </w:rPr>
              <w:t>без номер</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561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Корнелия Ернст, Клеър </w:t>
      </w:r>
      <w:r w:rsidRPr="00355CCB">
        <w:t>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e – подточка ii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ii)</w:t>
            </w:r>
            <w:r w:rsidRPr="00355CCB">
              <w:tab/>
            </w:r>
            <w:r w:rsidRPr="00355CCB">
              <w:rPr>
                <w:b/>
                <w:i/>
              </w:rPr>
              <w:t>междуличностна съобщителна услуга</w:t>
            </w:r>
            <w:r w:rsidRPr="00355CCB">
              <w:t>;</w:t>
            </w:r>
          </w:p>
        </w:tc>
        <w:tc>
          <w:tcPr>
            <w:tcW w:w="4876" w:type="dxa"/>
          </w:tcPr>
          <w:p w:rsidR="005A3225" w:rsidRPr="00355CCB" w:rsidRDefault="00130129">
            <w:pPr>
              <w:pStyle w:val="Normal6a"/>
            </w:pPr>
            <w:r w:rsidRPr="00355CCB">
              <w:t>ii)</w:t>
            </w:r>
            <w:r w:rsidRPr="00355CCB">
              <w:tab/>
            </w:r>
            <w:r w:rsidRPr="00355CCB">
              <w:rPr>
                <w:b/>
                <w:i/>
              </w:rPr>
              <w:t>независими междуличностни с</w:t>
            </w:r>
            <w:r w:rsidRPr="00355CCB">
              <w:rPr>
                <w:b/>
                <w:i/>
              </w:rPr>
              <w:t>ъобщителни услуги</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562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2 – параграф 1 – </w:t>
      </w:r>
      <w:r w:rsidRPr="00355CCB">
        <w:t>буква e – подточка iii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lastRenderedPageBreak/>
              <w:t>iii)</w:t>
            </w:r>
            <w:r w:rsidRPr="00355CCB">
              <w:tab/>
            </w:r>
            <w:r w:rsidRPr="00355CCB">
              <w:rPr>
                <w:b/>
                <w:i/>
              </w:rPr>
              <w:t>магазин за софтуерни приложения;</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563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Паул Танг, Алекс Аджус </w:t>
      </w:r>
      <w:r w:rsidRPr="00355CCB">
        <w:t>Салиба, 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e – подточка iii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iii)</w:t>
            </w:r>
            <w:r w:rsidRPr="00355CCB">
              <w:tab/>
            </w:r>
            <w:r w:rsidRPr="00355CCB">
              <w:rPr>
                <w:b/>
                <w:i/>
              </w:rPr>
              <w:t>магазин за софтуерни приложения;</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564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w:t>
      </w:r>
      <w:r w:rsidRPr="00355CCB">
        <w:t xml:space="preserve">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e – подточка iii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iii)</w:t>
            </w:r>
            <w:r w:rsidRPr="00355CCB">
              <w:tab/>
            </w:r>
            <w:r w:rsidRPr="00355CCB">
              <w:rPr>
                <w:b/>
                <w:i/>
              </w:rPr>
              <w:t>магазин за софтуерни приложения;</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565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e – подточка iii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iii)</w:t>
            </w:r>
            <w:r w:rsidRPr="00355CCB">
              <w:tab/>
            </w:r>
            <w:r w:rsidRPr="00355CCB">
              <w:rPr>
                <w:b/>
                <w:i/>
              </w:rPr>
              <w:t>магазин за софтуерни приложения;</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566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2 – параграф 1 – буква </w:t>
      </w:r>
      <w:r w:rsidRPr="00355CCB">
        <w:t>е – подточка iii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iiiа)</w:t>
            </w:r>
            <w:r w:rsidRPr="00355CCB">
              <w:tab/>
            </w:r>
            <w:r w:rsidRPr="00355CCB">
              <w:rPr>
                <w:b/>
                <w:i/>
              </w:rPr>
              <w:t>онлайн игри;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567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е – подточка iv</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iv)</w:t>
            </w:r>
            <w:r w:rsidRPr="00355CCB">
              <w:tab/>
            </w:r>
            <w:r w:rsidRPr="00355CCB">
              <w:rPr>
                <w:b/>
                <w:i/>
              </w:rPr>
              <w:t>услуга за достъп до интернет.</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568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е – подточка iv а (нова)</w:t>
      </w:r>
      <w:r w:rsidRPr="00355CCB">
        <w:rPr>
          <w:rStyle w:val="HideTWBExt"/>
        </w:rPr>
        <w:t>&lt;/Arti</w:t>
      </w:r>
      <w:r w:rsidRPr="00355CCB">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ivа)</w:t>
            </w:r>
            <w:r w:rsidRPr="00355CCB">
              <w:tab/>
            </w:r>
            <w:r w:rsidRPr="00355CCB">
              <w:rPr>
                <w:b/>
                <w:i/>
              </w:rPr>
              <w:t xml:space="preserve">система с изкуствен </w:t>
            </w:r>
            <w:r w:rsidRPr="00355CCB">
              <w:rPr>
                <w:b/>
                <w:i/>
              </w:rPr>
              <w:lastRenderedPageBreak/>
              <w:t>интелект;</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569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Хилде Вотманс, Фабиен Келер, Оливие Шастел, Майте Пагасауртундуа </w:t>
      </w:r>
      <w:r w:rsidRPr="00355CCB">
        <w:t>Руис, Абир Ал-Сахлани, Луция Дюриш Николсонова</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е – подточка iv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ivа)</w:t>
            </w:r>
            <w:r w:rsidRPr="00355CCB">
              <w:tab/>
            </w:r>
            <w:r w:rsidRPr="00355CCB">
              <w:rPr>
                <w:b/>
                <w:i/>
              </w:rPr>
              <w:t xml:space="preserve">онлайн </w:t>
            </w:r>
            <w:r w:rsidRPr="00355CCB">
              <w:rPr>
                <w:b/>
                <w:i/>
              </w:rPr>
              <w:t>търсачка;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570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Хилде Вотманс, Фабиен Келер, Оливие Шастел, Майте Пагасауртундуа Руис, Луция Дюриш Николсонова</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е – подточка iv б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ivб)</w:t>
            </w:r>
            <w:r w:rsidRPr="00355CCB">
              <w:tab/>
            </w:r>
            <w:r w:rsidRPr="00355CCB">
              <w:rPr>
                <w:b/>
                <w:i/>
              </w:rPr>
              <w:t>система с изкуствен интелект.</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571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з 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w:t>
            </w:r>
            <w:r w:rsidRPr="00355CCB">
              <w:t>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за)</w:t>
            </w:r>
            <w:r w:rsidRPr="00355CCB">
              <w:tab/>
            </w:r>
            <w:r w:rsidRPr="00355CCB">
              <w:rPr>
                <w:b/>
                <w:i/>
              </w:rPr>
              <w:t xml:space="preserve">„гореща телефонна линия“ означава организация, която предоставя механизъм, различен от </w:t>
            </w:r>
            <w:r w:rsidRPr="00355CCB">
              <w:rPr>
                <w:b/>
                <w:i/>
              </w:rPr>
              <w:lastRenderedPageBreak/>
              <w:t>каналите за докладване, предвидени от правоприлагащите органи, за получаване на анонимни сигнали от обществеността относно твърден</w:t>
            </w:r>
            <w:r w:rsidRPr="00355CCB">
              <w:rPr>
                <w:b/>
                <w:i/>
              </w:rPr>
              <w:t>ия за материали, съдържащи сексуално насилие над деца и детска сексуална експлоатация онлайн, която е официално призната от държавата членка на установяване съгласно Директива 2011/93/ЕС и в устава на която се посочва мисията за борбата със сексуалното нас</w:t>
            </w:r>
            <w:r w:rsidRPr="00355CCB">
              <w:rPr>
                <w:b/>
                <w:i/>
              </w:rPr>
              <w:t>илие над деца;</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572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з б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зб)</w:t>
            </w:r>
            <w:r w:rsidRPr="00355CCB">
              <w:tab/>
            </w:r>
            <w:r w:rsidRPr="00355CCB">
              <w:rPr>
                <w:b/>
                <w:i/>
              </w:rPr>
              <w:t>„телефонна линия за помощ“ означава организация, която предоставя услуги на деца в нужда и която е призната от държавата членка на установ</w:t>
            </w:r>
            <w:r w:rsidRPr="00355CCB">
              <w:rPr>
                <w:b/>
                <w:i/>
              </w:rPr>
              <w:t>яване в съответствие с Директива 2011/93/ЕС;</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573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и</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и)</w:t>
            </w:r>
            <w:r w:rsidRPr="00355CCB">
              <w:tab/>
              <w:t>„дете“ означава всяко физическо лице на възраст под 18 години;</w:t>
            </w:r>
          </w:p>
        </w:tc>
        <w:tc>
          <w:tcPr>
            <w:tcW w:w="4876" w:type="dxa"/>
          </w:tcPr>
          <w:p w:rsidR="005A3225" w:rsidRPr="00355CCB" w:rsidRDefault="00130129">
            <w:pPr>
              <w:pStyle w:val="Normal6a"/>
            </w:pPr>
            <w:r w:rsidRPr="00355CCB">
              <w:t>и)</w:t>
            </w:r>
            <w:r w:rsidRPr="00355CCB">
              <w:tab/>
              <w:t>„дете“ означава всяко физическо лице</w:t>
            </w:r>
            <w:r w:rsidRPr="00355CCB">
              <w:rPr>
                <w:b/>
                <w:i/>
              </w:rPr>
              <w:t xml:space="preserve">, което не е навършило възрастта за даване на съгласие </w:t>
            </w:r>
            <w:r w:rsidRPr="00355CCB">
              <w:rPr>
                <w:b/>
                <w:i/>
              </w:rPr>
              <w:t xml:space="preserve">съгласно </w:t>
            </w:r>
            <w:r w:rsidRPr="00355CCB">
              <w:rPr>
                <w:b/>
                <w:i/>
              </w:rPr>
              <w:lastRenderedPageBreak/>
              <w:t>регламентираното в съответните държави членки, но най-малко</w:t>
            </w:r>
            <w:r w:rsidRPr="00355CCB">
              <w:t> на възраст под 18 години;</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574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Хавиер Морено Санчес, Хуан Фернандо Лопес Агилар, Доменек</w:t>
      </w:r>
      <w:r w:rsidRPr="00355CCB">
        <w:t xml:space="preserve"> Руис Девеса, Пиетро Бартоло, Хилде Вотманс, Антонио Лопес-Истурис Уайт, Милан Бръглез, Хелен Фрицон, Естреля Дура Ферандис, Евин Инсир, Карина Олсон, Катерина Киничи, Сайръс Енджерер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w:t>
      </w:r>
      <w:r w:rsidRPr="00355CCB">
        <w:rPr>
          <w:rStyle w:val="HideTWBExt"/>
        </w:rPr>
        <w:t>&gt;</w:t>
      </w:r>
    </w:p>
    <w:p w:rsidR="005A3225" w:rsidRPr="00355CCB" w:rsidRDefault="00130129">
      <w:pPr>
        <w:pStyle w:val="NormalBold"/>
      </w:pPr>
      <w:r w:rsidRPr="00355CCB">
        <w:rPr>
          <w:rStyle w:val="HideTWBExt"/>
        </w:rPr>
        <w:t>&lt;Article&gt;</w:t>
      </w:r>
      <w:r w:rsidRPr="00355CCB">
        <w:t>Член 2 – параграф 1 – буква и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иа)</w:t>
            </w:r>
            <w:r w:rsidRPr="00355CCB">
              <w:tab/>
            </w:r>
            <w:r w:rsidRPr="00355CCB">
              <w:rPr>
                <w:b/>
                <w:i/>
              </w:rPr>
              <w:t>„възрастен“ означава всяко физическо лице на възраст над 18 години;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575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Винченцо Софо, Кристиан Терхеш, Ядвига Вишневска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й</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й)</w:t>
            </w:r>
            <w:r w:rsidRPr="00355CCB">
              <w:tab/>
            </w:r>
            <w:r w:rsidRPr="00355CCB">
              <w:rPr>
                <w:b/>
                <w:i/>
              </w:rPr>
              <w:t xml:space="preserve">„дете </w:t>
            </w:r>
            <w:r w:rsidRPr="00355CCB">
              <w:rPr>
                <w:b/>
                <w:i/>
              </w:rPr>
              <w:t>ползвател“ означава физическо лице, което използва съответна услуга на информационното общество и което е физическо лице на възраст под 17 години;</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Двусмислието поради концептуалн</w:t>
      </w:r>
      <w:r w:rsidRPr="00355CCB">
        <w:t xml:space="preserve">ото объркване между „дете“ и „дете ползвател“ е проблем, особено защото е свързано и има значение за налагането на възрастови </w:t>
      </w:r>
      <w:r w:rsidRPr="00355CCB">
        <w:lastRenderedPageBreak/>
        <w:t>ограничения за приложенията за изпращане на съобщения.</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576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Винч</w:t>
      </w:r>
      <w:r w:rsidRPr="00355CCB">
        <w:t>енцо Софо, Ядвига Вишневска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й</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й)</w:t>
            </w:r>
            <w:r w:rsidRPr="00355CCB">
              <w:tab/>
            </w:r>
            <w:r w:rsidRPr="00355CCB">
              <w:rPr>
                <w:b/>
                <w:i/>
              </w:rPr>
              <w:t xml:space="preserve">„дете ползвател“ означава физическо лице, което използва </w:t>
            </w:r>
            <w:r w:rsidRPr="00355CCB">
              <w:rPr>
                <w:b/>
                <w:i/>
              </w:rPr>
              <w:t>съответна услуга на информационното общество и което е физическо лице на възраст под 17 години;</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577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й</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й)</w:t>
            </w:r>
            <w:r w:rsidRPr="00355CCB">
              <w:tab/>
            </w:r>
            <w:r w:rsidRPr="00355CCB">
              <w:rPr>
                <w:b/>
                <w:i/>
              </w:rPr>
              <w:t xml:space="preserve">„дете ползвател“ означава физическо лице, което използва съответна услуга на </w:t>
            </w:r>
            <w:r w:rsidRPr="00355CCB">
              <w:rPr>
                <w:b/>
                <w:i/>
              </w:rPr>
              <w:t>информационното общество и което е физическо лице на възраст под 17 години;</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578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 xml:space="preserve">от името на </w:t>
      </w:r>
      <w:r w:rsidRPr="00355CCB">
        <w:t>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lastRenderedPageBreak/>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w:t>
      </w:r>
      <w:r w:rsidRPr="00355CCB">
        <w:rPr>
          <w:rStyle w:val="HideTWBExt"/>
        </w:rPr>
        <w:t>le&gt;</w:t>
      </w:r>
      <w:r w:rsidRPr="00355CCB">
        <w:t>Член 2 – параграф 1 – буква й</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й)</w:t>
            </w:r>
            <w:r w:rsidRPr="00355CCB">
              <w:tab/>
            </w:r>
            <w:r w:rsidRPr="00355CCB">
              <w:rPr>
                <w:b/>
                <w:i/>
              </w:rPr>
              <w:t>„дете ползвател“ означава физическо лице, което използва съответна услуга на информационното общество и което е физическо лице на възраст под 17 години;</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579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й</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й)</w:t>
            </w:r>
            <w:r w:rsidRPr="00355CCB">
              <w:tab/>
              <w:t>„дете ползвател“ означава физическо лице, което използва съответна услуга на информационното общество и което е физическо лице на възраст под 17 години;</w:t>
            </w:r>
          </w:p>
        </w:tc>
        <w:tc>
          <w:tcPr>
            <w:tcW w:w="4876" w:type="dxa"/>
          </w:tcPr>
          <w:p w:rsidR="005A3225" w:rsidRPr="00355CCB" w:rsidRDefault="00130129">
            <w:pPr>
              <w:pStyle w:val="Normal6a"/>
            </w:pPr>
            <w:r w:rsidRPr="00355CCB">
              <w:t>й)</w:t>
            </w:r>
            <w:r w:rsidRPr="00355CCB">
              <w:tab/>
            </w:r>
            <w:r w:rsidRPr="00355CCB">
              <w:t xml:space="preserve">„дете ползвател“ означава физическо лице, което използва съответна услуга на информационното общество и което е физическо лице </w:t>
            </w:r>
            <w:r w:rsidRPr="00355CCB">
              <w:rPr>
                <w:b/>
                <w:i/>
              </w:rPr>
              <w:t>под възрастта за даване на съгласие съгласно регламентираното в съответните държави членки, но най-малко</w:t>
            </w:r>
            <w:r w:rsidRPr="00355CCB">
              <w:t xml:space="preserve"> на възраст под 17 години</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580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w:t>
      </w:r>
      <w:r w:rsidRPr="00355CCB">
        <w:rPr>
          <w:rStyle w:val="HideTWBExt"/>
        </w:rPr>
        <w:t>rticle&gt;</w:t>
      </w:r>
      <w:r w:rsidRPr="00355CCB">
        <w:t>Член 2 – параграф 1 – буква й</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й)</w:t>
            </w:r>
            <w:r w:rsidRPr="00355CCB">
              <w:tab/>
              <w:t xml:space="preserve">„дете ползвател“ означава </w:t>
            </w:r>
            <w:r w:rsidRPr="00355CCB">
              <w:lastRenderedPageBreak/>
              <w:t xml:space="preserve">физическо лице, което използва съответна услуга на информационното общество и което е </w:t>
            </w:r>
            <w:r w:rsidRPr="00355CCB">
              <w:rPr>
                <w:b/>
                <w:i/>
              </w:rPr>
              <w:t>физическо лице на възраст под 17 години</w:t>
            </w:r>
            <w:r w:rsidRPr="00355CCB">
              <w:t>;</w:t>
            </w:r>
          </w:p>
        </w:tc>
        <w:tc>
          <w:tcPr>
            <w:tcW w:w="4876" w:type="dxa"/>
          </w:tcPr>
          <w:p w:rsidR="005A3225" w:rsidRPr="00355CCB" w:rsidRDefault="00130129">
            <w:pPr>
              <w:pStyle w:val="Normal6a"/>
            </w:pPr>
            <w:r w:rsidRPr="00355CCB">
              <w:lastRenderedPageBreak/>
              <w:t>й)</w:t>
            </w:r>
            <w:r w:rsidRPr="00355CCB">
              <w:tab/>
            </w:r>
            <w:r w:rsidRPr="00355CCB">
              <w:t xml:space="preserve">„дете ползвател“ означава </w:t>
            </w:r>
            <w:r w:rsidRPr="00355CCB">
              <w:lastRenderedPageBreak/>
              <w:t xml:space="preserve">физическо лице, което използва съответна услуга на информационното общество и което е </w:t>
            </w:r>
            <w:r w:rsidRPr="00355CCB">
              <w:rPr>
                <w:b/>
                <w:i/>
              </w:rPr>
              <w:t>дете</w:t>
            </w:r>
            <w:r w:rsidRPr="00355CCB">
              <w:t>;</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581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Хилде Вотманс, Абир Ал-Сахлани, Фа</w:t>
      </w:r>
      <w:r w:rsidRPr="00355CCB">
        <w:t>биен Келер, Оливие Шастел, Майте Пагасауртундуа Руис, Луция Дюриш Николсонова</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й</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й)</w:t>
            </w:r>
            <w:r w:rsidRPr="00355CCB">
              <w:tab/>
            </w:r>
            <w:r w:rsidRPr="00355CCB">
              <w:t xml:space="preserve">„дете ползвател“ означава физическо лице, което използва съответна услуга на информационното общество и което е физическо лице на възраст под </w:t>
            </w:r>
            <w:r w:rsidRPr="00355CCB">
              <w:rPr>
                <w:b/>
                <w:i/>
              </w:rPr>
              <w:t>17</w:t>
            </w:r>
            <w:r w:rsidRPr="00355CCB">
              <w:t xml:space="preserve"> години;</w:t>
            </w:r>
          </w:p>
        </w:tc>
        <w:tc>
          <w:tcPr>
            <w:tcW w:w="4876" w:type="dxa"/>
          </w:tcPr>
          <w:p w:rsidR="005A3225" w:rsidRPr="00355CCB" w:rsidRDefault="00130129">
            <w:pPr>
              <w:pStyle w:val="Normal6a"/>
            </w:pPr>
            <w:r w:rsidRPr="00355CCB">
              <w:t>й)</w:t>
            </w:r>
            <w:r w:rsidRPr="00355CCB">
              <w:tab/>
              <w:t>„дете ползвател“ означава физическо лице, което използва съответна услуга на информационното обществ</w:t>
            </w:r>
            <w:r w:rsidRPr="00355CCB">
              <w:t xml:space="preserve">о и което е физическо лице на възраст под </w:t>
            </w:r>
            <w:r w:rsidRPr="00355CCB">
              <w:rPr>
                <w:b/>
                <w:i/>
              </w:rPr>
              <w:t>18</w:t>
            </w:r>
            <w:r w:rsidRPr="00355CCB">
              <w:t xml:space="preserve"> години;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582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Фабиен Келер</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й</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й)</w:t>
            </w:r>
            <w:r w:rsidRPr="00355CCB">
              <w:tab/>
              <w:t xml:space="preserve">„дете ползвател“ означава физическо лице, което използва съответна услуга на информационното общество и което е физическо лице на възраст под </w:t>
            </w:r>
            <w:r w:rsidRPr="00355CCB">
              <w:rPr>
                <w:b/>
                <w:i/>
              </w:rPr>
              <w:t>17</w:t>
            </w:r>
            <w:r w:rsidRPr="00355CCB">
              <w:t xml:space="preserve"> години;</w:t>
            </w:r>
          </w:p>
        </w:tc>
        <w:tc>
          <w:tcPr>
            <w:tcW w:w="4876" w:type="dxa"/>
          </w:tcPr>
          <w:p w:rsidR="005A3225" w:rsidRPr="00355CCB" w:rsidRDefault="00130129">
            <w:pPr>
              <w:pStyle w:val="Normal6a"/>
            </w:pPr>
            <w:r w:rsidRPr="00355CCB">
              <w:t>й)</w:t>
            </w:r>
            <w:r w:rsidRPr="00355CCB">
              <w:tab/>
              <w:t>„дете ползвате</w:t>
            </w:r>
            <w:r w:rsidRPr="00355CCB">
              <w:t xml:space="preserve">л“ означава физическо лице, което използва съответна услуга на информационното общество и което е физическо лице на възраст под </w:t>
            </w:r>
            <w:r w:rsidRPr="00355CCB">
              <w:rPr>
                <w:b/>
                <w:i/>
              </w:rPr>
              <w:t>18</w:t>
            </w:r>
            <w:r w:rsidRPr="00355CCB">
              <w:t xml:space="preserve"> години;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583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Хавиер Морено</w:t>
      </w:r>
      <w:r w:rsidRPr="00355CCB">
        <w:t xml:space="preserve"> Санчес, Хуан Фернандо Лопес Агилар, </w:t>
      </w:r>
      <w:r w:rsidRPr="00355CCB">
        <w:lastRenderedPageBreak/>
        <w:t>Доменек Руис Девеса, Пиетро Бартоло, Хилде Вотманс, Антонио Лопес-Истурис Уайт, Милан Бръглез, Хелен Фрицон, Естреля Дура Ферандис, Евин Инсир, Карина Олсон, Катерина Киничи, Сайръс Енджерер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й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йа)</w:t>
            </w:r>
            <w:r w:rsidRPr="00355CCB">
              <w:tab/>
            </w:r>
            <w:r w:rsidRPr="00355CCB">
              <w:rPr>
                <w:b/>
                <w:i/>
              </w:rPr>
              <w:t xml:space="preserve">„възрастен ползвател“ означава физическо лице, което използва съответна услуга на информационното </w:t>
            </w:r>
            <w:r w:rsidRPr="00355CCB">
              <w:rPr>
                <w:b/>
                <w:i/>
              </w:rPr>
              <w:t>общество и което е физическо лице на възраст над 18 години;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584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л</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л)</w:t>
            </w:r>
            <w:r w:rsidRPr="00355CCB">
              <w:tab/>
              <w:t xml:space="preserve">„материал, съдържащ сексуално насилие над деца“ означава материал, </w:t>
            </w:r>
            <w:r w:rsidRPr="00355CCB">
              <w:rPr>
                <w:b/>
                <w:i/>
              </w:rPr>
              <w:t>представляващ детска порнография или порнографско представление</w:t>
            </w:r>
            <w:r w:rsidRPr="00355CCB">
              <w:t xml:space="preserve"> съгласно определенията съответно в член 2, букви в) и д) от Директива 2011/93/ЕС;</w:t>
            </w:r>
          </w:p>
        </w:tc>
        <w:tc>
          <w:tcPr>
            <w:tcW w:w="4876" w:type="dxa"/>
          </w:tcPr>
          <w:p w:rsidR="005A3225" w:rsidRPr="00355CCB" w:rsidRDefault="00130129">
            <w:pPr>
              <w:pStyle w:val="Normal6a"/>
            </w:pPr>
            <w:r w:rsidRPr="00355CCB">
              <w:t>л)</w:t>
            </w:r>
            <w:r w:rsidRPr="00355CCB">
              <w:tab/>
              <w:t xml:space="preserve">„материал, съдържащ сексуално насилие над деца“ означава </w:t>
            </w:r>
            <w:r w:rsidRPr="00355CCB">
              <w:rPr>
                <w:b/>
                <w:i/>
              </w:rPr>
              <w:t>всеки</w:t>
            </w:r>
            <w:r w:rsidRPr="00355CCB">
              <w:t xml:space="preserve"> материал, </w:t>
            </w:r>
            <w:r w:rsidRPr="00355CCB">
              <w:rPr>
                <w:b/>
                <w:i/>
              </w:rPr>
              <w:t>който нагледно изобразява дете, участващо в прояви на реално или симулирано открито сексуално пов</w:t>
            </w:r>
            <w:r w:rsidRPr="00355CCB">
              <w:rPr>
                <w:b/>
                <w:i/>
              </w:rPr>
              <w:t>едение, или всяко изображение на половите органи на дете за предимно сексуални цели, или всеки материал, който нагледно изобразява лице, което изглежда като дете, участващо в прояви на реално или симулирано открито сексуално поведение, или всяко изображени</w:t>
            </w:r>
            <w:r w:rsidRPr="00355CCB">
              <w:rPr>
                <w:b/>
                <w:i/>
              </w:rPr>
              <w:t>е на половите органи на лице, което изглежда като дете, за предимно сексуални цели;</w:t>
            </w:r>
            <w:r w:rsidRPr="00355CCB">
              <w:t xml:space="preserve"> </w:t>
            </w:r>
            <w:r w:rsidRPr="00355CCB">
              <w:rPr>
                <w:b/>
                <w:i/>
              </w:rPr>
              <w:t>или реалистични изображения на дете, участващо в прояви на открито сексуално поведение, или реалистични изображения на половите органи на дете за предимно сексуални цели;</w:t>
            </w:r>
            <w:r w:rsidRPr="00355CCB">
              <w:t xml:space="preserve"> </w:t>
            </w:r>
            <w:r w:rsidRPr="00355CCB">
              <w:rPr>
                <w:b/>
                <w:i/>
              </w:rPr>
              <w:t>и</w:t>
            </w:r>
            <w:r w:rsidRPr="00355CCB">
              <w:rPr>
                <w:b/>
                <w:i/>
              </w:rPr>
              <w:t xml:space="preserve">ли </w:t>
            </w:r>
            <w:r w:rsidRPr="00355CCB">
              <w:rPr>
                <w:b/>
                <w:i/>
              </w:rPr>
              <w:lastRenderedPageBreak/>
              <w:t>представяне на живо, предназначено за публика, включително чрез информационни и комуникационни технологии, на дете, участващо в прояви на реално или симулирано открито сексуално поведение;</w:t>
            </w:r>
            <w:r w:rsidRPr="00355CCB">
              <w:t xml:space="preserve"> </w:t>
            </w:r>
            <w:r w:rsidRPr="00355CCB">
              <w:rPr>
                <w:b/>
                <w:i/>
              </w:rPr>
              <w:t>или изобразяването на полови органи на дете за предимно сексуалн</w:t>
            </w:r>
            <w:r w:rsidRPr="00355CCB">
              <w:rPr>
                <w:b/>
                <w:i/>
              </w:rPr>
              <w:t>и цели</w:t>
            </w:r>
            <w:r w:rsidRPr="00355CCB">
              <w:t xml:space="preserve"> съгласно определенията съответно в член 2, букви в) и д) от Директива 2011/93/ЕС;</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585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w:t>
      </w:r>
      <w:r w:rsidRPr="00355CCB">
        <w:rPr>
          <w:rStyle w:val="HideTWBExt"/>
        </w:rPr>
        <w:t>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м</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м)</w:t>
            </w:r>
            <w:r w:rsidRPr="00355CCB">
              <w:tab/>
            </w:r>
            <w:r w:rsidRPr="00355CCB">
              <w:t xml:space="preserve">„известен материал, съдържащ сексуално насилие над деца“ означава потенциален материал, съдържащ сексуално насилие над деца, </w:t>
            </w:r>
            <w:r w:rsidRPr="00355CCB">
              <w:rPr>
                <w:b/>
                <w:i/>
              </w:rPr>
              <w:t>открит с помощта на индикаторите, съдържащи се в базата данни с индикатори, посочена в член 44, параграф 1, буква а)</w:t>
            </w:r>
            <w:r w:rsidRPr="00355CCB">
              <w:t>;</w:t>
            </w:r>
          </w:p>
        </w:tc>
        <w:tc>
          <w:tcPr>
            <w:tcW w:w="4876" w:type="dxa"/>
          </w:tcPr>
          <w:p w:rsidR="005A3225" w:rsidRPr="00355CCB" w:rsidRDefault="00130129">
            <w:pPr>
              <w:pStyle w:val="Normal6a"/>
            </w:pPr>
            <w:r w:rsidRPr="00355CCB">
              <w:t>м)</w:t>
            </w:r>
            <w:r w:rsidRPr="00355CCB">
              <w:tab/>
              <w:t xml:space="preserve">„известен </w:t>
            </w:r>
            <w:r w:rsidRPr="00355CCB">
              <w:t xml:space="preserve">материал, съдържащ сексуално насилие над деца“ означава потенциален материал, съдържащ сексуално насилие над деца, </w:t>
            </w:r>
            <w:r w:rsidRPr="00355CCB">
              <w:rPr>
                <w:b/>
                <w:i/>
              </w:rPr>
              <w:t>който е бил открит</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586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w:t>
      </w:r>
      <w:r w:rsidRPr="00355CCB">
        <w:t>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н</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н)</w:t>
            </w:r>
            <w:r w:rsidRPr="00355CCB">
              <w:tab/>
            </w:r>
            <w:r w:rsidRPr="00355CCB">
              <w:rPr>
                <w:b/>
                <w:i/>
              </w:rPr>
              <w:t xml:space="preserve">„нов материал, съдържащ сексуално насилие над деца“ означава потенциален </w:t>
            </w:r>
            <w:r w:rsidRPr="00355CCB">
              <w:rPr>
                <w:b/>
                <w:i/>
              </w:rPr>
              <w:t xml:space="preserve">материал, съдържащ сексуално насилие над деца, открит с </w:t>
            </w:r>
            <w:r w:rsidRPr="00355CCB">
              <w:rPr>
                <w:b/>
                <w:i/>
              </w:rPr>
              <w:lastRenderedPageBreak/>
              <w:t>помощта на индикаторите, съдържащи се в базата данни с индикатори, посочена в член 44, параграф 1, буква б);</w:t>
            </w:r>
          </w:p>
        </w:tc>
        <w:tc>
          <w:tcPr>
            <w:tcW w:w="4876" w:type="dxa"/>
          </w:tcPr>
          <w:p w:rsidR="005A3225" w:rsidRPr="00355CCB" w:rsidRDefault="00130129">
            <w:pPr>
              <w:pStyle w:val="Normal6a"/>
            </w:pPr>
            <w:r w:rsidRPr="00355CCB">
              <w:rPr>
                <w:b/>
                <w:i/>
              </w:rPr>
              <w:lastRenderedPageBreak/>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587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w:t>
      </w:r>
      <w:r w:rsidRPr="00355CCB">
        <w:t xml:space="preserve">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н</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н)</w:t>
            </w:r>
            <w:r w:rsidRPr="00355CCB">
              <w:tab/>
            </w:r>
            <w:r w:rsidRPr="00355CCB">
              <w:rPr>
                <w:b/>
                <w:i/>
              </w:rPr>
              <w:t>„нов материал, съдържащ сексуално насилие над деца“ означава потенциален материа</w:t>
            </w:r>
            <w:r w:rsidRPr="00355CCB">
              <w:rPr>
                <w:b/>
                <w:i/>
              </w:rPr>
              <w:t>л, съдържащ сексуално насилие над деца, открит с помощта на индикаторите, съдържащи се в базата данни с индикатори, посочена в член 44, параграф 1, буква б);</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588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о</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о)</w:t>
            </w:r>
            <w:r w:rsidRPr="00355CCB">
              <w:tab/>
            </w:r>
            <w:r w:rsidRPr="00355CCB">
              <w:rPr>
                <w:b/>
                <w:i/>
              </w:rPr>
              <w:t xml:space="preserve">„установяване на контакт с деца“ </w:t>
            </w:r>
            <w:r w:rsidRPr="00355CCB">
              <w:rPr>
                <w:b/>
                <w:i/>
              </w:rPr>
              <w:t>означава установяване на контакт с деца за сексуални цели, както е посочено в член 6 от Директива 2011/93/ЕС;</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589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Лорант Винце, Мириам Лексман, </w:t>
      </w:r>
      <w:r w:rsidRPr="00355CCB">
        <w:t>Франсоа-Ксавие Белами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п</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п)</w:t>
            </w:r>
            <w:r w:rsidRPr="00355CCB">
              <w:tab/>
              <w:t xml:space="preserve">„онлайн сексуално насилие над деца“ означава онлайн </w:t>
            </w:r>
            <w:r w:rsidRPr="00355CCB">
              <w:t>разпространението на материали, съдържащи сексуално насилие над деца, и установяването на контакт с деца;</w:t>
            </w:r>
          </w:p>
        </w:tc>
        <w:tc>
          <w:tcPr>
            <w:tcW w:w="4876" w:type="dxa"/>
          </w:tcPr>
          <w:p w:rsidR="005A3225" w:rsidRPr="00355CCB" w:rsidRDefault="00130129">
            <w:pPr>
              <w:pStyle w:val="Normal6a"/>
            </w:pPr>
            <w:r w:rsidRPr="00355CCB">
              <w:t>п)</w:t>
            </w:r>
            <w:r w:rsidRPr="00355CCB">
              <w:tab/>
              <w:t>„онлайн сексуално насилие над деца“ означава онлайн разпространението на материали, съдържащи сексуално насилие над деца, и установяването на конта</w:t>
            </w:r>
            <w:r w:rsidRPr="00355CCB">
              <w:t>кт с деца</w:t>
            </w:r>
            <w:r w:rsidRPr="00355CCB">
              <w:rPr>
                <w:b/>
                <w:i/>
              </w:rPr>
              <w:t>, включително излагането на деца на порнографско съдържание онлайн</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590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Анализа Тардино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w:t>
      </w:r>
      <w:r w:rsidRPr="00355CCB">
        <w:t>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п</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п)</w:t>
            </w:r>
            <w:r w:rsidRPr="00355CCB">
              <w:tab/>
              <w:t xml:space="preserve">„онлайн сексуално насилие над деца“ означава онлайн разпространението на материали, съдържащи сексуално насилие над деца, и установяването на </w:t>
            </w:r>
            <w:r w:rsidRPr="00355CCB">
              <w:t>контакт с деца;</w:t>
            </w:r>
          </w:p>
        </w:tc>
        <w:tc>
          <w:tcPr>
            <w:tcW w:w="4876" w:type="dxa"/>
          </w:tcPr>
          <w:p w:rsidR="005A3225" w:rsidRPr="00355CCB" w:rsidRDefault="00130129">
            <w:pPr>
              <w:pStyle w:val="Normal6a"/>
            </w:pPr>
            <w:r w:rsidRPr="00355CCB">
              <w:t>п)</w:t>
            </w:r>
            <w:r w:rsidRPr="00355CCB">
              <w:tab/>
              <w:t xml:space="preserve">„онлайн сексуално насилие над деца“ означава онлайн разпространението на материали, съдържащи сексуално насилие над деца, </w:t>
            </w:r>
            <w:r w:rsidRPr="00355CCB">
              <w:rPr>
                <w:b/>
                <w:i/>
              </w:rPr>
              <w:t>включително самостоятелно създадени материали, разпространявани без съгласие,</w:t>
            </w:r>
            <w:r w:rsidRPr="00355CCB">
              <w:t xml:space="preserve"> и установяването на контакт с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591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lastRenderedPageBreak/>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п</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п)</w:t>
            </w:r>
            <w:r w:rsidRPr="00355CCB">
              <w:tab/>
              <w:t>„онлайн сексуално насилие над деца“ означава онлайн разпространението на материали, съдържащи сексуално насилие над деца</w:t>
            </w:r>
            <w:r w:rsidRPr="00355CCB">
              <w:rPr>
                <w:b/>
                <w:i/>
              </w:rPr>
              <w:t>, и установяването на контакт с деца</w:t>
            </w:r>
            <w:r w:rsidRPr="00355CCB">
              <w:t>;</w:t>
            </w:r>
          </w:p>
        </w:tc>
        <w:tc>
          <w:tcPr>
            <w:tcW w:w="4876" w:type="dxa"/>
          </w:tcPr>
          <w:p w:rsidR="005A3225" w:rsidRPr="00355CCB" w:rsidRDefault="00130129">
            <w:pPr>
              <w:pStyle w:val="Normal6a"/>
            </w:pPr>
            <w:r w:rsidRPr="00355CCB">
              <w:t>п)</w:t>
            </w:r>
            <w:r w:rsidRPr="00355CCB">
              <w:tab/>
              <w:t>„онлайн сексуално насилие над деца“ означава онлайн</w:t>
            </w:r>
            <w:r w:rsidRPr="00355CCB">
              <w:t xml:space="preserve"> разпространението на материали, съдържащи сексуално насилие над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592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Лорант Винце, Мириам Лексман, Франсоа-Ксавие Белами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w:t>
      </w:r>
      <w:r w:rsidRPr="00355CCB">
        <w:rPr>
          <w:rStyle w:val="HideTWBExt"/>
        </w:rPr>
        <w: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р</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р)</w:t>
            </w:r>
            <w:r w:rsidRPr="00355CCB">
              <w:tab/>
              <w:t xml:space="preserve">„престъпления, свързани със сексуално насилие над деца“ означава престъпления съгласно определенията в членове 3—7 </w:t>
            </w:r>
            <w:r w:rsidRPr="00355CCB">
              <w:t>от Директива 2011/93/ЕС;</w:t>
            </w:r>
          </w:p>
        </w:tc>
        <w:tc>
          <w:tcPr>
            <w:tcW w:w="4876" w:type="dxa"/>
          </w:tcPr>
          <w:p w:rsidR="005A3225" w:rsidRPr="00355CCB" w:rsidRDefault="00130129">
            <w:pPr>
              <w:pStyle w:val="Normal6a"/>
            </w:pPr>
            <w:r w:rsidRPr="00355CCB">
              <w:t>р)</w:t>
            </w:r>
            <w:r w:rsidRPr="00355CCB">
              <w:tab/>
              <w:t>„престъпления, свързани със сексуално насилие над деца“ означава престъпления съгласно определенията в членове 3—7 от Директива 2011/93/ЕС</w:t>
            </w:r>
            <w:r w:rsidRPr="00355CCB">
              <w:rPr>
                <w:b/>
                <w:i/>
              </w:rPr>
              <w:t>, като за целите на настоящия регламент престъплението, посочено в член 3, параграф 2 от с</w:t>
            </w:r>
            <w:r w:rsidRPr="00355CCB">
              <w:rPr>
                <w:b/>
                <w:i/>
              </w:rPr>
              <w:t>ъщата директива, обхваща и наблюдаването на сексуални действия онлайн, дори без да е необходимо да се участва в тях</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593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Луция Дюриш Николсонова, Фабиен </w:t>
      </w:r>
      <w:r w:rsidRPr="00355CCB">
        <w:t>Келер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р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рa)</w:t>
            </w:r>
            <w:r w:rsidRPr="00355CCB">
              <w:tab/>
            </w:r>
            <w:r w:rsidRPr="00355CCB">
              <w:rPr>
                <w:b/>
                <w:i/>
              </w:rPr>
              <w:t xml:space="preserve">(р а) „жертва“ означава лице, </w:t>
            </w:r>
            <w:r w:rsidRPr="00355CCB">
              <w:rPr>
                <w:b/>
                <w:i/>
              </w:rPr>
              <w:lastRenderedPageBreak/>
              <w:t xml:space="preserve">пребиваващо в Европейския съюз, което е </w:t>
            </w:r>
            <w:r w:rsidRPr="00355CCB">
              <w:rPr>
                <w:b/>
                <w:i/>
              </w:rPr>
              <w:t xml:space="preserve">на възраст под 18 години и е пострадало от престъпления, свързани със сексуално насилие над деца. За целите на упражняването на правата на жертвата, признати в настоящия регламент, родителите и настойниците, както и всяко лице, което е било на възраст под </w:t>
            </w:r>
            <w:r w:rsidRPr="00355CCB">
              <w:rPr>
                <w:b/>
                <w:i/>
              </w:rPr>
              <w:t>18 години към момента на създаването на материала и чийто материал е бил хостван или разпространяван в Европейския съюз, се считат за жертви;</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594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Мориц </w:t>
      </w:r>
      <w:r w:rsidRPr="00355CCB">
        <w:t>Кьорнер, София ин 'т Велд, Яна Том, Мортен  Петерсен, Абир Ал-Сахлани, Михал Шимечка, Ян-Кристоф Йотен, Свеня Хан, Карен Мелкиор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р а (нова)</w:t>
      </w:r>
      <w:r w:rsidRPr="00355CCB">
        <w:rPr>
          <w:rStyle w:val="HideTWBExt"/>
        </w:rPr>
        <w:t>&lt;/Arti</w:t>
      </w:r>
      <w:r w:rsidRPr="00355CCB">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рa)</w:t>
            </w:r>
            <w:r w:rsidRPr="00355CCB">
              <w:tab/>
            </w:r>
            <w:r w:rsidRPr="00355CCB">
              <w:rPr>
                <w:b/>
                <w:i/>
              </w:rPr>
              <w:t xml:space="preserve">„лице, заподозряно в участие в сексуално насилие над деца“ означава идентифицирано физическо лице, за което съществуват достатъчно проверими доказателства, които пораждат подозрения, че това лице е </w:t>
            </w:r>
            <w:r w:rsidRPr="00355CCB">
              <w:rPr>
                <w:b/>
                <w:i/>
              </w:rPr>
              <w:t>извършило престъпление, свързано със сексуално насилие над деца, направило е опит да извърши престъпление, свързано със сексуално насилие над деца, или се е подготвяло чрез извършването на престъпление да извърши престъпление, свързано със сексуално насили</w:t>
            </w:r>
            <w:r w:rsidRPr="00355CCB">
              <w:rPr>
                <w:b/>
                <w:i/>
              </w:rPr>
              <w:t>е над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lastRenderedPageBreak/>
        <w:t>&lt;Amend&gt;</w:t>
      </w:r>
      <w:r w:rsidRPr="00355CCB">
        <w:t>Изменение</w:t>
      </w:r>
      <w:r w:rsidRPr="00355CCB">
        <w:tab/>
      </w:r>
      <w:r w:rsidRPr="00355CCB">
        <w:tab/>
      </w:r>
      <w:r w:rsidRPr="00355CCB">
        <w:rPr>
          <w:rStyle w:val="HideTWBExt"/>
        </w:rPr>
        <w:t>&lt;NumAm&gt;</w:t>
      </w:r>
      <w:r w:rsidRPr="00355CCB">
        <w:t>595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w:t>
      </w:r>
      <w:r w:rsidRPr="00355CCB">
        <w:t xml:space="preserve"> р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рa)</w:t>
            </w:r>
            <w:r w:rsidRPr="00355CCB">
              <w:tab/>
            </w:r>
            <w:r w:rsidRPr="00355CCB">
              <w:rPr>
                <w:b/>
                <w:i/>
              </w:rPr>
              <w:t xml:space="preserve">„пострадало дете“ означава лице съгласно определението в член 2, параграф 1, буква а) от Директива 2011/93/ЕС, което е на възраст под 18 години и е пострадало от престъпления, свързани </w:t>
            </w:r>
            <w:r w:rsidRPr="00355CCB">
              <w:rPr>
                <w:b/>
                <w:i/>
              </w:rPr>
              <w:t>със сексуално насилие над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596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Мориц Кьорнер, София ин 'т Велд, Яна Том, Мортен  Петерсен, Абир Ал-Сахлани, Михал Шимечка, Ян-Кристоф Йотен, Свеня Хан,</w:t>
      </w:r>
      <w:r w:rsidRPr="00355CCB">
        <w:t xml:space="preserve"> Карен Мелкиор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р б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рб)</w:t>
            </w:r>
            <w:r w:rsidRPr="00355CCB">
              <w:tab/>
            </w:r>
            <w:r w:rsidRPr="00355CCB">
              <w:rPr>
                <w:b/>
                <w:i/>
              </w:rPr>
              <w:t xml:space="preserve">„лице, лишено от правото да упражнява дейности, свързани с </w:t>
            </w:r>
            <w:r w:rsidRPr="00355CCB">
              <w:rPr>
                <w:b/>
                <w:i/>
              </w:rPr>
              <w:t>деца“ означава идентифицирано физическо лице, което в съответствие с член 10 от Директива 2011/93/ЕС е временно или постоянно лишено от правото да упражнява дейности, включващи преки и редовни контакти с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w:t>
      </w:r>
      <w:r w:rsidRPr="00355CCB">
        <w:rPr>
          <w:rStyle w:val="HideTWBExt"/>
        </w:rPr>
        <w:t>nd&gt;</w:t>
      </w:r>
      <w:r w:rsidRPr="00355CCB">
        <w:t>Изменение</w:t>
      </w:r>
      <w:r w:rsidRPr="00355CCB">
        <w:tab/>
      </w:r>
      <w:r w:rsidRPr="00355CCB">
        <w:tab/>
      </w:r>
      <w:r w:rsidRPr="00355CCB">
        <w:rPr>
          <w:rStyle w:val="HideTWBExt"/>
        </w:rPr>
        <w:t>&lt;NumAm&gt;</w:t>
      </w:r>
      <w:r w:rsidRPr="00355CCB">
        <w:t>597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р б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lastRenderedPageBreak/>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рб)</w:t>
            </w:r>
            <w:r w:rsidRPr="00355CCB">
              <w:tab/>
            </w:r>
            <w:r w:rsidRPr="00355CCB">
              <w:rPr>
                <w:b/>
                <w:i/>
              </w:rPr>
              <w:t>„пострадал“ означава лице съгласно определението в член 2, параграф 1, буква а) от Директива 2011/93/ЕС, което е пострадало от престъпления, свързани със сексуално насилие над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598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т)</w:t>
            </w:r>
            <w:r w:rsidRPr="00355CCB">
              <w:tab/>
            </w:r>
            <w:r w:rsidRPr="00355CCB">
              <w:rPr>
                <w:b/>
                <w:i/>
              </w:rPr>
              <w:t xml:space="preserve">„данни за </w:t>
            </w:r>
            <w:r w:rsidRPr="00355CCB">
              <w:rPr>
                <w:b/>
                <w:i/>
              </w:rPr>
              <w:t>съдържанието“ означава данни съгласно определението в член 2, точка 10 от Регламент (ЕС) [относно европейските заповеди за предоставяне и за запазване на електронни доказателства по наказателноправни въпроси (.../...</w:t>
            </w:r>
            <w:r w:rsidRPr="00355CCB">
              <w:t xml:space="preserve"> </w:t>
            </w:r>
            <w:r w:rsidRPr="00355CCB">
              <w:rPr>
                <w:b/>
                <w:i/>
              </w:rPr>
              <w:t>Регламент за електронните доказателства</w:t>
            </w:r>
            <w:r w:rsidRPr="00355CCB">
              <w:rPr>
                <w:b/>
                <w:i/>
              </w:rPr>
              <w:t>)];</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599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2 – </w:t>
      </w:r>
      <w:r w:rsidRPr="00355CCB">
        <w:t>параграф 1 – буква 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т)</w:t>
            </w:r>
            <w:r w:rsidRPr="00355CCB">
              <w:tab/>
              <w:t xml:space="preserve">„данни за съдържанието“ означава </w:t>
            </w:r>
            <w:r w:rsidRPr="00355CCB">
              <w:rPr>
                <w:b/>
                <w:i/>
              </w:rPr>
              <w:t xml:space="preserve">данни съгласно определението в член 2, точка 10 от Регламент (ЕС) [относно </w:t>
            </w:r>
            <w:r w:rsidRPr="00355CCB">
              <w:rPr>
                <w:b/>
                <w:i/>
              </w:rPr>
              <w:lastRenderedPageBreak/>
              <w:t>европейските заповеди за предоставяне и за запазване на електронни дока</w:t>
            </w:r>
            <w:r w:rsidRPr="00355CCB">
              <w:rPr>
                <w:b/>
                <w:i/>
              </w:rPr>
              <w:t>зателства по наказателноправни въпроси (.../...</w:t>
            </w:r>
            <w:r w:rsidRPr="00355CCB">
              <w:t xml:space="preserve"> </w:t>
            </w:r>
            <w:r w:rsidRPr="00355CCB">
              <w:rPr>
                <w:b/>
                <w:i/>
              </w:rPr>
              <w:t>Регламент за електронните доказателства)]</w:t>
            </w:r>
            <w:r w:rsidRPr="00355CCB">
              <w:t>;</w:t>
            </w:r>
          </w:p>
        </w:tc>
        <w:tc>
          <w:tcPr>
            <w:tcW w:w="4876" w:type="dxa"/>
          </w:tcPr>
          <w:p w:rsidR="005A3225" w:rsidRPr="00355CCB" w:rsidRDefault="00130129">
            <w:pPr>
              <w:pStyle w:val="Normal6a"/>
            </w:pPr>
            <w:r w:rsidRPr="00355CCB">
              <w:lastRenderedPageBreak/>
              <w:t>т)</w:t>
            </w:r>
            <w:r w:rsidRPr="00355CCB">
              <w:tab/>
              <w:t xml:space="preserve">„данни за съдържанието“ означава </w:t>
            </w:r>
            <w:r w:rsidRPr="00355CCB">
              <w:rPr>
                <w:b/>
                <w:i/>
              </w:rPr>
              <w:t>видеоматериали и изображения в цифров формат</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600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w:t>
      </w:r>
      <w:r w:rsidRPr="00355CCB">
        <w:t xml:space="preserve">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т)</w:t>
            </w:r>
            <w:r w:rsidRPr="00355CCB">
              <w:tab/>
              <w:t xml:space="preserve">„данни за съдържанието“ означава </w:t>
            </w:r>
            <w:r w:rsidRPr="00355CCB">
              <w:rPr>
                <w:b/>
                <w:i/>
              </w:rPr>
              <w:t>данни съгласно определението в член 2, точка 10</w:t>
            </w:r>
            <w:r w:rsidRPr="00355CCB">
              <w:rPr>
                <w:b/>
                <w:i/>
              </w:rPr>
              <w:t xml:space="preserve"> от Регламент (ЕС) [относно европейските заповеди за предоставяне и за запазване на електронни доказателства по наказателноправни въпроси (.../...</w:t>
            </w:r>
            <w:r w:rsidRPr="00355CCB">
              <w:t xml:space="preserve"> </w:t>
            </w:r>
            <w:r w:rsidRPr="00355CCB">
              <w:rPr>
                <w:b/>
                <w:i/>
              </w:rPr>
              <w:t>Регламент за електронните доказателства)]</w:t>
            </w:r>
            <w:r w:rsidRPr="00355CCB">
              <w:t>;</w:t>
            </w:r>
          </w:p>
        </w:tc>
        <w:tc>
          <w:tcPr>
            <w:tcW w:w="4876" w:type="dxa"/>
          </w:tcPr>
          <w:p w:rsidR="005A3225" w:rsidRPr="00355CCB" w:rsidRDefault="00130129">
            <w:pPr>
              <w:pStyle w:val="Normal6a"/>
            </w:pPr>
            <w:r w:rsidRPr="00355CCB">
              <w:t>т)</w:t>
            </w:r>
            <w:r w:rsidRPr="00355CCB">
              <w:tab/>
              <w:t xml:space="preserve">„данни за съдържанието“ означава </w:t>
            </w:r>
            <w:r w:rsidRPr="00355CCB">
              <w:rPr>
                <w:b/>
                <w:i/>
              </w:rPr>
              <w:t xml:space="preserve">видеоклипове и изображения в </w:t>
            </w:r>
            <w:r w:rsidRPr="00355CCB">
              <w:rPr>
                <w:b/>
                <w:i/>
              </w:rPr>
              <w:t>цифров формат</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601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w:t>
      </w:r>
      <w:r w:rsidRPr="00355CCB">
        <w:t>а ц</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ц)</w:t>
            </w:r>
            <w:r w:rsidRPr="00355CCB">
              <w:tab/>
              <w:t xml:space="preserve">„основно място на стопанска дейност“ означава седалището </w:t>
            </w:r>
            <w:r w:rsidRPr="00355CCB">
              <w:rPr>
                <w:b/>
                <w:i/>
              </w:rPr>
              <w:t xml:space="preserve">или </w:t>
            </w:r>
            <w:r w:rsidRPr="00355CCB">
              <w:rPr>
                <w:b/>
                <w:i/>
              </w:rPr>
              <w:lastRenderedPageBreak/>
              <w:t>адресът на управление</w:t>
            </w:r>
            <w:r w:rsidRPr="00355CCB">
              <w:t xml:space="preserve"> на доставчика на съответни услуги на информационното общество, където се изпълняват главните финансови функции и се осъществява оперативен контрол.</w:t>
            </w:r>
          </w:p>
        </w:tc>
        <w:tc>
          <w:tcPr>
            <w:tcW w:w="4876" w:type="dxa"/>
          </w:tcPr>
          <w:p w:rsidR="005A3225" w:rsidRPr="00355CCB" w:rsidRDefault="00130129">
            <w:pPr>
              <w:pStyle w:val="Normal6a"/>
            </w:pPr>
            <w:r w:rsidRPr="00355CCB">
              <w:lastRenderedPageBreak/>
              <w:t>ц)</w:t>
            </w:r>
            <w:r w:rsidRPr="00355CCB">
              <w:tab/>
              <w:t xml:space="preserve">„основно място на стопанска дейност“ означава седалището на </w:t>
            </w:r>
            <w:r w:rsidRPr="00355CCB">
              <w:lastRenderedPageBreak/>
              <w:t>доставчика на съответни услуги на информацио</w:t>
            </w:r>
            <w:r w:rsidRPr="00355CCB">
              <w:t>нното общество, където се изпълняват главните финансови функции и се осъществява оперативен контрол.</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602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Лорант Винце, Мириам Лексман, Франсоа-Ксавие Белами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ц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ца)</w:t>
            </w:r>
            <w:r w:rsidRPr="00355CCB">
              <w:tab/>
            </w:r>
            <w:r w:rsidRPr="00355CCB">
              <w:rPr>
                <w:b/>
                <w:i/>
              </w:rPr>
              <w:t xml:space="preserve">„гореща телефонна линия“ означава организация, която предоставя механизъм, </w:t>
            </w:r>
            <w:r w:rsidRPr="00355CCB">
              <w:rPr>
                <w:b/>
                <w:i/>
              </w:rPr>
              <w:t>различен от каналите за докладване, предвидени от правоприлагащите органи, за получаване на анонимни оплаквания от обществеността относно твърдения за маретиали, съдържащи сексуално насилие над деца и детска сексуална експлоатация оналйн, която отговаря на</w:t>
            </w:r>
            <w:r w:rsidRPr="00355CCB">
              <w:rPr>
                <w:b/>
                <w:i/>
              </w:rPr>
              <w:t xml:space="preserve"> следните критерии: а) е официално призната от държавата членка по прозиход съгласно Директива 2011/93/ЕС на Европейския парламент и на Съвета; б) има за мисия в своя устав борба с материалите, съдържащи сексуално насилие над деца;</w:t>
            </w:r>
            <w:r w:rsidRPr="00355CCB">
              <w:t xml:space="preserve"> </w:t>
            </w:r>
            <w:r w:rsidRPr="00355CCB">
              <w:rPr>
                <w:b/>
                <w:i/>
              </w:rPr>
              <w:t xml:space="preserve">и в) е част от призната </w:t>
            </w:r>
            <w:r w:rsidRPr="00355CCB">
              <w:rPr>
                <w:b/>
                <w:i/>
              </w:rPr>
              <w:t>и добре установена международна мрежа;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603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Луция Дюриш Николсонова, Фабиен Келер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lastRenderedPageBreak/>
        <w:t>&lt;Article&gt;</w:t>
      </w:r>
      <w:r w:rsidRPr="00355CCB">
        <w:t>Член 2 – параграф 1 – буква ц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ца)</w:t>
            </w:r>
            <w:r w:rsidRPr="00355CCB">
              <w:tab/>
            </w:r>
            <w:r w:rsidRPr="00355CCB">
              <w:rPr>
                <w:b/>
                <w:i/>
              </w:rPr>
              <w:t xml:space="preserve">„гореща телефонна линия“ означава организация, която предоставя механизъм, различен от каналите за докладване, предвидени от правоприлагащите органи, </w:t>
            </w:r>
            <w:r w:rsidRPr="00355CCB">
              <w:rPr>
                <w:b/>
                <w:i/>
              </w:rPr>
              <w:t>за получаване на анонимна информация от обществеността относно евентуални материали, съдържащи сексуално насилие над деца, и евентуална сексуална експлоатация на деца онлайн и която е официално призната от държавата членка на установяване съгласно Директив</w:t>
            </w:r>
            <w:r w:rsidRPr="00355CCB">
              <w:rPr>
                <w:b/>
                <w:i/>
              </w:rPr>
              <w:t>а 2011/93/ЕС на Европейския парламент и на Съвета, като нейната цел съгласно устава ѝ е да се бори с материалите, съдържащи сексуално насилие над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604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Анализа Тардино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ц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ца)</w:t>
            </w:r>
            <w:r w:rsidRPr="00355CCB">
              <w:tab/>
            </w:r>
            <w:r w:rsidRPr="00355CCB">
              <w:rPr>
                <w:b/>
                <w:i/>
              </w:rPr>
              <w:t>„жертва“ означава малолетно или непълнолетно лице, което е п</w:t>
            </w:r>
            <w:r w:rsidRPr="00355CCB">
              <w:rPr>
                <w:b/>
                <w:i/>
              </w:rPr>
              <w:t>острадало от престъпления, свързани със сексуално насилие над деца, включително разпространяване на самостоятелно създадени материали без съгласието му.</w:t>
            </w:r>
            <w:r w:rsidRPr="00355CCB">
              <w:t xml:space="preserve"> </w:t>
            </w:r>
            <w:r w:rsidRPr="00355CCB">
              <w:rPr>
                <w:b/>
                <w:i/>
              </w:rPr>
              <w:t>За целите на упражняване на правата на жертвите, изброени в настоящия регламент, законните представител</w:t>
            </w:r>
            <w:r w:rsidRPr="00355CCB">
              <w:rPr>
                <w:b/>
                <w:i/>
              </w:rPr>
              <w:t>и се считат за жертви.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lastRenderedPageBreak/>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605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ц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ца)</w:t>
            </w:r>
            <w:r w:rsidRPr="00355CCB">
              <w:tab/>
            </w:r>
            <w:r w:rsidRPr="00355CCB">
              <w:rPr>
                <w:b/>
                <w:i/>
              </w:rPr>
              <w:t xml:space="preserve">„гореща линия“ означава организация, която официално е призната от дадена държава членка, различна от каналите за докладване, предвидени от правоприлагащите </w:t>
            </w:r>
            <w:r w:rsidRPr="00355CCB">
              <w:rPr>
                <w:b/>
                <w:i/>
              </w:rPr>
              <w:t>органи, за получаване на анонимни оплаквания от жертви и от обществеността относно твърдения за сексуално насилие над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606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Винченцо Софо, Ядвига </w:t>
      </w:r>
      <w:r w:rsidRPr="00355CCB">
        <w:t>Вишневска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ц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ца)</w:t>
            </w:r>
            <w:r w:rsidRPr="00355CCB">
              <w:tab/>
            </w:r>
            <w:r w:rsidRPr="00355CCB">
              <w:rPr>
                <w:b/>
                <w:i/>
              </w:rPr>
              <w:t xml:space="preserve">„онлайн търсачка“ означава посредническа услуга съгласно </w:t>
            </w:r>
            <w:r w:rsidRPr="00355CCB">
              <w:rPr>
                <w:b/>
                <w:i/>
              </w:rPr>
              <w:t>определението в член 3, буква й) от Регламент (ЕС) 2022/2065;</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607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Винченцо Софо, Ядвига Вишневска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w:t>
      </w:r>
      <w:r w:rsidRPr="00355CCB">
        <w:t>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1 – буква ц б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цб)</w:t>
            </w:r>
            <w:r w:rsidRPr="00355CCB">
              <w:tab/>
            </w:r>
            <w:r w:rsidRPr="00355CCB">
              <w:rPr>
                <w:b/>
                <w:i/>
              </w:rPr>
              <w:t xml:space="preserve">„гореща линия“ означава организация, призната от държавата членка на установяване, която предоставя канал за докладване, предвиден от </w:t>
            </w:r>
            <w:r w:rsidRPr="00355CCB">
              <w:rPr>
                <w:b/>
                <w:i/>
              </w:rPr>
              <w:t>правоприлагащите органи, или услуга за получаване на анонимни оплаквания от жертви и от обществеността относно твърдения за сексуално насилие над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608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Тереза Муиг, Тимо Вьолкен, Марина Калюранд</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Член -3</w:t>
            </w:r>
            <w:r w:rsidRPr="00355CCB">
              <w:tab/>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 xml:space="preserve">Защита на основните </w:t>
            </w:r>
            <w:r w:rsidRPr="00355CCB">
              <w:rPr>
                <w:b/>
                <w:i/>
              </w:rPr>
              <w:t>права на човека и поверителност на съобщенията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w:t>
            </w:r>
            <w:r w:rsidRPr="00355CCB">
              <w:t xml:space="preserve"> </w:t>
            </w:r>
            <w:r w:rsidRPr="00355CCB">
              <w:rPr>
                <w:b/>
                <w:i/>
              </w:rPr>
              <w:t>Никоя от разпоредбите в настоящия регламент не забранява, отслабва или подкопава криптирането от край до край, не забранява на доставчиците на услуги на информационното общество да предоставят услугите си</w:t>
            </w:r>
            <w:r w:rsidRPr="00355CCB">
              <w:rPr>
                <w:b/>
                <w:i/>
              </w:rPr>
              <w:t>, като прилагат криптиране от край до край, нито може да се тълкува по този начин.</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2.</w:t>
            </w:r>
            <w:r w:rsidRPr="00355CCB">
              <w:t xml:space="preserve"> </w:t>
            </w:r>
            <w:r w:rsidRPr="00355CCB">
              <w:rPr>
                <w:b/>
                <w:i/>
              </w:rPr>
              <w:t>Никоя от разпоредбите в настоящия регламент не подкопава забраната за общо наблюдение съгласно правото на Съюза и не въвежда общи задължения за съхраняване на данни.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lastRenderedPageBreak/>
        <w:t>&lt;Amend&gt;</w:t>
      </w:r>
      <w:r w:rsidRPr="00355CCB">
        <w:t>Изменение</w:t>
      </w:r>
      <w:r w:rsidRPr="00355CCB">
        <w:tab/>
      </w:r>
      <w:r w:rsidRPr="00355CCB">
        <w:tab/>
      </w:r>
      <w:r w:rsidRPr="00355CCB">
        <w:rPr>
          <w:rStyle w:val="HideTWBExt"/>
        </w:rPr>
        <w:t>&lt;NumAm&gt;</w:t>
      </w:r>
      <w:r w:rsidRPr="00355CCB">
        <w:t>609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w:t>
      </w:r>
      <w:r w:rsidRPr="00355CCB">
        <w:t xml:space="preserve">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r>
            <w:r w:rsidRPr="00355CCB">
              <w:t xml:space="preserve">Доставчиците на хостинг услуги и доставчиците на междуличностни съобщителни услуги установяват, анализират и оценяват за всяка такава услуга, която предлагат, </w:t>
            </w:r>
            <w:r w:rsidRPr="00355CCB">
              <w:rPr>
                <w:b/>
                <w:i/>
              </w:rPr>
              <w:t>риска услугата да бъде използвана за целите на онлайн</w:t>
            </w:r>
            <w:r w:rsidRPr="00355CCB">
              <w:t xml:space="preserve"> сексуално насилие над деца.</w:t>
            </w:r>
          </w:p>
        </w:tc>
        <w:tc>
          <w:tcPr>
            <w:tcW w:w="4876" w:type="dxa"/>
          </w:tcPr>
          <w:p w:rsidR="005A3225" w:rsidRPr="00355CCB" w:rsidRDefault="00130129">
            <w:pPr>
              <w:pStyle w:val="Normal6a"/>
            </w:pPr>
            <w:r w:rsidRPr="00355CCB">
              <w:t>1.</w:t>
            </w:r>
            <w:r w:rsidRPr="00355CCB">
              <w:tab/>
              <w:t>Доставчиците</w:t>
            </w:r>
            <w:r w:rsidRPr="00355CCB">
              <w:t xml:space="preserve"> на хостинг услуги и доставчиците на междуличностни съобщителни услуги </w:t>
            </w:r>
            <w:r w:rsidRPr="00355CCB">
              <w:rPr>
                <w:b/>
                <w:i/>
              </w:rPr>
              <w:t>без номep </w:t>
            </w:r>
            <w:r w:rsidRPr="00355CCB">
              <w:t xml:space="preserve">установяват, анализират и оценяват за всяка такава услуга, която предлагат, </w:t>
            </w:r>
            <w:r w:rsidRPr="00355CCB">
              <w:rPr>
                <w:b/>
                <w:i/>
              </w:rPr>
              <w:t xml:space="preserve">всички произтичащи от функционирането и използването на техните услуги в Съюза значителни системни </w:t>
            </w:r>
            <w:r w:rsidRPr="00355CCB">
              <w:rPr>
                <w:b/>
                <w:i/>
              </w:rPr>
              <w:t>остатъчни сериозни рискове техните услуги да бъдат използвани за разпространение или обмен на материали, съдържащи</w:t>
            </w:r>
            <w:r w:rsidRPr="00355CCB">
              <w:t xml:space="preserve"> сексуално насилие над деца.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Това не засяга забраната за общо наблюдение или общо съхраняване на данни и не следва да се разбира като задълж</w:t>
            </w:r>
            <w:r w:rsidRPr="00355CCB">
              <w:rPr>
                <w:b/>
                <w:i/>
              </w:rPr>
              <w:t>ение за доставчиците на съответните услуги на информационното общество да прекъсват, отслабват или подкопават криптирането от край до край или да предприемат други действия, застрашаващи сигурността, целостта и поверителността на съобщенията.</w:t>
            </w:r>
          </w:p>
        </w:tc>
      </w:tr>
    </w:tbl>
    <w:p w:rsidR="005A3225" w:rsidRPr="00355CCB" w:rsidRDefault="00130129">
      <w:pPr>
        <w:pStyle w:val="AmOrLang"/>
      </w:pPr>
      <w:r w:rsidRPr="00355CCB">
        <w:t xml:space="preserve">Or. </w:t>
      </w:r>
      <w:r w:rsidRPr="00355CCB">
        <w:rPr>
          <w:rStyle w:val="HideTWBExt"/>
        </w:rPr>
        <w:t>&lt;Origina</w:t>
      </w:r>
      <w:r w:rsidRPr="00355CCB">
        <w:rPr>
          <w:rStyle w:val="HideTWBExt"/>
        </w:rPr>
        <w:t>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610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Тереза Муиг</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lastRenderedPageBreak/>
        <w:t>&lt;Article&gt;</w:t>
      </w:r>
      <w:r w:rsidRPr="00355CCB">
        <w:t>Член 3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w:t>
            </w:r>
            <w:r w:rsidRPr="00355CCB">
              <w:t>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междуличностни съобщителни услуги установяват, анализират и оценяват </w:t>
            </w:r>
            <w:r w:rsidRPr="00355CCB">
              <w:rPr>
                <w:b/>
                <w:i/>
              </w:rPr>
              <w:t>за всяка такава услуга, която предлагат,</w:t>
            </w:r>
            <w:r w:rsidRPr="00355CCB">
              <w:t xml:space="preserve"> риска </w:t>
            </w:r>
            <w:r w:rsidRPr="00355CCB">
              <w:rPr>
                <w:b/>
                <w:i/>
              </w:rPr>
              <w:t>услугата</w:t>
            </w:r>
            <w:r w:rsidRPr="00355CCB">
              <w:t xml:space="preserve"> да бъде </w:t>
            </w:r>
            <w:r w:rsidRPr="00355CCB">
              <w:rPr>
                <w:b/>
                <w:i/>
              </w:rPr>
              <w:t>използвана за целите на</w:t>
            </w:r>
            <w:r w:rsidRPr="00355CCB">
              <w:t xml:space="preserve"> онлайн сексуа</w:t>
            </w:r>
            <w:r w:rsidRPr="00355CCB">
              <w:t>лно насилие над деца.</w:t>
            </w:r>
          </w:p>
        </w:tc>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междуличностни съобщителни услуги установяват, анализират и оценяват </w:t>
            </w:r>
            <w:r w:rsidRPr="00355CCB">
              <w:rPr>
                <w:b/>
                <w:i/>
              </w:rPr>
              <w:t xml:space="preserve">всеки сериозен системен риск, произтичащ от функционирането и използването на техните услуги за целите на онлайн </w:t>
            </w:r>
            <w:r w:rsidRPr="00355CCB">
              <w:rPr>
                <w:b/>
                <w:i/>
              </w:rPr>
              <w:t>сексуално насилие над деца.</w:t>
            </w:r>
            <w:r w:rsidRPr="00355CCB">
              <w:t xml:space="preserve"> </w:t>
            </w:r>
            <w:r w:rsidRPr="00355CCB">
              <w:rPr>
                <w:b/>
                <w:i/>
              </w:rPr>
              <w:t>Тази оценка на</w:t>
            </w:r>
            <w:r w:rsidRPr="00355CCB">
              <w:t xml:space="preserve"> риска </w:t>
            </w:r>
            <w:r w:rsidRPr="00355CCB">
              <w:rPr>
                <w:b/>
                <w:i/>
              </w:rPr>
              <w:t>следва</w:t>
            </w:r>
            <w:r w:rsidRPr="00355CCB">
              <w:t xml:space="preserve"> да бъде </w:t>
            </w:r>
            <w:r w:rsidRPr="00355CCB">
              <w:rPr>
                <w:b/>
                <w:i/>
              </w:rPr>
              <w:t>конкретна за предлаганите от тях услуги и пропорционална на сериозния системен риск, като се отчитат неговата тежест и вероятност.</w:t>
            </w:r>
            <w:r w:rsidRPr="00355CCB">
              <w:t xml:space="preserve"> </w:t>
            </w:r>
            <w:r w:rsidRPr="00355CCB">
              <w:rPr>
                <w:b/>
                <w:i/>
              </w:rPr>
              <w:t>За целта доставчиците, които имат задължение да извършват оце</w:t>
            </w:r>
            <w:r w:rsidRPr="00355CCB">
              <w:rPr>
                <w:b/>
                <w:i/>
              </w:rPr>
              <w:t>нка на риска съгласно Регламент (ЕС) 2022/2065, могат да използват тази оценка на риска и да я допълнят с по-конкретна оценка на рисковете техните услуги да бъдат използвани за</w:t>
            </w:r>
            <w:r w:rsidRPr="00355CCB">
              <w:t xml:space="preserve"> онлайн сексуално насилие над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w:t>
      </w:r>
      <w:r w:rsidRPr="00355CCB">
        <w:rPr>
          <w:rStyle w:val="HideTWBExt"/>
        </w:rPr>
        <w:t>mend&gt;</w:t>
      </w:r>
      <w:r w:rsidRPr="00355CCB">
        <w:t>Изменение</w:t>
      </w:r>
      <w:r w:rsidRPr="00355CCB">
        <w:tab/>
      </w:r>
      <w:r w:rsidRPr="00355CCB">
        <w:tab/>
      </w:r>
      <w:r w:rsidRPr="00355CCB">
        <w:rPr>
          <w:rStyle w:val="HideTWBExt"/>
        </w:rPr>
        <w:t>&lt;NumAm&gt;</w:t>
      </w:r>
      <w:r w:rsidRPr="00355CCB">
        <w:t>611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w:t>
            </w:r>
            <w:r w:rsidRPr="00355CCB">
              <w:t>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междуличностни съобщителни услуги установяват, анализират и оценяват за всяка такава услуга, която предлагат, </w:t>
            </w:r>
            <w:r w:rsidRPr="00355CCB">
              <w:rPr>
                <w:b/>
                <w:i/>
              </w:rPr>
              <w:t>риска услугата да бъде използвана</w:t>
            </w:r>
            <w:r w:rsidRPr="00355CCB">
              <w:t xml:space="preserve"> за целите на онлайн сексуа</w:t>
            </w:r>
            <w:r w:rsidRPr="00355CCB">
              <w:t>лно насилие над деца.</w:t>
            </w:r>
          </w:p>
        </w:tc>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w:t>
            </w:r>
            <w:r w:rsidRPr="00355CCB">
              <w:rPr>
                <w:b/>
                <w:i/>
              </w:rPr>
              <w:t>обществено достъпни</w:t>
            </w:r>
            <w:r w:rsidRPr="00355CCB">
              <w:t xml:space="preserve"> междуличностни съобщителни услуги </w:t>
            </w:r>
            <w:r w:rsidRPr="00355CCB">
              <w:rPr>
                <w:b/>
                <w:i/>
              </w:rPr>
              <w:t>без номер, които са изложени на значително количество онлайн сексуално насилие над деца,</w:t>
            </w:r>
            <w:r w:rsidRPr="00355CCB">
              <w:t xml:space="preserve"> установяват, анализират и оценяват за в</w:t>
            </w:r>
            <w:r w:rsidRPr="00355CCB">
              <w:t xml:space="preserve">сяка такава услуга, която предлагат, </w:t>
            </w:r>
            <w:r w:rsidRPr="00355CCB">
              <w:rPr>
                <w:b/>
                <w:i/>
              </w:rPr>
              <w:t xml:space="preserve">рисковете, произтичащи </w:t>
            </w:r>
            <w:r w:rsidRPr="00355CCB">
              <w:rPr>
                <w:b/>
                <w:i/>
              </w:rPr>
              <w:lastRenderedPageBreak/>
              <w:t>от проектирането, функционирането, включително системите за алгоритмично препоръчване, или използването на услугата</w:t>
            </w:r>
            <w:r w:rsidRPr="00355CCB">
              <w:t xml:space="preserve"> за целите на онлайн сексуално насилие над деца.</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 xml:space="preserve">Привеждане в съответствие с Регламент 2021/784 относно терористичното съдържание онлайн и осигуряване на пропорционалност. Например онлайн чатът за поддръжка на клиентите във връзка с даден потребителски продукт вероятно </w:t>
      </w:r>
      <w:r w:rsidRPr="00355CCB">
        <w:t>никога няма да бъде изложен на онлайн сексуално насилие над деца и не е необходимо да му се прави оценка на риска.</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612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w:t>
      </w:r>
      <w:r w:rsidRPr="00355CCB">
        <w:t>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междуличностни съобщителни услуги </w:t>
            </w:r>
            <w:r w:rsidRPr="00355CCB">
              <w:rPr>
                <w:b/>
                <w:i/>
              </w:rPr>
              <w:t xml:space="preserve">установяват, анализират и оценяват за всяка такава </w:t>
            </w:r>
            <w:r w:rsidRPr="00355CCB">
              <w:rPr>
                <w:b/>
                <w:i/>
              </w:rPr>
              <w:t>услуга, която предлагат,</w:t>
            </w:r>
            <w:r w:rsidRPr="00355CCB">
              <w:t xml:space="preserve"> риска услугата да бъде използвана за целите на онлайн сексуално насилие над деца.</w:t>
            </w:r>
          </w:p>
        </w:tc>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междуличностни съобщителни услуги </w:t>
            </w:r>
            <w:r w:rsidRPr="00355CCB">
              <w:rPr>
                <w:b/>
                <w:i/>
              </w:rPr>
              <w:t>без номер извършват оценка на</w:t>
            </w:r>
            <w:r w:rsidRPr="00355CCB">
              <w:t xml:space="preserve"> риска услугата да бъде използвана</w:t>
            </w:r>
            <w:r w:rsidRPr="00355CCB">
              <w:t xml:space="preserve"> за целите на онлайн сексуално насилие над деца. </w:t>
            </w:r>
            <w:r w:rsidRPr="00355CCB">
              <w:rPr>
                <w:b/>
                <w:i/>
              </w:rPr>
              <w:t>Оценката се оповестява публично.</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613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Хилде Вотманс, Фабиен Келер, Оливие Шастел, Майте Пагасауртундуа Руис,</w:t>
      </w:r>
      <w:r w:rsidRPr="00355CCB">
        <w:t xml:space="preserve"> Абир Ал-Сахлани, Луция Дюриш Николсонова</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lastRenderedPageBreak/>
              <w:t>1.</w:t>
            </w:r>
            <w:r w:rsidRPr="00355CCB">
              <w:tab/>
              <w:t xml:space="preserve">Доставчиците на хостинг услуги и доставчиците на </w:t>
            </w:r>
            <w:r w:rsidRPr="00355CCB">
              <w:t>междуличностни съобщителни услуги установяват, анализират и оценяват за всяка такава услуга, която предлагат, риска услугата да бъде използвана за целите на онлайн сексуално насилие над деца</w:t>
            </w:r>
            <w:r w:rsidRPr="00355CCB">
              <w:rPr>
                <w:b/>
                <w:i/>
              </w:rPr>
              <w:t>.</w:t>
            </w:r>
          </w:p>
        </w:tc>
        <w:tc>
          <w:tcPr>
            <w:tcW w:w="4876" w:type="dxa"/>
          </w:tcPr>
          <w:p w:rsidR="005A3225" w:rsidRPr="00355CCB" w:rsidRDefault="00130129">
            <w:pPr>
              <w:pStyle w:val="Normal6a"/>
            </w:pPr>
            <w:r w:rsidRPr="00355CCB">
              <w:t>1.</w:t>
            </w:r>
            <w:r w:rsidRPr="00355CCB">
              <w:tab/>
              <w:t>Доставчиците на хостинг услуги и доставчиците на междуличност</w:t>
            </w:r>
            <w:r w:rsidRPr="00355CCB">
              <w:t>ни съобщителни услуги установяват, анализират и оценяват за всяка такава услуга, която предлагат, риска услугата да бъде използвана за целите на онлайн сексуално насилие над деца</w:t>
            </w:r>
            <w:r w:rsidRPr="00355CCB">
              <w:rPr>
                <w:b/>
                <w:i/>
              </w:rPr>
              <w:t>, което изисква да се предприемат целенасочени и индивидуални ответни мерки;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614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от </w:t>
            </w:r>
            <w:r w:rsidRPr="00355CCB">
              <w:t>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междуличностни съобщителни услуги установяват, анализират и оценяват за всяка такава услуга, която предлагат, </w:t>
            </w:r>
            <w:r w:rsidRPr="00355CCB">
              <w:rPr>
                <w:b/>
                <w:i/>
              </w:rPr>
              <w:t>риска</w:t>
            </w:r>
            <w:r w:rsidRPr="00355CCB">
              <w:t xml:space="preserve"> услугата да бъде използвана за целите на онлайн сексуално насилие н</w:t>
            </w:r>
            <w:r w:rsidRPr="00355CCB">
              <w:t>ад деца.</w:t>
            </w:r>
          </w:p>
        </w:tc>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междуличностни съобщителни услуги </w:t>
            </w:r>
            <w:r w:rsidRPr="00355CCB">
              <w:rPr>
                <w:b/>
                <w:i/>
              </w:rPr>
              <w:t>без номер </w:t>
            </w:r>
            <w:r w:rsidRPr="00355CCB">
              <w:t xml:space="preserve">установяват, анализират и оценяват за всяка такава услуга, която предлагат, </w:t>
            </w:r>
            <w:r w:rsidRPr="00355CCB">
              <w:rPr>
                <w:b/>
                <w:i/>
              </w:rPr>
              <w:t>всеки повтарящ се системен риск</w:t>
            </w:r>
            <w:r w:rsidRPr="00355CCB">
              <w:t xml:space="preserve"> услугата да бъде използвана за целите на он</w:t>
            </w:r>
            <w:r w:rsidRPr="00355CCB">
              <w:t>лайн сексуално насилие над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Понятието за „риск“ е много широко. Оценката на „повтарящите се системни рискове“ увеличава правната сигурност за доставчиците, като им позволява да се съсре</w:t>
      </w:r>
      <w:r w:rsidRPr="00355CCB">
        <w:t>доточат върху най-проблематичните рискове от злоупотреба с услугата.</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615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1 – алинея 1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Доставчикът на хостинг услуга или обществено достъпна междуличностна съобщителна услуга без номер е изложен на сексуалн</w:t>
            </w:r>
            <w:r w:rsidRPr="00355CCB">
              <w:rPr>
                <w:b/>
                <w:i/>
              </w:rPr>
              <w:t>о насилие над деца онлайн, когато:</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616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1 – буква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a)</w:t>
            </w:r>
            <w:r w:rsidRPr="00355CCB">
              <w:tab/>
            </w:r>
            <w:r w:rsidRPr="00355CCB">
              <w:rPr>
                <w:b/>
                <w:i/>
              </w:rPr>
              <w:t xml:space="preserve">координиращият орган на държавата членка, в която се намира основното му място на установяване или в която пребивава </w:t>
            </w:r>
            <w:r w:rsidRPr="00355CCB">
              <w:rPr>
                <w:b/>
                <w:i/>
              </w:rPr>
              <w:t>или е установен законният му представител, е взел решение въз основа на обективни фактори, като например, че доставчикът е получил две или повече окончателни заповеди за премахване през предходните 12 месеца, след като е установил, че доставчикът е изложен</w:t>
            </w:r>
            <w:r w:rsidRPr="00355CCB">
              <w:rPr>
                <w:b/>
                <w:i/>
              </w:rPr>
              <w:t xml:space="preserve"> на онлайн сексуално насилие над деца, и е уведомил доставчика за решението;</w:t>
            </w:r>
            <w:r w:rsidRPr="00355CCB">
              <w:t xml:space="preserve"> </w:t>
            </w:r>
            <w:r w:rsidRPr="00355CCB">
              <w:rPr>
                <w:b/>
                <w:i/>
              </w:rPr>
              <w:t>или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617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w:t>
      </w:r>
      <w:r w:rsidRPr="00355CCB">
        <w:t>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1 – параграф 3 – буква б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lastRenderedPageBreak/>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б)</w:t>
            </w:r>
            <w:r w:rsidRPr="00355CCB">
              <w:tab/>
            </w:r>
            <w:r w:rsidRPr="00355CCB">
              <w:rPr>
                <w:b/>
                <w:i/>
              </w:rPr>
              <w:t xml:space="preserve">доставчикът е подал два или повече доклада за потенциално сексуално насилие </w:t>
            </w:r>
            <w:r w:rsidRPr="00355CCB">
              <w:rPr>
                <w:b/>
                <w:i/>
              </w:rPr>
              <w:t>над деца онлайн през предходните 12 месеца в съответствие с член 12.</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618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 Тереза Муиг</w:t>
      </w:r>
      <w:r w:rsidRPr="00355CCB">
        <w:rPr>
          <w:rStyle w:val="HideTWBExt"/>
        </w:rPr>
        <w:t>&lt;/Members&gt;</w:t>
      </w:r>
    </w:p>
    <w:p w:rsidR="005A3225" w:rsidRPr="00355CCB" w:rsidRDefault="00130129">
      <w:pPr>
        <w:pStyle w:val="NormalBold"/>
      </w:pPr>
      <w:r w:rsidRPr="00355CCB">
        <w:rPr>
          <w:rStyle w:val="HideTWBExt"/>
        </w:rPr>
        <w:t>&lt;/RepeatBlock-By</w:t>
      </w:r>
      <w:r w:rsidRPr="00355CCB">
        <w:rPr>
          <w:rStyle w:val="HideTWBExt"/>
        </w:rPr>
        <w:t>&gt;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1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1а.</w:t>
            </w:r>
            <w:r w:rsidRPr="00355CCB">
              <w:tab/>
            </w:r>
            <w:r w:rsidRPr="00355CCB">
              <w:rPr>
                <w:b/>
                <w:i/>
              </w:rPr>
              <w:t>Без да се засяга Регламент (ЕС) 2022/2065, при извършването на оценката на риска доставчиците на хостинг услуги и</w:t>
            </w:r>
            <w:r w:rsidRPr="00355CCB">
              <w:rPr>
                <w:b/>
                <w:i/>
              </w:rPr>
              <w:t xml:space="preserve"> доставчиците на междуличностни съобщителни услуги отчитат и избягват всякакви действителни или предвидими отрицателни последици за упражняването на основни права, по-специално основните права на човешко достойнство, зачитане на личния и семейния живот, за</w:t>
            </w:r>
            <w:r w:rsidRPr="00355CCB">
              <w:rPr>
                <w:b/>
                <w:i/>
              </w:rPr>
              <w:t>щитата на личните данни, свободата на изразяване на мнение и свободата на информация, включително свободата и плурализма на медиите, забраната на дискриминация, правата на детето и защитата на потребителите, залегнали съответно в членове 1, 7, 8, 11, 21, 2</w:t>
            </w:r>
            <w:r w:rsidRPr="00355CCB">
              <w:rPr>
                <w:b/>
                <w:i/>
              </w:rPr>
              <w:t>4 и 38 от Хартата.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619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lastRenderedPageBreak/>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1 б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1б.</w:t>
            </w:r>
            <w:r w:rsidRPr="00355CCB">
              <w:tab/>
            </w:r>
            <w:r w:rsidRPr="00355CCB">
              <w:rPr>
                <w:b/>
                <w:i/>
              </w:rPr>
              <w:t>Задълженията за оценка на риска са строго необходими и пропорционални и не включват общо задължение за контрол, задължение за търсене на информация относно съдържанието на частни съобщения, нито задължение за д</w:t>
            </w:r>
            <w:r w:rsidRPr="00355CCB">
              <w:rPr>
                <w:b/>
                <w:i/>
              </w:rPr>
              <w:t>оставчиците да търсят информация за незаконно съдържание.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620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3 – параграф 2 – буква </w:t>
      </w:r>
      <w:r w:rsidRPr="00355CCB">
        <w:t>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r>
            <w:r w:rsidRPr="00355CCB">
              <w:rPr>
                <w:b/>
                <w:i/>
              </w:rPr>
              <w:t>всички установени по-рано</w:t>
            </w:r>
            <w:r w:rsidRPr="00355CCB">
              <w:t xml:space="preserve"> случаи на използване на услугите му за целите на онлайн сексуално насилие над деца;</w:t>
            </w:r>
          </w:p>
        </w:tc>
        <w:tc>
          <w:tcPr>
            <w:tcW w:w="4876" w:type="dxa"/>
          </w:tcPr>
          <w:p w:rsidR="005A3225" w:rsidRPr="00355CCB" w:rsidRDefault="00130129">
            <w:pPr>
              <w:pStyle w:val="Normal6a"/>
            </w:pPr>
            <w:r w:rsidRPr="00355CCB">
              <w:rPr>
                <w:b/>
                <w:i/>
              </w:rPr>
              <w:t>a</w:t>
            </w:r>
            <w:r w:rsidRPr="00355CCB">
              <w:t>)</w:t>
            </w:r>
            <w:r w:rsidRPr="00355CCB">
              <w:tab/>
            </w:r>
            <w:r w:rsidRPr="00355CCB">
              <w:rPr>
                <w:b/>
                <w:i/>
              </w:rPr>
              <w:t>значимите, системни, сериозни рискове и установени</w:t>
            </w:r>
            <w:r w:rsidRPr="00355CCB">
              <w:t xml:space="preserve"> случаи на използване на услугите му за целите на онлайн сексуално насилие над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621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 xml:space="preserve">Предложение за </w:t>
      </w:r>
      <w:r w:rsidRPr="00355CCB">
        <w:t>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lastRenderedPageBreak/>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r>
            <w:r w:rsidRPr="00355CCB">
              <w:rPr>
                <w:b/>
                <w:i/>
              </w:rPr>
              <w:t>всички установени по-рано</w:t>
            </w:r>
            <w:r w:rsidRPr="00355CCB">
              <w:t xml:space="preserve"> случаи на използване на услугите му за целите на онлайн сексуално насилие над деца;</w:t>
            </w:r>
          </w:p>
        </w:tc>
        <w:tc>
          <w:tcPr>
            <w:tcW w:w="4876" w:type="dxa"/>
          </w:tcPr>
          <w:p w:rsidR="005A3225" w:rsidRPr="00355CCB" w:rsidRDefault="00130129">
            <w:pPr>
              <w:pStyle w:val="Normal6a"/>
            </w:pPr>
            <w:r w:rsidRPr="00355CCB">
              <w:rPr>
                <w:b/>
                <w:i/>
              </w:rPr>
              <w:t>a</w:t>
            </w:r>
            <w:r w:rsidRPr="00355CCB">
              <w:t>)</w:t>
            </w:r>
            <w:r w:rsidRPr="00355CCB">
              <w:tab/>
            </w:r>
            <w:r w:rsidRPr="00355CCB">
              <w:rPr>
                <w:b/>
                <w:i/>
              </w:rPr>
              <w:t xml:space="preserve">повтарящи се системни </w:t>
            </w:r>
            <w:r w:rsidRPr="00355CCB">
              <w:rPr>
                <w:b/>
                <w:i/>
              </w:rPr>
              <w:t>рискове и установени</w:t>
            </w:r>
            <w:r w:rsidRPr="00355CCB">
              <w:t xml:space="preserve"> случаи на използване на услугите му за целите на онлайн сексуално насилие над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622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Тереза Муиг</w:t>
      </w:r>
      <w:r w:rsidRPr="00355CCB">
        <w:rPr>
          <w:rStyle w:val="HideTWBExt"/>
        </w:rPr>
        <w:t>&lt;/Mem</w:t>
      </w:r>
      <w:r w:rsidRPr="00355CCB">
        <w:rPr>
          <w:rStyle w:val="HideTWBExt"/>
        </w:rPr>
        <w:t>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r>
            <w:r w:rsidRPr="00355CCB">
              <w:rPr>
                <w:b/>
                <w:i/>
              </w:rPr>
              <w:t>всички установени по-рано</w:t>
            </w:r>
            <w:r w:rsidRPr="00355CCB">
              <w:t xml:space="preserve"> случаи на използване на услугите му за целите на онлайн сексуално насилие над деца;</w:t>
            </w:r>
          </w:p>
        </w:tc>
        <w:tc>
          <w:tcPr>
            <w:tcW w:w="4876" w:type="dxa"/>
          </w:tcPr>
          <w:p w:rsidR="005A3225" w:rsidRPr="00355CCB" w:rsidRDefault="00130129">
            <w:pPr>
              <w:pStyle w:val="Normal6a"/>
            </w:pPr>
            <w:r w:rsidRPr="00355CCB">
              <w:rPr>
                <w:b/>
                <w:i/>
              </w:rPr>
              <w:t>a</w:t>
            </w:r>
            <w:r w:rsidRPr="00355CCB">
              <w:t>)</w:t>
            </w:r>
            <w:r w:rsidRPr="00355CCB">
              <w:tab/>
            </w:r>
            <w:r w:rsidRPr="00355CCB">
              <w:rPr>
                <w:b/>
                <w:i/>
              </w:rPr>
              <w:t>сериозни системни рискове и установени</w:t>
            </w:r>
            <w:r w:rsidRPr="00355CCB">
              <w:t xml:space="preserve"> случаи на използване на услугите му за целите на онлайн сексуално насилие над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w:t>
      </w:r>
      <w:r w:rsidRPr="00355CCB">
        <w:rPr>
          <w:rStyle w:val="HideTWBExt"/>
        </w:rPr>
        <w:t>end&gt;</w:t>
      </w:r>
      <w:r w:rsidRPr="00355CCB">
        <w:t>Изменение</w:t>
      </w:r>
      <w:r w:rsidRPr="00355CCB">
        <w:tab/>
      </w:r>
      <w:r w:rsidRPr="00355CCB">
        <w:tab/>
      </w:r>
      <w:r w:rsidRPr="00355CCB">
        <w:rPr>
          <w:rStyle w:val="HideTWBExt"/>
        </w:rPr>
        <w:t>&lt;NumAm&gt;</w:t>
      </w:r>
      <w:r w:rsidRPr="00355CCB">
        <w:t>623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a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aа)</w:t>
            </w:r>
            <w:r w:rsidRPr="00355CCB">
              <w:tab/>
            </w:r>
            <w:r w:rsidRPr="00355CCB">
              <w:rPr>
                <w:b/>
                <w:i/>
              </w:rPr>
              <w:t>всички действителни или предвидими отрицателни последици за упражняването на основните права;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 xml:space="preserve">От Законодателния акт за цифровите </w:t>
      </w:r>
      <w:r w:rsidRPr="00355CCB">
        <w:t>услуги</w:t>
      </w:r>
    </w:p>
    <w:p w:rsidR="005A3225" w:rsidRPr="00355CCB" w:rsidRDefault="00130129">
      <w:r w:rsidRPr="00355CCB">
        <w:rPr>
          <w:rStyle w:val="HideTWBExt"/>
        </w:rPr>
        <w:lastRenderedPageBreak/>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624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w:t>
            </w:r>
            <w:r w:rsidRPr="00355CCB">
              <w:t>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t xml:space="preserve">наличието </w:t>
            </w:r>
            <w:r w:rsidRPr="00355CCB">
              <w:rPr>
                <w:b/>
                <w:i/>
              </w:rPr>
              <w:t>и прилагането от страна на доставчика на политика и наличието на функционалности за справяне с риска, посочен в параграф 1, включително чрез следното</w:t>
            </w:r>
            <w:r w:rsidRPr="00355CCB">
              <w:t>:</w:t>
            </w:r>
          </w:p>
        </w:tc>
        <w:tc>
          <w:tcPr>
            <w:tcW w:w="4876" w:type="dxa"/>
          </w:tcPr>
          <w:p w:rsidR="005A3225" w:rsidRPr="00355CCB" w:rsidRDefault="00130129">
            <w:pPr>
              <w:pStyle w:val="Normal6a"/>
            </w:pPr>
            <w:r w:rsidRPr="00355CCB">
              <w:t>б)</w:t>
            </w:r>
            <w:r w:rsidRPr="00355CCB">
              <w:tab/>
              <w:t xml:space="preserve">наличието </w:t>
            </w:r>
            <w:r w:rsidRPr="00355CCB">
              <w:rPr>
                <w:b/>
                <w:i/>
              </w:rPr>
              <w:t>на</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625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Луция Дюриш Николсонова, Фабиен Келер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w:t>
            </w:r>
            <w:r w:rsidRPr="00355CCB">
              <w:t>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t>наличието и прилагането от страна на доставчика на политика и наличието на функционалности за справяне с риска, посочен в параграф 1, включително чрез следното:</w:t>
            </w:r>
          </w:p>
        </w:tc>
        <w:tc>
          <w:tcPr>
            <w:tcW w:w="4876" w:type="dxa"/>
          </w:tcPr>
          <w:p w:rsidR="005A3225" w:rsidRPr="00355CCB" w:rsidRDefault="00130129">
            <w:pPr>
              <w:pStyle w:val="Normal6a"/>
            </w:pPr>
            <w:r w:rsidRPr="00355CCB">
              <w:t>б)</w:t>
            </w:r>
            <w:r w:rsidRPr="00355CCB">
              <w:tab/>
            </w:r>
            <w:r w:rsidRPr="00355CCB">
              <w:t xml:space="preserve">наличието и прилагането от страна на доставчика на политика и наличието на функционалности за </w:t>
            </w:r>
            <w:r w:rsidRPr="00355CCB">
              <w:rPr>
                <w:b/>
                <w:i/>
              </w:rPr>
              <w:t>предотвратяване и</w:t>
            </w:r>
            <w:r w:rsidRPr="00355CCB">
              <w:t xml:space="preserve"> справяне с </w:t>
            </w:r>
            <w:r w:rsidRPr="00355CCB">
              <w:rPr>
                <w:b/>
                <w:i/>
              </w:rPr>
              <w:t>онлайн сексуалното насилие над деца и</w:t>
            </w:r>
            <w:r w:rsidRPr="00355CCB">
              <w:t> риска, посочен в параграф 1, включително чрез следното:</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w:t>
      </w:r>
      <w:r w:rsidRPr="00355CCB">
        <w:rPr>
          <w:rStyle w:val="HideTWBExt"/>
        </w:rPr>
        <w:t>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626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ув</w:t>
      </w:r>
      <w:r w:rsidRPr="00355CCB">
        <w:t>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t xml:space="preserve">наличието и прилагането от </w:t>
            </w:r>
            <w:r w:rsidRPr="00355CCB">
              <w:lastRenderedPageBreak/>
              <w:t>страна на доставчика на политика и наличието на функционалности за справяне с риска, посочен в параграф 1, включително чрез следното:</w:t>
            </w:r>
          </w:p>
        </w:tc>
        <w:tc>
          <w:tcPr>
            <w:tcW w:w="4876" w:type="dxa"/>
          </w:tcPr>
          <w:p w:rsidR="005A3225" w:rsidRPr="00355CCB" w:rsidRDefault="00130129">
            <w:pPr>
              <w:pStyle w:val="Normal6a"/>
            </w:pPr>
            <w:r w:rsidRPr="00355CCB">
              <w:lastRenderedPageBreak/>
              <w:t>б)</w:t>
            </w:r>
            <w:r w:rsidRPr="00355CCB">
              <w:tab/>
            </w:r>
            <w:r w:rsidRPr="00355CCB">
              <w:t xml:space="preserve">наличието и прилагането от </w:t>
            </w:r>
            <w:r w:rsidRPr="00355CCB">
              <w:lastRenderedPageBreak/>
              <w:t xml:space="preserve">страна на доставчика на политика и наличието </w:t>
            </w:r>
            <w:r w:rsidRPr="00355CCB">
              <w:rPr>
                <w:b/>
                <w:i/>
              </w:rPr>
              <w:t>и ефективността</w:t>
            </w:r>
            <w:r w:rsidRPr="00355CCB">
              <w:t xml:space="preserve"> на функционалности за справяне с риска, посочен в параграф 1, включително чрез следното:</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627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Фабиен Келер</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t xml:space="preserve">наличието и прилагането от страна </w:t>
            </w:r>
            <w:r w:rsidRPr="00355CCB">
              <w:t>на доставчика на политика и наличието на функционалности за справяне с риска, посочен в параграф 1, включително чрез следното:</w:t>
            </w:r>
          </w:p>
        </w:tc>
        <w:tc>
          <w:tcPr>
            <w:tcW w:w="4876" w:type="dxa"/>
          </w:tcPr>
          <w:p w:rsidR="005A3225" w:rsidRPr="00355CCB" w:rsidRDefault="00130129">
            <w:pPr>
              <w:pStyle w:val="Normal6a"/>
            </w:pPr>
            <w:r w:rsidRPr="00355CCB">
              <w:t>б)</w:t>
            </w:r>
            <w:r w:rsidRPr="00355CCB">
              <w:tab/>
              <w:t xml:space="preserve">наличието и прилагането от страна на доставчика на политика и наличието на функционалности за </w:t>
            </w:r>
            <w:r w:rsidRPr="00355CCB">
              <w:rPr>
                <w:b/>
                <w:i/>
              </w:rPr>
              <w:t>предотвратяване и</w:t>
            </w:r>
            <w:r w:rsidRPr="00355CCB">
              <w:t xml:space="preserve"> справяне с рис</w:t>
            </w:r>
            <w:r w:rsidRPr="00355CCB">
              <w:t>ка, посочен в параграф 1, включително чрез следното:</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628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Хилде Вотманс, Фабиен Келер, Оливие Шастел, Майте Пагасауртундуа Руис, Абир Ал-Сахлани, Луция Дюриш</w:t>
      </w:r>
      <w:r w:rsidRPr="00355CCB">
        <w:t xml:space="preserve"> Николсонова</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t xml:space="preserve">наличието и прилагането от страна на доставчика на политика </w:t>
            </w:r>
            <w:r w:rsidRPr="00355CCB">
              <w:t>и наличието на функционалности за справяне с риска, посочен в параграф 1, включително чрез следното:</w:t>
            </w:r>
          </w:p>
        </w:tc>
        <w:tc>
          <w:tcPr>
            <w:tcW w:w="4876" w:type="dxa"/>
          </w:tcPr>
          <w:p w:rsidR="005A3225" w:rsidRPr="00355CCB" w:rsidRDefault="00130129">
            <w:pPr>
              <w:pStyle w:val="Normal6a"/>
            </w:pPr>
            <w:r w:rsidRPr="00355CCB">
              <w:t>б)</w:t>
            </w:r>
            <w:r w:rsidRPr="00355CCB">
              <w:tab/>
              <w:t xml:space="preserve">наличието и прилагането от страна на доставчика на политика и наличието на функционалности за </w:t>
            </w:r>
            <w:r w:rsidRPr="00355CCB">
              <w:rPr>
                <w:b/>
                <w:i/>
              </w:rPr>
              <w:t>предотвратяване и</w:t>
            </w:r>
            <w:r w:rsidRPr="00355CCB">
              <w:t xml:space="preserve"> справяне с риска, посочен в параграф 1, </w:t>
            </w:r>
            <w:r w:rsidRPr="00355CCB">
              <w:t>включително чрез следното:</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lastRenderedPageBreak/>
        <w:t>&lt;Amend&gt;</w:t>
      </w:r>
      <w:r w:rsidRPr="00355CCB">
        <w:t>Изменение</w:t>
      </w:r>
      <w:r w:rsidRPr="00355CCB">
        <w:tab/>
      </w:r>
      <w:r w:rsidRPr="00355CCB">
        <w:tab/>
      </w:r>
      <w:r w:rsidRPr="00355CCB">
        <w:rPr>
          <w:rStyle w:val="HideTWBExt"/>
        </w:rPr>
        <w:t>&lt;NumAm&gt;</w:t>
      </w:r>
      <w:r w:rsidRPr="00355CCB">
        <w:t>629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3 – параграф 2 – буква б – </w:t>
      </w:r>
      <w:r w:rsidRPr="00355CCB">
        <w:t>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t xml:space="preserve">наличието и прилагането от страна на доставчика на политика и наличието на функционалности за справяне </w:t>
            </w:r>
            <w:r w:rsidRPr="00355CCB">
              <w:rPr>
                <w:b/>
                <w:i/>
              </w:rPr>
              <w:t>с риска, посочен</w:t>
            </w:r>
            <w:r w:rsidRPr="00355CCB">
              <w:t xml:space="preserve"> в параграф 1, включително чрез следното:</w:t>
            </w:r>
          </w:p>
        </w:tc>
        <w:tc>
          <w:tcPr>
            <w:tcW w:w="4876" w:type="dxa"/>
          </w:tcPr>
          <w:p w:rsidR="005A3225" w:rsidRPr="00355CCB" w:rsidRDefault="00130129">
            <w:pPr>
              <w:pStyle w:val="Normal6a"/>
            </w:pPr>
            <w:r w:rsidRPr="00355CCB">
              <w:t>б)</w:t>
            </w:r>
            <w:r w:rsidRPr="00355CCB">
              <w:tab/>
              <w:t xml:space="preserve">наличието и прилагането </w:t>
            </w:r>
            <w:r w:rsidRPr="00355CCB">
              <w:t xml:space="preserve">от страна на доставчика на политика и наличието на функционалности за справяне </w:t>
            </w:r>
            <w:r w:rsidRPr="00355CCB">
              <w:rPr>
                <w:b/>
                <w:i/>
              </w:rPr>
              <w:t>със системните рискове, посочени</w:t>
            </w:r>
            <w:r w:rsidRPr="00355CCB">
              <w:t xml:space="preserve"> в параграф 1, включително чрез следното:</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630</w:t>
      </w:r>
      <w:r w:rsidRPr="00355CCB">
        <w:rPr>
          <w:rStyle w:val="HideTWBExt"/>
        </w:rPr>
        <w:t>&lt;/NumAm&gt;</w:t>
      </w:r>
    </w:p>
    <w:p w:rsidR="005A3225" w:rsidRPr="00355CCB" w:rsidRDefault="00130129">
      <w:pPr>
        <w:pStyle w:val="NormalBold"/>
      </w:pPr>
      <w:r w:rsidRPr="00355CCB">
        <w:rPr>
          <w:rStyle w:val="HideTWBExt"/>
        </w:rPr>
        <w:t>&lt;RepeatBlock-By&gt;</w:t>
      </w:r>
      <w:r w:rsidRPr="00355CCB">
        <w:rPr>
          <w:rStyle w:val="HideTWBExt"/>
        </w:rPr>
        <w: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w:t>
            </w:r>
            <w:r w:rsidRPr="00355CCB">
              <w:tab/>
            </w:r>
            <w:r w:rsidRPr="00355CCB">
              <w:rPr>
                <w:b/>
                <w:i/>
              </w:rPr>
              <w:t>забрани и ограничения, предвидени в общите</w:t>
            </w:r>
            <w:r w:rsidRPr="00355CCB">
              <w:rPr>
                <w:b/>
                <w:i/>
              </w:rPr>
              <w:t xml:space="preserve"> условия;</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631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Винченцо Софо, Ядвига Вишневска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3 – </w:t>
      </w:r>
      <w:r w:rsidRPr="00355CCB">
        <w:t>параграф 2 – буква б – тире 1 а (ново)</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w:t>
            </w:r>
            <w:r w:rsidRPr="00355CCB">
              <w:tab/>
            </w:r>
            <w:r w:rsidRPr="00355CCB">
              <w:rPr>
                <w:b/>
                <w:i/>
              </w:rPr>
              <w:t xml:space="preserve">наличието на подходящи технически мерки — например инструменти за родителски контрол — за предотвратяване на достъпа на малолетни и непълнолетни лица и </w:t>
            </w:r>
            <w:r w:rsidRPr="00355CCB">
              <w:rPr>
                <w:b/>
                <w:i/>
              </w:rPr>
              <w:t>излагането им на неподходящо съдържание или услуги;</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632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w:t>
      </w:r>
      <w:r w:rsidRPr="00355CCB">
        <w:rPr>
          <w:rStyle w:val="HideTWBExt"/>
        </w:rPr>
        <w:t>&gt;</w:t>
      </w:r>
    </w:p>
    <w:p w:rsidR="005A3225" w:rsidRPr="00355CCB" w:rsidRDefault="00130129">
      <w:pPr>
        <w:pStyle w:val="NormalBold"/>
      </w:pPr>
      <w:r w:rsidRPr="00355CCB">
        <w:rPr>
          <w:rStyle w:val="HideTWBExt"/>
        </w:rPr>
        <w:t>&lt;Article&gt;</w:t>
      </w:r>
      <w:r w:rsidRPr="00355CCB">
        <w:t>Член 3 – параграф 2 – буква б – тире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w:t>
            </w:r>
            <w:r w:rsidRPr="00355CCB">
              <w:tab/>
            </w:r>
            <w:r w:rsidRPr="00355CCB">
              <w:rPr>
                <w:b/>
                <w:i/>
              </w:rPr>
              <w:t>мерки, предприети за налагане на спазването на тези забрани и ограничения;</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633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Анализа Тардино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 xml:space="preserve">мерки, предприети </w:t>
            </w:r>
            <w:r w:rsidRPr="00355CCB">
              <w:t>за налагане на спазването на тези забрани и ограничения;</w:t>
            </w:r>
          </w:p>
        </w:tc>
        <w:tc>
          <w:tcPr>
            <w:tcW w:w="4876" w:type="dxa"/>
          </w:tcPr>
          <w:p w:rsidR="005A3225" w:rsidRPr="00355CCB" w:rsidRDefault="00130129">
            <w:pPr>
              <w:pStyle w:val="Normal6a"/>
            </w:pPr>
            <w:r w:rsidRPr="00355CCB">
              <w:t>—</w:t>
            </w:r>
            <w:r w:rsidRPr="00355CCB">
              <w:tab/>
              <w:t>мерки, предприети за налагане на спазването на тези забрани и ограничения</w:t>
            </w:r>
            <w:r w:rsidRPr="00355CCB">
              <w:rPr>
                <w:b/>
                <w:i/>
              </w:rPr>
              <w:t>, и количеството човешки и финансови ресурси, предназначени за установяване, анализиране и оценяване на наличието на сексуал</w:t>
            </w:r>
            <w:r w:rsidRPr="00355CCB">
              <w:rPr>
                <w:b/>
                <w:i/>
              </w:rPr>
              <w:t>но насилие над деца</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634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Хилде Вотманс, Абир Ал-Сахлани, Фабиен Келер, Оливие Шастел, Майте Пагасауртундуа Руис, Луция Дюриш Николсонова</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w:t>
      </w:r>
      <w:r w:rsidRPr="00355CCB">
        <w:rPr>
          <w:rStyle w:val="HideTWBExt"/>
        </w:rPr>
        <w:t>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2 а (ново)</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w:t>
            </w:r>
            <w:r w:rsidRPr="00355CCB">
              <w:tab/>
            </w:r>
            <w:r w:rsidRPr="00355CCB">
              <w:rPr>
                <w:b/>
                <w:i/>
              </w:rPr>
              <w:t xml:space="preserve">прилагане на функционалности и протоколи за предотвратяване и намаляване на риска от </w:t>
            </w:r>
            <w:r w:rsidRPr="00355CCB">
              <w:rPr>
                <w:b/>
                <w:i/>
              </w:rPr>
              <w:t>онлайн сексуално насилие над деца;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информационни кампании и кампании за повишаване на осведомеността, чрез които на ползвателите се разяснява рискът от онлайн сексуално насилие над деца и към тях се отправят предупреждения за това;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w:t>
      </w:r>
      <w:r w:rsidRPr="00355CCB">
        <w:t>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635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 xml:space="preserve">от името на комисията по граждански </w:t>
      </w:r>
      <w:r w:rsidRPr="00355CCB">
        <w:t>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w:t>
            </w:r>
            <w:r w:rsidRPr="00355CCB">
              <w:tab/>
            </w:r>
            <w:r w:rsidRPr="00355CCB">
              <w:rPr>
                <w:b/>
                <w:i/>
              </w:rPr>
              <w:t>функциона</w:t>
            </w:r>
            <w:r w:rsidRPr="00355CCB">
              <w:rPr>
                <w:b/>
                <w:i/>
              </w:rPr>
              <w:t>лности, даващи възможност за проверка на възрастта;</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 xml:space="preserve">ЕКЗД и ЕНОЗД отбелязват, че все още не съществува технологично решение, което да е в състояние да оцени със сигурност </w:t>
      </w:r>
      <w:r w:rsidRPr="00355CCB">
        <w:t>възрастта на ползвателя в онлайн контекст, без да се разчита на официална цифрова самоличност, която на този етап не е достъпна за всеки европейски гражданин.</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636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w:t>
      </w:r>
      <w:r w:rsidRPr="00355CCB">
        <w:t>иба, Биргит Зипел, Тереза Муиг</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lastRenderedPageBreak/>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w:t>
            </w:r>
            <w:r w:rsidRPr="00355CCB">
              <w:tab/>
            </w:r>
            <w:r w:rsidRPr="00355CCB">
              <w:rPr>
                <w:b/>
                <w:i/>
              </w:rPr>
              <w:t xml:space="preserve">функционалности, даващи възможност за проверка </w:t>
            </w:r>
            <w:r w:rsidRPr="00355CCB">
              <w:rPr>
                <w:b/>
                <w:i/>
              </w:rPr>
              <w:t>на възрастта;</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637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3 – параграф 2 – буква б – </w:t>
      </w:r>
      <w:r w:rsidRPr="00355CCB">
        <w:t>тире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w:t>
            </w:r>
            <w:r w:rsidRPr="00355CCB">
              <w:tab/>
            </w:r>
            <w:r w:rsidRPr="00355CCB">
              <w:rPr>
                <w:b/>
                <w:i/>
              </w:rPr>
              <w:t>функционалности, даващи възможност за проверка на възрастта;</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638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Корнелия Ернст, </w:t>
      </w:r>
      <w:r w:rsidRPr="00355CCB">
        <w:t>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w:t>
            </w:r>
            <w:r w:rsidRPr="00355CCB">
              <w:tab/>
            </w:r>
            <w:r w:rsidRPr="00355CCB">
              <w:rPr>
                <w:b/>
                <w:i/>
              </w:rPr>
              <w:t>функционалности, даващи възможност за проверка на възрастта;</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639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lastRenderedPageBreak/>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 xml:space="preserve">функционалности, даващи възможност за </w:t>
            </w:r>
            <w:r w:rsidRPr="00355CCB">
              <w:rPr>
                <w:b/>
                <w:i/>
              </w:rPr>
              <w:t>проверка на възрастта</w:t>
            </w:r>
            <w:r w:rsidRPr="00355CCB">
              <w:t>;</w:t>
            </w:r>
          </w:p>
        </w:tc>
        <w:tc>
          <w:tcPr>
            <w:tcW w:w="4876" w:type="dxa"/>
          </w:tcPr>
          <w:p w:rsidR="005A3225" w:rsidRPr="00355CCB" w:rsidRDefault="00130129">
            <w:pPr>
              <w:pStyle w:val="Normal6a"/>
            </w:pPr>
            <w:r w:rsidRPr="00355CCB">
              <w:t>—</w:t>
            </w:r>
            <w:r w:rsidRPr="00355CCB">
              <w:tab/>
              <w:t xml:space="preserve">функционалности, даващи възможност за </w:t>
            </w:r>
            <w:r w:rsidRPr="00355CCB">
              <w:rPr>
                <w:b/>
                <w:i/>
              </w:rPr>
              <w:t xml:space="preserve">ефективна защита на децата онлайн в </w:t>
            </w:r>
            <w:r w:rsidRPr="00355CCB">
              <w:rPr>
                <w:b/>
                <w:i/>
              </w:rPr>
              <w:t>съответствие с нарастващата нужда на децата от самостоятелност и увеличаващите се с израстването им права на достъп до информация и свобода на изразяване на мнение</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640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Лорант Винце, Франсоа-Ксавие Белами, Мириам Лексман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фу</w:t>
            </w:r>
            <w:r w:rsidRPr="00355CCB">
              <w:t>нкционалности, даващи възможност за проверка на възрастта;</w:t>
            </w:r>
          </w:p>
        </w:tc>
        <w:tc>
          <w:tcPr>
            <w:tcW w:w="4876" w:type="dxa"/>
          </w:tcPr>
          <w:p w:rsidR="005A3225" w:rsidRPr="00355CCB" w:rsidRDefault="00130129">
            <w:pPr>
              <w:pStyle w:val="Normal6a"/>
            </w:pPr>
            <w:r w:rsidRPr="00355CCB">
              <w:t>—</w:t>
            </w:r>
            <w:r w:rsidRPr="00355CCB">
              <w:tab/>
              <w:t xml:space="preserve">функционалности, даващи възможност за проверка на възрастта </w:t>
            </w:r>
            <w:r w:rsidRPr="00355CCB">
              <w:rPr>
                <w:b/>
                <w:i/>
              </w:rPr>
              <w:t>и последващо блокиране на уебсайтове и съдържание с възрастови ограничения</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641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Анализа Тардино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 xml:space="preserve">функционалности, </w:t>
            </w:r>
            <w:r w:rsidRPr="00355CCB">
              <w:t>даващи възможност за проверка на възрастта;</w:t>
            </w:r>
          </w:p>
        </w:tc>
        <w:tc>
          <w:tcPr>
            <w:tcW w:w="4876" w:type="dxa"/>
          </w:tcPr>
          <w:p w:rsidR="005A3225" w:rsidRPr="00355CCB" w:rsidRDefault="00130129">
            <w:pPr>
              <w:pStyle w:val="Normal6a"/>
            </w:pPr>
            <w:r w:rsidRPr="00355CCB">
              <w:t>—</w:t>
            </w:r>
            <w:r w:rsidRPr="00355CCB">
              <w:tab/>
              <w:t xml:space="preserve">функционалности, даващи възможност за проверка на възрастта </w:t>
            </w:r>
            <w:r w:rsidRPr="00355CCB">
              <w:rPr>
                <w:b/>
                <w:i/>
              </w:rPr>
              <w:t>и родителски контрол</w:t>
            </w:r>
            <w:r w:rsidRPr="00355CCB">
              <w:t>;</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642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Корнелия Ернст, Клеър </w:t>
      </w:r>
      <w:r w:rsidRPr="00355CCB">
        <w:t>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4</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r>
            <w:r w:rsidRPr="00355CCB">
              <w:t xml:space="preserve">функционалности, даващи възможност на ползвателите да сигнализират на доставчика за онлайн сексуално насилие над деца чрез инструменти, които са </w:t>
            </w:r>
            <w:r w:rsidRPr="00355CCB">
              <w:rPr>
                <w:b/>
                <w:i/>
              </w:rPr>
              <w:t>лесно достъпни</w:t>
            </w:r>
            <w:r w:rsidRPr="00355CCB">
              <w:t xml:space="preserve"> и съобразени с възрастта;</w:t>
            </w:r>
          </w:p>
        </w:tc>
        <w:tc>
          <w:tcPr>
            <w:tcW w:w="4876" w:type="dxa"/>
          </w:tcPr>
          <w:p w:rsidR="005A3225" w:rsidRPr="00355CCB" w:rsidRDefault="00130129">
            <w:pPr>
              <w:pStyle w:val="Normal6a"/>
            </w:pPr>
            <w:r w:rsidRPr="00355CCB">
              <w:t>—</w:t>
            </w:r>
            <w:r w:rsidRPr="00355CCB">
              <w:tab/>
              <w:t>функционалности, даващи възможност на ползвателите да сигнализират н</w:t>
            </w:r>
            <w:r w:rsidRPr="00355CCB">
              <w:t xml:space="preserve">а доставчика за онлайн сексуално насилие над деца чрез инструменти, които са </w:t>
            </w:r>
            <w:r w:rsidRPr="00355CCB">
              <w:rPr>
                <w:b/>
                <w:i/>
              </w:rPr>
              <w:t>леснодостъпни</w:t>
            </w:r>
            <w:r w:rsidRPr="00355CCB">
              <w:t xml:space="preserve"> и съобразени с възрастта; </w:t>
            </w:r>
            <w:r w:rsidRPr="00355CCB">
              <w:rPr>
                <w:b/>
                <w:i/>
              </w:rPr>
              <w:t>както и капацитет за своевременно и смислено разглеждане на тези доклади;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w:t>
      </w:r>
      <w:r w:rsidRPr="00355CCB">
        <w:rPr>
          <w:rStyle w:val="HideTWBExt"/>
        </w:rPr>
        <w:t>m&gt;</w:t>
      </w:r>
      <w:r w:rsidRPr="00355CCB">
        <w:t>643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Винченцо Софо, Ядвига Вишневска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4</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r>
            <w:r w:rsidRPr="00355CCB">
              <w:t xml:space="preserve">функционалности, даващи възможност на ползвателите да сигнализират на доставчика за онлайн сексуално насилие над деца чрез инструменти, които са </w:t>
            </w:r>
            <w:r w:rsidRPr="00355CCB">
              <w:rPr>
                <w:b/>
                <w:i/>
              </w:rPr>
              <w:t>лесно достъпни</w:t>
            </w:r>
            <w:r w:rsidRPr="00355CCB">
              <w:t xml:space="preserve"> и съобразени с възрастта;</w:t>
            </w:r>
          </w:p>
        </w:tc>
        <w:tc>
          <w:tcPr>
            <w:tcW w:w="4876" w:type="dxa"/>
          </w:tcPr>
          <w:p w:rsidR="005A3225" w:rsidRPr="00355CCB" w:rsidRDefault="00130129">
            <w:pPr>
              <w:pStyle w:val="Normal6a"/>
            </w:pPr>
            <w:r w:rsidRPr="00355CCB">
              <w:t>—</w:t>
            </w:r>
            <w:r w:rsidRPr="00355CCB">
              <w:tab/>
              <w:t xml:space="preserve">функционалности, даващи възможност на ползвателите да сигнализират </w:t>
            </w:r>
            <w:r w:rsidRPr="00355CCB">
              <w:rPr>
                <w:b/>
                <w:i/>
              </w:rPr>
              <w:t>и</w:t>
            </w:r>
            <w:r w:rsidRPr="00355CCB">
              <w:rPr>
                <w:b/>
                <w:i/>
              </w:rPr>
              <w:t>ли съобщават</w:t>
            </w:r>
            <w:r w:rsidRPr="00355CCB">
              <w:t xml:space="preserve"> на доставчика за онлайн сексуално насилие над деца чрез инструменти, които са </w:t>
            </w:r>
            <w:r w:rsidRPr="00355CCB">
              <w:rPr>
                <w:b/>
                <w:i/>
              </w:rPr>
              <w:t>леснодостъпни</w:t>
            </w:r>
            <w:r w:rsidRPr="00355CCB">
              <w:t xml:space="preserve"> и съобразени с възрастта</w:t>
            </w:r>
            <w:r w:rsidRPr="00355CCB">
              <w:rPr>
                <w:b/>
                <w:i/>
              </w:rPr>
              <w:t>, включително вече съществуващите канали за анонимно докладване, както е предвидено в Директива (ЕС) 2019/1937</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lastRenderedPageBreak/>
        <w:t>&lt;Amend&gt;</w:t>
      </w:r>
      <w:r w:rsidRPr="00355CCB">
        <w:t>Изменение</w:t>
      </w:r>
      <w:r w:rsidRPr="00355CCB">
        <w:tab/>
      </w:r>
      <w:r w:rsidRPr="00355CCB">
        <w:tab/>
      </w:r>
      <w:r w:rsidRPr="00355CCB">
        <w:rPr>
          <w:rStyle w:val="HideTWBExt"/>
        </w:rPr>
        <w:t>&lt;NumAm&gt;</w:t>
      </w:r>
      <w:r w:rsidRPr="00355CCB">
        <w:t>644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w:t>
      </w:r>
      <w:r w:rsidRPr="00355CCB">
        <w:t xml:space="preserve">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4</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r>
            <w:r w:rsidRPr="00355CCB">
              <w:t>функционалности, даващи възможност на ползвателите да сигнализират на доставчика за онлайн сексуално насилие над деца чрез инструменти, които са лесно достъпни и съобразени с възрастта;</w:t>
            </w:r>
          </w:p>
        </w:tc>
        <w:tc>
          <w:tcPr>
            <w:tcW w:w="4876" w:type="dxa"/>
          </w:tcPr>
          <w:p w:rsidR="005A3225" w:rsidRPr="00355CCB" w:rsidRDefault="00130129">
            <w:pPr>
              <w:pStyle w:val="Normal6a"/>
            </w:pPr>
            <w:r w:rsidRPr="00355CCB">
              <w:t>—</w:t>
            </w:r>
            <w:r w:rsidRPr="00355CCB">
              <w:tab/>
              <w:t>функционалности, даващи възможност на ползвателите да сигнализират н</w:t>
            </w:r>
            <w:r w:rsidRPr="00355CCB">
              <w:t xml:space="preserve">а доставчика за онлайн сексуално насилие над деца чрез инструменти, които са лесно </w:t>
            </w:r>
            <w:r w:rsidRPr="00355CCB">
              <w:rPr>
                <w:b/>
                <w:i/>
              </w:rPr>
              <w:t>разпознаваеми,</w:t>
            </w:r>
            <w:r w:rsidRPr="00355CCB">
              <w:t xml:space="preserve"> достъпни и съобразени с възрастта</w:t>
            </w:r>
            <w:r w:rsidRPr="00355CCB">
              <w:rPr>
                <w:b/>
                <w:i/>
              </w:rPr>
              <w:t>, удобни за ползване от деца и потребители, включително канали за анонимно докладване от страна на ползвателите</w:t>
            </w:r>
            <w:r w:rsidRPr="00355CCB">
              <w:t>;</w:t>
            </w:r>
          </w:p>
        </w:tc>
      </w:tr>
    </w:tbl>
    <w:p w:rsidR="005A3225" w:rsidRPr="00355CCB" w:rsidRDefault="00130129">
      <w:pPr>
        <w:pStyle w:val="AmOrLang"/>
      </w:pPr>
      <w:r w:rsidRPr="00355CCB">
        <w:t xml:space="preserve">Or. </w:t>
      </w:r>
      <w:r w:rsidRPr="00355CCB">
        <w:rPr>
          <w:rStyle w:val="HideTWBExt"/>
        </w:rPr>
        <w:t>&lt;Origin</w:t>
      </w:r>
      <w:r w:rsidRPr="00355CCB">
        <w:rPr>
          <w:rStyle w:val="HideTWBExt"/>
        </w:rPr>
        <w:t>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645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3 – параграф 2 – буква б – тире </w:t>
      </w:r>
      <w:r w:rsidRPr="00355CCB">
        <w:t>4</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функционалности, даващи възможност на ползвателите да сигнализират на доставчика за онлайн сексуално насилие над деца чрез инструменти, които са лесно достъпни и съобразени с възрастта;</w:t>
            </w:r>
          </w:p>
        </w:tc>
        <w:tc>
          <w:tcPr>
            <w:tcW w:w="4876" w:type="dxa"/>
          </w:tcPr>
          <w:p w:rsidR="005A3225" w:rsidRPr="00355CCB" w:rsidRDefault="00130129">
            <w:pPr>
              <w:pStyle w:val="Normal6a"/>
            </w:pPr>
            <w:r w:rsidRPr="00355CCB">
              <w:t>—</w:t>
            </w:r>
            <w:r w:rsidRPr="00355CCB">
              <w:tab/>
              <w:t>функционалн</w:t>
            </w:r>
            <w:r w:rsidRPr="00355CCB">
              <w:t xml:space="preserve">ости, даващи възможност на ползвателите да сигнализират на доставчика за онлайн сексуално насилие над деца чрез инструменти, които са лесно </w:t>
            </w:r>
            <w:r w:rsidRPr="00355CCB">
              <w:rPr>
                <w:b/>
                <w:i/>
              </w:rPr>
              <w:t>разпознаваеми,</w:t>
            </w:r>
            <w:r w:rsidRPr="00355CCB">
              <w:t xml:space="preserve"> достъпни и съобразени с възрастта</w:t>
            </w:r>
            <w:r w:rsidRPr="00355CCB">
              <w:rPr>
                <w:b/>
                <w:i/>
              </w:rPr>
              <w:t> и удобни за ползване от деца и потребители, включително канали за а</w:t>
            </w:r>
            <w:r w:rsidRPr="00355CCB">
              <w:rPr>
                <w:b/>
                <w:i/>
              </w:rPr>
              <w:t>нонимно докладване</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lastRenderedPageBreak/>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646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Луция Дюриш Николсонова, Фабиен Келер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3 – </w:t>
      </w:r>
      <w:r w:rsidRPr="00355CCB">
        <w:t>параграф 2 – буква б – тире 4</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 xml:space="preserve">функционалности, даващи възможност на ползвателите да сигнализират на доставчика за онлайн сексуално насилие над деца чрез инструменти, които са </w:t>
            </w:r>
            <w:r w:rsidRPr="00355CCB">
              <w:rPr>
                <w:b/>
                <w:i/>
              </w:rPr>
              <w:t>лесно достъпни и съобразен</w:t>
            </w:r>
            <w:r w:rsidRPr="00355CCB">
              <w:rPr>
                <w:b/>
                <w:i/>
              </w:rPr>
              <w:t>и с възрастта</w:t>
            </w:r>
            <w:r w:rsidRPr="00355CCB">
              <w:t>;</w:t>
            </w:r>
          </w:p>
        </w:tc>
        <w:tc>
          <w:tcPr>
            <w:tcW w:w="4876" w:type="dxa"/>
          </w:tcPr>
          <w:p w:rsidR="005A3225" w:rsidRPr="00355CCB" w:rsidRDefault="00130129">
            <w:pPr>
              <w:pStyle w:val="Normal6a"/>
            </w:pPr>
            <w:r w:rsidRPr="00355CCB">
              <w:t>—</w:t>
            </w:r>
            <w:r w:rsidRPr="00355CCB">
              <w:tab/>
              <w:t xml:space="preserve">функционалности, даващи възможност на ползвателите да сигнализират </w:t>
            </w:r>
            <w:r w:rsidRPr="00355CCB">
              <w:rPr>
                <w:b/>
                <w:i/>
              </w:rPr>
              <w:t>или докладват </w:t>
            </w:r>
            <w:r w:rsidRPr="00355CCB">
              <w:t xml:space="preserve">на доставчика за онлайн сексуално насилие над деца чрез инструменти, които са </w:t>
            </w:r>
            <w:r w:rsidRPr="00355CCB">
              <w:rPr>
                <w:b/>
                <w:i/>
              </w:rPr>
              <w:t>леснодостъпни, съобразени с възрастта и гарантиращи навременна реакция</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647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4</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w:t>
            </w:r>
            <w:r w:rsidRPr="00355CCB">
              <w:t>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 xml:space="preserve">функционалности, даващи възможност на ползвателите да сигнализират на доставчика за онлайн сексуално насилие над деца чрез инструменти, които са </w:t>
            </w:r>
            <w:r w:rsidRPr="00355CCB">
              <w:rPr>
                <w:b/>
                <w:i/>
              </w:rPr>
              <w:t>лесно достъпни и съобразени с възрастта</w:t>
            </w:r>
            <w:r w:rsidRPr="00355CCB">
              <w:t>;</w:t>
            </w:r>
          </w:p>
        </w:tc>
        <w:tc>
          <w:tcPr>
            <w:tcW w:w="4876" w:type="dxa"/>
          </w:tcPr>
          <w:p w:rsidR="005A3225" w:rsidRPr="00355CCB" w:rsidRDefault="00130129">
            <w:pPr>
              <w:pStyle w:val="Normal6a"/>
            </w:pPr>
            <w:r w:rsidRPr="00355CCB">
              <w:t>—</w:t>
            </w:r>
            <w:r w:rsidRPr="00355CCB">
              <w:tab/>
            </w:r>
            <w:r w:rsidRPr="00355CCB">
              <w:t xml:space="preserve">функционалности, даващи възможност на ползвателите да сигнализират на доставчика за онлайн сексуално насилие над деца чрез инструменти, които са </w:t>
            </w:r>
            <w:r w:rsidRPr="00355CCB">
              <w:rPr>
                <w:b/>
                <w:i/>
              </w:rPr>
              <w:t>леснодостъпни</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648</w:t>
      </w:r>
      <w:r w:rsidRPr="00355CCB">
        <w:rPr>
          <w:rStyle w:val="HideTWBExt"/>
        </w:rPr>
        <w:t>&lt;/NumAm&gt;</w:t>
      </w:r>
    </w:p>
    <w:p w:rsidR="005A3225" w:rsidRPr="00355CCB" w:rsidRDefault="00130129">
      <w:pPr>
        <w:pStyle w:val="NormalBold"/>
      </w:pPr>
      <w:r w:rsidRPr="00355CCB">
        <w:rPr>
          <w:rStyle w:val="HideTWBExt"/>
        </w:rPr>
        <w:t>&lt;RepeatBlock-By&gt;&lt;</w:t>
      </w:r>
      <w:r w:rsidRPr="00355CCB">
        <w:rPr>
          <w:rStyle w:val="HideTWBExt"/>
        </w:rPr>
        <w: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lastRenderedPageBreak/>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4 а (ново)</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w:t>
            </w:r>
            <w:r w:rsidRPr="00355CCB">
              <w:tab/>
            </w:r>
            <w:r w:rsidRPr="00355CCB">
              <w:rPr>
                <w:b/>
                <w:i/>
              </w:rPr>
              <w:t>системи и механизми, които предоставят удобни за ползване от деца и потребители</w:t>
            </w:r>
            <w:r w:rsidRPr="00355CCB">
              <w:rPr>
                <w:b/>
                <w:i/>
              </w:rPr>
              <w:t xml:space="preserve"> ресурси, за да се гарантира, че децата могат бързо да потърсят помощ, включително информация за това как да се свържат с националните организации за закрила на детето или с националните правоприлагащи органи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w:t>
      </w:r>
      <w:r w:rsidRPr="00355CCB">
        <w:rPr>
          <w:rStyle w:val="HideTWBExt"/>
        </w:rPr>
        <w:t>d&gt;</w:t>
      </w:r>
      <w:r w:rsidRPr="00355CCB">
        <w:t>Изменение</w:t>
      </w:r>
      <w:r w:rsidRPr="00355CCB">
        <w:tab/>
      </w:r>
      <w:r w:rsidRPr="00355CCB">
        <w:tab/>
      </w:r>
      <w:r w:rsidRPr="00355CCB">
        <w:rPr>
          <w:rStyle w:val="HideTWBExt"/>
        </w:rPr>
        <w:t>&lt;NumAm&gt;</w:t>
      </w:r>
      <w:r w:rsidRPr="00355CCB">
        <w:t>649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4 а (ново)</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w:t>
            </w:r>
            <w:r w:rsidRPr="00355CCB">
              <w:t>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w:t>
            </w:r>
            <w:r w:rsidRPr="00355CCB">
              <w:tab/>
            </w:r>
            <w:r w:rsidRPr="00355CCB">
              <w:rPr>
                <w:b/>
                <w:i/>
              </w:rPr>
              <w:t>системи и механизми, които предоставят удобни за ползване от деца и потребители ресурси, за да се гарантира, че децата могат бързо да потърсят помощ, включително информация за това как да се свържат с националните орган</w:t>
            </w:r>
            <w:r w:rsidRPr="00355CCB">
              <w:rPr>
                <w:b/>
                <w:i/>
              </w:rPr>
              <w:t>изации за закрила на детето или с националните правоприлагащи органи.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650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Хилде Вотманс, Фабиен Келер, Оливие Шастел, Майте Пагасауртундуа Руис, Луция Дюриш</w:t>
      </w:r>
      <w:r w:rsidRPr="00355CCB">
        <w:t xml:space="preserve"> Николсонова</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lastRenderedPageBreak/>
        <w:t>&lt;Article&gt;</w:t>
      </w:r>
      <w:r w:rsidRPr="00355CCB">
        <w:t>Член 3 – параграф 2 – буква б – тире 4 а (ново)</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w:t>
            </w:r>
            <w:r w:rsidRPr="00355CCB">
              <w:tab/>
            </w:r>
            <w:r w:rsidRPr="00355CCB">
              <w:rPr>
                <w:b/>
                <w:i/>
              </w:rPr>
              <w:t xml:space="preserve">функционалности, даващи възможност за откриване на </w:t>
            </w:r>
            <w:r w:rsidRPr="00355CCB">
              <w:rPr>
                <w:b/>
                <w:i/>
              </w:rPr>
              <w:t>известни материали, съдържащи сексуално насилие над деца, при качването им;</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функционалности за предотвратяване на качването на материали от тъмната мрежа;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651</w:t>
      </w:r>
      <w:r w:rsidRPr="00355CCB">
        <w:rPr>
          <w:rStyle w:val="HideTWBExt"/>
        </w:rPr>
        <w:t>&lt;/NumAm&gt;</w:t>
      </w:r>
    </w:p>
    <w:p w:rsidR="005A3225" w:rsidRPr="00355CCB" w:rsidRDefault="00130129">
      <w:pPr>
        <w:pStyle w:val="NormalBold"/>
      </w:pPr>
      <w:r w:rsidRPr="00355CCB">
        <w:rPr>
          <w:rStyle w:val="HideTWBExt"/>
        </w:rPr>
        <w:t>&lt;RepeatBlock-By&gt;</w:t>
      </w:r>
      <w:r w:rsidRPr="00355CCB">
        <w:rPr>
          <w:rStyle w:val="HideTWBExt"/>
        </w:rPr>
        <w:t>&lt;Members&gt;</w:t>
      </w:r>
      <w:r w:rsidRPr="00355CCB">
        <w:t>Сара Шютедал, Давид Лега, Андрей Ковачев, Томаш Здеховски, Щефан Бергер, Кристиан Долешал, Хелмут Гойкинг, Иван Щефанец, Петер Полак, Йохан Нисинен, Стелиос Кимбуропулос, Томас Тобé, Йесика Полфиард, Йорген Варборн, Арба Кокалари</w:t>
      </w:r>
      <w:r w:rsidRPr="00355CCB">
        <w:rPr>
          <w:rStyle w:val="HideTWBExt"/>
        </w:rPr>
        <w:t>&lt;/Members&gt;</w:t>
      </w:r>
    </w:p>
    <w:p w:rsidR="005A3225" w:rsidRPr="00355CCB" w:rsidRDefault="00130129">
      <w:pPr>
        <w:pStyle w:val="NormalBold"/>
      </w:pPr>
      <w:r w:rsidRPr="00355CCB">
        <w:rPr>
          <w:rStyle w:val="HideTWBExt"/>
        </w:rPr>
        <w:t>&lt;/Repea</w:t>
      </w:r>
      <w:r w:rsidRPr="00355CCB">
        <w:rPr>
          <w:rStyle w:val="HideTWBExt"/>
        </w:rPr>
        <w:t>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4 а (ново)</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w:t>
            </w:r>
            <w:r w:rsidRPr="00355CCB">
              <w:tab/>
            </w:r>
            <w:r w:rsidRPr="00355CCB">
              <w:rPr>
                <w:b/>
                <w:i/>
              </w:rPr>
              <w:t>функционалности, даващи възможност за съобразен с възрастта родителски контрол, включи</w:t>
            </w:r>
            <w:r w:rsidRPr="00355CCB">
              <w:rPr>
                <w:b/>
                <w:i/>
              </w:rPr>
              <w:t>телно с помощта на ИИ;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Както е предложено от докладчика, като се добавя използването на ИИ.</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652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Винченцо Софо, Ядвига </w:t>
      </w:r>
      <w:r w:rsidRPr="00355CCB">
        <w:t>Вишневска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б – тире 4 а (ново)</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w:t>
            </w:r>
            <w:r w:rsidRPr="00355CCB">
              <w:tab/>
            </w:r>
            <w:r w:rsidRPr="00355CCB">
              <w:rPr>
                <w:b/>
                <w:i/>
              </w:rPr>
              <w:t xml:space="preserve">функционалности, даващи възможност за докладване по </w:t>
            </w:r>
            <w:r w:rsidRPr="00355CCB">
              <w:rPr>
                <w:b/>
                <w:i/>
              </w:rPr>
              <w:t>собствена инициатива от деца, техните родители или законни настойници.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653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Сара Шютедал, Давид Лега, Андрей Ковачев, Томаш Здеховски, Щефан Бергер, Кристиан</w:t>
      </w:r>
      <w:r w:rsidRPr="00355CCB">
        <w:t xml:space="preserve"> Долешал, Хелмут Гойкинг, Иван Щефанец, Петер Полак, Йохан Нисинен, Стелиос Кимбуропулос, Томас Тобé, Йесика Полфиард, Йорген Варборн, Арба Кокалари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3 – параграф 2 – </w:t>
      </w:r>
      <w:r w:rsidRPr="00355CCB">
        <w:t>буква б – тире 4 б (ново)</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w:t>
            </w:r>
            <w:r w:rsidRPr="00355CCB">
              <w:tab/>
            </w:r>
            <w:r w:rsidRPr="00355CCB">
              <w:rPr>
                <w:b/>
                <w:i/>
              </w:rPr>
              <w:t>функционалности, даващи възможност за докладване по собствена инициатива, включително с помощта на ИИ;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Както</w:t>
      </w:r>
      <w:r w:rsidRPr="00355CCB">
        <w:t xml:space="preserve"> е предложено от докладчика, като се добавя използването на ИИ.</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654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w:t>
      </w:r>
      <w:r w:rsidRPr="00355CCB">
        <w:t>араграф 2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в)</w:t>
            </w:r>
            <w:r w:rsidRPr="00355CCB">
              <w:tab/>
            </w:r>
            <w:r w:rsidRPr="00355CCB">
              <w:rPr>
                <w:b/>
                <w:i/>
              </w:rPr>
              <w:t>начина, по който ползвателите използват услугата, и неговото въздействие върху този риск;</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lastRenderedPageBreak/>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655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в)</w:t>
            </w:r>
            <w:r w:rsidRPr="00355CCB">
              <w:tab/>
            </w:r>
            <w:r w:rsidRPr="00355CCB">
              <w:rPr>
                <w:b/>
                <w:i/>
              </w:rPr>
              <w:t xml:space="preserve">начина, по който ползвателите използват услугата, и неговото въздействие </w:t>
            </w:r>
            <w:r w:rsidRPr="00355CCB">
              <w:rPr>
                <w:b/>
                <w:i/>
              </w:rPr>
              <w:t>върху този риск;</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656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w:t>
      </w:r>
      <w:r w:rsidRPr="00355CCB">
        <w:t xml:space="preserve">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в)</w:t>
            </w:r>
            <w:r w:rsidRPr="00355CCB">
              <w:tab/>
            </w:r>
            <w:r w:rsidRPr="00355CCB">
              <w:rPr>
                <w:b/>
                <w:i/>
              </w:rPr>
              <w:t>начина, по който ползвателите използват услугата, и неговото въздействие върху този риск;</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Твърде неясно, за да има ефект от прилагането му.</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657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lastRenderedPageBreak/>
        <w:t>&lt;Article&gt;</w:t>
      </w:r>
      <w:r w:rsidRPr="00355CCB">
        <w:t>Член 3 – параграф 2 – буква г</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г)</w:t>
            </w:r>
            <w:r w:rsidRPr="00355CCB">
              <w:tab/>
            </w:r>
            <w:r w:rsidRPr="00355CCB">
              <w:rPr>
                <w:b/>
                <w:i/>
              </w:rPr>
              <w:t xml:space="preserve">начина, по който доставчикът е проектирал и експлоатира услугата, включително модела на стопанска дейност, управлението и съответните системи и процеси, както и </w:t>
            </w:r>
            <w:r w:rsidRPr="00355CCB">
              <w:rPr>
                <w:b/>
                <w:i/>
              </w:rPr>
              <w:t>тяхното въздействие върху този риск;</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658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w:t>
      </w:r>
      <w:r w:rsidRPr="00355CCB">
        <w:t>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г</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г)</w:t>
            </w:r>
            <w:r w:rsidRPr="00355CCB">
              <w:tab/>
              <w:t>начина, по който доставчикът е проектирал и експлоатира услугата, включително модела на стопанска дейност, управлението и съответните системи и процеси, както и тяхното въздействие върху този риск</w:t>
            </w:r>
            <w:r w:rsidRPr="00355CCB">
              <w:rPr>
                <w:b/>
                <w:i/>
              </w:rPr>
              <w:t>;</w:t>
            </w:r>
          </w:p>
        </w:tc>
        <w:tc>
          <w:tcPr>
            <w:tcW w:w="4876" w:type="dxa"/>
          </w:tcPr>
          <w:p w:rsidR="005A3225" w:rsidRPr="00355CCB" w:rsidRDefault="00130129">
            <w:pPr>
              <w:pStyle w:val="Normal6a"/>
            </w:pPr>
            <w:r w:rsidRPr="00355CCB">
              <w:t>г</w:t>
            </w:r>
            <w:r w:rsidRPr="00355CCB">
              <w:t>)</w:t>
            </w:r>
            <w:r w:rsidRPr="00355CCB">
              <w:tab/>
              <w:t>начина, по който доставчикът е проектирал и експлоатира услугата, включително модела на стопанска дейност, управлението и съответните системи и процеси, както и тяхното въздействие върху този риск</w:t>
            </w:r>
            <w:r w:rsidRPr="00355CCB">
              <w:rPr>
                <w:b/>
                <w:i/>
              </w:rPr>
              <w:t>.</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Това не засяга забраната за общо наблюдение или общо </w:t>
            </w:r>
            <w:r w:rsidRPr="00355CCB">
              <w:rPr>
                <w:b/>
                <w:i/>
              </w:rPr>
              <w:t>съхраняване на данни и не следва да се разбира като задължение за доставчиците на съответните услуги на информационното общество да прекъсват, отслабват или подкопават криптирането от край до край или да предприемат други действия, застрашаващи сигурността</w:t>
            </w:r>
            <w:r w:rsidRPr="00355CCB">
              <w:rPr>
                <w:b/>
                <w:i/>
              </w:rPr>
              <w:t>, целостта и поверителността на съобщенията;</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659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w:t>
      </w:r>
      <w:r w:rsidRPr="00355CCB">
        <w:rPr>
          <w:rStyle w:val="HideTWBExt"/>
        </w:rPr>
        <w:t>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г</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г)</w:t>
            </w:r>
            <w:r w:rsidRPr="00355CCB">
              <w:tab/>
              <w:t xml:space="preserve">начина, по който доставчикът е проектирал и експлоатира услугата, включително модела на стопанска дейност, </w:t>
            </w:r>
            <w:r w:rsidRPr="00355CCB">
              <w:rPr>
                <w:b/>
                <w:i/>
              </w:rPr>
              <w:t xml:space="preserve">управлението </w:t>
            </w:r>
            <w:r w:rsidRPr="00355CCB">
              <w:rPr>
                <w:b/>
                <w:i/>
              </w:rPr>
              <w:t>и съответните</w:t>
            </w:r>
            <w:r w:rsidRPr="00355CCB">
              <w:t xml:space="preserve"> системи и </w:t>
            </w:r>
            <w:r w:rsidRPr="00355CCB">
              <w:rPr>
                <w:b/>
                <w:i/>
              </w:rPr>
              <w:t>процеси, както</w:t>
            </w:r>
            <w:r w:rsidRPr="00355CCB">
              <w:t xml:space="preserve"> и тяхното въздействие върху този риск;</w:t>
            </w:r>
          </w:p>
        </w:tc>
        <w:tc>
          <w:tcPr>
            <w:tcW w:w="4876" w:type="dxa"/>
          </w:tcPr>
          <w:p w:rsidR="005A3225" w:rsidRPr="00355CCB" w:rsidRDefault="00130129">
            <w:pPr>
              <w:pStyle w:val="Normal6a"/>
            </w:pPr>
            <w:r w:rsidRPr="00355CCB">
              <w:t>г)</w:t>
            </w:r>
            <w:r w:rsidRPr="00355CCB">
              <w:tab/>
              <w:t xml:space="preserve">начина, по който доставчикът е проектирал и експлоатира услугата, включително модела на стопанска дейност, </w:t>
            </w:r>
            <w:r w:rsidRPr="00355CCB">
              <w:rPr>
                <w:b/>
                <w:i/>
              </w:rPr>
              <w:t>проектирането на препоръчващите</w:t>
            </w:r>
            <w:r w:rsidRPr="00355CCB">
              <w:t xml:space="preserve"> системи и </w:t>
            </w:r>
            <w:r w:rsidRPr="00355CCB">
              <w:rPr>
                <w:b/>
                <w:i/>
              </w:rPr>
              <w:t>всички други съответни алг</w:t>
            </w:r>
            <w:r w:rsidRPr="00355CCB">
              <w:rPr>
                <w:b/>
                <w:i/>
              </w:rPr>
              <w:t>оритмични системи</w:t>
            </w:r>
            <w:r w:rsidRPr="00355CCB">
              <w:t xml:space="preserve"> и тяхното въздействие върху този риск;</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660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Луция Дюриш Николсонова, Фабиен Келер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w:t>
      </w:r>
      <w:r w:rsidRPr="00355CCB">
        <w:t>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г</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г)</w:t>
            </w:r>
            <w:r w:rsidRPr="00355CCB">
              <w:tab/>
            </w:r>
            <w:r w:rsidRPr="00355CCB">
              <w:t xml:space="preserve">начина, по който доставчикът е проектирал и експлоатира услугата, включително модела на стопанска дейност, управлението и съответните системи и процеси, както и </w:t>
            </w:r>
            <w:r w:rsidRPr="00355CCB">
              <w:rPr>
                <w:b/>
                <w:i/>
              </w:rPr>
              <w:t>тяхното въздействие</w:t>
            </w:r>
            <w:r w:rsidRPr="00355CCB">
              <w:t xml:space="preserve"> върху този риск;</w:t>
            </w:r>
          </w:p>
        </w:tc>
        <w:tc>
          <w:tcPr>
            <w:tcW w:w="4876" w:type="dxa"/>
          </w:tcPr>
          <w:p w:rsidR="005A3225" w:rsidRPr="00355CCB" w:rsidRDefault="00130129">
            <w:pPr>
              <w:pStyle w:val="Normal6a"/>
            </w:pPr>
            <w:r w:rsidRPr="00355CCB">
              <w:t>г)</w:t>
            </w:r>
            <w:r w:rsidRPr="00355CCB">
              <w:tab/>
              <w:t>начина, по който доставчикът е проектирал и експлоатира</w:t>
            </w:r>
            <w:r w:rsidRPr="00355CCB">
              <w:t xml:space="preserve"> услугата, включително модела на стопанска дейност, управлението и съответните системи и процеси, </w:t>
            </w:r>
            <w:r w:rsidRPr="00355CCB">
              <w:rPr>
                <w:b/>
                <w:i/>
              </w:rPr>
              <w:t>дали услугата е достъпна директно за крайните ползватели,</w:t>
            </w:r>
            <w:r w:rsidRPr="00355CCB">
              <w:t xml:space="preserve"> както и </w:t>
            </w:r>
            <w:r w:rsidRPr="00355CCB">
              <w:rPr>
                <w:b/>
                <w:i/>
              </w:rPr>
              <w:t>въздействието от това</w:t>
            </w:r>
            <w:r w:rsidRPr="00355CCB">
              <w:t xml:space="preserve"> върху този риск;</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w:t>
      </w:r>
      <w:r w:rsidRPr="00355CCB">
        <w:t>нение</w:t>
      </w:r>
      <w:r w:rsidRPr="00355CCB">
        <w:tab/>
      </w:r>
      <w:r w:rsidRPr="00355CCB">
        <w:tab/>
      </w:r>
      <w:r w:rsidRPr="00355CCB">
        <w:rPr>
          <w:rStyle w:val="HideTWBExt"/>
        </w:rPr>
        <w:t>&lt;NumAm&gt;</w:t>
      </w:r>
      <w:r w:rsidRPr="00355CCB">
        <w:t>661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lastRenderedPageBreak/>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г</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г)</w:t>
            </w:r>
            <w:r w:rsidRPr="00355CCB">
              <w:tab/>
            </w:r>
            <w:r w:rsidRPr="00355CCB">
              <w:t>начина, по който доставчикът е проектирал и експлоатира услугата, включително модела на стопанска дейност, управлението и съответните системи и процеси, както и тяхното въздействие върху този риск;</w:t>
            </w:r>
          </w:p>
        </w:tc>
        <w:tc>
          <w:tcPr>
            <w:tcW w:w="4876" w:type="dxa"/>
          </w:tcPr>
          <w:p w:rsidR="005A3225" w:rsidRPr="00355CCB" w:rsidRDefault="00130129">
            <w:pPr>
              <w:pStyle w:val="Normal6a"/>
            </w:pPr>
            <w:r w:rsidRPr="00355CCB">
              <w:t>г)</w:t>
            </w:r>
            <w:r w:rsidRPr="00355CCB">
              <w:tab/>
              <w:t>начина, по който доставчикът е проектирал и експлоатира</w:t>
            </w:r>
            <w:r w:rsidRPr="00355CCB">
              <w:t xml:space="preserve"> услугата, включително модела на стопанска дейност, управлението</w:t>
            </w:r>
            <w:r w:rsidRPr="00355CCB">
              <w:rPr>
                <w:b/>
                <w:i/>
              </w:rPr>
              <w:t>, вида ползватели, към които е насочена,</w:t>
            </w:r>
            <w:r w:rsidRPr="00355CCB">
              <w:t xml:space="preserve"> и съответните системи и процеси, както и тяхното въздействие върху този риск;</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662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д)</w:t>
            </w:r>
            <w:r w:rsidRPr="00355CCB">
              <w:tab/>
            </w:r>
            <w:r w:rsidRPr="00355CCB">
              <w:rPr>
                <w:b/>
                <w:i/>
              </w:rPr>
              <w:t xml:space="preserve">по отношение на риска от </w:t>
            </w:r>
            <w:r w:rsidRPr="00355CCB">
              <w:rPr>
                <w:b/>
                <w:i/>
              </w:rPr>
              <w:t>установяване на контакт с деца за сексуални цели:</w:t>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pPr>
            <w:r w:rsidRPr="00355CCB">
              <w:rPr>
                <w:b/>
                <w:i/>
              </w:rPr>
              <w:t>i) степента, в която услугата се използва или има вероятност да се използва от деца;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ii) когато услугата се използва от деца — различните възрастови групи на децата ползватели и риска от </w:t>
            </w:r>
            <w:r w:rsidRPr="00355CCB">
              <w:rPr>
                <w:b/>
                <w:i/>
              </w:rPr>
              <w:t>установяване на контакт с деца във връзка с тези възрастови групи;</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iii) наличието на функционалности, създаващи или засилващи риска от установяване на контакт с деца, включително следните функционалности:</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 възможност ползвателите да извършват търсене </w:t>
            </w:r>
            <w:r w:rsidRPr="00355CCB">
              <w:rPr>
                <w:b/>
                <w:i/>
              </w:rPr>
              <w:t>на други ползватели и по-специално възрастни ползватели да търсят деца ползватели;</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lastRenderedPageBreak/>
              <w:t>— възможност ползвателите да установяват контакт директно с други ползватели, по-специално чрез лични съобщения;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възможност ползвателите да споделят изображения или ви</w:t>
            </w:r>
            <w:r w:rsidRPr="00355CCB">
              <w:rPr>
                <w:b/>
                <w:i/>
              </w:rPr>
              <w:t>деоклипове с други ползватели, по-специално чрез лични съобщения.</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663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w:t>
      </w:r>
      <w:r w:rsidRPr="00355CCB">
        <w:rPr>
          <w:rStyle w:val="HideTWBExt"/>
        </w:rPr>
        <w: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3 – параграф 2 </w:t>
      </w:r>
      <w:r w:rsidRPr="00355CCB">
        <w:t>– буква д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д)</w:t>
            </w:r>
            <w:r w:rsidRPr="00355CCB">
              <w:tab/>
              <w:t xml:space="preserve">по отношение на риска </w:t>
            </w:r>
            <w:r w:rsidRPr="00355CCB">
              <w:rPr>
                <w:b/>
                <w:i/>
              </w:rPr>
              <w:t>от установяване на контакт с деца за сексуални цели</w:t>
            </w:r>
            <w:r w:rsidRPr="00355CCB">
              <w:t>:</w:t>
            </w:r>
          </w:p>
        </w:tc>
        <w:tc>
          <w:tcPr>
            <w:tcW w:w="4876" w:type="dxa"/>
          </w:tcPr>
          <w:p w:rsidR="005A3225" w:rsidRPr="00355CCB" w:rsidRDefault="00130129">
            <w:pPr>
              <w:pStyle w:val="Normal6a"/>
            </w:pPr>
            <w:r w:rsidRPr="00355CCB">
              <w:t>д)</w:t>
            </w:r>
            <w:r w:rsidRPr="00355CCB">
              <w:tab/>
              <w:t xml:space="preserve">по отношение на риска </w:t>
            </w:r>
            <w:r w:rsidRPr="00355CCB">
              <w:rPr>
                <w:b/>
                <w:i/>
              </w:rPr>
              <w:t>за правата на детето</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664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Луция Дюриш Николсонова, Фабиен Келер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w:t>
            </w:r>
            <w:r w:rsidRPr="00355CCB">
              <w:t>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i)</w:t>
            </w:r>
            <w:r w:rsidRPr="00355CCB">
              <w:tab/>
              <w:t>степента, в която услугата се използва или има вероятност да се използва от деца;</w:t>
            </w:r>
          </w:p>
        </w:tc>
        <w:tc>
          <w:tcPr>
            <w:tcW w:w="4876" w:type="dxa"/>
          </w:tcPr>
          <w:p w:rsidR="005A3225" w:rsidRPr="00355CCB" w:rsidRDefault="00130129">
            <w:pPr>
              <w:pStyle w:val="Normal6a"/>
            </w:pPr>
            <w:r w:rsidRPr="00355CCB">
              <w:t>i)</w:t>
            </w:r>
            <w:r w:rsidRPr="00355CCB">
              <w:tab/>
              <w:t>степента, в която услугата се използва или има вероятност да се използва от деца</w:t>
            </w:r>
            <w:r w:rsidRPr="00355CCB">
              <w:rPr>
                <w:b/>
                <w:i/>
              </w:rPr>
              <w:t>, като например оценка на публичното пространство, поведенческите сигнал</w:t>
            </w:r>
            <w:r w:rsidRPr="00355CCB">
              <w:rPr>
                <w:b/>
                <w:i/>
              </w:rPr>
              <w:t xml:space="preserve">и, честотата на докладите от ползватели за </w:t>
            </w:r>
            <w:r w:rsidRPr="00355CCB">
              <w:rPr>
                <w:b/>
                <w:i/>
              </w:rPr>
              <w:lastRenderedPageBreak/>
              <w:t>онлайн сексуално насилие над деца и резултатите от случайни извадки от съдържание</w:t>
            </w:r>
            <w:r w:rsidRPr="00355CCB">
              <w:t>;</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665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Паул Танг, Алекс Аджус </w:t>
      </w:r>
      <w:r w:rsidRPr="00355CCB">
        <w:t>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i)</w:t>
            </w:r>
            <w:r w:rsidRPr="00355CCB">
              <w:tab/>
              <w:t xml:space="preserve">степента, в която услугата </w:t>
            </w:r>
            <w:r w:rsidRPr="00355CCB">
              <w:rPr>
                <w:b/>
                <w:i/>
              </w:rPr>
              <w:t xml:space="preserve">се използва или има вероятност да се </w:t>
            </w:r>
            <w:r w:rsidRPr="00355CCB">
              <w:rPr>
                <w:b/>
                <w:i/>
              </w:rPr>
              <w:t>използва от</w:t>
            </w:r>
            <w:r w:rsidRPr="00355CCB">
              <w:t xml:space="preserve"> деца;</w:t>
            </w:r>
          </w:p>
        </w:tc>
        <w:tc>
          <w:tcPr>
            <w:tcW w:w="4876" w:type="dxa"/>
          </w:tcPr>
          <w:p w:rsidR="005A3225" w:rsidRPr="00355CCB" w:rsidRDefault="00130129">
            <w:pPr>
              <w:pStyle w:val="Normal6a"/>
            </w:pPr>
            <w:r w:rsidRPr="00355CCB">
              <w:t>i)</w:t>
            </w:r>
            <w:r w:rsidRPr="00355CCB">
              <w:tab/>
              <w:t xml:space="preserve">степента, в която услугата </w:t>
            </w:r>
            <w:r w:rsidRPr="00355CCB">
              <w:rPr>
                <w:b/>
                <w:i/>
              </w:rPr>
              <w:t>е пряко насочена към</w:t>
            </w:r>
            <w:r w:rsidRPr="00355CCB">
              <w:t xml:space="preserve">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666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w:t>
      </w:r>
      <w:r w:rsidRPr="00355CCB">
        <w:t xml:space="preserve"> параграф 2 – буква д – подточка 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i)</w:t>
            </w:r>
            <w:r w:rsidRPr="00355CCB">
              <w:tab/>
              <w:t xml:space="preserve">степента, в която услугата </w:t>
            </w:r>
            <w:r w:rsidRPr="00355CCB">
              <w:rPr>
                <w:b/>
                <w:i/>
              </w:rPr>
              <w:t>се използва или има вероятност да се използва от деца;</w:t>
            </w:r>
          </w:p>
        </w:tc>
        <w:tc>
          <w:tcPr>
            <w:tcW w:w="4876" w:type="dxa"/>
          </w:tcPr>
          <w:p w:rsidR="005A3225" w:rsidRPr="00355CCB" w:rsidRDefault="00130129">
            <w:pPr>
              <w:pStyle w:val="Normal6a"/>
            </w:pPr>
            <w:r w:rsidRPr="00355CCB">
              <w:t>i)</w:t>
            </w:r>
            <w:r w:rsidRPr="00355CCB">
              <w:tab/>
              <w:t xml:space="preserve">степента, в която услугата </w:t>
            </w:r>
            <w:r w:rsidRPr="00355CCB">
              <w:rPr>
                <w:b/>
                <w:i/>
              </w:rPr>
              <w:t>е пряко насочена към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667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lastRenderedPageBreak/>
        <w:t>&lt;Article&gt;</w:t>
      </w:r>
      <w:r w:rsidRPr="00355CCB">
        <w:t>Член 3 – параграф 2 – буква д – подточка 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от </w:t>
            </w:r>
            <w:r w:rsidRPr="00355CCB">
              <w:t>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i)</w:t>
            </w:r>
            <w:r w:rsidRPr="00355CCB">
              <w:tab/>
              <w:t xml:space="preserve">степента, в която услугата </w:t>
            </w:r>
            <w:r w:rsidRPr="00355CCB">
              <w:rPr>
                <w:b/>
                <w:i/>
              </w:rPr>
              <w:t>се използва или има вероятност да се използва от деца</w:t>
            </w:r>
            <w:r w:rsidRPr="00355CCB">
              <w:t>;</w:t>
            </w:r>
          </w:p>
        </w:tc>
        <w:tc>
          <w:tcPr>
            <w:tcW w:w="4876" w:type="dxa"/>
          </w:tcPr>
          <w:p w:rsidR="005A3225" w:rsidRPr="00355CCB" w:rsidRDefault="00130129">
            <w:pPr>
              <w:pStyle w:val="Normal6a"/>
            </w:pPr>
            <w:r w:rsidRPr="00355CCB">
              <w:t>i)</w:t>
            </w:r>
            <w:r w:rsidRPr="00355CCB">
              <w:tab/>
              <w:t xml:space="preserve">степента, в която услугата </w:t>
            </w:r>
            <w:r w:rsidRPr="00355CCB">
              <w:rPr>
                <w:b/>
                <w:i/>
              </w:rPr>
              <w:t>е насочена към деца ползватели</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668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w:t>
      </w:r>
      <w:r w:rsidRPr="00355CCB">
        <w:t xml:space="preserve">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ii)</w:t>
            </w:r>
            <w:r w:rsidRPr="00355CCB">
              <w:tab/>
            </w:r>
            <w:r w:rsidRPr="00355CCB">
              <w:rPr>
                <w:b/>
                <w:i/>
              </w:rPr>
              <w:t>когато услугата се използва от деца — различните възрастови групи</w:t>
            </w:r>
            <w:r w:rsidRPr="00355CCB">
              <w:rPr>
                <w:b/>
                <w:i/>
              </w:rPr>
              <w:t xml:space="preserve"> на децата ползватели и риска от установяване на контакт с деца във връзка с тези възрастови групи;</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669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ii)</w:t>
            </w:r>
            <w:r w:rsidRPr="00355CCB">
              <w:tab/>
            </w:r>
            <w:r w:rsidRPr="00355CCB">
              <w:t xml:space="preserve">когато услугата се използва от деца — </w:t>
            </w:r>
            <w:r w:rsidRPr="00355CCB">
              <w:rPr>
                <w:b/>
                <w:i/>
              </w:rPr>
              <w:t>различните</w:t>
            </w:r>
            <w:r w:rsidRPr="00355CCB">
              <w:t xml:space="preserve"> възрастови групи на децата ползватели и </w:t>
            </w:r>
            <w:r w:rsidRPr="00355CCB">
              <w:rPr>
                <w:b/>
                <w:i/>
              </w:rPr>
              <w:t>риска от</w:t>
            </w:r>
            <w:r w:rsidRPr="00355CCB">
              <w:t xml:space="preserve"> установяване на контакт с деца във връзка с тези възрастови групи;</w:t>
            </w:r>
          </w:p>
        </w:tc>
        <w:tc>
          <w:tcPr>
            <w:tcW w:w="4876" w:type="dxa"/>
          </w:tcPr>
          <w:p w:rsidR="005A3225" w:rsidRPr="00355CCB" w:rsidRDefault="00130129">
            <w:pPr>
              <w:pStyle w:val="Normal6a"/>
            </w:pPr>
            <w:r w:rsidRPr="00355CCB">
              <w:t>ii)</w:t>
            </w:r>
            <w:r w:rsidRPr="00355CCB">
              <w:tab/>
              <w:t xml:space="preserve">когато услугата се използва </w:t>
            </w:r>
            <w:r w:rsidRPr="00355CCB">
              <w:rPr>
                <w:b/>
                <w:i/>
              </w:rPr>
              <w:t>или има вероятност да се използва</w:t>
            </w:r>
            <w:r w:rsidRPr="00355CCB">
              <w:t xml:space="preserve"> от деца —</w:t>
            </w:r>
            <w:r w:rsidRPr="00355CCB">
              <w:rPr>
                <w:b/>
                <w:i/>
              </w:rPr>
              <w:t xml:space="preserve">различните </w:t>
            </w:r>
            <w:r w:rsidRPr="00355CCB">
              <w:rPr>
                <w:b/>
                <w:i/>
              </w:rPr>
              <w:t>възрастови групи или вероятните</w:t>
            </w:r>
            <w:r w:rsidRPr="00355CCB">
              <w:t xml:space="preserve"> възрастови групи на децата ползватели и </w:t>
            </w:r>
            <w:r w:rsidRPr="00355CCB">
              <w:rPr>
                <w:b/>
                <w:i/>
              </w:rPr>
              <w:t xml:space="preserve">относителния </w:t>
            </w:r>
            <w:r w:rsidRPr="00355CCB">
              <w:rPr>
                <w:b/>
                <w:i/>
              </w:rPr>
              <w:lastRenderedPageBreak/>
              <w:t>мащаб, честота и естество на идентифицираните преди това случаи на използване на услугите с цел</w:t>
            </w:r>
            <w:r w:rsidRPr="00355CCB">
              <w:t xml:space="preserve"> установяване на контакт с деца във връзка с тези възрастови групи;</w:t>
            </w:r>
          </w:p>
        </w:tc>
      </w:tr>
    </w:tbl>
    <w:p w:rsidR="005A3225" w:rsidRPr="00355CCB" w:rsidRDefault="00130129">
      <w:pPr>
        <w:pStyle w:val="AmOrLang"/>
      </w:pPr>
      <w:r w:rsidRPr="00355CCB">
        <w:lastRenderedPageBreak/>
        <w:t xml:space="preserve">Or. </w:t>
      </w:r>
      <w:r w:rsidRPr="00355CCB">
        <w:rPr>
          <w:rStyle w:val="HideTWBExt"/>
        </w:rPr>
        <w:t>&lt;Or</w:t>
      </w:r>
      <w:r w:rsidRPr="00355CCB">
        <w:rPr>
          <w:rStyle w:val="HideTWBExt"/>
        </w:rPr>
        <w:t>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670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w:t>
      </w:r>
      <w:r w:rsidRPr="00355CCB">
        <w:rPr>
          <w:rStyle w:val="HideTWBExt"/>
        </w:rPr>
        <w:t>&lt;/Ar</w:t>
      </w:r>
      <w:r w:rsidRPr="00355CCB">
        <w:rPr>
          <w:rStyle w:val="HideTWBExt"/>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ii)</w:t>
            </w:r>
            <w:r w:rsidRPr="00355CCB">
              <w:tab/>
              <w:t xml:space="preserve">когато услугата </w:t>
            </w:r>
            <w:r w:rsidRPr="00355CCB">
              <w:rPr>
                <w:b/>
                <w:i/>
              </w:rPr>
              <w:t>се използва от</w:t>
            </w:r>
            <w:r w:rsidRPr="00355CCB">
              <w:t xml:space="preserve"> деца — различните възрастови групи на децата </w:t>
            </w:r>
            <w:r w:rsidRPr="00355CCB">
              <w:rPr>
                <w:b/>
                <w:i/>
              </w:rPr>
              <w:t>ползватели и риска от установяване на контакт с деца във връзка с тези възрастови групи</w:t>
            </w:r>
            <w:r w:rsidRPr="00355CCB">
              <w:t>;</w:t>
            </w:r>
          </w:p>
        </w:tc>
        <w:tc>
          <w:tcPr>
            <w:tcW w:w="4876" w:type="dxa"/>
          </w:tcPr>
          <w:p w:rsidR="005A3225" w:rsidRPr="00355CCB" w:rsidRDefault="00130129">
            <w:pPr>
              <w:pStyle w:val="Normal6a"/>
            </w:pPr>
            <w:r w:rsidRPr="00355CCB">
              <w:t>ii)</w:t>
            </w:r>
            <w:r w:rsidRPr="00355CCB">
              <w:tab/>
              <w:t xml:space="preserve">когато услугата </w:t>
            </w:r>
            <w:r w:rsidRPr="00355CCB">
              <w:rPr>
                <w:b/>
                <w:i/>
              </w:rPr>
              <w:t xml:space="preserve">е пряко насочена </w:t>
            </w:r>
            <w:r w:rsidRPr="00355CCB">
              <w:rPr>
                <w:b/>
                <w:i/>
              </w:rPr>
              <w:t>към</w:t>
            </w:r>
            <w:r w:rsidRPr="00355CCB">
              <w:t xml:space="preserve"> деца — различните възрастови групи на децата</w:t>
            </w:r>
            <w:r w:rsidRPr="00355CCB">
              <w:rPr>
                <w:b/>
                <w:i/>
              </w:rPr>
              <w:t>, към които е насочена услугата</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671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w:t>
      </w:r>
      <w:r w:rsidRPr="00355CCB">
        <w:t>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ii)</w:t>
            </w:r>
            <w:r w:rsidRPr="00355CCB">
              <w:tab/>
              <w:t xml:space="preserve">когато услугата </w:t>
            </w:r>
            <w:r w:rsidRPr="00355CCB">
              <w:rPr>
                <w:b/>
                <w:i/>
              </w:rPr>
              <w:t>се използва от деца</w:t>
            </w:r>
            <w:r w:rsidRPr="00355CCB">
              <w:t xml:space="preserve"> — различните възрастови групи на децата ползватели и риска от установяване на контакт с деца във връзка с тези възрастови групи;</w:t>
            </w:r>
          </w:p>
        </w:tc>
        <w:tc>
          <w:tcPr>
            <w:tcW w:w="4876" w:type="dxa"/>
          </w:tcPr>
          <w:p w:rsidR="005A3225" w:rsidRPr="00355CCB" w:rsidRDefault="00130129">
            <w:pPr>
              <w:pStyle w:val="Normal6a"/>
            </w:pPr>
            <w:r w:rsidRPr="00355CCB">
              <w:t>ii)</w:t>
            </w:r>
            <w:r w:rsidRPr="00355CCB">
              <w:tab/>
              <w:t xml:space="preserve">когато услугата </w:t>
            </w:r>
            <w:r w:rsidRPr="00355CCB">
              <w:rPr>
                <w:b/>
                <w:i/>
              </w:rPr>
              <w:t>е насочена към деца ползватели</w:t>
            </w:r>
            <w:r w:rsidRPr="00355CCB">
              <w:t xml:space="preserve"> — различните възрастови групи на децата ползватели и риска от установяване </w:t>
            </w:r>
            <w:r w:rsidRPr="00355CCB">
              <w:t>на контакт с деца във връзка с тези възрастови групи;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672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Чарли Веймерс, Кристиан Терхеш, 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lastRenderedPageBreak/>
        <w:t>&lt;DocAmend&gt;</w:t>
      </w:r>
      <w:r w:rsidRPr="00355CCB">
        <w:t xml:space="preserve">Предложение за </w:t>
      </w:r>
      <w:r w:rsidRPr="00355CCB">
        <w:t>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iii</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iii)</w:t>
            </w:r>
            <w:r w:rsidRPr="00355CCB">
              <w:tab/>
            </w:r>
            <w:r w:rsidRPr="00355CCB">
              <w:rPr>
                <w:b/>
                <w:i/>
              </w:rPr>
              <w:t xml:space="preserve">наличието на функционалности, създаващи или засилващи риска от установяване на контакт с деца, включително следните </w:t>
            </w:r>
            <w:r w:rsidRPr="00355CCB">
              <w:rPr>
                <w:b/>
                <w:i/>
              </w:rPr>
              <w:t>функционалности:</w:t>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pPr>
            <w:r w:rsidRPr="00355CCB">
              <w:rPr>
                <w:b/>
                <w:i/>
              </w:rPr>
              <w:t>— възможност ползвателите да извършват търсене на други ползватели и по-специално възрастни ползватели да търсят деца ползватели;</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 възможност ползвателите да установяват контакт директно с други ползватели, по-специално </w:t>
            </w:r>
            <w:r w:rsidRPr="00355CCB">
              <w:rPr>
                <w:b/>
                <w:i/>
              </w:rPr>
              <w:t>чрез лични съобщения;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възможност ползвателите да споделят изображения или видеоклипове с други ползватели, по-специално чрез лични съобщения.</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В обхвата на текста, предложен от Комисията</w:t>
      </w:r>
      <w:r w:rsidRPr="00355CCB">
        <w:t>, биха попаднали ВСИЧКИ услуги за съобщения.</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673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w:t>
      </w:r>
      <w:r w:rsidRPr="00355CCB">
        <w:t xml:space="preserve">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iii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iii)</w:t>
            </w:r>
            <w:r w:rsidRPr="00355CCB">
              <w:tab/>
              <w:t xml:space="preserve">наличието на функционалности, създаващи или засилващи </w:t>
            </w:r>
            <w:r w:rsidRPr="00355CCB">
              <w:rPr>
                <w:b/>
                <w:i/>
              </w:rPr>
              <w:t xml:space="preserve">риска от </w:t>
            </w:r>
            <w:r w:rsidRPr="00355CCB">
              <w:rPr>
                <w:b/>
                <w:i/>
              </w:rPr>
              <w:lastRenderedPageBreak/>
              <w:t>установяване на контакт с деца</w:t>
            </w:r>
            <w:r w:rsidRPr="00355CCB">
              <w:t>, включително следните функционалности:</w:t>
            </w:r>
          </w:p>
        </w:tc>
        <w:tc>
          <w:tcPr>
            <w:tcW w:w="4876" w:type="dxa"/>
          </w:tcPr>
          <w:p w:rsidR="005A3225" w:rsidRPr="00355CCB" w:rsidRDefault="00130129">
            <w:pPr>
              <w:pStyle w:val="Normal6a"/>
            </w:pPr>
            <w:r w:rsidRPr="00355CCB">
              <w:lastRenderedPageBreak/>
              <w:t>iii)</w:t>
            </w:r>
            <w:r w:rsidRPr="00355CCB">
              <w:tab/>
              <w:t xml:space="preserve">наличието на функционалности, създаващи или засилващи </w:t>
            </w:r>
            <w:r w:rsidRPr="00355CCB">
              <w:rPr>
                <w:b/>
                <w:i/>
              </w:rPr>
              <w:t xml:space="preserve">значимия, </w:t>
            </w:r>
            <w:r w:rsidRPr="00355CCB">
              <w:rPr>
                <w:b/>
                <w:i/>
              </w:rPr>
              <w:lastRenderedPageBreak/>
              <w:t>системен, сериозен риск за правата на детето</w:t>
            </w:r>
            <w:r w:rsidRPr="00355CCB">
              <w:t>, включително следните функционалности:</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674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iii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iii)</w:t>
            </w:r>
            <w:r w:rsidRPr="00355CCB">
              <w:tab/>
              <w:t xml:space="preserve">наличието на функционалности, създаващи или засилващи </w:t>
            </w:r>
            <w:r w:rsidRPr="00355CCB">
              <w:rPr>
                <w:b/>
                <w:i/>
              </w:rPr>
              <w:t>риска</w:t>
            </w:r>
            <w:r w:rsidRPr="00355CCB">
              <w:t xml:space="preserve"> от установяване на контакт с деца, включително следните функционалности:</w:t>
            </w:r>
          </w:p>
        </w:tc>
        <w:tc>
          <w:tcPr>
            <w:tcW w:w="4876" w:type="dxa"/>
          </w:tcPr>
          <w:p w:rsidR="005A3225" w:rsidRPr="00355CCB" w:rsidRDefault="00130129">
            <w:pPr>
              <w:pStyle w:val="Normal6a"/>
            </w:pPr>
            <w:r w:rsidRPr="00355CCB">
              <w:t>iii)</w:t>
            </w:r>
            <w:r w:rsidRPr="00355CCB">
              <w:tab/>
              <w:t xml:space="preserve">наличието на функционалности, създаващи или засилващи </w:t>
            </w:r>
            <w:r w:rsidRPr="00355CCB">
              <w:rPr>
                <w:b/>
                <w:i/>
              </w:rPr>
              <w:t>сериозния системен риск</w:t>
            </w:r>
            <w:r w:rsidRPr="00355CCB">
              <w:t xml:space="preserve"> от установяване на контакт с деца, включително следните функционалности: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w:t>
      </w:r>
      <w:r w:rsidRPr="00355CCB">
        <w:rPr>
          <w:rStyle w:val="HideTWBExt"/>
        </w:rPr>
        <w:t>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675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w:t>
      </w:r>
      <w:r w:rsidRPr="00355CCB">
        <w:t xml:space="preserve"> буква д – подточка iii – тире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възможност ползвателите да извършват търсене на други ползватели и по-специално възрастни ползватели да търсят деца ползватели;</w:t>
            </w:r>
          </w:p>
        </w:tc>
        <w:tc>
          <w:tcPr>
            <w:tcW w:w="4876" w:type="dxa"/>
          </w:tcPr>
          <w:p w:rsidR="005A3225" w:rsidRPr="00355CCB" w:rsidRDefault="00130129">
            <w:pPr>
              <w:pStyle w:val="Normal6a"/>
            </w:pPr>
            <w:r w:rsidRPr="00355CCB">
              <w:t>—</w:t>
            </w:r>
            <w:r w:rsidRPr="00355CCB">
              <w:tab/>
              <w:t>възможност ползвателите да извършват т</w:t>
            </w:r>
            <w:r w:rsidRPr="00355CCB">
              <w:t>ърсене на други ползватели</w:t>
            </w:r>
            <w:r w:rsidRPr="00355CCB">
              <w:rPr>
                <w:b/>
                <w:i/>
              </w:rPr>
              <w:t>, включително чрез външни за услугата търсачки,</w:t>
            </w:r>
            <w:r w:rsidRPr="00355CCB">
              <w:t xml:space="preserve"> и по-специално възрастни ползватели да търсят деца ползватели;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676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Паул Танг, </w:t>
      </w:r>
      <w:r w:rsidRPr="00355CCB">
        <w:t>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lastRenderedPageBreak/>
        <w:t>&lt;Article&gt;</w:t>
      </w:r>
      <w:r w:rsidRPr="00355CCB">
        <w:t>Член 3 – параграф 2 – буква д – подточка iii – тире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 xml:space="preserve">възможност ползвателите да извършват търсене </w:t>
            </w:r>
            <w:r w:rsidRPr="00355CCB">
              <w:t>на други ползватели и по-специално възрастни ползватели да търсят деца ползватели;</w:t>
            </w:r>
          </w:p>
        </w:tc>
        <w:tc>
          <w:tcPr>
            <w:tcW w:w="4876" w:type="dxa"/>
          </w:tcPr>
          <w:p w:rsidR="005A3225" w:rsidRPr="00355CCB" w:rsidRDefault="00130129">
            <w:pPr>
              <w:pStyle w:val="Normal6a"/>
            </w:pPr>
            <w:r w:rsidRPr="00355CCB">
              <w:t>—</w:t>
            </w:r>
            <w:r w:rsidRPr="00355CCB">
              <w:tab/>
              <w:t>възможност ползвателите да извършват търсене на други ползватели и по-специално възрастни ползватели да търсят деца ползватели</w:t>
            </w:r>
            <w:r w:rsidRPr="00355CCB">
              <w:rPr>
                <w:b/>
                <w:i/>
              </w:rPr>
              <w:t>, по-специално във връзка с услуги, пряко нас</w:t>
            </w:r>
            <w:r w:rsidRPr="00355CCB">
              <w:rPr>
                <w:b/>
                <w:i/>
              </w:rPr>
              <w:t>очени към деца</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677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w:t>
      </w:r>
      <w:r w:rsidRPr="00355CCB">
        <w:t>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iii – тире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 xml:space="preserve">възможност ползвателите да извършват търсене на други ползватели </w:t>
            </w:r>
            <w:r w:rsidRPr="00355CCB">
              <w:rPr>
                <w:b/>
                <w:i/>
              </w:rPr>
              <w:t>и по-специално възрастни ползватели да търсят деца ползватели</w:t>
            </w:r>
            <w:r w:rsidRPr="00355CCB">
              <w:t>;</w:t>
            </w:r>
          </w:p>
        </w:tc>
        <w:tc>
          <w:tcPr>
            <w:tcW w:w="4876" w:type="dxa"/>
          </w:tcPr>
          <w:p w:rsidR="005A3225" w:rsidRPr="00355CCB" w:rsidRDefault="00130129">
            <w:pPr>
              <w:pStyle w:val="Normal6a"/>
            </w:pPr>
            <w:r w:rsidRPr="00355CCB">
              <w:t>—</w:t>
            </w:r>
            <w:r w:rsidRPr="00355CCB">
              <w:tab/>
              <w:t xml:space="preserve">възможност ползвателите да извършват търсене на други ползватели </w:t>
            </w:r>
            <w:r w:rsidRPr="00355CCB">
              <w:rPr>
                <w:b/>
                <w:i/>
              </w:rPr>
              <w:t>във връзка с услуг</w:t>
            </w:r>
            <w:r w:rsidRPr="00355CCB">
              <w:rPr>
                <w:b/>
                <w:i/>
              </w:rPr>
              <w:t>и, пряко насочени към деца</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678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w:t>
      </w:r>
      <w:r w:rsidRPr="00355CCB">
        <w:t xml:space="preserve"> подточка iii – тире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 xml:space="preserve">възможност ползвателите да извършват търсене на други ползватели </w:t>
            </w:r>
            <w:r w:rsidRPr="00355CCB">
              <w:rPr>
                <w:b/>
                <w:i/>
              </w:rPr>
              <w:t>и по-специално възрастни ползватели да търсят</w:t>
            </w:r>
            <w:r w:rsidRPr="00355CCB">
              <w:t xml:space="preserve"> деца ползватели;</w:t>
            </w:r>
          </w:p>
        </w:tc>
        <w:tc>
          <w:tcPr>
            <w:tcW w:w="4876" w:type="dxa"/>
          </w:tcPr>
          <w:p w:rsidR="005A3225" w:rsidRPr="00355CCB" w:rsidRDefault="00130129">
            <w:pPr>
              <w:pStyle w:val="Normal6a"/>
            </w:pPr>
            <w:r w:rsidRPr="00355CCB">
              <w:t>—</w:t>
            </w:r>
            <w:r w:rsidRPr="00355CCB">
              <w:tab/>
            </w:r>
            <w:r w:rsidRPr="00355CCB">
              <w:t xml:space="preserve">възможност ползвателите да извършват търсене на други ползватели </w:t>
            </w:r>
            <w:r w:rsidRPr="00355CCB">
              <w:rPr>
                <w:b/>
                <w:i/>
              </w:rPr>
              <w:t>във връзка с услуги, пряко насочени към</w:t>
            </w:r>
            <w:r w:rsidRPr="00355CCB">
              <w:t xml:space="preserve"> деца ползватели;</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679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w:t>
      </w:r>
      <w:r w:rsidRPr="00355CCB">
        <w:rPr>
          <w:rStyle w:val="HideTWBExt"/>
        </w:rPr>
        <w: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iii – тире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 xml:space="preserve">възможност ползвателите да установяват </w:t>
            </w:r>
            <w:r w:rsidRPr="00355CCB">
              <w:rPr>
                <w:b/>
                <w:i/>
              </w:rPr>
              <w:t>контакт директно</w:t>
            </w:r>
            <w:r w:rsidRPr="00355CCB">
              <w:t xml:space="preserve"> с други ползватели, по-специално </w:t>
            </w:r>
            <w:r w:rsidRPr="00355CCB">
              <w:rPr>
                <w:b/>
                <w:i/>
              </w:rPr>
              <w:t>чрез лични съобщения</w:t>
            </w:r>
            <w:r w:rsidRPr="00355CCB">
              <w:t>;</w:t>
            </w:r>
          </w:p>
        </w:tc>
        <w:tc>
          <w:tcPr>
            <w:tcW w:w="4876" w:type="dxa"/>
          </w:tcPr>
          <w:p w:rsidR="005A3225" w:rsidRPr="00355CCB" w:rsidRDefault="00130129">
            <w:pPr>
              <w:pStyle w:val="Normal6a"/>
            </w:pPr>
            <w:r w:rsidRPr="00355CCB">
              <w:t>—</w:t>
            </w:r>
            <w:r w:rsidRPr="00355CCB">
              <w:tab/>
              <w:t xml:space="preserve">възможност ползвателите да установяват </w:t>
            </w:r>
            <w:r w:rsidRPr="00355CCB">
              <w:rPr>
                <w:b/>
                <w:i/>
              </w:rPr>
              <w:t>непоискан контакт</w:t>
            </w:r>
            <w:r w:rsidRPr="00355CCB">
              <w:t xml:space="preserve"> с други ползватели, </w:t>
            </w:r>
            <w:r w:rsidRPr="00355CCB">
              <w:rPr>
                <w:b/>
                <w:i/>
              </w:rPr>
              <w:t>както и да общуват с деца и да се свързват с тях,</w:t>
            </w:r>
            <w:r w:rsidRPr="00355CCB">
              <w:t xml:space="preserve"> по-специално </w:t>
            </w:r>
            <w:r w:rsidRPr="00355CCB">
              <w:rPr>
                <w:b/>
                <w:i/>
              </w:rPr>
              <w:t>във връзка с услуги, пряко насочени към деца</w:t>
            </w:r>
            <w:r w:rsidRPr="00355CCB">
              <w:t>;</w:t>
            </w:r>
          </w:p>
        </w:tc>
      </w:tr>
    </w:tbl>
    <w:p w:rsidR="005A3225" w:rsidRPr="00355CCB" w:rsidRDefault="00130129">
      <w:pPr>
        <w:pStyle w:val="AmOrLang"/>
      </w:pPr>
      <w:r w:rsidRPr="00355CCB">
        <w:t xml:space="preserve">Or. </w:t>
      </w:r>
      <w:r w:rsidRPr="00355CCB">
        <w:rPr>
          <w:rStyle w:val="HideTWBExt"/>
        </w:rPr>
        <w:t>&lt;Origin</w:t>
      </w:r>
      <w:r w:rsidRPr="00355CCB">
        <w:rPr>
          <w:rStyle w:val="HideTWBExt"/>
        </w:rPr>
        <w:t>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680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iii – тире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 xml:space="preserve">възможност ползвателите да установяват контакт </w:t>
            </w:r>
            <w:r w:rsidRPr="00355CCB">
              <w:rPr>
                <w:b/>
                <w:i/>
              </w:rPr>
              <w:t>директно с други</w:t>
            </w:r>
            <w:r w:rsidRPr="00355CCB">
              <w:t xml:space="preserve"> ползватели, по-специално чрез лични съобщения;</w:t>
            </w:r>
          </w:p>
        </w:tc>
        <w:tc>
          <w:tcPr>
            <w:tcW w:w="4876" w:type="dxa"/>
          </w:tcPr>
          <w:p w:rsidR="005A3225" w:rsidRPr="00355CCB" w:rsidRDefault="00130129">
            <w:pPr>
              <w:pStyle w:val="Normal6a"/>
            </w:pPr>
            <w:r w:rsidRPr="00355CCB">
              <w:t>—</w:t>
            </w:r>
            <w:r w:rsidRPr="00355CCB">
              <w:tab/>
              <w:t xml:space="preserve">възможност ползвателите да установяват контакт </w:t>
            </w:r>
            <w:r w:rsidRPr="00355CCB">
              <w:rPr>
                <w:b/>
                <w:i/>
              </w:rPr>
              <w:t>с други ползватели във връзка с услуги, пряко насочен</w:t>
            </w:r>
            <w:r w:rsidRPr="00355CCB">
              <w:rPr>
                <w:b/>
                <w:i/>
              </w:rPr>
              <w:t>и към деца</w:t>
            </w:r>
            <w:r w:rsidRPr="00355CCB">
              <w:t xml:space="preserve"> ползватели, по-специално чрез лични съобщения;</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681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iii – тире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lastRenderedPageBreak/>
              <w:t>—</w:t>
            </w:r>
            <w:r w:rsidRPr="00355CCB">
              <w:tab/>
              <w:t xml:space="preserve">възможност ползвателите да </w:t>
            </w:r>
            <w:r w:rsidRPr="00355CCB">
              <w:rPr>
                <w:b/>
                <w:i/>
              </w:rPr>
              <w:t>установяват</w:t>
            </w:r>
            <w:r w:rsidRPr="00355CCB">
              <w:t xml:space="preserve"> контакт директно с други ползватели, по-специално чрез лични съобщения;</w:t>
            </w:r>
          </w:p>
        </w:tc>
        <w:tc>
          <w:tcPr>
            <w:tcW w:w="4876" w:type="dxa"/>
          </w:tcPr>
          <w:p w:rsidR="005A3225" w:rsidRPr="00355CCB" w:rsidRDefault="00130129">
            <w:pPr>
              <w:pStyle w:val="Normal6a"/>
            </w:pPr>
            <w:r w:rsidRPr="00355CCB">
              <w:t>—</w:t>
            </w:r>
            <w:r w:rsidRPr="00355CCB">
              <w:tab/>
              <w:t xml:space="preserve">възможност ползвателите да </w:t>
            </w:r>
            <w:r w:rsidRPr="00355CCB">
              <w:rPr>
                <w:b/>
                <w:i/>
              </w:rPr>
              <w:t>започват непоискан</w:t>
            </w:r>
            <w:r w:rsidRPr="00355CCB">
              <w:t xml:space="preserve"> контакт директно с други ползватели, по-специално чрез лични съобщения;</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w:t>
      </w:r>
      <w:r w:rsidRPr="00355CCB">
        <w:rPr>
          <w:rStyle w:val="HideTWBExt"/>
        </w:rPr>
        <w:t>mAm&gt;</w:t>
      </w:r>
      <w:r w:rsidRPr="00355CCB">
        <w:t>682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iii – тире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 xml:space="preserve">възможност ползвателите да установяват </w:t>
            </w:r>
            <w:r w:rsidRPr="00355CCB">
              <w:t>контакт директно с други ползватели</w:t>
            </w:r>
            <w:r w:rsidRPr="00355CCB">
              <w:rPr>
                <w:b/>
                <w:i/>
              </w:rPr>
              <w:t>, по-специално чрез лични съобщения;</w:t>
            </w:r>
          </w:p>
        </w:tc>
        <w:tc>
          <w:tcPr>
            <w:tcW w:w="4876" w:type="dxa"/>
          </w:tcPr>
          <w:p w:rsidR="005A3225" w:rsidRPr="00355CCB" w:rsidRDefault="00130129">
            <w:pPr>
              <w:pStyle w:val="Normal6a"/>
            </w:pPr>
            <w:r w:rsidRPr="00355CCB">
              <w:t>—</w:t>
            </w:r>
            <w:r w:rsidRPr="00355CCB">
              <w:tab/>
              <w:t>възможност ползвателите да установяват </w:t>
            </w:r>
            <w:r w:rsidRPr="00355CCB">
              <w:rPr>
                <w:b/>
                <w:i/>
              </w:rPr>
              <w:t>непоискан</w:t>
            </w:r>
            <w:r w:rsidRPr="00355CCB">
              <w:t xml:space="preserve"> контакт директно с други ползватели </w:t>
            </w:r>
            <w:r w:rsidRPr="00355CCB">
              <w:rPr>
                <w:b/>
                <w:i/>
              </w:rPr>
              <w:t>във връзка с услуги, пряко насочени към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w:t>
      </w:r>
      <w:r w:rsidRPr="00355CCB">
        <w:t>менение</w:t>
      </w:r>
      <w:r w:rsidRPr="00355CCB">
        <w:tab/>
      </w:r>
      <w:r w:rsidRPr="00355CCB">
        <w:tab/>
      </w:r>
      <w:r w:rsidRPr="00355CCB">
        <w:rPr>
          <w:rStyle w:val="HideTWBExt"/>
        </w:rPr>
        <w:t>&lt;NumAm&gt;</w:t>
      </w:r>
      <w:r w:rsidRPr="00355CCB">
        <w:t>683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iii – тире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r>
            <w:r w:rsidRPr="00355CCB">
              <w:t xml:space="preserve">възможност ползвателите да споделят изображения или видеоклипове </w:t>
            </w:r>
            <w:r w:rsidRPr="00355CCB">
              <w:rPr>
                <w:b/>
                <w:i/>
              </w:rPr>
              <w:t>с други</w:t>
            </w:r>
            <w:r w:rsidRPr="00355CCB">
              <w:t xml:space="preserve"> ползватели, по-специално чрез лични съобщения.</w:t>
            </w:r>
          </w:p>
        </w:tc>
        <w:tc>
          <w:tcPr>
            <w:tcW w:w="4876" w:type="dxa"/>
          </w:tcPr>
          <w:p w:rsidR="005A3225" w:rsidRPr="00355CCB" w:rsidRDefault="00130129">
            <w:pPr>
              <w:pStyle w:val="Normal6a"/>
            </w:pPr>
            <w:r w:rsidRPr="00355CCB">
              <w:t>—</w:t>
            </w:r>
            <w:r w:rsidRPr="00355CCB">
              <w:tab/>
              <w:t>възможност ползвателите да споделят изображения или видеоклипове </w:t>
            </w:r>
            <w:r w:rsidRPr="00355CCB">
              <w:rPr>
                <w:b/>
                <w:i/>
              </w:rPr>
              <w:t>във връзка с услуги, пряко насочени към деца</w:t>
            </w:r>
            <w:r w:rsidRPr="00355CCB">
              <w:t xml:space="preserve"> ползватели, по-специално</w:t>
            </w:r>
            <w:r w:rsidRPr="00355CCB">
              <w:t xml:space="preserve"> чрез лични съобщения.</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lastRenderedPageBreak/>
        <w:t>&lt;Amend&gt;</w:t>
      </w:r>
      <w:r w:rsidRPr="00355CCB">
        <w:t>Изменение</w:t>
      </w:r>
      <w:r w:rsidRPr="00355CCB">
        <w:tab/>
      </w:r>
      <w:r w:rsidRPr="00355CCB">
        <w:tab/>
      </w:r>
      <w:r w:rsidRPr="00355CCB">
        <w:rPr>
          <w:rStyle w:val="HideTWBExt"/>
        </w:rPr>
        <w:t>&lt;NumAm&gt;</w:t>
      </w:r>
      <w:r w:rsidRPr="00355CCB">
        <w:t>684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 xml:space="preserve">Предложение за </w:t>
      </w:r>
      <w:r w:rsidRPr="00355CCB">
        <w:t>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iii – тире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възможност ползвателите да споделят изображения или видеоклипове с други ползватели, по-специално чрез лични съобщени</w:t>
            </w:r>
            <w:r w:rsidRPr="00355CCB">
              <w:t>я.</w:t>
            </w:r>
          </w:p>
        </w:tc>
        <w:tc>
          <w:tcPr>
            <w:tcW w:w="4876" w:type="dxa"/>
          </w:tcPr>
          <w:p w:rsidR="005A3225" w:rsidRPr="00355CCB" w:rsidRDefault="00130129">
            <w:pPr>
              <w:pStyle w:val="Normal6a"/>
            </w:pPr>
            <w:r w:rsidRPr="00355CCB">
              <w:t>—</w:t>
            </w:r>
            <w:r w:rsidRPr="00355CCB">
              <w:tab/>
              <w:t xml:space="preserve">възможност ползвателите да споделят </w:t>
            </w:r>
            <w:r w:rsidRPr="00355CCB">
              <w:rPr>
                <w:b/>
                <w:i/>
              </w:rPr>
              <w:t>непоискани</w:t>
            </w:r>
            <w:r w:rsidRPr="00355CCB">
              <w:t xml:space="preserve"> изображения или видеоклипове с други ползватели, по-специално чрез лични съобщения.</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685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Рене Репази, </w:t>
      </w:r>
      <w:r w:rsidRPr="00355CCB">
        <w:t>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w:t>
      </w:r>
      <w:r w:rsidRPr="00355CCB">
        <w:rPr>
          <w:rStyle w:val="HideTWBExt"/>
        </w:rPr>
        <w:t>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iii – тире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възможност ползвателите да споделят изображения или видеоклипове с други ползватели</w:t>
            </w:r>
            <w:r w:rsidRPr="00355CCB">
              <w:rPr>
                <w:b/>
                <w:i/>
              </w:rPr>
              <w:t xml:space="preserve">, </w:t>
            </w:r>
            <w:r w:rsidRPr="00355CCB">
              <w:rPr>
                <w:b/>
                <w:i/>
              </w:rPr>
              <w:t>по-специално чрез лични съобщения.</w:t>
            </w:r>
          </w:p>
        </w:tc>
        <w:tc>
          <w:tcPr>
            <w:tcW w:w="4876" w:type="dxa"/>
          </w:tcPr>
          <w:p w:rsidR="005A3225" w:rsidRPr="00355CCB" w:rsidRDefault="00130129">
            <w:pPr>
              <w:pStyle w:val="Normal6a"/>
            </w:pPr>
            <w:r w:rsidRPr="00355CCB">
              <w:t>—</w:t>
            </w:r>
            <w:r w:rsidRPr="00355CCB">
              <w:tab/>
              <w:t xml:space="preserve">възможност ползвателите да споделят изображения или видеоклипове с други ползватели </w:t>
            </w:r>
            <w:r w:rsidRPr="00355CCB">
              <w:rPr>
                <w:b/>
                <w:i/>
              </w:rPr>
              <w:t>във връзка с услуги, пряко насочени към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686</w:t>
      </w:r>
      <w:r w:rsidRPr="00355CCB">
        <w:rPr>
          <w:rStyle w:val="HideTWBExt"/>
        </w:rPr>
        <w:t>&lt;/NumAm&gt;</w:t>
      </w:r>
    </w:p>
    <w:p w:rsidR="005A3225" w:rsidRPr="00355CCB" w:rsidRDefault="00130129">
      <w:pPr>
        <w:pStyle w:val="NormalBold"/>
      </w:pPr>
      <w:r w:rsidRPr="00355CCB">
        <w:rPr>
          <w:rStyle w:val="HideTWBExt"/>
        </w:rPr>
        <w:t>&lt;RepeatBlo</w:t>
      </w:r>
      <w:r w:rsidRPr="00355CCB">
        <w:rPr>
          <w:rStyle w:val="HideTWBExt"/>
        </w:rPr>
        <w:t>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iii – тире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lastRenderedPageBreak/>
              <w:t>—</w:t>
            </w:r>
            <w:r w:rsidRPr="00355CCB">
              <w:tab/>
            </w:r>
            <w:r w:rsidRPr="00355CCB">
              <w:t xml:space="preserve">възможност ползвателите да споделят изображения или видеоклипове </w:t>
            </w:r>
            <w:r w:rsidRPr="00355CCB">
              <w:rPr>
                <w:b/>
                <w:i/>
              </w:rPr>
              <w:t>с други ползватели, по-специално чрез лични съобщения.</w:t>
            </w:r>
          </w:p>
        </w:tc>
        <w:tc>
          <w:tcPr>
            <w:tcW w:w="4876" w:type="dxa"/>
          </w:tcPr>
          <w:p w:rsidR="005A3225" w:rsidRPr="00355CCB" w:rsidRDefault="00130129">
            <w:pPr>
              <w:pStyle w:val="Normal6a"/>
            </w:pPr>
            <w:r w:rsidRPr="00355CCB">
              <w:t>—</w:t>
            </w:r>
            <w:r w:rsidRPr="00355CCB">
              <w:tab/>
              <w:t xml:space="preserve">възможност ползвателите да споделят изображения или видеоклипове </w:t>
            </w:r>
            <w:r w:rsidRPr="00355CCB">
              <w:rPr>
                <w:b/>
                <w:i/>
              </w:rPr>
              <w:t>във връзка с услуги, пряко насочени към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w:t>
      </w:r>
      <w:r w:rsidRPr="00355CCB">
        <w:rPr>
          <w:rStyle w:val="HideTWBExt"/>
        </w:rPr>
        <w: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687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Анализа Тардино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точка iii – тире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w:t>
            </w:r>
            <w:r w:rsidRPr="00355CCB">
              <w:t>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w:t>
            </w:r>
            <w:r w:rsidRPr="00355CCB">
              <w:tab/>
              <w:t xml:space="preserve">възможност ползвателите да споделят </w:t>
            </w:r>
            <w:r w:rsidRPr="00355CCB">
              <w:rPr>
                <w:b/>
                <w:i/>
              </w:rPr>
              <w:t>изображения или видеоклипове</w:t>
            </w:r>
            <w:r w:rsidRPr="00355CCB">
              <w:t xml:space="preserve"> с други ползватели, по-специално чрез лични съобщения.</w:t>
            </w:r>
          </w:p>
        </w:tc>
        <w:tc>
          <w:tcPr>
            <w:tcW w:w="4876" w:type="dxa"/>
          </w:tcPr>
          <w:p w:rsidR="005A3225" w:rsidRPr="00355CCB" w:rsidRDefault="00130129">
            <w:pPr>
              <w:pStyle w:val="Normal6a"/>
            </w:pPr>
            <w:r w:rsidRPr="00355CCB">
              <w:t>—</w:t>
            </w:r>
            <w:r w:rsidRPr="00355CCB">
              <w:tab/>
              <w:t xml:space="preserve">възможност ползвателите да споделят </w:t>
            </w:r>
            <w:r w:rsidRPr="00355CCB">
              <w:rPr>
                <w:b/>
                <w:i/>
              </w:rPr>
              <w:t>съдържание</w:t>
            </w:r>
            <w:r w:rsidRPr="00355CCB">
              <w:t xml:space="preserve"> с други ползватели, по-специално чрез лични съобщен</w:t>
            </w:r>
            <w:r w:rsidRPr="00355CCB">
              <w:t>ия.</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688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Хилде Вотманс, Фабиен Келер, Оливие Шастел, Майте Пагасауртундуа Руис</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iii – тире 3 а (ново)</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w:t>
            </w:r>
            <w:r w:rsidRPr="00355CCB">
              <w:tab/>
            </w:r>
            <w:r w:rsidRPr="00355CCB">
              <w:rPr>
                <w:b/>
                <w:i/>
              </w:rPr>
              <w:t>възможност ползвателите да създават потребителски имена, които съдържат информация за възрастта на ползвателя или загатват за не</w:t>
            </w:r>
            <w:r w:rsidRPr="00355CCB">
              <w:rPr>
                <w:b/>
                <w:i/>
              </w:rPr>
              <w:t>я;</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възможност децата ползватели да създават потребителски имена, съдържащи информация за местонахождението им;</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възможност ползвателите да научат или да правят заключение за местонахождението на деца ползватели.</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689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Анализа Тардино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буква д – подточка iii – тире 3 а (ново)</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w:t>
            </w:r>
            <w:r w:rsidRPr="00355CCB">
              <w:t>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w:t>
            </w:r>
            <w:r w:rsidRPr="00355CCB">
              <w:tab/>
            </w:r>
            <w:r w:rsidRPr="00355CCB">
              <w:rPr>
                <w:b/>
                <w:i/>
              </w:rPr>
              <w:t>възможност ползвателите да търсят и да се свързват с други ползватели въз основа на критерии за възраст или местонахождение;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690</w:t>
      </w:r>
      <w:r w:rsidRPr="00355CCB">
        <w:rPr>
          <w:rStyle w:val="HideTWBExt"/>
        </w:rPr>
        <w:t>&lt;/NumAm&gt;</w:t>
      </w:r>
    </w:p>
    <w:p w:rsidR="005A3225" w:rsidRPr="00355CCB" w:rsidRDefault="00130129">
      <w:pPr>
        <w:pStyle w:val="NormalBold"/>
      </w:pPr>
      <w:r w:rsidRPr="00355CCB">
        <w:rPr>
          <w:rStyle w:val="HideTWBExt"/>
        </w:rPr>
        <w:t>&lt;RepeatBlock-By&gt;</w:t>
      </w:r>
      <w:r w:rsidRPr="00355CCB">
        <w:rPr>
          <w:rStyle w:val="HideTWBExt"/>
        </w:rPr>
        <w:t>&lt;Members&gt;</w:t>
      </w:r>
      <w:r w:rsidRPr="00355CCB">
        <w:t>Анализа Тардино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2 – буква д – подточка iii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iiiа)</w:t>
            </w:r>
            <w:r w:rsidRPr="00355CCB">
              <w:tab/>
            </w:r>
            <w:r w:rsidRPr="00355CCB">
              <w:rPr>
                <w:b/>
                <w:i/>
              </w:rPr>
              <w:t xml:space="preserve">възможност ползвателите да </w:t>
            </w:r>
            <w:r w:rsidRPr="00355CCB">
              <w:rPr>
                <w:b/>
                <w:i/>
              </w:rPr>
              <w:t>създават потребителски имена, които загатват възрастта или местонахождението на ползвателя.</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691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Лорант Винце, Мириам Лексман, Франсоа-Ксавие Белами</w:t>
      </w:r>
      <w:r w:rsidRPr="00355CCB">
        <w:rPr>
          <w:rStyle w:val="HideTWBExt"/>
        </w:rPr>
        <w:t>&lt;/Members</w:t>
      </w:r>
      <w:r w:rsidRPr="00355CCB">
        <w:rPr>
          <w:rStyle w:val="HideTWBExt"/>
        </w:rPr>
        <w:t>&gt;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2 – параграф 2 – буква д – подточка iii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iiiа)</w:t>
            </w:r>
            <w:r w:rsidRPr="00355CCB">
              <w:tab/>
            </w:r>
            <w:r w:rsidRPr="00355CCB">
              <w:rPr>
                <w:b/>
                <w:i/>
              </w:rPr>
              <w:t xml:space="preserve">степента, в която децата имат достъп до съдържание с </w:t>
            </w:r>
            <w:r w:rsidRPr="00355CCB">
              <w:rPr>
                <w:b/>
                <w:i/>
              </w:rPr>
              <w:lastRenderedPageBreak/>
              <w:t xml:space="preserve">възрастово </w:t>
            </w:r>
            <w:r w:rsidRPr="00355CCB">
              <w:rPr>
                <w:b/>
                <w:i/>
              </w:rPr>
              <w:t>ограничение.</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692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 алинея 1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Задълженията за оценка на риска не включват общо задължение за контрол, задължение за търсене на информация относно съдържанието на частни съоб</w:t>
            </w:r>
            <w:r w:rsidRPr="00355CCB">
              <w:rPr>
                <w:b/>
                <w:i/>
              </w:rPr>
              <w:t>щения, нито задължение за доставчиците да търсят информация за незаконно съдържание.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693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Хилде Вотманс, Абир Ал-Сахлани, Майте Пагасауртундуа Руис, Оливие </w:t>
      </w:r>
      <w:r w:rsidRPr="00355CCB">
        <w:t>Шастел, Фабиен Келер, Луция Дюриш Николсонова</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2а.</w:t>
            </w:r>
            <w:r w:rsidRPr="00355CCB">
              <w:tab/>
            </w:r>
            <w:r w:rsidRPr="00355CCB">
              <w:rPr>
                <w:b/>
                <w:i/>
              </w:rPr>
              <w:t>Когато доставчиците на хостинг услуги и д</w:t>
            </w:r>
            <w:r w:rsidRPr="00355CCB">
              <w:rPr>
                <w:b/>
                <w:i/>
              </w:rPr>
              <w:t>оставчиците на междуличностни съобщителни услуги предлагат системи за удостоверяване на възрастта или за проверка на възрастта като мерки за намаляване на риска, те отговарят на следните критерии:</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а) осигуряват защита на личния живот на ползвателите и не</w:t>
            </w:r>
            <w:r w:rsidRPr="00355CCB">
              <w:rPr>
                <w:b/>
                <w:i/>
              </w:rPr>
              <w:t xml:space="preserve"> </w:t>
            </w:r>
            <w:r w:rsidRPr="00355CCB">
              <w:rPr>
                <w:b/>
                <w:i/>
              </w:rPr>
              <w:lastRenderedPageBreak/>
              <w:t>оповестяват данните, събирани за целите на удостоверяването на възрастта, за каквато и да е друга цел;</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б) не събират данни, които не са необходими за целите на удостоверяване на възрастта;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 са пропорционални на рисковете, свързани с продукта или усл</w:t>
            </w:r>
            <w:r w:rsidRPr="00355CCB">
              <w:rPr>
                <w:b/>
                <w:i/>
              </w:rPr>
              <w:t>угата, представляваща риск от злоупотреба със сексуално насилие над деца;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г) предоставят подходящи правни средства за защита и механизми за правна защита на ползвателите, чиято възраст е неправилно установена.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В това изменение се предлага формулировка, която превръща проверката на възрастта в средство за безопасност още при проектирането; за да се засили превенцията, тя трябва да се извършва от самите доставчици.</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694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Хавиер Морено Санчес, Хуан Фернандо Лопес Агилар, Доменек Руис Девеса, Пиетро Бартоло, Хилде Вотманс, Антонио Лопес-Истурис Уайт, Милан Бръглез, Хелен Фрицон, Естреля Дура Ферандис, Евин Инсир, Паул Танг, Карина </w:t>
      </w:r>
      <w:r w:rsidRPr="00355CCB">
        <w:t>Олсон, Катерина Киничи, Сайръс Енджерер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2а.</w:t>
            </w:r>
            <w:r w:rsidRPr="00355CCB">
              <w:tab/>
            </w:r>
            <w:r w:rsidRPr="00355CCB">
              <w:rPr>
                <w:b/>
                <w:i/>
              </w:rPr>
              <w:t xml:space="preserve">Когато доставчиците на хостинг услуги и </w:t>
            </w:r>
            <w:r w:rsidRPr="00355CCB">
              <w:rPr>
                <w:b/>
                <w:i/>
              </w:rPr>
              <w:t>доставчиците на междуличностни съобщителни услуги предлагат системи за удостоверяване на възрастта или за проверка на възрастта като мярка за намаляване на риска, те отговарят на следните критерии:</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а) осигуряват защита на личния живот на ползвателите и н</w:t>
            </w:r>
            <w:r w:rsidRPr="00355CCB">
              <w:rPr>
                <w:b/>
                <w:i/>
              </w:rPr>
              <w:t>е оповестяват данните, събирани за целите на удостоверяването на възрастта, за каквато и да е друга цел;</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б) не събират данни, които не са необходими с цел удостоверяване на възрастта;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 са пропорционални на рисковете, свързани с продукта или услугата,</w:t>
            </w:r>
            <w:r w:rsidRPr="00355CCB">
              <w:rPr>
                <w:b/>
                <w:i/>
              </w:rPr>
              <w:t xml:space="preserve"> представляваща риск от злоупотреба със сексуално насилие над деца;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г) предоставят подходящи правни средства за защита и механизми за правна защита на ползвателите, чиято възраст е неправилно установена.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w:t>
      </w:r>
      <w:r w:rsidRPr="00355CCB">
        <w:t>зменение</w:t>
      </w:r>
      <w:r w:rsidRPr="00355CCB">
        <w:tab/>
      </w:r>
      <w:r w:rsidRPr="00355CCB">
        <w:tab/>
      </w:r>
      <w:r w:rsidRPr="00355CCB">
        <w:rPr>
          <w:rStyle w:val="HideTWBExt"/>
        </w:rPr>
        <w:t>&lt;NumAm&gt;</w:t>
      </w:r>
      <w:r w:rsidRPr="00355CCB">
        <w:t>695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Сара Шютедал, Давид Лега, Андрей Ковачев, Томаш Здеховски, Щефан Бергер, Кристиан Долешал, Хелмут Гойкинг, Иван Щефанец, Петер Полак, Йохан Нисинен, Карен Мелкиор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w:t>
      </w:r>
      <w:r w:rsidRPr="00355CCB">
        <w:t>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2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2а.</w:t>
            </w:r>
            <w:r w:rsidRPr="00355CCB">
              <w:tab/>
            </w:r>
            <w:r w:rsidRPr="00355CCB">
              <w:rPr>
                <w:b/>
                <w:i/>
              </w:rPr>
              <w:t xml:space="preserve">Ако е приложимо, доставчикът следва също така да оцени, в отделен раздел от своята оценка на риска, доброволното ползване на </w:t>
            </w:r>
            <w:r w:rsidRPr="00355CCB">
              <w:rPr>
                <w:b/>
                <w:i/>
              </w:rPr>
              <w:t>конкретни технологии за обработването на лични и други данни в строго необходимата степен за откриване, докладване и премахване на онлайн материали, съдържащи сексуално насилие над деца, от услугите си.</w:t>
            </w:r>
            <w:r w:rsidRPr="00355CCB">
              <w:t xml:space="preserve"> </w:t>
            </w:r>
            <w:r w:rsidRPr="00355CCB">
              <w:rPr>
                <w:b/>
                <w:i/>
              </w:rPr>
              <w:t>Такова доброволно ползване на конкретни технологии пр</w:t>
            </w:r>
            <w:r w:rsidRPr="00355CCB">
              <w:rPr>
                <w:b/>
                <w:i/>
              </w:rPr>
              <w:t xml:space="preserve">и никакви обстоятелства не подкопава </w:t>
            </w:r>
            <w:r w:rsidRPr="00355CCB">
              <w:rPr>
                <w:b/>
                <w:i/>
              </w:rPr>
              <w:lastRenderedPageBreak/>
              <w:t>целостта и поверителността на съдържанието и съобщенията, криптирани от край до край.</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 xml:space="preserve">Съгласно предложението на докладчика, като се допълва, че </w:t>
      </w:r>
      <w:r w:rsidRPr="00355CCB">
        <w:t>горепосоченото доброволно ползване на конкретни технологии при никакви обстоятелства не следва да подкопава целостта и поверителността на криптираните от край до край съдържание и съобщения.</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696</w:t>
      </w:r>
      <w:r w:rsidRPr="00355CCB">
        <w:rPr>
          <w:rStyle w:val="HideTWBExt"/>
        </w:rPr>
        <w:t>&lt;/NumAm&gt;</w:t>
      </w:r>
    </w:p>
    <w:p w:rsidR="005A3225" w:rsidRPr="00355CCB" w:rsidRDefault="00130129">
      <w:pPr>
        <w:pStyle w:val="NormalBold"/>
      </w:pPr>
      <w:r w:rsidRPr="00355CCB">
        <w:rPr>
          <w:rStyle w:val="HideTWBExt"/>
        </w:rPr>
        <w:t>&lt;RepeatBlock-By&gt;&lt;Me</w:t>
      </w:r>
      <w:r w:rsidRPr="00355CCB">
        <w:rPr>
          <w:rStyle w:val="HideTWBExt"/>
        </w:rPr>
        <w:t>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3 – алинея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Доставчикът може да поиска от Центъра на ЕС да </w:t>
            </w:r>
            <w:r w:rsidRPr="00355CCB">
              <w:rPr>
                <w:b/>
                <w:i/>
              </w:rPr>
              <w:t xml:space="preserve">извърши </w:t>
            </w:r>
            <w:r w:rsidRPr="00355CCB">
              <w:rPr>
                <w:b/>
                <w:i/>
              </w:rPr>
              <w:t>анализ на представителни извадки от анонимизирани данни, за да определи потенциалното онлайн сексуално насилие над деца в помощ на</w:t>
            </w:r>
            <w:r w:rsidRPr="00355CCB">
              <w:t xml:space="preserve"> оценката на риска.</w:t>
            </w:r>
          </w:p>
        </w:tc>
        <w:tc>
          <w:tcPr>
            <w:tcW w:w="4876" w:type="dxa"/>
          </w:tcPr>
          <w:p w:rsidR="005A3225" w:rsidRPr="00355CCB" w:rsidRDefault="00130129">
            <w:pPr>
              <w:pStyle w:val="Normal6a"/>
            </w:pPr>
            <w:r w:rsidRPr="00355CCB">
              <w:t xml:space="preserve">Доставчикът може да поиска от Центъра на ЕС да </w:t>
            </w:r>
            <w:r w:rsidRPr="00355CCB">
              <w:rPr>
                <w:b/>
                <w:i/>
              </w:rPr>
              <w:t>подпомогне</w:t>
            </w:r>
            <w:r w:rsidRPr="00355CCB">
              <w:t xml:space="preserve"> оценката на риска.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w:t>
      </w:r>
      <w:r w:rsidRPr="00355CCB">
        <w:rPr>
          <w:rStyle w:val="HideTWBExt"/>
        </w:rPr>
        <w:t>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697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3 – параграф 3 – </w:t>
      </w:r>
      <w:r w:rsidRPr="00355CCB">
        <w:t>алинея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Доставчикът може да поиска от Центъра на ЕС да извърши анализ на </w:t>
            </w:r>
            <w:r w:rsidRPr="00355CCB">
              <w:rPr>
                <w:b/>
                <w:i/>
              </w:rPr>
              <w:t xml:space="preserve">представителни извадки от анонимизирани данни, за да определи потенциалното онлайн сексуално </w:t>
            </w:r>
            <w:r w:rsidRPr="00355CCB">
              <w:rPr>
                <w:b/>
                <w:i/>
              </w:rPr>
              <w:lastRenderedPageBreak/>
              <w:t>насилие над деца</w:t>
            </w:r>
            <w:r w:rsidRPr="00355CCB">
              <w:t xml:space="preserve"> в помощ на оценката</w:t>
            </w:r>
            <w:r w:rsidRPr="00355CCB">
              <w:t xml:space="preserve"> на риска.</w:t>
            </w:r>
          </w:p>
        </w:tc>
        <w:tc>
          <w:tcPr>
            <w:tcW w:w="4876" w:type="dxa"/>
          </w:tcPr>
          <w:p w:rsidR="005A3225" w:rsidRPr="00355CCB" w:rsidRDefault="00130129">
            <w:pPr>
              <w:pStyle w:val="Normal6a"/>
            </w:pPr>
            <w:r w:rsidRPr="00355CCB">
              <w:lastRenderedPageBreak/>
              <w:t xml:space="preserve">Доставчикът може да поиска от Центъра на ЕС да извърши анализ на </w:t>
            </w:r>
            <w:r w:rsidRPr="00355CCB">
              <w:rPr>
                <w:b/>
                <w:i/>
              </w:rPr>
              <w:t>методологията за оценка на риска</w:t>
            </w:r>
            <w:r w:rsidRPr="00355CCB">
              <w:t xml:space="preserve"> в помощ на оценката на риска.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 xml:space="preserve">Нито едно от изискванията, изброени в параграф 2, </w:t>
      </w:r>
      <w:r w:rsidRPr="00355CCB">
        <w:t>не изисква да се проучват извадки от данни. По-добре е доставчиците да се подпомогнат с анализ на използваната от тях методология за оценките на риска с цел подобряване на резултатите и подпомагане на МСП.</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698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3 – алинея 1 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Нито това искане, нито </w:t>
            </w:r>
            <w:r w:rsidRPr="00355CCB">
              <w:rPr>
                <w:b/>
                <w:i/>
              </w:rPr>
              <w:t>последващият му анализ, който Центърът на ЕС може да извърши, не освобождават доставчика от задължението му да извършва оценка на риска в съответствие с параграфи 1 и 2 от настоящия член и да спазва другите задължения, определени в настоящия регламент.</w:t>
            </w:r>
          </w:p>
        </w:tc>
      </w:tr>
    </w:tbl>
    <w:p w:rsidR="005A3225" w:rsidRPr="00355CCB" w:rsidRDefault="00130129">
      <w:pPr>
        <w:pStyle w:val="AmOrLang"/>
      </w:pPr>
      <w:r w:rsidRPr="00355CCB">
        <w:t>Or</w:t>
      </w:r>
      <w:r w:rsidRPr="00355CCB">
        <w:t xml:space="preserve">.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699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3 – алинея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Разходите, направени от Центъра на ЕС за </w:t>
            </w:r>
            <w:r w:rsidRPr="00355CCB">
              <w:rPr>
                <w:b/>
                <w:i/>
              </w:rPr>
              <w:t>извършването на такъв анализ</w:t>
            </w:r>
            <w:r w:rsidRPr="00355CCB">
              <w:t xml:space="preserve">, се поемат от заявяващия доставчик. Центърът на ЕС обаче поема тези разходи, когато доставчикът е микро-, </w:t>
            </w:r>
            <w:r w:rsidRPr="00355CCB">
              <w:lastRenderedPageBreak/>
              <w:t>малко или средно предприятие</w:t>
            </w:r>
            <w:r w:rsidRPr="00355CCB">
              <w:rPr>
                <w:b/>
                <w:i/>
              </w:rPr>
              <w:t>, при услов</w:t>
            </w:r>
            <w:r w:rsidRPr="00355CCB">
              <w:rPr>
                <w:b/>
                <w:i/>
              </w:rPr>
              <w:t>ие, че искането е основателно необходимо в подкрепа на оценката на риска</w:t>
            </w:r>
            <w:r w:rsidRPr="00355CCB">
              <w:t>.</w:t>
            </w:r>
          </w:p>
        </w:tc>
        <w:tc>
          <w:tcPr>
            <w:tcW w:w="4876" w:type="dxa"/>
          </w:tcPr>
          <w:p w:rsidR="005A3225" w:rsidRPr="00355CCB" w:rsidRDefault="00130129">
            <w:pPr>
              <w:pStyle w:val="Normal6a"/>
            </w:pPr>
            <w:r w:rsidRPr="00355CCB">
              <w:lastRenderedPageBreak/>
              <w:t xml:space="preserve">Разходите, направени от Центъра на ЕС за </w:t>
            </w:r>
            <w:r w:rsidRPr="00355CCB">
              <w:rPr>
                <w:b/>
                <w:i/>
              </w:rPr>
              <w:t>подпомагане на оценката на риска</w:t>
            </w:r>
            <w:r w:rsidRPr="00355CCB">
              <w:t xml:space="preserve">, се поемат от заявяващия доставчик. Центърът на ЕС обаче поема тези разходи, когато доставчикът е микро-, </w:t>
            </w:r>
            <w:r w:rsidRPr="00355CCB">
              <w:lastRenderedPageBreak/>
              <w:t>ма</w:t>
            </w:r>
            <w:r w:rsidRPr="00355CCB">
              <w:t>лко или средно предприятие.</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700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 xml:space="preserve">Предложение </w:t>
      </w:r>
      <w:r w:rsidRPr="00355CCB">
        <w:t>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3 – алинея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Разходите, направени от Центъра на ЕС за извършването на такъв анализ, се поемат от заявяващия доставчик. Центърът на ЕС обаче поема тези </w:t>
            </w:r>
            <w:r w:rsidRPr="00355CCB">
              <w:t>разходи, когато доставчикът е микро-, малко или средно предприятие</w:t>
            </w:r>
            <w:r w:rsidRPr="00355CCB">
              <w:rPr>
                <w:b/>
                <w:i/>
              </w:rPr>
              <w:t>, при условие, че</w:t>
            </w:r>
            <w:r w:rsidRPr="00355CCB">
              <w:t xml:space="preserve"> искането е основателно необходимо в подкрепа на оценката на риска.</w:t>
            </w:r>
          </w:p>
        </w:tc>
        <w:tc>
          <w:tcPr>
            <w:tcW w:w="4876" w:type="dxa"/>
          </w:tcPr>
          <w:p w:rsidR="005A3225" w:rsidRPr="00355CCB" w:rsidRDefault="00130129">
            <w:pPr>
              <w:pStyle w:val="Normal6a"/>
            </w:pPr>
            <w:r w:rsidRPr="00355CCB">
              <w:t>Разходите, направени от Центъра на ЕС за извършването на такъв анализ, се поемат от заявяващия доставчик.</w:t>
            </w:r>
            <w:r w:rsidRPr="00355CCB">
              <w:t xml:space="preserve"> Центърът на ЕС обаче поема тези разходи, когато доставчикът е микро-, малко или средно предприятие</w:t>
            </w:r>
            <w:r w:rsidRPr="00355CCB">
              <w:rPr>
                <w:b/>
                <w:i/>
              </w:rPr>
              <w:t>.</w:t>
            </w:r>
            <w:r w:rsidRPr="00355CCB">
              <w:t xml:space="preserve"> </w:t>
            </w:r>
            <w:r w:rsidRPr="00355CCB">
              <w:rPr>
                <w:b/>
                <w:i/>
              </w:rPr>
              <w:t>Центърът може да отхвърли</w:t>
            </w:r>
            <w:r w:rsidRPr="00355CCB">
              <w:t xml:space="preserve"> искането</w:t>
            </w:r>
            <w:r w:rsidRPr="00355CCB">
              <w:rPr>
                <w:b/>
                <w:i/>
              </w:rPr>
              <w:t>, ако то не</w:t>
            </w:r>
            <w:r w:rsidRPr="00355CCB">
              <w:t xml:space="preserve"> е основателно необходимо в подкрепа на оценката на риска.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w:t>
      </w:r>
      <w:r w:rsidRPr="00355CCB">
        <w:t>менение</w:t>
      </w:r>
      <w:r w:rsidRPr="00355CCB">
        <w:tab/>
      </w:r>
      <w:r w:rsidRPr="00355CCB">
        <w:tab/>
      </w:r>
      <w:r w:rsidRPr="00355CCB">
        <w:rPr>
          <w:rStyle w:val="HideTWBExt"/>
        </w:rPr>
        <w:t>&lt;NumAm&gt;</w:t>
      </w:r>
      <w:r w:rsidRPr="00355CCB">
        <w:t>701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Мария Грапини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3 – алинея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 xml:space="preserve">На Комисията се </w:t>
            </w:r>
            <w:r w:rsidRPr="00355CCB">
              <w:rPr>
                <w:b/>
                <w:i/>
              </w:rPr>
              <w:t xml:space="preserve">предоставя правомощието да приема делегирани актове в съответствие с член 86, за да допълни настоящия регламент с необходимите подробни правила за определянето и начисляването на тези разходи и прилагането на изключението за микро-, малки и </w:t>
            </w:r>
            <w:r w:rsidRPr="00355CCB">
              <w:rPr>
                <w:b/>
                <w:i/>
              </w:rPr>
              <w:lastRenderedPageBreak/>
              <w:t>средни предприя</w:t>
            </w:r>
            <w:r w:rsidRPr="00355CCB">
              <w:rPr>
                <w:b/>
                <w:i/>
              </w:rPr>
              <w:t>тия.</w:t>
            </w:r>
          </w:p>
        </w:tc>
        <w:tc>
          <w:tcPr>
            <w:tcW w:w="4876" w:type="dxa"/>
          </w:tcPr>
          <w:p w:rsidR="005A3225" w:rsidRPr="00355CCB" w:rsidRDefault="00130129">
            <w:pPr>
              <w:pStyle w:val="Normal6a"/>
            </w:pPr>
            <w:r w:rsidRPr="00355CCB">
              <w:rPr>
                <w:b/>
                <w:i/>
              </w:rPr>
              <w:lastRenderedPageBreak/>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{RO}</w:t>
      </w:r>
      <w:r w:rsidRPr="00355CCB">
        <w:t>ro</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702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 xml:space="preserve">Предложение за </w:t>
      </w:r>
      <w:r w:rsidRPr="00355CCB">
        <w:t>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3 – алинея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На Комисията се предоставя правомощието да приема делегирани актове в съответствие с член 86, за да допълни настоящия регламент с необходимите</w:t>
            </w:r>
            <w:r w:rsidRPr="00355CCB">
              <w:rPr>
                <w:b/>
                <w:i/>
              </w:rPr>
              <w:t xml:space="preserve"> подробни правила за определянето и начисляването на тези разходи и прилагането на изключението за микро-, малки и средни предприятия.</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703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3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3а.</w:t>
            </w:r>
            <w:r w:rsidRPr="00355CCB">
              <w:tab/>
            </w:r>
            <w:r w:rsidRPr="00355CCB">
              <w:rPr>
                <w:b/>
                <w:i/>
              </w:rPr>
              <w:t xml:space="preserve">Задълженията за оценка на риска са строго необходими и </w:t>
            </w:r>
            <w:r w:rsidRPr="00355CCB">
              <w:rPr>
                <w:b/>
                <w:i/>
              </w:rPr>
              <w:t>пропорционални и не включват общо задължение за контрол, задължение за търсене на информация относно съдържанието на частни съобщения, нито задължение за доставчиците да търсят информация за незаконно съдържание.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lastRenderedPageBreak/>
        <w:t>&lt;/Amend&gt;</w:t>
      </w:r>
    </w:p>
    <w:p w:rsidR="005A3225" w:rsidRPr="00355CCB" w:rsidRDefault="00130129">
      <w:pPr>
        <w:pStyle w:val="AmNumberTabs"/>
      </w:pPr>
      <w:r w:rsidRPr="00355CCB">
        <w:rPr>
          <w:rStyle w:val="HideTWBExt"/>
        </w:rPr>
        <w:t>&lt;</w:t>
      </w:r>
      <w:r w:rsidRPr="00355CCB">
        <w:rPr>
          <w:rStyle w:val="HideTWBExt"/>
        </w:rPr>
        <w:t>Amend&gt;</w:t>
      </w:r>
      <w:r w:rsidRPr="00355CCB">
        <w:t>Изменение</w:t>
      </w:r>
      <w:r w:rsidRPr="00355CCB">
        <w:tab/>
      </w:r>
      <w:r w:rsidRPr="00355CCB">
        <w:tab/>
      </w:r>
      <w:r w:rsidRPr="00355CCB">
        <w:rPr>
          <w:rStyle w:val="HideTWBExt"/>
        </w:rPr>
        <w:t>&lt;NumAm&gt;</w:t>
      </w:r>
      <w:r w:rsidRPr="00355CCB">
        <w:t>704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4 – алинея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Доставчикът извършва първата оценка на риска най-късно до [началната дата на прилагане на настоящия регламент + </w:t>
            </w:r>
            <w:r w:rsidRPr="00355CCB">
              <w:rPr>
                <w:b/>
                <w:i/>
              </w:rPr>
              <w:t>3</w:t>
            </w:r>
            <w:r w:rsidRPr="00355CCB">
              <w:t xml:space="preserve"> месеца] или, когато до [началната дата на прилагане на настоящия регламент] доставчикът не е предлагал услугата в Съюза — най-късно до </w:t>
            </w:r>
            <w:r w:rsidRPr="00355CCB">
              <w:rPr>
                <w:b/>
                <w:i/>
              </w:rPr>
              <w:t>три</w:t>
            </w:r>
            <w:r w:rsidRPr="00355CCB">
              <w:t xml:space="preserve"> мес</w:t>
            </w:r>
            <w:r w:rsidRPr="00355CCB">
              <w:t>еца от датата, на която доставчикът е започнал да предлага услугата в Съюза.</w:t>
            </w:r>
          </w:p>
        </w:tc>
        <w:tc>
          <w:tcPr>
            <w:tcW w:w="4876" w:type="dxa"/>
          </w:tcPr>
          <w:p w:rsidR="005A3225" w:rsidRPr="00355CCB" w:rsidRDefault="00130129">
            <w:pPr>
              <w:pStyle w:val="Normal6a"/>
            </w:pPr>
            <w:r w:rsidRPr="00355CCB">
              <w:t xml:space="preserve">Доставчикът извършва първата оценка на риска най-късно до [началната дата на прилагане на настоящия регламент + </w:t>
            </w:r>
            <w:r w:rsidRPr="00355CCB">
              <w:rPr>
                <w:b/>
                <w:i/>
              </w:rPr>
              <w:t>6</w:t>
            </w:r>
            <w:r w:rsidRPr="00355CCB">
              <w:t xml:space="preserve"> месеца] или, когато до [началната дата на прилагане на настоящия </w:t>
            </w:r>
            <w:r w:rsidRPr="00355CCB">
              <w:t xml:space="preserve">регламент] доставчикът не е предлагал услугата в Съюза — най-късно до </w:t>
            </w:r>
            <w:r w:rsidRPr="00355CCB">
              <w:rPr>
                <w:b/>
                <w:i/>
              </w:rPr>
              <w:t>шест</w:t>
            </w:r>
            <w:r w:rsidRPr="00355CCB">
              <w:t xml:space="preserve"> месеца от датата, на която доставчикът е започнал да предлага услугата в Съюза.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705</w:t>
      </w:r>
      <w:r w:rsidRPr="00355CCB">
        <w:rPr>
          <w:rStyle w:val="HideTWBExt"/>
        </w:rPr>
        <w:t>&lt;/NumAm&gt;</w:t>
      </w:r>
    </w:p>
    <w:p w:rsidR="005A3225" w:rsidRPr="00355CCB" w:rsidRDefault="00130129">
      <w:pPr>
        <w:pStyle w:val="NormalBold"/>
      </w:pPr>
      <w:r w:rsidRPr="00355CCB">
        <w:rPr>
          <w:rStyle w:val="HideTWBExt"/>
        </w:rPr>
        <w:t>&lt;RepeatBlock-By&gt;</w:t>
      </w:r>
      <w:r w:rsidRPr="00355CCB">
        <w:rPr>
          <w:rStyle w:val="HideTWBExt"/>
        </w:rPr>
        <w:t>&lt;Members&gt;</w:t>
      </w:r>
      <w:r w:rsidRPr="00355CCB">
        <w:t>Свен Зимон, Кристиан Долешал, Никлас Хербст</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4 – алинея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Впоследствие доставчикът актуализира</w:t>
            </w:r>
            <w:r w:rsidRPr="00355CCB">
              <w:rPr>
                <w:b/>
                <w:i/>
              </w:rPr>
              <w:t xml:space="preserve"> оценката на риска, когато е необходимо, и най-малко веднъж на всеки три години, считано от датата, на която за последен път е извършил оценка на риска или е актуализирал оценката.</w:t>
            </w:r>
            <w:r w:rsidRPr="00355CCB">
              <w:t xml:space="preserve"> </w:t>
            </w:r>
            <w:r w:rsidRPr="00355CCB">
              <w:rPr>
                <w:b/>
                <w:i/>
              </w:rPr>
              <w:t>Въпреки това:</w:t>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pPr>
            <w:r w:rsidRPr="00355CCB">
              <w:rPr>
                <w:b/>
                <w:i/>
              </w:rPr>
              <w:t>а) за услуга, която подлежи на заповед за открив</w:t>
            </w:r>
            <w:r w:rsidRPr="00355CCB">
              <w:rPr>
                <w:b/>
                <w:i/>
              </w:rPr>
              <w:t>ане, издадена в съответствие с член 7, доставчикът актуализира оценката на риска най-късно два месеца преди изтичането на срока на прилагане на заповедта за откриване;</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lastRenderedPageBreak/>
              <w:t xml:space="preserve">б) координиращият орган по място на стопанска дейност може да изиска от доставчика да </w:t>
            </w:r>
            <w:r w:rsidRPr="00355CCB">
              <w:rPr>
                <w:b/>
                <w:i/>
              </w:rPr>
              <w:t>актуализира оценката на риска на разумна по-ранна дата от посочената във втора алинея, когато има данни, свидетелстващи за възможна съществена промяна в риска услугата да се използва за целите на онлайн сексуално насилие над деца.</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w:t>
      </w:r>
      <w:r w:rsidRPr="00355CCB">
        <w:rPr>
          <w:rStyle w:val="HideTWBExt"/>
        </w:rPr>
        <w:t>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706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Мария Грапини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4 – алинея 2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от </w:t>
            </w:r>
            <w:r w:rsidRPr="00355CCB">
              <w:t>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Впоследствие доставчикът актуализира оценката на риска, когато е необходимо, и най-малко веднъж на </w:t>
            </w:r>
            <w:r w:rsidRPr="00355CCB">
              <w:rPr>
                <w:b/>
                <w:i/>
              </w:rPr>
              <w:t>всеки три години</w:t>
            </w:r>
            <w:r w:rsidRPr="00355CCB">
              <w:t>, считано от датата, на която за последен път е извършил оценка на риска или е актуализирал оценката. Въпреки това:</w:t>
            </w:r>
          </w:p>
        </w:tc>
        <w:tc>
          <w:tcPr>
            <w:tcW w:w="4876" w:type="dxa"/>
          </w:tcPr>
          <w:p w:rsidR="005A3225" w:rsidRPr="00355CCB" w:rsidRDefault="00130129">
            <w:pPr>
              <w:pStyle w:val="Normal6a"/>
            </w:pPr>
            <w:r w:rsidRPr="00355CCB">
              <w:t>Впос</w:t>
            </w:r>
            <w:r w:rsidRPr="00355CCB">
              <w:t xml:space="preserve">ледствие доставчикът актуализира оценката на риска, когато е необходимо, и най-малко веднъж на </w:t>
            </w:r>
            <w:r w:rsidRPr="00355CCB">
              <w:rPr>
                <w:b/>
                <w:i/>
              </w:rPr>
              <w:t>година</w:t>
            </w:r>
            <w:r w:rsidRPr="00355CCB">
              <w:t>, считано от датата, на която за последен път е извършил оценка на риска или е актуализирал оценката. Въпреки това: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{RO}</w:t>
      </w:r>
      <w:r w:rsidRPr="00355CCB">
        <w:t>ro</w:t>
      </w:r>
      <w:r w:rsidRPr="00355CCB">
        <w:rPr>
          <w:rStyle w:val="HideTWBExt"/>
        </w:rPr>
        <w:t>&lt;/Original&gt;</w:t>
      </w:r>
    </w:p>
    <w:p w:rsidR="005A3225" w:rsidRPr="00355CCB" w:rsidRDefault="00130129">
      <w:r w:rsidRPr="00355CCB">
        <w:rPr>
          <w:rStyle w:val="HideTWBExt"/>
        </w:rPr>
        <w:t>&lt;/Amen</w:t>
      </w:r>
      <w:r w:rsidRPr="00355CCB">
        <w:rPr>
          <w:rStyle w:val="HideTWBExt"/>
        </w:rPr>
        <w:t>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707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4 – алинея 2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от </w:t>
            </w:r>
            <w:r w:rsidRPr="00355CCB">
              <w:t>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Впоследствие доставчикът актуализира оценката на риска, когато е необходимо, и най-малко веднъж на всеки три години, считано от датата, на която за последен път е извършил оценка на риска или е актуализирал оценката</w:t>
            </w:r>
            <w:r w:rsidRPr="00355CCB">
              <w:rPr>
                <w:b/>
                <w:i/>
              </w:rPr>
              <w:t>.</w:t>
            </w:r>
            <w:r w:rsidRPr="00355CCB">
              <w:t xml:space="preserve"> </w:t>
            </w:r>
            <w:r w:rsidRPr="00355CCB">
              <w:rPr>
                <w:b/>
                <w:i/>
              </w:rPr>
              <w:lastRenderedPageBreak/>
              <w:t>Въпреки това:</w:t>
            </w:r>
          </w:p>
        </w:tc>
        <w:tc>
          <w:tcPr>
            <w:tcW w:w="4876" w:type="dxa"/>
          </w:tcPr>
          <w:p w:rsidR="005A3225" w:rsidRPr="00355CCB" w:rsidRDefault="00130129">
            <w:pPr>
              <w:pStyle w:val="Normal6a"/>
            </w:pPr>
            <w:r w:rsidRPr="00355CCB">
              <w:lastRenderedPageBreak/>
              <w:t>Впос</w:t>
            </w:r>
            <w:r w:rsidRPr="00355CCB">
              <w:t xml:space="preserve">ледствие доставчикът актуализира оценката на риска, когато е необходимо, и най-малко веднъж на всеки три години, считано от датата, на която за последен път е извършил оценка на </w:t>
            </w:r>
            <w:r w:rsidRPr="00355CCB">
              <w:lastRenderedPageBreak/>
              <w:t>риска или е актуализирал оценката</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708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4 – алинея 2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ab/>
            </w:r>
            <w:r w:rsidRPr="00355CCB">
              <w:rPr>
                <w:b/>
                <w:i/>
              </w:rPr>
              <w:t>за услуга, която подлежи на заповед за откриване, издадена в съответствие с член 7, доставчикът актуализира оценката на риска най-късно два месеца преди изтичането на срока на прилагане на заповедта за откриване;</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709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w:t>
      </w:r>
      <w:r w:rsidRPr="00355CCB">
        <w:t>араграф 4 – алинея 2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t xml:space="preserve">за услуга, която подлежи на заповед за откриване, издадена в съответствие с член 7, доставчикът актуализира оценката на риска най-късно два месеца </w:t>
            </w:r>
            <w:r w:rsidRPr="00355CCB">
              <w:rPr>
                <w:b/>
                <w:i/>
              </w:rPr>
              <w:t>преди</w:t>
            </w:r>
            <w:r w:rsidRPr="00355CCB">
              <w:t xml:space="preserve"> изтичането на срока на прилагане на заповедта за откриване;</w:t>
            </w:r>
          </w:p>
        </w:tc>
        <w:tc>
          <w:tcPr>
            <w:tcW w:w="4876" w:type="dxa"/>
          </w:tcPr>
          <w:p w:rsidR="005A3225" w:rsidRPr="00355CCB" w:rsidRDefault="00130129">
            <w:pPr>
              <w:pStyle w:val="Normal6a"/>
            </w:pPr>
            <w:r w:rsidRPr="00355CCB">
              <w:rPr>
                <w:b/>
                <w:i/>
              </w:rPr>
              <w:t>a</w:t>
            </w:r>
            <w:r w:rsidRPr="00355CCB">
              <w:t>)</w:t>
            </w:r>
            <w:r w:rsidRPr="00355CCB">
              <w:tab/>
              <w:t xml:space="preserve">за услуга, която подлежи на заповед за откриване, издадена в съответствие с член 7, доставчикът актуализира оценката на риска най-късно два месеца </w:t>
            </w:r>
            <w:r w:rsidRPr="00355CCB">
              <w:rPr>
                <w:b/>
                <w:i/>
              </w:rPr>
              <w:t>след</w:t>
            </w:r>
            <w:r w:rsidRPr="00355CCB">
              <w:t xml:space="preserve"> изтичането на срока на прилагане на запо</w:t>
            </w:r>
            <w:r w:rsidRPr="00355CCB">
              <w:t>ведта за откриване;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Едва след като изпълни заповедта за откриване, доставчикът ще узнае действителното състояние на своя риск.</w:t>
      </w:r>
    </w:p>
    <w:p w:rsidR="005A3225" w:rsidRPr="00355CCB" w:rsidRDefault="00130129">
      <w:r w:rsidRPr="00355CCB">
        <w:rPr>
          <w:rStyle w:val="HideTWBExt"/>
        </w:rPr>
        <w:lastRenderedPageBreak/>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710</w:t>
      </w:r>
      <w:r w:rsidRPr="00355CCB">
        <w:rPr>
          <w:rStyle w:val="HideTWBExt"/>
        </w:rPr>
        <w:t>&lt;/NumAm&gt;</w:t>
      </w:r>
    </w:p>
    <w:p w:rsidR="005A3225" w:rsidRPr="00355CCB" w:rsidRDefault="00130129">
      <w:pPr>
        <w:pStyle w:val="NormalBold"/>
      </w:pPr>
      <w:r w:rsidRPr="00355CCB">
        <w:rPr>
          <w:rStyle w:val="HideTWBExt"/>
        </w:rPr>
        <w:t>&lt;RepeatBlock-By&gt;</w:t>
      </w:r>
      <w:r w:rsidRPr="00355CCB">
        <w:rPr>
          <w:rStyle w:val="HideTWBExt"/>
        </w:rPr>
        <w: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4 – алинея 2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б)</w:t>
            </w:r>
            <w:r w:rsidRPr="00355CCB">
              <w:tab/>
            </w:r>
            <w:r w:rsidRPr="00355CCB">
              <w:rPr>
                <w:b/>
                <w:i/>
              </w:rPr>
              <w:t xml:space="preserve">координиращият орган по място на стопанска дейност може да изиска от доставчика да актуализира оценката на риска на разумна по-ранна дата от посочената във втора алинея, когато има данни, свидетелстващи за възможна съществена промяна в риска </w:t>
            </w:r>
            <w:r w:rsidRPr="00355CCB">
              <w:rPr>
                <w:b/>
                <w:i/>
              </w:rPr>
              <w:t>услугата да се използва за целите на онлайн сексуално насилие над деца.</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711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w:t>
      </w:r>
      <w:r w:rsidRPr="00355CCB">
        <w:t>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4 – алинея 2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б)</w:t>
            </w:r>
            <w:r w:rsidRPr="00355CCB">
              <w:tab/>
            </w:r>
            <w:r w:rsidRPr="00355CCB">
              <w:rPr>
                <w:b/>
                <w:i/>
              </w:rPr>
              <w:t xml:space="preserve">координиращият орган по място на стопанска дейност може да изиска от доставчика да актуализира оценката на риска на </w:t>
            </w:r>
            <w:r w:rsidRPr="00355CCB">
              <w:rPr>
                <w:b/>
                <w:i/>
              </w:rPr>
              <w:t>разумна по-ранна дата от посочената във втора алинея, когато има данни, свидетелстващи за възможна съществена промяна в риска услугата да се използва за целите на онлайн сексуално насилие над деца.</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lastRenderedPageBreak/>
        <w:t>&lt;Amend&gt;</w:t>
      </w:r>
      <w:r w:rsidRPr="00355CCB">
        <w:t>Изменение</w:t>
      </w:r>
      <w:r w:rsidRPr="00355CCB">
        <w:tab/>
      </w:r>
      <w:r w:rsidRPr="00355CCB">
        <w:tab/>
      </w:r>
      <w:r w:rsidRPr="00355CCB">
        <w:rPr>
          <w:rStyle w:val="HideTWBExt"/>
        </w:rPr>
        <w:t>&lt;NumAm&gt;</w:t>
      </w:r>
      <w:r w:rsidRPr="00355CCB">
        <w:t>712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w:t>
      </w:r>
      <w:r w:rsidRPr="00355CCB">
        <w:t>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5</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5.</w:t>
            </w:r>
            <w:r w:rsidRPr="00355CCB">
              <w:tab/>
            </w:r>
            <w:r w:rsidRPr="00355CCB">
              <w:rPr>
                <w:b/>
                <w:i/>
              </w:rPr>
              <w:t>Оценката на риска включва оценка на всеки потенциален</w:t>
            </w:r>
            <w:r w:rsidRPr="00355CCB">
              <w:rPr>
                <w:b/>
                <w:i/>
              </w:rPr>
              <w:t xml:space="preserve"> остатъчен риск услугата да се използва за целите на онлайн сексуално насилие над деца след като са били предприети мерките за намаляване на риска съгласно член 4.</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713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5</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5.</w:t>
            </w:r>
            <w:r w:rsidRPr="00355CCB">
              <w:tab/>
            </w:r>
            <w:r w:rsidRPr="00355CCB">
              <w:rPr>
                <w:b/>
                <w:i/>
              </w:rPr>
              <w:t xml:space="preserve">Оценката на риска включва оценка на всеки </w:t>
            </w:r>
            <w:r w:rsidRPr="00355CCB">
              <w:rPr>
                <w:b/>
                <w:i/>
              </w:rPr>
              <w:t>потенциален остатъчен риск услугата да се използва за целите на онлайн сексуално насилие над деца след като са били предприети мерките за намаляване на риска съгласно член 4.</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714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lastRenderedPageBreak/>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5</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5.</w:t>
            </w:r>
            <w:r w:rsidRPr="00355CCB">
              <w:tab/>
            </w:r>
            <w:r w:rsidRPr="00355CCB">
              <w:rPr>
                <w:b/>
                <w:i/>
              </w:rPr>
              <w:t xml:space="preserve">Оценката на </w:t>
            </w:r>
            <w:r w:rsidRPr="00355CCB">
              <w:rPr>
                <w:b/>
                <w:i/>
              </w:rPr>
              <w:t>риска включва оценка на всеки потенциален остатъчен риск услугата да се използва за целите на онлайн сексуално насилие над деца след като са били предприети мерките за намаляване на риска съгласно член 4.</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w:t>
      </w:r>
      <w:r w:rsidRPr="00355CCB">
        <w:rPr>
          <w:rStyle w:val="HideTWBExt"/>
        </w:rPr>
        <w:t>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715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5</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5.</w:t>
            </w:r>
            <w:r w:rsidRPr="00355CCB">
              <w:tab/>
            </w:r>
            <w:r w:rsidRPr="00355CCB">
              <w:rPr>
                <w:b/>
                <w:i/>
              </w:rPr>
              <w:t xml:space="preserve">Оценката на риска </w:t>
            </w:r>
            <w:r w:rsidRPr="00355CCB">
              <w:rPr>
                <w:b/>
                <w:i/>
              </w:rPr>
              <w:t>включва оценка на всеки потенциален остатъчен риск услугата да се използва за целите на онлайн сексуално насилие над деца след като са били предприети мерките за намаляване на риска съгласно член 4.</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w:t>
      </w:r>
      <w:r w:rsidRPr="00355CCB">
        <w:rPr>
          <w:rStyle w:val="HideTWBExt"/>
        </w:rPr>
        <w:t>end&gt;</w:t>
      </w:r>
      <w:r w:rsidRPr="00355CCB">
        <w:t>Изменение</w:t>
      </w:r>
      <w:r w:rsidRPr="00355CCB">
        <w:tab/>
      </w:r>
      <w:r w:rsidRPr="00355CCB">
        <w:tab/>
      </w:r>
      <w:r w:rsidRPr="00355CCB">
        <w:rPr>
          <w:rStyle w:val="HideTWBExt"/>
        </w:rPr>
        <w:t>&lt;NumAm&gt;</w:t>
      </w:r>
      <w:r w:rsidRPr="00355CCB">
        <w:t>716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5</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w:t>
            </w:r>
            <w:r w:rsidRPr="00355CCB">
              <w:t>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5.</w:t>
            </w:r>
            <w:r w:rsidRPr="00355CCB">
              <w:tab/>
              <w:t xml:space="preserve">Оценката на риска включва оценка на всеки </w:t>
            </w:r>
            <w:r w:rsidRPr="00355CCB">
              <w:rPr>
                <w:b/>
                <w:i/>
              </w:rPr>
              <w:t>потенциален</w:t>
            </w:r>
            <w:r w:rsidRPr="00355CCB">
              <w:t xml:space="preserve"> остатъчен риск услугата да се използва </w:t>
            </w:r>
            <w:r w:rsidRPr="00355CCB">
              <w:lastRenderedPageBreak/>
              <w:t>за целите на онлайн сексуално насилие над деца след като са били предприети мерките за намаляване на риска съгласно член 4.</w:t>
            </w:r>
          </w:p>
        </w:tc>
        <w:tc>
          <w:tcPr>
            <w:tcW w:w="4876" w:type="dxa"/>
          </w:tcPr>
          <w:p w:rsidR="005A3225" w:rsidRPr="00355CCB" w:rsidRDefault="00130129">
            <w:pPr>
              <w:pStyle w:val="Normal6a"/>
            </w:pPr>
            <w:r w:rsidRPr="00355CCB">
              <w:lastRenderedPageBreak/>
              <w:t>5.</w:t>
            </w:r>
            <w:r w:rsidRPr="00355CCB">
              <w:tab/>
              <w:t xml:space="preserve">Оценката на риска включва оценка на всеки </w:t>
            </w:r>
            <w:r w:rsidRPr="00355CCB">
              <w:rPr>
                <w:b/>
                <w:i/>
              </w:rPr>
              <w:t>разумно предвидим</w:t>
            </w:r>
            <w:r w:rsidRPr="00355CCB">
              <w:t xml:space="preserve"> остатъчен </w:t>
            </w:r>
            <w:r w:rsidRPr="00355CCB">
              <w:rPr>
                <w:b/>
                <w:i/>
              </w:rPr>
              <w:t>сестемен и сериозен</w:t>
            </w:r>
            <w:r w:rsidRPr="00355CCB">
              <w:t xml:space="preserve"> риск </w:t>
            </w:r>
            <w:r w:rsidRPr="00355CCB">
              <w:lastRenderedPageBreak/>
              <w:t>услугата да се използва за целите на онлайн сексуално насилие над деца след като са били предприети мерките за намаляване на риска съгласно член 4.</w:t>
            </w:r>
          </w:p>
        </w:tc>
      </w:tr>
    </w:tbl>
    <w:p w:rsidR="005A3225" w:rsidRPr="00355CCB" w:rsidRDefault="00130129">
      <w:pPr>
        <w:pStyle w:val="AmOrLang"/>
      </w:pPr>
      <w:r w:rsidRPr="00355CCB">
        <w:lastRenderedPageBreak/>
        <w:t xml:space="preserve">Or. </w:t>
      </w:r>
      <w:r w:rsidRPr="00355CCB">
        <w:rPr>
          <w:rStyle w:val="HideTWBExt"/>
        </w:rPr>
        <w:t>&lt;Origin</w:t>
      </w:r>
      <w:r w:rsidRPr="00355CCB">
        <w:rPr>
          <w:rStyle w:val="HideTWBExt"/>
        </w:rPr>
        <w:t>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717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6</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от </w:t>
            </w:r>
            <w:r w:rsidRPr="00355CCB">
              <w:t>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6.</w:t>
            </w:r>
            <w:r w:rsidRPr="00355CCB">
              <w:tab/>
              <w:t xml:space="preserve">В сътрудничество с </w:t>
            </w:r>
            <w:r w:rsidRPr="00355CCB">
              <w:rPr>
                <w:b/>
                <w:i/>
              </w:rPr>
              <w:t>координиращите органи и Центъра на ЕС</w:t>
            </w:r>
            <w:r w:rsidRPr="00355CCB">
              <w:t xml:space="preserve"> и след провеждане на обществена консултация </w:t>
            </w:r>
            <w:r w:rsidRPr="00355CCB">
              <w:rPr>
                <w:b/>
                <w:i/>
              </w:rPr>
              <w:t>Комисията</w:t>
            </w:r>
            <w:r w:rsidRPr="00355CCB">
              <w:t xml:space="preserve"> може да издаде насоки относно </w:t>
            </w:r>
            <w:r w:rsidRPr="00355CCB">
              <w:rPr>
                <w:b/>
                <w:i/>
              </w:rPr>
              <w:t>прилагането на параграфи 1—5, като надлежно вземе предвид по-специално съответното технолог</w:t>
            </w:r>
            <w:r w:rsidRPr="00355CCB">
              <w:rPr>
                <w:b/>
                <w:i/>
              </w:rPr>
              <w:t>ично развитие и начините, по които обхванатите от тези разпоредби услуги се предлагат и използват</w:t>
            </w:r>
            <w:r w:rsidRPr="00355CCB">
              <w:t>.</w:t>
            </w:r>
          </w:p>
        </w:tc>
        <w:tc>
          <w:tcPr>
            <w:tcW w:w="4876" w:type="dxa"/>
          </w:tcPr>
          <w:p w:rsidR="005A3225" w:rsidRPr="00355CCB" w:rsidRDefault="00130129">
            <w:pPr>
              <w:pStyle w:val="Normal6a"/>
            </w:pPr>
            <w:r w:rsidRPr="00355CCB">
              <w:t>6.</w:t>
            </w:r>
            <w:r w:rsidRPr="00355CCB">
              <w:tab/>
              <w:t xml:space="preserve">В сътрудничество с </w:t>
            </w:r>
            <w:r w:rsidRPr="00355CCB">
              <w:rPr>
                <w:b/>
                <w:i/>
              </w:rPr>
              <w:t>Европейския комитет по защита на данните, координиращите органи</w:t>
            </w:r>
            <w:r w:rsidRPr="00355CCB">
              <w:t xml:space="preserve"> и след провеждане на обществена консултация</w:t>
            </w:r>
            <w:r w:rsidRPr="00355CCB">
              <w:rPr>
                <w:b/>
                <w:i/>
              </w:rPr>
              <w:t>, Центърът на ЕС</w:t>
            </w:r>
            <w:r w:rsidRPr="00355CCB">
              <w:t xml:space="preserve"> може да изд</w:t>
            </w:r>
            <w:r w:rsidRPr="00355CCB">
              <w:t>аде насоки относно </w:t>
            </w:r>
            <w:r w:rsidRPr="00355CCB">
              <w:rPr>
                <w:b/>
                <w:i/>
              </w:rPr>
              <w:t>извършването на оценката на риска</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718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 xml:space="preserve">Предложение за </w:t>
      </w:r>
      <w:r w:rsidRPr="00355CCB">
        <w:t>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6</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6.</w:t>
            </w:r>
            <w:r w:rsidRPr="00355CCB">
              <w:tab/>
              <w:t xml:space="preserve">В сътрудничество с координиращите органи и Центъра на ЕС и след провеждане на обществена консултация Комисията може да издаде насоки относно </w:t>
            </w:r>
            <w:r w:rsidRPr="00355CCB">
              <w:t xml:space="preserve">прилагането на параграфи 1—5, като надлежно вземе предвид по-специално съответното </w:t>
            </w:r>
            <w:r w:rsidRPr="00355CCB">
              <w:lastRenderedPageBreak/>
              <w:t>технологично развитие и начините, по които обхванатите от тези разпоредби услуги се предлагат и използват.</w:t>
            </w:r>
          </w:p>
        </w:tc>
        <w:tc>
          <w:tcPr>
            <w:tcW w:w="4876" w:type="dxa"/>
          </w:tcPr>
          <w:p w:rsidR="005A3225" w:rsidRPr="00355CCB" w:rsidRDefault="00130129">
            <w:pPr>
              <w:pStyle w:val="Normal6a"/>
            </w:pPr>
            <w:r w:rsidRPr="00355CCB">
              <w:lastRenderedPageBreak/>
              <w:t>6.</w:t>
            </w:r>
            <w:r w:rsidRPr="00355CCB">
              <w:tab/>
              <w:t>В сътрудничество с координиращите органи</w:t>
            </w:r>
            <w:r w:rsidRPr="00355CCB">
              <w:rPr>
                <w:b/>
                <w:i/>
              </w:rPr>
              <w:t>, Европейския комитет п</w:t>
            </w:r>
            <w:r w:rsidRPr="00355CCB">
              <w:rPr>
                <w:b/>
                <w:i/>
              </w:rPr>
              <w:t>о защита на данните, Агенцията за основните права</w:t>
            </w:r>
            <w:r w:rsidRPr="00355CCB">
              <w:t xml:space="preserve"> и Центъра на ЕС и след провеждане на обществена консултация</w:t>
            </w:r>
            <w:r w:rsidRPr="00355CCB">
              <w:rPr>
                <w:b/>
                <w:i/>
              </w:rPr>
              <w:t>,</w:t>
            </w:r>
            <w:r w:rsidRPr="00355CCB">
              <w:t xml:space="preserve"> Комисията може да издаде насоки относно </w:t>
            </w:r>
            <w:r w:rsidRPr="00355CCB">
              <w:lastRenderedPageBreak/>
              <w:t xml:space="preserve">прилагането на параграфи 1—5, като надлежно вземе предвид по-специално съответното технологично развитие </w:t>
            </w:r>
            <w:r w:rsidRPr="00355CCB">
              <w:t>и начините, по които обхванатите от тези разпоредби услуги се предлагат и използват.</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719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 xml:space="preserve">от името на групата </w:t>
      </w:r>
      <w:r w:rsidRPr="00355CCB">
        <w:t>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6</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6.</w:t>
            </w:r>
            <w:r w:rsidRPr="00355CCB">
              <w:tab/>
              <w:t xml:space="preserve">В сътрудничество с координиращите органи и Центъра на ЕС </w:t>
            </w:r>
            <w:r w:rsidRPr="00355CCB">
              <w:rPr>
                <w:b/>
                <w:i/>
              </w:rPr>
              <w:t>и</w:t>
            </w:r>
            <w:r w:rsidRPr="00355CCB">
              <w:t xml:space="preserve"> след провеждане на </w:t>
            </w:r>
            <w:r w:rsidRPr="00355CCB">
              <w:rPr>
                <w:b/>
                <w:i/>
              </w:rPr>
              <w:t>обществена</w:t>
            </w:r>
            <w:r w:rsidRPr="00355CCB">
              <w:t xml:space="preserve"> консултация Комисията може да издаде насоки относно прилагането на параграфи 1—5, като надлежно вземе предвид по-специално съответното технологично развитие и начините, по които обхванатите от тези разпоредби услуги се предлагат и използват.</w:t>
            </w:r>
          </w:p>
        </w:tc>
        <w:tc>
          <w:tcPr>
            <w:tcW w:w="4876" w:type="dxa"/>
          </w:tcPr>
          <w:p w:rsidR="005A3225" w:rsidRPr="00355CCB" w:rsidRDefault="00130129">
            <w:pPr>
              <w:pStyle w:val="Normal6a"/>
            </w:pPr>
            <w:r w:rsidRPr="00355CCB">
              <w:t>6.</w:t>
            </w:r>
            <w:r w:rsidRPr="00355CCB">
              <w:tab/>
            </w:r>
            <w:r w:rsidRPr="00355CCB">
              <w:t>В сътрудничество с координиращите органи и Центъра на ЕС</w:t>
            </w:r>
            <w:r w:rsidRPr="00355CCB">
              <w:rPr>
                <w:b/>
                <w:i/>
              </w:rPr>
              <w:t>,</w:t>
            </w:r>
            <w:r w:rsidRPr="00355CCB">
              <w:t xml:space="preserve"> след провеждане на консултация </w:t>
            </w:r>
            <w:r w:rsidRPr="00355CCB">
              <w:rPr>
                <w:b/>
                <w:i/>
              </w:rPr>
              <w:t>с Европейския комитет по защита на данните,</w:t>
            </w:r>
            <w:r w:rsidRPr="00355CCB">
              <w:t xml:space="preserve"> Комисията може да издаде насоки относно прилагането на параграфи 1—5, като надлежно вземе предвид по-специално съответното </w:t>
            </w:r>
            <w:r w:rsidRPr="00355CCB">
              <w:t>технологично развитие и начините, по които обхванатите от тези разпоредби услуги се предлагат и използват.</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720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6</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lastRenderedPageBreak/>
              <w:t>6.</w:t>
            </w:r>
            <w:r w:rsidRPr="00355CCB">
              <w:tab/>
              <w:t xml:space="preserve">В сътрудничество с координиращите органи и Центъра на ЕС и след провеждане на обществена консултация Комисията може да издаде насоки относно прилагането на </w:t>
            </w:r>
            <w:r w:rsidRPr="00355CCB">
              <w:t>параграфи 1—5, като надлежно вземе предвид по-специално съответното технологично развитие и начините, по които обхванатите от тези разпоредби услуги се предлагат и използват.</w:t>
            </w:r>
          </w:p>
        </w:tc>
        <w:tc>
          <w:tcPr>
            <w:tcW w:w="4876" w:type="dxa"/>
          </w:tcPr>
          <w:p w:rsidR="005A3225" w:rsidRPr="00355CCB" w:rsidRDefault="00130129">
            <w:pPr>
              <w:pStyle w:val="Normal6a"/>
            </w:pPr>
            <w:r w:rsidRPr="00355CCB">
              <w:t>6.</w:t>
            </w:r>
            <w:r w:rsidRPr="00355CCB">
              <w:tab/>
              <w:t>В сътрудничество с координиращите органи</w:t>
            </w:r>
            <w:r w:rsidRPr="00355CCB">
              <w:rPr>
                <w:b/>
                <w:i/>
              </w:rPr>
              <w:t>, Европейския комитет по защита на дан</w:t>
            </w:r>
            <w:r w:rsidRPr="00355CCB">
              <w:rPr>
                <w:b/>
                <w:i/>
              </w:rPr>
              <w:t>ните, Агенцията за основните права</w:t>
            </w:r>
            <w:r w:rsidRPr="00355CCB">
              <w:t xml:space="preserve"> и Центъра на ЕС и след провеждане на обществена консултация</w:t>
            </w:r>
            <w:r w:rsidRPr="00355CCB">
              <w:rPr>
                <w:b/>
                <w:i/>
              </w:rPr>
              <w:t>,</w:t>
            </w:r>
            <w:r w:rsidRPr="00355CCB">
              <w:t xml:space="preserve"> Комисията може да издаде насоки относно прилагането на параграфи 1—5, като надлежно вземе предвид по-специално съответното технологично развитие и начините, по </w:t>
            </w:r>
            <w:r w:rsidRPr="00355CCB">
              <w:t>които обхванатите от тези разпоредби услуги се предлагат и използват.</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721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w:t>
      </w:r>
      <w:r w:rsidRPr="00355CCB">
        <w:rPr>
          <w:rStyle w:val="HideTWBExt"/>
        </w:rPr>
        <w:t>&gt;</w:t>
      </w:r>
    </w:p>
    <w:p w:rsidR="005A3225" w:rsidRPr="00355CCB" w:rsidRDefault="00130129">
      <w:pPr>
        <w:pStyle w:val="NormalBold"/>
      </w:pPr>
      <w:r w:rsidRPr="00355CCB">
        <w:rPr>
          <w:rStyle w:val="HideTWBExt"/>
        </w:rPr>
        <w:t>&lt;Article&gt;</w:t>
      </w:r>
      <w:r w:rsidRPr="00355CCB">
        <w:t>Член 3 – параграф 6</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6.</w:t>
            </w:r>
            <w:r w:rsidRPr="00355CCB">
              <w:tab/>
              <w:t xml:space="preserve">В сътрудничество с координиращите органи и Центъра на ЕС и след провеждане на обществена консултация Комисията може да издаде насоки относно прилагането на параграфи </w:t>
            </w:r>
            <w:r w:rsidRPr="00355CCB">
              <w:t>1—5, като надлежно вземе предвид по-специално съответното технологично развитие и начините, по които обхванатите от тези разпоредби услуги се предлагат и използват.</w:t>
            </w:r>
          </w:p>
        </w:tc>
        <w:tc>
          <w:tcPr>
            <w:tcW w:w="4876" w:type="dxa"/>
          </w:tcPr>
          <w:p w:rsidR="005A3225" w:rsidRPr="00355CCB" w:rsidRDefault="00130129">
            <w:pPr>
              <w:pStyle w:val="Normal6a"/>
            </w:pPr>
            <w:r w:rsidRPr="00355CCB">
              <w:t>6.</w:t>
            </w:r>
            <w:r w:rsidRPr="00355CCB">
              <w:tab/>
              <w:t>В сътрудничество с координиращите органи</w:t>
            </w:r>
            <w:r w:rsidRPr="00355CCB">
              <w:rPr>
                <w:b/>
                <w:i/>
              </w:rPr>
              <w:t>, Европейския комитет по защита на данните</w:t>
            </w:r>
            <w:r w:rsidRPr="00355CCB">
              <w:t xml:space="preserve"> и Цен</w:t>
            </w:r>
            <w:r w:rsidRPr="00355CCB">
              <w:t>търа на ЕС и след провеждане на обществена консултация</w:t>
            </w:r>
            <w:r w:rsidRPr="00355CCB">
              <w:rPr>
                <w:b/>
                <w:i/>
              </w:rPr>
              <w:t>,</w:t>
            </w:r>
            <w:r w:rsidRPr="00355CCB">
              <w:t xml:space="preserve"> Комисията може да издаде насоки относно прилагането на параграфи 1—5, като надлежно вземе предвид по-специално съответното технологично развитие и начините, по които обхванатите от тези разпоредби усл</w:t>
            </w:r>
            <w:r w:rsidRPr="00355CCB">
              <w:t>уги се предлагат и използват.</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722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 xml:space="preserve">от името на комисията по граждански свободи, правосъдие и вътрешни </w:t>
      </w:r>
      <w:r w:rsidRPr="00355CCB">
        <w:lastRenderedPageBreak/>
        <w:t>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от </w:t>
            </w:r>
            <w:r w:rsidRPr="00355CCB">
              <w:t>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Член 3а</w:t>
            </w:r>
            <w:r w:rsidRPr="00355CCB">
              <w:tab/>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Криптиране от край до край</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w:t>
            </w:r>
            <w:r w:rsidRPr="00355CCB">
              <w:t xml:space="preserve"> </w:t>
            </w:r>
            <w:r w:rsidRPr="00355CCB">
              <w:rPr>
                <w:b/>
                <w:i/>
              </w:rPr>
              <w:t>Криптирането от край до край е важен инструмент за гарантиране на сигурността, целостта и поверителността на съобщенията на ползвателите, включително на децата.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Никоя от разпоредбите на </w:t>
            </w:r>
            <w:r w:rsidRPr="00355CCB">
              <w:rPr>
                <w:b/>
                <w:i/>
              </w:rPr>
              <w:t>настоящия регламент не може да се тълкува като забрана за доставчиците на съответните услуги на информационното общество да прилагат криптиране от край до край в своите услуги или да ограничават или подкопават такова криптиране от край до край.</w:t>
            </w:r>
            <w:r w:rsidRPr="00355CCB">
              <w:t xml:space="preserve"> </w:t>
            </w:r>
            <w:r w:rsidRPr="00355CCB">
              <w:rPr>
                <w:b/>
                <w:i/>
              </w:rPr>
              <w:t>Държавите ч</w:t>
            </w:r>
            <w:r w:rsidRPr="00355CCB">
              <w:rPr>
                <w:b/>
                <w:i/>
              </w:rPr>
              <w:t>ленки не налагат на доставчиците на съответните услуги на информационното общество задължения, които биха им попречили да предоставят криптирани услуги от край до край, нито разрешават преглеждане на съобщенията на клиента или използване на подобни техники</w:t>
            </w:r>
            <w:r w:rsidRPr="00355CCB">
              <w:rPr>
                <w:b/>
                <w:i/>
              </w:rPr>
              <w:t xml:space="preserve"> или какъвто и да е друг софтуер, инсталиран на крайното оборудване на ползвателите с цел откриване и докладване за онлайн сексуално насилие над деца.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1а.</w:t>
            </w:r>
            <w:r w:rsidRPr="00355CCB">
              <w:t xml:space="preserve"> </w:t>
            </w:r>
            <w:r w:rsidRPr="00355CCB">
              <w:rPr>
                <w:b/>
                <w:i/>
              </w:rPr>
              <w:t>Държавите членки не налагат на доставчиците на криптиране, на доставчиците на съответните услуги на</w:t>
            </w:r>
            <w:r w:rsidRPr="00355CCB">
              <w:rPr>
                <w:b/>
                <w:i/>
              </w:rPr>
              <w:t xml:space="preserve"> информационното общество или на други организации задължения по отношение на което и да е ниво от веригата на доставка, които биха </w:t>
            </w:r>
            <w:r w:rsidRPr="00355CCB">
              <w:rPr>
                <w:b/>
                <w:i/>
              </w:rPr>
              <w:lastRenderedPageBreak/>
              <w:t>довели до отслабване на сигурността на техните мрежи и услуги, като например заобикаляне на удостоверяването на автентичност</w:t>
            </w:r>
            <w:r w:rsidRPr="00355CCB">
              <w:rPr>
                <w:b/>
                <w:i/>
              </w:rPr>
              <w:t>та и достъп до криптирани данни или създаване на умишлени слабости от страна на доставчиците, за да се даде възможност за достъп до криптирани данни.</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2.</w:t>
            </w:r>
            <w:r w:rsidRPr="00355CCB">
              <w:t xml:space="preserve"> </w:t>
            </w:r>
            <w:r w:rsidRPr="00355CCB">
              <w:rPr>
                <w:b/>
                <w:i/>
              </w:rPr>
              <w:t>Никоя от разпоредбите на настоящия регламент не може да се тълкува като подкопаваща забраната за общо</w:t>
            </w:r>
            <w:r w:rsidRPr="00355CCB">
              <w:rPr>
                <w:b/>
                <w:i/>
              </w:rPr>
              <w:t xml:space="preserve"> наблюдение съгласно правото на ЕС.</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723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заглавие</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w:t>
            </w:r>
            <w:r w:rsidRPr="00355CCB">
              <w:t>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Намаляване на риска</w:t>
            </w:r>
          </w:p>
        </w:tc>
        <w:tc>
          <w:tcPr>
            <w:tcW w:w="4876" w:type="dxa"/>
          </w:tcPr>
          <w:p w:rsidR="005A3225" w:rsidRPr="00355CCB" w:rsidRDefault="00130129">
            <w:pPr>
              <w:pStyle w:val="Normal6a"/>
            </w:pPr>
            <w:r w:rsidRPr="00355CCB">
              <w:t xml:space="preserve">Намаляване на риска </w:t>
            </w:r>
            <w:r w:rsidRPr="00355CCB">
              <w:rPr>
                <w:b/>
                <w:i/>
              </w:rPr>
              <w:t>и безопасност още при проектирането</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724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заглавие</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lastRenderedPageBreak/>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4</w:t>
            </w:r>
            <w:r w:rsidRPr="00355CCB">
              <w:tab/>
              <w:t>Намаляване на риска</w:t>
            </w:r>
          </w:p>
        </w:tc>
        <w:tc>
          <w:tcPr>
            <w:tcW w:w="4876" w:type="dxa"/>
          </w:tcPr>
          <w:p w:rsidR="005A3225" w:rsidRPr="00355CCB" w:rsidRDefault="00130129">
            <w:pPr>
              <w:pStyle w:val="Normal6a"/>
            </w:pPr>
            <w:r w:rsidRPr="00355CCB">
              <w:t>4</w:t>
            </w:r>
            <w:r w:rsidRPr="00355CCB">
              <w:tab/>
            </w:r>
            <w:r w:rsidRPr="00355CCB">
              <w:rPr>
                <w:b/>
                <w:i/>
              </w:rPr>
              <w:t>Безопасност още при проектирането и</w:t>
            </w:r>
            <w:r w:rsidRPr="00355CCB">
              <w:t xml:space="preserve"> намаляване на риска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725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заглавие</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Намаляване на риска</w:t>
            </w:r>
          </w:p>
        </w:tc>
        <w:tc>
          <w:tcPr>
            <w:tcW w:w="4876" w:type="dxa"/>
          </w:tcPr>
          <w:p w:rsidR="005A3225" w:rsidRPr="00355CCB" w:rsidRDefault="00130129">
            <w:pPr>
              <w:pStyle w:val="Normal6a"/>
            </w:pPr>
            <w:r w:rsidRPr="00355CCB">
              <w:rPr>
                <w:b/>
                <w:i/>
              </w:rPr>
              <w:t>Конкретни мерки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726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Тереза Муиг</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w:t>
            </w:r>
            <w:r w:rsidRPr="00355CCB">
              <w:tab/>
            </w:r>
            <w:r w:rsidRPr="00355CCB">
              <w:rPr>
                <w:b/>
                <w:i/>
              </w:rPr>
              <w:t xml:space="preserve">Доставчиците на хостинг услуги и доставчиците на междуличностни комуникационни услуги разполагат с механизми, които </w:t>
            </w:r>
            <w:r w:rsidRPr="00355CCB">
              <w:rPr>
                <w:b/>
                <w:i/>
              </w:rPr>
              <w:t>позволяват на всяко физическо или юридическо лице да ги уведомява за наличието в тяхната услуга на конкретна информация, която лицето или юридическото лице считат за онлайн сексуално насилие над деца.Това задължение не се тълкува като задължение за общо на</w:t>
            </w:r>
            <w:r w:rsidRPr="00355CCB">
              <w:rPr>
                <w:b/>
                <w:i/>
              </w:rPr>
              <w:t>блюдение или общо съхраняване на данни.</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Тези механизми са леснодостъпни, удобни за ползване от деца и </w:t>
            </w:r>
            <w:r w:rsidRPr="00355CCB">
              <w:rPr>
                <w:b/>
                <w:i/>
              </w:rPr>
              <w:lastRenderedPageBreak/>
              <w:t>предоставят възможност за подаване на съобщения за незаконно съдържание по електронен път.</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[До 6 месеца след влизането в сила] Комисията приема делеги</w:t>
            </w:r>
            <w:r w:rsidRPr="00355CCB">
              <w:rPr>
                <w:b/>
                <w:i/>
              </w:rPr>
              <w:t>ран акт за определяне на изискванията за проектиране на единен разпознаваем механизъм за уведомяване, както се посочва в настоящия член, включително относно проектирането на единна, лесно разпознаваема икона в потребителския интерфейс.</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Доставчиците на хо</w:t>
            </w:r>
            <w:r w:rsidRPr="00355CCB">
              <w:rPr>
                <w:b/>
                <w:i/>
              </w:rPr>
              <w:t>стинг услуги и доставчиците на междуличностни съобщителни услуги, насочени към деца, могат да прилагат изискванията за проектиране, определени с делегирания акт, посочен в настоящия параграф.</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w:t>
      </w:r>
      <w:r w:rsidRPr="00355CCB">
        <w:rPr>
          <w:rStyle w:val="HideTWBExt"/>
        </w:rPr>
        <w:t>&gt;</w:t>
      </w:r>
    </w:p>
    <w:p w:rsidR="005A3225" w:rsidRPr="00355CCB" w:rsidRDefault="00130129">
      <w:pPr>
        <w:pStyle w:val="AmJustText"/>
      </w:pPr>
      <w:r w:rsidRPr="00355CCB">
        <w:t xml:space="preserve">Докладването от страна на ползвателите е изключително важно за борбата срещу онлайн сексуалното насилие над деца. Чрез въвеждането на единен разпознаваем механизъм за докладване във всички услуги за хостинг и междуличностна комуникация даваме възможност </w:t>
      </w:r>
      <w:r w:rsidRPr="00355CCB">
        <w:t>както на уязвимите ползватели, така и на ползвателите, които иначе биха игнорирали това съдържание, да предприемат незабавни действия. Това увеличава безопасността за всички ползватели. Прилагането на изисквания за проектирането трябва да бъде задължително</w:t>
      </w:r>
      <w:r w:rsidRPr="00355CCB">
        <w:t xml:space="preserve"> за хостинг услугите и междуличностните съобщителни услуги, пряко насочени към деца.</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727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w:t>
      </w:r>
      <w:r w:rsidRPr="00355CCB">
        <w:rPr>
          <w:rStyle w:val="HideTWBExt"/>
        </w:rPr>
        <w:t>&gt;</w:t>
      </w:r>
    </w:p>
    <w:p w:rsidR="005A3225" w:rsidRPr="00355CCB" w:rsidRDefault="00130129">
      <w:pPr>
        <w:pStyle w:val="NormalBold"/>
      </w:pPr>
      <w:r w:rsidRPr="00355CCB">
        <w:rPr>
          <w:rStyle w:val="HideTWBExt"/>
        </w:rPr>
        <w:t>&lt;Article&gt;</w:t>
      </w:r>
      <w:r w:rsidRPr="00355CCB">
        <w:t>Член 4 – параграф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междуличностни съобщителни услуги предприемат разумни мерки за намаляване на риска, </w:t>
            </w:r>
            <w:r w:rsidRPr="00355CCB">
              <w:lastRenderedPageBreak/>
              <w:t xml:space="preserve">съобразени с </w:t>
            </w:r>
            <w:r w:rsidRPr="00355CCB">
              <w:rPr>
                <w:b/>
                <w:i/>
              </w:rPr>
              <w:t>установен</w:t>
            </w:r>
            <w:r w:rsidRPr="00355CCB">
              <w:rPr>
                <w:b/>
                <w:i/>
              </w:rPr>
              <w:t>ия</w:t>
            </w:r>
            <w:r w:rsidRPr="00355CCB">
              <w:t xml:space="preserve"> съгласно член 3 </w:t>
            </w:r>
            <w:r w:rsidRPr="00355CCB">
              <w:rPr>
                <w:b/>
                <w:i/>
              </w:rPr>
              <w:t>риск</w:t>
            </w:r>
            <w:r w:rsidRPr="00355CCB">
              <w:t>, за да го сведат до минимум. Тези мерки включват някои или всички от следните елементи:</w:t>
            </w:r>
          </w:p>
        </w:tc>
        <w:tc>
          <w:tcPr>
            <w:tcW w:w="4876" w:type="dxa"/>
          </w:tcPr>
          <w:p w:rsidR="005A3225" w:rsidRPr="00355CCB" w:rsidRDefault="00130129">
            <w:pPr>
              <w:pStyle w:val="Normal6a"/>
            </w:pPr>
            <w:r w:rsidRPr="00355CCB">
              <w:lastRenderedPageBreak/>
              <w:t>1.</w:t>
            </w:r>
            <w:r w:rsidRPr="00355CCB">
              <w:tab/>
              <w:t xml:space="preserve">Доставчиците на хостинг услуги и доставчиците на междуличностни съобщителни услуги </w:t>
            </w:r>
            <w:r w:rsidRPr="00355CCB">
              <w:rPr>
                <w:b/>
                <w:i/>
              </w:rPr>
              <w:t>без номер</w:t>
            </w:r>
            <w:r w:rsidRPr="00355CCB">
              <w:t xml:space="preserve"> предприемат разумни мерки за </w:t>
            </w:r>
            <w:r w:rsidRPr="00355CCB">
              <w:lastRenderedPageBreak/>
              <w:t>намаляване на риска</w:t>
            </w:r>
            <w:r w:rsidRPr="00355CCB">
              <w:t xml:space="preserve">, съобразени с </w:t>
            </w:r>
            <w:r w:rsidRPr="00355CCB">
              <w:rPr>
                <w:b/>
                <w:i/>
              </w:rPr>
              <w:t>установените</w:t>
            </w:r>
            <w:r w:rsidRPr="00355CCB">
              <w:t xml:space="preserve"> съгласно член 3 </w:t>
            </w:r>
            <w:r w:rsidRPr="00355CCB">
              <w:rPr>
                <w:b/>
                <w:i/>
              </w:rPr>
              <w:t>системни рискове</w:t>
            </w:r>
            <w:r w:rsidRPr="00355CCB">
              <w:t>, за да го сведат до минимум. Тези мерки</w:t>
            </w:r>
            <w:r w:rsidRPr="00355CCB">
              <w:rPr>
                <w:b/>
                <w:i/>
              </w:rPr>
              <w:t>, когато е приложимо и технически осъществимо, без да се нарушава техническата цялост или моделът на работа на платформата или услугата и без да се нарушава</w:t>
            </w:r>
            <w:r w:rsidRPr="00355CCB">
              <w:rPr>
                <w:b/>
                <w:i/>
              </w:rPr>
              <w:t xml:space="preserve"> поверителността на съобщенията в рамките на тази услуга, могат да</w:t>
            </w:r>
            <w:r w:rsidRPr="00355CCB">
              <w:t xml:space="preserve"> включват някои или всички от следните елементи:</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728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 xml:space="preserve">Предложение за </w:t>
      </w:r>
      <w:r w:rsidRPr="00355CCB">
        <w:t>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r>
            <w:r w:rsidRPr="00355CCB">
              <w:t xml:space="preserve">Доставчиците на хостинг услуги и доставчиците на междуличностни съобщителни услуги предприемат разумни мерки за намаляване на риска, съобразени с </w:t>
            </w:r>
            <w:r w:rsidRPr="00355CCB">
              <w:rPr>
                <w:b/>
                <w:i/>
              </w:rPr>
              <w:t>установения</w:t>
            </w:r>
            <w:r w:rsidRPr="00355CCB">
              <w:t xml:space="preserve"> съгласно член 3 </w:t>
            </w:r>
            <w:r w:rsidRPr="00355CCB">
              <w:rPr>
                <w:b/>
                <w:i/>
              </w:rPr>
              <w:t>риск</w:t>
            </w:r>
            <w:r w:rsidRPr="00355CCB">
              <w:t>, за да го сведат до минимум. Тези мерки включват някои или всички от следните</w:t>
            </w:r>
            <w:r w:rsidRPr="00355CCB">
              <w:t xml:space="preserve"> елементи:</w:t>
            </w:r>
          </w:p>
        </w:tc>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междуличностни съобщителни услуги </w:t>
            </w:r>
            <w:r w:rsidRPr="00355CCB">
              <w:rPr>
                <w:b/>
                <w:i/>
              </w:rPr>
              <w:t>без номер</w:t>
            </w:r>
            <w:r w:rsidRPr="00355CCB">
              <w:t xml:space="preserve"> предприемат разумни мерки за намаляване на риска, съобразени с </w:t>
            </w:r>
            <w:r w:rsidRPr="00355CCB">
              <w:rPr>
                <w:b/>
                <w:i/>
              </w:rPr>
              <w:t>установените</w:t>
            </w:r>
            <w:r w:rsidRPr="00355CCB">
              <w:t xml:space="preserve"> съгласно член 3 </w:t>
            </w:r>
            <w:r w:rsidRPr="00355CCB">
              <w:rPr>
                <w:b/>
                <w:i/>
              </w:rPr>
              <w:t>значими, системни, сериозни рискове</w:t>
            </w:r>
            <w:r w:rsidRPr="00355CCB">
              <w:t>, за да го сведат до м</w:t>
            </w:r>
            <w:r w:rsidRPr="00355CCB">
              <w:t xml:space="preserve">инимум. Тези </w:t>
            </w:r>
            <w:r w:rsidRPr="00355CCB">
              <w:rPr>
                <w:b/>
                <w:i/>
              </w:rPr>
              <w:t>целенасочени</w:t>
            </w:r>
            <w:r w:rsidRPr="00355CCB">
              <w:t xml:space="preserve"> мерки включват някои или всички от следните елементи</w:t>
            </w:r>
            <w:r w:rsidRPr="00355CCB">
              <w:rPr>
                <w:b/>
                <w:i/>
              </w:rPr>
              <w:t>, когато е приложимо и технически осъществимо, без да се нарушава техническата цялост или моделът на работа на доставчика, нито сигурността, целостта и поверителността на съобщен</w:t>
            </w:r>
            <w:r w:rsidRPr="00355CCB">
              <w:rPr>
                <w:b/>
                <w:i/>
              </w:rPr>
              <w:t>ията</w:t>
            </w:r>
            <w:r w:rsidRPr="00355CCB">
              <w:t>:</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729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w:t>
            </w:r>
            <w:r w:rsidRPr="00355CCB">
              <w:t>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междуличностни съобщителни услуги предприемат разумни мерки за намаляване на риска, съобразени с </w:t>
            </w:r>
            <w:r w:rsidRPr="00355CCB">
              <w:rPr>
                <w:b/>
                <w:i/>
              </w:rPr>
              <w:t>установения</w:t>
            </w:r>
            <w:r w:rsidRPr="00355CCB">
              <w:t xml:space="preserve"> съгласно член 3 </w:t>
            </w:r>
            <w:r w:rsidRPr="00355CCB">
              <w:rPr>
                <w:b/>
                <w:i/>
              </w:rPr>
              <w:t>риск</w:t>
            </w:r>
            <w:r w:rsidRPr="00355CCB">
              <w:t xml:space="preserve">, за да </w:t>
            </w:r>
            <w:r w:rsidRPr="00355CCB">
              <w:rPr>
                <w:b/>
                <w:i/>
              </w:rPr>
              <w:t>го</w:t>
            </w:r>
            <w:r w:rsidRPr="00355CCB">
              <w:t xml:space="preserve"> сведат до минимум. Тези мерки </w:t>
            </w:r>
            <w:r w:rsidRPr="00355CCB">
              <w:t>включват някои или всички от следните елементи:</w:t>
            </w:r>
          </w:p>
        </w:tc>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междуличностни съобщителни услуги </w:t>
            </w:r>
            <w:r w:rsidRPr="00355CCB">
              <w:rPr>
                <w:b/>
                <w:i/>
              </w:rPr>
              <w:t>без номер</w:t>
            </w:r>
            <w:r w:rsidRPr="00355CCB">
              <w:t xml:space="preserve"> предприемат разумни мерки за намаляване на риска, съобразени с </w:t>
            </w:r>
            <w:r w:rsidRPr="00355CCB">
              <w:rPr>
                <w:b/>
                <w:i/>
              </w:rPr>
              <w:t>установените</w:t>
            </w:r>
            <w:r w:rsidRPr="00355CCB">
              <w:t xml:space="preserve"> съгласно член 3 </w:t>
            </w:r>
            <w:r w:rsidRPr="00355CCB">
              <w:rPr>
                <w:b/>
                <w:i/>
              </w:rPr>
              <w:t>системни рискове</w:t>
            </w:r>
            <w:r w:rsidRPr="00355CCB">
              <w:t>, за</w:t>
            </w:r>
            <w:r w:rsidRPr="00355CCB">
              <w:t xml:space="preserve"> да </w:t>
            </w:r>
            <w:r w:rsidRPr="00355CCB">
              <w:rPr>
                <w:b/>
                <w:i/>
              </w:rPr>
              <w:t>ги</w:t>
            </w:r>
            <w:r w:rsidRPr="00355CCB">
              <w:t xml:space="preserve"> сведат до минимум. Тези мерки</w:t>
            </w:r>
            <w:r w:rsidRPr="00355CCB">
              <w:rPr>
                <w:b/>
                <w:i/>
              </w:rPr>
              <w:t>, когато е приложимо и технически осъществимо, без да се нарушава техническата цялост или моделът на работа на платформата или услугата и без да се нарушава поверителността на съобщенията в рамките на тази услуга,</w:t>
            </w:r>
            <w:r w:rsidRPr="00355CCB">
              <w:t xml:space="preserve"> включв</w:t>
            </w:r>
            <w:r w:rsidRPr="00355CCB">
              <w:t>ат някои или всички от следните елементи: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 xml:space="preserve">Акцентът се поставя върху „системните“ рискове. За да остане текстът актуален в бъдеще, подробно описаните мерки следва да бъдат по-скоро </w:t>
      </w:r>
      <w:r w:rsidRPr="00355CCB">
        <w:t>препоръчителни, отколкото да се налагат на доставчиците.</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730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w:t>
      </w:r>
      <w:r w:rsidRPr="00355CCB">
        <w:t>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Доставчиците на хостинг услуги </w:t>
            </w:r>
            <w:r w:rsidRPr="00355CCB">
              <w:lastRenderedPageBreak/>
              <w:t xml:space="preserve">и доставчиците на междуличностни съобщителни услуги </w:t>
            </w:r>
            <w:r w:rsidRPr="00355CCB">
              <w:rPr>
                <w:b/>
                <w:i/>
              </w:rPr>
              <w:t>предприемат разумни мерки за намаляване на риска</w:t>
            </w:r>
            <w:r w:rsidRPr="00355CCB">
              <w:t xml:space="preserve">, съобразени с установения съгласно член 3 </w:t>
            </w:r>
            <w:r w:rsidRPr="00355CCB">
              <w:rPr>
                <w:b/>
                <w:i/>
              </w:rPr>
              <w:t>риск, за да го сведат до минимум</w:t>
            </w:r>
            <w:r w:rsidRPr="00355CCB">
              <w:t>. Тези мерки включват някои или всички от следните елементи:</w:t>
            </w:r>
          </w:p>
        </w:tc>
        <w:tc>
          <w:tcPr>
            <w:tcW w:w="4876" w:type="dxa"/>
          </w:tcPr>
          <w:p w:rsidR="005A3225" w:rsidRPr="00355CCB" w:rsidRDefault="00130129">
            <w:pPr>
              <w:pStyle w:val="Normal6a"/>
            </w:pPr>
            <w:r w:rsidRPr="00355CCB">
              <w:lastRenderedPageBreak/>
              <w:t>1.</w:t>
            </w:r>
            <w:r w:rsidRPr="00355CCB">
              <w:tab/>
              <w:t xml:space="preserve">Доставчиците на хостинг услуги </w:t>
            </w:r>
            <w:r w:rsidRPr="00355CCB">
              <w:lastRenderedPageBreak/>
              <w:t xml:space="preserve">и доставчиците на </w:t>
            </w:r>
            <w:r w:rsidRPr="00355CCB">
              <w:rPr>
                <w:b/>
                <w:i/>
              </w:rPr>
              <w:t>обществено достъпни</w:t>
            </w:r>
            <w:r w:rsidRPr="00355CCB">
              <w:t xml:space="preserve"> междуличностни съобщителни услуги </w:t>
            </w:r>
            <w:r w:rsidRPr="00355CCB">
              <w:rPr>
                <w:b/>
                <w:i/>
              </w:rPr>
              <w:t>без номер, кои</w:t>
            </w:r>
            <w:r w:rsidRPr="00355CCB">
              <w:rPr>
                <w:b/>
                <w:i/>
              </w:rPr>
              <w:t>то са изложени на значително количество материали, съдържащи сексуално насилие над деца, предприемат пропорционални и ефективни конкретни мерки</w:t>
            </w:r>
            <w:r w:rsidRPr="00355CCB">
              <w:t xml:space="preserve">, съобразени с установения съгласно член 3 </w:t>
            </w:r>
            <w:r w:rsidRPr="00355CCB">
              <w:rPr>
                <w:b/>
                <w:i/>
              </w:rPr>
              <w:t>сериозен системен риск.</w:t>
            </w:r>
            <w:r w:rsidRPr="00355CCB">
              <w:t xml:space="preserve"> </w:t>
            </w:r>
            <w:r w:rsidRPr="00355CCB">
              <w:rPr>
                <w:b/>
                <w:i/>
              </w:rPr>
              <w:t>Решението относно избора на конкретни мерки се</w:t>
            </w:r>
            <w:r w:rsidRPr="00355CCB">
              <w:rPr>
                <w:b/>
                <w:i/>
              </w:rPr>
              <w:t xml:space="preserve"> взема от доставчика на хостинг услуги</w:t>
            </w:r>
            <w:r w:rsidRPr="00355CCB">
              <w:t>. Тези мерки включват някои или всички от следните елементи:</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Избор на мерки от Регламента относно терористичното съдържание онлайн, член 5, параграф 2.</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731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Тереза Муиг</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w:t>
            </w:r>
            <w:r w:rsidRPr="00355CCB">
              <w:t>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междуличностни съобщителни услуги </w:t>
            </w:r>
            <w:r w:rsidRPr="00355CCB">
              <w:rPr>
                <w:b/>
                <w:i/>
              </w:rPr>
              <w:t>предприемат</w:t>
            </w:r>
            <w:r w:rsidRPr="00355CCB">
              <w:t xml:space="preserve"> разумни мерки за намаляване на риска, съобразени с установения съгласно член 3 риск</w:t>
            </w:r>
            <w:r w:rsidRPr="00355CCB">
              <w:rPr>
                <w:b/>
                <w:i/>
              </w:rPr>
              <w:t>, за да го сведат до минимум</w:t>
            </w:r>
            <w:r w:rsidRPr="00355CCB">
              <w:t xml:space="preserve">. Тези мерки </w:t>
            </w:r>
            <w:r w:rsidRPr="00355CCB">
              <w:t>включват някои или всички от следните елементи:</w:t>
            </w:r>
          </w:p>
        </w:tc>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междуличностни съобщителни услуги </w:t>
            </w:r>
            <w:r w:rsidRPr="00355CCB">
              <w:rPr>
                <w:b/>
                <w:i/>
              </w:rPr>
              <w:t>въвеждат</w:t>
            </w:r>
            <w:r w:rsidRPr="00355CCB">
              <w:t xml:space="preserve"> разумни</w:t>
            </w:r>
            <w:r w:rsidRPr="00355CCB">
              <w:rPr>
                <w:b/>
                <w:i/>
              </w:rPr>
              <w:t>, пропорционални и целенасочени</w:t>
            </w:r>
            <w:r w:rsidRPr="00355CCB">
              <w:t xml:space="preserve"> мерки за намаляване на риска, съобразени с </w:t>
            </w:r>
            <w:r w:rsidRPr="00355CCB">
              <w:rPr>
                <w:b/>
                <w:i/>
              </w:rPr>
              <w:t>техните услуги и с</w:t>
            </w:r>
            <w:r w:rsidRPr="00355CCB">
              <w:t xml:space="preserve"> установения </w:t>
            </w:r>
            <w:r w:rsidRPr="00355CCB">
              <w:t xml:space="preserve">съгласно член 3 </w:t>
            </w:r>
            <w:r w:rsidRPr="00355CCB">
              <w:rPr>
                <w:b/>
                <w:i/>
              </w:rPr>
              <w:t>сериозен системен</w:t>
            </w:r>
            <w:r w:rsidRPr="00355CCB">
              <w:t xml:space="preserve"> риск </w:t>
            </w:r>
            <w:r w:rsidRPr="00355CCB">
              <w:rPr>
                <w:b/>
                <w:i/>
              </w:rPr>
              <w:t>с цел намаляване на този риск</w:t>
            </w:r>
            <w:r w:rsidRPr="00355CCB">
              <w:t xml:space="preserve">. Тези мерки </w:t>
            </w:r>
            <w:r w:rsidRPr="00355CCB">
              <w:rPr>
                <w:b/>
                <w:i/>
              </w:rPr>
              <w:t>не водят до общо задължение за наблюдение или общо задължение за съхраняване на данни и</w:t>
            </w:r>
            <w:r w:rsidRPr="00355CCB">
              <w:t xml:space="preserve"> включват някои или всички от следните елементи:</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732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Томас Тобé, Йесика Полфиард, Йорген Варборн, Арба Кокалари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междуличностни съобщителни услуги предприемат разумни мерки за намаляване на риска, съобразени с установения съгласно член 3 риск, за да го сведат до минимум. </w:t>
            </w:r>
            <w:r w:rsidRPr="00355CCB">
              <w:t>Тези мерки включват някои или всички от следните елементи:</w:t>
            </w:r>
          </w:p>
        </w:tc>
        <w:tc>
          <w:tcPr>
            <w:tcW w:w="4876" w:type="dxa"/>
          </w:tcPr>
          <w:p w:rsidR="005A3225" w:rsidRPr="00355CCB" w:rsidRDefault="00130129">
            <w:pPr>
              <w:pStyle w:val="Normal6a"/>
            </w:pPr>
            <w:r w:rsidRPr="00355CCB">
              <w:t>1.</w:t>
            </w:r>
            <w:r w:rsidRPr="00355CCB">
              <w:tab/>
              <w:t xml:space="preserve">Доставчиците на хостинг услуги и доставчиците на междуличностни съобщителни услуги предприемат разумни мерки за намаляване на риска, </w:t>
            </w:r>
            <w:r w:rsidRPr="00355CCB">
              <w:rPr>
                <w:b/>
                <w:i/>
              </w:rPr>
              <w:t>като вземат предвид неприкосновеността на личния живот и защи</w:t>
            </w:r>
            <w:r w:rsidRPr="00355CCB">
              <w:rPr>
                <w:b/>
                <w:i/>
              </w:rPr>
              <w:t>тата на личните данни,</w:t>
            </w:r>
            <w:r w:rsidRPr="00355CCB">
              <w:t xml:space="preserve"> съобразени с установения съгласно член 3 риск, за да го сведат до минимум. Тези мерки включват някои или всички от следните елементи: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733</w:t>
      </w:r>
      <w:r w:rsidRPr="00355CCB">
        <w:rPr>
          <w:rStyle w:val="HideTWBExt"/>
        </w:rPr>
        <w:t>&lt;/NumAm&gt;</w:t>
      </w:r>
    </w:p>
    <w:p w:rsidR="005A3225" w:rsidRPr="00355CCB" w:rsidRDefault="00130129">
      <w:pPr>
        <w:pStyle w:val="NormalBold"/>
      </w:pPr>
      <w:r w:rsidRPr="00355CCB">
        <w:rPr>
          <w:rStyle w:val="HideTWBExt"/>
        </w:rPr>
        <w:t>&lt;RepeatBlock-By&gt;&lt;Mem</w:t>
      </w:r>
      <w:r w:rsidRPr="00355CCB">
        <w:rPr>
          <w:rStyle w:val="HideTWBExt"/>
        </w:rPr>
        <w:t>bers&gt;</w:t>
      </w:r>
      <w:r w:rsidRPr="00355CCB">
        <w:t>Луция Дюриш Николсонова, Фабиен Келер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Доставчиците на хостинг услуги и </w:t>
            </w:r>
            <w:r w:rsidRPr="00355CCB">
              <w:t>доставчиците на междуличностни съобщителни услуги предприемат разумни мерки за намаляване на риска, съобразени с установения съгласно член 3 риск, за да го сведат до минимум. Тези мерки включват някои или всички от следните елементи:</w:t>
            </w:r>
          </w:p>
        </w:tc>
        <w:tc>
          <w:tcPr>
            <w:tcW w:w="4876" w:type="dxa"/>
          </w:tcPr>
          <w:p w:rsidR="005A3225" w:rsidRPr="00355CCB" w:rsidRDefault="00130129">
            <w:pPr>
              <w:pStyle w:val="Normal6a"/>
            </w:pPr>
            <w:r w:rsidRPr="00355CCB">
              <w:t>1.</w:t>
            </w:r>
            <w:r w:rsidRPr="00355CCB">
              <w:tab/>
              <w:t>Доставчиците на хос</w:t>
            </w:r>
            <w:r w:rsidRPr="00355CCB">
              <w:t xml:space="preserve">тинг услуги и доставчиците на междуличностни съобщителни услуги предприемат разумни </w:t>
            </w:r>
            <w:r w:rsidRPr="00355CCB">
              <w:rPr>
                <w:b/>
                <w:i/>
              </w:rPr>
              <w:t>и пропорционални</w:t>
            </w:r>
            <w:r w:rsidRPr="00355CCB">
              <w:t xml:space="preserve"> мерки за намаляване на риска, съобразени с установения съгласно член 3 риск </w:t>
            </w:r>
            <w:r w:rsidRPr="00355CCB">
              <w:rPr>
                <w:b/>
                <w:i/>
              </w:rPr>
              <w:t>и с тяхната услуга</w:t>
            </w:r>
            <w:r w:rsidRPr="00355CCB">
              <w:t xml:space="preserve">, за да го сведат до минимум. Тези мерки включват някои или </w:t>
            </w:r>
            <w:r w:rsidRPr="00355CCB">
              <w:t>всички от следните елементи: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lastRenderedPageBreak/>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734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Хилде Вотманс, Абир Ал-Сахлани, Майте Пагасауртундуа Руис, Оливие Шастел, Фабиен Келер, Луция Дюриш Николсонова</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w:t>
      </w:r>
      <w:r w:rsidRPr="00355CCB">
        <w:rPr>
          <w:rStyle w:val="HideTWBExt"/>
        </w:rPr>
        <w: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Доставчиците на хостинг услуги и доставчиците на междуличностни съобщителни услуги предприемат</w:t>
            </w:r>
            <w:r w:rsidRPr="00355CCB">
              <w:t xml:space="preserve"> разумни мерки за намаляване на риска, съобразени с установения съгласно член 3 риск, за да го сведат до минимум. Тези мерки включват някои или всички от следните елементи:</w:t>
            </w:r>
          </w:p>
        </w:tc>
        <w:tc>
          <w:tcPr>
            <w:tcW w:w="4876" w:type="dxa"/>
          </w:tcPr>
          <w:p w:rsidR="005A3225" w:rsidRPr="00355CCB" w:rsidRDefault="00130129">
            <w:pPr>
              <w:pStyle w:val="Normal6a"/>
            </w:pPr>
            <w:r w:rsidRPr="00355CCB">
              <w:t>1.</w:t>
            </w:r>
            <w:r w:rsidRPr="00355CCB">
              <w:tab/>
              <w:t>Доставчиците на хостинг услуги и доставчиците на междуличностни съобщителни услу</w:t>
            </w:r>
            <w:r w:rsidRPr="00355CCB">
              <w:t xml:space="preserve">ги предприемат разумни мерки за намаляване на риска, съобразени с </w:t>
            </w:r>
            <w:r w:rsidRPr="00355CCB">
              <w:rPr>
                <w:b/>
                <w:i/>
              </w:rPr>
              <w:t>тяхната конкретна услуга и с</w:t>
            </w:r>
            <w:r w:rsidRPr="00355CCB">
              <w:t xml:space="preserve"> установения съгласно член 3 риск, за да го сведат до минимум. Тези мерки включват някои или всички от следните елементи: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w:t>
      </w:r>
      <w:r w:rsidRPr="00355CCB">
        <w:rPr>
          <w:rStyle w:val="HideTWBExt"/>
        </w:rPr>
        <w:t>&gt;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735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Луция Дюриш Николсонова, Фабиен Келер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t>адаптиране, чрез подходящи технически и оперативни мерки и персонал, на системите на доставчика за модериране на съдържанието или препоръчващите системи, техните процеси на вземане на решения, функционирането или функционалностите на услугат</w:t>
            </w:r>
            <w:r w:rsidRPr="00355CCB">
              <w:t>а, съдържанието или прилагането на нейните общи условия;</w:t>
            </w:r>
          </w:p>
        </w:tc>
        <w:tc>
          <w:tcPr>
            <w:tcW w:w="4876" w:type="dxa"/>
          </w:tcPr>
          <w:p w:rsidR="005A3225" w:rsidRPr="00355CCB" w:rsidRDefault="00130129">
            <w:pPr>
              <w:pStyle w:val="Normal6a"/>
            </w:pPr>
            <w:r w:rsidRPr="00355CCB">
              <w:rPr>
                <w:b/>
                <w:i/>
              </w:rPr>
              <w:t>a</w:t>
            </w:r>
            <w:r w:rsidRPr="00355CCB">
              <w:t>)</w:t>
            </w:r>
            <w:r w:rsidRPr="00355CCB">
              <w:tab/>
              <w:t xml:space="preserve">адаптиране, чрез подходящи технически и оперативни мерки и персонал, на системите на доставчика за модериране на съдържанието или препоръчващите системи, </w:t>
            </w:r>
            <w:r w:rsidRPr="00355CCB">
              <w:rPr>
                <w:b/>
                <w:i/>
              </w:rPr>
              <w:t>включително на инструментите за проследява</w:t>
            </w:r>
            <w:r w:rsidRPr="00355CCB">
              <w:rPr>
                <w:b/>
                <w:i/>
              </w:rPr>
              <w:t>не на текст и показателите в публичното пространство,</w:t>
            </w:r>
            <w:r w:rsidRPr="00355CCB">
              <w:t xml:space="preserve"> техните процеси на вземане на решения, функционирането или функционалностите на услугата, съдържанието или прилагането на нейните общи условия</w:t>
            </w:r>
            <w:r w:rsidRPr="00355CCB">
              <w:rPr>
                <w:b/>
                <w:i/>
              </w:rPr>
              <w:t>, инструментите за докладване, които са ефективни, леснодост</w:t>
            </w:r>
            <w:r w:rsidRPr="00355CCB">
              <w:rPr>
                <w:b/>
                <w:i/>
              </w:rPr>
              <w:t xml:space="preserve">ъпни и съобразени с възрастта, или </w:t>
            </w:r>
            <w:r w:rsidRPr="00355CCB">
              <w:rPr>
                <w:b/>
                <w:i/>
              </w:rPr>
              <w:lastRenderedPageBreak/>
              <w:t>протоколите за разследване на докладваното съдържание и за предприемане на подходящи действия</w:t>
            </w:r>
            <w:r w:rsidRPr="00355CCB">
              <w:t>;</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736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w:t>
      </w:r>
      <w:r w:rsidRPr="00355CCB">
        <w:t xml:space="preserve"> Салиба, Тереза Муиг</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t xml:space="preserve">адаптиране, чрез подходящи технически и оперативни мерки и </w:t>
            </w:r>
            <w:r w:rsidRPr="00355CCB">
              <w:t>персонал, на системите на доставчика за модериране на съдържанието или препоръчващите системи, техните процеси на вземане на решения, функционирането или функционалностите на услугата, съдържанието или прилагането на нейните общи условия;</w:t>
            </w:r>
          </w:p>
        </w:tc>
        <w:tc>
          <w:tcPr>
            <w:tcW w:w="4876" w:type="dxa"/>
          </w:tcPr>
          <w:p w:rsidR="005A3225" w:rsidRPr="00355CCB" w:rsidRDefault="00130129">
            <w:pPr>
              <w:pStyle w:val="Normal6a"/>
            </w:pPr>
            <w:r w:rsidRPr="00355CCB">
              <w:rPr>
                <w:b/>
                <w:i/>
              </w:rPr>
              <w:t>a</w:t>
            </w:r>
            <w:r w:rsidRPr="00355CCB">
              <w:t>)</w:t>
            </w:r>
            <w:r w:rsidRPr="00355CCB">
              <w:tab/>
            </w:r>
            <w:r w:rsidRPr="00355CCB">
              <w:rPr>
                <w:b/>
                <w:i/>
              </w:rPr>
              <w:t>изпитване и</w:t>
            </w:r>
            <w:r w:rsidRPr="00355CCB">
              <w:t xml:space="preserve"> ад</w:t>
            </w:r>
            <w:r w:rsidRPr="00355CCB">
              <w:t xml:space="preserve">аптиране, чрез </w:t>
            </w:r>
            <w:r w:rsidRPr="00355CCB">
              <w:rPr>
                <w:b/>
                <w:i/>
              </w:rPr>
              <w:t>съвременни</w:t>
            </w:r>
            <w:r w:rsidRPr="00355CCB">
              <w:t xml:space="preserve"> подходящи технически и оперативни мерки и персонал, на системите на доставчика за модериране на съдържанието или препоръчващите системи, техните процеси на вземане на решения, функционирането или функционалностите на услугата, съд</w:t>
            </w:r>
            <w:r w:rsidRPr="00355CCB">
              <w:t>ържанието или прилагането на нейните общи условия</w:t>
            </w:r>
            <w:r w:rsidRPr="00355CCB">
              <w:rPr>
                <w:b/>
                <w:i/>
              </w:rPr>
              <w:t>, включително скоростта и качеството на обработване на съобщенията и докладите, свързани с онлайн сексуално насилие над деца, и ако е целесъобразно, експедитивното премахване на съдържанието, за което е съоб</w:t>
            </w:r>
            <w:r w:rsidRPr="00355CCB">
              <w:rPr>
                <w:b/>
                <w:i/>
              </w:rPr>
              <w:t>щено</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737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t xml:space="preserve">адаптиране, чрез подходящи </w:t>
            </w:r>
            <w:r w:rsidRPr="00355CCB">
              <w:lastRenderedPageBreak/>
              <w:t>технически и оперативни мерки и персонал, на системите на доставчика за модериране на съдържанието или препоръчващите системи, техните процеси на вземане на решения</w:t>
            </w:r>
            <w:r w:rsidRPr="00355CCB">
              <w:rPr>
                <w:b/>
                <w:i/>
              </w:rPr>
              <w:t>, функци</w:t>
            </w:r>
            <w:r w:rsidRPr="00355CCB">
              <w:rPr>
                <w:b/>
                <w:i/>
              </w:rPr>
              <w:t>онирането или функционалностите на услугата, съдържанието</w:t>
            </w:r>
            <w:r w:rsidRPr="00355CCB">
              <w:t xml:space="preserve"> или прилагането на нейните общи условия;</w:t>
            </w:r>
          </w:p>
        </w:tc>
        <w:tc>
          <w:tcPr>
            <w:tcW w:w="4876" w:type="dxa"/>
          </w:tcPr>
          <w:p w:rsidR="005A3225" w:rsidRPr="00355CCB" w:rsidRDefault="00130129">
            <w:pPr>
              <w:pStyle w:val="Normal6a"/>
            </w:pPr>
            <w:r w:rsidRPr="00355CCB">
              <w:rPr>
                <w:b/>
                <w:i/>
              </w:rPr>
              <w:lastRenderedPageBreak/>
              <w:t>a</w:t>
            </w:r>
            <w:r w:rsidRPr="00355CCB">
              <w:t>)</w:t>
            </w:r>
            <w:r w:rsidRPr="00355CCB">
              <w:tab/>
              <w:t xml:space="preserve">адаптиране, чрез подходящи </w:t>
            </w:r>
            <w:r w:rsidRPr="00355CCB">
              <w:lastRenderedPageBreak/>
              <w:t xml:space="preserve">технически и оперативни мерки и персонал, на системите на доставчика за модериране на съдържанието или препоръчващите системи, </w:t>
            </w:r>
            <w:r w:rsidRPr="00355CCB">
              <w:t>техните процеси на вземане на решения или прилагането на нейните общи условия;</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738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t xml:space="preserve">адаптиране, чрез подходящи технически и оперативни мерки и персонал, на системите на </w:t>
            </w:r>
            <w:r w:rsidRPr="00355CCB">
              <w:t>доставчика за модериране на съдържанието или препоръчващите системи, техните процеси на вземане на решения, функционирането или функционалностите на услугата</w:t>
            </w:r>
            <w:r w:rsidRPr="00355CCB">
              <w:rPr>
                <w:b/>
                <w:i/>
              </w:rPr>
              <w:t>, съдържанието или прилагането на нейните общи условия</w:t>
            </w:r>
            <w:r w:rsidRPr="00355CCB">
              <w:t>;</w:t>
            </w:r>
          </w:p>
        </w:tc>
        <w:tc>
          <w:tcPr>
            <w:tcW w:w="4876" w:type="dxa"/>
          </w:tcPr>
          <w:p w:rsidR="005A3225" w:rsidRPr="00355CCB" w:rsidRDefault="00130129">
            <w:pPr>
              <w:pStyle w:val="Normal6a"/>
            </w:pPr>
            <w:r w:rsidRPr="00355CCB">
              <w:rPr>
                <w:b/>
                <w:i/>
              </w:rPr>
              <w:t>a</w:t>
            </w:r>
            <w:r w:rsidRPr="00355CCB">
              <w:t>)</w:t>
            </w:r>
            <w:r w:rsidRPr="00355CCB">
              <w:tab/>
              <w:t xml:space="preserve">адаптиране, чрез подходящи технически и </w:t>
            </w:r>
            <w:r w:rsidRPr="00355CCB">
              <w:t xml:space="preserve">оперативни мерки и персонал, на системите на доставчика за модериране на съдържанието или препоръчващите системи, техните процеси на вземане на решения, функционирането или функционалностите на услугата </w:t>
            </w:r>
            <w:r w:rsidRPr="00355CCB">
              <w:rPr>
                <w:b/>
                <w:i/>
              </w:rPr>
              <w:t xml:space="preserve">с цел експедитивно премахване или забрана на достъпа </w:t>
            </w:r>
            <w:r w:rsidRPr="00355CCB">
              <w:rPr>
                <w:b/>
                <w:i/>
              </w:rPr>
              <w:t>до материали, свързани със сексуално насилие над деца</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739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Тереза Муиг</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w:t>
      </w:r>
      <w:r w:rsidRPr="00355CCB">
        <w:t>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aа)</w:t>
            </w:r>
            <w:r w:rsidRPr="00355CCB">
              <w:tab/>
            </w:r>
            <w:r w:rsidRPr="00355CCB">
              <w:rPr>
                <w:b/>
                <w:i/>
              </w:rPr>
              <w:t>адаптиране на проектирането, характеристиките и функциите на техните услуги, за да се гарантира високо ниво на неприкосновеност на</w:t>
            </w:r>
            <w:r w:rsidRPr="00355CCB">
              <w:rPr>
                <w:b/>
                <w:i/>
              </w:rPr>
              <w:t xml:space="preserve"> личния живот, защита на данните, безопасност и сигурност още при проектирането и по подразбиране, включително някои или всички от следните елементи:</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а) ограничаване на ползвателите по подразбиране да установяват пряк контакт с други ползватели, по-специ</w:t>
            </w:r>
            <w:r w:rsidRPr="00355CCB">
              <w:rPr>
                <w:b/>
                <w:i/>
              </w:rPr>
              <w:t>ално чрез лични съобщения;</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б) ограничаване на ползвателите по подразбиране да споделят пряко изображения или видеоклипове в рамките на услугите;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 ограничаване на ползвателите по подразбиране да споделят пряко лични данни за контакт с други ползватели</w:t>
            </w:r>
            <w:r w:rsidRPr="00355CCB">
              <w:rPr>
                <w:b/>
                <w:i/>
              </w:rPr>
              <w:t>, като например телефонни номера, домашни адреси и адреси на електронна поща, чрез съпоставяне на базата на правила;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г) ограничаване на ползвателите по подразбиране да създават снимки на екран или записи в рамките на услугата;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д) ограничаване на </w:t>
            </w:r>
            <w:r w:rsidRPr="00355CCB">
              <w:rPr>
                <w:b/>
                <w:i/>
              </w:rPr>
              <w:t>ползвателите по подразбиране да препращат директно изображения и видеоклипове на други ползватели, когато не е дадено съгласие;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е) предоставяне на възможност на родителите на детето или на законния представител на детето да използват смислени инструменти</w:t>
            </w:r>
            <w:r w:rsidRPr="00355CCB">
              <w:rPr>
                <w:b/>
                <w:i/>
              </w:rPr>
              <w:t xml:space="preserve"> за родителски контрол, които защитават поверителността на съобщенията на детето;</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ж) насърчаване на децата, преди да се регистрират за услугата, да разговарят с родителите си за това как функционира услугата и какви инструменти за родителски контрол </w:t>
            </w:r>
            <w:r w:rsidRPr="00355CCB">
              <w:rPr>
                <w:b/>
                <w:i/>
              </w:rPr>
              <w:lastRenderedPageBreak/>
              <w:t>са н</w:t>
            </w:r>
            <w:r w:rsidRPr="00355CCB">
              <w:rPr>
                <w:b/>
                <w:i/>
              </w:rPr>
              <w:t>а разположение.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Услугите, които предприемат мерките, описани в настоящата точка, могат да позволят на ползвателите да отменят тези мерки на индивидуално равнище.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740</w:t>
      </w:r>
      <w:r w:rsidRPr="00355CCB">
        <w:rPr>
          <w:rStyle w:val="HideTWBExt"/>
        </w:rPr>
        <w:t>&lt;/NumAm&gt;</w:t>
      </w:r>
    </w:p>
    <w:p w:rsidR="005A3225" w:rsidRPr="00355CCB" w:rsidRDefault="00130129">
      <w:pPr>
        <w:pStyle w:val="NormalBold"/>
      </w:pPr>
      <w:r w:rsidRPr="00355CCB">
        <w:rPr>
          <w:rStyle w:val="HideTWBExt"/>
        </w:rPr>
        <w:t>&lt;RepeatBlock-</w:t>
      </w:r>
      <w:r w:rsidRPr="00355CCB">
        <w:rPr>
          <w:rStyle w:val="HideTWBExt"/>
        </w:rPr>
        <w:t>By&gt;&lt;Members&gt;</w:t>
      </w:r>
      <w:r w:rsidRPr="00355CCB">
        <w:t>Винченцо Софо, Ядвига Вишневска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aа)</w:t>
            </w:r>
            <w:r w:rsidRPr="00355CCB">
              <w:tab/>
            </w:r>
            <w:r w:rsidRPr="00355CCB">
              <w:rPr>
                <w:b/>
                <w:i/>
              </w:rPr>
              <w:t xml:space="preserve">адаптиране на проектирането, </w:t>
            </w:r>
            <w:r w:rsidRPr="00355CCB">
              <w:rPr>
                <w:b/>
                <w:i/>
              </w:rPr>
              <w:t>характеристиките и функциите на тяхната услуга, за да се гарантира най-високо ниво на неприкосновеност на личния живот, безопасност и сигурност още при проектирането и по подразбиране, по-специално за да се защитят децата;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741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Хилде Вотманс, Оливие Шастел, Фабиен Келер, Майте Пагасауртундуа Руис, Абир Ал-Сахлани, Луция Дюриш Николсонова</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aа)</w:t>
            </w:r>
            <w:r w:rsidRPr="00355CCB">
              <w:tab/>
            </w:r>
            <w:r w:rsidRPr="00355CCB">
              <w:rPr>
                <w:b/>
                <w:i/>
              </w:rPr>
              <w:t xml:space="preserve">разработване на разяснителни и повишаващи осведомеността кампании, целящи информиране и предупреждаване на ползвателите относно рисковете от онлайн </w:t>
            </w:r>
            <w:r w:rsidRPr="00355CCB">
              <w:rPr>
                <w:b/>
                <w:i/>
              </w:rPr>
              <w:t xml:space="preserve">сексуално насилие над деца, </w:t>
            </w:r>
            <w:r w:rsidRPr="00355CCB">
              <w:rPr>
                <w:b/>
                <w:i/>
              </w:rPr>
              <w:lastRenderedPageBreak/>
              <w:t>включително информация, подходяща за деца;</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742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Хавиер Морено Санчес, Хуан Фернандо Лопес Агилар, Доменек Руис Девеса, Пиетро </w:t>
      </w:r>
      <w:r w:rsidRPr="00355CCB">
        <w:t>Бартоло, Хилде Вотманс, Антонио Лопес-Истурис Уайт, Милан Бръглез, Хелен Фрицон, Естреля Дура Ферандис, Евин Инсир, Карина Олсон, Катерина Киничи, Сайръс Енджерер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w:t>
      </w:r>
      <w:r w:rsidRPr="00355CCB">
        <w:t>араграф 1 – буква a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aа)</w:t>
            </w:r>
            <w:r w:rsidRPr="00355CCB">
              <w:tab/>
            </w:r>
            <w:r w:rsidRPr="00355CCB">
              <w:rPr>
                <w:b/>
                <w:i/>
              </w:rPr>
              <w:t>разработване на разяснителни и повишаващи осведомеността кампании, целящи информиране и предупреждаване на ползвателите относно рисковете от онлайн сексуално насилие над</w:t>
            </w:r>
            <w:r w:rsidRPr="00355CCB">
              <w:rPr>
                <w:b/>
                <w:i/>
              </w:rPr>
              <w:t xml:space="preserve"> деца, включително информация, подходяща за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743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aа)</w:t>
            </w:r>
            <w:r w:rsidRPr="00355CCB">
              <w:tab/>
            </w:r>
            <w:r w:rsidRPr="00355CCB">
              <w:rPr>
                <w:b/>
                <w:i/>
              </w:rPr>
              <w:t xml:space="preserve">предоставяне на леснодостъпни и лесни за ползване механизми, чрез които ползвателите да докладват или </w:t>
            </w:r>
            <w:r w:rsidRPr="00355CCB">
              <w:rPr>
                <w:b/>
                <w:i/>
              </w:rPr>
              <w:t>сигнализират на доставчика за предполагаемо онлайн сексуално насилие над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lastRenderedPageBreak/>
        <w:t>&lt;TitreJust&gt;</w:t>
      </w:r>
      <w:r w:rsidRPr="00355CCB">
        <w:t>Обосновка</w:t>
      </w:r>
      <w:r w:rsidRPr="00355CCB">
        <w:rPr>
          <w:rStyle w:val="HideTWBExt"/>
        </w:rPr>
        <w:t>&lt;/TitreJust&gt;</w:t>
      </w:r>
    </w:p>
    <w:p w:rsidR="005A3225" w:rsidRPr="00355CCB" w:rsidRDefault="00130129">
      <w:pPr>
        <w:pStyle w:val="AmJustText"/>
      </w:pPr>
      <w:r w:rsidRPr="00355CCB">
        <w:t>Член 5, параграф 2, буква б) от Регламента относно терористичното съдържание онлайн.</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744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Томас Тобé, Йесика Полфиард, Йорген Варборн, Арба Кокалари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w:t>
            </w:r>
            <w:r w:rsidRPr="00355CCB">
              <w:t>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aа)</w:t>
            </w:r>
            <w:r w:rsidRPr="00355CCB">
              <w:tab/>
            </w:r>
            <w:r w:rsidRPr="00355CCB">
              <w:rPr>
                <w:b/>
                <w:i/>
              </w:rPr>
              <w:t>осигуряване на сигурност още при проектирането като начин за осигуряване на безопасни и сигурни услуги, особено за децата;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745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б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аб)</w:t>
            </w:r>
            <w:r w:rsidRPr="00355CCB">
              <w:tab/>
            </w:r>
            <w:r w:rsidRPr="00355CCB">
              <w:rPr>
                <w:b/>
                <w:i/>
              </w:rPr>
              <w:t>предоставяне на технически мерки и инструменти, които позволяват на ползвателите да управляват собствената си неприкосновеност на личния живот, видимост, достъпност и безопасност, и на които са зададени гарантиращи във висша степен неприкосновеността и най</w:t>
            </w:r>
            <w:r w:rsidRPr="00355CCB">
              <w:rPr>
                <w:b/>
                <w:i/>
              </w:rPr>
              <w:t>-сигурните нива по подразбиране;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lastRenderedPageBreak/>
        <w:t>&lt;TitreJust&gt;</w:t>
      </w:r>
      <w:r w:rsidRPr="00355CCB">
        <w:t>Обосновка</w:t>
      </w:r>
      <w:r w:rsidRPr="00355CCB">
        <w:rPr>
          <w:rStyle w:val="HideTWBExt"/>
        </w:rPr>
        <w:t>&lt;/TitreJust&gt;</w:t>
      </w:r>
    </w:p>
    <w:p w:rsidR="005A3225" w:rsidRPr="00355CCB" w:rsidRDefault="00130129">
      <w:pPr>
        <w:pStyle w:val="AmJustText"/>
      </w:pPr>
      <w:r w:rsidRPr="00355CCB">
        <w:t>Становище на ЕНОЗД и ЕКЗД, параграф 118.</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746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Винченцо Софо, Ядвига Вишневска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б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аб)</w:t>
            </w:r>
            <w:r w:rsidRPr="00355CCB">
              <w:tab/>
            </w:r>
            <w:r w:rsidRPr="00355CCB">
              <w:rPr>
                <w:b/>
                <w:i/>
              </w:rPr>
              <w:t>прилагане на подходящи мерки за възрастта — например инструменти за родителски контрол</w:t>
            </w:r>
            <w:r w:rsidRPr="00355CCB">
              <w:rPr>
                <w:b/>
                <w:i/>
              </w:rPr>
              <w:t xml:space="preserve"> — за предотвратяване на достъпа на малолетни и непълнолетни лица и излагането им на неподходящо съдържание или услуги;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747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Томас Тобé, Йесика Полфиард, </w:t>
      </w:r>
      <w:r w:rsidRPr="00355CCB">
        <w:t>Йорген Варборн, Арба Кокалари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б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аб)</w:t>
            </w:r>
            <w:r w:rsidRPr="00355CCB">
              <w:tab/>
            </w:r>
            <w:r w:rsidRPr="00355CCB">
              <w:rPr>
                <w:b/>
                <w:i/>
              </w:rPr>
              <w:t xml:space="preserve">предоставяне на няколко функции за докладване </w:t>
            </w:r>
            <w:r w:rsidRPr="00355CCB">
              <w:rPr>
                <w:b/>
                <w:i/>
              </w:rPr>
              <w:t>в рамките на техните услуги, така че ползвателите на услугите да могат да докладват и сигнализират за съдържание и материали;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748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lastRenderedPageBreak/>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в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ав)</w:t>
            </w:r>
            <w:r w:rsidRPr="00355CCB">
              <w:tab/>
            </w:r>
            <w:r w:rsidRPr="00355CCB">
              <w:rPr>
                <w:b/>
                <w:i/>
              </w:rPr>
              <w:t xml:space="preserve">изискване на потвърждение </w:t>
            </w:r>
            <w:r w:rsidRPr="00355CCB">
              <w:rPr>
                <w:b/>
                <w:i/>
              </w:rPr>
              <w:t>от потребителя, преди да бъде позволено на неизвестен ползвател да общува и преди показването на неговите съобщения;</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749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w:t>
      </w:r>
      <w:r w:rsidRPr="00355CCB">
        <w:rPr>
          <w:rStyle w:val="HideTWBInt"/>
        </w:rPr>
        <w:t>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г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aг)</w:t>
            </w:r>
            <w:r w:rsidRPr="00355CCB">
              <w:tab/>
            </w:r>
            <w:r w:rsidRPr="00355CCB">
              <w:rPr>
                <w:b/>
                <w:i/>
              </w:rPr>
              <w:t xml:space="preserve">по избор или по подразбиране </w:t>
            </w:r>
            <w:r w:rsidRPr="00355CCB">
              <w:rPr>
                <w:b/>
                <w:i/>
              </w:rPr>
              <w:t>изискване на потвърждение от потребителя и предлагане на насоки преди показване или споделяне на определено съдържание, като например голо тяло, когато доставчикът гарантира, че няма индикация за процеса и че съдържанието напуска устройството на ползвателя</w:t>
            </w:r>
            <w:r w:rsidRPr="00355CCB">
              <w:rPr>
                <w:b/>
                <w:i/>
              </w:rPr>
              <w:t xml:space="preserve"> и ползвателят е уверен в това;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750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д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aд)</w:t>
            </w:r>
            <w:r w:rsidRPr="00355CCB">
              <w:tab/>
            </w:r>
            <w:r w:rsidRPr="00355CCB">
              <w:rPr>
                <w:b/>
                <w:i/>
              </w:rPr>
              <w:t>предоставяне на инструменти по лесно видим начин на тяхната платформа, които позволяват на ползвателите да потърся</w:t>
            </w:r>
            <w:r w:rsidRPr="00355CCB">
              <w:rPr>
                <w:b/>
                <w:i/>
              </w:rPr>
              <w:t>т помощ от своята местна линия за помощ;</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751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е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aе)</w:t>
            </w:r>
            <w:r w:rsidRPr="00355CCB">
              <w:tab/>
            </w:r>
            <w:r w:rsidRPr="00355CCB">
              <w:rPr>
                <w:b/>
                <w:i/>
              </w:rPr>
              <w:t>информиране и напомняне на ползвателите и лицата, които не са ползватели, като например родителите, в мо</w:t>
            </w:r>
            <w:r w:rsidRPr="00355CCB">
              <w:rPr>
                <w:b/>
                <w:i/>
              </w:rPr>
              <w:t>мент на нужда, за това какво представлява сексуално насилие над деца онлайн и какво е типичното поведение на извършителя;</w:t>
            </w:r>
            <w:r w:rsidRPr="00355CCB">
              <w:t xml:space="preserve"> </w:t>
            </w:r>
            <w:r w:rsidRPr="00355CCB">
              <w:rPr>
                <w:b/>
                <w:i/>
              </w:rPr>
              <w:t>предоставяне на съвети относно безопасното поведение и последиците от незаконното поведение по видим, лесен за намиране и лесно разбир</w:t>
            </w:r>
            <w:r w:rsidRPr="00355CCB">
              <w:rPr>
                <w:b/>
                <w:i/>
              </w:rPr>
              <w:t>аем начин;</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752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ж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aж)</w:t>
            </w:r>
            <w:r w:rsidRPr="00355CCB">
              <w:tab/>
            </w:r>
            <w:r w:rsidRPr="00355CCB">
              <w:rPr>
                <w:b/>
                <w:i/>
              </w:rPr>
              <w:t xml:space="preserve">информиране на ползвателите и на хората, които не са ползватели, за външни ресурси и услуги в региона </w:t>
            </w:r>
            <w:r w:rsidRPr="00355CCB">
              <w:rPr>
                <w:b/>
                <w:i/>
              </w:rPr>
              <w:lastRenderedPageBreak/>
              <w:t xml:space="preserve">на ползвателя за предотвратяване на </w:t>
            </w:r>
            <w:r w:rsidRPr="00355CCB">
              <w:rPr>
                <w:b/>
                <w:i/>
              </w:rPr>
              <w:t>сексуално насилие над деца, консултиране чрез линии за помощ, подкрепа на жертвите и образователни ресурси от горещи линии и организации за закрила на детето;</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753</w:t>
      </w:r>
      <w:r w:rsidRPr="00355CCB">
        <w:rPr>
          <w:rStyle w:val="HideTWBExt"/>
        </w:rPr>
        <w:t>&lt;/NumAm&gt;</w:t>
      </w:r>
    </w:p>
    <w:p w:rsidR="005A3225" w:rsidRPr="00355CCB" w:rsidRDefault="00130129">
      <w:pPr>
        <w:pStyle w:val="NormalBold"/>
      </w:pPr>
      <w:r w:rsidRPr="00355CCB">
        <w:rPr>
          <w:rStyle w:val="HideTWBExt"/>
        </w:rPr>
        <w:t>&lt;RepeatBlock-By&gt;&lt;M</w:t>
      </w:r>
      <w:r w:rsidRPr="00355CCB">
        <w:rPr>
          <w:rStyle w:val="HideTWBExt"/>
        </w:rPr>
        <w:t>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з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аз)</w:t>
            </w:r>
            <w:r w:rsidRPr="00355CCB">
              <w:tab/>
            </w:r>
            <w:r w:rsidRPr="00355CCB">
              <w:rPr>
                <w:b/>
                <w:i/>
              </w:rPr>
              <w:t>модериране от човек на общодостъпни чатове, въз основа на проверки на случаен принцип, и модериране от човек на публично достъпни, специфични канали, изложени на висок риск от сексуално насилие над деца онлайн;</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w:t>
      </w:r>
      <w:r w:rsidRPr="00355CCB">
        <w:rPr>
          <w:rStyle w:val="HideTWBExt"/>
        </w:rPr>
        <w:t>&gt;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754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4 – параграф 1 – буква a и </w:t>
      </w:r>
      <w:r w:rsidRPr="00355CCB">
        <w:t>(нова)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аи)</w:t>
            </w:r>
            <w:r w:rsidRPr="00355CCB">
              <w:tab/>
            </w:r>
            <w:r w:rsidRPr="00355CCB">
              <w:rPr>
                <w:b/>
                <w:i/>
              </w:rPr>
              <w:t>осигуряване на леснодостъпни механизми за ползвателите за блокиране или заглушаване на други потребители;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lastRenderedPageBreak/>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755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й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w:t>
            </w:r>
            <w:r w:rsidRPr="00355CCB">
              <w:t>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ай)</w:t>
            </w:r>
            <w:r w:rsidRPr="00355CCB">
              <w:tab/>
            </w:r>
            <w:r w:rsidRPr="00355CCB">
              <w:rPr>
                <w:b/>
                <w:i/>
              </w:rPr>
              <w:t>показване на предупреждения и съвети за потребителите, изложени на риск от престъпно поведение или виктимизация, когато доставчикът гарантира, че няма индикация за процеса и съдържанието не напуска устройството на ползвателя и ползва</w:t>
            </w:r>
            <w:r w:rsidRPr="00355CCB">
              <w:rPr>
                <w:b/>
                <w:i/>
              </w:rPr>
              <w:t>телят е уверен в това;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756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 xml:space="preserve">Предложение за </w:t>
      </w:r>
      <w:r w:rsidRPr="00355CCB">
        <w:t>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к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ак)</w:t>
            </w:r>
            <w:r w:rsidRPr="00355CCB">
              <w:tab/>
            </w:r>
            <w:r w:rsidRPr="00355CCB">
              <w:rPr>
                <w:b/>
                <w:i/>
              </w:rPr>
              <w:t xml:space="preserve">информиране на родителите относно естеството на услугата и предлаганите функции, както и относно начините за докладване или </w:t>
            </w:r>
            <w:r w:rsidRPr="00355CCB">
              <w:rPr>
                <w:b/>
                <w:i/>
              </w:rPr>
              <w:t>сигнализиране на доставчика за предполагаемо сексуално насилие над деца онлайн;</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757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 xml:space="preserve">от името на групата </w:t>
      </w:r>
      <w:r w:rsidRPr="00355CCB">
        <w:t>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lastRenderedPageBreak/>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a л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ал)</w:t>
            </w:r>
            <w:r w:rsidRPr="00355CCB">
              <w:tab/>
            </w:r>
            <w:r w:rsidRPr="00355CCB">
              <w:rPr>
                <w:b/>
                <w:i/>
              </w:rPr>
              <w:t xml:space="preserve">всякакви други механизми за повишаване на осведомеността относно </w:t>
            </w:r>
            <w:r w:rsidRPr="00355CCB">
              <w:rPr>
                <w:b/>
                <w:i/>
              </w:rPr>
              <w:t>сексуалното насилие над деца онлайн в нейните услуги;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758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Луция Дюриш Николсонова, Фабиен Келер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w:t>
      </w:r>
      <w:r w:rsidRPr="00355CCB">
        <w:t>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t>укрепване на вътрешните процеси на доставчика или вътрешния надзор върху функционирането на услугата;</w:t>
            </w:r>
          </w:p>
        </w:tc>
        <w:tc>
          <w:tcPr>
            <w:tcW w:w="4876" w:type="dxa"/>
          </w:tcPr>
          <w:p w:rsidR="005A3225" w:rsidRPr="00355CCB" w:rsidRDefault="00130129">
            <w:pPr>
              <w:pStyle w:val="Normal6a"/>
            </w:pPr>
            <w:r w:rsidRPr="00355CCB">
              <w:t>б)</w:t>
            </w:r>
            <w:r w:rsidRPr="00355CCB">
              <w:tab/>
              <w:t xml:space="preserve">укрепване на вътрешните процеси на </w:t>
            </w:r>
            <w:r w:rsidRPr="00355CCB">
              <w:t>доставчика или вътрешния надзор върху функционирането на услугата</w:t>
            </w:r>
            <w:r w:rsidRPr="00355CCB">
              <w:rPr>
                <w:b/>
                <w:i/>
              </w:rPr>
              <w:t>, тестване от ползвателеля и събиране на обратна информация</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759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Луция Дюриш Николсонова, </w:t>
      </w:r>
      <w:r w:rsidRPr="00355CCB">
        <w:t>Фабиен Келер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б 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ба)</w:t>
            </w:r>
            <w:r w:rsidRPr="00355CCB">
              <w:tab/>
            </w:r>
            <w:r w:rsidRPr="00355CCB">
              <w:rPr>
                <w:b/>
                <w:i/>
              </w:rPr>
              <w:t xml:space="preserve">Прилагане и непрекъснато въвеждане на иновативни функции и </w:t>
            </w:r>
            <w:r w:rsidRPr="00355CCB">
              <w:rPr>
                <w:b/>
                <w:i/>
              </w:rPr>
              <w:t xml:space="preserve">протоколи за предотвратяване и намаляване на риска от сексуално насилие над деца онлайн и редовно оценяване на тяхната ефективност с оглед на най-новите технологични развития и тенденции в разпространението и </w:t>
            </w:r>
            <w:r w:rsidRPr="00355CCB">
              <w:rPr>
                <w:b/>
                <w:i/>
              </w:rPr>
              <w:lastRenderedPageBreak/>
              <w:t>монетизирането на материали, показващи сексуалн</w:t>
            </w:r>
            <w:r w:rsidRPr="00355CCB">
              <w:rPr>
                <w:b/>
                <w:i/>
              </w:rPr>
              <w:t>о насилие над деца;</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760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Луция Дюриш Николсонова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4 – параграф 1 – </w:t>
      </w:r>
      <w:r w:rsidRPr="00355CCB">
        <w:t>буква б б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бб)</w:t>
            </w:r>
            <w:r w:rsidRPr="00355CCB">
              <w:tab/>
            </w:r>
            <w:r w:rsidRPr="00355CCB">
              <w:rPr>
                <w:b/>
                <w:i/>
              </w:rPr>
              <w:t>използването на специфични технологии на доброволна основа единствено с цел предотвратяване и разкриване на сексуално насилие над деца онлайн в съответствие с член 4а;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761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 xml:space="preserve">от името на комисията по </w:t>
      </w:r>
      <w:r w:rsidRPr="00355CCB">
        <w:t>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в)</w:t>
            </w:r>
            <w:r w:rsidRPr="00355CCB">
              <w:tab/>
            </w:r>
            <w:r w:rsidRPr="00355CCB">
              <w:t>иницииране или адаптиране на сътрудничеството, в съответствие с конкурентното право, с други доставчици на хостинг услуги или доставчици на междуличностни съобщителни услуги, държавни органи, организации на гражданското общество или, когато е приложимо, су</w:t>
            </w:r>
            <w:r w:rsidRPr="00355CCB">
              <w:t xml:space="preserve">бекти, получили статут на доверени податели в </w:t>
            </w:r>
            <w:r w:rsidRPr="00355CCB">
              <w:lastRenderedPageBreak/>
              <w:t>съответствие с член 19 от Регламент (ЕС) .../... [относно единния пазар на цифрови услуги (Законодателен акт за цифровите услуги) и за изменение на Директива 2000/31/ЕО].</w:t>
            </w:r>
          </w:p>
        </w:tc>
        <w:tc>
          <w:tcPr>
            <w:tcW w:w="4876" w:type="dxa"/>
          </w:tcPr>
          <w:p w:rsidR="005A3225" w:rsidRPr="00355CCB" w:rsidRDefault="00130129">
            <w:pPr>
              <w:pStyle w:val="Normal6a"/>
            </w:pPr>
            <w:r w:rsidRPr="00355CCB">
              <w:lastRenderedPageBreak/>
              <w:t>в)</w:t>
            </w:r>
            <w:r w:rsidRPr="00355CCB">
              <w:tab/>
              <w:t>иницииране или адаптиране на сътрудн</w:t>
            </w:r>
            <w:r w:rsidRPr="00355CCB">
              <w:t xml:space="preserve">ичеството, в съответствие с конкурентното право, с други доставчици на хостинг услуги или доставчици на междуличностни съобщителни услуги </w:t>
            </w:r>
            <w:r w:rsidRPr="00355CCB">
              <w:rPr>
                <w:b/>
                <w:i/>
              </w:rPr>
              <w:t>без номер</w:t>
            </w:r>
            <w:r w:rsidRPr="00355CCB">
              <w:t xml:space="preserve">, държавни органи, организации на гражданското общество или, когато е приложимо, субекти, получили статут </w:t>
            </w:r>
            <w:r w:rsidRPr="00355CCB">
              <w:lastRenderedPageBreak/>
              <w:t xml:space="preserve">на </w:t>
            </w:r>
            <w:r w:rsidRPr="00355CCB">
              <w:t>доверени податели в съответствие с член 19 от Регламент (ЕС) .../... [относно единния пазар на цифрови услуги (Законодателен акт за цифровите услуги) и за изменение на Директива 2000/31/ЕО].</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w:t>
      </w:r>
      <w:r w:rsidRPr="00355CCB">
        <w:rPr>
          <w:rStyle w:val="HideTWBExt"/>
        </w:rPr>
        <w:t>m&gt;</w:t>
      </w:r>
      <w:r w:rsidRPr="00355CCB">
        <w:t>762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w:t>
            </w:r>
            <w:r w:rsidRPr="00355CCB">
              <w:t>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в)</w:t>
            </w:r>
            <w:r w:rsidRPr="00355CCB">
              <w:tab/>
              <w:t xml:space="preserve">иницииране или адаптиране на сътрудничеството, в съответствие с конкурентното право, с други доставчици на хостинг услуги или доставчици на междуличностни съобщителни услуги, държавни органи, организации на гражданското общество </w:t>
            </w:r>
            <w:r w:rsidRPr="00355CCB">
              <w:t>или, когато е приложимо, субекти, получили статут на доверени податели в съответствие с член 19 от Регламент (ЕС) .../... [относно единния пазар на цифрови услуги (Законодателен акт за цифровите услуги) и за изменение на Директива 2000/31/ЕО].</w:t>
            </w:r>
          </w:p>
        </w:tc>
        <w:tc>
          <w:tcPr>
            <w:tcW w:w="4876" w:type="dxa"/>
          </w:tcPr>
          <w:p w:rsidR="005A3225" w:rsidRPr="00355CCB" w:rsidRDefault="00130129">
            <w:pPr>
              <w:pStyle w:val="Normal6a"/>
            </w:pPr>
            <w:r w:rsidRPr="00355CCB">
              <w:t>в)</w:t>
            </w:r>
            <w:r w:rsidRPr="00355CCB">
              <w:tab/>
              <w:t>иницииран</w:t>
            </w:r>
            <w:r w:rsidRPr="00355CCB">
              <w:t xml:space="preserve">е или адаптиране на сътрудничеството, в съответствие с конкурентното право, с други доставчици на хостинг услуги или доставчици на междуличностни съобщителни услуги </w:t>
            </w:r>
            <w:r w:rsidRPr="00355CCB">
              <w:rPr>
                <w:b/>
                <w:i/>
              </w:rPr>
              <w:t>без номер</w:t>
            </w:r>
            <w:r w:rsidRPr="00355CCB">
              <w:t>, държавни органи, организации на гражданското общество или, когато е приложимо, с</w:t>
            </w:r>
            <w:r w:rsidRPr="00355CCB">
              <w:t>убекти, получили статут на доверени податели в съответствие с член 19 от Регламент (ЕС) .../... [относно единния пазар на цифрови услуги (Законодателен акт за цифровите услуги) и за изменение на Директива 2000/31/ЕО].</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w:t>
      </w:r>
      <w:r w:rsidRPr="00355CCB">
        <w:rPr>
          <w:rStyle w:val="HideTWBExt"/>
        </w:rPr>
        <w:t>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763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 Тереза Муиг</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w:t>
            </w:r>
            <w:r w:rsidRPr="00355CCB">
              <w:t>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lastRenderedPageBreak/>
              <w:t>в)</w:t>
            </w:r>
            <w:r w:rsidRPr="00355CCB">
              <w:tab/>
              <w:t xml:space="preserve">иницииране или адаптиране на сътрудничеството, в съответствие с конкурентното право, с други доставчици на </w:t>
            </w:r>
            <w:r w:rsidRPr="00355CCB">
              <w:rPr>
                <w:b/>
                <w:i/>
              </w:rPr>
              <w:t>хостинг услуги или доставчици на междуличностни съобщителни услуги</w:t>
            </w:r>
            <w:r w:rsidRPr="00355CCB">
              <w:t>, държавни органи, организации на гражданското</w:t>
            </w:r>
            <w:r w:rsidRPr="00355CCB">
              <w:t xml:space="preserve"> общество или, когато е приложимо, субекти, получили статут на доверени податели в съответствие с член 19 от Регламент (ЕС) .../... [относно единния пазар на цифрови услуги (Законодателен акт за цифровите услуги) и за изменение на Директива 2000/31/ЕО].</w:t>
            </w:r>
          </w:p>
        </w:tc>
        <w:tc>
          <w:tcPr>
            <w:tcW w:w="4876" w:type="dxa"/>
          </w:tcPr>
          <w:p w:rsidR="005A3225" w:rsidRPr="00355CCB" w:rsidRDefault="00130129">
            <w:pPr>
              <w:pStyle w:val="Normal6a"/>
            </w:pPr>
            <w:r w:rsidRPr="00355CCB">
              <w:t>в)</w:t>
            </w:r>
            <w:r w:rsidRPr="00355CCB">
              <w:tab/>
              <w:t xml:space="preserve">иницииране или адаптиране на сътрудничеството, в съответствие с конкурентното право, с други доставчици на </w:t>
            </w:r>
            <w:r w:rsidRPr="00355CCB">
              <w:rPr>
                <w:b/>
                <w:i/>
              </w:rPr>
              <w:t>имащи значение услуги на информационното общество</w:t>
            </w:r>
            <w:r w:rsidRPr="00355CCB">
              <w:t xml:space="preserve">, държавни органи, организации на гражданското общество или, когато е приложимо, субекти, получили </w:t>
            </w:r>
            <w:r w:rsidRPr="00355CCB">
              <w:t>статут на доверени податели в съответствие с член 19 от Регламент (ЕС) .../... [относно единния пазар на цифрови услуги (Законодателен акт за цифровите услуги) и за изменение на Директива 2000/31/ЕО].</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764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Алесандра Мусолини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в – точка 1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w:t>
            </w:r>
            <w:r w:rsidRPr="00355CCB">
              <w:tab/>
            </w:r>
            <w:r w:rsidRPr="00355CCB">
              <w:rPr>
                <w:b/>
                <w:i/>
              </w:rPr>
              <w:t>въвеждане на ясна и лесно разпознаваема икона за незабавно и ефикасно докладване на съдържание, което се счита за неподходящо съгласно член 1 от настоящия регламент.</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{IT}</w:t>
      </w:r>
      <w:r w:rsidRPr="00355CCB">
        <w:t>it</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765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Анализа Тардино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в 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ва)</w:t>
            </w:r>
            <w:r w:rsidRPr="00355CCB">
              <w:tab/>
            </w:r>
            <w:r w:rsidRPr="00355CCB">
              <w:rPr>
                <w:b/>
                <w:i/>
              </w:rPr>
              <w:t>Създаване на специфични превантивни</w:t>
            </w:r>
            <w:r w:rsidRPr="00355CCB">
              <w:rPr>
                <w:b/>
                <w:i/>
              </w:rPr>
              <w:t xml:space="preserve"> мерки, за да се подчертаят рисковете, свързани с </w:t>
            </w:r>
            <w:r w:rsidRPr="00355CCB">
              <w:rPr>
                <w:b/>
                <w:i/>
              </w:rPr>
              <w:lastRenderedPageBreak/>
              <w:t>използването на тяхната услуга.</w:t>
            </w:r>
            <w:r w:rsidRPr="00355CCB">
              <w:t xml:space="preserve"> </w:t>
            </w:r>
            <w:r w:rsidRPr="00355CCB">
              <w:rPr>
                <w:b/>
                <w:i/>
              </w:rPr>
              <w:t>Тази комуникация е насочена както към малолетните и непълнолетните ползватели чрез средства, съобразени с интересите на детето, така и към родителите.</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w:t>
      </w:r>
      <w:r w:rsidRPr="00355CCB">
        <w:rPr>
          <w:rStyle w:val="HideTWBExt"/>
        </w:rPr>
        <w: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766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Винченцо Софо, Ядвига Вишневска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в 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w:t>
            </w:r>
            <w:r w:rsidRPr="00355CCB">
              <w:t>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ва)</w:t>
            </w:r>
            <w:r w:rsidRPr="00355CCB">
              <w:tab/>
            </w:r>
            <w:r w:rsidRPr="00355CCB">
              <w:rPr>
                <w:b/>
                <w:i/>
              </w:rPr>
              <w:t xml:space="preserve">функционалности, даващи възможност на ползвателите да сигнализират или уведомяват доставчика за онлайн сексуално насилие над деца чрез инструменти, които са леснодостъпни и съобразени с възрастта, включително вече </w:t>
            </w:r>
            <w:r w:rsidRPr="00355CCB">
              <w:rPr>
                <w:b/>
                <w:i/>
              </w:rPr>
              <w:t>съществуващите канали за анонимно докладване;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767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 Тереза Муиг</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w:t>
      </w:r>
      <w:r w:rsidRPr="00355CCB">
        <w:t xml:space="preserve">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в 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ва)</w:t>
            </w:r>
            <w:r w:rsidRPr="00355CCB">
              <w:tab/>
            </w:r>
            <w:r w:rsidRPr="00355CCB">
              <w:rPr>
                <w:b/>
                <w:i/>
              </w:rPr>
              <w:t xml:space="preserve">засилване на мерките за повишаване на обществената осведоменост и адаптиране на техния онлайн интерфейс за повече информация </w:t>
            </w:r>
            <w:r w:rsidRPr="00355CCB">
              <w:rPr>
                <w:b/>
                <w:i/>
              </w:rPr>
              <w:t xml:space="preserve">за ползвателите, включително подходяща за деца информация, насочена към </w:t>
            </w:r>
            <w:r w:rsidRPr="00355CCB">
              <w:rPr>
                <w:b/>
                <w:i/>
              </w:rPr>
              <w:lastRenderedPageBreak/>
              <w:t>установения риск;</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768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 xml:space="preserve">от името на </w:t>
      </w:r>
      <w:r w:rsidRPr="00355CCB">
        <w:t>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w:t>
      </w:r>
      <w:r w:rsidRPr="00355CCB">
        <w:rPr>
          <w:rStyle w:val="HideTWBExt"/>
        </w:rPr>
        <w:t>le&gt;</w:t>
      </w:r>
      <w:r w:rsidRPr="00355CCB">
        <w:t>Член 4 – параграф 1 – буква в 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ва)</w:t>
            </w:r>
            <w:r w:rsidRPr="00355CCB">
              <w:tab/>
            </w:r>
            <w:r w:rsidRPr="00355CCB">
              <w:rPr>
                <w:b/>
                <w:i/>
              </w:rPr>
              <w:t xml:space="preserve">адаптиране на проектирането, характеристиките и функциите на техните услуги, за да се гарантира високо ниво на неприкосновеност на личния живот, </w:t>
            </w:r>
            <w:r w:rsidRPr="00355CCB">
              <w:rPr>
                <w:b/>
                <w:i/>
              </w:rPr>
              <w:t>безопасност, сигурност и защита на данните още при проектирането и по подразбиране;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769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Хавиер Морено Санчес, Хуан Фернандо Лопес Агилар, Доменек Руис </w:t>
      </w:r>
      <w:r w:rsidRPr="00355CCB">
        <w:t>Девеса, Пиетро Бартоло, Хилде Вотманс, Антонио Лопес-Истурис Уайт, Милан Бръглез, Хелен Фрицон, Естреля Дура Ферандис, Евин Инсир, Карина Олсон, Катерина Киничи, Сайръс Енджерер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w:t>
      </w:r>
      <w:r w:rsidRPr="00355CCB">
        <w:rPr>
          <w:rStyle w:val="HideTWBExt"/>
        </w:rPr>
        <w:t>icle&gt;</w:t>
      </w:r>
      <w:r w:rsidRPr="00355CCB">
        <w:t>Член 4 – параграф 1 – буква в 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ва)</w:t>
            </w:r>
            <w:r w:rsidRPr="00355CCB">
              <w:tab/>
            </w:r>
            <w:r w:rsidRPr="00355CCB">
              <w:rPr>
                <w:b/>
                <w:i/>
              </w:rPr>
              <w:t>обработване на метаданни в съответствие с член 4а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lastRenderedPageBreak/>
        <w:t>&lt;Amend&gt;</w:t>
      </w:r>
      <w:r w:rsidRPr="00355CCB">
        <w:t>Изменение</w:t>
      </w:r>
      <w:r w:rsidRPr="00355CCB">
        <w:tab/>
      </w:r>
      <w:r w:rsidRPr="00355CCB">
        <w:tab/>
      </w:r>
      <w:r w:rsidRPr="00355CCB">
        <w:rPr>
          <w:rStyle w:val="HideTWBExt"/>
        </w:rPr>
        <w:t>&lt;NumAm&gt;</w:t>
      </w:r>
      <w:r w:rsidRPr="00355CCB">
        <w:t>770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Анализа Тардино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в б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вб)</w:t>
            </w:r>
            <w:r w:rsidRPr="00355CCB">
              <w:tab/>
            </w:r>
            <w:r w:rsidRPr="00355CCB">
              <w:rPr>
                <w:b/>
                <w:i/>
              </w:rPr>
              <w:t xml:space="preserve">създаване на конкретен механизъм за докладване, съобразен с </w:t>
            </w:r>
            <w:r w:rsidRPr="00355CCB">
              <w:rPr>
                <w:b/>
                <w:i/>
              </w:rPr>
              <w:t>интересите на детето и леснодостъпен.</w:t>
            </w:r>
            <w:r w:rsidRPr="00355CCB">
              <w:t xml:space="preserve"> </w:t>
            </w:r>
            <w:r w:rsidRPr="00355CCB">
              <w:rPr>
                <w:b/>
                <w:i/>
              </w:rPr>
              <w:t>Тези инструменти следва да бъдат видими и леснодостъпни за потребителя от уебстраницата за пряко оповестяване.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771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Винченцо Софо, Ядвига Вишневска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в б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вб)</w:t>
            </w:r>
            <w:r w:rsidRPr="00355CCB">
              <w:tab/>
            </w:r>
            <w:r w:rsidRPr="00355CCB">
              <w:rPr>
                <w:b/>
                <w:i/>
              </w:rPr>
              <w:t xml:space="preserve">осигуряване на безопасни възможности за </w:t>
            </w:r>
            <w:r w:rsidRPr="00355CCB">
              <w:rPr>
                <w:b/>
                <w:i/>
              </w:rPr>
              <w:t>самостоятелно подаване на сигнали за деца, техните родители или законни настойници.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772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 Тереза Муиг</w:t>
      </w:r>
      <w:r w:rsidRPr="00355CCB">
        <w:rPr>
          <w:rStyle w:val="HideTWBExt"/>
        </w:rPr>
        <w:t>&lt;/Members&gt;</w:t>
      </w:r>
    </w:p>
    <w:p w:rsidR="005A3225" w:rsidRPr="00355CCB" w:rsidRDefault="00130129">
      <w:pPr>
        <w:pStyle w:val="NormalBold"/>
      </w:pPr>
      <w:r w:rsidRPr="00355CCB">
        <w:rPr>
          <w:rStyle w:val="HideTWBExt"/>
        </w:rPr>
        <w:t>&lt;</w:t>
      </w:r>
      <w:r w:rsidRPr="00355CCB">
        <w:rPr>
          <w:rStyle w:val="HideTWBExt"/>
        </w:rPr>
        <w: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в б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вб)</w:t>
            </w:r>
            <w:r w:rsidRPr="00355CCB">
              <w:tab/>
            </w:r>
            <w:r w:rsidRPr="00355CCB">
              <w:rPr>
                <w:b/>
                <w:i/>
              </w:rPr>
              <w:t xml:space="preserve">включително ясно видима и разпознаваема информация относно </w:t>
            </w:r>
            <w:r w:rsidRPr="00355CCB">
              <w:rPr>
                <w:b/>
                <w:i/>
              </w:rPr>
              <w:lastRenderedPageBreak/>
              <w:t xml:space="preserve">минималната възраст за </w:t>
            </w:r>
            <w:r w:rsidRPr="00355CCB">
              <w:rPr>
                <w:b/>
                <w:i/>
              </w:rPr>
              <w:t>ползване на услугата;</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773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Тереза Муиг</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w:t>
      </w:r>
      <w:r w:rsidRPr="00355CCB">
        <w:t xml:space="preserve"> 4 – параграф 1 – буква в в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вв)</w:t>
            </w:r>
            <w:r w:rsidRPr="00355CCB">
              <w:tab/>
            </w:r>
            <w:r w:rsidRPr="00355CCB">
              <w:rPr>
                <w:b/>
                <w:i/>
              </w:rPr>
              <w:t xml:space="preserve">иницииране на целенасочени мерки за защита на правата на детето и инструменти, имащи за цел да се помогне на ползвателите да посочват материали, съдържащи </w:t>
            </w:r>
            <w:r w:rsidRPr="00355CCB">
              <w:rPr>
                <w:b/>
                <w:i/>
              </w:rPr>
              <w:t>сексуално насилие над деца, и за оказване на помощ на децата да сигнализират за насилие или да получават подкрепа;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774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Анализа Тардино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 буква в в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вв)</w:t>
            </w:r>
            <w:r w:rsidRPr="00355CCB">
              <w:tab/>
            </w:r>
            <w:r w:rsidRPr="00355CCB">
              <w:rPr>
                <w:b/>
                <w:i/>
              </w:rPr>
              <w:t xml:space="preserve">Създаване на механизми за повишаване на осведомеността сред възрастните ползватели с </w:t>
            </w:r>
            <w:r w:rsidRPr="00355CCB">
              <w:rPr>
                <w:b/>
                <w:i/>
              </w:rPr>
              <w:t>цел предупреждаване за потенциални нарушения на настоящия регламент.</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775</w:t>
      </w:r>
      <w:r w:rsidRPr="00355CCB">
        <w:rPr>
          <w:rStyle w:val="HideTWBExt"/>
        </w:rPr>
        <w:t>&lt;/NumAm&gt;</w:t>
      </w:r>
    </w:p>
    <w:p w:rsidR="005A3225" w:rsidRPr="00355CCB" w:rsidRDefault="00130129">
      <w:pPr>
        <w:pStyle w:val="NormalBold"/>
      </w:pPr>
      <w:r w:rsidRPr="00355CCB">
        <w:rPr>
          <w:rStyle w:val="HideTWBExt"/>
        </w:rPr>
        <w:lastRenderedPageBreak/>
        <w:t>&lt;RepeatBlock-By&gt;&lt;Members&gt;</w:t>
      </w:r>
      <w:r w:rsidRPr="00355CCB">
        <w:t xml:space="preserve">Хилде Вотманс, Фабиен Келер, Оливие Шастел, Майте Пагасауртундуа Руис, Луция Дюриш </w:t>
      </w:r>
      <w:r w:rsidRPr="00355CCB">
        <w:t>Николсонова</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1а.</w:t>
            </w:r>
            <w:r w:rsidRPr="00355CCB">
              <w:tab/>
            </w:r>
            <w:r w:rsidRPr="00355CCB">
              <w:rPr>
                <w:b/>
                <w:i/>
              </w:rPr>
              <w:t>Доставчиците на хостинг услуги и доставчиците на междуличностни съобщителни</w:t>
            </w:r>
            <w:r w:rsidRPr="00355CCB">
              <w:rPr>
                <w:b/>
                <w:i/>
              </w:rPr>
              <w:t xml:space="preserve"> услуги продължават доброволното използване на конкретни технологии, като мерки за смекчаване, за обработването на лични и други данни до степента, строго необходима за разкриване, докладване и премахване на онлайн сексуално насилие над деца в техните услу</w:t>
            </w:r>
            <w:r w:rsidRPr="00355CCB">
              <w:rPr>
                <w:b/>
                <w:i/>
              </w:rPr>
              <w:t>ги и за смекчаване на риска от злоупотреба с техните услуги за целите на онлайн сексуално насилие над деца, включително за целите на склоняването деца, съгласно оценката на риска, извършена или актуализирана в съответствие с член 3, и предварително разреше</w:t>
            </w:r>
            <w:r w:rsidRPr="00355CCB">
              <w:rPr>
                <w:b/>
                <w:i/>
              </w:rPr>
              <w:t>ние от координиращия орган;</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776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Хавиер Морено Санчес, Хуан Фернандо Лопес Агилар, Доменек Руис Девеса, Пиетро Бартоло, Хилде Вотманс, Антонио Лопес-Истурис </w:t>
      </w:r>
      <w:r w:rsidRPr="00355CCB">
        <w:t>Уайт, Милан Бръглез, Хелен Фрицон, Естреля Дура Ферандис, Евин Инсир, Карина Олсон, Катерина Киничи, Сайръс Енджерер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w:t>
            </w:r>
            <w:r w:rsidRPr="00355CCB">
              <w:t xml:space="preserve">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1а.</w:t>
            </w:r>
            <w:r w:rsidRPr="00355CCB">
              <w:tab/>
            </w:r>
            <w:r w:rsidRPr="00355CCB">
              <w:rPr>
                <w:b/>
                <w:i/>
              </w:rPr>
              <w:t xml:space="preserve">Доставчиците на хостинг услуги и доставчиците на междуличностни съобщителни услуги продължават доброволното използване на конкретни технологии, </w:t>
            </w:r>
            <w:r w:rsidRPr="00355CCB">
              <w:rPr>
                <w:b/>
                <w:i/>
              </w:rPr>
              <w:lastRenderedPageBreak/>
              <w:t>като мерки за смекчаване, за обработването на лични и други данни до степента, стр</w:t>
            </w:r>
            <w:r w:rsidRPr="00355CCB">
              <w:rPr>
                <w:b/>
                <w:i/>
              </w:rPr>
              <w:t>ого необходима за разкриване, докладване и премахване на онлайн сексуално насилие в техните услуги и за смекчаване на риска от злоупотреба с техните услуги за целите на онлайн сексуално насилие над деца, включително за целите на склоняването деца, съгласно</w:t>
            </w:r>
            <w:r w:rsidRPr="00355CCB">
              <w:rPr>
                <w:b/>
                <w:i/>
              </w:rPr>
              <w:t xml:space="preserve"> оценката на риска, извършена или актуализирана в съответствие с член 3, и предварително разрешение от координиращия орган;</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777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Паул Танг, Алекс Аджус </w:t>
      </w:r>
      <w:r w:rsidRPr="00355CCB">
        <w:t>Салиба, Тереза Муиг</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1а.</w:t>
            </w:r>
            <w:r w:rsidRPr="00355CCB">
              <w:tab/>
            </w:r>
            <w:r w:rsidRPr="00355CCB">
              <w:rPr>
                <w:b/>
                <w:i/>
              </w:rPr>
              <w:t xml:space="preserve">Доставчиците на хостинг услуги и доставчиците на междуличностни </w:t>
            </w:r>
            <w:r w:rsidRPr="00355CCB">
              <w:rPr>
                <w:b/>
                <w:i/>
              </w:rPr>
              <w:t>съобщителни услуги, насочени пряко към деца, изпълняват изискванията за проектиране, посочени в делегирания акт, посочен в параграф -1, и предприемат всички мерки за смекчаване, посочени в параграф 1, буква аа) от настоящия член, за да сведат до минимум то</w:t>
            </w:r>
            <w:r w:rsidRPr="00355CCB">
              <w:rPr>
                <w:b/>
                <w:i/>
              </w:rPr>
              <w:t>зи риск.</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Тези услуги позволяват на ползвателите да отменят мерките за смекчаване на индивидуално равнище.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lastRenderedPageBreak/>
        <w:t>&lt;Amend&gt;</w:t>
      </w:r>
      <w:r w:rsidRPr="00355CCB">
        <w:t>Изменение</w:t>
      </w:r>
      <w:r w:rsidRPr="00355CCB">
        <w:tab/>
      </w:r>
      <w:r w:rsidRPr="00355CCB">
        <w:tab/>
      </w:r>
      <w:r w:rsidRPr="00355CCB">
        <w:rPr>
          <w:rStyle w:val="HideTWBExt"/>
        </w:rPr>
        <w:t>&lt;NumAm&gt;</w:t>
      </w:r>
      <w:r w:rsidRPr="00355CCB">
        <w:t>778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w:t>
      </w:r>
      <w:r w:rsidRPr="00355CCB">
        <w:rPr>
          <w:rStyle w:val="HideTWBExt"/>
        </w:rPr>
        <w:t>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1а.</w:t>
            </w:r>
            <w:r w:rsidRPr="00355CCB">
              <w:tab/>
            </w:r>
            <w:r w:rsidRPr="00355CCB">
              <w:rPr>
                <w:b/>
                <w:i/>
              </w:rPr>
              <w:t xml:space="preserve">Задълженията за смекчаване на риска винаги са строго необходими и пропорционални и никога не включват общо задължение за </w:t>
            </w:r>
            <w:r w:rsidRPr="00355CCB">
              <w:rPr>
                <w:b/>
                <w:i/>
              </w:rPr>
              <w:t>контрол, задължение за търсене на информация относно съдържанието на частни съобщения, в противоречие с член 5 от Директивата за правото на неприкосновеност на личния живот и електронни комуникации, нито задължение за доставчиците да търсят информация за н</w:t>
            </w:r>
            <w:r w:rsidRPr="00355CCB">
              <w:rPr>
                <w:b/>
                <w:i/>
              </w:rPr>
              <w:t>езаконно съдържание.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779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Хилде Вотманс, Оливие Шастел, Луция Дюриш Николсонова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б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1б.</w:t>
            </w:r>
            <w:r w:rsidRPr="00355CCB">
              <w:tab/>
            </w:r>
            <w:r w:rsidRPr="00355CCB">
              <w:rPr>
                <w:b/>
                <w:i/>
              </w:rPr>
              <w:t>Координиращият орган решава дали да процедира съгласно параграф 1а не по-късно от три месеца след искането на доставчика.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780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Хавиер Морено Санчес, Хуан Фернандо Лопес Агилар, Доменек Руис Девеса, Пиетро Бартоло, Хилде Вотманс, Антонио Лопес-Истурис Уайт, Милан Бръглез, Хелен Фрицон, Естреля Дура Ферандис, Еви</w:t>
      </w:r>
      <w:r w:rsidRPr="00355CCB">
        <w:t>н Инсир, Карина Олсон, Катерина Киничи, Сайръс Енджерер</w:t>
      </w:r>
      <w:r w:rsidRPr="00355CCB">
        <w:rPr>
          <w:rStyle w:val="HideTWBExt"/>
        </w:rPr>
        <w:t>&lt;/Members&gt;</w:t>
      </w:r>
    </w:p>
    <w:p w:rsidR="005A3225" w:rsidRPr="00355CCB" w:rsidRDefault="00130129">
      <w:pPr>
        <w:pStyle w:val="NormalBold"/>
      </w:pPr>
      <w:r w:rsidRPr="00355CCB">
        <w:rPr>
          <w:rStyle w:val="HideTWBExt"/>
        </w:rPr>
        <w:lastRenderedPageBreak/>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1 б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1б.</w:t>
            </w:r>
            <w:r w:rsidRPr="00355CCB">
              <w:tab/>
            </w:r>
            <w:r w:rsidRPr="00355CCB">
              <w:rPr>
                <w:b/>
                <w:i/>
              </w:rPr>
              <w:t xml:space="preserve">Координиращият орган решава </w:t>
            </w:r>
            <w:r w:rsidRPr="00355CCB">
              <w:rPr>
                <w:b/>
                <w:i/>
              </w:rPr>
              <w:t>дали да процедира съгласно параграф 1а не по-късно от три месеца след искането на доставчика.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781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 xml:space="preserve">от името на </w:t>
      </w:r>
      <w:r w:rsidRPr="00355CCB">
        <w:t>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2.</w:t>
            </w:r>
            <w:r w:rsidRPr="00355CCB">
              <w:tab/>
            </w:r>
            <w:r w:rsidRPr="00355CCB">
              <w:rPr>
                <w:b/>
                <w:i/>
              </w:rPr>
              <w:t>Мерките за намаляване на риска трябва</w:t>
            </w:r>
            <w:r w:rsidRPr="00355CCB">
              <w:t>:</w:t>
            </w:r>
          </w:p>
        </w:tc>
        <w:tc>
          <w:tcPr>
            <w:tcW w:w="4876" w:type="dxa"/>
          </w:tcPr>
          <w:p w:rsidR="005A3225" w:rsidRPr="00355CCB" w:rsidRDefault="00130129">
            <w:pPr>
              <w:pStyle w:val="Normal6a"/>
            </w:pPr>
            <w:r w:rsidRPr="00355CCB">
              <w:t>2.</w:t>
            </w:r>
            <w:r w:rsidRPr="00355CCB">
              <w:tab/>
            </w:r>
            <w:r w:rsidRPr="00355CCB">
              <w:rPr>
                <w:b/>
                <w:i/>
              </w:rPr>
              <w:t>Конкретните мерки отгов</w:t>
            </w:r>
            <w:r w:rsidRPr="00355CCB">
              <w:rPr>
                <w:b/>
                <w:i/>
              </w:rPr>
              <w:t>арят на всяко от следните изисквания</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782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r>
            <w:r w:rsidRPr="00355CCB">
              <w:rPr>
                <w:b/>
                <w:i/>
              </w:rPr>
              <w:t>да</w:t>
            </w:r>
            <w:r w:rsidRPr="00355CCB">
              <w:t xml:space="preserve"> са ефективни за намаляване на установения риск;</w:t>
            </w:r>
          </w:p>
        </w:tc>
        <w:tc>
          <w:tcPr>
            <w:tcW w:w="4876" w:type="dxa"/>
          </w:tcPr>
          <w:p w:rsidR="005A3225" w:rsidRPr="00355CCB" w:rsidRDefault="00130129">
            <w:pPr>
              <w:pStyle w:val="Normal6a"/>
            </w:pPr>
            <w:r w:rsidRPr="00355CCB">
              <w:rPr>
                <w:b/>
                <w:i/>
              </w:rPr>
              <w:t>a</w:t>
            </w:r>
            <w:r w:rsidRPr="00355CCB">
              <w:t>)</w:t>
            </w:r>
            <w:r w:rsidRPr="00355CCB">
              <w:tab/>
            </w:r>
            <w:r w:rsidRPr="00355CCB">
              <w:rPr>
                <w:b/>
                <w:i/>
              </w:rPr>
              <w:t>те</w:t>
            </w:r>
            <w:r w:rsidRPr="00355CCB">
              <w:t xml:space="preserve"> са ефективни </w:t>
            </w:r>
            <w:r w:rsidRPr="00355CCB">
              <w:rPr>
                <w:b/>
                <w:i/>
              </w:rPr>
              <w:t>и пропорционални</w:t>
            </w:r>
            <w:r w:rsidRPr="00355CCB">
              <w:t xml:space="preserve"> за намаляване на установения </w:t>
            </w:r>
            <w:r w:rsidRPr="00355CCB">
              <w:rPr>
                <w:b/>
                <w:i/>
              </w:rPr>
              <w:t>сериозен</w:t>
            </w:r>
            <w:r w:rsidRPr="00355CCB">
              <w:t xml:space="preserve"> риск;</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783</w:t>
      </w:r>
      <w:r w:rsidRPr="00355CCB">
        <w:rPr>
          <w:rStyle w:val="HideTWBExt"/>
        </w:rPr>
        <w:t>&lt;/NumAm&gt;</w:t>
      </w:r>
    </w:p>
    <w:p w:rsidR="005A3225" w:rsidRPr="00355CCB" w:rsidRDefault="00130129">
      <w:pPr>
        <w:pStyle w:val="NormalBold"/>
      </w:pPr>
      <w:r w:rsidRPr="00355CCB">
        <w:rPr>
          <w:rStyle w:val="HideTWBExt"/>
        </w:rPr>
        <w:lastRenderedPageBreak/>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w:t>
      </w:r>
      <w:r w:rsidRPr="00355CCB">
        <w:t>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r>
            <w:r w:rsidRPr="00355CCB">
              <w:rPr>
                <w:b/>
                <w:i/>
              </w:rPr>
              <w:t>да</w:t>
            </w:r>
            <w:r w:rsidRPr="00355CCB">
              <w:t xml:space="preserve"> са ефективни за </w:t>
            </w:r>
            <w:r w:rsidRPr="00355CCB">
              <w:rPr>
                <w:b/>
                <w:i/>
              </w:rPr>
              <w:t>намаляване</w:t>
            </w:r>
            <w:r w:rsidRPr="00355CCB">
              <w:t xml:space="preserve"> на установения риск;</w:t>
            </w:r>
          </w:p>
        </w:tc>
        <w:tc>
          <w:tcPr>
            <w:tcW w:w="4876" w:type="dxa"/>
          </w:tcPr>
          <w:p w:rsidR="005A3225" w:rsidRPr="00355CCB" w:rsidRDefault="00130129">
            <w:pPr>
              <w:pStyle w:val="Normal6a"/>
            </w:pPr>
            <w:r w:rsidRPr="00355CCB">
              <w:rPr>
                <w:b/>
                <w:i/>
              </w:rPr>
              <w:t>a</w:t>
            </w:r>
            <w:r w:rsidRPr="00355CCB">
              <w:t>)</w:t>
            </w:r>
            <w:r w:rsidRPr="00355CCB">
              <w:tab/>
            </w:r>
            <w:r w:rsidRPr="00355CCB">
              <w:rPr>
                <w:b/>
                <w:i/>
              </w:rPr>
              <w:t>те</w:t>
            </w:r>
            <w:r w:rsidRPr="00355CCB">
              <w:t xml:space="preserve"> са ефективни за </w:t>
            </w:r>
            <w:r w:rsidRPr="00355CCB">
              <w:rPr>
                <w:b/>
                <w:i/>
              </w:rPr>
              <w:t>смекчаването</w:t>
            </w:r>
            <w:r w:rsidRPr="00355CCB">
              <w:t xml:space="preserve"> на установения </w:t>
            </w:r>
            <w:r w:rsidRPr="00355CCB">
              <w:rPr>
                <w:b/>
                <w:i/>
              </w:rPr>
              <w:t>значителен, системен и сериозен</w:t>
            </w:r>
            <w:r w:rsidRPr="00355CCB">
              <w:t xml:space="preserve"> риск;</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784</w:t>
      </w:r>
      <w:r w:rsidRPr="00355CCB">
        <w:rPr>
          <w:rStyle w:val="HideTWBExt"/>
        </w:rPr>
        <w:t>&lt;/NumAm&gt;</w:t>
      </w:r>
    </w:p>
    <w:p w:rsidR="005A3225" w:rsidRPr="00355CCB" w:rsidRDefault="00130129">
      <w:pPr>
        <w:pStyle w:val="NormalBold"/>
      </w:pPr>
      <w:r w:rsidRPr="00355CCB">
        <w:rPr>
          <w:rStyle w:val="HideTWBExt"/>
        </w:rPr>
        <w:t>&lt;RepeatBlock-By&gt;&lt;Members</w:t>
      </w:r>
      <w:r w:rsidRPr="00355CCB">
        <w:rPr>
          <w:rStyle w:val="HideTWBExt"/>
        </w:rPr>
        <w:t>&gt;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r>
            <w:r w:rsidRPr="00355CCB">
              <w:rPr>
                <w:b/>
                <w:i/>
              </w:rPr>
              <w:t>да</w:t>
            </w:r>
            <w:r w:rsidRPr="00355CCB">
              <w:t xml:space="preserve"> са ефективни за намаляване на установения риск;</w:t>
            </w:r>
          </w:p>
        </w:tc>
        <w:tc>
          <w:tcPr>
            <w:tcW w:w="4876" w:type="dxa"/>
          </w:tcPr>
          <w:p w:rsidR="005A3225" w:rsidRPr="00355CCB" w:rsidRDefault="00130129">
            <w:pPr>
              <w:pStyle w:val="Normal6a"/>
            </w:pPr>
            <w:r w:rsidRPr="00355CCB">
              <w:rPr>
                <w:b/>
                <w:i/>
              </w:rPr>
              <w:t>a</w:t>
            </w:r>
            <w:r w:rsidRPr="00355CCB">
              <w:t>)</w:t>
            </w:r>
            <w:r w:rsidRPr="00355CCB">
              <w:tab/>
            </w:r>
            <w:r w:rsidRPr="00355CCB">
              <w:rPr>
                <w:b/>
                <w:i/>
              </w:rPr>
              <w:t>те</w:t>
            </w:r>
            <w:r w:rsidRPr="00355CCB">
              <w:t xml:space="preserve"> са ефективни за намаляване на установения </w:t>
            </w:r>
            <w:r w:rsidRPr="00355CCB">
              <w:rPr>
                <w:b/>
                <w:i/>
              </w:rPr>
              <w:t>сериозен системен</w:t>
            </w:r>
            <w:r w:rsidRPr="00355CCB">
              <w:t xml:space="preserve"> риск;</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785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w:t>
      </w:r>
      <w:r w:rsidRPr="00355CCB">
        <w:t xml:space="preserve">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lastRenderedPageBreak/>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r>
            <w:r w:rsidRPr="00355CCB">
              <w:rPr>
                <w:b/>
                <w:i/>
              </w:rPr>
              <w:t>да са</w:t>
            </w:r>
            <w:r w:rsidRPr="00355CCB">
              <w:t xml:space="preserve"> целенасочени и пропорционални по отношение на този риск, като се </w:t>
            </w:r>
            <w:r w:rsidRPr="00355CCB">
              <w:rPr>
                <w:b/>
                <w:i/>
              </w:rPr>
              <w:t>вземат</w:t>
            </w:r>
            <w:r w:rsidRPr="00355CCB">
              <w:t xml:space="preserve"> предвид по-специално сериозността на риска, както и финансовите и технологичните възможности на доставчика и </w:t>
            </w:r>
            <w:r w:rsidRPr="00355CCB">
              <w:rPr>
                <w:b/>
                <w:i/>
              </w:rPr>
              <w:t>бр</w:t>
            </w:r>
            <w:r w:rsidRPr="00355CCB">
              <w:rPr>
                <w:b/>
                <w:i/>
              </w:rPr>
              <w:t>оят</w:t>
            </w:r>
            <w:r w:rsidRPr="00355CCB">
              <w:t xml:space="preserve"> на ползвателите</w:t>
            </w:r>
            <w:r w:rsidRPr="00355CCB">
              <w:rPr>
                <w:b/>
                <w:i/>
              </w:rPr>
              <w:t>;</w:t>
            </w:r>
          </w:p>
        </w:tc>
        <w:tc>
          <w:tcPr>
            <w:tcW w:w="4876" w:type="dxa"/>
          </w:tcPr>
          <w:p w:rsidR="005A3225" w:rsidRPr="00355CCB" w:rsidRDefault="00130129">
            <w:pPr>
              <w:pStyle w:val="Normal6a"/>
            </w:pPr>
            <w:r w:rsidRPr="00355CCB">
              <w:t>б)</w:t>
            </w:r>
            <w:r w:rsidRPr="00355CCB">
              <w:tab/>
              <w:t xml:space="preserve">целенасочени и пропорционални по отношение на този риск, като се </w:t>
            </w:r>
            <w:r w:rsidRPr="00355CCB">
              <w:rPr>
                <w:b/>
                <w:i/>
              </w:rPr>
              <w:t>взема</w:t>
            </w:r>
            <w:r w:rsidRPr="00355CCB">
              <w:t xml:space="preserve"> предвид по-специално сериозността на риска, </w:t>
            </w:r>
            <w:r w:rsidRPr="00355CCB">
              <w:rPr>
                <w:b/>
                <w:i/>
              </w:rPr>
              <w:t>като се гарантира, че намесата в основното право на неприкосновеност на личния живот и другите права, предвидени в Ха</w:t>
            </w:r>
            <w:r w:rsidRPr="00355CCB">
              <w:rPr>
                <w:b/>
                <w:i/>
              </w:rPr>
              <w:t>ртата, е ограничена до строго необходимото,</w:t>
            </w:r>
            <w:r w:rsidRPr="00355CCB">
              <w:t xml:space="preserve"> както и финансовите и технологичните възможности на доставчика и </w:t>
            </w:r>
            <w:r w:rsidRPr="00355CCB">
              <w:rPr>
                <w:b/>
                <w:i/>
              </w:rPr>
              <w:t>броя</w:t>
            </w:r>
            <w:r w:rsidRPr="00355CCB">
              <w:t xml:space="preserve"> на ползвателите</w:t>
            </w:r>
            <w:r w:rsidRPr="00355CCB">
              <w:rPr>
                <w:b/>
                <w:i/>
              </w:rPr>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786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w:t>
      </w:r>
      <w:r w:rsidRPr="00355CCB">
        <w:t xml:space="preserve">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r>
            <w:r w:rsidRPr="00355CCB">
              <w:rPr>
                <w:b/>
                <w:i/>
              </w:rPr>
              <w:t>да са</w:t>
            </w:r>
            <w:r w:rsidRPr="00355CCB">
              <w:t xml:space="preserve"> целенасочени и пропорционални по отношение на този риск</w:t>
            </w:r>
            <w:r w:rsidRPr="00355CCB">
              <w:rPr>
                <w:b/>
                <w:i/>
              </w:rPr>
              <w:t xml:space="preserve">, като се вземат </w:t>
            </w:r>
            <w:r w:rsidRPr="00355CCB">
              <w:rPr>
                <w:b/>
                <w:i/>
              </w:rPr>
              <w:t>предвид по-специално сериозността на риска, както и финансовите и технологичните възможности на доставчика и броят на ползвателите;</w:t>
            </w:r>
          </w:p>
        </w:tc>
        <w:tc>
          <w:tcPr>
            <w:tcW w:w="4876" w:type="dxa"/>
          </w:tcPr>
          <w:p w:rsidR="005A3225" w:rsidRPr="00355CCB" w:rsidRDefault="00130129">
            <w:pPr>
              <w:pStyle w:val="Normal6a"/>
            </w:pPr>
            <w:r w:rsidRPr="00355CCB">
              <w:t>б)</w:t>
            </w:r>
            <w:r w:rsidRPr="00355CCB">
              <w:tab/>
              <w:t>целенасочени и пропорционални по отношение на този риск</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w:t>
      </w:r>
      <w:r w:rsidRPr="00355CCB">
        <w:rPr>
          <w:rStyle w:val="HideTWBExt"/>
        </w:rPr>
        <w:t>m&gt;</w:t>
      </w:r>
      <w:r w:rsidRPr="00355CCB">
        <w:t>787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w:t>
            </w:r>
            <w:r w:rsidRPr="00355CCB">
              <w:t>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r>
            <w:r w:rsidRPr="00355CCB">
              <w:rPr>
                <w:b/>
                <w:i/>
              </w:rPr>
              <w:t>да</w:t>
            </w:r>
            <w:r w:rsidRPr="00355CCB">
              <w:t xml:space="preserve"> са целенасочени и пропорционални по отношение на този </w:t>
            </w:r>
            <w:r w:rsidRPr="00355CCB">
              <w:lastRenderedPageBreak/>
              <w:t xml:space="preserve">риск, като се вземат предвид по-специално сериозността на риска, както и </w:t>
            </w:r>
            <w:r w:rsidRPr="00355CCB">
              <w:rPr>
                <w:b/>
                <w:i/>
              </w:rPr>
              <w:t>финансовите и технологичните възможности</w:t>
            </w:r>
            <w:r w:rsidRPr="00355CCB">
              <w:t xml:space="preserve"> на доставчика </w:t>
            </w:r>
            <w:r w:rsidRPr="00355CCB">
              <w:rPr>
                <w:b/>
                <w:i/>
              </w:rPr>
              <w:t>и</w:t>
            </w:r>
            <w:r w:rsidRPr="00355CCB">
              <w:t xml:space="preserve"> броят на ползвателите;</w:t>
            </w:r>
          </w:p>
        </w:tc>
        <w:tc>
          <w:tcPr>
            <w:tcW w:w="4876" w:type="dxa"/>
          </w:tcPr>
          <w:p w:rsidR="005A3225" w:rsidRPr="00355CCB" w:rsidRDefault="00130129">
            <w:pPr>
              <w:pStyle w:val="Normal6a"/>
            </w:pPr>
            <w:r w:rsidRPr="00355CCB">
              <w:lastRenderedPageBreak/>
              <w:t>б)</w:t>
            </w:r>
            <w:r w:rsidRPr="00355CCB">
              <w:tab/>
            </w:r>
            <w:r w:rsidRPr="00355CCB">
              <w:rPr>
                <w:b/>
                <w:i/>
              </w:rPr>
              <w:t>те</w:t>
            </w:r>
            <w:r w:rsidRPr="00355CCB">
              <w:t xml:space="preserve"> са целенасочени и пропорционални по отношение на този </w:t>
            </w:r>
            <w:r w:rsidRPr="00355CCB">
              <w:lastRenderedPageBreak/>
              <w:t xml:space="preserve">риск, като се вземат предвид по-специално сериозността на риска, </w:t>
            </w:r>
            <w:r w:rsidRPr="00355CCB">
              <w:rPr>
                <w:b/>
                <w:i/>
              </w:rPr>
              <w:t>евентуалното въздействие върху функционалността на услугата,</w:t>
            </w:r>
            <w:r w:rsidRPr="00355CCB">
              <w:t xml:space="preserve"> както и </w:t>
            </w:r>
            <w:r w:rsidRPr="00355CCB">
              <w:rPr>
                <w:b/>
                <w:i/>
              </w:rPr>
              <w:t>финансовата мощ и техническите и оперативните способности</w:t>
            </w:r>
            <w:r w:rsidRPr="00355CCB">
              <w:t xml:space="preserve"> на достав</w:t>
            </w:r>
            <w:r w:rsidRPr="00355CCB">
              <w:t>чика</w:t>
            </w:r>
            <w:r w:rsidRPr="00355CCB">
              <w:rPr>
                <w:b/>
                <w:i/>
              </w:rPr>
              <w:t>,</w:t>
            </w:r>
            <w:r w:rsidRPr="00355CCB">
              <w:t xml:space="preserve"> броят на ползвателите </w:t>
            </w:r>
            <w:r w:rsidRPr="00355CCB">
              <w:rPr>
                <w:b/>
                <w:i/>
              </w:rPr>
              <w:t>и количеството на съдържанието, което той предоставя</w:t>
            </w:r>
            <w:r w:rsidRPr="00355CCB">
              <w:t>;</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788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w:t>
      </w:r>
      <w:r w:rsidRPr="00355CCB">
        <w:t>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r>
            <w:r w:rsidRPr="00355CCB">
              <w:rPr>
                <w:b/>
                <w:i/>
              </w:rPr>
              <w:t>да</w:t>
            </w:r>
            <w:r w:rsidRPr="00355CCB">
              <w:t xml:space="preserve"> са целенасочени и пропорционални по отношение на този риск, като се вземат предвид по-специално сериозността на риска, както и финансовите и технологичните </w:t>
            </w:r>
            <w:r w:rsidRPr="00355CCB">
              <w:rPr>
                <w:b/>
                <w:i/>
              </w:rPr>
              <w:t>възможности</w:t>
            </w:r>
            <w:r w:rsidRPr="00355CCB">
              <w:t xml:space="preserve"> на доставчика и броят на ползвателите;</w:t>
            </w:r>
          </w:p>
        </w:tc>
        <w:tc>
          <w:tcPr>
            <w:tcW w:w="4876" w:type="dxa"/>
          </w:tcPr>
          <w:p w:rsidR="005A3225" w:rsidRPr="00355CCB" w:rsidRDefault="00130129">
            <w:pPr>
              <w:pStyle w:val="Normal6a"/>
            </w:pPr>
            <w:r w:rsidRPr="00355CCB">
              <w:t>б)</w:t>
            </w:r>
            <w:r w:rsidRPr="00355CCB">
              <w:tab/>
            </w:r>
            <w:r w:rsidRPr="00355CCB">
              <w:rPr>
                <w:b/>
                <w:i/>
              </w:rPr>
              <w:t>те</w:t>
            </w:r>
            <w:r w:rsidRPr="00355CCB">
              <w:t xml:space="preserve"> са целенасочени и пропорционални по отноше</w:t>
            </w:r>
            <w:r w:rsidRPr="00355CCB">
              <w:t xml:space="preserve">ние на този </w:t>
            </w:r>
            <w:r w:rsidRPr="00355CCB">
              <w:rPr>
                <w:b/>
                <w:i/>
              </w:rPr>
              <w:t>сериозен системен</w:t>
            </w:r>
            <w:r w:rsidRPr="00355CCB">
              <w:t xml:space="preserve"> риск, като се вземат предвид по-специално сериозността на риска, както и финансовите и технологичните </w:t>
            </w:r>
            <w:r w:rsidRPr="00355CCB">
              <w:rPr>
                <w:b/>
                <w:i/>
              </w:rPr>
              <w:t>ограничения</w:t>
            </w:r>
            <w:r w:rsidRPr="00355CCB">
              <w:t xml:space="preserve"> на доставчика и броят на ползвателите;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789</w:t>
      </w:r>
      <w:r w:rsidRPr="00355CCB">
        <w:rPr>
          <w:rStyle w:val="HideTWBExt"/>
        </w:rPr>
        <w:t>&lt;/N</w:t>
      </w:r>
      <w:r w:rsidRPr="00355CCB">
        <w:rPr>
          <w:rStyle w:val="HideTWBExt"/>
        </w:rPr>
        <w:t>umAm&gt;</w:t>
      </w:r>
    </w:p>
    <w:p w:rsidR="005A3225" w:rsidRPr="00355CCB" w:rsidRDefault="00130129">
      <w:pPr>
        <w:pStyle w:val="NormalBold"/>
      </w:pPr>
      <w:r w:rsidRPr="00355CCB">
        <w:rPr>
          <w:rStyle w:val="HideTWBExt"/>
        </w:rPr>
        <w:t>&lt;RepeatBlock-By&gt;&lt;Members&gt;</w:t>
      </w:r>
      <w:r w:rsidRPr="00355CCB">
        <w:t>Мария Грапини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r>
            <w:r w:rsidRPr="00355CCB">
              <w:rPr>
                <w:b/>
                <w:i/>
              </w:rPr>
              <w:t>да</w:t>
            </w:r>
            <w:r w:rsidRPr="00355CCB">
              <w:t xml:space="preserve"> са целенасочени и пропорционални по отношение на този риск, като се вземат предвид по-специално сериозността на риска, както и финансовите </w:t>
            </w:r>
            <w:r w:rsidRPr="00355CCB">
              <w:rPr>
                <w:b/>
                <w:i/>
              </w:rPr>
              <w:t>и технологичните</w:t>
            </w:r>
            <w:r w:rsidRPr="00355CCB">
              <w:t xml:space="preserve"> възможности </w:t>
            </w:r>
            <w:r w:rsidRPr="00355CCB">
              <w:rPr>
                <w:b/>
                <w:i/>
              </w:rPr>
              <w:t>на доставчика</w:t>
            </w:r>
            <w:r w:rsidRPr="00355CCB">
              <w:t xml:space="preserve"> и броят на </w:t>
            </w:r>
            <w:r w:rsidRPr="00355CCB">
              <w:lastRenderedPageBreak/>
              <w:t>ползвателите;</w:t>
            </w:r>
          </w:p>
        </w:tc>
        <w:tc>
          <w:tcPr>
            <w:tcW w:w="4876" w:type="dxa"/>
          </w:tcPr>
          <w:p w:rsidR="005A3225" w:rsidRPr="00355CCB" w:rsidRDefault="00130129">
            <w:pPr>
              <w:pStyle w:val="Normal6a"/>
            </w:pPr>
            <w:r w:rsidRPr="00355CCB">
              <w:lastRenderedPageBreak/>
              <w:t>б)</w:t>
            </w:r>
            <w:r w:rsidRPr="00355CCB">
              <w:tab/>
            </w:r>
            <w:r w:rsidRPr="00355CCB">
              <w:rPr>
                <w:b/>
                <w:i/>
              </w:rPr>
              <w:t>те</w:t>
            </w:r>
            <w:r w:rsidRPr="00355CCB">
              <w:t xml:space="preserve"> са целенасочени и пропорционални по отноше</w:t>
            </w:r>
            <w:r w:rsidRPr="00355CCB">
              <w:t>ние на този риск, като се вземат предвид по-специално сериозността на риска, както и финансовите възможности и броят на ползвателите;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{RO}</w:t>
      </w:r>
      <w:r w:rsidRPr="00355CCB">
        <w:t>ro</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790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w:t>
      </w:r>
      <w:r w:rsidRPr="00355CCB">
        <w:t>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в)</w:t>
            </w:r>
            <w:r w:rsidRPr="00355CCB">
              <w:tab/>
            </w:r>
            <w:r w:rsidRPr="00355CCB">
              <w:rPr>
                <w:b/>
                <w:i/>
              </w:rPr>
              <w:t>да</w:t>
            </w:r>
            <w:r w:rsidRPr="00355CCB">
              <w:t xml:space="preserve"> се прилагат </w:t>
            </w:r>
            <w:r w:rsidRPr="00355CCB">
              <w:rPr>
                <w:b/>
                <w:i/>
              </w:rPr>
              <w:t xml:space="preserve">по усърден и недискриминационен начин, като при всички </w:t>
            </w:r>
            <w:r w:rsidRPr="00355CCB">
              <w:rPr>
                <w:b/>
                <w:i/>
              </w:rPr>
              <w:t>обстоятелства</w:t>
            </w:r>
            <w:r w:rsidRPr="00355CCB">
              <w:t xml:space="preserve"> надлежно се </w:t>
            </w:r>
            <w:r w:rsidRPr="00355CCB">
              <w:rPr>
                <w:b/>
                <w:i/>
              </w:rPr>
              <w:t>вземат предвид</w:t>
            </w:r>
            <w:r w:rsidRPr="00355CCB">
              <w:t xml:space="preserve"> потенциалните последици от </w:t>
            </w:r>
            <w:r w:rsidRPr="00355CCB">
              <w:rPr>
                <w:b/>
                <w:i/>
              </w:rPr>
              <w:t>мерките за намаляване на риска</w:t>
            </w:r>
            <w:r w:rsidRPr="00355CCB">
              <w:t xml:space="preserve"> за упражняването на основните права на всички засегнати страни;</w:t>
            </w:r>
          </w:p>
        </w:tc>
        <w:tc>
          <w:tcPr>
            <w:tcW w:w="4876" w:type="dxa"/>
          </w:tcPr>
          <w:p w:rsidR="005A3225" w:rsidRPr="00355CCB" w:rsidRDefault="00130129">
            <w:pPr>
              <w:pStyle w:val="Normal6a"/>
            </w:pPr>
            <w:r w:rsidRPr="00355CCB">
              <w:t>в)</w:t>
            </w:r>
            <w:r w:rsidRPr="00355CCB">
              <w:tab/>
            </w:r>
            <w:r w:rsidRPr="00355CCB">
              <w:rPr>
                <w:b/>
                <w:i/>
              </w:rPr>
              <w:t>те</w:t>
            </w:r>
            <w:r w:rsidRPr="00355CCB">
              <w:t xml:space="preserve"> се прилагат </w:t>
            </w:r>
            <w:r w:rsidRPr="00355CCB">
              <w:rPr>
                <w:b/>
                <w:i/>
              </w:rPr>
              <w:t>старателно и недискриминационно, при пълна оценка, като</w:t>
            </w:r>
            <w:r w:rsidRPr="00355CCB">
              <w:t xml:space="preserve"> надлежно се </w:t>
            </w:r>
            <w:r w:rsidRPr="00355CCB">
              <w:rPr>
                <w:b/>
                <w:i/>
              </w:rPr>
              <w:t>отчитат</w:t>
            </w:r>
            <w:r w:rsidRPr="00355CCB">
              <w:rPr>
                <w:b/>
                <w:i/>
              </w:rPr>
              <w:t xml:space="preserve"> при всички обстоятелства</w:t>
            </w:r>
            <w:r w:rsidRPr="00355CCB">
              <w:t xml:space="preserve"> потенциалните последици от </w:t>
            </w:r>
            <w:r w:rsidRPr="00355CCB">
              <w:rPr>
                <w:b/>
                <w:i/>
              </w:rPr>
              <w:t>смекчаващите мерки</w:t>
            </w:r>
            <w:r w:rsidRPr="00355CCB">
              <w:t xml:space="preserve"> за упражняването на основните права на всички засегнати страни</w:t>
            </w:r>
            <w:r w:rsidRPr="00355CCB">
              <w:rPr>
                <w:b/>
                <w:i/>
              </w:rPr>
              <w:t>, и по-специално правата на неприкосновеност на личния живот, защита на данните и свобода на изразяване, както и за защита</w:t>
            </w:r>
            <w:r w:rsidRPr="00355CCB">
              <w:rPr>
                <w:b/>
                <w:i/>
              </w:rPr>
              <w:t>та на целостта и сигурността на платформите и услугите, включително тези, които са криптирани от край до край</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791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в)</w:t>
            </w:r>
            <w:r w:rsidRPr="00355CCB">
              <w:tab/>
            </w:r>
            <w:r w:rsidRPr="00355CCB">
              <w:rPr>
                <w:b/>
                <w:i/>
              </w:rPr>
              <w:t>да</w:t>
            </w:r>
            <w:r w:rsidRPr="00355CCB">
              <w:t xml:space="preserve"> се прилагат </w:t>
            </w:r>
            <w:r w:rsidRPr="00355CCB">
              <w:rPr>
                <w:b/>
                <w:i/>
              </w:rPr>
              <w:t>по усърден и недискриминационен начин, като</w:t>
            </w:r>
            <w:r w:rsidRPr="00355CCB">
              <w:t xml:space="preserve"> при всички обстоятелства </w:t>
            </w:r>
            <w:r w:rsidRPr="00355CCB">
              <w:rPr>
                <w:b/>
                <w:i/>
              </w:rPr>
              <w:t>надлежно се вземат предвид</w:t>
            </w:r>
            <w:r w:rsidRPr="00355CCB">
              <w:t xml:space="preserve"> поте</w:t>
            </w:r>
            <w:r w:rsidRPr="00355CCB">
              <w:t xml:space="preserve">нциалните последици от </w:t>
            </w:r>
            <w:r w:rsidRPr="00355CCB">
              <w:rPr>
                <w:b/>
                <w:i/>
              </w:rPr>
              <w:t>мерките за намаляване на риска</w:t>
            </w:r>
            <w:r w:rsidRPr="00355CCB">
              <w:t xml:space="preserve"> за упражняването на основните права на всички засегнати </w:t>
            </w:r>
            <w:r w:rsidRPr="00355CCB">
              <w:lastRenderedPageBreak/>
              <w:t>страни;</w:t>
            </w:r>
          </w:p>
        </w:tc>
        <w:tc>
          <w:tcPr>
            <w:tcW w:w="4876" w:type="dxa"/>
          </w:tcPr>
          <w:p w:rsidR="005A3225" w:rsidRPr="00355CCB" w:rsidRDefault="00130129">
            <w:pPr>
              <w:pStyle w:val="Normal6a"/>
            </w:pPr>
            <w:r w:rsidRPr="00355CCB">
              <w:lastRenderedPageBreak/>
              <w:t>в)</w:t>
            </w:r>
            <w:r w:rsidRPr="00355CCB">
              <w:tab/>
            </w:r>
            <w:r w:rsidRPr="00355CCB">
              <w:rPr>
                <w:b/>
                <w:i/>
              </w:rPr>
              <w:t>те</w:t>
            </w:r>
            <w:r w:rsidRPr="00355CCB">
              <w:t xml:space="preserve"> се прилагат </w:t>
            </w:r>
            <w:r w:rsidRPr="00355CCB">
              <w:rPr>
                <w:b/>
                <w:i/>
              </w:rPr>
              <w:t>старателно и недискриминационно, при пълна оценка,</w:t>
            </w:r>
            <w:r w:rsidRPr="00355CCB">
              <w:t xml:space="preserve"> при всички обстоятелства</w:t>
            </w:r>
            <w:r w:rsidRPr="00355CCB">
              <w:rPr>
                <w:b/>
                <w:i/>
              </w:rPr>
              <w:t>,</w:t>
            </w:r>
            <w:r w:rsidRPr="00355CCB">
              <w:t xml:space="preserve"> потенциалните последици от </w:t>
            </w:r>
            <w:r w:rsidRPr="00355CCB">
              <w:rPr>
                <w:b/>
                <w:i/>
              </w:rPr>
              <w:t>смекчаващите мер</w:t>
            </w:r>
            <w:r w:rsidRPr="00355CCB">
              <w:rPr>
                <w:b/>
                <w:i/>
              </w:rPr>
              <w:t>ки</w:t>
            </w:r>
            <w:r w:rsidRPr="00355CCB">
              <w:t xml:space="preserve"> за упражняването на основните права на всички засегнати страни</w:t>
            </w:r>
            <w:r w:rsidRPr="00355CCB">
              <w:rPr>
                <w:b/>
                <w:i/>
              </w:rPr>
              <w:t xml:space="preserve">, и по-специално че те зачитат </w:t>
            </w:r>
            <w:r w:rsidRPr="00355CCB">
              <w:rPr>
                <w:b/>
                <w:i/>
              </w:rPr>
              <w:lastRenderedPageBreak/>
              <w:t>правата на неприкосновеност на личния живот, защита на данните и свобода на изразяване, както и защитават целостта и сигурността на платформите и услугите, вклю</w:t>
            </w:r>
            <w:r w:rsidRPr="00355CCB">
              <w:rPr>
                <w:b/>
                <w:i/>
              </w:rPr>
              <w:t>чително тези, които са криптирани от край до край</w:t>
            </w:r>
            <w:r w:rsidRPr="00355CCB">
              <w:t>;</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792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в)</w:t>
            </w:r>
            <w:r w:rsidRPr="00355CCB">
              <w:tab/>
            </w:r>
            <w:r w:rsidRPr="00355CCB">
              <w:rPr>
                <w:b/>
                <w:i/>
              </w:rPr>
              <w:t>да</w:t>
            </w:r>
            <w:r w:rsidRPr="00355CCB">
              <w:t xml:space="preserve"> се прилагат по усърден и недискриминационен начин, като при всички обстоятелства надлежно се вземат предвид потенциалните последици от мерките за намаляване на риска за упражняването на основните права на всички засегнати страни;</w:t>
            </w:r>
          </w:p>
        </w:tc>
        <w:tc>
          <w:tcPr>
            <w:tcW w:w="4876" w:type="dxa"/>
          </w:tcPr>
          <w:p w:rsidR="005A3225" w:rsidRPr="00355CCB" w:rsidRDefault="00130129">
            <w:pPr>
              <w:pStyle w:val="Normal6a"/>
            </w:pPr>
            <w:r w:rsidRPr="00355CCB">
              <w:t>в)</w:t>
            </w:r>
            <w:r w:rsidRPr="00355CCB">
              <w:tab/>
            </w:r>
            <w:r w:rsidRPr="00355CCB">
              <w:rPr>
                <w:b/>
                <w:i/>
              </w:rPr>
              <w:t>те</w:t>
            </w:r>
            <w:r w:rsidRPr="00355CCB">
              <w:t xml:space="preserve"> се прилагат по усър</w:t>
            </w:r>
            <w:r w:rsidRPr="00355CCB">
              <w:t>ден и недискриминационен начин, като при всички обстоятелства надлежно се вземат предвид потенциалните последици от мерките за намаляване на риска за упражняването на основните права на всички засегнати страни</w:t>
            </w:r>
            <w:r w:rsidRPr="00355CCB">
              <w:rPr>
                <w:b/>
                <w:i/>
              </w:rPr>
              <w:t>, по-специално правата на неприкосновеност на л</w:t>
            </w:r>
            <w:r w:rsidRPr="00355CCB">
              <w:rPr>
                <w:b/>
                <w:i/>
              </w:rPr>
              <w:t>ичния живот, защитата на данните и свободата на изразяване</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793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w:t>
      </w:r>
      <w:r w:rsidRPr="00355CCB">
        <w:t xml:space="preserve">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lastRenderedPageBreak/>
              <w:t>в)</w:t>
            </w:r>
            <w:r w:rsidRPr="00355CCB">
              <w:tab/>
              <w:t xml:space="preserve">да се прилагат по усърден и недискриминационен начин, като при всички обстоятелства надлежно се вземат предвид потенциалните последици от мерките за намаляване на риска за упражняването на </w:t>
            </w:r>
            <w:r w:rsidRPr="00355CCB">
              <w:t>основните права на всички засегнати страни;</w:t>
            </w:r>
          </w:p>
        </w:tc>
        <w:tc>
          <w:tcPr>
            <w:tcW w:w="4876" w:type="dxa"/>
          </w:tcPr>
          <w:p w:rsidR="005A3225" w:rsidRPr="00355CCB" w:rsidRDefault="00130129">
            <w:pPr>
              <w:pStyle w:val="Normal6a"/>
            </w:pPr>
            <w:r w:rsidRPr="00355CCB">
              <w:t>в)</w:t>
            </w:r>
            <w:r w:rsidRPr="00355CCB">
              <w:tab/>
              <w:t xml:space="preserve">да се прилагат по усърден и недискриминационен начин, като при всички обстоятелства надлежно се вземат предвид </w:t>
            </w:r>
            <w:r w:rsidRPr="00355CCB">
              <w:rPr>
                <w:b/>
                <w:i/>
              </w:rPr>
              <w:t>и се зачитат изцяло</w:t>
            </w:r>
            <w:r w:rsidRPr="00355CCB">
              <w:t xml:space="preserve"> потенциалните последици от мерките за намаляване на риска за упражняването на </w:t>
            </w:r>
            <w:r w:rsidRPr="00355CCB">
              <w:t>основните права на всички засегнати страни;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794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w:t>
      </w:r>
      <w:r w:rsidRPr="00355CCB">
        <w:rPr>
          <w:rStyle w:val="HideTWBExt"/>
        </w:rPr>
        <w:t>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в)</w:t>
            </w:r>
            <w:r w:rsidRPr="00355CCB">
              <w:tab/>
            </w:r>
            <w:r w:rsidRPr="00355CCB">
              <w:rPr>
                <w:b/>
                <w:i/>
              </w:rPr>
              <w:t>да</w:t>
            </w:r>
            <w:r w:rsidRPr="00355CCB">
              <w:t xml:space="preserve"> се прилагат по усърден и недискриминационен начин, като при всички обстоятелства надлежно се вземат предвид потенциалните последици от мерките за намаляване на риска за упражняването на основните права на всички засегнати страни;</w:t>
            </w:r>
          </w:p>
        </w:tc>
        <w:tc>
          <w:tcPr>
            <w:tcW w:w="4876" w:type="dxa"/>
          </w:tcPr>
          <w:p w:rsidR="005A3225" w:rsidRPr="00355CCB" w:rsidRDefault="00130129">
            <w:pPr>
              <w:pStyle w:val="Normal6a"/>
            </w:pPr>
            <w:r w:rsidRPr="00355CCB">
              <w:t>в)</w:t>
            </w:r>
            <w:r w:rsidRPr="00355CCB">
              <w:tab/>
            </w:r>
            <w:r w:rsidRPr="00355CCB">
              <w:rPr>
                <w:b/>
                <w:i/>
              </w:rPr>
              <w:t>те</w:t>
            </w:r>
            <w:r w:rsidRPr="00355CCB">
              <w:t xml:space="preserve"> се прилагат по усър</w:t>
            </w:r>
            <w:r w:rsidRPr="00355CCB">
              <w:t>ден и недискриминационен начин, като при всички обстоятелства надлежно се вземат предвид потенциалните последици от мерките за намаляване на риска за упражняването на основните права на всички засегнати страни;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795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Томас Тобé, Йесика Полфиард, Йорген Варборн, Арба Кокалари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 буква в 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ва)</w:t>
            </w:r>
            <w:r w:rsidRPr="00355CCB">
              <w:tab/>
            </w:r>
            <w:r w:rsidRPr="00355CCB">
              <w:rPr>
                <w:b/>
                <w:i/>
              </w:rPr>
              <w:t>те се извършват по начин, който не застрашава криптирането от край до край;</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lastRenderedPageBreak/>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796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 буква г</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г)</w:t>
            </w:r>
            <w:r w:rsidRPr="00355CCB">
              <w:tab/>
            </w:r>
            <w:r w:rsidRPr="00355CCB">
              <w:rPr>
                <w:b/>
                <w:i/>
              </w:rPr>
              <w:t>да</w:t>
            </w:r>
            <w:r w:rsidRPr="00355CCB">
              <w:t xml:space="preserve"> се въвеждат, преразглеждат, прекратяват или разширяват, ако е целесъобразно, всеки </w:t>
            </w:r>
            <w:r w:rsidRPr="00355CCB">
              <w:t xml:space="preserve">път, когато се извършва или актуализира оценката на риска съгласно член 3, параграф 4, </w:t>
            </w:r>
            <w:r w:rsidRPr="00355CCB">
              <w:rPr>
                <w:b/>
                <w:i/>
              </w:rPr>
              <w:t>в срок от три</w:t>
            </w:r>
            <w:r w:rsidRPr="00355CCB">
              <w:t xml:space="preserve"> месеца от датата, посочена в същия параграф.</w:t>
            </w:r>
          </w:p>
        </w:tc>
        <w:tc>
          <w:tcPr>
            <w:tcW w:w="4876" w:type="dxa"/>
          </w:tcPr>
          <w:p w:rsidR="005A3225" w:rsidRPr="00355CCB" w:rsidRDefault="00130129">
            <w:pPr>
              <w:pStyle w:val="Normal6a"/>
            </w:pPr>
            <w:r w:rsidRPr="00355CCB">
              <w:t>г)</w:t>
            </w:r>
            <w:r w:rsidRPr="00355CCB">
              <w:tab/>
            </w:r>
            <w:r w:rsidRPr="00355CCB">
              <w:rPr>
                <w:b/>
                <w:i/>
              </w:rPr>
              <w:t>те</w:t>
            </w:r>
            <w:r w:rsidRPr="00355CCB">
              <w:t xml:space="preserve"> се въвеждат, преразглеждат, прекратяват или разширяват, ако е целесъобразно, всеки път, когато се извърш</w:t>
            </w:r>
            <w:r w:rsidRPr="00355CCB">
              <w:t xml:space="preserve">ва или актуализира оценката на риска съгласно член 3, параграф 4, </w:t>
            </w:r>
            <w:r w:rsidRPr="00355CCB">
              <w:rPr>
                <w:b/>
                <w:i/>
              </w:rPr>
              <w:t>във възможно на-кратък срок и във всеки случай в рамките на шест</w:t>
            </w:r>
            <w:r w:rsidRPr="00355CCB">
              <w:t xml:space="preserve"> месеца от датата, посочена в същия параграф.</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797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 буква г</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г)</w:t>
            </w:r>
            <w:r w:rsidRPr="00355CCB">
              <w:tab/>
            </w:r>
            <w:r w:rsidRPr="00355CCB">
              <w:rPr>
                <w:b/>
                <w:i/>
              </w:rPr>
              <w:t>да</w:t>
            </w:r>
            <w:r w:rsidRPr="00355CCB">
              <w:t xml:space="preserve"> се въвеждат, преразглеждат, прекратяват или разширяват, ако е целесъобразно, всеки път, когато се извършва или актуализира оценката на риска съгласно член 3, параграф 4, в срок от три месеца от датата, посочена в същия параграф.</w:t>
            </w:r>
          </w:p>
        </w:tc>
        <w:tc>
          <w:tcPr>
            <w:tcW w:w="4876" w:type="dxa"/>
          </w:tcPr>
          <w:p w:rsidR="005A3225" w:rsidRPr="00355CCB" w:rsidRDefault="00130129">
            <w:pPr>
              <w:pStyle w:val="Normal6a"/>
            </w:pPr>
            <w:r w:rsidRPr="00355CCB">
              <w:t>г)</w:t>
            </w:r>
            <w:r w:rsidRPr="00355CCB">
              <w:tab/>
            </w:r>
            <w:r w:rsidRPr="00355CCB">
              <w:rPr>
                <w:b/>
                <w:i/>
              </w:rPr>
              <w:t>те</w:t>
            </w:r>
            <w:r w:rsidRPr="00355CCB">
              <w:t xml:space="preserve"> се въвеждат, преразглеждат, прекратяват или разширяват, ако е целесъобразно, всеки път, когато се извършва или актуализира оценката на риска съгласно член 3, параграф 4, в срок от три месеца от датата, посочена в същия параграф.</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w:t>
      </w:r>
      <w:r w:rsidRPr="00355CCB">
        <w:rPr>
          <w:rStyle w:val="HideTWBExt"/>
        </w:rPr>
        <w:t>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798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lastRenderedPageBreak/>
        <w:t>&lt;Article&gt;</w:t>
      </w:r>
      <w:r w:rsidRPr="00355CCB">
        <w:t>Член 4 – параграф 2 –</w:t>
      </w:r>
      <w:r w:rsidRPr="00355CCB">
        <w:t xml:space="preserve"> буква г 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га)</w:t>
            </w:r>
            <w:r w:rsidRPr="00355CCB">
              <w:tab/>
            </w:r>
            <w:r w:rsidRPr="00355CCB">
              <w:rPr>
                <w:b/>
                <w:i/>
              </w:rPr>
              <w:t>те спазват принципите на защита на данните още при проектирането и по подразбиране, както и на свеждане на данните до минимум.</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799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Луция Дюриш Николсонова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2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2а.</w:t>
            </w:r>
            <w:r w:rsidRPr="00355CCB">
              <w:tab/>
            </w:r>
            <w:r w:rsidRPr="00355CCB">
              <w:rPr>
                <w:b/>
                <w:i/>
              </w:rPr>
              <w:t xml:space="preserve">Ако при </w:t>
            </w:r>
            <w:r w:rsidRPr="00355CCB">
              <w:rPr>
                <w:b/>
                <w:i/>
              </w:rPr>
              <w:t>оценката на риска, извършена или актуализирана в съответствие с член 3, се установи, че съществува риск от използване на услугата за разпространение, съхраняване или предоставяне на проверени материали със сексуално насилие над деца, разумните мерки за сме</w:t>
            </w:r>
            <w:r w:rsidRPr="00355CCB">
              <w:rPr>
                <w:b/>
                <w:i/>
              </w:rPr>
              <w:t>кчаване на риска може да включват доброволни мерки за откриване и премахване на такива материали в съответствие с член 4, буква 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800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&lt;Members&gt;</w:t>
      </w:r>
      <w:r w:rsidRPr="00355CCB">
        <w:t>Роб Рокен, Паул Танг, Карен Мелкиор, 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lastRenderedPageBreak/>
              <w:t>Текст, п</w:t>
            </w:r>
            <w:r w:rsidRPr="00355CCB">
              <w:t>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3.</w:t>
            </w:r>
            <w:r w:rsidRPr="00355CCB">
              <w:tab/>
            </w:r>
            <w:r w:rsidRPr="00355CCB">
              <w:rPr>
                <w:b/>
                <w:i/>
              </w:rPr>
              <w:t>Доставчиците на междуличностни съобщителни услуги, които съгласно извършена или актуализирана в съответствие с член 3 оценка на риска са установили риск от използване на техните услуги за целите на установяване на контак</w:t>
            </w:r>
            <w:r w:rsidRPr="00355CCB">
              <w:rPr>
                <w:b/>
                <w:i/>
              </w:rPr>
              <w:t>т с деца, предприемат необходимите мерки за проверка и преценка на възрастта, за да идентифицират надеждно децата — ползватели на техните услуги, което им дава възможност да предприемат мерки за намаляване на риска.</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There is no need for interpersonal communications services to verify the user's age because all specific (mitigation) measures can and should be applied to all users. Age verification and the needed to present a</w:t>
      </w:r>
      <w:r w:rsidRPr="00355CCB">
        <w:t>n ID or a face means a user cannot trust to be anonymous when setting up e-mail or messenger accounts or chatting anonymously, making them identifiable and risking data leaks. This inhibits e.g. anonymous media communications with sources who risk prosecut</w:t>
      </w:r>
      <w:r w:rsidRPr="00355CCB">
        <w:t>ion (e.g. whistleblowers). Also age verification would collect children’s personal data and expose them to likely leaks and abuse, including for child grooming. Only last year, personal data of 500 mio. Facebook users was exposed online.</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w:t>
      </w:r>
      <w:r w:rsidRPr="00355CCB">
        <w:t>менение</w:t>
      </w:r>
      <w:r w:rsidRPr="00355CCB">
        <w:tab/>
      </w:r>
      <w:r w:rsidRPr="00355CCB">
        <w:tab/>
      </w:r>
      <w:r w:rsidRPr="00355CCB">
        <w:rPr>
          <w:rStyle w:val="HideTWBExt"/>
        </w:rPr>
        <w:t>&lt;NumAm&gt;</w:t>
      </w:r>
      <w:r w:rsidRPr="00355CCB">
        <w:t>801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3.</w:t>
            </w:r>
            <w:r w:rsidRPr="00355CCB">
              <w:tab/>
            </w:r>
            <w:r w:rsidRPr="00355CCB">
              <w:rPr>
                <w:b/>
                <w:i/>
              </w:rPr>
              <w:t xml:space="preserve">Доставчиците на </w:t>
            </w:r>
            <w:r w:rsidRPr="00355CCB">
              <w:rPr>
                <w:b/>
                <w:i/>
              </w:rPr>
              <w:t>междуличностни съобщителни услуги, които съгласно извършена или актуализирана в съответствие с член 3 оценка на риска са установили риск от използване на техните услуги за целите на установяване на контакт с деца, предприемат необходимите мерки за проверка</w:t>
            </w:r>
            <w:r w:rsidRPr="00355CCB">
              <w:rPr>
                <w:b/>
                <w:i/>
              </w:rPr>
              <w:t xml:space="preserve"> и преценка на </w:t>
            </w:r>
            <w:r w:rsidRPr="00355CCB">
              <w:rPr>
                <w:b/>
                <w:i/>
              </w:rPr>
              <w:lastRenderedPageBreak/>
              <w:t>възрастта, за да идентифицират надеждно децата — ползватели на техните услуги, което им дава възможност да предприемат мерки за намаляване на риска.</w:t>
            </w:r>
          </w:p>
        </w:tc>
        <w:tc>
          <w:tcPr>
            <w:tcW w:w="4876" w:type="dxa"/>
          </w:tcPr>
          <w:p w:rsidR="005A3225" w:rsidRPr="00355CCB" w:rsidRDefault="00130129">
            <w:pPr>
              <w:pStyle w:val="Normal6a"/>
            </w:pPr>
            <w:r w:rsidRPr="00355CCB">
              <w:rPr>
                <w:b/>
                <w:i/>
              </w:rPr>
              <w:lastRenderedPageBreak/>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802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Чарли Веймерс, Кристиан Терхеш, 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3.</w:t>
            </w:r>
            <w:r w:rsidRPr="00355CCB">
              <w:tab/>
            </w:r>
            <w:r w:rsidRPr="00355CCB">
              <w:rPr>
                <w:b/>
                <w:i/>
              </w:rPr>
              <w:t>Доставчиците на междуличностни</w:t>
            </w:r>
            <w:r w:rsidRPr="00355CCB">
              <w:rPr>
                <w:b/>
                <w:i/>
              </w:rPr>
              <w:t xml:space="preserve"> съобщителни услуги, които съгласно извършена или актуализирана в съответствие с член 3 оценка на риска са установили риск от използване на техните услуги за целите на установяване на контакт с деца, предприемат необходимите мерки за проверка и преценка на</w:t>
            </w:r>
            <w:r w:rsidRPr="00355CCB">
              <w:rPr>
                <w:b/>
                <w:i/>
              </w:rPr>
              <w:t xml:space="preserve"> възрастта, за да идентифицират надеждно децата — ползватели на техните услуги, което им дава възможност да предприемат мерки за намаляване на риска.</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Предложеният от Комисията те</w:t>
      </w:r>
      <w:r w:rsidRPr="00355CCB">
        <w:t>кст ще доведе до възрастови ограничения за приложенията за съобщения. Проверката на възрастта би направила невъзможна анонимната комуникация за спазващите закона граждани.</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803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Рене Репази, </w:t>
      </w:r>
      <w:r w:rsidRPr="00355CCB">
        <w:t>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lastRenderedPageBreak/>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3.</w:t>
            </w:r>
            <w:r w:rsidRPr="00355CCB">
              <w:tab/>
            </w:r>
            <w:r w:rsidRPr="00355CCB">
              <w:rPr>
                <w:b/>
                <w:i/>
              </w:rPr>
              <w:t xml:space="preserve">Доставчиците на междуличностни съобщителни услуги, които съгласно извършена или актуализирана в съответствие с член 3 оценка </w:t>
            </w:r>
            <w:r w:rsidRPr="00355CCB">
              <w:rPr>
                <w:b/>
                <w:i/>
              </w:rPr>
              <w:t>на риска са установили риск от използване на техните услуги за целите на установяване на контакт с деца, предприемат необходимите мерки за проверка и преценка на възрастта, за да идентифицират надеждно децата — ползватели на техните услуги, което им дава в</w:t>
            </w:r>
            <w:r w:rsidRPr="00355CCB">
              <w:rPr>
                <w:b/>
                <w:i/>
              </w:rPr>
              <w:t>ъзможност да предприемат мерки за намаляване на риска.</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804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Хилде Вотманс, Оливие Шастел, Майте Пагасауртундуа Руис, Абир Ал-Сахлани, Фабиен </w:t>
      </w:r>
      <w:r w:rsidRPr="00355CCB">
        <w:t>Келер, Луция Дюриш Николсонова</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3.</w:t>
            </w:r>
            <w:r w:rsidRPr="00355CCB">
              <w:tab/>
              <w:t xml:space="preserve">Доставчиците на междуличностни съобщителни услуги, които съгласно </w:t>
            </w:r>
            <w:r w:rsidRPr="00355CCB">
              <w:t xml:space="preserve">извършена или актуализирана в съответствие с член 3 оценка на риска са установили риск от използване на техните услуги за целите на установяване на контакт с деца, предприемат необходимите мерки за проверка и преценка на възрастта, за да </w:t>
            </w:r>
            <w:r w:rsidRPr="00355CCB">
              <w:rPr>
                <w:b/>
                <w:i/>
              </w:rPr>
              <w:t>идентифицират</w:t>
            </w:r>
            <w:r w:rsidRPr="00355CCB">
              <w:t xml:space="preserve"> наде</w:t>
            </w:r>
            <w:r w:rsidRPr="00355CCB">
              <w:t xml:space="preserve">ждно децата — ползватели на техните услуги, което им дава възможност да предприемат мерки </w:t>
            </w:r>
            <w:r w:rsidRPr="00355CCB">
              <w:lastRenderedPageBreak/>
              <w:t>за намаляване на риска.</w:t>
            </w:r>
          </w:p>
        </w:tc>
        <w:tc>
          <w:tcPr>
            <w:tcW w:w="4876" w:type="dxa"/>
          </w:tcPr>
          <w:p w:rsidR="005A3225" w:rsidRPr="00355CCB" w:rsidRDefault="00130129">
            <w:pPr>
              <w:pStyle w:val="Normal6a"/>
            </w:pPr>
            <w:r w:rsidRPr="00355CCB">
              <w:lastRenderedPageBreak/>
              <w:t>3.</w:t>
            </w:r>
            <w:r w:rsidRPr="00355CCB">
              <w:tab/>
              <w:t>Доставчиците на междуличностни съобщителни услуги, които съгласно извършена или актуализирана в съответствие с член 3 оценка на риска са ус</w:t>
            </w:r>
            <w:r w:rsidRPr="00355CCB">
              <w:t xml:space="preserve">тановили риск от използване на техните услуги за целите на установяване на контакт с деца, предприемат необходимите </w:t>
            </w:r>
            <w:r w:rsidRPr="00355CCB">
              <w:rPr>
                <w:b/>
                <w:i/>
              </w:rPr>
              <w:t>и пропорционални</w:t>
            </w:r>
            <w:r w:rsidRPr="00355CCB">
              <w:t xml:space="preserve"> мерки за проверка и преценка на възрастта, за да </w:t>
            </w:r>
            <w:r w:rsidRPr="00355CCB">
              <w:rPr>
                <w:b/>
                <w:i/>
              </w:rPr>
              <w:t>правят</w:t>
            </w:r>
            <w:r w:rsidRPr="00355CCB">
              <w:t xml:space="preserve"> надеждно </w:t>
            </w:r>
            <w:r w:rsidRPr="00355CCB">
              <w:rPr>
                <w:b/>
                <w:i/>
              </w:rPr>
              <w:t>разграничение между</w:t>
            </w:r>
            <w:r w:rsidRPr="00355CCB">
              <w:t xml:space="preserve"> децата — ползватели на техните услуги,</w:t>
            </w:r>
            <w:r w:rsidRPr="00355CCB">
              <w:t xml:space="preserve"> </w:t>
            </w:r>
            <w:r w:rsidRPr="00355CCB">
              <w:rPr>
                <w:b/>
                <w:i/>
              </w:rPr>
              <w:t xml:space="preserve">и възрастните ползватели на тези </w:t>
            </w:r>
            <w:r w:rsidRPr="00355CCB">
              <w:rPr>
                <w:b/>
                <w:i/>
              </w:rPr>
              <w:lastRenderedPageBreak/>
              <w:t>услуги,</w:t>
            </w:r>
            <w:r w:rsidRPr="00355CCB">
              <w:t xml:space="preserve"> което им дава възможност да предприемат мерки за намаляване на риска </w:t>
            </w:r>
            <w:r w:rsidRPr="00355CCB">
              <w:rPr>
                <w:b/>
                <w:i/>
              </w:rPr>
              <w:t>и за защита на децата ползватели</w:t>
            </w:r>
            <w:r w:rsidRPr="00355CCB">
              <w:t>.</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Системите за уверяване за възрастта или проверка на възрастта като мярка за смекчаване се прилагат само ако </w:t>
            </w:r>
            <w:r w:rsidRPr="00355CCB">
              <w:rPr>
                <w:b/>
                <w:i/>
              </w:rPr>
              <w:t>отговарят на критериите, определени в член 3, параграф 2а от настоящия регламент.</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805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Хавиер Морено Санчес, Хуан Фернандо Лопес Агилар, Доменек Руис Девеса,</w:t>
      </w:r>
      <w:r w:rsidRPr="00355CCB">
        <w:t xml:space="preserve"> Пиетро Бартоло, Хилде Вотманс, Антонио Лопес-Истурис Уайт, Милан Бръглез, Хелен Фрицон, Естреля Дура Ферандис, Евин Инсир, Паул Танг, Карина Олсон, Катерина Киничи, Сайръс Енджерер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3.</w:t>
            </w:r>
            <w:r w:rsidRPr="00355CCB">
              <w:tab/>
            </w:r>
            <w:r w:rsidRPr="00355CCB">
              <w:t>Доставчиците на междуличностни съобщителни услуги, които съгласно извършена или актуализирана в съответствие с член 3 оценка на риска са установили риск от използване на техните услуги за целите на установяване на контакт с деца, предприемат необходимите м</w:t>
            </w:r>
            <w:r w:rsidRPr="00355CCB">
              <w:t xml:space="preserve">ерки за проверка и преценка на възрастта, за да </w:t>
            </w:r>
            <w:r w:rsidRPr="00355CCB">
              <w:rPr>
                <w:b/>
                <w:i/>
              </w:rPr>
              <w:t>идентифицират</w:t>
            </w:r>
            <w:r w:rsidRPr="00355CCB">
              <w:t xml:space="preserve"> надеждно децата — ползватели на техните услуги, което им дава възможност да предприемат мерки за намаляване на риска.</w:t>
            </w:r>
          </w:p>
        </w:tc>
        <w:tc>
          <w:tcPr>
            <w:tcW w:w="4876" w:type="dxa"/>
          </w:tcPr>
          <w:p w:rsidR="005A3225" w:rsidRPr="00355CCB" w:rsidRDefault="00130129">
            <w:pPr>
              <w:pStyle w:val="Normal6a"/>
            </w:pPr>
            <w:r w:rsidRPr="00355CCB">
              <w:t>3.</w:t>
            </w:r>
            <w:r w:rsidRPr="00355CCB">
              <w:tab/>
              <w:t>Доставчиците на междуличностни съобщителни услуги, които съгласно извърше</w:t>
            </w:r>
            <w:r w:rsidRPr="00355CCB">
              <w:t xml:space="preserve">на или актуализирана в съответствие с член 3 оценка на риска са установили риск от използване на техните услуги за целите на установяване на контакт с деца, предприемат необходимите мерки за проверка и преценка на възрастта, за да </w:t>
            </w:r>
            <w:r w:rsidRPr="00355CCB">
              <w:rPr>
                <w:b/>
                <w:i/>
              </w:rPr>
              <w:t>правят</w:t>
            </w:r>
            <w:r w:rsidRPr="00355CCB">
              <w:t xml:space="preserve"> надеждно </w:t>
            </w:r>
            <w:r w:rsidRPr="00355CCB">
              <w:rPr>
                <w:b/>
                <w:i/>
              </w:rPr>
              <w:t>разгранич</w:t>
            </w:r>
            <w:r w:rsidRPr="00355CCB">
              <w:rPr>
                <w:b/>
                <w:i/>
              </w:rPr>
              <w:t>ение между</w:t>
            </w:r>
            <w:r w:rsidRPr="00355CCB">
              <w:t xml:space="preserve"> децата — ползватели на техните услуги, </w:t>
            </w:r>
            <w:r w:rsidRPr="00355CCB">
              <w:rPr>
                <w:b/>
                <w:i/>
              </w:rPr>
              <w:t>и възрастните ползватели,</w:t>
            </w:r>
            <w:r w:rsidRPr="00355CCB">
              <w:t xml:space="preserve"> което им дава възможност да предприемат мерки за намаляване на риска. </w:t>
            </w:r>
            <w:r w:rsidRPr="00355CCB">
              <w:rPr>
                <w:b/>
                <w:i/>
              </w:rPr>
              <w:t>Системите за уверяване за възрастта или проверка на възрастта като мерки за смекчаване се прилагат само ако от</w:t>
            </w:r>
            <w:r w:rsidRPr="00355CCB">
              <w:rPr>
                <w:b/>
                <w:i/>
              </w:rPr>
              <w:t>говарят на критериите, определени в член 3, параграф 2а от настоящия регламент.</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lastRenderedPageBreak/>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806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Лорант Винце, Мириам Лексман, Франсоа-Ксавие Белами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3.</w:t>
            </w:r>
            <w:r w:rsidRPr="00355CCB">
              <w:tab/>
              <w:t xml:space="preserve">Доставчиците на междуличностни съобщителни услуги, които съгласно извършена или актуализирана в </w:t>
            </w:r>
            <w:r w:rsidRPr="00355CCB">
              <w:t>съответствие с член 3 оценка на риска са установили риск от използване на техните услуги за целите на установяване на контакт с деца, предприемат необходимите мерки за проверка и преценка на възрастта, за да идентифицират надеждно децата — ползватели на те</w:t>
            </w:r>
            <w:r w:rsidRPr="00355CCB">
              <w:t>хните услуги, което им дава възможност да предприемат мерки за намаляване на риска.</w:t>
            </w:r>
          </w:p>
        </w:tc>
        <w:tc>
          <w:tcPr>
            <w:tcW w:w="4876" w:type="dxa"/>
          </w:tcPr>
          <w:p w:rsidR="005A3225" w:rsidRPr="00355CCB" w:rsidRDefault="00130129">
            <w:pPr>
              <w:pStyle w:val="Normal6a"/>
            </w:pPr>
            <w:r w:rsidRPr="00355CCB">
              <w:t>3.</w:t>
            </w:r>
            <w:r w:rsidRPr="00355CCB">
              <w:tab/>
              <w:t>Доставчиците на междуличностни съобщителни услуги, които съгласно извършена или актуализирана в съответствие с член 3 оценка на риска са установили риск от използване на</w:t>
            </w:r>
            <w:r w:rsidRPr="00355CCB">
              <w:t xml:space="preserve"> техните услуги за целите на установяване на контакт с деца, предприемат необходимите мерки за проверка и преценка на възрастта, за да идентифицират надеждно децата — ползватели на техните услуги, което им дава възможност да предприемат мерки за намаляване</w:t>
            </w:r>
            <w:r w:rsidRPr="00355CCB">
              <w:t xml:space="preserve"> на риска </w:t>
            </w:r>
            <w:r w:rsidRPr="00355CCB">
              <w:rPr>
                <w:b/>
                <w:i/>
              </w:rPr>
              <w:t>и да въвеждат ефективни мерки за блокиране на достъпа на деца до уебсайтове, които попадат в обхвата на възрастово ограничение, приложимо съгласно националното законодателство</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80</w:t>
      </w:r>
      <w:r w:rsidRPr="00355CCB">
        <w:t>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Мориц Кьорнер, София ин 'т Велд, Яна Том, Мортен  Петерсен, Михал Шимечка, Ян-Кристоф Йотен, Свеня Хан, Карен Мелкиор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3</w:t>
      </w:r>
      <w:r w:rsidRPr="00355CCB">
        <w:rPr>
          <w:rStyle w:val="HideTWBExt"/>
        </w:rPr>
        <w:t>&lt;</w:t>
      </w:r>
      <w:r w:rsidRPr="00355CCB">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3.</w:t>
            </w:r>
            <w:r w:rsidRPr="00355CCB">
              <w:tab/>
              <w:t xml:space="preserve">Доставчиците на междуличностни съобщителни </w:t>
            </w:r>
            <w:r w:rsidRPr="00355CCB">
              <w:rPr>
                <w:b/>
                <w:i/>
              </w:rPr>
              <w:t>услуги</w:t>
            </w:r>
            <w:r w:rsidRPr="00355CCB">
              <w:t xml:space="preserve">, които съгласно извършена или актуализирана в съответствие с член 3 оценка на риска са установили риск от </w:t>
            </w:r>
            <w:r w:rsidRPr="00355CCB">
              <w:lastRenderedPageBreak/>
              <w:t xml:space="preserve">използване на техните услуги за целите на установяване на контакт с деца, предприемат </w:t>
            </w:r>
            <w:r w:rsidRPr="00355CCB">
              <w:rPr>
                <w:b/>
                <w:i/>
              </w:rPr>
              <w:t>необходимите мерки за проверка и преценка на възрастта, за да и</w:t>
            </w:r>
            <w:r w:rsidRPr="00355CCB">
              <w:rPr>
                <w:b/>
                <w:i/>
              </w:rPr>
              <w:t>дентифицират надеждно децата — ползватели на техните услуги, което им дава възможност да предприемат</w:t>
            </w:r>
            <w:r w:rsidRPr="00355CCB">
              <w:t xml:space="preserve"> мерки за </w:t>
            </w:r>
            <w:r w:rsidRPr="00355CCB">
              <w:rPr>
                <w:b/>
                <w:i/>
              </w:rPr>
              <w:t>намаляване</w:t>
            </w:r>
            <w:r w:rsidRPr="00355CCB">
              <w:t xml:space="preserve"> на риска.</w:t>
            </w:r>
          </w:p>
        </w:tc>
        <w:tc>
          <w:tcPr>
            <w:tcW w:w="4876" w:type="dxa"/>
          </w:tcPr>
          <w:p w:rsidR="005A3225" w:rsidRPr="00355CCB" w:rsidRDefault="00130129">
            <w:pPr>
              <w:pStyle w:val="Normal6a"/>
            </w:pPr>
            <w:r w:rsidRPr="00355CCB">
              <w:lastRenderedPageBreak/>
              <w:t>3.</w:t>
            </w:r>
            <w:r w:rsidRPr="00355CCB">
              <w:tab/>
              <w:t>Доставчиците на междуличностни съобщителни, които съгласно извършена или актуализирана в съответствие с член 3 оценка на р</w:t>
            </w:r>
            <w:r w:rsidRPr="00355CCB">
              <w:t xml:space="preserve">иска са установили риск от използване на </w:t>
            </w:r>
            <w:r w:rsidRPr="00355CCB">
              <w:lastRenderedPageBreak/>
              <w:t xml:space="preserve">техните услуги за целите на установяване на контакт с деца, предприемат </w:t>
            </w:r>
            <w:r w:rsidRPr="00355CCB">
              <w:rPr>
                <w:b/>
                <w:i/>
              </w:rPr>
              <w:t>разумни и съразмерни</w:t>
            </w:r>
            <w:r w:rsidRPr="00355CCB">
              <w:t xml:space="preserve"> мерки за </w:t>
            </w:r>
            <w:r w:rsidRPr="00355CCB">
              <w:rPr>
                <w:b/>
                <w:i/>
              </w:rPr>
              <w:t>смекчаване</w:t>
            </w:r>
            <w:r w:rsidRPr="00355CCB">
              <w:t xml:space="preserve"> на риска.</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808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Фабиен Келер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3.</w:t>
            </w:r>
            <w:r w:rsidRPr="00355CCB">
              <w:tab/>
            </w:r>
            <w:r w:rsidRPr="00355CCB">
              <w:t>Доставчиците на междуличностни съобщителни услуги, които съгласно извършена или актуализирана в съответствие с член 3 оценка на риска са установили риск от използване на техните услуги за целите на установяване на контакт с деца, предприемат необходимите м</w:t>
            </w:r>
            <w:r w:rsidRPr="00355CCB">
              <w:t xml:space="preserve">ерки за </w:t>
            </w:r>
            <w:r w:rsidRPr="00355CCB">
              <w:rPr>
                <w:b/>
                <w:i/>
              </w:rPr>
              <w:t>проверка</w:t>
            </w:r>
            <w:r w:rsidRPr="00355CCB">
              <w:t xml:space="preserve"> и преценка на възрастта, за да </w:t>
            </w:r>
            <w:r w:rsidRPr="00355CCB">
              <w:rPr>
                <w:b/>
                <w:i/>
              </w:rPr>
              <w:t>идентифицират</w:t>
            </w:r>
            <w:r w:rsidRPr="00355CCB">
              <w:t xml:space="preserve"> надеждно децата — ползватели на техните услуги, което им дава възможност да предприемат мерки за намаляване на риска.</w:t>
            </w:r>
          </w:p>
        </w:tc>
        <w:tc>
          <w:tcPr>
            <w:tcW w:w="4876" w:type="dxa"/>
          </w:tcPr>
          <w:p w:rsidR="005A3225" w:rsidRPr="00355CCB" w:rsidRDefault="00130129">
            <w:pPr>
              <w:pStyle w:val="Normal6a"/>
            </w:pPr>
            <w:r w:rsidRPr="00355CCB">
              <w:t>3.</w:t>
            </w:r>
            <w:r w:rsidRPr="00355CCB">
              <w:tab/>
              <w:t>Доставчиците на междуличностни съобщителни услуги, които съгласно извърше</w:t>
            </w:r>
            <w:r w:rsidRPr="00355CCB">
              <w:t xml:space="preserve">на или актуализирана в съответствие с член 3 оценка на риска са установили риск от използване на техните услуги за целите на установяване на контакт с деца, предприемат необходимите </w:t>
            </w:r>
            <w:r w:rsidRPr="00355CCB">
              <w:rPr>
                <w:b/>
                <w:i/>
              </w:rPr>
              <w:t>и пропорционални</w:t>
            </w:r>
            <w:r w:rsidRPr="00355CCB">
              <w:t xml:space="preserve"> мерки за </w:t>
            </w:r>
            <w:r w:rsidRPr="00355CCB">
              <w:rPr>
                <w:b/>
                <w:i/>
              </w:rPr>
              <w:t>уверяване в</w:t>
            </w:r>
            <w:r w:rsidRPr="00355CCB">
              <w:t xml:space="preserve"> и преценка на възрастта, за да </w:t>
            </w:r>
            <w:r w:rsidRPr="00355CCB">
              <w:rPr>
                <w:b/>
                <w:i/>
              </w:rPr>
              <w:t>правя</w:t>
            </w:r>
            <w:r w:rsidRPr="00355CCB">
              <w:rPr>
                <w:b/>
                <w:i/>
              </w:rPr>
              <w:t>т</w:t>
            </w:r>
            <w:r w:rsidRPr="00355CCB">
              <w:t xml:space="preserve"> надеждно </w:t>
            </w:r>
            <w:r w:rsidRPr="00355CCB">
              <w:rPr>
                <w:b/>
                <w:i/>
              </w:rPr>
              <w:t>разграничение между</w:t>
            </w:r>
            <w:r w:rsidRPr="00355CCB">
              <w:t xml:space="preserve"> децата — ползватели на техните услуги, </w:t>
            </w:r>
            <w:r w:rsidRPr="00355CCB">
              <w:rPr>
                <w:b/>
                <w:i/>
              </w:rPr>
              <w:t>и възрастните ползватели на тези услуги,</w:t>
            </w:r>
            <w:r w:rsidRPr="00355CCB">
              <w:t xml:space="preserve"> което им дава възможност да предприемат мерки за намаляване на риска </w:t>
            </w:r>
            <w:r w:rsidRPr="00355CCB">
              <w:rPr>
                <w:b/>
                <w:i/>
              </w:rPr>
              <w:t>и за защита на децата ползватели</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809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3.</w:t>
            </w:r>
            <w:r w:rsidRPr="00355CCB">
              <w:tab/>
              <w:t>Доста</w:t>
            </w:r>
            <w:r w:rsidRPr="00355CCB">
              <w:t xml:space="preserve">вчиците на междуличностни съобщителни </w:t>
            </w:r>
            <w:r w:rsidRPr="00355CCB">
              <w:rPr>
                <w:b/>
                <w:i/>
              </w:rPr>
              <w:t>услуги</w:t>
            </w:r>
            <w:r w:rsidRPr="00355CCB">
              <w:t xml:space="preserve">, които съгласно извършена или актуализирана в съответствие с член 3 оценка на риска са установили риск от използване на техните услуги за целите на установяване на контакт с деца, предприемат необходимите мерки </w:t>
            </w:r>
            <w:r w:rsidRPr="00355CCB">
              <w:t xml:space="preserve">за </w:t>
            </w:r>
            <w:r w:rsidRPr="00355CCB">
              <w:rPr>
                <w:b/>
                <w:i/>
              </w:rPr>
              <w:t>проверка и преценка на възрастта, за да идентифицират надеждно децата — ползватели на техните услуги, което им дава възможност да предприемат мерки за намаляване на риска</w:t>
            </w:r>
            <w:r w:rsidRPr="00355CCB">
              <w:t>.</w:t>
            </w:r>
          </w:p>
        </w:tc>
        <w:tc>
          <w:tcPr>
            <w:tcW w:w="4876" w:type="dxa"/>
          </w:tcPr>
          <w:p w:rsidR="005A3225" w:rsidRPr="00355CCB" w:rsidRDefault="00130129">
            <w:pPr>
              <w:pStyle w:val="Normal6a"/>
            </w:pPr>
            <w:r w:rsidRPr="00355CCB">
              <w:t>3.</w:t>
            </w:r>
            <w:r w:rsidRPr="00355CCB">
              <w:tab/>
              <w:t>Доставчиците на междуличностни съобщителни, които съгласно извършена или актуа</w:t>
            </w:r>
            <w:r w:rsidRPr="00355CCB">
              <w:t xml:space="preserve">лизирана в съответствие с член 3 оценка на риска са установили риск от използване на техните услуги за целите на установяване на контакт с деца, предприемат необходимите мерки за </w:t>
            </w:r>
            <w:r w:rsidRPr="00355CCB">
              <w:rPr>
                <w:b/>
                <w:i/>
              </w:rPr>
              <w:t>безопасност още при проектирането, включително мерките, посочени в член 4, па</w:t>
            </w:r>
            <w:r w:rsidRPr="00355CCB">
              <w:rPr>
                <w:b/>
                <w:i/>
              </w:rPr>
              <w:t>раграф 1</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810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w:t>
            </w:r>
            <w:r w:rsidRPr="00355CCB">
              <w:t>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3.</w:t>
            </w:r>
            <w:r w:rsidRPr="00355CCB">
              <w:tab/>
              <w:t xml:space="preserve">Доставчиците на междуличностни съобщителни услуги, които съгласно извършена или актуализирана в съответствие с член 3 оценка на </w:t>
            </w:r>
            <w:r w:rsidRPr="00355CCB">
              <w:rPr>
                <w:b/>
                <w:i/>
              </w:rPr>
              <w:t>риска</w:t>
            </w:r>
            <w:r w:rsidRPr="00355CCB">
              <w:t xml:space="preserve"> са установили риск от използване на техните услуги за целите на установяване на контакт с деца, предприемат </w:t>
            </w:r>
            <w:r w:rsidRPr="00355CCB">
              <w:rPr>
                <w:b/>
                <w:i/>
              </w:rPr>
              <w:t>необходимите</w:t>
            </w:r>
            <w:r w:rsidRPr="00355CCB">
              <w:t xml:space="preserve"> мерки за </w:t>
            </w:r>
            <w:r w:rsidRPr="00355CCB">
              <w:rPr>
                <w:b/>
                <w:i/>
              </w:rPr>
              <w:t>проверка и преценка на възрастта, за да идентифицират надеждно децата — ползватели на техните услуги, което им дава възможнос</w:t>
            </w:r>
            <w:r w:rsidRPr="00355CCB">
              <w:rPr>
                <w:b/>
                <w:i/>
              </w:rPr>
              <w:t>т да предприемат мерки за намаляване на риска</w:t>
            </w:r>
            <w:r w:rsidRPr="00355CCB">
              <w:t>.</w:t>
            </w:r>
          </w:p>
        </w:tc>
        <w:tc>
          <w:tcPr>
            <w:tcW w:w="4876" w:type="dxa"/>
          </w:tcPr>
          <w:p w:rsidR="005A3225" w:rsidRPr="00355CCB" w:rsidRDefault="00130129">
            <w:pPr>
              <w:pStyle w:val="Normal6a"/>
            </w:pPr>
            <w:r w:rsidRPr="00355CCB">
              <w:t>3.</w:t>
            </w:r>
            <w:r w:rsidRPr="00355CCB">
              <w:tab/>
              <w:t xml:space="preserve">Доставчиците на междуличностни съобщителни услуги </w:t>
            </w:r>
            <w:r w:rsidRPr="00355CCB">
              <w:rPr>
                <w:b/>
                <w:i/>
              </w:rPr>
              <w:t>без номерà</w:t>
            </w:r>
            <w:r w:rsidRPr="00355CCB">
              <w:t xml:space="preserve">, които съгласно извършена или актуализирана в съответствие с член 3 оценка на </w:t>
            </w:r>
            <w:r w:rsidRPr="00355CCB">
              <w:rPr>
                <w:b/>
                <w:i/>
              </w:rPr>
              <w:t>системния риск</w:t>
            </w:r>
            <w:r w:rsidRPr="00355CCB">
              <w:t xml:space="preserve"> са установили риск от използване на техните услуги з</w:t>
            </w:r>
            <w:r w:rsidRPr="00355CCB">
              <w:t xml:space="preserve">а целите на установяване на контакт с деца, </w:t>
            </w:r>
            <w:r w:rsidRPr="00355CCB">
              <w:rPr>
                <w:b/>
                <w:i/>
              </w:rPr>
              <w:t>могат да</w:t>
            </w:r>
            <w:r w:rsidRPr="00355CCB">
              <w:t xml:space="preserve"> предприемат </w:t>
            </w:r>
            <w:r w:rsidRPr="00355CCB">
              <w:rPr>
                <w:b/>
                <w:i/>
              </w:rPr>
              <w:t>съразмерни</w:t>
            </w:r>
            <w:r w:rsidRPr="00355CCB">
              <w:t xml:space="preserve"> мерки за </w:t>
            </w:r>
            <w:r w:rsidRPr="00355CCB">
              <w:rPr>
                <w:b/>
                <w:i/>
              </w:rPr>
              <w:t>идентифициране на деца - ползватели на техните услуги, или да дават възможност на ползвателите, които са деца, да обявяват своята самоличност на основата на личното им съг</w:t>
            </w:r>
            <w:r w:rsidRPr="00355CCB">
              <w:rPr>
                <w:b/>
                <w:i/>
              </w:rPr>
              <w:t>ласие</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lastRenderedPageBreak/>
        <w:t>&lt;Amend&gt;</w:t>
      </w:r>
      <w:r w:rsidRPr="00355CCB">
        <w:t>Изменение</w:t>
      </w:r>
      <w:r w:rsidRPr="00355CCB">
        <w:tab/>
      </w:r>
      <w:r w:rsidRPr="00355CCB">
        <w:tab/>
      </w:r>
      <w:r w:rsidRPr="00355CCB">
        <w:rPr>
          <w:rStyle w:val="HideTWBExt"/>
        </w:rPr>
        <w:t>&lt;NumAm&gt;</w:t>
      </w:r>
      <w:r w:rsidRPr="00355CCB">
        <w:t>811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w:t>
      </w:r>
      <w:r w:rsidRPr="00355CCB">
        <w:rPr>
          <w:rStyle w:val="HideTWBExt"/>
        </w:rPr>
        <w:t>d&gt;</w:t>
      </w:r>
    </w:p>
    <w:p w:rsidR="005A3225" w:rsidRPr="00355CCB" w:rsidRDefault="00130129">
      <w:pPr>
        <w:pStyle w:val="NormalBold"/>
      </w:pPr>
      <w:r w:rsidRPr="00355CCB">
        <w:rPr>
          <w:rStyle w:val="HideTWBExt"/>
        </w:rPr>
        <w:t>&lt;Article&gt;</w:t>
      </w:r>
      <w:r w:rsidRPr="00355CCB">
        <w:t>Член 4 – параграф 3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3а.</w:t>
            </w:r>
            <w:r w:rsidRPr="00355CCB">
              <w:tab/>
            </w:r>
            <w:r w:rsidRPr="00355CCB">
              <w:rPr>
                <w:b/>
                <w:i/>
              </w:rPr>
              <w:t>Всяко изискване за предприемане на специфични мерки не засяга член 8 от Регламент (ЕС) 2022/2065 [относно Законодателен акт за цифровите услуги и за изменение</w:t>
            </w:r>
            <w:r w:rsidRPr="00355CCB">
              <w:rPr>
                <w:b/>
                <w:i/>
              </w:rPr>
              <w:t xml:space="preserve"> на Директива 2000/31/ЕО] и не поражда общо задължение за доставчиците на хостинг услуги да наблюдават информацията, която предават или съхраняват, нито общо задължение за активно търсене на факти или обстоятелства, указващи незаконна дейност.</w:t>
            </w:r>
            <w:r w:rsidRPr="00355CCB">
              <w:t xml:space="preserve"> </w:t>
            </w:r>
            <w:r w:rsidRPr="00355CCB">
              <w:rPr>
                <w:b/>
                <w:i/>
              </w:rPr>
              <w:t>Всяко изискв</w:t>
            </w:r>
            <w:r w:rsidRPr="00355CCB">
              <w:rPr>
                <w:b/>
                <w:i/>
              </w:rPr>
              <w:t>ане за предприемане на конкретни мерки не включва задължение за използване на мерки за предварителен контрол въз основа на автоматизирани инструменти или филтриране на качването на информация, за намеса в тайната на съобщенията или за ограничаване на възмо</w:t>
            </w:r>
            <w:r w:rsidRPr="00355CCB">
              <w:rPr>
                <w:b/>
                <w:i/>
              </w:rPr>
              <w:t>жността за анонимно използване на дадена услуга.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812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3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3а.</w:t>
            </w:r>
            <w:r w:rsidRPr="00355CCB">
              <w:tab/>
            </w:r>
            <w:r w:rsidRPr="00355CCB">
              <w:rPr>
                <w:b/>
                <w:i/>
              </w:rPr>
              <w:t xml:space="preserve">Мерките за смекчаване на риска винаги са строго необходими и пропорционални и никога не включват общо задължение за контрол, задължение за търсене на </w:t>
            </w:r>
            <w:r w:rsidRPr="00355CCB">
              <w:rPr>
                <w:b/>
                <w:i/>
              </w:rPr>
              <w:lastRenderedPageBreak/>
              <w:t xml:space="preserve">информация </w:t>
            </w:r>
            <w:r w:rsidRPr="00355CCB">
              <w:rPr>
                <w:b/>
                <w:i/>
              </w:rPr>
              <w:t>относно съдържанието на частни съобщения, в противоречие с член 5 от Директивата за правото на неприкосновеност на личния живот и електронни комуникации, нито задължение за доставчиците да търсят информация за незаконно съдържание.</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w:t>
      </w:r>
      <w:r w:rsidRPr="00355CCB">
        <w:rPr>
          <w:rStyle w:val="HideTWBExt"/>
        </w:rPr>
        <w:t>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813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3</w:t>
      </w:r>
      <w:r w:rsidRPr="00355CCB">
        <w:t xml:space="preserve"> б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3б.</w:t>
            </w:r>
            <w:r w:rsidRPr="00355CCB">
              <w:tab/>
            </w:r>
            <w:r w:rsidRPr="00355CCB">
              <w:rPr>
                <w:b/>
                <w:i/>
              </w:rPr>
              <w:t>Разпоредбите на настоящия регламент не се тълкуват като забрана, ограничаване или накърняване на предоставянето или използването на криптирани услуги.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814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4</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4.</w:t>
            </w:r>
            <w:r w:rsidRPr="00355CCB">
              <w:tab/>
              <w:t xml:space="preserve">Доставчиците на хостинг услуги и доставчиците на междуличностни съобщителни услуги ясно описват в своите общи условия мерките за намаляване на риска, които са предприели. </w:t>
            </w:r>
            <w:r w:rsidRPr="00355CCB">
              <w:rPr>
                <w:b/>
                <w:i/>
              </w:rPr>
              <w:t xml:space="preserve">Това описание не трябва да включва информация, която може да понижи ефективността </w:t>
            </w:r>
            <w:r w:rsidRPr="00355CCB">
              <w:rPr>
                <w:b/>
                <w:i/>
              </w:rPr>
              <w:t xml:space="preserve">на </w:t>
            </w:r>
            <w:r w:rsidRPr="00355CCB">
              <w:rPr>
                <w:b/>
                <w:i/>
              </w:rPr>
              <w:lastRenderedPageBreak/>
              <w:t>мерките за намаляване на риска.</w:t>
            </w:r>
          </w:p>
        </w:tc>
        <w:tc>
          <w:tcPr>
            <w:tcW w:w="4876" w:type="dxa"/>
          </w:tcPr>
          <w:p w:rsidR="005A3225" w:rsidRPr="00355CCB" w:rsidRDefault="00130129">
            <w:pPr>
              <w:pStyle w:val="Normal6a"/>
            </w:pPr>
            <w:r w:rsidRPr="00355CCB">
              <w:lastRenderedPageBreak/>
              <w:t>4.</w:t>
            </w:r>
            <w:r w:rsidRPr="00355CCB">
              <w:tab/>
              <w:t>Доставчиците на хостинг услуги и доставчиците на междуличностни съобщителни услуги ясно описват в своите общи условия мерките за намаляване на риска, които са предприели.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815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4</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w:t>
            </w:r>
            <w:r w:rsidRPr="00355CCB">
              <w:t>,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4.</w:t>
            </w:r>
            <w:r w:rsidRPr="00355CCB">
              <w:tab/>
              <w:t xml:space="preserve">Доставчиците на хостинг услуги и доставчиците на междуличностни съобщителни услуги ясно описват в своите </w:t>
            </w:r>
            <w:r w:rsidRPr="00355CCB">
              <w:rPr>
                <w:b/>
                <w:i/>
              </w:rPr>
              <w:t>общи условия</w:t>
            </w:r>
            <w:r w:rsidRPr="00355CCB">
              <w:t xml:space="preserve"> мерките за намаляване на риска, които са предприели. Това описание не трябва да включва информация,</w:t>
            </w:r>
            <w:r w:rsidRPr="00355CCB">
              <w:t xml:space="preserve"> която </w:t>
            </w:r>
            <w:r w:rsidRPr="00355CCB">
              <w:rPr>
                <w:b/>
                <w:i/>
              </w:rPr>
              <w:t>може</w:t>
            </w:r>
            <w:r w:rsidRPr="00355CCB">
              <w:t xml:space="preserve"> да понижи ефективността на мерките за намаляване на риска.</w:t>
            </w:r>
          </w:p>
        </w:tc>
        <w:tc>
          <w:tcPr>
            <w:tcW w:w="4876" w:type="dxa"/>
          </w:tcPr>
          <w:p w:rsidR="005A3225" w:rsidRPr="00355CCB" w:rsidRDefault="00130129">
            <w:pPr>
              <w:pStyle w:val="Normal6a"/>
            </w:pPr>
            <w:r w:rsidRPr="00355CCB">
              <w:t>4.</w:t>
            </w:r>
            <w:r w:rsidRPr="00355CCB">
              <w:tab/>
            </w:r>
            <w:r w:rsidRPr="00355CCB">
              <w:rPr>
                <w:b/>
                <w:i/>
              </w:rPr>
              <w:t>Когато е целесъобразно,</w:t>
            </w:r>
            <w:r w:rsidRPr="00355CCB">
              <w:t xml:space="preserve"> доставчиците на хостинг услуги и доставчиците на междуличностни съобщителни услуги </w:t>
            </w:r>
            <w:r w:rsidRPr="00355CCB">
              <w:rPr>
                <w:b/>
                <w:i/>
              </w:rPr>
              <w:t>без номер</w:t>
            </w:r>
            <w:r w:rsidRPr="00355CCB">
              <w:t xml:space="preserve"> ясно описват в своите </w:t>
            </w:r>
            <w:r w:rsidRPr="00355CCB">
              <w:rPr>
                <w:b/>
                <w:i/>
              </w:rPr>
              <w:t>условия на услугата</w:t>
            </w:r>
            <w:r w:rsidRPr="00355CCB">
              <w:t xml:space="preserve"> мерките за намаляване н</w:t>
            </w:r>
            <w:r w:rsidRPr="00355CCB">
              <w:t xml:space="preserve">а риска, които са предприели. Това описание не трябва да включва информация, която </w:t>
            </w:r>
            <w:r w:rsidRPr="00355CCB">
              <w:rPr>
                <w:b/>
                <w:i/>
              </w:rPr>
              <w:t>е вероятно</w:t>
            </w:r>
            <w:r w:rsidRPr="00355CCB">
              <w:t xml:space="preserve"> да понижи ефективността на мерките за намаляване на риска.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816</w:t>
      </w:r>
      <w:r w:rsidRPr="00355CCB">
        <w:rPr>
          <w:rStyle w:val="HideTWBExt"/>
        </w:rPr>
        <w:t>&lt;/NumAm&gt;</w:t>
      </w:r>
    </w:p>
    <w:p w:rsidR="005A3225" w:rsidRPr="00355CCB" w:rsidRDefault="00130129">
      <w:pPr>
        <w:pStyle w:val="NormalBold"/>
      </w:pPr>
      <w:r w:rsidRPr="00355CCB">
        <w:rPr>
          <w:rStyle w:val="HideTWBExt"/>
        </w:rPr>
        <w:t>&lt;RepeatBlock-By&gt;</w:t>
      </w:r>
      <w:r w:rsidRPr="00355CCB">
        <w:rPr>
          <w:rStyle w:val="HideTWBExt"/>
        </w:rPr>
        <w: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4</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4.</w:t>
            </w:r>
            <w:r w:rsidRPr="00355CCB">
              <w:tab/>
              <w:t xml:space="preserve">Доставчиците на хостинг услуги и доставчиците на междуличностни съобщителни услуги ясно описват в своите </w:t>
            </w:r>
            <w:r w:rsidRPr="00355CCB">
              <w:t xml:space="preserve">общи условия мерките за намаляване на риска, които са предприели. Това описание не трябва да </w:t>
            </w:r>
            <w:r w:rsidRPr="00355CCB">
              <w:lastRenderedPageBreak/>
              <w:t>включва информация, която може да понижи ефективността на мерките за намаляване на риска.</w:t>
            </w:r>
          </w:p>
        </w:tc>
        <w:tc>
          <w:tcPr>
            <w:tcW w:w="4876" w:type="dxa"/>
          </w:tcPr>
          <w:p w:rsidR="005A3225" w:rsidRPr="00355CCB" w:rsidRDefault="00130129">
            <w:pPr>
              <w:pStyle w:val="Normal6a"/>
            </w:pPr>
            <w:r w:rsidRPr="00355CCB">
              <w:lastRenderedPageBreak/>
              <w:t>4.</w:t>
            </w:r>
            <w:r w:rsidRPr="00355CCB">
              <w:tab/>
              <w:t>Доставчиците на хостинг услуги и доставчиците на междуличностни съобщи</w:t>
            </w:r>
            <w:r w:rsidRPr="00355CCB">
              <w:t xml:space="preserve">телни услуги </w:t>
            </w:r>
            <w:r w:rsidRPr="00355CCB">
              <w:rPr>
                <w:b/>
                <w:i/>
              </w:rPr>
              <w:t>без номерà</w:t>
            </w:r>
            <w:r w:rsidRPr="00355CCB">
              <w:t xml:space="preserve"> ясно описват в своите общи условия мерките за намаляване на риска, които са предприели. Това описание не трябва да </w:t>
            </w:r>
            <w:r w:rsidRPr="00355CCB">
              <w:lastRenderedPageBreak/>
              <w:t>включва информация, която може да понижи ефективността на мерките за намаляване на риска.</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w:t>
      </w:r>
      <w:r w:rsidRPr="00355CCB">
        <w:rPr>
          <w:rStyle w:val="HideTWBExt"/>
        </w:rPr>
        <w:t>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817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4</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4.</w:t>
            </w:r>
            <w:r w:rsidRPr="00355CCB">
              <w:tab/>
            </w:r>
            <w:r w:rsidRPr="00355CCB">
              <w:t xml:space="preserve">Доставчиците на хостинг услуги и доставчиците на междуличностни съобщителни услуги ясно описват в своите общи условия мерките за намаляване на риска, които са предприели. Това описание не трябва да включва информация, която може да понижи ефективността на </w:t>
            </w:r>
            <w:r w:rsidRPr="00355CCB">
              <w:t>мерките за намаляване на риска.</w:t>
            </w:r>
          </w:p>
        </w:tc>
        <w:tc>
          <w:tcPr>
            <w:tcW w:w="4876" w:type="dxa"/>
          </w:tcPr>
          <w:p w:rsidR="005A3225" w:rsidRPr="00355CCB" w:rsidRDefault="00130129">
            <w:pPr>
              <w:pStyle w:val="Normal6a"/>
            </w:pPr>
            <w:r w:rsidRPr="00355CCB">
              <w:t>4.</w:t>
            </w:r>
            <w:r w:rsidRPr="00355CCB">
              <w:tab/>
              <w:t xml:space="preserve">Доставчиците на хостинг услуги и доставчиците на междуличностни съобщителни услуги </w:t>
            </w:r>
            <w:r w:rsidRPr="00355CCB">
              <w:rPr>
                <w:b/>
                <w:i/>
              </w:rPr>
              <w:t>без номерà</w:t>
            </w:r>
            <w:r w:rsidRPr="00355CCB">
              <w:t xml:space="preserve"> ясно описват в своите общи условия мерките за намаляване на риска, които са предприели. Това описание не трябва да включва инфо</w:t>
            </w:r>
            <w:r w:rsidRPr="00355CCB">
              <w:t>рмация, която може да понижи ефективността на мерките за намаляване на риска.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818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w:t>
      </w:r>
      <w:r w:rsidRPr="00355CCB">
        <w:rPr>
          <w:rStyle w:val="HideTWBExt"/>
        </w:rPr>
        <w: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4 – </w:t>
      </w:r>
      <w:r w:rsidRPr="00355CCB">
        <w:t>параграф 5</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5.</w:t>
            </w:r>
            <w:r w:rsidRPr="00355CCB">
              <w:tab/>
              <w:t xml:space="preserve">В сътрудничество с координиращите органи и Центъра на ЕС и след провеждане на обществена консултация, Комисията може да издаде насоки относно прилагането на параграфи 1, 2, 3 и 4, като </w:t>
            </w:r>
            <w:r w:rsidRPr="00355CCB">
              <w:t xml:space="preserve">надлежно </w:t>
            </w:r>
            <w:r w:rsidRPr="00355CCB">
              <w:lastRenderedPageBreak/>
              <w:t>вземе предвид по-специално съответното технологично развитие и начините, по които обхванатите от тези разпоредби услуги се предлагат и използват.</w:t>
            </w:r>
          </w:p>
        </w:tc>
        <w:tc>
          <w:tcPr>
            <w:tcW w:w="4876" w:type="dxa"/>
          </w:tcPr>
          <w:p w:rsidR="005A3225" w:rsidRPr="00355CCB" w:rsidRDefault="00130129">
            <w:pPr>
              <w:pStyle w:val="Normal6a"/>
            </w:pPr>
            <w:r w:rsidRPr="00355CCB">
              <w:lastRenderedPageBreak/>
              <w:t>5.</w:t>
            </w:r>
            <w:r w:rsidRPr="00355CCB">
              <w:tab/>
              <w:t>В сътрудничество с координиращите органи</w:t>
            </w:r>
            <w:r w:rsidRPr="00355CCB">
              <w:rPr>
                <w:b/>
                <w:i/>
              </w:rPr>
              <w:t>, Европейския комитет по защита на данните, Агенцията за о</w:t>
            </w:r>
            <w:r w:rsidRPr="00355CCB">
              <w:rPr>
                <w:b/>
                <w:i/>
              </w:rPr>
              <w:t>сновните права</w:t>
            </w:r>
            <w:r w:rsidRPr="00355CCB">
              <w:t xml:space="preserve"> и Центъра на ЕС и след провеждане на обществена консултация, Комисията </w:t>
            </w:r>
            <w:r w:rsidRPr="00355CCB">
              <w:lastRenderedPageBreak/>
              <w:t>може да издаде насоки относно прилагането на параграфи 1, 2, 3 и 4, като надлежно вземе предвид по-специално съответното технологично развитие и начините, по които обхван</w:t>
            </w:r>
            <w:r w:rsidRPr="00355CCB">
              <w:t>атите от тези разпоредби услуги се предлагат и използват.</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Европейският комитет по защита на данните издава също така насоки относно спазването на Общия регламент относно защитата на данните на съществуващите и бъдещите технологии, които се използват за р</w:t>
            </w:r>
            <w:r w:rsidRPr="00355CCB">
              <w:rPr>
                <w:b/>
                <w:i/>
              </w:rPr>
              <w:t>азкриване на материали, показващи сексуално насилие над деца, в криптирана и некриптирана среда.Органите по защита на данните отговаря за надзора над прилагането на тези насоки.Що се отнася до всяка специална технология, използвана за посочената в буква а)</w:t>
            </w:r>
            <w:r w:rsidRPr="00355CCB">
              <w:rPr>
                <w:b/>
                <w:i/>
              </w:rPr>
              <w:t>, точка i) от настоящия параграф цел, е необходимо извършването на задължителна предварителна оценка на въздействието върху защитата на данните съгласно член 35 от Регламент (ЕС) 2016/679 и на задължителна процедура на предварителна консултация съгласно чл</w:t>
            </w:r>
            <w:r w:rsidRPr="00355CCB">
              <w:rPr>
                <w:b/>
                <w:i/>
              </w:rPr>
              <w:t>ен 36 от посочения регламент.Компетентните органи оценяват всички технологии, които се използват и които ще бъдат използвани, за да бъдат разкривани материали, съдържащи сексуално насилие над деца, в контекста на Регламент (ЕС) 2016/679 и Директива 2002/58</w:t>
            </w:r>
            <w:r w:rsidRPr="00355CCB">
              <w:rPr>
                <w:b/>
                <w:i/>
              </w:rPr>
              <w:t>/ЕО.</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Европейската комисия, заедно с Европейския комитет по защита на данните, Агенцията за основните права издава насоки за това как доставчиците могат да прилагат мерки за проверка на възрастта и оценка на възрастта при пълно зачитане на Хартата на </w:t>
            </w:r>
            <w:r w:rsidRPr="00355CCB">
              <w:rPr>
                <w:b/>
                <w:i/>
              </w:rPr>
              <w:t xml:space="preserve">основните </w:t>
            </w:r>
            <w:r w:rsidRPr="00355CCB">
              <w:rPr>
                <w:b/>
                <w:i/>
              </w:rPr>
              <w:lastRenderedPageBreak/>
              <w:t>права и Общия регламент относно защитата на данните.</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819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w:t>
      </w:r>
      <w:r w:rsidRPr="00355CCB">
        <w:t>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5</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5.</w:t>
            </w:r>
            <w:r w:rsidRPr="00355CCB">
              <w:tab/>
              <w:t xml:space="preserve">В сътрудничество с координиращите органи </w:t>
            </w:r>
            <w:r w:rsidRPr="00355CCB">
              <w:rPr>
                <w:b/>
                <w:i/>
              </w:rPr>
              <w:t>и</w:t>
            </w:r>
            <w:r w:rsidRPr="00355CCB">
              <w:t xml:space="preserve"> Центъра на ЕС и след провеждане на обществена консултация, Комисията може да издаде насоки относно прилагането на параграфи 1, 2, 3 и 4, като надлежно вземе предвид по-специално съответното технологично развитие и начините, по които обхванатите от тези ра</w:t>
            </w:r>
            <w:r w:rsidRPr="00355CCB">
              <w:t>зпоредби услуги се предлагат и използват.</w:t>
            </w:r>
          </w:p>
        </w:tc>
        <w:tc>
          <w:tcPr>
            <w:tcW w:w="4876" w:type="dxa"/>
          </w:tcPr>
          <w:p w:rsidR="005A3225" w:rsidRPr="00355CCB" w:rsidRDefault="00130129">
            <w:pPr>
              <w:pStyle w:val="Normal6a"/>
            </w:pPr>
            <w:r w:rsidRPr="00355CCB">
              <w:t>5.</w:t>
            </w:r>
            <w:r w:rsidRPr="00355CCB">
              <w:tab/>
              <w:t>В сътрудничество с координиращите органи</w:t>
            </w:r>
            <w:r w:rsidRPr="00355CCB">
              <w:rPr>
                <w:b/>
                <w:i/>
              </w:rPr>
              <w:t>,</w:t>
            </w:r>
            <w:r w:rsidRPr="00355CCB">
              <w:t xml:space="preserve"> Центъра на ЕС</w:t>
            </w:r>
            <w:r w:rsidRPr="00355CCB">
              <w:rPr>
                <w:b/>
                <w:i/>
              </w:rPr>
              <w:t>, Европейския комитет по защита на данните и Агенцията за основните права</w:t>
            </w:r>
            <w:r w:rsidRPr="00355CCB">
              <w:t xml:space="preserve"> и след провеждане на обществена консултация, Комисията може да издаде насоки относ</w:t>
            </w:r>
            <w:r w:rsidRPr="00355CCB">
              <w:t>но прилагането на параграфи 1, 2, 3 и 4, като надлежно вземе предвид по-специално съответното технологично развитие и начините, по които обхванатите от тези разпоредби услуги се предлагат и използват.</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Европейската комисия, заедно с Европейския комитет по</w:t>
            </w:r>
            <w:r w:rsidRPr="00355CCB">
              <w:rPr>
                <w:b/>
                <w:i/>
              </w:rPr>
              <w:t xml:space="preserve"> защита на данните и Агенцията за основните права, издава насоки за това как доставчиците могат да прилагат мерки за проверка на възрастта и оценка на възрастта, по-специално на основата на избирателно разкриване на атрибути, при пълно зачитане на Хартата </w:t>
            </w:r>
            <w:r w:rsidRPr="00355CCB">
              <w:rPr>
                <w:b/>
                <w:i/>
              </w:rPr>
              <w:t>на основните права и Регламент (ЕС) 2016/679.</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820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lastRenderedPageBreak/>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w:t>
      </w:r>
      <w:r w:rsidRPr="00355CCB">
        <w:rPr>
          <w:rStyle w:val="HideTWBExt"/>
        </w:rPr>
        <w:t>icle&gt;</w:t>
      </w:r>
      <w:r w:rsidRPr="00355CCB">
        <w:t>Член 4 – параграф 5</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5.</w:t>
            </w:r>
            <w:r w:rsidRPr="00355CCB">
              <w:tab/>
              <w:t xml:space="preserve">В сътрудничество с координиращите органи и </w:t>
            </w:r>
            <w:r w:rsidRPr="00355CCB">
              <w:rPr>
                <w:b/>
                <w:i/>
              </w:rPr>
              <w:t>Центъра на ЕС и</w:t>
            </w:r>
            <w:r w:rsidRPr="00355CCB">
              <w:t xml:space="preserve"> след провеждане на обществена консултация</w:t>
            </w:r>
            <w:r w:rsidRPr="00355CCB">
              <w:rPr>
                <w:b/>
                <w:i/>
              </w:rPr>
              <w:t>, Комисията</w:t>
            </w:r>
            <w:r w:rsidRPr="00355CCB">
              <w:t xml:space="preserve"> може да издаде насоки относно прилагането на параграфи 1, 2, 3 и 4</w:t>
            </w:r>
            <w:r w:rsidRPr="00355CCB">
              <w:rPr>
                <w:b/>
                <w:i/>
              </w:rPr>
              <w:t>, като надлежно вземе предвид по-специално съответното технологично развитие и начините, по които обхванатите от тези разпоредби услуги се предлагат и използват</w:t>
            </w:r>
            <w:r w:rsidRPr="00355CCB">
              <w:t>.</w:t>
            </w:r>
          </w:p>
        </w:tc>
        <w:tc>
          <w:tcPr>
            <w:tcW w:w="4876" w:type="dxa"/>
          </w:tcPr>
          <w:p w:rsidR="005A3225" w:rsidRPr="00355CCB" w:rsidRDefault="00130129">
            <w:pPr>
              <w:pStyle w:val="Normal6a"/>
            </w:pPr>
            <w:r w:rsidRPr="00355CCB">
              <w:t>5.</w:t>
            </w:r>
            <w:r w:rsidRPr="00355CCB">
              <w:tab/>
            </w:r>
            <w:r w:rsidRPr="00355CCB">
              <w:rPr>
                <w:b/>
                <w:i/>
              </w:rPr>
              <w:t>Центърът на ЕС</w:t>
            </w:r>
            <w:r w:rsidRPr="00355CCB">
              <w:t xml:space="preserve"> в сътрудн</w:t>
            </w:r>
            <w:r w:rsidRPr="00355CCB">
              <w:t>ичество с координиращите органи и след провеждане на обществена консултация може да издаде насоки относно прилагането на параграфи 1, 2, 3 и 4.</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821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w:t>
      </w:r>
      <w:r w:rsidRPr="00355CCB">
        <w:t>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5</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5.</w:t>
            </w:r>
            <w:r w:rsidRPr="00355CCB">
              <w:tab/>
              <w:t xml:space="preserve">В сътрудничество с </w:t>
            </w:r>
            <w:r w:rsidRPr="00355CCB">
              <w:t>координиращите органи и Центъра на ЕС и след провеждане на обществена консултация</w:t>
            </w:r>
            <w:r w:rsidRPr="00355CCB">
              <w:rPr>
                <w:b/>
                <w:i/>
              </w:rPr>
              <w:t>,</w:t>
            </w:r>
            <w:r w:rsidRPr="00355CCB">
              <w:t xml:space="preserve"> Комисията може да издаде насоки относно прилагането на параграфи 1</w:t>
            </w:r>
            <w:r w:rsidRPr="00355CCB">
              <w:rPr>
                <w:b/>
                <w:i/>
              </w:rPr>
              <w:t>, 2, 3 и 4</w:t>
            </w:r>
            <w:r w:rsidRPr="00355CCB">
              <w:t>, като надлежно вземе предвид по-специално съответното технологично развитие и начините, по които</w:t>
            </w:r>
            <w:r w:rsidRPr="00355CCB">
              <w:t xml:space="preserve"> обхванатите от тези разпоредби услуги се предлагат и използват.</w:t>
            </w:r>
          </w:p>
        </w:tc>
        <w:tc>
          <w:tcPr>
            <w:tcW w:w="4876" w:type="dxa"/>
          </w:tcPr>
          <w:p w:rsidR="005A3225" w:rsidRPr="00355CCB" w:rsidRDefault="00130129">
            <w:pPr>
              <w:pStyle w:val="Normal6a"/>
            </w:pPr>
            <w:r w:rsidRPr="00355CCB">
              <w:t>5.</w:t>
            </w:r>
            <w:r w:rsidRPr="00355CCB">
              <w:tab/>
              <w:t xml:space="preserve">В сътрудничество с координиращите органи и Центъра на ЕС и след провеждане на обществена консултация Комисията може да издаде насоки относно прилагането на параграфи 1 </w:t>
            </w:r>
            <w:r w:rsidRPr="00355CCB">
              <w:rPr>
                <w:b/>
                <w:i/>
              </w:rPr>
              <w:t>и 2</w:t>
            </w:r>
            <w:r w:rsidRPr="00355CCB">
              <w:t>, като надлежно в</w:t>
            </w:r>
            <w:r w:rsidRPr="00355CCB">
              <w:t>земе предвид по-специално съответното технологично развитие и начините, по които обхванатите от тези разпоредби услуги се предлагат и използват.</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822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lastRenderedPageBreak/>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параграф 5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5а.</w:t>
            </w:r>
            <w:r w:rsidRPr="00355CCB">
              <w:tab/>
            </w:r>
            <w:r w:rsidRPr="00355CCB">
              <w:rPr>
                <w:b/>
                <w:i/>
              </w:rPr>
              <w:t>Европейският комитет по защита на данните (ЕКЗД) издава нас</w:t>
            </w:r>
            <w:r w:rsidRPr="00355CCB">
              <w:rPr>
                <w:b/>
                <w:i/>
              </w:rPr>
              <w:t>оки относно спазването на Общия регламент относно защитата на данните на съществуващите и бъдещите технологии, които се използват за разкриване на материали, показващи сексуално насилие над деца, в криптирана и некриптирана среда.</w:t>
            </w:r>
            <w:r w:rsidRPr="00355CCB">
              <w:t xml:space="preserve"> </w:t>
            </w:r>
            <w:r w:rsidRPr="00355CCB">
              <w:rPr>
                <w:b/>
                <w:i/>
              </w:rPr>
              <w:t>Органите по защита на дан</w:t>
            </w:r>
            <w:r w:rsidRPr="00355CCB">
              <w:rPr>
                <w:b/>
                <w:i/>
              </w:rPr>
              <w:t>ните отговарят за надзора над прилагането на насоките на ЕКЗД и оценяват всички технологии, които понастоящем се използват или ще се използват за сканиране на съдържанието на комуникациите с цел откриване на материал, съдържащ сексуално насилие над деца (C</w:t>
            </w:r>
            <w:r w:rsidRPr="00355CCB">
              <w:rPr>
                <w:b/>
                <w:i/>
              </w:rPr>
              <w:t>SAM), или друг вид съдържание в контекста на Регламент (ЕС) 2016/679 (Общ регламент относно защитата на данните) и Директива № 2002/58/ЕО на Европейския парламент и на Съвета от 12 юли 2002 г. относно обработката на лични данни и защита на правото на непри</w:t>
            </w:r>
            <w:r w:rsidRPr="00355CCB">
              <w:rPr>
                <w:b/>
                <w:i/>
              </w:rPr>
              <w:t>косновеност на личния живот в сектора на електронните комуникации (Директива за правото на неприкосновеност на личния живот и електронни комуникации).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823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 апараграф 5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5а.</w:t>
            </w:r>
            <w:r w:rsidRPr="00355CCB">
              <w:tab/>
            </w:r>
            <w:r w:rsidRPr="00355CCB">
              <w:rPr>
                <w:b/>
                <w:i/>
              </w:rPr>
              <w:t xml:space="preserve">Преди внедряването на всяка специална </w:t>
            </w:r>
            <w:r w:rsidRPr="00355CCB">
              <w:rPr>
                <w:b/>
                <w:i/>
              </w:rPr>
              <w:t>технология в съответствие с настоящия член е необходимо извършването на задължителна предварителна оценка на въздействието върху защитата на данните съгласно член 35 от Регламент (ЕС) 2016/679 и на задължителна процедура на предварителна консултация съглас</w:t>
            </w:r>
            <w:r w:rsidRPr="00355CCB">
              <w:rPr>
                <w:b/>
                <w:i/>
              </w:rPr>
              <w:t>но член 36 от посочения регламент.</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824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w:t>
      </w:r>
      <w:r w:rsidRPr="00355CCB">
        <w:t xml:space="preserve"> – параграф 5 б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5б.</w:t>
            </w:r>
            <w:r w:rsidRPr="00355CCB">
              <w:tab/>
            </w:r>
            <w:r w:rsidRPr="00355CCB">
              <w:rPr>
                <w:b/>
                <w:i/>
              </w:rPr>
              <w:t xml:space="preserve">Когато смекчаващите мерки, предприети от доставчик в съответствие с параграф 1, се окажат неефективни или недостатъчни, координиращият орган има правомощието да нареди на </w:t>
            </w:r>
            <w:r w:rsidRPr="00355CCB">
              <w:rPr>
                <w:b/>
                <w:i/>
              </w:rPr>
              <w:t>доставчика да спазва настоящия член, включително като нареди на доставчика да предприеме конкретни смекчаващи мерки в съответствие с настоящия член.</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825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Луц</w:t>
      </w:r>
      <w:r w:rsidRPr="00355CCB">
        <w:t>ия Дюриш Николсонова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lastRenderedPageBreak/>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Член 4а</w:t>
            </w:r>
            <w:r w:rsidRPr="00355CCB">
              <w:tab/>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 xml:space="preserve">Допълнителни изисквания за доброволно разкриване и премахване на </w:t>
            </w:r>
            <w:r w:rsidRPr="00355CCB">
              <w:rPr>
                <w:b/>
                <w:i/>
              </w:rPr>
              <w:t>проверени материали, показващи сексуално насилие над деца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w:t>
            </w:r>
            <w:r w:rsidRPr="00355CCB">
              <w:t xml:space="preserve"> </w:t>
            </w:r>
            <w:r w:rsidRPr="00355CCB">
              <w:rPr>
                <w:b/>
                <w:i/>
              </w:rPr>
              <w:t>Доставчиците на хостинг услуги и доставчиците на междуличностни съобщителни услуги, които предприемат мерки съгласно член 4, параграф 2 за доброволно разкриване и премахване на материали, съдър</w:t>
            </w:r>
            <w:r w:rsidRPr="00355CCB">
              <w:rPr>
                <w:b/>
                <w:i/>
              </w:rPr>
              <w:t>жащи сексуално насилие над деца: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а) извършват това в съответствие с Регламент (ЕС) 2016/679 (Общ регламент относно защитата на данните) и приложимото национално право относно обработването на лични данни, свързани с престъпления или предполагаеми престъп</w:t>
            </w:r>
            <w:r w:rsidRPr="00355CCB">
              <w:rPr>
                <w:b/>
                <w:i/>
              </w:rPr>
              <w:t>ления;</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б) гарантират, че обработката на лични данни е ограничена до онова, което е строго необходимо за целите на предотвратяването, откриването и докладването на сексуално насилие над деца онлайн и премахването на материали, съдържащи сексуално насилие </w:t>
            </w:r>
            <w:r w:rsidRPr="00355CCB">
              <w:rPr>
                <w:b/>
                <w:i/>
              </w:rPr>
              <w:t>над деца, и, освен ако сексуалното насилие над деца онлайн не бъде открито и потвърдено като такова, незабавно се изтрива;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в) прилагат вътрешни процедури, за да гарантират, че новите материали, показващи сексуално насилие над деца, или установяването на </w:t>
            </w:r>
            <w:r w:rsidRPr="00355CCB">
              <w:rPr>
                <w:b/>
                <w:i/>
              </w:rPr>
              <w:t>контакт с деца, не се докладват на съответните органи без предварително потвърждение от човек;</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г) считат, че всяко такова обработване на съдържание или данни за трафик, започнало след датата на настоящия регламент, се </w:t>
            </w:r>
            <w:r w:rsidRPr="00355CCB">
              <w:rPr>
                <w:b/>
                <w:i/>
              </w:rPr>
              <w:lastRenderedPageBreak/>
              <w:t>счита за висок риск за правата и сво</w:t>
            </w:r>
            <w:r w:rsidRPr="00355CCB">
              <w:rPr>
                <w:b/>
                <w:i/>
              </w:rPr>
              <w:t>бодите на физическите лица за целите на членове 35 и 36 от Регламент (ЕС) 2016/679, извършват предварителна оценка на въздействието върху защитата на данните и се консултират със съответния надзорен орган.</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2.</w:t>
            </w:r>
            <w:r w:rsidRPr="00355CCB">
              <w:t xml:space="preserve"> </w:t>
            </w:r>
            <w:r w:rsidRPr="00355CCB">
              <w:rPr>
                <w:b/>
                <w:i/>
              </w:rPr>
              <w:t xml:space="preserve">Доставчикът е идентифицирал доказателства за </w:t>
            </w:r>
            <w:r w:rsidRPr="00355CCB">
              <w:rPr>
                <w:b/>
                <w:i/>
              </w:rPr>
              <w:t>значителен риск от използване на услугата за целите на сексуално насилие над деца онлайн в оценката на риска, извършена или актуализирана в съответствие с член 3, и че е вероятно, въпреки всички мерки за смекчаване, които доставчикът може да е предприел ил</w:t>
            </w:r>
            <w:r w:rsidRPr="00355CCB">
              <w:rPr>
                <w:b/>
                <w:i/>
              </w:rPr>
              <w:t>и ще предприеме, че услугата се използва в значителна степен за разпространение на материали, съдържащи сексуално насилие над деца.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3.</w:t>
            </w:r>
            <w:r w:rsidRPr="00355CCB">
              <w:t xml:space="preserve"> </w:t>
            </w:r>
            <w:r w:rsidRPr="00355CCB">
              <w:rPr>
                <w:b/>
                <w:i/>
              </w:rPr>
              <w:t>Доставчикът е въвел допълнителни и подходящи технологични и оперативни проверки, гаранции и мерки, насочени към открива</w:t>
            </w:r>
            <w:r w:rsidRPr="00355CCB">
              <w:rPr>
                <w:b/>
                <w:i/>
              </w:rPr>
              <w:t>не на сексуално насилие над деца онлайн и използване на технологии в съответствие с член 10 и с оглед на принципа на защита на данните още при проектирането и по подразбиране, установен в член 25 от Регламент (ЕС) 2016/679.</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4.</w:t>
            </w:r>
            <w:r w:rsidRPr="00355CCB">
              <w:t xml:space="preserve"> </w:t>
            </w:r>
            <w:r w:rsidRPr="00355CCB">
              <w:rPr>
                <w:b/>
                <w:i/>
              </w:rPr>
              <w:t>Доставчикът изготвя и предс</w:t>
            </w:r>
            <w:r w:rsidRPr="00355CCB">
              <w:rPr>
                <w:b/>
                <w:i/>
              </w:rPr>
              <w:t>тавя на координиращия орган и на Центъра на ЕС план за изпълнение, в който се посочват мерките, които възнамерява да предприеме за доброволно откриване на материали, показващи сексуално насилие над деца, включително подробна информация относно предвидените</w:t>
            </w:r>
            <w:r w:rsidRPr="00355CCB">
              <w:rPr>
                <w:b/>
                <w:i/>
              </w:rPr>
              <w:t xml:space="preserve"> технологии и гаранции и, когато е приложимо, като прилага становището на компетентния орган за защита на данните и уточнява как </w:t>
            </w:r>
            <w:r w:rsidRPr="00355CCB">
              <w:rPr>
                <w:b/>
                <w:i/>
              </w:rPr>
              <w:lastRenderedPageBreak/>
              <w:t>планът за изпълнение е коригиран с оглед на резултатите от оценката на въздействието върху защитата на данните и от това станов</w:t>
            </w:r>
            <w:r w:rsidRPr="00355CCB">
              <w:rPr>
                <w:b/>
                <w:i/>
              </w:rPr>
              <w:t>ище.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5.</w:t>
            </w:r>
            <w:r w:rsidRPr="00355CCB">
              <w:t xml:space="preserve"> </w:t>
            </w:r>
            <w:r w:rsidRPr="00355CCB">
              <w:rPr>
                <w:b/>
                <w:i/>
              </w:rPr>
              <w:t>Доставчикът ежегодно публикува и представя на компетентния надзорен орган и на Комисията доклад относно обработването на лични данни съгласно настоящия регламент, включително относно вида и обема на обработваните данни, броя на установените случа</w:t>
            </w:r>
            <w:r w:rsidRPr="00355CCB">
              <w:rPr>
                <w:b/>
                <w:i/>
              </w:rPr>
              <w:t>и, приложените мерки за подбор и подобряване на ключовите показатели, ефективността на различните внедрени технологии, политиката за съхранение и приложените гаранции за защита на данните.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П</w:t>
      </w:r>
      <w:r w:rsidRPr="00355CCB">
        <w:t xml:space="preserve">редложеното изменение следва да се разглежда като предварителна версия, предназначена да постави началото на задълбочено и обмислено обсъждане как да се включи, но и да се подобри доброволното откриване и да се даде възможност на доставчиците да продължат </w:t>
      </w:r>
      <w:r w:rsidRPr="00355CCB">
        <w:t>своите доброволни усилия.</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826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Хавиер Морено Санчес, Хуан Фернандо Лопес Агилар, Доменек Руис Девеса, Пиетро Бартоло, Хилде Вотманс, Антонио Лопес-Истурис Уайт, Милан Бръглез, Хелен Фрицон, </w:t>
      </w:r>
      <w:r w:rsidRPr="00355CCB">
        <w:t>Естреля Дура Ферандис, Евин Инсир, Карина Олсон, Катерина Киничи, Сайръс Енджерер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Член 4а</w:t>
            </w:r>
            <w:r w:rsidRPr="00355CCB">
              <w:tab/>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 xml:space="preserve">Правно </w:t>
            </w:r>
            <w:r w:rsidRPr="00355CCB">
              <w:rPr>
                <w:b/>
                <w:i/>
              </w:rPr>
              <w:t>основание за смекчаване на риска чрез обработване на метаданни</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w:t>
            </w:r>
            <w:r w:rsidRPr="00355CCB">
              <w:t xml:space="preserve"> </w:t>
            </w:r>
            <w:r w:rsidRPr="00355CCB">
              <w:rPr>
                <w:b/>
                <w:i/>
              </w:rPr>
              <w:t xml:space="preserve">Въз основа на представената оценка на риска и, когато е приложимо, на допълнителна </w:t>
            </w:r>
            <w:r w:rsidRPr="00355CCB">
              <w:rPr>
                <w:b/>
                <w:i/>
              </w:rPr>
              <w:lastRenderedPageBreak/>
              <w:t>информация, координиращият орган по установяване има правомощието да разрешава или да изисква от доставчи</w:t>
            </w:r>
            <w:r w:rsidRPr="00355CCB">
              <w:rPr>
                <w:b/>
                <w:i/>
              </w:rPr>
              <w:t>к на хостинг услуги или доставчик на междуличностни съобщителни услуги да обработва метаданни, доколкото това е строго необходимо и пропорционално за смекчаване на риска от злоупотреба с техните услуги за целите на онлайн сексуално насилие над деца, като м</w:t>
            </w:r>
            <w:r w:rsidRPr="00355CCB">
              <w:rPr>
                <w:b/>
                <w:i/>
              </w:rPr>
              <w:t>ярка за смекчаване на последиците в съответствие с член 4.</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Когато преценява дали да поиска обработване на метаданни, координиращият орган взема предвид всякаква намеса в правата на неприкосновеност на личния живот и защита на данните на ползвателите на у</w:t>
            </w:r>
            <w:r w:rsidRPr="00355CCB">
              <w:rPr>
                <w:b/>
                <w:i/>
              </w:rPr>
              <w:t>слугата, до която води това обработване, и определя дали в този случай обработването на метаданни би било ефективно за намаляване на риска от използване на услугата с цел сексуално насилие над деца и дали това е строго необходимо и пропорционално.</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2.</w:t>
            </w:r>
            <w:r w:rsidRPr="00355CCB">
              <w:t xml:space="preserve"> </w:t>
            </w:r>
            <w:r w:rsidRPr="00355CCB">
              <w:rPr>
                <w:b/>
                <w:i/>
              </w:rPr>
              <w:t>Ако</w:t>
            </w:r>
            <w:r w:rsidRPr="00355CCB">
              <w:rPr>
                <w:b/>
                <w:i/>
              </w:rPr>
              <w:t xml:space="preserve"> обработват метаданни като мярка за намаляване на риска, доставчиците информират своите ползватели за това обработване в своите общи условия, включително информация относно възможността за подаване на жалби до компетентния ОЗД относно съответното обработва</w:t>
            </w:r>
            <w:r w:rsidRPr="00355CCB">
              <w:rPr>
                <w:b/>
                <w:i/>
              </w:rPr>
              <w:t>не в съответствие с Регламент (ЕС) 2016/679, както и относно възможностите за съдебна защита.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827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 xml:space="preserve">от името на </w:t>
      </w:r>
      <w:r w:rsidRPr="00355CCB">
        <w:t>групата Verts/ALE</w:t>
      </w:r>
      <w:r w:rsidRPr="00355CCB">
        <w:rPr>
          <w:rStyle w:val="HideTWBExt"/>
        </w:rPr>
        <w:t>&lt;/AuNomDe&gt;</w:t>
      </w:r>
    </w:p>
    <w:p w:rsidR="005A3225" w:rsidRPr="00355CCB" w:rsidRDefault="00130129">
      <w:pPr>
        <w:pStyle w:val="NormalBold"/>
      </w:pPr>
      <w:r w:rsidRPr="00355CCB">
        <w:rPr>
          <w:rStyle w:val="HideTWBExt"/>
        </w:rPr>
        <w:lastRenderedPageBreak/>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Член 4а</w:t>
            </w:r>
            <w:r w:rsidRPr="00355CCB">
              <w:tab/>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 xml:space="preserve">Специфични мерки за платформи, използвани предимно за разпространение </w:t>
            </w:r>
            <w:r w:rsidRPr="00355CCB">
              <w:rPr>
                <w:b/>
                <w:i/>
              </w:rPr>
              <w:t>порнографско съдържание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Когато онлайн платформа се използва предимно за разпространение на генерирано от потребители порнографско съдържание, платформата предприема необходимите технически и организационни мерки, за да гарантира следното:</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а. лесни за </w:t>
            </w:r>
            <w:r w:rsidRPr="00355CCB">
              <w:rPr>
                <w:b/>
                <w:i/>
              </w:rPr>
              <w:t>ползване механизми за докладване на предполагаеми материали за сексуално насилие над деца;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б. подходящо професионално модериране на съдържанието от човек с цел бързо обработване на известия за предполагаеми материали, съдържащи сексуално насилие над деца</w:t>
            </w:r>
            <w:r w:rsidRPr="00355CCB">
              <w:rPr>
                <w:b/>
                <w:i/>
              </w:rPr>
              <w:t>;</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 автоматични механизми и елементи от проекта на интерфейса с цел информиране на ползвателите за външни ресурси в региона на ползвателя за предотвратяване на сексуално насилие над деца, консултиране чрез специализирани линии за помощ, подкрепа на жерт</w:t>
            </w:r>
            <w:r w:rsidRPr="00355CCB">
              <w:rPr>
                <w:b/>
                <w:i/>
              </w:rPr>
              <w:t>вите и образователни ресурси от горещи линии и организации за закрила на детето;</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г. автоматично откриване на търсения за материали, показващи сексуално насилие над деца, предупреждения и съвети, показвани на ползвателите, извършващи такова търсене, и обо</w:t>
            </w:r>
            <w:r w:rsidRPr="00355CCB">
              <w:rPr>
                <w:b/>
                <w:i/>
              </w:rPr>
              <w:t xml:space="preserve">значаване на търсенето </w:t>
            </w:r>
            <w:r w:rsidRPr="00355CCB">
              <w:rPr>
                <w:b/>
                <w:i/>
              </w:rPr>
              <w:lastRenderedPageBreak/>
              <w:t>и на ползвателя за модериране от човек;</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828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w:t>
      </w:r>
      <w:r w:rsidRPr="00355CCB">
        <w:rPr>
          <w:rStyle w:val="HideTWBExt"/>
        </w:rPr>
        <w:t>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4 б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Член 4б</w:t>
            </w:r>
            <w:r w:rsidRPr="00355CCB">
              <w:tab/>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Специфични мерки за междуличностни съобщителни услуги без номерà в рамките на игри</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Доставчиците на онлайн </w:t>
            </w:r>
            <w:r w:rsidRPr="00355CCB">
              <w:rPr>
                <w:b/>
                <w:i/>
              </w:rPr>
              <w:t>игри, които експлоатират междуличностни съобщителни услуги без номepà в рамките на своите игри и които са изложени на значителен обем онлайн сексуално насилие над деца, предприемат всички от следните специфични мерки в допълнение към изискванията, посочени</w:t>
            </w:r>
            <w:r w:rsidRPr="00355CCB">
              <w:rPr>
                <w:b/>
                <w:i/>
              </w:rPr>
              <w:t xml:space="preserve"> в член 4:</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 за предотвратяване на възможността ползвателите да започнат нежелан контакт с други потребители;</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2. за улесняване на лесно за ползване докладване на предполагаеми материали, съдържащи сексуално насилие над деца;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3. за предоставяне на </w:t>
            </w:r>
            <w:r w:rsidRPr="00355CCB">
              <w:rPr>
                <w:b/>
                <w:i/>
              </w:rPr>
              <w:t xml:space="preserve">технически мерки и инструменти, които позволяват на ползвателите да управляват собствената си неприкосновеност на личния живот, видимост, достъпност и безопасност, и на които са зададени гарантиращи във висша степен неприкосновеността и най-сигурните </w:t>
            </w:r>
            <w:r w:rsidRPr="00355CCB">
              <w:rPr>
                <w:b/>
                <w:i/>
              </w:rPr>
              <w:lastRenderedPageBreak/>
              <w:t xml:space="preserve">нива </w:t>
            </w:r>
            <w:r w:rsidRPr="00355CCB">
              <w:rPr>
                <w:b/>
                <w:i/>
              </w:rPr>
              <w:t>по подразбиране;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4. за предоставяне на инструменти по лесно видим начин на тяхната платформа, които позволяват на ползвателите и потенциалните жертви да потърсят помощ от своята местна линия за помощ.</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w:t>
      </w:r>
      <w:r w:rsidRPr="00355CCB">
        <w:t>нение</w:t>
      </w:r>
      <w:r w:rsidRPr="00355CCB">
        <w:tab/>
      </w:r>
      <w:r w:rsidRPr="00355CCB">
        <w:tab/>
      </w:r>
      <w:r w:rsidRPr="00355CCB">
        <w:rPr>
          <w:rStyle w:val="HideTWBExt"/>
        </w:rPr>
        <w:t>&lt;NumAm&gt;</w:t>
      </w:r>
      <w:r w:rsidRPr="00355CCB">
        <w:t>829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jc w:val="center"/>
            </w:pPr>
            <w:r w:rsidRPr="00355CCB">
              <w:rPr>
                <w:b/>
                <w:i/>
              </w:rPr>
              <w:t>Член 5</w:t>
            </w:r>
            <w:r w:rsidRPr="00355CCB">
              <w:tab/>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jc w:val="center"/>
            </w:pPr>
            <w:r w:rsidRPr="00355CCB">
              <w:rPr>
                <w:b/>
                <w:i/>
              </w:rPr>
              <w:t>Докладване на</w:t>
            </w:r>
            <w:r w:rsidRPr="00355CCB">
              <w:rPr>
                <w:b/>
                <w:i/>
              </w:rPr>
              <w:t xml:space="preserve"> риска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1. Най-късно до три месеца от датата, посочена в член 3, параграф 4, доставчиците на хостинг услуги и доставчиците на междуличностни съобщителни услуги предават на координиращия орган по място на стопанска дейност доклад, в който се посочва </w:t>
            </w:r>
            <w:r w:rsidRPr="00355CCB">
              <w:rPr>
                <w:b/>
                <w:i/>
              </w:rPr>
              <w:t>следното:</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а) процесът и резултатите от оценката на риска, извършена или актуализирана съгласно член 3, включително оценката на всеки потенциален остатъчен риск, посочен в член 3, параграф 5;</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б) всички мерки за намаляване на риска, предприети съгласно ч</w:t>
            </w:r>
            <w:r w:rsidRPr="00355CCB">
              <w:rPr>
                <w:b/>
                <w:i/>
              </w:rPr>
              <w:t>лен 4.</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2. В срок от три месеца след като получи доклада координиращият орган по място на стопанска дейност го оценява и определя въз основа на него и като взема предвид всяка друга имаща отношение информация, с която разполага, дали оценката на риска е и</w:t>
            </w:r>
            <w:r w:rsidRPr="00355CCB">
              <w:rPr>
                <w:b/>
                <w:i/>
              </w:rPr>
              <w:t xml:space="preserve">звършена или актуализирана </w:t>
            </w:r>
            <w:r w:rsidRPr="00355CCB">
              <w:rPr>
                <w:b/>
                <w:i/>
              </w:rPr>
              <w:lastRenderedPageBreak/>
              <w:t>и дали мерките за намаляване на риска са предприети в съответствие с изискванията на членове 3 и 4.</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3.</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Когато е необходимо за тази оценка, този координиращ орган може да изиска от доставчика допълнителна информация в разумен </w:t>
            </w:r>
            <w:r w:rsidRPr="00355CCB">
              <w:rPr>
                <w:b/>
                <w:i/>
              </w:rPr>
              <w:t>срок, определен от същия координиращ орган. Този срок не може да е по-дълъг от две седмици.</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Посоченият в първа алинея срок спира да тече до предоставянето на тази допълнителна информация.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4. Без да се засягат членове 7 и 27—29, когато изискванията на ч</w:t>
            </w:r>
            <w:r w:rsidRPr="00355CCB">
              <w:rPr>
                <w:b/>
                <w:i/>
              </w:rPr>
              <w:t>ленове 3 и 4 не са изпълнени, този координиращ орган изисква от доставчика да извърши отново или да актуализира оценката на риска или да въведе, преразгледа, прекрати или разшири, според приложимото, мерките за намаляване на риска в рамките на разумен срок</w:t>
            </w:r>
            <w:r w:rsidRPr="00355CCB">
              <w:rPr>
                <w:b/>
                <w:i/>
              </w:rPr>
              <w:t>, определен от координиращия орган. Този срок не може да е по-дълъг от един месец.</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5. Когато предават доклада на координиращия орган по място на стопанска дейност в съответствие с параграф 1, доставчиците предават този доклад и на Центъра на ЕС.</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6. При</w:t>
            </w:r>
            <w:r w:rsidRPr="00355CCB">
              <w:rPr>
                <w:b/>
                <w:i/>
              </w:rPr>
              <w:t xml:space="preserve"> поискване доставчиците предават доклада на доставчиците на магазини за софтуерни приложения, доколкото това е необходимо за оценката, посочена в член 6, параграф 2. Когато е необходимо, те могат да премахнат поверителната информация от докладите.</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w:t>
      </w:r>
      <w:r w:rsidRPr="00355CCB">
        <w:rPr>
          <w:rStyle w:val="HideTWBExt"/>
        </w:rPr>
        <w:t>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830</w:t>
      </w:r>
      <w:r w:rsidRPr="00355CCB">
        <w:rPr>
          <w:rStyle w:val="HideTWBExt"/>
        </w:rPr>
        <w:t>&lt;/NumAm&gt;</w:t>
      </w:r>
    </w:p>
    <w:p w:rsidR="005A3225" w:rsidRPr="00355CCB" w:rsidRDefault="00130129">
      <w:pPr>
        <w:pStyle w:val="NormalBold"/>
      </w:pPr>
      <w:r w:rsidRPr="00355CCB">
        <w:rPr>
          <w:rStyle w:val="HideTWBExt"/>
        </w:rPr>
        <w:lastRenderedPageBreak/>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w:t>
      </w:r>
      <w:r w:rsidRPr="00355CCB">
        <w:t>ен 5 – заглавие</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Докладване на риска</w:t>
            </w:r>
          </w:p>
        </w:tc>
        <w:tc>
          <w:tcPr>
            <w:tcW w:w="4876" w:type="dxa"/>
          </w:tcPr>
          <w:p w:rsidR="005A3225" w:rsidRPr="00355CCB" w:rsidRDefault="00130129">
            <w:pPr>
              <w:pStyle w:val="Normal6a"/>
            </w:pPr>
            <w:r w:rsidRPr="00355CCB">
              <w:t xml:space="preserve">Докладване </w:t>
            </w:r>
            <w:r w:rsidRPr="00355CCB">
              <w:rPr>
                <w:b/>
                <w:i/>
              </w:rPr>
              <w:t>и надзор</w:t>
            </w:r>
            <w:r w:rsidRPr="00355CCB">
              <w:t xml:space="preserve"> на риска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831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Най-късно до три месеца от датата, </w:t>
            </w:r>
            <w:r w:rsidRPr="00355CCB">
              <w:t>посочена в член 3, параграф 4, доставчиците на хостинг услуги и доставчиците на междуличностни съобщителни услуги предават на координиращия орган по място на стопанска дейност доклад, в който се посочва следното:</w:t>
            </w:r>
          </w:p>
        </w:tc>
        <w:tc>
          <w:tcPr>
            <w:tcW w:w="4876" w:type="dxa"/>
          </w:tcPr>
          <w:p w:rsidR="005A3225" w:rsidRPr="00355CCB" w:rsidRDefault="00130129">
            <w:pPr>
              <w:pStyle w:val="Normal6a"/>
            </w:pPr>
            <w:r w:rsidRPr="00355CCB">
              <w:t>1.</w:t>
            </w:r>
            <w:r w:rsidRPr="00355CCB">
              <w:tab/>
              <w:t>Най-късно до три месеца от датата, посоч</w:t>
            </w:r>
            <w:r w:rsidRPr="00355CCB">
              <w:t xml:space="preserve">ена в член 3, параграф 4, доставчиците на хостинг услуги и доставчиците на междуличностни съобщителни услуги </w:t>
            </w:r>
            <w:r w:rsidRPr="00355CCB">
              <w:rPr>
                <w:b/>
                <w:i/>
              </w:rPr>
              <w:t>без номерà, за които се прилага член 3,</w:t>
            </w:r>
            <w:r w:rsidRPr="00355CCB">
              <w:t xml:space="preserve"> предават на координиращия орган по място на стопанска дейност доклад, в който се посочва следното:</w:t>
            </w:r>
          </w:p>
        </w:tc>
      </w:tr>
    </w:tbl>
    <w:p w:rsidR="005A3225" w:rsidRPr="00355CCB" w:rsidRDefault="00130129">
      <w:pPr>
        <w:pStyle w:val="AmOrLang"/>
      </w:pPr>
      <w:r w:rsidRPr="00355CCB">
        <w:t xml:space="preserve">Or. </w:t>
      </w:r>
      <w:r w:rsidRPr="00355CCB">
        <w:rPr>
          <w:rStyle w:val="HideTWBExt"/>
        </w:rPr>
        <w:t>&lt;Or</w:t>
      </w:r>
      <w:r w:rsidRPr="00355CCB">
        <w:rPr>
          <w:rStyle w:val="HideTWBExt"/>
        </w:rPr>
        <w:t>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832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от </w:t>
            </w:r>
            <w:r w:rsidRPr="00355CCB">
              <w:t>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Най-късно до три месеца от датата, посочена в член 3, параграф 4, доставчиците на хостинг услуги и доставчиците на междуличностни </w:t>
            </w:r>
            <w:r w:rsidRPr="00355CCB">
              <w:lastRenderedPageBreak/>
              <w:t>съобщителни услуги предават на координиращия орган по място на стопанска дейност доклад, в който се по</w:t>
            </w:r>
            <w:r w:rsidRPr="00355CCB">
              <w:t>сочва следното:</w:t>
            </w:r>
          </w:p>
        </w:tc>
        <w:tc>
          <w:tcPr>
            <w:tcW w:w="4876" w:type="dxa"/>
          </w:tcPr>
          <w:p w:rsidR="005A3225" w:rsidRPr="00355CCB" w:rsidRDefault="00130129">
            <w:pPr>
              <w:pStyle w:val="Normal6a"/>
            </w:pPr>
            <w:r w:rsidRPr="00355CCB">
              <w:lastRenderedPageBreak/>
              <w:t>1.</w:t>
            </w:r>
            <w:r w:rsidRPr="00355CCB">
              <w:tab/>
              <w:t xml:space="preserve">Най-късно до три месеца от датата, посочена в член 3, параграф 4, доставчиците на хостинг услуги и доставчиците на междуличностни </w:t>
            </w:r>
            <w:r w:rsidRPr="00355CCB">
              <w:lastRenderedPageBreak/>
              <w:t xml:space="preserve">съобщителни услуги </w:t>
            </w:r>
            <w:r w:rsidRPr="00355CCB">
              <w:rPr>
                <w:b/>
                <w:i/>
              </w:rPr>
              <w:t>без номерà</w:t>
            </w:r>
            <w:r w:rsidRPr="00355CCB">
              <w:t xml:space="preserve"> предават на координиращия орган по място на стопанска дейност доклад, в който</w:t>
            </w:r>
            <w:r w:rsidRPr="00355CCB">
              <w:t xml:space="preserve"> се посочва следното:</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833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w:t>
            </w:r>
            <w:r w:rsidRPr="00355CCB">
              <w:t>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Най-късно до три месеца от датата, посочена в член 3, параграф 4, доставчиците на хостинг услуги и доставчиците на междуличностни съобщителни услуги предават на координиращия орган по място на стопанска дейност доклад, в който </w:t>
            </w:r>
            <w:r w:rsidRPr="00355CCB">
              <w:t>се посочва следното:</w:t>
            </w:r>
          </w:p>
        </w:tc>
        <w:tc>
          <w:tcPr>
            <w:tcW w:w="4876" w:type="dxa"/>
          </w:tcPr>
          <w:p w:rsidR="005A3225" w:rsidRPr="00355CCB" w:rsidRDefault="00130129">
            <w:pPr>
              <w:pStyle w:val="Normal6a"/>
            </w:pPr>
            <w:r w:rsidRPr="00355CCB">
              <w:t>1.</w:t>
            </w:r>
            <w:r w:rsidRPr="00355CCB">
              <w:tab/>
              <w:t xml:space="preserve">Най-късно до три месеца от датата, посочена в член 3, параграф 4, доставчиците на хостинг услуги и доставчиците на междуличностни съобщителни услуги </w:t>
            </w:r>
            <w:r w:rsidRPr="00355CCB">
              <w:rPr>
                <w:b/>
                <w:i/>
              </w:rPr>
              <w:t>без номерà</w:t>
            </w:r>
            <w:r w:rsidRPr="00355CCB">
              <w:t xml:space="preserve"> предават на координиращия орган по място на стопанска дейност доклад, в </w:t>
            </w:r>
            <w:r w:rsidRPr="00355CCB">
              <w:t>който се посочва следното:</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834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Мария Грапини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1 – уводна</w:t>
      </w:r>
      <w:r w:rsidRPr="00355CCB">
        <w:t xml:space="preserve">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1.</w:t>
            </w:r>
            <w:r w:rsidRPr="00355CCB">
              <w:tab/>
              <w:t xml:space="preserve">Най-късно до </w:t>
            </w:r>
            <w:r w:rsidRPr="00355CCB">
              <w:rPr>
                <w:b/>
                <w:i/>
              </w:rPr>
              <w:t>три месеца</w:t>
            </w:r>
            <w:r w:rsidRPr="00355CCB">
              <w:t xml:space="preserve"> от датата, посочена в член 3, параграф 4, доставчиците на хостинг услуги и доставчиците на междуличностни съобщителни услуги предават на координиращия орган по място на </w:t>
            </w:r>
            <w:r w:rsidRPr="00355CCB">
              <w:lastRenderedPageBreak/>
              <w:t>стопанска дейност доклад, в който се посочва следното:</w:t>
            </w:r>
          </w:p>
        </w:tc>
        <w:tc>
          <w:tcPr>
            <w:tcW w:w="4876" w:type="dxa"/>
          </w:tcPr>
          <w:p w:rsidR="005A3225" w:rsidRPr="00355CCB" w:rsidRDefault="00130129">
            <w:pPr>
              <w:pStyle w:val="Normal6a"/>
            </w:pPr>
            <w:r w:rsidRPr="00355CCB">
              <w:rPr>
                <w:b/>
                <w:i/>
              </w:rPr>
              <w:lastRenderedPageBreak/>
              <w:t>(1)</w:t>
            </w:r>
            <w:r w:rsidRPr="00355CCB">
              <w:tab/>
              <w:t xml:space="preserve">Най-късно до </w:t>
            </w:r>
            <w:r w:rsidRPr="00355CCB">
              <w:rPr>
                <w:b/>
                <w:i/>
              </w:rPr>
              <w:t>един месец</w:t>
            </w:r>
            <w:r w:rsidRPr="00355CCB">
              <w:t xml:space="preserve"> от </w:t>
            </w:r>
            <w:r w:rsidRPr="00355CCB">
              <w:t xml:space="preserve">датата, посочена в член 3, параграф 4, доставчиците на хостинг услуги и доставчиците на междуличностни съобщителни услуги предават на координиращия орган по място на </w:t>
            </w:r>
            <w:r w:rsidRPr="00355CCB">
              <w:lastRenderedPageBreak/>
              <w:t>стопанска дейност доклад, в който се посочва следното:</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{RO}</w:t>
      </w:r>
      <w:r w:rsidRPr="00355CCB">
        <w:t>ro</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835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1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w:t>
            </w:r>
            <w:r w:rsidRPr="00355CCB">
              <w:t xml:space="preserve">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t>процесът и резултатите от оценката на риска, извършена или актуализирана съгласно член 3</w:t>
            </w:r>
            <w:r w:rsidRPr="00355CCB">
              <w:rPr>
                <w:b/>
                <w:i/>
              </w:rPr>
              <w:t>, включително оценката на всеки потенциален остатъчен риск, посочен в член 3, параграф 5</w:t>
            </w:r>
            <w:r w:rsidRPr="00355CCB">
              <w:t>;</w:t>
            </w:r>
          </w:p>
        </w:tc>
        <w:tc>
          <w:tcPr>
            <w:tcW w:w="4876" w:type="dxa"/>
          </w:tcPr>
          <w:p w:rsidR="005A3225" w:rsidRPr="00355CCB" w:rsidRDefault="00130129">
            <w:pPr>
              <w:pStyle w:val="Normal6a"/>
            </w:pPr>
            <w:r w:rsidRPr="00355CCB">
              <w:rPr>
                <w:b/>
                <w:i/>
              </w:rPr>
              <w:t>a</w:t>
            </w:r>
            <w:r w:rsidRPr="00355CCB">
              <w:t>)</w:t>
            </w:r>
            <w:r w:rsidRPr="00355CCB">
              <w:tab/>
              <w:t xml:space="preserve">процесът и резултатите от оценката на риска, </w:t>
            </w:r>
            <w:r w:rsidRPr="00355CCB">
              <w:t>извършена или актуализирана съгласно член 3;</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836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w:t>
      </w:r>
      <w:r w:rsidRPr="00355CCB">
        <w:rPr>
          <w:rStyle w:val="HideTWBExt"/>
        </w:rPr>
        <w: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1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t>процесът и резултатите от оценката на риска, извършена или актуализирана съгласно член 3</w:t>
            </w:r>
            <w:r w:rsidRPr="00355CCB">
              <w:rPr>
                <w:b/>
                <w:i/>
              </w:rPr>
              <w:t>, включително оценката на всеки потенциален остатъчен риск, посочен в член 3, параграф 5</w:t>
            </w:r>
            <w:r w:rsidRPr="00355CCB">
              <w:t>;</w:t>
            </w:r>
          </w:p>
        </w:tc>
        <w:tc>
          <w:tcPr>
            <w:tcW w:w="4876" w:type="dxa"/>
          </w:tcPr>
          <w:p w:rsidR="005A3225" w:rsidRPr="00355CCB" w:rsidRDefault="00130129">
            <w:pPr>
              <w:pStyle w:val="Normal6a"/>
            </w:pPr>
            <w:r w:rsidRPr="00355CCB">
              <w:rPr>
                <w:b/>
                <w:i/>
              </w:rPr>
              <w:t>a</w:t>
            </w:r>
            <w:r w:rsidRPr="00355CCB">
              <w:t>)</w:t>
            </w:r>
            <w:r w:rsidRPr="00355CCB">
              <w:tab/>
              <w:t>процесът и резултатите от оценк</w:t>
            </w:r>
            <w:r w:rsidRPr="00355CCB">
              <w:t>ата на риска, извършена или актуализирана съгласно член 3;</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lastRenderedPageBreak/>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837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1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r>
            <w:r w:rsidRPr="00355CCB">
              <w:rPr>
                <w:b/>
                <w:i/>
              </w:rPr>
              <w:t>процесът и</w:t>
            </w:r>
            <w:r w:rsidRPr="00355CCB">
              <w:t xml:space="preserve"> резултатите от оценката на риска, извършена или актуализирана съгласно член 3, включително оценката на всеки </w:t>
            </w:r>
            <w:r w:rsidRPr="00355CCB">
              <w:rPr>
                <w:b/>
                <w:i/>
              </w:rPr>
              <w:t>потенциален</w:t>
            </w:r>
            <w:r w:rsidRPr="00355CCB">
              <w:t xml:space="preserve"> остатъчен риск, посочен в член 3, параграф 5;</w:t>
            </w:r>
          </w:p>
        </w:tc>
        <w:tc>
          <w:tcPr>
            <w:tcW w:w="4876" w:type="dxa"/>
          </w:tcPr>
          <w:p w:rsidR="005A3225" w:rsidRPr="00355CCB" w:rsidRDefault="00130129">
            <w:pPr>
              <w:pStyle w:val="Normal6a"/>
            </w:pPr>
            <w:r w:rsidRPr="00355CCB">
              <w:rPr>
                <w:b/>
                <w:i/>
              </w:rPr>
              <w:t>a</w:t>
            </w:r>
            <w:r w:rsidRPr="00355CCB">
              <w:t>)</w:t>
            </w:r>
            <w:r w:rsidRPr="00355CCB">
              <w:tab/>
              <w:t>резултатите от оценката на риска, извършена или актуализирана съгласно член 3, включи</w:t>
            </w:r>
            <w:r w:rsidRPr="00355CCB">
              <w:t xml:space="preserve">телно оценката на всеки </w:t>
            </w:r>
            <w:r w:rsidRPr="00355CCB">
              <w:rPr>
                <w:b/>
                <w:i/>
              </w:rPr>
              <w:t>разумно предвидим</w:t>
            </w:r>
            <w:r w:rsidRPr="00355CCB">
              <w:t xml:space="preserve"> остатъчен </w:t>
            </w:r>
            <w:r w:rsidRPr="00355CCB">
              <w:rPr>
                <w:b/>
                <w:i/>
              </w:rPr>
              <w:t>системен сериозен</w:t>
            </w:r>
            <w:r w:rsidRPr="00355CCB">
              <w:t xml:space="preserve"> риск, посочен в член 3, параграф 5;</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838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Хилде Вотманс, Майте Пагасауртундуа Руис, </w:t>
      </w:r>
      <w:r w:rsidRPr="00355CCB">
        <w:t>Оливие Шастел, Фабиен Келер, Луция Дюриш Николсонова</w:t>
      </w:r>
      <w:r>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1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t xml:space="preserve">всички мерки </w:t>
            </w:r>
            <w:r w:rsidRPr="00355CCB">
              <w:rPr>
                <w:b/>
                <w:i/>
              </w:rPr>
              <w:t>за намаляване на риск</w:t>
            </w:r>
            <w:r w:rsidRPr="00355CCB">
              <w:rPr>
                <w:b/>
                <w:i/>
              </w:rPr>
              <w:t>а, предприети</w:t>
            </w:r>
            <w:r w:rsidRPr="00355CCB">
              <w:t xml:space="preserve"> съгласно член 4.</w:t>
            </w:r>
          </w:p>
        </w:tc>
        <w:tc>
          <w:tcPr>
            <w:tcW w:w="4876" w:type="dxa"/>
          </w:tcPr>
          <w:p w:rsidR="005A3225" w:rsidRPr="00355CCB" w:rsidRDefault="00130129">
            <w:pPr>
              <w:pStyle w:val="Normal6a"/>
            </w:pPr>
            <w:r w:rsidRPr="00355CCB">
              <w:t>б)</w:t>
            </w:r>
            <w:r w:rsidRPr="00355CCB">
              <w:tab/>
              <w:t xml:space="preserve">всички </w:t>
            </w:r>
            <w:r w:rsidRPr="00355CCB">
              <w:rPr>
                <w:b/>
                <w:i/>
              </w:rPr>
              <w:t>предприети смекчаващи</w:t>
            </w:r>
            <w:r w:rsidRPr="00355CCB">
              <w:t xml:space="preserve"> мерки </w:t>
            </w:r>
            <w:r w:rsidRPr="00355CCB">
              <w:rPr>
                <w:b/>
                <w:i/>
              </w:rPr>
              <w:t>и тези, за които се изисква предварително разрешение</w:t>
            </w:r>
            <w:r w:rsidRPr="00355CCB">
              <w:t xml:space="preserve"> съгласно член 4.</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Член 48, параграф 1а;</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839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1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w:t>
            </w:r>
            <w:r w:rsidRPr="00355CCB">
              <w:t>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t xml:space="preserve">всички мерки </w:t>
            </w:r>
            <w:r w:rsidRPr="00355CCB">
              <w:rPr>
                <w:b/>
                <w:i/>
              </w:rPr>
              <w:t>за намаляване на риска, предприети съгласно член 4</w:t>
            </w:r>
            <w:r w:rsidRPr="00355CCB">
              <w:t>.</w:t>
            </w:r>
          </w:p>
        </w:tc>
        <w:tc>
          <w:tcPr>
            <w:tcW w:w="4876" w:type="dxa"/>
          </w:tcPr>
          <w:p w:rsidR="005A3225" w:rsidRPr="00355CCB" w:rsidRDefault="00130129">
            <w:pPr>
              <w:pStyle w:val="Normal6a"/>
            </w:pPr>
            <w:r w:rsidRPr="00355CCB">
              <w:t>б)</w:t>
            </w:r>
            <w:r w:rsidRPr="00355CCB">
              <w:tab/>
              <w:t xml:space="preserve">всички </w:t>
            </w:r>
            <w:r w:rsidRPr="00355CCB">
              <w:rPr>
                <w:b/>
                <w:i/>
              </w:rPr>
              <w:t>специфични</w:t>
            </w:r>
            <w:r w:rsidRPr="00355CCB">
              <w:t xml:space="preserve"> мерки</w:t>
            </w:r>
            <w:r w:rsidRPr="00355CCB">
              <w:rPr>
                <w:b/>
                <w:i/>
              </w:rPr>
              <w:t>, предприети съгласно член 4, член 4а и член 4б</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840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2.</w:t>
            </w:r>
            <w:r w:rsidRPr="00355CCB">
              <w:tab/>
              <w:t xml:space="preserve">В срок от три месеца след като получи доклада координиращият орган по място на стопанска дейност го оценява и определя въз основа на него и като взема предвид всяка друга имаща отношение информация, с която разполага, дали оценката на риска е извършена </w:t>
            </w:r>
            <w:r w:rsidRPr="00355CCB">
              <w:t xml:space="preserve">или актуализирана и дали </w:t>
            </w:r>
            <w:r w:rsidRPr="00355CCB">
              <w:rPr>
                <w:b/>
                <w:i/>
              </w:rPr>
              <w:t>мерките за намаляване на риска</w:t>
            </w:r>
            <w:r w:rsidRPr="00355CCB">
              <w:t xml:space="preserve"> са предприети в съответствие с изискванията на членове 3 и 4.</w:t>
            </w:r>
          </w:p>
        </w:tc>
        <w:tc>
          <w:tcPr>
            <w:tcW w:w="4876" w:type="dxa"/>
          </w:tcPr>
          <w:p w:rsidR="005A3225" w:rsidRPr="00355CCB" w:rsidRDefault="00130129">
            <w:pPr>
              <w:pStyle w:val="Normal6a"/>
            </w:pPr>
            <w:r w:rsidRPr="00355CCB">
              <w:t>2.</w:t>
            </w:r>
            <w:r w:rsidRPr="00355CCB">
              <w:tab/>
              <w:t>В срок от три месеца след като получи доклада координиращият орган по място на стопанска дейност го оценява и определя въз основа на не</w:t>
            </w:r>
            <w:r w:rsidRPr="00355CCB">
              <w:t xml:space="preserve">го и като взема предвид всяка друга имаща отношение информация, с която разполага, дали оценката на риска е извършена или актуализирана и дали </w:t>
            </w:r>
            <w:r w:rsidRPr="00355CCB">
              <w:rPr>
                <w:b/>
                <w:i/>
              </w:rPr>
              <w:t>специфичните мерки и плановете за изпълнение</w:t>
            </w:r>
            <w:r w:rsidRPr="00355CCB">
              <w:t xml:space="preserve"> са предприети в съответствие с изискванията на членове 3 и 4.</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841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Мария Грапини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от </w:t>
            </w:r>
            <w:r w:rsidRPr="00355CCB">
              <w:t>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2.</w:t>
            </w:r>
            <w:r w:rsidRPr="00355CCB">
              <w:tab/>
              <w:t xml:space="preserve">В срок от </w:t>
            </w:r>
            <w:r w:rsidRPr="00355CCB">
              <w:rPr>
                <w:b/>
                <w:i/>
              </w:rPr>
              <w:t>три месеца</w:t>
            </w:r>
            <w:r w:rsidRPr="00355CCB">
              <w:t xml:space="preserve"> след като получи доклада координиращият орган по място на стопанска дейност го оценява и определя въз основа на него и </w:t>
            </w:r>
            <w:r w:rsidRPr="00355CCB">
              <w:lastRenderedPageBreak/>
              <w:t xml:space="preserve">като взема предвид всяка друга имаща отношение информация, с която разполага, дали оценката </w:t>
            </w:r>
            <w:r w:rsidRPr="00355CCB">
              <w:t>на риска е извършена или актуализирана и дали мерките за намаляване на риска са предприети в съответствие с изискванията на членове 3 и 4.</w:t>
            </w:r>
          </w:p>
        </w:tc>
        <w:tc>
          <w:tcPr>
            <w:tcW w:w="4876" w:type="dxa"/>
          </w:tcPr>
          <w:p w:rsidR="005A3225" w:rsidRPr="00355CCB" w:rsidRDefault="00130129">
            <w:pPr>
              <w:pStyle w:val="Normal6a"/>
            </w:pPr>
            <w:r w:rsidRPr="00355CCB">
              <w:lastRenderedPageBreak/>
              <w:t>2.</w:t>
            </w:r>
            <w:r w:rsidRPr="00355CCB">
              <w:tab/>
              <w:t xml:space="preserve">В срок от </w:t>
            </w:r>
            <w:r w:rsidRPr="00355CCB">
              <w:rPr>
                <w:b/>
                <w:i/>
              </w:rPr>
              <w:t>един месец</w:t>
            </w:r>
            <w:r w:rsidRPr="00355CCB">
              <w:t xml:space="preserve"> след като получи доклада координиращият орган по място на стопанска дейност го оценява и опре</w:t>
            </w:r>
            <w:r w:rsidRPr="00355CCB">
              <w:t xml:space="preserve">деля въз основа на него и </w:t>
            </w:r>
            <w:r w:rsidRPr="00355CCB">
              <w:lastRenderedPageBreak/>
              <w:t>като взема предвид всяка друга имаща отношение информация, с която разполага, дали оценката на риска е извършена или актуализирана и дали мерките за намаляване на риска са предприети в съответствие с изискванията на членове 3 и 4.</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{RO}</w:t>
      </w:r>
      <w:r w:rsidRPr="00355CCB">
        <w:t>ro</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842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3 – алинея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Когато е необходимо за тази оценка, този координиращ орган може да изиска от доставчика допълнителна информация </w:t>
            </w:r>
            <w:r w:rsidRPr="00355CCB">
              <w:rPr>
                <w:b/>
                <w:i/>
              </w:rPr>
              <w:t>в разумен срок, определен от същия координиращ орга</w:t>
            </w:r>
            <w:r w:rsidRPr="00355CCB">
              <w:rPr>
                <w:b/>
                <w:i/>
              </w:rPr>
              <w:t>н.</w:t>
            </w:r>
            <w:r w:rsidRPr="00355CCB">
              <w:t xml:space="preserve"> </w:t>
            </w:r>
            <w:r w:rsidRPr="00355CCB">
              <w:rPr>
                <w:b/>
                <w:i/>
              </w:rPr>
              <w:t>Този срок не може да е по-дълъг от две седмици.</w:t>
            </w:r>
          </w:p>
        </w:tc>
        <w:tc>
          <w:tcPr>
            <w:tcW w:w="4876" w:type="dxa"/>
          </w:tcPr>
          <w:p w:rsidR="005A3225" w:rsidRPr="00355CCB" w:rsidRDefault="00130129">
            <w:pPr>
              <w:pStyle w:val="Normal6a"/>
            </w:pPr>
            <w:r w:rsidRPr="00355CCB">
              <w:t>Когато е необходимо за тази оценка, този координиращ орган може да изиска от доставчика допълнителна информация</w:t>
            </w:r>
            <w:r w:rsidRPr="00355CCB">
              <w:rPr>
                <w:b/>
                <w:i/>
              </w:rPr>
              <w:t>, която да бъде предоставена без неоправдано забавяне,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843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3 – параграф 3 – алинея</w:t>
      </w:r>
      <w:r w:rsidRPr="00355CCB">
        <w:t xml:space="preserve">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Посоченият в първа алинея срок спира да тече до предоставянето на тази допълнителна информация.</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lastRenderedPageBreak/>
        <w:t>&lt;Amend&gt;</w:t>
      </w:r>
      <w:r w:rsidRPr="00355CCB">
        <w:t>Изменение</w:t>
      </w:r>
      <w:r w:rsidRPr="00355CCB">
        <w:tab/>
      </w:r>
      <w:r w:rsidRPr="00355CCB">
        <w:tab/>
      </w:r>
      <w:r w:rsidRPr="00355CCB">
        <w:rPr>
          <w:rStyle w:val="HideTWBExt"/>
        </w:rPr>
        <w:t>&lt;NumAm&gt;</w:t>
      </w:r>
      <w:r w:rsidRPr="00355CCB">
        <w:t>844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4</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4.</w:t>
            </w:r>
            <w:r w:rsidRPr="00355CCB">
              <w:tab/>
              <w:t xml:space="preserve">Без да се засягат членове 7 и 27—29, когато изискванията на членове 3 и 4 не са изпълнени, този координиращ орган изисква от доставчика да </w:t>
            </w:r>
            <w:r w:rsidRPr="00355CCB">
              <w:rPr>
                <w:b/>
                <w:i/>
              </w:rPr>
              <w:t>извърши отново или да актуализира</w:t>
            </w:r>
            <w:r w:rsidRPr="00355CCB">
              <w:t xml:space="preserve"> оценката на риска или да </w:t>
            </w:r>
            <w:r w:rsidRPr="00355CCB">
              <w:rPr>
                <w:b/>
                <w:i/>
              </w:rPr>
              <w:t>въведе, преразгледа, прекрати или разшири, според прило</w:t>
            </w:r>
            <w:r w:rsidRPr="00355CCB">
              <w:rPr>
                <w:b/>
                <w:i/>
              </w:rPr>
              <w:t>жимото, мерките за намаляване на риска</w:t>
            </w:r>
            <w:r w:rsidRPr="00355CCB">
              <w:t xml:space="preserve"> в рамките на разумен срок, определен от координиращия орган. Този срок не може да е по-дълъг от един месец.</w:t>
            </w:r>
          </w:p>
        </w:tc>
        <w:tc>
          <w:tcPr>
            <w:tcW w:w="4876" w:type="dxa"/>
          </w:tcPr>
          <w:p w:rsidR="005A3225" w:rsidRPr="00355CCB" w:rsidRDefault="00130129">
            <w:pPr>
              <w:pStyle w:val="Normal6a"/>
            </w:pPr>
            <w:r w:rsidRPr="00355CCB">
              <w:t>4.</w:t>
            </w:r>
            <w:r w:rsidRPr="00355CCB">
              <w:tab/>
              <w:t>Без да се засягат членове 7 и 27—29, когато изискванията на членове 3 и 4 не са изпълнени, този координира</w:t>
            </w:r>
            <w:r w:rsidRPr="00355CCB">
              <w:t xml:space="preserve">щ орган изисква от доставчика да </w:t>
            </w:r>
            <w:r w:rsidRPr="00355CCB">
              <w:rPr>
                <w:b/>
                <w:i/>
              </w:rPr>
              <w:t>извършва конкретни актуализации на</w:t>
            </w:r>
            <w:r w:rsidRPr="00355CCB">
              <w:t xml:space="preserve"> оценката на риска или да </w:t>
            </w:r>
            <w:r w:rsidRPr="00355CCB">
              <w:rPr>
                <w:b/>
                <w:i/>
              </w:rPr>
              <w:t>предприема необходимите мерки, така че да бъде гарантирано спазването на членове 3 и 4</w:t>
            </w:r>
            <w:r w:rsidRPr="00355CCB">
              <w:t xml:space="preserve"> в рамките на разумен срок, определен от координиращия орган. Този срок не мо</w:t>
            </w:r>
            <w:r w:rsidRPr="00355CCB">
              <w:t xml:space="preserve">же да е по-дълъг от един месец. </w:t>
            </w:r>
            <w:r w:rsidRPr="00355CCB">
              <w:rPr>
                <w:b/>
                <w:i/>
              </w:rPr>
              <w:t>Доставчикът може да избере вида на конкретните мерки, които да предприеме.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За да се постигне съответствие с Регламента относно терористичното съдържание онлай</w:t>
      </w:r>
      <w:r w:rsidRPr="00355CCB">
        <w:t>н, изборът на мерки се извършва от доставчика.</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845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Луция Дюриш Николсонова, Фабиен Келер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w:t>
      </w:r>
      <w:r w:rsidRPr="00355CCB">
        <w:t xml:space="preserve"> 4 – буква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a)</w:t>
            </w:r>
            <w:r w:rsidRPr="00355CCB">
              <w:tab/>
            </w:r>
            <w:r w:rsidRPr="00355CCB">
              <w:rPr>
                <w:b/>
                <w:i/>
              </w:rPr>
              <w:t xml:space="preserve">Когато координиращият орган счита, че предприетите мерки за смекчаване на последиците не са в съответствие с член 4, той изпраща на доставчика решение, с което изисква от него да </w:t>
            </w:r>
            <w:r w:rsidRPr="00355CCB">
              <w:rPr>
                <w:b/>
                <w:i/>
              </w:rPr>
              <w:t>предприеме необходимите мерки, за да гарантира спазването на член 4.</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846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4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4а.</w:t>
            </w:r>
            <w:r w:rsidRPr="00355CCB">
              <w:tab/>
            </w:r>
            <w:r w:rsidRPr="00355CCB">
              <w:rPr>
                <w:b/>
                <w:i/>
              </w:rPr>
              <w:t>Доставчикът може по всяко време да поиска от компетентния координиращ орган да преразгледа и при</w:t>
            </w:r>
            <w:r w:rsidRPr="00355CCB">
              <w:rPr>
                <w:b/>
                <w:i/>
              </w:rPr>
              <w:t xml:space="preserve"> необходимост да измени или отмени решение съгласно параграф 4 .</w:t>
            </w:r>
            <w:r w:rsidRPr="00355CCB">
              <w:t xml:space="preserve"> </w:t>
            </w:r>
            <w:r w:rsidRPr="00355CCB">
              <w:rPr>
                <w:b/>
                <w:i/>
              </w:rPr>
              <w:t>В срок от три месеца от получаване на искането органът приема обосновано решение по това искане на базата на обективни фактори и уведомява доставчика за него.</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847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 xml:space="preserve">от името на комисията по граждански свободи, </w:t>
      </w:r>
      <w:r w:rsidRPr="00355CCB">
        <w:t>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6</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6.</w:t>
            </w:r>
            <w:r w:rsidRPr="00355CCB">
              <w:tab/>
            </w:r>
            <w:r w:rsidRPr="00355CCB">
              <w:rPr>
                <w:b/>
                <w:i/>
              </w:rPr>
              <w:t xml:space="preserve">При поискване доставчиците предават </w:t>
            </w:r>
            <w:r w:rsidRPr="00355CCB">
              <w:rPr>
                <w:b/>
                <w:i/>
              </w:rPr>
              <w:t>доклада на доставчиците на магазини за софтуерни приложения, доколкото това е необходимо за оценката, посочена в член 6, параграф 2.</w:t>
            </w:r>
            <w:r w:rsidRPr="00355CCB">
              <w:t xml:space="preserve"> </w:t>
            </w:r>
            <w:r w:rsidRPr="00355CCB">
              <w:rPr>
                <w:b/>
                <w:i/>
              </w:rPr>
              <w:t>Когато е необходимо, те могат да премахнат поверителната информация от докладите.</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w:t>
      </w:r>
      <w:r w:rsidRPr="00355CCB">
        <w:rPr>
          <w:rStyle w:val="HideTWBExt"/>
        </w:rPr>
        <w:t>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848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6</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от </w:t>
            </w:r>
            <w:r w:rsidRPr="00355CCB">
              <w:t>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6.</w:t>
            </w:r>
            <w:r w:rsidRPr="00355CCB">
              <w:tab/>
            </w:r>
            <w:r w:rsidRPr="00355CCB">
              <w:rPr>
                <w:b/>
                <w:i/>
              </w:rPr>
              <w:t>При поискване доставчиците предават доклада на доставчиците на магазини за софтуерни приложения, доколкото това е необходимо за оценката, посочена в член 6, параграф 2.</w:t>
            </w:r>
            <w:r w:rsidRPr="00355CCB">
              <w:t xml:space="preserve"> </w:t>
            </w:r>
            <w:r w:rsidRPr="00355CCB">
              <w:rPr>
                <w:b/>
                <w:i/>
              </w:rPr>
              <w:t>Когато е необходимо, те могат да премахнат поверителната информ</w:t>
            </w:r>
            <w:r w:rsidRPr="00355CCB">
              <w:rPr>
                <w:b/>
                <w:i/>
              </w:rPr>
              <w:t>ация от докладите.</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849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6</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6.</w:t>
            </w:r>
            <w:r w:rsidRPr="00355CCB">
              <w:tab/>
            </w:r>
            <w:r w:rsidRPr="00355CCB">
              <w:rPr>
                <w:b/>
                <w:i/>
              </w:rPr>
              <w:t xml:space="preserve">При поискване доставчиците предават доклада на доставчиците на магазини за софтуерни приложения, доколкото това е необходимо за </w:t>
            </w:r>
            <w:r w:rsidRPr="00355CCB">
              <w:rPr>
                <w:b/>
                <w:i/>
              </w:rPr>
              <w:t>оценката, посочена в член 6, параграф 2.</w:t>
            </w:r>
            <w:r w:rsidRPr="00355CCB">
              <w:t xml:space="preserve"> </w:t>
            </w:r>
            <w:r w:rsidRPr="00355CCB">
              <w:rPr>
                <w:b/>
                <w:i/>
              </w:rPr>
              <w:t>Когато е необходимо, те могат да премахнат поверителната информация от докладите.</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850</w:t>
      </w:r>
      <w:r w:rsidRPr="00355CCB">
        <w:rPr>
          <w:rStyle w:val="HideTWBExt"/>
        </w:rPr>
        <w:t>&lt;/NumAm&gt;</w:t>
      </w:r>
    </w:p>
    <w:p w:rsidR="005A3225" w:rsidRPr="00355CCB" w:rsidRDefault="00130129">
      <w:pPr>
        <w:pStyle w:val="NormalBold"/>
      </w:pPr>
      <w:r w:rsidRPr="00355CCB">
        <w:rPr>
          <w:rStyle w:val="HideTWBExt"/>
        </w:rPr>
        <w:lastRenderedPageBreak/>
        <w:t>&lt;RepeatBlock-By&gt;&lt;Members&gt;</w:t>
      </w:r>
      <w:r w:rsidRPr="00355CCB">
        <w:t>Мария Грапини</w:t>
      </w:r>
      <w:r w:rsidRPr="00355CCB">
        <w:rPr>
          <w:rStyle w:val="HideTWBExt"/>
        </w:rPr>
        <w:t>&lt;/Me</w:t>
      </w:r>
      <w:r w:rsidRPr="00355CCB">
        <w:rPr>
          <w:rStyle w:val="HideTWBExt"/>
        </w:rPr>
        <w:t>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5 – параграф 6 – алинея 1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От доставчиците на услуги, Центъра на ЕС и всички европейски и национални органи, </w:t>
            </w:r>
            <w:r w:rsidRPr="00355CCB">
              <w:rPr>
                <w:b/>
                <w:i/>
              </w:rPr>
              <w:t>които управляват личните данни на деца или възрастни, се изисква да спазват ОРЗД.</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{RO}</w:t>
      </w:r>
      <w:r w:rsidRPr="00355CCB">
        <w:t>ro</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851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Чарли Веймерс, Кристиан Терхеш, 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jc w:val="center"/>
            </w:pPr>
            <w:r w:rsidRPr="00355CCB">
              <w:rPr>
                <w:b/>
                <w:i/>
              </w:rPr>
              <w:t>Член 6</w:t>
            </w:r>
            <w:r w:rsidRPr="00355CCB">
              <w:tab/>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jc w:val="center"/>
            </w:pPr>
            <w:r w:rsidRPr="00355CCB">
              <w:rPr>
                <w:b/>
                <w:i/>
              </w:rPr>
              <w:t>Задължения на магазините за софтуерни приложения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1. Доставчиците на магазини за софтуерни приложения: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а) полагат </w:t>
            </w:r>
            <w:r w:rsidRPr="00355CCB">
              <w:rPr>
                <w:b/>
                <w:i/>
              </w:rPr>
              <w:t>разумни усилия да преценят, когато е възможно — заедно с доставчиците на софтуерни приложения, за всяка от услугите, предлагани чрез софтуерните приложения, за които те посредничат, дали представлява риск да бъде използвана за целите на установяване на кон</w:t>
            </w:r>
            <w:r w:rsidRPr="00355CCB">
              <w:rPr>
                <w:b/>
                <w:i/>
              </w:rPr>
              <w:t>такт с деца;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б) предприемат разумни мерки за предотвратяване на достъпа на деца ползватели до софтуерните приложения, по отношение на които са установили значителен риск от използване на съответната услуга за целите на установяване на контакт с деца;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lastRenderedPageBreak/>
              <w:t>в) предприемат необходимите мерки за проверка и преценка на възрастта, за да идентифицират надеждно децата — ползватели на техните услуги, което им дава възможност да предприемат мерките, посочени в буква б).</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2. При оценката на посочения в параграф 1 рис</w:t>
            </w:r>
            <w:r w:rsidRPr="00355CCB">
              <w:rPr>
                <w:b/>
                <w:i/>
              </w:rPr>
              <w:t>к доставчикът взема предвид цялата налична информация, включително резултатите от оценката на риска, извършена или актуализирана съгласно член 3.</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3. Доставчиците на магазини за софтуерни приложения оповестяват публично информацията, описваща както процес</w:t>
            </w:r>
            <w:r w:rsidRPr="00355CCB">
              <w:rPr>
                <w:b/>
                <w:i/>
              </w:rPr>
              <w:t>а и критериите, използвани за оценка на риска, така и посочените в параграф 1 мерки. Това описание не трябва да включва информация, която може да намали ефективността на оценката на тези мерки.</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4. В сътрудничество с координиращите органи и Центъра на ЕС </w:t>
            </w:r>
            <w:r w:rsidRPr="00355CCB">
              <w:rPr>
                <w:b/>
                <w:i/>
              </w:rPr>
              <w:t>и след провеждане на обществена консултация, Комисията може да издаде насоки относно прилагането на параграфи 1, 2 и 3, като надлежно вземе предвид по-специално съответното технологично развитие и начините, по които обхванатите от тези разпоредби услуги се</w:t>
            </w:r>
            <w:r w:rsidRPr="00355CCB">
              <w:rPr>
                <w:b/>
                <w:i/>
              </w:rPr>
              <w:t xml:space="preserve"> предлагат и използват.</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Предложеният от Комисията текст ще доведе до възрастови ограничения за приложенията за съобщения. Проверката на възрастта би направила невъзможна анонимната комуника</w:t>
      </w:r>
      <w:r w:rsidRPr="00355CCB">
        <w:t>ция за спазващите закона граждани.</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852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lastRenderedPageBreak/>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&lt;Members&gt;</w:t>
      </w:r>
      <w:r w:rsidRPr="00355CCB">
        <w:t>Роб Рокен, Паул Танг, Карен Мелкиор, Кристиан Терхеш</w:t>
      </w:r>
      <w:r w:rsidRPr="00355CCB">
        <w:rPr>
          <w:rStyle w:val="HideTWBExt"/>
        </w:rPr>
        <w:t>&lt;/Mem</w:t>
      </w:r>
      <w:r w:rsidRPr="00355CCB">
        <w:rPr>
          <w:rStyle w:val="HideTWBExt"/>
        </w:rPr>
        <w:t>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jc w:val="center"/>
            </w:pPr>
            <w:r w:rsidRPr="00355CCB">
              <w:rPr>
                <w:b/>
                <w:i/>
              </w:rPr>
              <w:t>Член 6</w:t>
            </w:r>
            <w:r w:rsidRPr="00355CCB">
              <w:tab/>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jc w:val="center"/>
            </w:pPr>
            <w:r w:rsidRPr="00355CCB">
              <w:rPr>
                <w:b/>
                <w:i/>
              </w:rPr>
              <w:t>Задължения на магазините за софтуерни приложения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1. Доставчиците на магазини за софтуерни </w:t>
            </w:r>
            <w:r w:rsidRPr="00355CCB">
              <w:rPr>
                <w:b/>
                <w:i/>
              </w:rPr>
              <w:t>приложения: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а) полагат разумни усилия да преценят, когато е възможно — заедно с доставчиците на софтуерни приложения, за всяка от услугите, предлагани чрез софтуерните приложения, за които те посредничат, дали представлява риск да бъде използвана за цели</w:t>
            </w:r>
            <w:r w:rsidRPr="00355CCB">
              <w:rPr>
                <w:b/>
                <w:i/>
              </w:rPr>
              <w:t>те на установяване на контакт с деца;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б) предприемат разумни мерки за предотвратяване на достъпа на деца ползватели до софтуерните приложения, по отношение на които са установили значителен риск от използване на съответната услуга за целите на установява</w:t>
            </w:r>
            <w:r w:rsidRPr="00355CCB">
              <w:rPr>
                <w:b/>
                <w:i/>
              </w:rPr>
              <w:t>не на контакт с деца;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в) предприемат необходимите мерки за проверка и преценка на възрастта, за да идентифицират надеждно децата — ползватели на техните услуги, което им дава възможност да предприемат мерките, посочени в буква б).</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2. При оценката на </w:t>
            </w:r>
            <w:r w:rsidRPr="00355CCB">
              <w:rPr>
                <w:b/>
                <w:i/>
              </w:rPr>
              <w:t>посочения в параграф 1 риск доставчикът взема предвид цялата налична информация, включително резултатите от оценката на риска, извършена или актуализирана съгласно член 3.</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3. Доставчиците на магазини за софтуерни приложения оповестяват </w:t>
            </w:r>
            <w:r w:rsidRPr="00355CCB">
              <w:rPr>
                <w:b/>
                <w:i/>
              </w:rPr>
              <w:lastRenderedPageBreak/>
              <w:t>публично информаци</w:t>
            </w:r>
            <w:r w:rsidRPr="00355CCB">
              <w:rPr>
                <w:b/>
                <w:i/>
              </w:rPr>
              <w:t>ята, описваща както процеса и критериите, използвани за оценка на риска, така и посочените в параграф 1 мерки. Това описание не трябва да включва информация, която може да намали ефективността на оценката на тези мерки.</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4. В сътрудничество с координиращи</w:t>
            </w:r>
            <w:r w:rsidRPr="00355CCB">
              <w:rPr>
                <w:b/>
                <w:i/>
              </w:rPr>
              <w:t>те органи и Центъра на ЕС и след провеждане на обществена консултация, Комисията може да издаде насоки относно прилагането на параграфи 1, 2 и 3, като надлежно вземе предвид по-специално съответното технологично развитие и начините, по които обхванатите от</w:t>
            </w:r>
            <w:r w:rsidRPr="00355CCB">
              <w:rPr>
                <w:b/>
                <w:i/>
              </w:rPr>
              <w:t xml:space="preserve"> тези разпоредби услуги се предлагат и използват.</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Предложеният член влиза в противоречие със Законодателния акт за цифровите услуги и това би означавало, че непълнолетните лица на възраст п</w:t>
      </w:r>
      <w:r w:rsidRPr="00355CCB">
        <w:t>од 18 години не била могли да използват широко разпространени приложения с комуникационни функции, включително Messenger, социални медии, игри или приложения за видеоконферетна връзка, те дори не биха били в състояние да бъдат във връзка със своите родител</w:t>
      </w:r>
      <w:r w:rsidRPr="00355CCB">
        <w:t>и. Също така проверката на възрастта би спомагала за събирането на лични данни и тези данни могат да бъдат излагани на риск от изтичане или злоупотреби, което увеличава риска от склоняване на деца към сексуални действия. Само през миналата личните данни на</w:t>
      </w:r>
      <w:r w:rsidRPr="00355CCB">
        <w:t xml:space="preserve"> повече от 500 милиона ползватели на Фейсбук бяха изложени онлайн.</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853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Луция Дюриш Николсонова, Фабиен Келер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jc w:val="center"/>
            </w:pPr>
            <w:r w:rsidRPr="00355CCB">
              <w:rPr>
                <w:b/>
                <w:i/>
              </w:rPr>
              <w:t>Член 6</w:t>
            </w:r>
            <w:r w:rsidRPr="00355CCB">
              <w:tab/>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jc w:val="center"/>
            </w:pPr>
            <w:r w:rsidRPr="00355CCB">
              <w:rPr>
                <w:b/>
                <w:i/>
              </w:rPr>
              <w:t xml:space="preserve">Задължения на магазините за </w:t>
            </w:r>
            <w:r w:rsidRPr="00355CCB">
              <w:rPr>
                <w:b/>
                <w:i/>
              </w:rPr>
              <w:lastRenderedPageBreak/>
              <w:t>софтуерни приложения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1. Доставчиците на магазини за софтуерни приложения: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а) полагат разумни усилия да преценят, когато е възможно — </w:t>
            </w:r>
            <w:r w:rsidRPr="00355CCB">
              <w:rPr>
                <w:b/>
                <w:i/>
              </w:rPr>
              <w:t>заедно с доставчиците на софтуерни приложения, за всяка от услугите, предлагани чрез софтуерните приложения, за които те посредничат, дали представлява риск да бъде използвана за целите на установяване на контакт с деца;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б) предприемат разумни мерки за п</w:t>
            </w:r>
            <w:r w:rsidRPr="00355CCB">
              <w:rPr>
                <w:b/>
                <w:i/>
              </w:rPr>
              <w:t>редотвратяване на достъпа на деца ползватели до софтуерните приложения, по отношение на които са установили значителен риск от използване на съответната услуга за целите на установяване на контакт с деца;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в) предприемат необходимите мерки за проверка и п</w:t>
            </w:r>
            <w:r w:rsidRPr="00355CCB">
              <w:rPr>
                <w:b/>
                <w:i/>
              </w:rPr>
              <w:t>реценка на възрастта, за да идентифицират надеждно децата — ползватели на техните услуги, което им дава възможност да предприемат мерките, посочени в буква б).</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2. При оценката на посочения в параграф 1 риск доставчикът взема предвид цялата налична информ</w:t>
            </w:r>
            <w:r w:rsidRPr="00355CCB">
              <w:rPr>
                <w:b/>
                <w:i/>
              </w:rPr>
              <w:t>ация, включително резултатите от оценката на риска, извършена или актуализирана съгласно член 3.</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3. Доставчиците на магазини за софтуерни приложения оповестяват публично информацията, описваща както процеса и критериите, използвани за оценка на риска, та</w:t>
            </w:r>
            <w:r w:rsidRPr="00355CCB">
              <w:rPr>
                <w:b/>
                <w:i/>
              </w:rPr>
              <w:t>ка и посочените в параграф 1 мерки. Това описание не трябва да включва информация, която може да намали ефективността на оценката на тези мерки.</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4. В сътрудничество с координиращите органи и Центъра на </w:t>
            </w:r>
            <w:r w:rsidRPr="00355CCB">
              <w:rPr>
                <w:b/>
                <w:i/>
              </w:rPr>
              <w:lastRenderedPageBreak/>
              <w:t>ЕС и след провеждане на обществена консултация, Коми</w:t>
            </w:r>
            <w:r w:rsidRPr="00355CCB">
              <w:rPr>
                <w:b/>
                <w:i/>
              </w:rPr>
              <w:t>сията може да издаде насоки относно прилагането на параграфи 1, 2 и 3, като надлежно вземе предвид по-специално съответното технологично развитие и начините, по които обхванатите от тези разпоредби услуги се предлагат и използват.</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w:t>
      </w:r>
      <w:r w:rsidRPr="00355CCB">
        <w:rPr>
          <w:rStyle w:val="HideTWBExt"/>
        </w:rPr>
        <w:t>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магазините за приложения</w:t>
      </w:r>
    </w:p>
    <w:p w:rsidR="005A3225" w:rsidRPr="00355CCB" w:rsidRDefault="00130129">
      <w:pPr>
        <w:pStyle w:val="AmJustText"/>
      </w:pPr>
      <w:r w:rsidRPr="00355CCB">
        <w:t>не са в най-добра позиция да се съобразяват с</w:t>
      </w:r>
    </w:p>
    <w:p w:rsidR="005A3225" w:rsidRPr="00355CCB" w:rsidRDefault="00130129">
      <w:pPr>
        <w:pStyle w:val="AmJustText"/>
      </w:pPr>
      <w:r w:rsidRPr="00355CCB">
        <w:t>тези задължения, произтичащи от</w:t>
      </w:r>
    </w:p>
    <w:p w:rsidR="005A3225" w:rsidRPr="00355CCB" w:rsidRDefault="00130129">
      <w:pPr>
        <w:pStyle w:val="AmJustText"/>
      </w:pPr>
      <w:r w:rsidRPr="00355CCB">
        <w:t>техните технически и правни ограничения</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854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jc w:val="center"/>
            </w:pPr>
            <w:r w:rsidRPr="00355CCB">
              <w:rPr>
                <w:b/>
                <w:i/>
              </w:rPr>
              <w:t>Член 6</w:t>
            </w:r>
            <w:r w:rsidRPr="00355CCB">
              <w:tab/>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jc w:val="center"/>
            </w:pPr>
            <w:r w:rsidRPr="00355CCB">
              <w:rPr>
                <w:b/>
                <w:i/>
              </w:rPr>
              <w:t>Задължения на магазините за софтуерни приложения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1. Доставчиците на </w:t>
            </w:r>
            <w:r w:rsidRPr="00355CCB">
              <w:rPr>
                <w:b/>
                <w:i/>
              </w:rPr>
              <w:t>магазини за софтуерни приложения: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а) полагат разумни усилия да преценят, когато е възможно — заедно с доставчиците на софтуерни приложения, за всяка от услугите, предлагани чрез софтуерните приложения, за които те посредничат, дали представлява риск да б</w:t>
            </w:r>
            <w:r w:rsidRPr="00355CCB">
              <w:rPr>
                <w:b/>
                <w:i/>
              </w:rPr>
              <w:t>ъде използвана за целите на установяване на контакт с деца;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б) предприемат разумни мерки за </w:t>
            </w:r>
            <w:r w:rsidRPr="00355CCB">
              <w:rPr>
                <w:b/>
                <w:i/>
              </w:rPr>
              <w:lastRenderedPageBreak/>
              <w:t xml:space="preserve">предотвратяване на достъпа на деца ползватели до софтуерните приложения, по отношение на които са установили значителен риск от използване на съответната услуга </w:t>
            </w:r>
            <w:r w:rsidRPr="00355CCB">
              <w:rPr>
                <w:b/>
                <w:i/>
              </w:rPr>
              <w:t>за целите на установяване на контакт с деца;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в) предприемат необходимите мерки за проверка и преценка на възрастта, за да идентифицират надеждно децата — ползватели на техните услуги, което им дава възможност да предприемат мерките, посочени в буква б).</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2. При оценката на посочения в параграф 1 риск доставчикът взема предвид цялата налична информация, включително резултатите от оценката на риска, извършена или актуализирана съгласно член 3.</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3. Доставчиците на магазини за софтуерни приложения оповестяв</w:t>
            </w:r>
            <w:r w:rsidRPr="00355CCB">
              <w:rPr>
                <w:b/>
                <w:i/>
              </w:rPr>
              <w:t>ат публично информацията, описваща както процеса и критериите, използвани за оценка на риска, така и посочените в параграф 1 мерки. Това описание не трябва да включва информация, която може да намали ефективността на оценката на тези мерки.</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4. В </w:t>
            </w:r>
            <w:r w:rsidRPr="00355CCB">
              <w:rPr>
                <w:b/>
                <w:i/>
              </w:rPr>
              <w:t>сътрудничество с координиращите органи и Центъра на ЕС и след провеждане на обществена консултация, Комисията може да издаде насоки относно прилагането на параграфи 1, 2 и 3, като надлежно вземе предвид по-специално съответното технологично развитие и начи</w:t>
            </w:r>
            <w:r w:rsidRPr="00355CCB">
              <w:rPr>
                <w:b/>
                <w:i/>
              </w:rPr>
              <w:t>ните, по които обхванатите от тези разпоредби услуги се предлагат и използват.</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lastRenderedPageBreak/>
        <w:t>&lt;Amend&gt;</w:t>
      </w:r>
      <w:r w:rsidRPr="00355CCB">
        <w:t>Изменение</w:t>
      </w:r>
      <w:r w:rsidRPr="00355CCB">
        <w:tab/>
      </w:r>
      <w:r w:rsidRPr="00355CCB">
        <w:tab/>
      </w:r>
      <w:r w:rsidRPr="00355CCB">
        <w:rPr>
          <w:rStyle w:val="HideTWBExt"/>
        </w:rPr>
        <w:t>&lt;NumAm&gt;</w:t>
      </w:r>
      <w:r w:rsidRPr="00355CCB">
        <w:t>855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w:t>
      </w:r>
      <w:r w:rsidRPr="00355CCB">
        <w:t>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jc w:val="center"/>
            </w:pPr>
            <w:r w:rsidRPr="00355CCB">
              <w:rPr>
                <w:b/>
                <w:i/>
              </w:rPr>
              <w:t>Член 6</w:t>
            </w:r>
            <w:r w:rsidRPr="00355CCB">
              <w:tab/>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jc w:val="center"/>
            </w:pPr>
            <w:r w:rsidRPr="00355CCB">
              <w:rPr>
                <w:b/>
                <w:i/>
              </w:rPr>
              <w:t>Задължения на магазините за софтуерни приложения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1. Доставчиците на магазини за софтуерни приложения: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а) полагат разумни усилия да </w:t>
            </w:r>
            <w:r w:rsidRPr="00355CCB">
              <w:rPr>
                <w:b/>
                <w:i/>
              </w:rPr>
              <w:t>преценят, когато е възможно — заедно с доставчиците на софтуерни приложения, за всяка от услугите, предлагани чрез софтуерните приложения, за които те посредничат, дали представлява риск да бъде използвана за целите на установяване на контакт с деца;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б) </w:t>
            </w:r>
            <w:r w:rsidRPr="00355CCB">
              <w:rPr>
                <w:b/>
                <w:i/>
              </w:rPr>
              <w:t>предприемат разумни мерки за предотвратяване на достъпа на деца ползватели до софтуерните приложения, по отношение на които са установили значителен риск от използване на съответната услуга за целите на установяване на контакт с деца;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в) предприемат необ</w:t>
            </w:r>
            <w:r w:rsidRPr="00355CCB">
              <w:rPr>
                <w:b/>
                <w:i/>
              </w:rPr>
              <w:t>ходимите мерки за проверка и преценка на възрастта, за да идентифицират надеждно децата — ползватели на техните услуги, което им дава възможност да предприемат мерките, посочени в буква б).</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2. При оценката на посочения в параграф 1 риск доставчикът взема</w:t>
            </w:r>
            <w:r w:rsidRPr="00355CCB">
              <w:rPr>
                <w:b/>
                <w:i/>
              </w:rPr>
              <w:t xml:space="preserve"> предвид цялата налична информация, включително резултатите от оценката на риска, извършена или актуализирана съгласно член 3.</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3. Доставчиците на магазини за софтуерни приложения оповестяват </w:t>
            </w:r>
            <w:r w:rsidRPr="00355CCB">
              <w:rPr>
                <w:b/>
                <w:i/>
              </w:rPr>
              <w:lastRenderedPageBreak/>
              <w:t>публично информацията, описваща както процеса и критериите, изп</w:t>
            </w:r>
            <w:r w:rsidRPr="00355CCB">
              <w:rPr>
                <w:b/>
                <w:i/>
              </w:rPr>
              <w:t>олзвани за оценка на риска, така и посочените в параграф 1 мерки. Това описание не трябва да включва информация, която може да намали ефективността на оценката на тези мерки.</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4. В сътрудничество с координиращите органи и Центъра на ЕС и след провеждане н</w:t>
            </w:r>
            <w:r w:rsidRPr="00355CCB">
              <w:rPr>
                <w:b/>
                <w:i/>
              </w:rPr>
              <w:t>а обществена консултация, Комисията може да издаде насоки относно прилагането на параграфи 1, 2 и 3, като надлежно вземе предвид по-специално съответното технологично развитие и начините, по които обхванатите от тези разпоредби услуги се предлагат и използ</w:t>
            </w:r>
            <w:r w:rsidRPr="00355CCB">
              <w:rPr>
                <w:b/>
                <w:i/>
              </w:rPr>
              <w:t>ват.</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856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jc w:val="center"/>
            </w:pPr>
            <w:r w:rsidRPr="00355CCB">
              <w:rPr>
                <w:b/>
                <w:i/>
              </w:rPr>
              <w:t>Член 6</w:t>
            </w:r>
            <w:r w:rsidRPr="00355CCB">
              <w:tab/>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jc w:val="center"/>
            </w:pPr>
            <w:r w:rsidRPr="00355CCB">
              <w:rPr>
                <w:b/>
                <w:i/>
              </w:rPr>
              <w:t>Задължения на магазините за софтуерни приложения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1. Доставчиците на магазини за софтуерни приложения: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а) полагат разумни усилия да преценят, когато е възможно — заедно с доставчиците на софтуерни приложения, за всяка от </w:t>
            </w:r>
            <w:r w:rsidRPr="00355CCB">
              <w:rPr>
                <w:b/>
                <w:i/>
              </w:rPr>
              <w:t>услугите, предлагани чрез софтуерните приложения, за които те посредничат, дали представлява риск да бъде използвана за целите на установяване на контакт с деца;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lastRenderedPageBreak/>
              <w:t>б) предприемат разумни мерки за предотвратяване на достъпа на деца ползватели до софтуерните</w:t>
            </w:r>
            <w:r w:rsidRPr="00355CCB">
              <w:rPr>
                <w:b/>
                <w:i/>
              </w:rPr>
              <w:t xml:space="preserve"> приложения, по отношение на които са установили значителен риск от използване на съответната услуга за целите на установяване на контакт с деца;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в) предприемат необходимите мерки за проверка и преценка на възрастта, за да идентифицират надеждно децата —</w:t>
            </w:r>
            <w:r w:rsidRPr="00355CCB">
              <w:rPr>
                <w:b/>
                <w:i/>
              </w:rPr>
              <w:t xml:space="preserve"> ползватели на техните услуги, което им дава възможност да предприемат мерките, посочени в буква б).</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2. При оценката на посочения в параграф 1 риск доставчикът взема предвид цялата налична информация, включително резултатите от оценката на риска, извърше</w:t>
            </w:r>
            <w:r w:rsidRPr="00355CCB">
              <w:rPr>
                <w:b/>
                <w:i/>
              </w:rPr>
              <w:t>на или актуализирана съгласно член 3.</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3. Доставчиците на магазини за софтуерни приложения оповестяват публично информацията, описваща както процеса и критериите, използвани за оценка на риска, така и посочените в параграф 1 мерки. Това описание не трябва</w:t>
            </w:r>
            <w:r w:rsidRPr="00355CCB">
              <w:rPr>
                <w:b/>
                <w:i/>
              </w:rPr>
              <w:t xml:space="preserve"> да включва информация, която може да намали ефективността на оценката на тези мерки.</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4. В сътрудничество с координиращите органи и Центъра на ЕС и след провеждане на обществена консултация, Комисията може да издаде насоки относно прилагането на параграф</w:t>
            </w:r>
            <w:r w:rsidRPr="00355CCB">
              <w:rPr>
                <w:b/>
                <w:i/>
              </w:rPr>
              <w:t>и 1, 2 и 3, като надлежно вземе предвид по-специално съответното технологично развитие и начините, по които обхванатите от тези разпоредби услуги се предлагат и използват.</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lastRenderedPageBreak/>
        <w:t>&lt;TitreJust&gt;</w:t>
      </w:r>
      <w:r w:rsidRPr="00355CCB">
        <w:t>Обосновка</w:t>
      </w:r>
      <w:r w:rsidRPr="00355CCB">
        <w:rPr>
          <w:rStyle w:val="HideTWBExt"/>
        </w:rPr>
        <w:t>&lt;/TitreJust&gt;</w:t>
      </w:r>
    </w:p>
    <w:p w:rsidR="005A3225" w:rsidRPr="00355CCB" w:rsidRDefault="00130129">
      <w:pPr>
        <w:pStyle w:val="AmJustText"/>
      </w:pPr>
      <w:r w:rsidRPr="00355CCB">
        <w:t>Тези разпоредби с</w:t>
      </w:r>
      <w:r w:rsidRPr="00355CCB">
        <w:t>а в противоречие със Законодателния акт за цифровите услуги.</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857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w:t>
            </w:r>
            <w:r w:rsidRPr="00355CCB">
              <w:t>енение</w:t>
            </w:r>
          </w:p>
        </w:tc>
      </w:tr>
      <w:tr w:rsidR="005A3225" w:rsidRPr="00355CCB">
        <w:trPr>
          <w:jc w:val="center"/>
        </w:trPr>
        <w:tc>
          <w:tcPr>
            <w:tcW w:w="4876" w:type="dxa"/>
          </w:tcPr>
          <w:p w:rsidR="005A3225" w:rsidRPr="00355CCB" w:rsidRDefault="00130129">
            <w:pPr>
              <w:pStyle w:val="Normal6a"/>
              <w:jc w:val="center"/>
            </w:pPr>
            <w:r w:rsidRPr="00355CCB">
              <w:rPr>
                <w:b/>
                <w:i/>
              </w:rPr>
              <w:t>Член 6</w:t>
            </w:r>
            <w:r w:rsidRPr="00355CCB">
              <w:tab/>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jc w:val="center"/>
            </w:pPr>
            <w:r w:rsidRPr="00355CCB">
              <w:rPr>
                <w:b/>
                <w:i/>
              </w:rPr>
              <w:t>Задължения на магазините за софтуерни приложения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1. Доставчиците на магазини за софтуерни приложения: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а) полагат разумни усилия да преценят, когато е възможно — заедно с доставчиците на софтуерни приложения, за всяка от </w:t>
            </w:r>
            <w:r w:rsidRPr="00355CCB">
              <w:rPr>
                <w:b/>
                <w:i/>
              </w:rPr>
              <w:t>услугите, предлагани чрез софтуерните приложения, за които те посредничат, дали представлява риск да бъде използвана за целите на установяване на контакт с деца;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б) предприемат разумни мерки за предотвратяване на достъпа на деца ползватели до софтуерните</w:t>
            </w:r>
            <w:r w:rsidRPr="00355CCB">
              <w:rPr>
                <w:b/>
                <w:i/>
              </w:rPr>
              <w:t xml:space="preserve"> приложения, по отношение на които са установили значителен риск от използване на съответната услуга за целите на установяване на контакт с деца;</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в) предприемат необходимите мерки за проверка и преценка на възрастта, за да идентифицират надеждно децата —</w:t>
            </w:r>
            <w:r w:rsidRPr="00355CCB">
              <w:rPr>
                <w:b/>
                <w:i/>
              </w:rPr>
              <w:t xml:space="preserve"> ползватели на техните услуги, което им дава възможност да предприемат мерките, посочени в </w:t>
            </w:r>
            <w:r w:rsidRPr="00355CCB">
              <w:rPr>
                <w:b/>
                <w:i/>
              </w:rPr>
              <w:lastRenderedPageBreak/>
              <w:t>буква б).</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2. При оценката на посочения в параграф 1 риск доставчикът взема предвид цялата налична информация, включително резултатите от оценката на риска, извърше</w:t>
            </w:r>
            <w:r w:rsidRPr="00355CCB">
              <w:rPr>
                <w:b/>
                <w:i/>
              </w:rPr>
              <w:t>на или актуализирана съгласно член 3.</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3. Доставчиците на магазини за софтуерни приложения оповестяват публично информацията, описваща както процеса и критериите, използвани за оценка на риска, така и посочените в параграф 1 мерки. Това описание не трябва</w:t>
            </w:r>
            <w:r w:rsidRPr="00355CCB">
              <w:rPr>
                <w:b/>
                <w:i/>
              </w:rPr>
              <w:t xml:space="preserve"> да включва информация, която може да намали ефективността на оценката на тези мерки.</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4. В сътрудничество с координиращите органи и Центъра на ЕС и след провеждане на обществена консултация, Комисията може да издаде насоки относно прилагането на </w:t>
            </w:r>
            <w:r w:rsidRPr="00355CCB">
              <w:rPr>
                <w:b/>
                <w:i/>
              </w:rPr>
              <w:t>параграфи 1, 2 и 3, като надлежно вземе предвид по-специално съответното технологично развитие и начините, по които обхванатите от тези разпоредби услуги се предлагат и използват.</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858</w:t>
      </w:r>
      <w:r w:rsidRPr="00355CCB">
        <w:rPr>
          <w:rStyle w:val="HideTWBExt"/>
        </w:rPr>
        <w:t>&lt;/Num</w:t>
      </w:r>
      <w:r w:rsidRPr="00355CCB">
        <w:rPr>
          <w:rStyle w:val="HideTWBExt"/>
        </w:rPr>
        <w:t>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 параграф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Доставчиците на магазини</w:t>
            </w:r>
            <w:r w:rsidRPr="00355CCB">
              <w:t xml:space="preserve"> за софтуерни приложения:</w:t>
            </w:r>
          </w:p>
        </w:tc>
        <w:tc>
          <w:tcPr>
            <w:tcW w:w="4876" w:type="dxa"/>
          </w:tcPr>
          <w:p w:rsidR="005A3225" w:rsidRPr="00355CCB" w:rsidRDefault="00130129">
            <w:pPr>
              <w:pStyle w:val="Normal6a"/>
            </w:pPr>
            <w:r w:rsidRPr="00355CCB">
              <w:t>1.</w:t>
            </w:r>
            <w:r w:rsidRPr="00355CCB">
              <w:tab/>
              <w:t>Доставчиците на магазини за софтуерни приложения</w:t>
            </w:r>
            <w:r w:rsidRPr="00355CCB">
              <w:rPr>
                <w:b/>
                <w:i/>
              </w:rPr>
              <w:t>, считани за пазачи на информационния вход съгласно Законодателния акт за цифровите пазари (ЕС) 2022/1925</w:t>
            </w:r>
            <w:r w:rsidRPr="00355CCB">
              <w:t>:</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859</w:t>
      </w:r>
      <w:r w:rsidRPr="00355CCB">
        <w:rPr>
          <w:rStyle w:val="HideTWBExt"/>
        </w:rPr>
        <w:t>&lt;/</w:t>
      </w:r>
      <w:r w:rsidRPr="00355CCB">
        <w:rPr>
          <w:rStyle w:val="HideTWBExt"/>
        </w:rPr>
        <w: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 параграф 1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r>
            <w:r w:rsidRPr="00355CCB">
              <w:rPr>
                <w:b/>
                <w:i/>
              </w:rPr>
              <w:t>полагат разумни усилия да</w:t>
            </w:r>
            <w:r w:rsidRPr="00355CCB">
              <w:rPr>
                <w:b/>
                <w:i/>
              </w:rPr>
              <w:t xml:space="preserve"> преценят, когато е възможно — заедно с доставчиците на софтуерни приложения, за всяка от услугите, предлагани чрез софтуерните</w:t>
            </w:r>
            <w:r w:rsidRPr="00355CCB">
              <w:t xml:space="preserve"> приложения, </w:t>
            </w:r>
            <w:r w:rsidRPr="00355CCB">
              <w:rPr>
                <w:b/>
                <w:i/>
              </w:rPr>
              <w:t>за които те посредничат, дали представлява риск да бъде използвана за целите на установяване на контакт с деца</w:t>
            </w:r>
            <w:r w:rsidRPr="00355CCB">
              <w:t>;</w:t>
            </w:r>
          </w:p>
        </w:tc>
        <w:tc>
          <w:tcPr>
            <w:tcW w:w="4876" w:type="dxa"/>
          </w:tcPr>
          <w:p w:rsidR="005A3225" w:rsidRPr="00355CCB" w:rsidRDefault="00130129">
            <w:pPr>
              <w:pStyle w:val="Normal6a"/>
            </w:pPr>
            <w:r w:rsidRPr="00355CCB">
              <w:rPr>
                <w:b/>
                <w:i/>
              </w:rPr>
              <w:t>a</w:t>
            </w:r>
            <w:r w:rsidRPr="00355CCB">
              <w:t>)</w:t>
            </w:r>
            <w:r w:rsidRPr="00355CCB">
              <w:tab/>
            </w:r>
            <w:r w:rsidRPr="00355CCB">
              <w:rPr>
                <w:b/>
                <w:i/>
              </w:rPr>
              <w:t>п</w:t>
            </w:r>
            <w:r w:rsidRPr="00355CCB">
              <w:rPr>
                <w:b/>
                <w:i/>
              </w:rPr>
              <w:t>осочват въз основа на информацията, предоставена от разработчиците на</w:t>
            </w:r>
            <w:r w:rsidRPr="00355CCB">
              <w:t xml:space="preserve"> приложения, </w:t>
            </w:r>
            <w:r w:rsidRPr="00355CCB">
              <w:rPr>
                <w:b/>
                <w:i/>
              </w:rPr>
              <w:t>дали приложенията съдържат характеристики, които биха могли да представляват риск за децата</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860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Винченцо Софо, Ядвига Вишневска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 параграф 1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r>
            <w:r w:rsidRPr="00355CCB">
              <w:t xml:space="preserve">предприемат разумни мерки за предотвратяване на достъпа на деца ползватели до софтуерните приложения, по отношение на които са установили значителен риск от използване на съответната услуга за целите на </w:t>
            </w:r>
            <w:r w:rsidRPr="00355CCB">
              <w:rPr>
                <w:b/>
                <w:i/>
              </w:rPr>
              <w:t>установяване на контакт с деца;</w:t>
            </w:r>
          </w:p>
        </w:tc>
        <w:tc>
          <w:tcPr>
            <w:tcW w:w="4876" w:type="dxa"/>
          </w:tcPr>
          <w:p w:rsidR="005A3225" w:rsidRPr="00355CCB" w:rsidRDefault="00130129">
            <w:pPr>
              <w:pStyle w:val="Normal6a"/>
            </w:pPr>
            <w:r w:rsidRPr="00355CCB">
              <w:t>б)</w:t>
            </w:r>
            <w:r w:rsidRPr="00355CCB">
              <w:tab/>
              <w:t>предприемат разумн</w:t>
            </w:r>
            <w:r w:rsidRPr="00355CCB">
              <w:t>и мерки за предотвратяване на достъпа на деца ползватели до софтуерните приложения, по отношение на които са установили значителен риск от използване на съответната услуга за целите на </w:t>
            </w:r>
            <w:r w:rsidRPr="00355CCB">
              <w:rPr>
                <w:b/>
                <w:i/>
              </w:rPr>
              <w:t>експлоатация на деца, или когато разработчикът на софтуерното приложени</w:t>
            </w:r>
            <w:r w:rsidRPr="00355CCB">
              <w:rPr>
                <w:b/>
                <w:i/>
              </w:rPr>
              <w:t xml:space="preserve">е е информирал магазина на софтуерното приложение, че условията му за използване не допускат деца ползватели, софтуерното приложение разполага с подходящ модел за определяне на възрастта или разработчикът на </w:t>
            </w:r>
            <w:r w:rsidRPr="00355CCB">
              <w:rPr>
                <w:b/>
                <w:i/>
              </w:rPr>
              <w:lastRenderedPageBreak/>
              <w:t xml:space="preserve">софтуерното приложение е поискал от магазина на </w:t>
            </w:r>
            <w:r w:rsidRPr="00355CCB">
              <w:rPr>
                <w:b/>
                <w:i/>
              </w:rPr>
              <w:t>софтуерното приложение да не позволява на децата ползватели да изтеглят неговите софтуерни приложения.</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861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Мориц Кьорнер, София ин 'т Велд, Яна Том, Мортен </w:t>
      </w:r>
      <w:r w:rsidRPr="00355CCB">
        <w:t xml:space="preserve"> Петерсен, Ян-Кристоф Йотен, Свеня Хан, Карен Мелкиор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 параграф 1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r>
            <w:r w:rsidRPr="00355CCB">
              <w:rPr>
                <w:b/>
                <w:i/>
              </w:rPr>
              <w:t xml:space="preserve">предприемат разумни мерки за </w:t>
            </w:r>
            <w:r w:rsidRPr="00355CCB">
              <w:rPr>
                <w:b/>
                <w:i/>
              </w:rPr>
              <w:t>предотвратяване на достъпа на деца ползватели до</w:t>
            </w:r>
            <w:r w:rsidRPr="00355CCB">
              <w:t xml:space="preserve"> софтуерните приложения, по отношение на които са установили значителен риск от използване на съответната услуга за целите на установяване на контакт с деца;</w:t>
            </w:r>
          </w:p>
        </w:tc>
        <w:tc>
          <w:tcPr>
            <w:tcW w:w="4876" w:type="dxa"/>
          </w:tcPr>
          <w:p w:rsidR="005A3225" w:rsidRPr="00355CCB" w:rsidRDefault="00130129">
            <w:pPr>
              <w:pStyle w:val="Normal6a"/>
            </w:pPr>
            <w:r w:rsidRPr="00355CCB">
              <w:t>б)</w:t>
            </w:r>
            <w:r w:rsidRPr="00355CCB">
              <w:tab/>
            </w:r>
            <w:r w:rsidRPr="00355CCB">
              <w:rPr>
                <w:b/>
                <w:i/>
              </w:rPr>
              <w:t>уведомяват съответния доставчик на софтуерно пр</w:t>
            </w:r>
            <w:r w:rsidRPr="00355CCB">
              <w:rPr>
                <w:b/>
                <w:i/>
              </w:rPr>
              <w:t>иложение и Центъра на ЕС относно</w:t>
            </w:r>
            <w:r w:rsidRPr="00355CCB">
              <w:t xml:space="preserve"> софтуерните приложения, по отношение на които са установили значителен риск от използване на съответната услуга за целите на установяване на контакт с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862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Сара Шютедал, Давид Лега, Андрей Ковачев, Томаш Здеховски, Щефан Бергер, Кристиан Долешал, Хелмут Гойкинг, Иван Щефанец, Петер Полак, Йохан Нисинен, Томас Тобé, Йесика Полфиард, Йорген Варборн, Арба Кокалари</w:t>
      </w:r>
      <w:r w:rsidRPr="00355CCB">
        <w:rPr>
          <w:rStyle w:val="HideTWBExt"/>
        </w:rPr>
        <w:t>&lt;/Mem</w:t>
      </w:r>
      <w:r w:rsidRPr="00355CCB">
        <w:rPr>
          <w:rStyle w:val="HideTWBExt"/>
        </w:rPr>
        <w:t>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 параграф 1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r>
            <w:r w:rsidRPr="00355CCB">
              <w:t xml:space="preserve">предприемат разумни мерки за предотвратяване на достъпа на деца ползватели до софтуерните приложения, по отношение на които са установили значителен риск от използване на съответната услуга за целите на </w:t>
            </w:r>
            <w:r w:rsidRPr="00355CCB">
              <w:lastRenderedPageBreak/>
              <w:t xml:space="preserve">установяване на контакт с </w:t>
            </w:r>
            <w:r w:rsidRPr="00355CCB">
              <w:rPr>
                <w:b/>
                <w:i/>
              </w:rPr>
              <w:t>деца;</w:t>
            </w:r>
          </w:p>
        </w:tc>
        <w:tc>
          <w:tcPr>
            <w:tcW w:w="4876" w:type="dxa"/>
          </w:tcPr>
          <w:p w:rsidR="005A3225" w:rsidRPr="00355CCB" w:rsidRDefault="00130129">
            <w:pPr>
              <w:pStyle w:val="Normal6a"/>
            </w:pPr>
            <w:r w:rsidRPr="00355CCB">
              <w:lastRenderedPageBreak/>
              <w:t>б)</w:t>
            </w:r>
            <w:r w:rsidRPr="00355CCB">
              <w:tab/>
              <w:t>предприемат разумн</w:t>
            </w:r>
            <w:r w:rsidRPr="00355CCB">
              <w:t xml:space="preserve">и мерки за предотвратяване на достъпа на деца ползватели до софтуерните приложения, по отношение на които са установили значителен риск от използване на съответната услуга за целите на </w:t>
            </w:r>
            <w:r w:rsidRPr="00355CCB">
              <w:lastRenderedPageBreak/>
              <w:t xml:space="preserve">установяване на контакт с </w:t>
            </w:r>
            <w:r w:rsidRPr="00355CCB">
              <w:rPr>
                <w:b/>
                <w:i/>
              </w:rPr>
              <w:t>или когато:</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Както предлага докладчикът, да се предвидят по-ефективни и строги задължения за магазините за софтуерни приложения.</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863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w:t>
      </w:r>
      <w:r w:rsidRPr="00355CCB">
        <w:rPr>
          <w:rStyle w:val="HideTWBExt"/>
        </w:rPr>
        <w:t>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 параграф 1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r>
            <w:r w:rsidRPr="00355CCB">
              <w:rPr>
                <w:b/>
                <w:i/>
              </w:rPr>
              <w:t>предприемат разумни мерки за предотвратяване на достъпа на деца ползватели до софтуерните</w:t>
            </w:r>
            <w:r w:rsidRPr="00355CCB">
              <w:t xml:space="preserve"> приложения, </w:t>
            </w:r>
            <w:r w:rsidRPr="00355CCB">
              <w:rPr>
                <w:b/>
                <w:i/>
              </w:rPr>
              <w:t>по отношение на които са установили значителен риск от използване на съответната услуга за целите на установяване на контакт с деца</w:t>
            </w:r>
            <w:r w:rsidRPr="00355CCB">
              <w:t>;</w:t>
            </w:r>
          </w:p>
        </w:tc>
        <w:tc>
          <w:tcPr>
            <w:tcW w:w="4876" w:type="dxa"/>
          </w:tcPr>
          <w:p w:rsidR="005A3225" w:rsidRPr="00355CCB" w:rsidRDefault="00130129">
            <w:pPr>
              <w:pStyle w:val="Normal6a"/>
            </w:pPr>
            <w:r w:rsidRPr="00355CCB">
              <w:t>б)</w:t>
            </w:r>
            <w:r w:rsidRPr="00355CCB">
              <w:tab/>
            </w:r>
            <w:r w:rsidRPr="00355CCB">
              <w:rPr>
                <w:b/>
                <w:i/>
              </w:rPr>
              <w:t>посочват въз основа на информацията, предоставена от разработчиците на</w:t>
            </w:r>
            <w:r w:rsidRPr="00355CCB">
              <w:t xml:space="preserve"> приложения, </w:t>
            </w:r>
            <w:r w:rsidRPr="00355CCB">
              <w:rPr>
                <w:b/>
                <w:i/>
              </w:rPr>
              <w:t>дали приложението е пред</w:t>
            </w:r>
            <w:r w:rsidRPr="00355CCB">
              <w:rPr>
                <w:b/>
                <w:i/>
              </w:rPr>
              <w:t>приело мерки за намаляване на рисковете за децата и какви мерки са били предприети</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864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Сара Шютедал, Давид Лега, Андрей Ковачев, Томаш Здеховски, Щефан Бер</w:t>
      </w:r>
      <w:r w:rsidRPr="00355CCB">
        <w:t>гер, Кристиан Долешал, Хелмут Гойкинг, Иван Щефанец, Петер Полак, Йохан Нисинен, Томас Тобé, Йесика Полфиард, Йорген Варборн, Арба Кокалари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 параграф 1 – буква б – п</w:t>
      </w:r>
      <w:r w:rsidRPr="00355CCB">
        <w:t>одточка i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i)</w:t>
            </w:r>
            <w:r w:rsidRPr="00355CCB">
              <w:tab/>
            </w:r>
            <w:r w:rsidRPr="00355CCB">
              <w:rPr>
                <w:b/>
                <w:i/>
              </w:rPr>
              <w:t>разработчикът на софтуерното приложение е решил и е информирал магазина за софтуерни приложения, че съгласно неговите условия на ползване не се допускат деца ползватели,</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Както предлага докладчикът, да се предвидят по-ефективни и строги задължения за магазините за софтуерни приложения.</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865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Сара Шют</w:t>
      </w:r>
      <w:r w:rsidRPr="00355CCB">
        <w:t>едал, Давид Лега, Андрей Ковачев, Томаш Здеховски, Щефан Бергер, Кристиан Долешал, Хелмут Гойкинг, Иван Щефанец, Петер Полак, Йохан Нисинен, Томас Тобé, Йесика Полфиард, Йорген Варборн, Арба Кокалари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w:t>
      </w:r>
      <w:r w:rsidRPr="00355CCB">
        <w:t>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 параграф 1 – буква б – подточка ii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ii)</w:t>
            </w:r>
            <w:r w:rsidRPr="00355CCB">
              <w:tab/>
            </w:r>
            <w:r w:rsidRPr="00355CCB">
              <w:rPr>
                <w:b/>
                <w:i/>
              </w:rPr>
              <w:t>софтуерното приложение разполага със съществуващ подходящ модел за категоризиране на възраст или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Както предлага докладчикът, да се предвидят по-ефективни и строги задължения за магазините за софтуерни приложения.</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866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Сара Шютедал, Давид </w:t>
      </w:r>
      <w:r w:rsidRPr="00355CCB">
        <w:t>Лега, Андрей Ковачев, Томаш Здеховски, Щефан Бергер, Кристиан Долешал, Хелмут Гойкинг, Иван Щефанец, Петер Полак, Йохан Нисинен, Томас Тобé, Йесика Полфиард, Йорген Варборн, Арба Кокалари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w:t>
      </w:r>
      <w:r w:rsidRPr="00355CCB">
        <w:rPr>
          <w:rStyle w:val="HideTWBExt"/>
        </w:rPr>
        <w:t>mend&gt;</w:t>
      </w:r>
    </w:p>
    <w:p w:rsidR="005A3225" w:rsidRPr="00355CCB" w:rsidRDefault="00130129">
      <w:pPr>
        <w:pStyle w:val="NormalBold"/>
      </w:pPr>
      <w:r w:rsidRPr="00355CCB">
        <w:rPr>
          <w:rStyle w:val="HideTWBExt"/>
        </w:rPr>
        <w:t>&lt;Article&gt;</w:t>
      </w:r>
      <w:r w:rsidRPr="00355CCB">
        <w:t>Член 6 – параграф 1 – буква б – подточка iii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iii)</w:t>
            </w:r>
            <w:r w:rsidRPr="00355CCB">
              <w:tab/>
            </w:r>
            <w:r w:rsidRPr="00355CCB">
              <w:rPr>
                <w:b/>
                <w:i/>
              </w:rPr>
              <w:t>разработчикът на софтуерното приложение е поискал от магазина за софтуерни приложения да не разрешава на деца ползватели да изтегл</w:t>
            </w:r>
            <w:r w:rsidRPr="00355CCB">
              <w:rPr>
                <w:b/>
                <w:i/>
              </w:rPr>
              <w:t xml:space="preserve">ят софтуерните </w:t>
            </w:r>
            <w:r w:rsidRPr="00355CCB">
              <w:rPr>
                <w:b/>
                <w:i/>
              </w:rPr>
              <w:lastRenderedPageBreak/>
              <w:t>му приложения.</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Както предлага докладчикът, да се предвидят по-ефективни и строги задължения за магазините за софтуерни приложения.</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867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 параграф 1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в)</w:t>
            </w:r>
            <w:r w:rsidRPr="00355CCB">
              <w:tab/>
            </w:r>
            <w:r w:rsidRPr="00355CCB">
              <w:rPr>
                <w:b/>
                <w:i/>
              </w:rPr>
              <w:t xml:space="preserve">предприемат </w:t>
            </w:r>
            <w:r w:rsidRPr="00355CCB">
              <w:rPr>
                <w:b/>
                <w:i/>
              </w:rPr>
              <w:t>необходимите мерки за проверка и преценка на възрастта, за да идентифицират надеждно децата — ползватели на техните услуги, което им дава възможност да предприемат мерките, посочени в буква б).</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w:t>
      </w:r>
      <w:r w:rsidRPr="00355CCB">
        <w:t>зменение</w:t>
      </w:r>
      <w:r w:rsidRPr="00355CCB">
        <w:tab/>
      </w:r>
      <w:r w:rsidRPr="00355CCB">
        <w:tab/>
      </w:r>
      <w:r w:rsidRPr="00355CCB">
        <w:rPr>
          <w:rStyle w:val="HideTWBExt"/>
        </w:rPr>
        <w:t>&lt;NumAm&gt;</w:t>
      </w:r>
      <w:r w:rsidRPr="00355CCB">
        <w:t>868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Мориц Кьорнер, София ин 'т Велд, Яна Том, Мортен  Петерсен, Михал Шимечка, Ян-Кристоф Йотен, Свеня Хан, Карен Мелкиор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w:t>
      </w:r>
      <w:r w:rsidRPr="00355CCB">
        <w:t>лен 6 – параграф 1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в)</w:t>
            </w:r>
            <w:r w:rsidRPr="00355CCB">
              <w:tab/>
            </w:r>
            <w:r w:rsidRPr="00355CCB">
              <w:rPr>
                <w:b/>
                <w:i/>
              </w:rPr>
              <w:t xml:space="preserve">предприемат необходимите мерки за проверка и преценка на възрастта, за да идентифицират надеждно децата — ползватели на техните услуги, което им дава възможност да </w:t>
            </w:r>
            <w:r w:rsidRPr="00355CCB">
              <w:rPr>
                <w:b/>
                <w:i/>
              </w:rPr>
              <w:t>предприемат мерките, посочени в буква б).</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869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w:t>
      </w:r>
      <w:r w:rsidRPr="00355CCB">
        <w:rPr>
          <w:rStyle w:val="HideTWBExt"/>
        </w:rPr>
        <w:t>mend&gt;</w:t>
      </w:r>
    </w:p>
    <w:p w:rsidR="005A3225" w:rsidRPr="00355CCB" w:rsidRDefault="00130129">
      <w:pPr>
        <w:pStyle w:val="NormalBold"/>
      </w:pPr>
      <w:r w:rsidRPr="00355CCB">
        <w:rPr>
          <w:rStyle w:val="HideTWBExt"/>
        </w:rPr>
        <w:t>&lt;Article&gt;</w:t>
      </w:r>
      <w:r w:rsidRPr="00355CCB">
        <w:t>Член 6 – параграф 1 – буква в 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ва)</w:t>
            </w:r>
            <w:r w:rsidRPr="00355CCB">
              <w:tab/>
            </w:r>
            <w:r w:rsidRPr="00355CCB">
              <w:rPr>
                <w:b/>
                <w:i/>
              </w:rPr>
              <w:t xml:space="preserve">посочват, въз основа на информацията, предоставена от разработчиците на приложения, минималната възраст за използване на дадено приложение, </w:t>
            </w:r>
            <w:r w:rsidRPr="00355CCB">
              <w:rPr>
                <w:b/>
                <w:i/>
              </w:rPr>
              <w:t>както е посочено в общите условия на доставчика на приложението;</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870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Мориц Кьорнер, София ин 'т Велд, Яна Том, Мортен  Петерсен, Абир Ал-Сахлани, Ян-Кристоф</w:t>
      </w:r>
      <w:r w:rsidRPr="00355CCB">
        <w:t xml:space="preserve"> Йотен, Свеня Хан, Карен Мелкиор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 параграф 1 а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1а.</w:t>
            </w:r>
            <w:r w:rsidRPr="00355CCB">
              <w:tab/>
            </w:r>
            <w:r w:rsidRPr="00355CCB">
              <w:rPr>
                <w:b/>
                <w:i/>
              </w:rPr>
              <w:t xml:space="preserve">Доставчиците на софтуерни приложения, които са били </w:t>
            </w:r>
            <w:r w:rsidRPr="00355CCB">
              <w:rPr>
                <w:b/>
                <w:i/>
              </w:rPr>
              <w:t>информирани, че във връзка с техните софтуерни приложения е установен значителен риск от използване на съответната услуга с цел привличане на деца, предприемат разумни и пропорционални мерки за намаляване на риска.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871</w:t>
      </w:r>
      <w:r w:rsidRPr="00355CCB">
        <w:rPr>
          <w:rStyle w:val="HideTWBExt"/>
        </w:rPr>
        <w:t>&lt;/NumAm&gt;</w:t>
      </w:r>
    </w:p>
    <w:p w:rsidR="005A3225" w:rsidRPr="00355CCB" w:rsidRDefault="00130129">
      <w:pPr>
        <w:pStyle w:val="NormalBold"/>
      </w:pPr>
      <w:r w:rsidRPr="00355CCB">
        <w:rPr>
          <w:rStyle w:val="HideTWBExt"/>
        </w:rPr>
        <w:lastRenderedPageBreak/>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 параграф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2.</w:t>
            </w:r>
            <w:r w:rsidRPr="00355CCB">
              <w:tab/>
            </w:r>
            <w:r w:rsidRPr="00355CCB">
              <w:rPr>
                <w:b/>
                <w:i/>
              </w:rPr>
              <w:t xml:space="preserve">При </w:t>
            </w:r>
            <w:r w:rsidRPr="00355CCB">
              <w:rPr>
                <w:b/>
                <w:i/>
              </w:rPr>
              <w:t>оценката на посочения в параграф 1 риск доставчикът взема предвид цялата налична информация, включително резултатите от оценката на риска, извършена или актуализирана съгласно член 3.</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872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 параграф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3.</w:t>
            </w:r>
            <w:r w:rsidRPr="00355CCB">
              <w:tab/>
            </w:r>
            <w:r w:rsidRPr="00355CCB">
              <w:rPr>
                <w:b/>
                <w:i/>
              </w:rPr>
              <w:t xml:space="preserve">Доставчиците на </w:t>
            </w:r>
            <w:r w:rsidRPr="00355CCB">
              <w:rPr>
                <w:b/>
                <w:i/>
              </w:rPr>
              <w:t>магазини за софтуерни приложения оповестяват публично информацията, описваща както процеса и критериите, използвани за оценка на риска, така и посочените в параграф 1 мерки.</w:t>
            </w:r>
            <w:r w:rsidRPr="00355CCB">
              <w:t xml:space="preserve"> </w:t>
            </w:r>
            <w:r w:rsidRPr="00355CCB">
              <w:rPr>
                <w:b/>
                <w:i/>
              </w:rPr>
              <w:t xml:space="preserve">Това описание не трябва да включва информация, която може да намали ефективността </w:t>
            </w:r>
            <w:r w:rsidRPr="00355CCB">
              <w:rPr>
                <w:b/>
                <w:i/>
              </w:rPr>
              <w:t>на оценката на тези мерки.</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873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 параграф 4</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lastRenderedPageBreak/>
              <w:t>4.</w:t>
            </w:r>
            <w:r w:rsidRPr="00355CCB">
              <w:tab/>
              <w:t xml:space="preserve">В сътрудничество с координиращите органи </w:t>
            </w:r>
            <w:r w:rsidRPr="00355CCB">
              <w:rPr>
                <w:b/>
                <w:i/>
              </w:rPr>
              <w:t>и</w:t>
            </w:r>
            <w:r w:rsidRPr="00355CCB">
              <w:t xml:space="preserve"> Центъра на ЕС и след провеждане на обществена консултация, Комисията може да издаде насоки относно прилагането на параграфи 1, 2 и 3, като надлежно вземе предвид по-специално съответното технологично развитие и начините, по които обхванатите от тези разпо</w:t>
            </w:r>
            <w:r w:rsidRPr="00355CCB">
              <w:t>редби услуги се предлагат и използват.</w:t>
            </w:r>
          </w:p>
        </w:tc>
        <w:tc>
          <w:tcPr>
            <w:tcW w:w="4876" w:type="dxa"/>
          </w:tcPr>
          <w:p w:rsidR="005A3225" w:rsidRPr="00355CCB" w:rsidRDefault="00130129">
            <w:pPr>
              <w:pStyle w:val="Normal6a"/>
            </w:pPr>
            <w:r w:rsidRPr="00355CCB">
              <w:t>4.</w:t>
            </w:r>
            <w:r w:rsidRPr="00355CCB">
              <w:tab/>
              <w:t>В сътрудничество с координиращите органи</w:t>
            </w:r>
            <w:r w:rsidRPr="00355CCB">
              <w:rPr>
                <w:b/>
                <w:i/>
              </w:rPr>
              <w:t>,</w:t>
            </w:r>
            <w:r w:rsidRPr="00355CCB">
              <w:t xml:space="preserve"> Центъра на ЕС</w:t>
            </w:r>
            <w:r w:rsidRPr="00355CCB">
              <w:rPr>
                <w:b/>
                <w:i/>
              </w:rPr>
              <w:t>, Европейския комитет по защита на данните и Агенцията за основните права</w:t>
            </w:r>
            <w:r w:rsidRPr="00355CCB">
              <w:t xml:space="preserve"> и след провеждане на обществена консултация, Комисията може да издаде насоки относно </w:t>
            </w:r>
            <w:r w:rsidRPr="00355CCB">
              <w:t>прилагането на параграфи 1, 2 и 3, като надлежно вземе предвид по-специално съответното технологично развитие и начините, по които обхванатите от тези разпоредби услуги се предлагат и използват.</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w:t>
      </w:r>
      <w:r w:rsidRPr="00355CCB">
        <w:rPr>
          <w:rStyle w:val="HideTWBExt"/>
        </w:rPr>
        <w:t>NumAm&gt;</w:t>
      </w:r>
      <w:r w:rsidRPr="00355CCB">
        <w:t>874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Карлес Пучдемон и Казамажо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Член 6a</w:t>
            </w:r>
            <w:r w:rsidRPr="00355CCB">
              <w:tab/>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 xml:space="preserve">Криптирани услуги и </w:t>
            </w:r>
            <w:r w:rsidRPr="00355CCB">
              <w:rPr>
                <w:b/>
                <w:i/>
              </w:rPr>
              <w:t>обработване на метаданни</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w:t>
            </w:r>
            <w:r w:rsidRPr="00355CCB">
              <w:t xml:space="preserve"> </w:t>
            </w:r>
            <w:r w:rsidRPr="00355CCB">
              <w:rPr>
                <w:b/>
                <w:i/>
              </w:rPr>
              <w:t>Нищо в настоящия регламент няма да се тълкува като забрана или отслабване на криптирането от край до край.</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2.</w:t>
            </w:r>
            <w:r w:rsidRPr="00355CCB">
              <w:t xml:space="preserve"> </w:t>
            </w:r>
            <w:r w:rsidRPr="00355CCB">
              <w:rPr>
                <w:b/>
                <w:i/>
              </w:rPr>
              <w:t xml:space="preserve">Въз основа на представената оценка на риска и — ако е приложимо — на допълнителна информация координиращият орган </w:t>
            </w:r>
            <w:r w:rsidRPr="00355CCB">
              <w:rPr>
                <w:b/>
                <w:i/>
              </w:rPr>
              <w:t>по място на стопанска дейност има правомощието да иска от компетентния съдебен орган на държавата членка, която го е определила, или от друг независим административен орган на тази държава членка да разреши на доставчик на хостинг услуги или на доставчик н</w:t>
            </w:r>
            <w:r w:rsidRPr="00355CCB">
              <w:rPr>
                <w:b/>
                <w:i/>
              </w:rPr>
              <w:t xml:space="preserve">а междуличностни съобщителни услуги да обработва метаданни в строго необходимата и </w:t>
            </w:r>
            <w:r w:rsidRPr="00355CCB">
              <w:rPr>
                <w:b/>
                <w:i/>
              </w:rPr>
              <w:lastRenderedPageBreak/>
              <w:t>пропорционална степен за намаляване на риска от злоупотреба с неговите услуги за онлайн сексуално насилие над деца.</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Когато преценява дали да поиска обработване на </w:t>
            </w:r>
            <w:r w:rsidRPr="00355CCB">
              <w:rPr>
                <w:b/>
                <w:i/>
              </w:rPr>
              <w:t>метаданни, координиращият орган взема предвид всякаква намеса в правата на неприкосновеност на личния живот и защита на данните на ползвателите на услугата, до която води това обработване, и определя дали в този случай обработването на метаданни би било еф</w:t>
            </w:r>
            <w:r w:rsidRPr="00355CCB">
              <w:rPr>
                <w:b/>
                <w:i/>
              </w:rPr>
              <w:t>ективно за намаляване на риска от използване на услугата с цел сексуално насилие над деца и дали това е строго необходимо и пропорционално.</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3.</w:t>
            </w:r>
            <w:r w:rsidRPr="00355CCB">
              <w:t xml:space="preserve"> </w:t>
            </w:r>
            <w:r w:rsidRPr="00355CCB">
              <w:rPr>
                <w:b/>
                <w:i/>
              </w:rPr>
              <w:t>Без да се засяга Регламент (ЕС) 2016/679, доставчиците информират ползвателите за такова обработване в своите у</w:t>
            </w:r>
            <w:r w:rsidRPr="00355CCB">
              <w:rPr>
                <w:b/>
                <w:i/>
              </w:rPr>
              <w:t>словия, включително инфромация относно възможността за подаване на жалби до компетентните органи за обработване на данни относно съответното обработване и относно начини за правна защита.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w:t>
      </w:r>
      <w:r w:rsidRPr="00355CCB">
        <w:t>75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Сара Шютедал, Давид Лега, Андрей Ковачев, Томаш Здеховски, Щефан Бергер, Кристиан Долешал, Хелмут Гойкинг, Иван Щефанец, Петер Полак, Йохан Нисинен, Томас Тобé, Йесика Полфиард, Йорген Варборн, Арба Кокалари, Карен Мелки</w:t>
      </w:r>
      <w:r w:rsidRPr="00355CCB">
        <w:t>ор, Лукас Мандл, 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Член 6a</w:t>
            </w:r>
            <w:r w:rsidRPr="00355CCB">
              <w:tab/>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Криптирани услуги от край до край</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Нищо в настоящия регламент не </w:t>
            </w:r>
            <w:r w:rsidRPr="00355CCB">
              <w:rPr>
                <w:b/>
                <w:i/>
              </w:rPr>
              <w:t>може да се тълкува като забрана или компрометиране на целостта и поверителността на криптираното съдържание и съобщенията от край до край.</w:t>
            </w:r>
            <w:r w:rsidRPr="00355CCB">
              <w:t xml:space="preserve"> </w:t>
            </w:r>
            <w:r w:rsidRPr="00355CCB">
              <w:rPr>
                <w:b/>
                <w:i/>
              </w:rPr>
              <w:t>Като компрометиране на целостта на криптираното от край до край съдържание и съобщения се разбира обработването на вс</w:t>
            </w:r>
            <w:r w:rsidRPr="00355CCB">
              <w:rPr>
                <w:b/>
                <w:i/>
              </w:rPr>
              <w:t>ички данни, които биха компрометирали или изложили на риск целостта и поверителността на съдържанието и съобщенията при криптирането от край до край.</w:t>
            </w:r>
            <w:r w:rsidRPr="00355CCB">
              <w:t xml:space="preserve"> </w:t>
            </w:r>
            <w:r w:rsidRPr="00355CCB">
              <w:rPr>
                <w:b/>
                <w:i/>
              </w:rPr>
              <w:t>Следователно нищо в настоящия регламент не може да се тълкува като обосноваващо сканиране от страна на кли</w:t>
            </w:r>
            <w:r w:rsidRPr="00355CCB">
              <w:rPr>
                <w:b/>
                <w:i/>
              </w:rPr>
              <w:t>ента с изтичане на данни от страничния канал или други мерки, чрез които доставчикът на хостинг услуга или доставчикът на междуличностни съобщителни услуги предоставя достъп на участници, които са трети страни, до криптирано съдържание от край до край.</w:t>
            </w:r>
          </w:p>
        </w:tc>
      </w:tr>
    </w:tbl>
    <w:p w:rsidR="005A3225" w:rsidRPr="00355CCB" w:rsidRDefault="00130129">
      <w:pPr>
        <w:pStyle w:val="AmOrLang"/>
      </w:pPr>
      <w:r w:rsidRPr="00355CCB">
        <w:t>Or</w:t>
      </w:r>
      <w:r w:rsidRPr="00355CCB">
        <w:t xml:space="preserve">.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While the distinction between end-to-end encrypted and non-end-to-end encrypted content and communcations, as introduced by the rapporteur in LIBE AM 106, is welcome, stronger wording on the fu</w:t>
      </w:r>
      <w:r w:rsidRPr="00355CCB">
        <w:t>ndamental importance of the integrity and confidentiality of end-to-end encrypted content and communications is needed. This is the case in particular with regards to the instances of client-side scanning with side-channel leaks, that is an example of a pr</w:t>
      </w:r>
      <w:r w:rsidRPr="00355CCB">
        <w:t>actice that, while not necessarily 'weakening' the end-to-end encryption, still puts the integrity and confidentiality of the end-to-end encrypted content and communications at risk.</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876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Св</w:t>
      </w:r>
      <w:r w:rsidRPr="00355CCB">
        <w:t>ен Зимон, Кристиан Долешал, Никлас Хербст, Сара Шютедал, Йесика Полфиард, Томас Тобé, Арба Кокалари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Член</w:t>
            </w:r>
            <w:r w:rsidRPr="00355CCB">
              <w:rPr>
                <w:b/>
                <w:i/>
              </w:rPr>
              <w:t xml:space="preserve"> 6a</w:t>
            </w:r>
            <w:r w:rsidRPr="00355CCB">
              <w:tab/>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Криптирани услуги от край до край</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Нищо в настоящия регламент не може да се тълкува като забрана, отслабване или компрометиране на целостта и поверителността на криптираното съдържание и съобщенията от край до край.</w:t>
            </w:r>
            <w:r w:rsidRPr="00355CCB">
              <w:t xml:space="preserve"> </w:t>
            </w:r>
            <w:r w:rsidRPr="00355CCB">
              <w:rPr>
                <w:b/>
                <w:i/>
              </w:rPr>
              <w:t xml:space="preserve">Следователно нищо в настоящия </w:t>
            </w:r>
            <w:r w:rsidRPr="00355CCB">
              <w:rPr>
                <w:b/>
                <w:i/>
              </w:rPr>
              <w:t>регламент не може да се тълкува като обосноваващо сканиране от страна на клиента с изтичане на данни от страничния канал или други мерки, чрез които доставчикът на хостинг услуга или доставчикът на междуличностни съобщителни услуги предоставя достъп на уча</w:t>
            </w:r>
            <w:r w:rsidRPr="00355CCB">
              <w:rPr>
                <w:b/>
                <w:i/>
              </w:rPr>
              <w:t>стници, които са трети страни, до криптирано съдържание от край до край.</w:t>
            </w:r>
            <w:r w:rsidRPr="00355CCB">
              <w:t xml:space="preserve"> </w:t>
            </w:r>
            <w:r w:rsidRPr="00355CCB">
              <w:rPr>
                <w:b/>
                <w:i/>
              </w:rPr>
              <w:t>Нито един доставчик на хостинг услуга или доставчик на междуличностни съобщителни услуги не може да бъде принуден да осигурява или създава достъп до съобщения чрез заобикаляне на удос</w:t>
            </w:r>
            <w:r w:rsidRPr="00355CCB">
              <w:rPr>
                <w:b/>
                <w:i/>
              </w:rPr>
              <w:t>товеряването на автентичността на ползвателия или криптирането в обхвата на настоящия регламент.</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877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Чарли Веймерс, Кристиан Терхеш, Роб Рокен</w:t>
      </w:r>
      <w:r w:rsidRPr="00355CCB">
        <w:rPr>
          <w:rStyle w:val="HideTWBExt"/>
        </w:rPr>
        <w:t>&lt;/Members&gt;</w:t>
      </w:r>
    </w:p>
    <w:p w:rsidR="005A3225" w:rsidRPr="00355CCB" w:rsidRDefault="00130129">
      <w:pPr>
        <w:pStyle w:val="NormalBold"/>
      </w:pPr>
      <w:r w:rsidRPr="00355CCB">
        <w:rPr>
          <w:rStyle w:val="HideTWBExt"/>
        </w:rPr>
        <w:t>&lt;/R</w:t>
      </w:r>
      <w:r w:rsidRPr="00355CCB">
        <w:rPr>
          <w:rStyle w:val="HideTWBExt"/>
        </w:rPr>
        <w:t>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Член 6a</w:t>
            </w:r>
            <w:r w:rsidRPr="00355CCB">
              <w:tab/>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Криптирани услуги и обработване на метаданни</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w:t>
            </w:r>
            <w:r w:rsidRPr="00355CCB">
              <w:t xml:space="preserve"> </w:t>
            </w:r>
            <w:r w:rsidRPr="00355CCB">
              <w:rPr>
                <w:b/>
                <w:i/>
              </w:rPr>
              <w:t xml:space="preserve">Нищо в настоящия регламент няма да се тълкува като </w:t>
            </w:r>
            <w:r w:rsidRPr="00355CCB">
              <w:rPr>
                <w:b/>
                <w:i/>
              </w:rPr>
              <w:t xml:space="preserve">забрана или отслабване на криптирането от край </w:t>
            </w:r>
            <w:r w:rsidRPr="00355CCB">
              <w:rPr>
                <w:b/>
                <w:i/>
              </w:rPr>
              <w:lastRenderedPageBreak/>
              <w:t>до край.</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878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Чарли Веймерс, 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6 б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Член 6б</w:t>
            </w:r>
            <w:r w:rsidRPr="00355CCB">
              <w:tab/>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jc w:val="center"/>
            </w:pPr>
            <w:r w:rsidRPr="00355CCB">
              <w:rPr>
                <w:b/>
                <w:i/>
              </w:rPr>
              <w:t>Магазини за софтуерни приложения</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Доставчиците на магазини за софтуерни приложения:</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 xml:space="preserve">а) предприемат разумни мерки за предотвратяване на достъпа на деца </w:t>
            </w:r>
            <w:r w:rsidRPr="00355CCB">
              <w:rPr>
                <w:b/>
                <w:i/>
              </w:rPr>
              <w:t>ползватели до софтуерните приложения, по отношение на които са установили значителен риск от използване на съответната услуга за целите на установяване на контакт с деца;</w:t>
            </w:r>
            <w:r w:rsidRPr="00355CCB">
              <w:t xml:space="preserve"> </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879</w:t>
      </w:r>
      <w:r w:rsidRPr="00355CCB">
        <w:rPr>
          <w:rStyle w:val="HideTWBExt"/>
        </w:rPr>
        <w:t>&lt;/NumAm&gt;</w:t>
      </w:r>
    </w:p>
    <w:p w:rsidR="005A3225" w:rsidRPr="00355CCB" w:rsidRDefault="00130129">
      <w:pPr>
        <w:pStyle w:val="NormalBold"/>
      </w:pPr>
      <w:r w:rsidRPr="00355CCB">
        <w:rPr>
          <w:rStyle w:val="HideTWBExt"/>
        </w:rPr>
        <w:t>&lt;Repe</w:t>
      </w:r>
      <w:r w:rsidRPr="00355CCB">
        <w:rPr>
          <w:rStyle w:val="HideTWBExt"/>
        </w:rPr>
        <w:t>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880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lastRenderedPageBreak/>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881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Корнелия Ернст, Клеър Дейли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w:t>
            </w:r>
          </w:p>
        </w:tc>
        <w:tc>
          <w:tcPr>
            <w:tcW w:w="4876" w:type="dxa"/>
          </w:tcPr>
          <w:p w:rsidR="005A3225" w:rsidRPr="00355CCB" w:rsidRDefault="00130129">
            <w:pPr>
              <w:pStyle w:val="Normal6a"/>
            </w:pPr>
            <w:r w:rsidRPr="00355CCB">
              <w:rPr>
                <w:b/>
                <w:i/>
              </w:rPr>
              <w:t>заличава</w:t>
            </w:r>
            <w:r w:rsidRPr="00355CCB">
              <w:rPr>
                <w:b/>
                <w:i/>
              </w:rPr>
              <w:t xml:space="preserve">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882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Свен Зимон, Кристиан Долешал, Никлас Хербст, Йесика Полфиард, Томас Тобé, Арба Кокалари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 xml:space="preserve">Предложение за </w:t>
      </w:r>
      <w:r w:rsidRPr="00355CCB">
        <w:t>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заглавие</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Издаване на заповеди за откриване</w:t>
            </w:r>
          </w:p>
        </w:tc>
        <w:tc>
          <w:tcPr>
            <w:tcW w:w="4876" w:type="dxa"/>
          </w:tcPr>
          <w:p w:rsidR="005A3225" w:rsidRPr="00355CCB" w:rsidRDefault="00130129">
            <w:pPr>
              <w:pStyle w:val="Normal6a"/>
            </w:pPr>
            <w:r w:rsidRPr="00355CCB">
              <w:t xml:space="preserve">Издаване на </w:t>
            </w:r>
            <w:r w:rsidRPr="00355CCB">
              <w:rPr>
                <w:b/>
                <w:i/>
              </w:rPr>
              <w:t>таргетирани</w:t>
            </w:r>
            <w:r w:rsidRPr="00355CCB">
              <w:t xml:space="preserve"> заповеди за откриване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883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заглавие</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lastRenderedPageBreak/>
              <w:t xml:space="preserve">Издаване на </w:t>
            </w:r>
            <w:r w:rsidRPr="00355CCB">
              <w:rPr>
                <w:b/>
                <w:i/>
              </w:rPr>
              <w:t>заповеди</w:t>
            </w:r>
            <w:r w:rsidRPr="00355CCB">
              <w:t xml:space="preserve"> за откриване</w:t>
            </w:r>
          </w:p>
        </w:tc>
        <w:tc>
          <w:tcPr>
            <w:tcW w:w="4876" w:type="dxa"/>
          </w:tcPr>
          <w:p w:rsidR="005A3225" w:rsidRPr="00355CCB" w:rsidRDefault="00130129">
            <w:pPr>
              <w:pStyle w:val="Normal6a"/>
            </w:pPr>
            <w:r w:rsidRPr="00355CCB">
              <w:t xml:space="preserve">Издаване на </w:t>
            </w:r>
            <w:r w:rsidRPr="00355CCB">
              <w:rPr>
                <w:b/>
                <w:i/>
              </w:rPr>
              <w:t>нареждания</w:t>
            </w:r>
            <w:r w:rsidRPr="00355CCB">
              <w:t xml:space="preserve"> за откриване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884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заглавие</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от </w:t>
            </w:r>
            <w:r w:rsidRPr="00355CCB">
              <w:t>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7</w:t>
            </w:r>
            <w:r w:rsidRPr="00355CCB">
              <w:tab/>
              <w:t xml:space="preserve">Издаване на </w:t>
            </w:r>
            <w:r w:rsidRPr="00355CCB">
              <w:rPr>
                <w:b/>
                <w:i/>
              </w:rPr>
              <w:t>заповеди</w:t>
            </w:r>
            <w:r w:rsidRPr="00355CCB">
              <w:t xml:space="preserve"> за откриване</w:t>
            </w:r>
          </w:p>
        </w:tc>
        <w:tc>
          <w:tcPr>
            <w:tcW w:w="4876" w:type="dxa"/>
          </w:tcPr>
          <w:p w:rsidR="005A3225" w:rsidRPr="00355CCB" w:rsidRDefault="00130129">
            <w:pPr>
              <w:pStyle w:val="Normal6a"/>
            </w:pPr>
            <w:r w:rsidRPr="00355CCB">
              <w:t>7</w:t>
            </w:r>
            <w:r w:rsidRPr="00355CCB">
              <w:tab/>
              <w:t xml:space="preserve">Издаване на </w:t>
            </w:r>
            <w:r w:rsidRPr="00355CCB">
              <w:rPr>
                <w:b/>
                <w:i/>
              </w:rPr>
              <w:t>нареждания</w:t>
            </w:r>
            <w:r w:rsidRPr="00355CCB">
              <w:t xml:space="preserve"> за откриване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Думата „заповед“ във връзка със заповедите за откриване трябва винаги да бъде заменена с „нареж</w:t>
      </w:r>
      <w:r w:rsidRPr="00355CCB">
        <w:t>дания“.</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885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1.</w:t>
            </w:r>
            <w:r w:rsidRPr="00355CCB">
              <w:tab/>
            </w:r>
            <w:r w:rsidRPr="00355CCB">
              <w:rPr>
                <w:b/>
                <w:i/>
              </w:rPr>
              <w:t>Координиращият орган по място на стопанска дейност има правомощието да поиска от компетентния съдебен орган на държавата членка, която го е определила, или от друг независим административен орган на тази държава членка, да издаде заповед за откриване, с ко</w:t>
            </w:r>
            <w:r w:rsidRPr="00355CCB">
              <w:rPr>
                <w:b/>
                <w:i/>
              </w:rPr>
              <w:t xml:space="preserve">ято се изисква доставчик на хостинг услуги или </w:t>
            </w:r>
            <w:r w:rsidRPr="00355CCB">
              <w:rPr>
                <w:b/>
                <w:i/>
              </w:rPr>
              <w:lastRenderedPageBreak/>
              <w:t>доставчик на междуличностни съобщителни услуги под юрисдикцията на тази държава членка да предприеме мерките, посочени в член 10, за откриване на онлайн сексуално насилие над деца в конкретна услуга.</w:t>
            </w:r>
          </w:p>
        </w:tc>
        <w:tc>
          <w:tcPr>
            <w:tcW w:w="4876" w:type="dxa"/>
          </w:tcPr>
          <w:p w:rsidR="005A3225" w:rsidRPr="00355CCB" w:rsidRDefault="00130129">
            <w:pPr>
              <w:pStyle w:val="Normal6a"/>
            </w:pPr>
            <w:r w:rsidRPr="00355CCB">
              <w:rPr>
                <w:b/>
                <w:i/>
              </w:rPr>
              <w:lastRenderedPageBreak/>
              <w:t xml:space="preserve">заличава </w:t>
            </w:r>
            <w:r w:rsidRPr="00355CCB">
              <w:rPr>
                <w:b/>
                <w:i/>
              </w:rPr>
              <w:t>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886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 Тереза Муиг</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r>
            <w:r w:rsidRPr="00355CCB">
              <w:rPr>
                <w:b/>
                <w:i/>
              </w:rPr>
              <w:t>Координиращият орган по място на стопанска дейност има правомощието да поиска от компетентния съдебен</w:t>
            </w:r>
            <w:r w:rsidRPr="00355CCB">
              <w:t xml:space="preserve"> орган на държавата членка, която </w:t>
            </w:r>
            <w:r w:rsidRPr="00355CCB">
              <w:rPr>
                <w:b/>
                <w:i/>
              </w:rPr>
              <w:t>го</w:t>
            </w:r>
            <w:r w:rsidRPr="00355CCB">
              <w:t xml:space="preserve"> е определила</w:t>
            </w:r>
            <w:r w:rsidRPr="00355CCB">
              <w:rPr>
                <w:b/>
                <w:i/>
              </w:rPr>
              <w:t>, или от друг независим административен</w:t>
            </w:r>
            <w:r w:rsidRPr="00355CCB">
              <w:t xml:space="preserve"> орган </w:t>
            </w:r>
            <w:r w:rsidRPr="00355CCB">
              <w:rPr>
                <w:b/>
                <w:i/>
              </w:rPr>
              <w:t xml:space="preserve">на </w:t>
            </w:r>
            <w:r w:rsidRPr="00355CCB">
              <w:rPr>
                <w:b/>
                <w:i/>
              </w:rPr>
              <w:t>тази държава членка,</w:t>
            </w:r>
            <w:r w:rsidRPr="00355CCB">
              <w:t xml:space="preserve"> да издаде заповед за </w:t>
            </w:r>
            <w:r w:rsidRPr="00355CCB">
              <w:rPr>
                <w:b/>
                <w:i/>
              </w:rPr>
              <w:t>откриване, с която се изисква</w:t>
            </w:r>
            <w:r w:rsidRPr="00355CCB">
              <w:t xml:space="preserve"> доставчик на хостинг услуги или доставчик на междуличностни съобщителни услуги под юрисдикцията на тази държава членка да предприеме мерките, посочени в член 10, за </w:t>
            </w:r>
            <w:r w:rsidRPr="00355CCB">
              <w:rPr>
                <w:b/>
                <w:i/>
              </w:rPr>
              <w:t>откриване на онлайн</w:t>
            </w:r>
            <w:r w:rsidRPr="00355CCB">
              <w:t xml:space="preserve"> сексуално насилие над деца </w:t>
            </w:r>
            <w:r w:rsidRPr="00355CCB">
              <w:rPr>
                <w:b/>
                <w:i/>
              </w:rPr>
              <w:t>в конкретна услуга</w:t>
            </w:r>
            <w:r w:rsidRPr="00355CCB">
              <w:t>.</w:t>
            </w:r>
          </w:p>
        </w:tc>
        <w:tc>
          <w:tcPr>
            <w:tcW w:w="4876" w:type="dxa"/>
          </w:tcPr>
          <w:p w:rsidR="005A3225" w:rsidRPr="00355CCB" w:rsidRDefault="00130129">
            <w:pPr>
              <w:pStyle w:val="Normal6a"/>
            </w:pPr>
            <w:r w:rsidRPr="00355CCB">
              <w:t>1.</w:t>
            </w:r>
            <w:r w:rsidRPr="00355CCB">
              <w:tab/>
            </w:r>
            <w:r w:rsidRPr="00355CCB">
              <w:rPr>
                <w:b/>
                <w:i/>
              </w:rPr>
              <w:t>По искане на координиращия</w:t>
            </w:r>
            <w:r w:rsidRPr="00355CCB">
              <w:t xml:space="preserve"> орган на държавата членка, която е определила </w:t>
            </w:r>
            <w:r w:rsidRPr="00355CCB">
              <w:rPr>
                <w:b/>
                <w:i/>
              </w:rPr>
              <w:t>съдебния</w:t>
            </w:r>
            <w:r w:rsidRPr="00355CCB">
              <w:t xml:space="preserve"> орган</w:t>
            </w:r>
            <w:r w:rsidRPr="00355CCB">
              <w:rPr>
                <w:b/>
                <w:i/>
              </w:rPr>
              <w:t>, компетентен съдебен орган може</w:t>
            </w:r>
            <w:r w:rsidRPr="00355CCB">
              <w:t xml:space="preserve"> да издаде заповед за </w:t>
            </w:r>
            <w:r w:rsidRPr="00355CCB">
              <w:rPr>
                <w:b/>
                <w:i/>
              </w:rPr>
              <w:t>разкриване, изискваща от</w:t>
            </w:r>
            <w:r w:rsidRPr="00355CCB">
              <w:t xml:space="preserve"> доставчик на хостинг услуги или доставч</w:t>
            </w:r>
            <w:r w:rsidRPr="00355CCB">
              <w:t xml:space="preserve">ик на междуличностни съобщителни услуги </w:t>
            </w:r>
            <w:r w:rsidRPr="00355CCB">
              <w:rPr>
                <w:b/>
                <w:i/>
              </w:rPr>
              <w:t>без номepà</w:t>
            </w:r>
            <w:r w:rsidRPr="00355CCB">
              <w:t xml:space="preserve"> под юрисдикцията на тази държава членка да предприеме мерките, посочени в член 10, за </w:t>
            </w:r>
            <w:r w:rsidRPr="00355CCB">
              <w:rPr>
                <w:b/>
                <w:i/>
              </w:rPr>
              <w:t>разкриване на материали, показващи</w:t>
            </w:r>
            <w:r w:rsidRPr="00355CCB">
              <w:t xml:space="preserve"> сексуално насилие над деца</w:t>
            </w:r>
            <w:r w:rsidRPr="00355CCB">
              <w:rPr>
                <w:b/>
                <w:i/>
              </w:rPr>
              <w:t>, свързани с конкретно крайно оборудване или конкретен пот</w:t>
            </w:r>
            <w:r w:rsidRPr="00355CCB">
              <w:rPr>
                <w:b/>
                <w:i/>
              </w:rPr>
              <w:t>ребителски профил, когато има основателно подозрение, че такова съдържание се съхранява на това крайно устройство или в този потребителски профил</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 xml:space="preserve">Това изменение следва да се тълкува като </w:t>
      </w:r>
      <w:r w:rsidRPr="00355CCB">
        <w:t xml:space="preserve">промяна на формулировката „заповеди за разкриване „в целия член и в настоящия регламент на „заповеди за разкриване“. Разпорежданията за разкриване вземат на прицел устройства или специфични </w:t>
      </w:r>
      <w:r w:rsidRPr="00355CCB">
        <w:lastRenderedPageBreak/>
        <w:t>потребителски профили на физическо заподозряно лице, срещу което и</w:t>
      </w:r>
      <w:r w:rsidRPr="00355CCB">
        <w:t>ма основателно подозрение, че притежава „материали, за които е известно, че съдържат сексуално насилие над деца“. Тези нареждания могат да бъдат издавани само от компетентни съдебни органи.</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887</w:t>
      </w:r>
      <w:r w:rsidRPr="00355CCB">
        <w:rPr>
          <w:rStyle w:val="HideTWBExt"/>
        </w:rPr>
        <w:t>&lt;/NumAm&gt;</w:t>
      </w:r>
    </w:p>
    <w:p w:rsidR="005A3225" w:rsidRPr="00355CCB" w:rsidRDefault="00130129">
      <w:pPr>
        <w:pStyle w:val="NormalBold"/>
      </w:pPr>
      <w:r w:rsidRPr="00355CCB">
        <w:rPr>
          <w:rStyle w:val="HideTWBExt"/>
        </w:rPr>
        <w:t>&lt;RepeatBlock-By&gt;&lt;Mem</w:t>
      </w:r>
      <w:r w:rsidRPr="00355CCB">
        <w:rPr>
          <w:rStyle w:val="HideTWBExt"/>
        </w:rPr>
        <w:t>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r>
            <w:r w:rsidRPr="00355CCB">
              <w:t xml:space="preserve">Координиращият орган по място на стопанска дейност има правомощието да поиска от компетентния съдебен орган на държавата членка, която го е определила, </w:t>
            </w:r>
            <w:r w:rsidRPr="00355CCB">
              <w:rPr>
                <w:b/>
                <w:i/>
              </w:rPr>
              <w:t>или от друг независим административен орган на тази държава членка,</w:t>
            </w:r>
            <w:r w:rsidRPr="00355CCB">
              <w:t xml:space="preserve"> да издаде </w:t>
            </w:r>
            <w:r w:rsidRPr="00355CCB">
              <w:rPr>
                <w:b/>
                <w:i/>
              </w:rPr>
              <w:t>заповед за откриване, с ко</w:t>
            </w:r>
            <w:r w:rsidRPr="00355CCB">
              <w:rPr>
                <w:b/>
                <w:i/>
              </w:rPr>
              <w:t>ято се изисква</w:t>
            </w:r>
            <w:r w:rsidRPr="00355CCB">
              <w:t xml:space="preserve"> доставчик на хостинг услуги или доставчик на междуличностни съобщителни услуги под юрисдикцията на тази държава членка да предприеме мерките, посочени в член 10, за </w:t>
            </w:r>
            <w:r w:rsidRPr="00355CCB">
              <w:rPr>
                <w:b/>
                <w:i/>
              </w:rPr>
              <w:t>откриване на онлайн</w:t>
            </w:r>
            <w:r w:rsidRPr="00355CCB">
              <w:t xml:space="preserve"> сексуално насилие над деца </w:t>
            </w:r>
            <w:r w:rsidRPr="00355CCB">
              <w:rPr>
                <w:b/>
                <w:i/>
              </w:rPr>
              <w:t>в конкретна услуга</w:t>
            </w:r>
            <w:r w:rsidRPr="00355CCB">
              <w:t>.</w:t>
            </w:r>
          </w:p>
        </w:tc>
        <w:tc>
          <w:tcPr>
            <w:tcW w:w="4876" w:type="dxa"/>
          </w:tcPr>
          <w:p w:rsidR="005A3225" w:rsidRPr="00355CCB" w:rsidRDefault="00130129">
            <w:pPr>
              <w:pStyle w:val="Normal6a"/>
            </w:pPr>
            <w:r w:rsidRPr="00355CCB">
              <w:t>1.</w:t>
            </w:r>
            <w:r w:rsidRPr="00355CCB">
              <w:tab/>
              <w:t>Коорди</w:t>
            </w:r>
            <w:r w:rsidRPr="00355CCB">
              <w:t xml:space="preserve">ниращият орган по място на стопанска дейност има правомощието да поиска от компетентния съдебен орган на държавата членка, която го е определила, </w:t>
            </w:r>
            <w:r w:rsidRPr="00355CCB">
              <w:rPr>
                <w:b/>
                <w:i/>
              </w:rPr>
              <w:t>да обмисли дали</w:t>
            </w:r>
            <w:r w:rsidRPr="00355CCB">
              <w:t xml:space="preserve"> да издаде </w:t>
            </w:r>
            <w:r w:rsidRPr="00355CCB">
              <w:rPr>
                <w:b/>
                <w:i/>
              </w:rPr>
              <w:t>разпореждане за разкриване, изискваща от</w:t>
            </w:r>
            <w:r w:rsidRPr="00355CCB">
              <w:t xml:space="preserve"> доставчик на хостинг услуги или доставчик н</w:t>
            </w:r>
            <w:r w:rsidRPr="00355CCB">
              <w:t xml:space="preserve">а междуличностни съобщителни услуги </w:t>
            </w:r>
            <w:r w:rsidRPr="00355CCB">
              <w:rPr>
                <w:b/>
                <w:i/>
              </w:rPr>
              <w:t>без номepà</w:t>
            </w:r>
            <w:r w:rsidRPr="00355CCB">
              <w:t xml:space="preserve"> под юрисдикцията на тази държава членка да предприеме мерките, посочени в член 10, за </w:t>
            </w:r>
            <w:r w:rsidRPr="00355CCB">
              <w:rPr>
                <w:b/>
                <w:i/>
              </w:rPr>
              <w:t>разкриване на материали, показващи</w:t>
            </w:r>
            <w:r w:rsidRPr="00355CCB">
              <w:t xml:space="preserve"> сексуално насилие над деца</w:t>
            </w:r>
            <w:r w:rsidRPr="00355CCB">
              <w:rPr>
                <w:b/>
                <w:i/>
              </w:rPr>
              <w:t>, свързани с конкретно крайно оборудване или конкретен потреби</w:t>
            </w:r>
            <w:r w:rsidRPr="00355CCB">
              <w:rPr>
                <w:b/>
                <w:i/>
              </w:rPr>
              <w:t>телски профил, когато има основателно подозрение, че такова съдържание се съхранява в този потребителски профил или на това крайно устройство</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Всяка нареждане за откриване трябва да бъде цел</w:t>
      </w:r>
      <w:r w:rsidRPr="00355CCB">
        <w:t>енасочено и следва да се инициира само когато е налице основателно подозрение.</w:t>
      </w:r>
    </w:p>
    <w:p w:rsidR="005A3225" w:rsidRPr="00355CCB" w:rsidRDefault="00130129">
      <w:r w:rsidRPr="00355CCB">
        <w:rPr>
          <w:rStyle w:val="HideTWBExt"/>
        </w:rPr>
        <w:lastRenderedPageBreak/>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888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Свен Зимон, Кристиан Долешал, Никлас Хербст, Йесика Полфиард, Томас Тобé, Арба Кокалари</w:t>
      </w:r>
      <w:r w:rsidRPr="00355CCB">
        <w:rPr>
          <w:rStyle w:val="HideTWBExt"/>
        </w:rPr>
        <w:t>&lt;/Members&gt;</w:t>
      </w:r>
    </w:p>
    <w:p w:rsidR="005A3225" w:rsidRPr="00355CCB" w:rsidRDefault="00130129">
      <w:pPr>
        <w:pStyle w:val="NormalBold"/>
      </w:pPr>
      <w:r w:rsidRPr="00355CCB">
        <w:rPr>
          <w:rStyle w:val="HideTWBExt"/>
        </w:rPr>
        <w:t>&lt;/Repeat</w:t>
      </w:r>
      <w:r w:rsidRPr="00355CCB">
        <w:rPr>
          <w:rStyle w:val="HideTWBExt"/>
        </w:rPr>
        <w: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r>
            <w:r w:rsidRPr="00355CCB">
              <w:t xml:space="preserve">Координиращият орган по място на стопанска дейност има правомощието да поиска от компетентния съдебен орган на държавата членка, която го е определила, </w:t>
            </w:r>
            <w:r w:rsidRPr="00355CCB">
              <w:rPr>
                <w:b/>
                <w:i/>
              </w:rPr>
              <w:t>или от друг независим административен орган на тази държава членка,</w:t>
            </w:r>
            <w:r w:rsidRPr="00355CCB">
              <w:t xml:space="preserve"> да издаде заповед за откриване, с ко</w:t>
            </w:r>
            <w:r w:rsidRPr="00355CCB">
              <w:t>ято се изисква доставчик на хостинг услуги или доставчик на междуличностни съобщителни услуги под юрисдикцията на тази държава членка да предприеме мерките, посочени в член 10, за откриване на онлайн сексуално насилие над деца в конкретна услуга.</w:t>
            </w:r>
          </w:p>
        </w:tc>
        <w:tc>
          <w:tcPr>
            <w:tcW w:w="4876" w:type="dxa"/>
          </w:tcPr>
          <w:p w:rsidR="005A3225" w:rsidRPr="00355CCB" w:rsidRDefault="00130129">
            <w:pPr>
              <w:pStyle w:val="Normal6a"/>
            </w:pPr>
            <w:r w:rsidRPr="00355CCB">
              <w:t>1.</w:t>
            </w:r>
            <w:r w:rsidRPr="00355CCB">
              <w:tab/>
            </w:r>
            <w:r w:rsidRPr="00355CCB">
              <w:t xml:space="preserve">Координиращият орган по място на стопанска дейност има правомощието да поиска от компетентния съдебен орган на държавата членка, която го е определила, да издаде </w:t>
            </w:r>
            <w:r w:rsidRPr="00355CCB">
              <w:rPr>
                <w:b/>
                <w:i/>
              </w:rPr>
              <w:t>целева</w:t>
            </w:r>
            <w:r w:rsidRPr="00355CCB">
              <w:t xml:space="preserve"> заповед за откриване, с която се изисква доставчик на хостинг услуги или доставчик на м</w:t>
            </w:r>
            <w:r w:rsidRPr="00355CCB">
              <w:t xml:space="preserve">еждуличностни съобщителни услуги под юрисдикцията на тази държава членка да предприеме мерките, посочени в член 10, за откриване на </w:t>
            </w:r>
            <w:r w:rsidRPr="00355CCB">
              <w:rPr>
                <w:b/>
                <w:i/>
              </w:rPr>
              <w:t>индивидуални случаи на</w:t>
            </w:r>
            <w:r w:rsidRPr="00355CCB">
              <w:t xml:space="preserve"> онлайн сексуално насилие над деца в конкретна услуга. </w:t>
            </w:r>
            <w:r w:rsidRPr="00355CCB">
              <w:rPr>
                <w:b/>
                <w:i/>
              </w:rPr>
              <w:t>Обхватът на дадена заповед за целенасочено разк</w:t>
            </w:r>
            <w:r w:rsidRPr="00355CCB">
              <w:rPr>
                <w:b/>
                <w:i/>
              </w:rPr>
              <w:t>риване се ограничава до отделни ползватели или групи потребители, за които има доказателства, че тяхното поведение може да има връзка с престъпления, свързани със сексуално насилие над деца.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В съответствие със съдебната практика на Съда на ЕС заповедите за разкриване, които биха били общи и безразборни, вероятно биха нарушили принципа на пропорционалност. Ето защо заповедите за разкриване биват ограничавани до отделни случаи, когато съществув</w:t>
      </w:r>
      <w:r w:rsidRPr="00355CCB">
        <w:t>а вероятна причина за престъпления (сравни параграф 66 от становището на Правната служба на Съвета (Документ № 8787/23)).</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889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lastRenderedPageBreak/>
        <w:t>&lt;AuNomDe&gt;</w:t>
      </w:r>
      <w:r w:rsidRPr="00355CCB">
        <w:rPr>
          <w:rStyle w:val="HideTWBInt"/>
        </w:rPr>
        <w:t>{Verts/ALE}</w:t>
      </w:r>
      <w:r w:rsidRPr="00355CCB">
        <w:t>от името на групата</w:t>
      </w:r>
      <w:r w:rsidRPr="00355CCB">
        <w:t xml:space="preserve"> Verts/ALE</w:t>
      </w:r>
      <w:r w:rsidRPr="00355CCB">
        <w:rPr>
          <w:rStyle w:val="HideTWBExt"/>
        </w:rPr>
        <w:t>&lt;/AuNomDe&gt;</w:t>
      </w:r>
    </w:p>
    <w:p w:rsidR="005A3225" w:rsidRPr="00355CCB" w:rsidRDefault="00130129">
      <w:pPr>
        <w:pStyle w:val="NormalBold"/>
      </w:pPr>
      <w:r w:rsidRPr="00355CCB">
        <w:rPr>
          <w:rStyle w:val="HideTWBExt"/>
        </w:rPr>
        <w:t>&lt;Members&gt;</w:t>
      </w:r>
      <w:r w:rsidRPr="00355CCB">
        <w:t>Роб Рокен, Паул Танг, Карен Мелкиор, 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Координиращият</w:t>
            </w:r>
            <w:r w:rsidRPr="00355CCB">
              <w:t xml:space="preserve"> орган по място на стопанска дейност има правомощието да поиска от компетентния съдебен орган на държавата членка, която го е определила, </w:t>
            </w:r>
            <w:r w:rsidRPr="00355CCB">
              <w:rPr>
                <w:b/>
                <w:i/>
              </w:rPr>
              <w:t>или от друг независим административен орган на тази държава членка,</w:t>
            </w:r>
            <w:r w:rsidRPr="00355CCB">
              <w:t xml:space="preserve"> да издаде заповед за </w:t>
            </w:r>
            <w:r w:rsidRPr="00355CCB">
              <w:rPr>
                <w:b/>
                <w:i/>
              </w:rPr>
              <w:t>откриване, с която се изисква</w:t>
            </w:r>
            <w:r w:rsidRPr="00355CCB">
              <w:t xml:space="preserve"> доставчик на хостинг услуги или доставчик на междуличностни съобщителни услуги под юрисдикцията на тази държава членка да предприеме мерките, посочени в член 10, за </w:t>
            </w:r>
            <w:r w:rsidRPr="00355CCB">
              <w:rPr>
                <w:b/>
                <w:i/>
              </w:rPr>
              <w:t>откриване на онлайн</w:t>
            </w:r>
            <w:r w:rsidRPr="00355CCB">
              <w:t xml:space="preserve"> сексуално насилие над деца </w:t>
            </w:r>
            <w:r w:rsidRPr="00355CCB">
              <w:rPr>
                <w:b/>
                <w:i/>
              </w:rPr>
              <w:t>в конкретна</w:t>
            </w:r>
            <w:r w:rsidRPr="00355CCB">
              <w:t xml:space="preserve"> услуга.</w:t>
            </w:r>
          </w:p>
        </w:tc>
        <w:tc>
          <w:tcPr>
            <w:tcW w:w="4876" w:type="dxa"/>
          </w:tcPr>
          <w:p w:rsidR="005A3225" w:rsidRPr="00355CCB" w:rsidRDefault="00130129">
            <w:pPr>
              <w:pStyle w:val="Normal6a"/>
            </w:pPr>
            <w:r w:rsidRPr="00355CCB">
              <w:t>1.</w:t>
            </w:r>
            <w:r w:rsidRPr="00355CCB">
              <w:tab/>
              <w:t>Координиращият орган</w:t>
            </w:r>
            <w:r w:rsidRPr="00355CCB">
              <w:t xml:space="preserve"> по място на стопанска дейност има правомощието да поиска от компетентния съдебен орган на държавата членка, която го е определила, да издаде заповед за </w:t>
            </w:r>
            <w:r w:rsidRPr="00355CCB">
              <w:rPr>
                <w:b/>
                <w:i/>
              </w:rPr>
              <w:t>разкриване, изискваща от</w:t>
            </w:r>
            <w:r w:rsidRPr="00355CCB">
              <w:t xml:space="preserve"> доставчик на хостинг услуги или доставчик на междуличностни съобщителни услуги</w:t>
            </w:r>
            <w:r w:rsidRPr="00355CCB">
              <w:t xml:space="preserve"> </w:t>
            </w:r>
            <w:r w:rsidRPr="00355CCB">
              <w:rPr>
                <w:b/>
                <w:i/>
              </w:rPr>
              <w:t>без номepà</w:t>
            </w:r>
            <w:r w:rsidRPr="00355CCB">
              <w:t xml:space="preserve"> под юрисдикцията на тази държава членка да предприеме мерките, посочени в член 10, за </w:t>
            </w:r>
            <w:r w:rsidRPr="00355CCB">
              <w:rPr>
                <w:b/>
                <w:i/>
              </w:rPr>
              <w:t>разкриване на материали, показващи</w:t>
            </w:r>
            <w:r w:rsidRPr="00355CCB">
              <w:t xml:space="preserve"> сексуално насилие над деца</w:t>
            </w:r>
            <w:r w:rsidRPr="00355CCB">
              <w:rPr>
                <w:b/>
                <w:i/>
              </w:rPr>
              <w:t>, в изображения или видеоматериали, съдържащи се в качено съдържание или съобщения на един или по</w:t>
            </w:r>
            <w:r w:rsidRPr="00355CCB">
              <w:rPr>
                <w:b/>
                <w:i/>
              </w:rPr>
              <w:t>вече ползватели на тази</w:t>
            </w:r>
            <w:r w:rsidRPr="00355CCB">
              <w:t xml:space="preserve"> услуга</w:t>
            </w:r>
            <w:r w:rsidRPr="00355CCB">
              <w:rPr>
                <w:b/>
                <w:i/>
              </w:rPr>
              <w:t>, когато съществува разумно подозрение за свързани със сексуално насилие над деца престъпления, извършени от тези ползватели</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Allowing for automated searches of</w:t>
      </w:r>
      <w:r w:rsidRPr="00355CCB">
        <w:t xml:space="preserve"> all private messages sent through a service or part of a service would constitute untargeted mass surveillance of the private communications of millions of persons who are not even remotely connected to child sexual exploitation, would violate fundamental</w:t>
      </w:r>
      <w:r w:rsidRPr="00355CCB">
        <w:t xml:space="preserve"> rights and result in the annulment of the entire detection regime in court, failing to better protect children. Indiscriminately searching hosted data would violate the prohibition of general monitoring. Intercepting the communications and uploads of susp</w:t>
      </w:r>
      <w:r w:rsidRPr="00355CCB">
        <w:t>ects with a court order and using technology to filter images and videos for potential CSAM is justified. There is no sufficiently reliable, transparent and independently verified automated technology to search for child solicitation.</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w:t>
      </w:r>
      <w:r w:rsidRPr="00355CCB">
        <w:t>ение</w:t>
      </w:r>
      <w:r w:rsidRPr="00355CCB">
        <w:tab/>
      </w:r>
      <w:r w:rsidRPr="00355CCB">
        <w:tab/>
      </w:r>
      <w:r w:rsidRPr="00355CCB">
        <w:rPr>
          <w:rStyle w:val="HideTWBExt"/>
        </w:rPr>
        <w:t>&lt;NumAm&gt;</w:t>
      </w:r>
      <w:r w:rsidRPr="00355CCB">
        <w:t>890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Мориц Кьорнер, София ин 'т Велд, Яна Том, Мортен  Петерсен, Абир Ал-Сахлани, Ян-Кристоф Йотен, Свеня Хан, Карен </w:t>
      </w:r>
      <w:r w:rsidRPr="00355CCB">
        <w:lastRenderedPageBreak/>
        <w:t>Мелкиор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Координиращият орган по място на стопанска дейност има правомощието да поиска от компетентния съдебен орган на държавата членка, която го е определила, </w:t>
            </w:r>
            <w:r w:rsidRPr="00355CCB">
              <w:rPr>
                <w:b/>
                <w:i/>
              </w:rPr>
              <w:t xml:space="preserve">или от друг независим </w:t>
            </w:r>
            <w:r w:rsidRPr="00355CCB">
              <w:rPr>
                <w:b/>
                <w:i/>
              </w:rPr>
              <w:t>административен орган на тази държава членка,</w:t>
            </w:r>
            <w:r w:rsidRPr="00355CCB">
              <w:t xml:space="preserve"> да издаде заповед за </w:t>
            </w:r>
            <w:r w:rsidRPr="00355CCB">
              <w:rPr>
                <w:b/>
                <w:i/>
              </w:rPr>
              <w:t>откриване</w:t>
            </w:r>
            <w:r w:rsidRPr="00355CCB">
              <w:t>, с която се изисква доставчик на хостинг услуги или доставчик на междуличностни съобщителни услуги под юрисдикцията на тази държава членка да предприеме мерките, посочени в член 1</w:t>
            </w:r>
            <w:r w:rsidRPr="00355CCB">
              <w:t>0, за откриване на онлайн сексуално насилие над деца в конкретна услуга.</w:t>
            </w:r>
          </w:p>
        </w:tc>
        <w:tc>
          <w:tcPr>
            <w:tcW w:w="4876" w:type="dxa"/>
          </w:tcPr>
          <w:p w:rsidR="005A3225" w:rsidRPr="00355CCB" w:rsidRDefault="00130129">
            <w:pPr>
              <w:pStyle w:val="Normal6a"/>
            </w:pPr>
            <w:r w:rsidRPr="00355CCB">
              <w:t>1.</w:t>
            </w:r>
            <w:r w:rsidRPr="00355CCB">
              <w:tab/>
              <w:t xml:space="preserve">Координиращият орган по място на стопанска дейност има правомощието да поиска от компетентния съдебен орган на държавата членка, която го е определила, да издаде заповед за </w:t>
            </w:r>
            <w:r w:rsidRPr="00355CCB">
              <w:rPr>
                <w:b/>
                <w:i/>
              </w:rPr>
              <w:t>разкрив</w:t>
            </w:r>
            <w:r w:rsidRPr="00355CCB">
              <w:rPr>
                <w:b/>
                <w:i/>
              </w:rPr>
              <w:t>ане</w:t>
            </w:r>
            <w:r w:rsidRPr="00355CCB">
              <w:t xml:space="preserve">, с която се изисква доставчик на хостинг услуги или доставчик на междуличностни съобщителни услуги под юрисдикцията на тази държава членка да предприеме мерките, посочени в член 10, за откриване на </w:t>
            </w:r>
            <w:r w:rsidRPr="00355CCB">
              <w:rPr>
                <w:b/>
                <w:i/>
              </w:rPr>
              <w:t>индивидуални случаи на</w:t>
            </w:r>
            <w:r w:rsidRPr="00355CCB">
              <w:t xml:space="preserve"> онлайн сексуално насилие над де</w:t>
            </w:r>
            <w:r w:rsidRPr="00355CCB">
              <w:t xml:space="preserve">ца в конкретна услуга </w:t>
            </w:r>
            <w:r w:rsidRPr="00355CCB">
              <w:rPr>
                <w:b/>
                <w:i/>
              </w:rPr>
              <w:t>в онлайн дейностите на лицата, за които има подозрение, че участват в сексуално насилие над деца, и лицата, които са лишени от правото да упражняват дейности, включващи деца</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w:t>
      </w:r>
      <w:r w:rsidRPr="00355CCB">
        <w:rPr>
          <w:rStyle w:val="HideTWBExt"/>
        </w:rPr>
        <w:t>eJust&gt;</w:t>
      </w:r>
    </w:p>
    <w:p w:rsidR="005A3225" w:rsidRPr="00355CCB" w:rsidRDefault="00130129">
      <w:pPr>
        <w:pStyle w:val="AmJustText"/>
      </w:pPr>
      <w:r w:rsidRPr="00355CCB">
        <w:t>Съгласно Становище 8787/23 на Правната служба на Съвета, ако Съветът реши да запази междуличностните съобщения в рамките на режима на заповедта за разкриване, режимът следва да бъде насочен по такъв начин, че да се прилага по отношение на лица, по о</w:t>
      </w:r>
      <w:r w:rsidRPr="00355CCB">
        <w:t>тношение на които има разумни основания да се смята, че по някакъв начин са замесени, извършват или са извършили престъпление, свързано със сексуално насилие над деца, или че имат поне непряка връзка с извършването на престъпления, свързани със сексуално н</w:t>
      </w:r>
      <w:r w:rsidRPr="00355CCB">
        <w:t>асилие над деца.</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891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Чарли Веймерс, 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lastRenderedPageBreak/>
              <w:t xml:space="preserve">Текст, предложен от </w:t>
            </w:r>
            <w:r w:rsidRPr="00355CCB">
              <w:t>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Координиращият орган по място на стопанска дейност има правомощието да поиска от </w:t>
            </w:r>
            <w:r w:rsidRPr="00355CCB">
              <w:rPr>
                <w:b/>
                <w:i/>
              </w:rPr>
              <w:t>компетентния съдебен орган на държавата членка, която го е определила, или от друг независим административен орган на тази</w:t>
            </w:r>
            <w:r w:rsidRPr="00355CCB">
              <w:t xml:space="preserve"> държава членка</w:t>
            </w:r>
            <w:r w:rsidRPr="00355CCB">
              <w:rPr>
                <w:b/>
                <w:i/>
              </w:rPr>
              <w:t>,</w:t>
            </w:r>
            <w:r w:rsidRPr="00355CCB">
              <w:t xml:space="preserve"> да издаде за</w:t>
            </w:r>
            <w:r w:rsidRPr="00355CCB">
              <w:t>повед за откриване, с която се изисква доставчик на хостинг услуги или доставчик на междуличностни съобщителни услуги под юрисдикцията на тази държава членка да предприеме мерките</w:t>
            </w:r>
            <w:r w:rsidRPr="00355CCB">
              <w:rPr>
                <w:b/>
                <w:i/>
              </w:rPr>
              <w:t>, посочени в член 10,</w:t>
            </w:r>
            <w:r w:rsidRPr="00355CCB">
              <w:t xml:space="preserve"> за откриване на онлайн сексуално насилие над деца </w:t>
            </w:r>
            <w:r w:rsidRPr="00355CCB">
              <w:rPr>
                <w:b/>
                <w:i/>
              </w:rPr>
              <w:t>в кон</w:t>
            </w:r>
            <w:r w:rsidRPr="00355CCB">
              <w:rPr>
                <w:b/>
                <w:i/>
              </w:rPr>
              <w:t>кретна услуга</w:t>
            </w:r>
            <w:r w:rsidRPr="00355CCB">
              <w:t>.</w:t>
            </w:r>
          </w:p>
        </w:tc>
        <w:tc>
          <w:tcPr>
            <w:tcW w:w="4876" w:type="dxa"/>
          </w:tcPr>
          <w:p w:rsidR="005A3225" w:rsidRPr="00355CCB" w:rsidRDefault="00130129">
            <w:pPr>
              <w:pStyle w:val="Normal6a"/>
            </w:pPr>
            <w:r w:rsidRPr="00355CCB">
              <w:t>1.</w:t>
            </w:r>
            <w:r w:rsidRPr="00355CCB">
              <w:tab/>
              <w:t xml:space="preserve">Координиращият орган по място на стопанска дейност има правомощието да поиска от </w:t>
            </w:r>
            <w:r w:rsidRPr="00355CCB">
              <w:rPr>
                <w:b/>
                <w:i/>
              </w:rPr>
              <w:t>съд на</w:t>
            </w:r>
            <w:r w:rsidRPr="00355CCB">
              <w:t xml:space="preserve"> държава членка да издаде заповед за откриване, с която се изисква доставчик на хостинг услуги или доставчик на междуличностни съобщителни услуги под ю</w:t>
            </w:r>
            <w:r w:rsidRPr="00355CCB">
              <w:t>рисдикцията на тази държава членка да предприеме мерките за откриване на онлайн сексуално насилие над деца</w:t>
            </w:r>
            <w:r w:rsidRPr="00355CCB">
              <w:rPr>
                <w:b/>
                <w:i/>
              </w:rPr>
              <w:t>, когато съществува основателна причина за подозиране на незаконна дейност</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Пояснява, че съдът трябва да издаде заповедта за разкриване.</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892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Майте Пагасауртундуа Руис, Мориц Кьорнер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Координиращият орган по място на стопанска дейност има правомощието да поиска от компетентния съдебен орган на държавата членка, която го е определила, </w:t>
            </w:r>
            <w:r w:rsidRPr="00355CCB">
              <w:rPr>
                <w:b/>
                <w:i/>
              </w:rPr>
              <w:t>или от друг независим админи</w:t>
            </w:r>
            <w:r w:rsidRPr="00355CCB">
              <w:rPr>
                <w:b/>
                <w:i/>
              </w:rPr>
              <w:t>стративен орган на тази държава членка,</w:t>
            </w:r>
            <w:r w:rsidRPr="00355CCB">
              <w:t xml:space="preserve"> да издаде заповед за откриване, с която се изисква доставчик на хостинг услуги или доставчик на междуличностни съобщителни услуги под юрисдикцията на тази държава членка да предприеме мерките, посочени в член 10, за </w:t>
            </w:r>
            <w:r w:rsidRPr="00355CCB">
              <w:t xml:space="preserve">откриване на </w:t>
            </w:r>
            <w:r w:rsidRPr="00355CCB">
              <w:lastRenderedPageBreak/>
              <w:t>онлайн сексуално насилие над деца в конкретна услуга.</w:t>
            </w:r>
          </w:p>
        </w:tc>
        <w:tc>
          <w:tcPr>
            <w:tcW w:w="4876" w:type="dxa"/>
          </w:tcPr>
          <w:p w:rsidR="005A3225" w:rsidRPr="00355CCB" w:rsidRDefault="00130129">
            <w:pPr>
              <w:pStyle w:val="Normal6a"/>
            </w:pPr>
            <w:r w:rsidRPr="00355CCB">
              <w:lastRenderedPageBreak/>
              <w:t>1.</w:t>
            </w:r>
            <w:r w:rsidRPr="00355CCB">
              <w:tab/>
              <w:t xml:space="preserve">Координиращият орган по място на стопанска дейност има правомощието да поиска от компетентния съдебен орган на държавата членка, която го е определила, да издаде заповед за откриване, с </w:t>
            </w:r>
            <w:r w:rsidRPr="00355CCB">
              <w:t xml:space="preserve">която се изисква доставчик на хостинг услуги или доставчик на междуличностни съобщителни услуги под юрисдикцията на тази държава членка да предприеме мерките, посочени в член 10, за откриване на онлайн сексуално насилие над деца в </w:t>
            </w:r>
            <w:r w:rsidRPr="00355CCB">
              <w:lastRenderedPageBreak/>
              <w:t>конкретна услуга.</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893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Свен Зимон, Кристиан Долешал, Никлас Хербст</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Координиращият орган по място на стопанска дейност има правомощието да поиска от компетентния съдебен орган на държавата членка, която го е определила, </w:t>
            </w:r>
            <w:r w:rsidRPr="00355CCB">
              <w:rPr>
                <w:b/>
                <w:i/>
              </w:rPr>
              <w:t>или от друг независим административен орган на тази държав</w:t>
            </w:r>
            <w:r w:rsidRPr="00355CCB">
              <w:rPr>
                <w:b/>
                <w:i/>
              </w:rPr>
              <w:t>а членка,</w:t>
            </w:r>
            <w:r w:rsidRPr="00355CCB">
              <w:t xml:space="preserve"> да издаде заповед за откриване, с която се изисква доставчик на хостинг услуги или доставчик на междуличностни съобщителни услуги под юрисдикцията на тази държава членка да предприеме мерките, посочени в член 10, за откриване на онлайн сексуално </w:t>
            </w:r>
            <w:r w:rsidRPr="00355CCB">
              <w:t>насилие над деца в конкретна услуга.</w:t>
            </w:r>
          </w:p>
        </w:tc>
        <w:tc>
          <w:tcPr>
            <w:tcW w:w="4876" w:type="dxa"/>
          </w:tcPr>
          <w:p w:rsidR="005A3225" w:rsidRPr="00355CCB" w:rsidRDefault="00130129">
            <w:pPr>
              <w:pStyle w:val="Normal6a"/>
            </w:pPr>
            <w:r w:rsidRPr="00355CCB">
              <w:t>1.</w:t>
            </w:r>
            <w:r w:rsidRPr="00355CCB">
              <w:tab/>
              <w:t xml:space="preserve">Координиращият орган по място на стопанска дейност има правомощието да поиска от компетентния съдебен орган на държавата членка, която го е определила, да издаде </w:t>
            </w:r>
            <w:r w:rsidRPr="00355CCB">
              <w:rPr>
                <w:b/>
                <w:i/>
              </w:rPr>
              <w:t>целева</w:t>
            </w:r>
            <w:r w:rsidRPr="00355CCB">
              <w:t xml:space="preserve"> заповед за откриване, с която се изисква достав</w:t>
            </w:r>
            <w:r w:rsidRPr="00355CCB">
              <w:t>чик на хостинг услуги или доставчик на междуличностни съобщителни услуги под юрисдикцията на тази държава членка да предприеме мерките, посочени в член 10, за откриване на онлайн сексуално насилие над деца в конкретна услуга.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894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Луция Дюриш Николсонова, Фабиен Келер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от </w:t>
            </w:r>
            <w:r w:rsidRPr="00355CCB">
              <w:t>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1.</w:t>
            </w:r>
            <w:r w:rsidRPr="00355CCB">
              <w:tab/>
              <w:t xml:space="preserve">Координиращият орган по място на стопанска дейност има правомощието да поиска от компетентния съдебен орган на </w:t>
            </w:r>
            <w:r w:rsidRPr="00355CCB">
              <w:lastRenderedPageBreak/>
              <w:t xml:space="preserve">държавата членка, която го е определила, или от друг независим административен орган на тази държава членка, да издаде </w:t>
            </w:r>
            <w:r w:rsidRPr="00355CCB">
              <w:t>заповед за откриване, с която се изисква доставчик на хостинг услуги или доставчик на междуличностни съобщителни услуги под юрисдикцията на тази държава членка да предприеме мерките, посочени в член 10, за откриване на онлайн сексуално насилие над деца в к</w:t>
            </w:r>
            <w:r w:rsidRPr="00355CCB">
              <w:t>онкретна услуга.</w:t>
            </w:r>
          </w:p>
        </w:tc>
        <w:tc>
          <w:tcPr>
            <w:tcW w:w="4876" w:type="dxa"/>
          </w:tcPr>
          <w:p w:rsidR="005A3225" w:rsidRPr="00355CCB" w:rsidRDefault="00130129">
            <w:pPr>
              <w:pStyle w:val="Normal6a"/>
            </w:pPr>
            <w:r w:rsidRPr="00355CCB">
              <w:lastRenderedPageBreak/>
              <w:t>1.</w:t>
            </w:r>
            <w:r w:rsidRPr="00355CCB">
              <w:tab/>
              <w:t xml:space="preserve">Координиращият орган по място на стопанска дейност има правомощието да поиска от компетентния съдебен орган на </w:t>
            </w:r>
            <w:r w:rsidRPr="00355CCB">
              <w:lastRenderedPageBreak/>
              <w:t>държавата членка, която го е определила, или от друг независим административен орган на тази държава членка, да издаде запове</w:t>
            </w:r>
            <w:r w:rsidRPr="00355CCB">
              <w:t xml:space="preserve">д за откриване, с която се изисква доставчик на хостинг услуги или доставчик на междуличностни съобщителни услуги под юрисдикцията на тази държава членка да предприеме мерките, посочени в член 10, за откриване </w:t>
            </w:r>
            <w:r w:rsidRPr="00355CCB">
              <w:rPr>
                <w:b/>
                <w:i/>
              </w:rPr>
              <w:t>и предотвратяване</w:t>
            </w:r>
            <w:r w:rsidRPr="00355CCB">
              <w:t xml:space="preserve"> на онлайн сексуално насилие </w:t>
            </w:r>
            <w:r w:rsidRPr="00355CCB">
              <w:t>над деца в конкретна услуга.</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895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Хилде Вотманс, Оливие Шастел, Луция Дюриш Николсонова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w:t>
      </w:r>
      <w:r w:rsidRPr="00355CCB">
        <w:rPr>
          <w:rStyle w:val="HideTWBExt"/>
        </w:rPr>
        <w:t>end&gt;</w:t>
      </w:r>
    </w:p>
    <w:p w:rsidR="005A3225" w:rsidRPr="00355CCB" w:rsidRDefault="00130129">
      <w:pPr>
        <w:pStyle w:val="NormalBold"/>
      </w:pPr>
      <w:r w:rsidRPr="00355CCB">
        <w:rPr>
          <w:rStyle w:val="HideTWBExt"/>
        </w:rPr>
        <w:t>&lt;Article&gt;</w:t>
      </w:r>
      <w:r w:rsidRPr="00355CCB">
        <w:t>Член 7 – параграф 1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1а.</w:t>
            </w:r>
            <w:r w:rsidRPr="00355CCB">
              <w:tab/>
            </w:r>
            <w:r w:rsidRPr="00355CCB">
              <w:rPr>
                <w:b/>
                <w:i/>
              </w:rPr>
              <w:t xml:space="preserve">Координиращият орган по място на установяване има правомощието да разрешава на доставчика доброволното използване на конкретни технологии за обработването </w:t>
            </w:r>
            <w:r w:rsidRPr="00355CCB">
              <w:rPr>
                <w:b/>
                <w:i/>
              </w:rPr>
              <w:t xml:space="preserve">на лични данни и други данни, доколкото това е строго необходимо за откриване, докладване и премахване на онлайн сексуално насилие над деца в рамките на техните услуги и за смекчаване на риска от злоупотреба с техните услуги за целите на сексуално насилие </w:t>
            </w:r>
            <w:r w:rsidRPr="00355CCB">
              <w:rPr>
                <w:b/>
                <w:i/>
              </w:rPr>
              <w:t>над деца онлайн, след оценка на риска, извършена от доставчика съгласно член 3 от настоящия регламент.</w:t>
            </w:r>
            <w:r w:rsidRPr="00355CCB">
              <w:t xml:space="preserve"> </w:t>
            </w:r>
            <w:r w:rsidRPr="00355CCB">
              <w:rPr>
                <w:b/>
                <w:i/>
              </w:rPr>
              <w:t>Той има правомощието да определя условията за даване на разрешение на доставчика да предприема мерките, посочени в член 10, за откриване на сексуално нас</w:t>
            </w:r>
            <w:r w:rsidRPr="00355CCB">
              <w:rPr>
                <w:b/>
                <w:i/>
              </w:rPr>
              <w:t>илие над деца онлайн в рамките на конкретна услуга.</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896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Роб Рокен</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7 </w:t>
      </w:r>
      <w:r w:rsidRPr="00355CCB">
        <w:t>– параграф 1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1а.</w:t>
            </w:r>
            <w:r w:rsidRPr="00355CCB">
              <w:tab/>
            </w:r>
            <w:r w:rsidRPr="00355CCB">
              <w:rPr>
                <w:b/>
                <w:i/>
              </w:rPr>
              <w:t xml:space="preserve">Заповедите за откриване са насочени само към доставчици на хостинг услуги или доставчици на междуличностни съобщителни услуги без номер, които не отговарят на изискванията, </w:t>
            </w:r>
            <w:r w:rsidRPr="00355CCB">
              <w:rPr>
                <w:b/>
                <w:i/>
              </w:rPr>
              <w:t>посочени в членове 3, 4 и 5 от настоящия регламент.</w:t>
            </w:r>
            <w:r w:rsidRPr="00355CCB">
              <w:t xml:space="preserve"> </w:t>
            </w:r>
            <w:r w:rsidRPr="00355CCB">
              <w:rPr>
                <w:b/>
                <w:i/>
              </w:rPr>
              <w:t>Те се издават само след като всички мерки по горепосочените членове са изчерпани и са насочени към доставчици, за които може разумно да се очаква, че имат техническата и оперативната способност да действа</w:t>
            </w:r>
            <w:r w:rsidRPr="00355CCB">
              <w:rPr>
                <w:b/>
                <w:i/>
              </w:rPr>
              <w:t>т.</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 xml:space="preserve">Заповедите за откриване могат да бъдат изключително инвазивни за неприкосновеността на личния живот и основните права на ползвателите, като например защитата на личната им сфера. </w:t>
      </w:r>
      <w:r w:rsidRPr="00355CCB">
        <w:t>Настоящото изменение има за цел да го балансира, като гарантира, че посочената заповед е крайна мярка и не се налага по подразбиране на доставчик. Само доставчиците, които не отговарят на изискванията по членове 3, 4 и 5, могат да бъдат вземани на прицел и</w:t>
      </w:r>
      <w:r w:rsidRPr="00355CCB">
        <w:t xml:space="preserve"> само тези, които имат способността да действат, се очаква да направят това.</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897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&lt;Members&gt;</w:t>
      </w:r>
      <w:r w:rsidRPr="00355CCB">
        <w:t>Роб Рокен, Паул</w:t>
      </w:r>
      <w:r w:rsidRPr="00355CCB">
        <w:t xml:space="preserve"> Танг, Карен Мелкиор, 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1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lastRenderedPageBreak/>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1а.</w:t>
            </w:r>
            <w:r w:rsidRPr="00355CCB">
              <w:tab/>
            </w:r>
            <w:r w:rsidRPr="00355CCB">
              <w:rPr>
                <w:b/>
                <w:i/>
              </w:rPr>
              <w:t xml:space="preserve">Междуличностните съобщения, за които се прилага, </w:t>
            </w:r>
            <w:r w:rsidRPr="00355CCB">
              <w:rPr>
                <w:b/>
                <w:i/>
              </w:rPr>
              <w:t>е било или ще се прилага криптиране от край до край, не подлежат на мерките, посочени в член 10.</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 xml:space="preserve">Изрично изключване на сканирането от страна на клиента и разкриването на частни съобщения на </w:t>
      </w:r>
      <w:r w:rsidRPr="00355CCB">
        <w:t>лични устройства преди предвиденото криптиране от край до край или след получаване на криптирано съобщение от край до край. Това служи за защита на поверителността и целостта на личните устройства, които следва да работят за своя собственик, а не срещу нег</w:t>
      </w:r>
      <w:r w:rsidRPr="00355CCB">
        <w:t>о.</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898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Томас Тобé, Йесика Полфиард, Йорген Варборн, Арба Кокалари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1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1а.</w:t>
            </w:r>
            <w:r w:rsidRPr="00355CCB">
              <w:tab/>
            </w:r>
            <w:r w:rsidRPr="00355CCB">
              <w:rPr>
                <w:b/>
                <w:i/>
              </w:rPr>
              <w:t>Доколкото е възможно, тази заповед за откриване се ограничава и уточнява, без да се налага масово разкриване чрез всички служби.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899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2.</w:t>
            </w:r>
            <w:r w:rsidRPr="00355CCB">
              <w:tab/>
            </w:r>
            <w:r w:rsidRPr="00355CCB">
              <w:rPr>
                <w:b/>
                <w:i/>
              </w:rPr>
              <w:t xml:space="preserve">Преди да поиска издаването на заповед за откриване, </w:t>
            </w:r>
            <w:r w:rsidRPr="00355CCB">
              <w:rPr>
                <w:b/>
                <w:i/>
              </w:rPr>
              <w:t xml:space="preserve">координиращият орган по място на </w:t>
            </w:r>
            <w:r w:rsidRPr="00355CCB">
              <w:rPr>
                <w:b/>
                <w:i/>
              </w:rPr>
              <w:lastRenderedPageBreak/>
              <w:t>стопанска дейност извършва необходимите разследвания и оценки, за да определи дали са изпълнени условията по параграф 4.</w:t>
            </w:r>
          </w:p>
        </w:tc>
        <w:tc>
          <w:tcPr>
            <w:tcW w:w="4876" w:type="dxa"/>
          </w:tcPr>
          <w:p w:rsidR="005A3225" w:rsidRPr="00355CCB" w:rsidRDefault="00130129">
            <w:pPr>
              <w:pStyle w:val="Normal6a"/>
            </w:pPr>
            <w:r w:rsidRPr="00355CCB">
              <w:rPr>
                <w:b/>
                <w:i/>
              </w:rPr>
              <w:lastRenderedPageBreak/>
              <w:t>заличава се</w:t>
            </w:r>
          </w:p>
        </w:tc>
      </w:tr>
      <w:tr w:rsidR="005A3225" w:rsidRPr="00355CCB">
        <w:trPr>
          <w:jc w:val="center"/>
        </w:trPr>
        <w:tc>
          <w:tcPr>
            <w:tcW w:w="4876" w:type="dxa"/>
          </w:tcPr>
          <w:p w:rsidR="005A3225" w:rsidRPr="00355CCB" w:rsidRDefault="00130129">
            <w:pPr>
              <w:pStyle w:val="Normal6a"/>
            </w:pPr>
            <w:r w:rsidRPr="00355CCB">
              <w:rPr>
                <w:b/>
                <w:i/>
              </w:rPr>
              <w:t>За тази цел той може, когато е целесъобразно, да изиска от доставчика да предостави необх</w:t>
            </w:r>
            <w:r w:rsidRPr="00355CCB">
              <w:rPr>
                <w:b/>
                <w:i/>
              </w:rPr>
              <w:t>одимата информация, която е в допълнение към доклада, и допълнителната информация, посочена съответно в член 5, параграфи 1 и 3, в рамките на разумен срок, определен от този координиращ орган, или да поиска от Центъра на ЕС, друг публичен орган или съответ</w:t>
            </w:r>
            <w:r w:rsidRPr="00355CCB">
              <w:rPr>
                <w:b/>
                <w:i/>
              </w:rPr>
              <w:t>ните експерти или субекти да предоставят необходимата допълнителна информация.</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900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Свен Зимон, Кристиан Долешал, Никлас Хербст</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2 – алинея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Преди да поиска издаването</w:t>
            </w:r>
            <w:r w:rsidRPr="00355CCB">
              <w:t xml:space="preserve"> на заповед за </w:t>
            </w:r>
            <w:r w:rsidRPr="00355CCB">
              <w:rPr>
                <w:b/>
                <w:i/>
              </w:rPr>
              <w:t xml:space="preserve">откриване, координиращият орган по място на стопанска дейност извършва </w:t>
            </w:r>
            <w:r w:rsidRPr="00355CCB">
              <w:rPr>
                <w:b/>
                <w:i/>
              </w:rPr>
              <w:t>необходимите разследвания и оценки, за да определи дали са изпълнени условията по параграф 4</w:t>
            </w:r>
            <w:r w:rsidRPr="00355CCB">
              <w:t>.</w:t>
            </w:r>
          </w:p>
        </w:tc>
        <w:tc>
          <w:tcPr>
            <w:tcW w:w="4876" w:type="dxa"/>
          </w:tcPr>
          <w:p w:rsidR="005A3225" w:rsidRPr="00355CCB" w:rsidRDefault="00130129">
            <w:pPr>
              <w:pStyle w:val="Normal6a"/>
            </w:pPr>
            <w:r w:rsidRPr="00355CCB">
              <w:rPr>
                <w:b/>
                <w:i/>
              </w:rPr>
              <w:t>Искането на координиращия орган по установяване</w:t>
            </w:r>
            <w:r w:rsidRPr="00355CCB">
              <w:t xml:space="preserve"> на заповед за </w:t>
            </w:r>
            <w:r w:rsidRPr="00355CCB">
              <w:rPr>
                <w:b/>
                <w:i/>
              </w:rPr>
              <w:t>целенасочено разкриване включва всички доказателства за индивидуално или колективно поведение, които</w:t>
            </w:r>
            <w:r w:rsidRPr="00355CCB">
              <w:rPr>
                <w:b/>
                <w:i/>
              </w:rPr>
              <w:t xml:space="preserve"> установяват връзка с престъпления, свързани със сексуално насилие над деца, по-специално предишни престъпления</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901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lastRenderedPageBreak/>
        <w:t>&lt;Au</w:t>
      </w:r>
      <w:r w:rsidRPr="00355CCB">
        <w:rPr>
          <w:rStyle w:val="HideTWBExt"/>
        </w:rPr>
        <w:t>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 xml:space="preserve">Предложение за </w:t>
      </w:r>
      <w:r w:rsidRPr="00355CCB">
        <w:t>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2 – алинея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Преди да поиска издаването на </w:t>
            </w:r>
            <w:r w:rsidRPr="00355CCB">
              <w:rPr>
                <w:b/>
                <w:i/>
              </w:rPr>
              <w:t>заповед</w:t>
            </w:r>
            <w:r w:rsidRPr="00355CCB">
              <w:t xml:space="preserve"> за откриване, координиращият орган по място на стопанска дейност извършва необходимите разследвания и оценки, за да определи дали са изпълнени условията по параграф 4.</w:t>
            </w:r>
          </w:p>
        </w:tc>
        <w:tc>
          <w:tcPr>
            <w:tcW w:w="4876" w:type="dxa"/>
          </w:tcPr>
          <w:p w:rsidR="005A3225" w:rsidRPr="00355CCB" w:rsidRDefault="00130129">
            <w:pPr>
              <w:pStyle w:val="Normal6a"/>
            </w:pPr>
            <w:r w:rsidRPr="00355CCB">
              <w:t xml:space="preserve">Преди да поиска издаването на </w:t>
            </w:r>
            <w:r w:rsidRPr="00355CCB">
              <w:rPr>
                <w:b/>
                <w:i/>
              </w:rPr>
              <w:t>разпореждане</w:t>
            </w:r>
            <w:r w:rsidRPr="00355CCB">
              <w:t xml:space="preserve"> за откриване, координиращият орган по място </w:t>
            </w:r>
            <w:r w:rsidRPr="00355CCB">
              <w:t>на стопанска дейност извършва необходимите разследвания и оценки, за да определи дали са изпълнени условията по параграф 4.</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902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2 – алинея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Преди да поиска издаването на заповед з</w:t>
            </w:r>
            <w:r w:rsidRPr="00355CCB">
              <w:t xml:space="preserve">а </w:t>
            </w:r>
            <w:r w:rsidRPr="00355CCB">
              <w:rPr>
                <w:b/>
                <w:i/>
              </w:rPr>
              <w:t>откриване</w:t>
            </w:r>
            <w:r w:rsidRPr="00355CCB">
              <w:t xml:space="preserve">, координиращият орган по място на стопанска дейност извършва необходимите </w:t>
            </w:r>
            <w:r w:rsidRPr="00355CCB">
              <w:rPr>
                <w:b/>
                <w:i/>
              </w:rPr>
              <w:t>разследвания и</w:t>
            </w:r>
            <w:r w:rsidRPr="00355CCB">
              <w:t xml:space="preserve"> оценки, за да определи дали са изпълнени условията по параграф 4.</w:t>
            </w:r>
          </w:p>
        </w:tc>
        <w:tc>
          <w:tcPr>
            <w:tcW w:w="4876" w:type="dxa"/>
          </w:tcPr>
          <w:p w:rsidR="005A3225" w:rsidRPr="00355CCB" w:rsidRDefault="00130129">
            <w:pPr>
              <w:pStyle w:val="Normal6a"/>
            </w:pPr>
            <w:r w:rsidRPr="00355CCB">
              <w:t xml:space="preserve">Преди да поиска издаването на заповед за </w:t>
            </w:r>
            <w:r w:rsidRPr="00355CCB">
              <w:rPr>
                <w:b/>
                <w:i/>
              </w:rPr>
              <w:t>разкриване</w:t>
            </w:r>
            <w:r w:rsidRPr="00355CCB">
              <w:t>, координиращият орган по място на сто</w:t>
            </w:r>
            <w:r w:rsidRPr="00355CCB">
              <w:t>панска дейност извършва необходимите оценки, за да определи дали са изпълнени условията по параграф 4.</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903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Свен Зимон, Кристиан Долешал, Никлас Хербст</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2 – алинея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За тази цел той може, когато е целесъобразно, да изиска от доставчика да </w:t>
            </w:r>
            <w:r w:rsidRPr="00355CCB">
              <w:rPr>
                <w:b/>
                <w:i/>
              </w:rPr>
              <w:t xml:space="preserve">предостави </w:t>
            </w:r>
            <w:r w:rsidRPr="00355CCB">
              <w:rPr>
                <w:b/>
                <w:i/>
              </w:rPr>
              <w:t>необходимата информация, която е в допълнение към доклада, и допълнителната информация, посочена съответно в член 5, параграфи 1 и 3, в рамките на</w:t>
            </w:r>
            <w:r w:rsidRPr="00355CCB">
              <w:t xml:space="preserve"> разумен срок, определен от този координиращ орган, или да поиска от Центъра на ЕС, друг публичен орган или съ</w:t>
            </w:r>
            <w:r w:rsidRPr="00355CCB">
              <w:t>ответните експерти или субекти да предоставят необходимата допълнителна информация.</w:t>
            </w:r>
          </w:p>
        </w:tc>
        <w:tc>
          <w:tcPr>
            <w:tcW w:w="4876" w:type="dxa"/>
          </w:tcPr>
          <w:p w:rsidR="005A3225" w:rsidRPr="00355CCB" w:rsidRDefault="00130129">
            <w:pPr>
              <w:pStyle w:val="Normal6a"/>
            </w:pPr>
            <w:r w:rsidRPr="00355CCB">
              <w:t xml:space="preserve">За тази цел той може, когато е целесъобразно, да изиска от доставчика да </w:t>
            </w:r>
            <w:r w:rsidRPr="00355CCB">
              <w:rPr>
                <w:b/>
                <w:i/>
              </w:rPr>
              <w:t>представи доказателства в</w:t>
            </w:r>
            <w:r w:rsidRPr="00355CCB">
              <w:t xml:space="preserve"> разумен срок, определен от този координиращ орган, или да поиска от Центъ</w:t>
            </w:r>
            <w:r w:rsidRPr="00355CCB">
              <w:t>ра на ЕС, друг публичен орган или съответните експерти или субекти да предоставят необходимата допълнителна информация.</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904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w:t>
      </w:r>
      <w:r w:rsidRPr="00355CCB">
        <w:rPr>
          <w:rStyle w:val="HideTWBExt"/>
        </w:rPr>
        <w:t>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2 – алинея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За тази цел той може, когато е целесъобразно, да изиска от доставчика да предостави необходимата информация, която е в допълнение към доклада, и допълнителната информация, посочена съответно в член 5, параграфи 1 и 3, в рамките на разумен срок, определен о</w:t>
            </w:r>
            <w:r w:rsidRPr="00355CCB">
              <w:t xml:space="preserve">т този координиращ орган, или да поиска от </w:t>
            </w:r>
            <w:r w:rsidRPr="00355CCB">
              <w:rPr>
                <w:b/>
                <w:i/>
              </w:rPr>
              <w:t>Центъра на ЕС,</w:t>
            </w:r>
            <w:r w:rsidRPr="00355CCB">
              <w:t xml:space="preserve"> друг публичен орган или съответните експерти или субекти да предоставят необходимата допълнителна информация.</w:t>
            </w:r>
          </w:p>
        </w:tc>
        <w:tc>
          <w:tcPr>
            <w:tcW w:w="4876" w:type="dxa"/>
          </w:tcPr>
          <w:p w:rsidR="005A3225" w:rsidRPr="00355CCB" w:rsidRDefault="00130129">
            <w:pPr>
              <w:pStyle w:val="Normal6a"/>
            </w:pPr>
            <w:r w:rsidRPr="00355CCB">
              <w:t>За тази цел той може, когато е целесъобразно, да изиска от доставчика да предостави необ</w:t>
            </w:r>
            <w:r w:rsidRPr="00355CCB">
              <w:t xml:space="preserve">ходимата информация, която е в допълнение към доклада, и допълнителната информация, посочена съответно в член 5, параграфи 1 и 3, в рамките на разумен срок, определен от този координиращ орган, или да поиска от друг публичен орган или съответните експерти </w:t>
            </w:r>
            <w:r w:rsidRPr="00355CCB">
              <w:t>или субекти да предоставят необходимата допълнителна информация.</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905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Винченцо Софо, Ядвига Вишневска</w:t>
      </w:r>
      <w:r w:rsidRPr="00355CCB">
        <w:rPr>
          <w:rStyle w:val="HideTWBExt"/>
        </w:rPr>
        <w:t>&lt;/Members&gt;</w:t>
      </w:r>
    </w:p>
    <w:p w:rsidR="005A3225" w:rsidRPr="00355CCB" w:rsidRDefault="00130129">
      <w:pPr>
        <w:pStyle w:val="NormalBold"/>
      </w:pPr>
      <w:r w:rsidRPr="00355CCB">
        <w:rPr>
          <w:rStyle w:val="HideTWBExt"/>
        </w:rPr>
        <w:lastRenderedPageBreak/>
        <w:t>&lt;/RepeatBlock-By&gt;</w:t>
      </w:r>
    </w:p>
    <w:p w:rsidR="005A3225" w:rsidRPr="00355CCB" w:rsidRDefault="00130129">
      <w:pPr>
        <w:pStyle w:val="NormalBold"/>
      </w:pPr>
      <w:r w:rsidRPr="00355CCB">
        <w:rPr>
          <w:rStyle w:val="HideTWBExt"/>
        </w:rPr>
        <w:t>&lt;DocAmend&gt;</w:t>
      </w:r>
      <w:r w:rsidRPr="00355CCB">
        <w:t>Предложение за ре</w:t>
      </w:r>
      <w:r w:rsidRPr="00355CCB">
        <w:t>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2 а (нов)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2а.</w:t>
            </w:r>
            <w:r w:rsidRPr="00355CCB">
              <w:tab/>
            </w:r>
            <w:r w:rsidRPr="00355CCB">
              <w:rPr>
                <w:b/>
                <w:i/>
              </w:rPr>
              <w:t xml:space="preserve">Причините за издаване на заповедта за откриване превишават по значение отрицателните последици за правата и законните интереси на всички </w:t>
            </w:r>
            <w:r w:rsidRPr="00355CCB">
              <w:rPr>
                <w:b/>
                <w:i/>
              </w:rPr>
              <w:t>засегнати страни, като се има предвид по-специално необходимостта да се осигури справедлив баланс между основните права на тези страни.</w:t>
            </w:r>
            <w:r w:rsidRPr="00355CCB">
              <w:t xml:space="preserve"> </w:t>
            </w:r>
            <w:r w:rsidRPr="00355CCB">
              <w:rPr>
                <w:b/>
                <w:i/>
              </w:rPr>
              <w:t>Заповедта е крайна мярка и се издава въз основа на анализ на всеки отделен случай.</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w:t>
      </w:r>
      <w:r w:rsidRPr="00355CCB">
        <w:rPr>
          <w:rStyle w:val="HideTWBExt"/>
        </w:rPr>
        <w:t>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906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907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Свен Зимон, Кристиан Долешал, Никлас Хербст</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lastRenderedPageBreak/>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908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Когато координиращият орган по място на стопанска дейност </w:t>
            </w:r>
            <w:r w:rsidRPr="00355CCB">
              <w:rPr>
                <w:b/>
                <w:i/>
              </w:rPr>
              <w:t>предварително</w:t>
            </w:r>
            <w:r w:rsidRPr="00355CCB">
              <w:t xml:space="preserve"> e </w:t>
            </w:r>
            <w:r w:rsidRPr="00355CCB">
              <w:t>на мнение, че условията по параграф 4 са изпълнени, той:</w:t>
            </w:r>
          </w:p>
        </w:tc>
        <w:tc>
          <w:tcPr>
            <w:tcW w:w="4876" w:type="dxa"/>
          </w:tcPr>
          <w:p w:rsidR="005A3225" w:rsidRPr="00355CCB" w:rsidRDefault="00130129">
            <w:pPr>
              <w:pStyle w:val="Normal6a"/>
            </w:pPr>
            <w:r w:rsidRPr="00355CCB">
              <w:t>Когато координиращият орган по място на стопанска дейност e на мнение, че условията по параграф 4 са изпълнени, той:</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909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w:t>
      </w:r>
      <w:r w:rsidRPr="00355CCB">
        <w:t xml:space="preserve">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3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t xml:space="preserve">изготвя проект на искане за издаване на </w:t>
            </w:r>
            <w:r w:rsidRPr="00355CCB">
              <w:rPr>
                <w:b/>
                <w:i/>
              </w:rPr>
              <w:t>заповед за откриване</w:t>
            </w:r>
            <w:r w:rsidRPr="00355CCB">
              <w:t xml:space="preserve">, като посочва основните елементи на съдържанието на заповедта за </w:t>
            </w:r>
            <w:r w:rsidRPr="00355CCB">
              <w:rPr>
                <w:b/>
                <w:i/>
              </w:rPr>
              <w:t>откриване</w:t>
            </w:r>
            <w:r w:rsidRPr="00355CCB">
              <w:t xml:space="preserve">, която възнамерява да поиска, и причините </w:t>
            </w:r>
            <w:r w:rsidRPr="00355CCB">
              <w:rPr>
                <w:b/>
                <w:i/>
              </w:rPr>
              <w:t>да я поиска</w:t>
            </w:r>
            <w:r w:rsidRPr="00355CCB">
              <w:t>;</w:t>
            </w:r>
          </w:p>
        </w:tc>
        <w:tc>
          <w:tcPr>
            <w:tcW w:w="4876" w:type="dxa"/>
          </w:tcPr>
          <w:p w:rsidR="005A3225" w:rsidRPr="00355CCB" w:rsidRDefault="00130129">
            <w:pPr>
              <w:pStyle w:val="Normal6a"/>
            </w:pPr>
            <w:r w:rsidRPr="00355CCB">
              <w:rPr>
                <w:b/>
                <w:i/>
              </w:rPr>
              <w:t>a</w:t>
            </w:r>
            <w:r w:rsidRPr="00355CCB">
              <w:t>)</w:t>
            </w:r>
            <w:r w:rsidRPr="00355CCB">
              <w:tab/>
              <w:t xml:space="preserve">изготвя проект на искане </w:t>
            </w:r>
            <w:r w:rsidRPr="00355CCB">
              <w:rPr>
                <w:b/>
                <w:i/>
              </w:rPr>
              <w:t>до компетентния съдебен орган на държавата членка, която го е определила,</w:t>
            </w:r>
            <w:r w:rsidRPr="00355CCB">
              <w:t xml:space="preserve"> за издаване на </w:t>
            </w:r>
            <w:r w:rsidRPr="00355CCB">
              <w:rPr>
                <w:b/>
                <w:i/>
              </w:rPr>
              <w:t>нареждан</w:t>
            </w:r>
            <w:r w:rsidRPr="00355CCB">
              <w:rPr>
                <w:b/>
                <w:i/>
              </w:rPr>
              <w:t>е за разкриване</w:t>
            </w:r>
            <w:r w:rsidRPr="00355CCB">
              <w:t xml:space="preserve">, като посочва основните елементи на съдържанието на заповедта за </w:t>
            </w:r>
            <w:r w:rsidRPr="00355CCB">
              <w:rPr>
                <w:b/>
                <w:i/>
              </w:rPr>
              <w:t>разкриване</w:t>
            </w:r>
            <w:r w:rsidRPr="00355CCB">
              <w:t xml:space="preserve">, която възнамерява да поиска, и причините </w:t>
            </w:r>
            <w:r w:rsidRPr="00355CCB">
              <w:rPr>
                <w:b/>
                <w:i/>
              </w:rPr>
              <w:t>за искането</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910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Паул </w:t>
      </w:r>
      <w:r w:rsidRPr="00355CCB">
        <w:t>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lastRenderedPageBreak/>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3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t xml:space="preserve">изготвя проект на искане за издаване на </w:t>
            </w:r>
            <w:r w:rsidRPr="00355CCB">
              <w:rPr>
                <w:b/>
                <w:i/>
              </w:rPr>
              <w:t xml:space="preserve">заповед за </w:t>
            </w:r>
            <w:r w:rsidRPr="00355CCB">
              <w:rPr>
                <w:b/>
                <w:i/>
              </w:rPr>
              <w:t>откриване</w:t>
            </w:r>
            <w:r w:rsidRPr="00355CCB">
              <w:t xml:space="preserve">, като посочва основните елементи на съдържанието на заповедта за откриване, която възнамерява да поиска, и причините </w:t>
            </w:r>
            <w:r w:rsidRPr="00355CCB">
              <w:rPr>
                <w:b/>
                <w:i/>
              </w:rPr>
              <w:t>да я поиска</w:t>
            </w:r>
            <w:r w:rsidRPr="00355CCB">
              <w:t>;</w:t>
            </w:r>
          </w:p>
        </w:tc>
        <w:tc>
          <w:tcPr>
            <w:tcW w:w="4876" w:type="dxa"/>
          </w:tcPr>
          <w:p w:rsidR="005A3225" w:rsidRPr="00355CCB" w:rsidRDefault="00130129">
            <w:pPr>
              <w:pStyle w:val="Normal6a"/>
            </w:pPr>
            <w:r w:rsidRPr="00355CCB">
              <w:rPr>
                <w:b/>
                <w:i/>
              </w:rPr>
              <w:t>a</w:t>
            </w:r>
            <w:r w:rsidRPr="00355CCB">
              <w:t>)</w:t>
            </w:r>
            <w:r w:rsidRPr="00355CCB">
              <w:tab/>
              <w:t xml:space="preserve">изготвя проект на искане </w:t>
            </w:r>
            <w:r w:rsidRPr="00355CCB">
              <w:rPr>
                <w:b/>
                <w:i/>
              </w:rPr>
              <w:t>до компетентния съдебен орган на държавата членка, която го е определила,</w:t>
            </w:r>
            <w:r w:rsidRPr="00355CCB">
              <w:t xml:space="preserve"> за издаване на</w:t>
            </w:r>
            <w:r w:rsidRPr="00355CCB">
              <w:t xml:space="preserve"> </w:t>
            </w:r>
            <w:r w:rsidRPr="00355CCB">
              <w:rPr>
                <w:b/>
                <w:i/>
              </w:rPr>
              <w:t>нареждане за разкриване</w:t>
            </w:r>
            <w:r w:rsidRPr="00355CCB">
              <w:t xml:space="preserve">, като посочва основните елементи на съдържанието на заповедта за откриване, която възнамерява да поиска, и причините </w:t>
            </w:r>
            <w:r w:rsidRPr="00355CCB">
              <w:rPr>
                <w:b/>
                <w:i/>
              </w:rPr>
              <w:t>за искането</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911</w:t>
      </w:r>
      <w:r w:rsidRPr="00355CCB">
        <w:rPr>
          <w:rStyle w:val="HideTWBExt"/>
        </w:rPr>
        <w:t>&lt;/NumAm&gt;</w:t>
      </w:r>
    </w:p>
    <w:p w:rsidR="005A3225" w:rsidRPr="00355CCB" w:rsidRDefault="00130129">
      <w:pPr>
        <w:pStyle w:val="NormalBold"/>
      </w:pPr>
      <w:r w:rsidRPr="00355CCB">
        <w:rPr>
          <w:rStyle w:val="HideTWBExt"/>
        </w:rPr>
        <w:t>&lt;RepeatBlock-By&gt;&lt;Membe</w:t>
      </w:r>
      <w:r w:rsidRPr="00355CCB">
        <w:rPr>
          <w:rStyle w:val="HideTWBExt"/>
        </w:rPr>
        <w:t>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3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t xml:space="preserve">изготвя проект на искане за издаване на заповед за </w:t>
            </w:r>
            <w:r w:rsidRPr="00355CCB">
              <w:rPr>
                <w:b/>
                <w:i/>
              </w:rPr>
              <w:t>откриване</w:t>
            </w:r>
            <w:r w:rsidRPr="00355CCB">
              <w:t xml:space="preserve">, като посочва основните елементи на съдържанието на заповедта за </w:t>
            </w:r>
            <w:r w:rsidRPr="00355CCB">
              <w:rPr>
                <w:b/>
                <w:i/>
              </w:rPr>
              <w:t>откриване</w:t>
            </w:r>
            <w:r w:rsidRPr="00355CCB">
              <w:t>, която възнамерява да поиска, и причините да я поиска;</w:t>
            </w:r>
          </w:p>
        </w:tc>
        <w:tc>
          <w:tcPr>
            <w:tcW w:w="4876" w:type="dxa"/>
          </w:tcPr>
          <w:p w:rsidR="005A3225" w:rsidRPr="00355CCB" w:rsidRDefault="00130129">
            <w:pPr>
              <w:pStyle w:val="Normal6a"/>
            </w:pPr>
            <w:r w:rsidRPr="00355CCB">
              <w:rPr>
                <w:b/>
                <w:i/>
              </w:rPr>
              <w:t>a</w:t>
            </w:r>
            <w:r w:rsidRPr="00355CCB">
              <w:t>)</w:t>
            </w:r>
            <w:r w:rsidRPr="00355CCB">
              <w:tab/>
              <w:t xml:space="preserve">изготвя проект на искане за издаване на заповед за </w:t>
            </w:r>
            <w:r w:rsidRPr="00355CCB">
              <w:rPr>
                <w:b/>
                <w:i/>
              </w:rPr>
              <w:t>разкриване</w:t>
            </w:r>
            <w:r w:rsidRPr="00355CCB">
              <w:t xml:space="preserve">, като посочва </w:t>
            </w:r>
            <w:r w:rsidRPr="00355CCB">
              <w:rPr>
                <w:b/>
                <w:i/>
              </w:rPr>
              <w:t>фактическите и правните основания, на които се основава искането,</w:t>
            </w:r>
            <w:r w:rsidRPr="00355CCB">
              <w:t xml:space="preserve"> основните елементи на съдържанието на заповедта за </w:t>
            </w:r>
            <w:r w:rsidRPr="00355CCB">
              <w:rPr>
                <w:b/>
                <w:i/>
              </w:rPr>
              <w:t>разкриване</w:t>
            </w:r>
            <w:r w:rsidRPr="00355CCB">
              <w:t>, която възнамерява да поиска, и причините да я поиска;</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912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Чарли Веймерс, 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3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t xml:space="preserve">изготвя проект на искане за </w:t>
            </w:r>
            <w:r w:rsidRPr="00355CCB">
              <w:lastRenderedPageBreak/>
              <w:t>издаване на заповед за откриване, като посочва основните елементи на съдържанието на заповедта за откриване, която възнамерява да поиска, и причините да я поиска;</w:t>
            </w:r>
          </w:p>
        </w:tc>
        <w:tc>
          <w:tcPr>
            <w:tcW w:w="4876" w:type="dxa"/>
          </w:tcPr>
          <w:p w:rsidR="005A3225" w:rsidRPr="00355CCB" w:rsidRDefault="00130129">
            <w:pPr>
              <w:pStyle w:val="Normal6a"/>
            </w:pPr>
            <w:r w:rsidRPr="00355CCB">
              <w:rPr>
                <w:b/>
                <w:i/>
              </w:rPr>
              <w:lastRenderedPageBreak/>
              <w:t>a</w:t>
            </w:r>
            <w:r w:rsidRPr="00355CCB">
              <w:t>)</w:t>
            </w:r>
            <w:r w:rsidRPr="00355CCB">
              <w:tab/>
              <w:t xml:space="preserve">изготвя проект на искане за </w:t>
            </w:r>
            <w:r w:rsidRPr="00355CCB">
              <w:lastRenderedPageBreak/>
              <w:t>издаване на заповед за откриване,</w:t>
            </w:r>
            <w:r w:rsidRPr="00355CCB">
              <w:t xml:space="preserve"> като посочва </w:t>
            </w:r>
            <w:r w:rsidRPr="00355CCB">
              <w:rPr>
                <w:b/>
                <w:i/>
              </w:rPr>
              <w:t>взетите на прицел заподозрени лица или дейностите,</w:t>
            </w:r>
            <w:r w:rsidRPr="00355CCB">
              <w:t xml:space="preserve"> основните елементи на съдържанието на заповедта за откриване, която възнамерява да поиска, и причините да я поиска;</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913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1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б)</w:t>
            </w:r>
            <w:r w:rsidRPr="00355CCB">
              <w:tab/>
            </w:r>
            <w:r w:rsidRPr="00355CCB">
              <w:rPr>
                <w:b/>
                <w:i/>
              </w:rPr>
              <w:t>представя пр</w:t>
            </w:r>
            <w:r w:rsidRPr="00355CCB">
              <w:rPr>
                <w:b/>
                <w:i/>
              </w:rPr>
              <w:t>оекта на искане на доставчика и на Центъра на ЕС;</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914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Тимо Вьолкен, Рене Репази</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w:t>
      </w:r>
      <w:r w:rsidRPr="00355CCB">
        <w:t xml:space="preserve"> – алинея 1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t xml:space="preserve">представя проекта на искане на </w:t>
            </w:r>
            <w:r w:rsidRPr="00355CCB">
              <w:rPr>
                <w:b/>
                <w:i/>
              </w:rPr>
              <w:t>доставчика и на Центъра на ЕС</w:t>
            </w:r>
            <w:r w:rsidRPr="00355CCB">
              <w:t>;</w:t>
            </w:r>
          </w:p>
        </w:tc>
        <w:tc>
          <w:tcPr>
            <w:tcW w:w="4876" w:type="dxa"/>
          </w:tcPr>
          <w:p w:rsidR="005A3225" w:rsidRPr="00355CCB" w:rsidRDefault="00130129">
            <w:pPr>
              <w:pStyle w:val="Normal6a"/>
            </w:pPr>
            <w:r w:rsidRPr="00355CCB">
              <w:t>б)</w:t>
            </w:r>
            <w:r w:rsidRPr="00355CCB">
              <w:tab/>
              <w:t xml:space="preserve">представя проекта на искане на </w:t>
            </w:r>
            <w:r w:rsidRPr="00355CCB">
              <w:rPr>
                <w:b/>
                <w:i/>
              </w:rPr>
              <w:t xml:space="preserve">надзорните органи, определени съгласно глава VI, раздел 1 от Регламент (ЕС) </w:t>
            </w:r>
            <w:r w:rsidRPr="00355CCB">
              <w:rPr>
                <w:b/>
                <w:i/>
              </w:rPr>
              <w:t xml:space="preserve">2016/678, и отправя искане към него да изпълнява задачите си в рамките на компетентността съгласно глава VI, раздел 2 от Регламент (ЕС) 2016/678 и предоставя становището си по </w:t>
            </w:r>
            <w:r w:rsidRPr="00355CCB">
              <w:rPr>
                <w:b/>
                <w:i/>
              </w:rPr>
              <w:lastRenderedPageBreak/>
              <w:t>проекта на искане в разумен срок, определен от този координиращ орган</w:t>
            </w:r>
            <w:r w:rsidRPr="00355CCB">
              <w:t>;</w:t>
            </w:r>
          </w:p>
        </w:tc>
      </w:tr>
    </w:tbl>
    <w:p w:rsidR="005A3225" w:rsidRPr="00355CCB" w:rsidRDefault="00130129">
      <w:pPr>
        <w:pStyle w:val="AmOrLang"/>
      </w:pPr>
      <w:r w:rsidRPr="00355CCB">
        <w:lastRenderedPageBreak/>
        <w:t xml:space="preserve">Or. </w:t>
      </w:r>
      <w:r w:rsidRPr="00355CCB">
        <w:rPr>
          <w:rStyle w:val="HideTWBExt"/>
        </w:rPr>
        <w:t>&lt;Ori</w:t>
      </w:r>
      <w:r w:rsidRPr="00355CCB">
        <w:rPr>
          <w:rStyle w:val="HideTWBExt"/>
        </w:rPr>
        <w:t>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915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w:t>
      </w:r>
      <w:r w:rsidRPr="00355CCB">
        <w:t>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1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в)</w:t>
            </w:r>
            <w:r w:rsidRPr="00355CCB">
              <w:tab/>
            </w:r>
            <w:r w:rsidRPr="00355CCB">
              <w:rPr>
                <w:b/>
                <w:i/>
              </w:rPr>
              <w:t>предоставя на доставчика възможност да коментира проекта на искане в разумен срок, определен от този координиращ орган;</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916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w:t>
      </w:r>
      <w:r w:rsidRPr="00355CCB">
        <w:rPr>
          <w:rStyle w:val="HideTWBExt"/>
        </w:rPr>
        <w:t>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1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в)</w:t>
            </w:r>
            <w:r w:rsidRPr="00355CCB">
              <w:tab/>
            </w:r>
            <w:r w:rsidRPr="00355CCB">
              <w:rPr>
                <w:b/>
                <w:i/>
              </w:rPr>
              <w:t xml:space="preserve">предоставя на </w:t>
            </w:r>
            <w:r w:rsidRPr="00355CCB">
              <w:rPr>
                <w:b/>
                <w:i/>
              </w:rPr>
              <w:t>доставчика възможност да коментира проекта на искане в разумен срок, определен от този координиращ орган;</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917</w:t>
      </w:r>
      <w:r w:rsidRPr="00355CCB">
        <w:rPr>
          <w:rStyle w:val="HideTWBExt"/>
        </w:rPr>
        <w:t>&lt;/NumAm&gt;</w:t>
      </w:r>
    </w:p>
    <w:p w:rsidR="005A3225" w:rsidRPr="00355CCB" w:rsidRDefault="00130129">
      <w:pPr>
        <w:pStyle w:val="NormalBold"/>
      </w:pPr>
      <w:r w:rsidRPr="00355CCB">
        <w:rPr>
          <w:rStyle w:val="HideTWBExt"/>
        </w:rPr>
        <w:lastRenderedPageBreak/>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1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в)</w:t>
            </w:r>
            <w:r w:rsidRPr="00355CCB">
              <w:tab/>
            </w:r>
            <w:r w:rsidRPr="00355CCB">
              <w:rPr>
                <w:b/>
                <w:i/>
              </w:rPr>
              <w:t>предоставя на доставчика възможност да коментира проекта на искане в разуме</w:t>
            </w:r>
            <w:r w:rsidRPr="00355CCB">
              <w:rPr>
                <w:b/>
                <w:i/>
              </w:rPr>
              <w:t>н срок, определен от този координиращ орган;</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918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1 – буква г</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г)</w:t>
            </w:r>
            <w:r w:rsidRPr="00355CCB">
              <w:tab/>
            </w:r>
            <w:r w:rsidRPr="00355CCB">
              <w:rPr>
                <w:b/>
                <w:i/>
              </w:rPr>
              <w:t>приканва Центъра на ЕС да представи становището си по проекта на искане в срок от четири седмици от датата на получаването му.</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919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w:t>
      </w:r>
      <w:r w:rsidRPr="00355CCB">
        <w:t>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1 – буква г</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г)</w:t>
            </w:r>
            <w:r w:rsidRPr="00355CCB">
              <w:tab/>
            </w:r>
            <w:r w:rsidRPr="00355CCB">
              <w:rPr>
                <w:b/>
                <w:i/>
              </w:rPr>
              <w:t xml:space="preserve">приканва Центъра на ЕС да представи становището си по </w:t>
            </w:r>
            <w:r w:rsidRPr="00355CCB">
              <w:rPr>
                <w:b/>
                <w:i/>
              </w:rPr>
              <w:lastRenderedPageBreak/>
              <w:t>проекта на искане в срок от четири седмици от датата на получаването му.</w:t>
            </w:r>
          </w:p>
        </w:tc>
        <w:tc>
          <w:tcPr>
            <w:tcW w:w="4876" w:type="dxa"/>
          </w:tcPr>
          <w:p w:rsidR="005A3225" w:rsidRPr="00355CCB" w:rsidRDefault="00130129">
            <w:pPr>
              <w:pStyle w:val="Normal6a"/>
            </w:pPr>
            <w:r w:rsidRPr="00355CCB">
              <w:rPr>
                <w:b/>
                <w:i/>
              </w:rPr>
              <w:lastRenderedPageBreak/>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920</w:t>
      </w:r>
      <w:r w:rsidRPr="00355CCB">
        <w:rPr>
          <w:rStyle w:val="HideTWBExt"/>
        </w:rPr>
        <w:t>&lt;/NumAm&gt;</w:t>
      </w:r>
    </w:p>
    <w:p w:rsidR="005A3225" w:rsidRPr="00355CCB" w:rsidRDefault="00130129">
      <w:pPr>
        <w:pStyle w:val="NormalBold"/>
      </w:pPr>
      <w:r w:rsidRPr="00355CCB">
        <w:rPr>
          <w:rStyle w:val="HideTWBExt"/>
        </w:rPr>
        <w:t>&lt;RepeatBlock-By&gt;</w:t>
      </w:r>
      <w:r w:rsidRPr="00355CCB">
        <w:rPr>
          <w:rStyle w:val="HideTWBExt"/>
        </w:rPr>
        <w:t>&lt;Members&gt;</w:t>
      </w:r>
      <w:r w:rsidRPr="00355CCB">
        <w:t>Мария Грапини</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1 – буква г</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г)</w:t>
            </w:r>
            <w:r w:rsidRPr="00355CCB">
              <w:tab/>
            </w:r>
            <w:r w:rsidRPr="00355CCB">
              <w:t xml:space="preserve">приканва Центъра на ЕС да представи становището си по проекта на искане в срок от </w:t>
            </w:r>
            <w:r w:rsidRPr="00355CCB">
              <w:rPr>
                <w:b/>
                <w:i/>
              </w:rPr>
              <w:t>четири</w:t>
            </w:r>
            <w:r w:rsidRPr="00355CCB">
              <w:t xml:space="preserve"> седмици от датата на получаването му.</w:t>
            </w:r>
          </w:p>
        </w:tc>
        <w:tc>
          <w:tcPr>
            <w:tcW w:w="4876" w:type="dxa"/>
          </w:tcPr>
          <w:p w:rsidR="005A3225" w:rsidRPr="00355CCB" w:rsidRDefault="00130129">
            <w:pPr>
              <w:pStyle w:val="Normal6a"/>
            </w:pPr>
            <w:r w:rsidRPr="00355CCB">
              <w:t>г)</w:t>
            </w:r>
            <w:r w:rsidRPr="00355CCB">
              <w:tab/>
              <w:t xml:space="preserve">приканва Центъра на ЕС да представи становището си по проекта на искане в срок от </w:t>
            </w:r>
            <w:r w:rsidRPr="00355CCB">
              <w:rPr>
                <w:b/>
                <w:i/>
              </w:rPr>
              <w:t>две</w:t>
            </w:r>
            <w:r w:rsidRPr="00355CCB">
              <w:t xml:space="preserve"> седмици от датата на получаването му.</w:t>
            </w:r>
          </w:p>
        </w:tc>
      </w:tr>
    </w:tbl>
    <w:p w:rsidR="005A3225" w:rsidRPr="00355CCB" w:rsidRDefault="00130129">
      <w:pPr>
        <w:pStyle w:val="AmOrLang"/>
      </w:pPr>
      <w:r w:rsidRPr="00355CCB">
        <w:t>O</w:t>
      </w:r>
      <w:r w:rsidRPr="00355CCB">
        <w:t xml:space="preserve">r. </w:t>
      </w:r>
      <w:r w:rsidRPr="00355CCB">
        <w:rPr>
          <w:rStyle w:val="HideTWBExt"/>
        </w:rPr>
        <w:t>&lt;Original&gt;</w:t>
      </w:r>
      <w:r w:rsidRPr="00355CCB">
        <w:rPr>
          <w:rStyle w:val="HideTWBInt"/>
        </w:rPr>
        <w:t>{RO}</w:t>
      </w:r>
      <w:r w:rsidRPr="00355CCB">
        <w:t>ro</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921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7 – параграф 3 – алинея 1 – буква г </w:t>
      </w:r>
      <w:r w:rsidRPr="00355CCB">
        <w:t>a (нова)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5A3225">
            <w:pPr>
              <w:pStyle w:val="Normal6a"/>
            </w:pPr>
          </w:p>
        </w:tc>
        <w:tc>
          <w:tcPr>
            <w:tcW w:w="4876" w:type="dxa"/>
          </w:tcPr>
          <w:p w:rsidR="005A3225" w:rsidRPr="00355CCB" w:rsidRDefault="00130129">
            <w:pPr>
              <w:pStyle w:val="Normal6a"/>
            </w:pPr>
            <w:r w:rsidRPr="00355CCB">
              <w:rPr>
                <w:b/>
                <w:i/>
              </w:rPr>
              <w:t>га)</w:t>
            </w:r>
            <w:r w:rsidRPr="00355CCB">
              <w:tab/>
            </w:r>
            <w:r w:rsidRPr="00355CCB">
              <w:rPr>
                <w:b/>
                <w:i/>
              </w:rPr>
              <w:t>изисква от надзорните органи, определени съгласно глава VI, раздел 1 от Регламент (ЕС) 2016/678, да изпълняват задачите си в рамките на компетентността съгласно глава VI, раздел 2 от Реглам</w:t>
            </w:r>
            <w:r w:rsidRPr="00355CCB">
              <w:rPr>
                <w:b/>
                <w:i/>
              </w:rPr>
              <w:t>ент (ЕС) 2016/678 и предоставя становището по проекта на искане в разумен срок, определен от този координиращ орган;</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922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Кристиан Терхеш</w:t>
      </w:r>
      <w:r w:rsidRPr="00355CCB">
        <w:rPr>
          <w:rStyle w:val="HideTWBExt"/>
        </w:rPr>
        <w:t>&lt;/Members&gt;</w:t>
      </w:r>
    </w:p>
    <w:p w:rsidR="005A3225" w:rsidRPr="00355CCB" w:rsidRDefault="00130129">
      <w:pPr>
        <w:pStyle w:val="NormalBold"/>
      </w:pPr>
      <w:r w:rsidRPr="00355CCB">
        <w:rPr>
          <w:rStyle w:val="HideTWBExt"/>
        </w:rPr>
        <w:lastRenderedPageBreak/>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Когато, вземайки предвид коментарите на доставчика и становището на Центъра на ЕС, този координиращ</w:t>
            </w:r>
            <w:r w:rsidRPr="00355CCB">
              <w:rPr>
                <w:b/>
                <w:i/>
              </w:rPr>
              <w:t xml:space="preserve"> орган продължава да счита, че условията по параграф 4 са изпълнени, той отново представя на доставчика проекта на искане, коригирано, когато е целесъобразно.</w:t>
            </w:r>
            <w:r w:rsidRPr="00355CCB">
              <w:t xml:space="preserve"> </w:t>
            </w:r>
            <w:r w:rsidRPr="00355CCB">
              <w:rPr>
                <w:b/>
                <w:i/>
              </w:rPr>
              <w:t>В този случай доставчикът извършва всички изброени по-долу действия в рамките на разумен срок, оп</w:t>
            </w:r>
            <w:r w:rsidRPr="00355CCB">
              <w:rPr>
                <w:b/>
                <w:i/>
              </w:rPr>
              <w:t>ределен от координиращия орган:</w:t>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pPr>
            <w:r w:rsidRPr="00355CCB">
              <w:rPr>
                <w:b/>
                <w:i/>
              </w:rPr>
              <w:t xml:space="preserve">а) изготвя план за изпълнение, в който се посочват мерките, които той предвижда да предприеме за изпълнение на планираната заповед за откриване, включително подробна информация относно предвидените технологии и </w:t>
            </w:r>
            <w:r w:rsidRPr="00355CCB">
              <w:rPr>
                <w:b/>
                <w:i/>
              </w:rPr>
              <w:t>предпазни мерки;</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б) когато проектът на план за изпълнение се отнася до планирана заповед за откриване на установяването на контакт с деца, различна от подновяването на издадена преди това заповед за откриване без съществени промени, извършва оценка на въ</w:t>
            </w:r>
            <w:r w:rsidRPr="00355CCB">
              <w:rPr>
                <w:b/>
                <w:i/>
              </w:rPr>
              <w:t>здействието върху защитата на данните и процедура за предварителна консултация, както е посочено съответно в членове 35 и 36 от Регламент (ЕС) 2016/679 във връзка с мерките, определени в плана за изпълнение;</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в) когато се прилага буква б) или когато са из</w:t>
            </w:r>
            <w:r w:rsidRPr="00355CCB">
              <w:rPr>
                <w:b/>
                <w:i/>
              </w:rPr>
              <w:t xml:space="preserve">пълнени условията на членове 35 и 36 от Регламент (ЕС) 2016/679, коригира проекта на план за изпълнение, когато това е необходимо с оглед на резултата от оценката на въздействието върху защитата на </w:t>
            </w:r>
            <w:r w:rsidRPr="00355CCB">
              <w:rPr>
                <w:b/>
                <w:i/>
              </w:rPr>
              <w:lastRenderedPageBreak/>
              <w:t xml:space="preserve">данните и с цел да вземе предвид становището на органа за </w:t>
            </w:r>
            <w:r w:rsidRPr="00355CCB">
              <w:rPr>
                <w:b/>
                <w:i/>
              </w:rPr>
              <w:t>защита на данните, представено в отговор на предварителната консултация;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г) представя на този координиращ орган плана за изпълнение, като, когато е приложимо, прилага становището на компетентния орган по защита на данните и уточнява по какъв начин планът</w:t>
            </w:r>
            <w:r w:rsidRPr="00355CCB">
              <w:rPr>
                <w:b/>
                <w:i/>
              </w:rPr>
              <w:t xml:space="preserve"> за изпълнение е бил коригиран предвид резултата от оценката на въздействието върху защитата на данните и с оглед на това становище.</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923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w:t>
      </w:r>
      <w:r w:rsidRPr="00355CCB">
        <w:t>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 xml:space="preserve">Когато, вземайки предвид коментарите на доставчика и становището на Центъра </w:t>
            </w:r>
            <w:r w:rsidRPr="00355CCB">
              <w:rPr>
                <w:b/>
                <w:i/>
              </w:rPr>
              <w:t>на ЕС, този координиращ орган продължава да счита, че условията по параграф 4 са изпълнени, той отново представя на доставчика проекта на искане, коригирано, когато е целесъобразно.</w:t>
            </w:r>
            <w:r w:rsidRPr="00355CCB">
              <w:t xml:space="preserve"> </w:t>
            </w:r>
            <w:r w:rsidRPr="00355CCB">
              <w:rPr>
                <w:b/>
                <w:i/>
              </w:rPr>
              <w:t>В този случай доставчикът извършва всички изброени по-долу действия в рамк</w:t>
            </w:r>
            <w:r w:rsidRPr="00355CCB">
              <w:rPr>
                <w:b/>
                <w:i/>
              </w:rPr>
              <w:t>ите на разумен срок, определен от координиращия орган:</w:t>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pPr>
            <w:r w:rsidRPr="00355CCB">
              <w:rPr>
                <w:b/>
                <w:i/>
              </w:rPr>
              <w:t>а) изготвя план за изпълнение, в който се посочват мерките, които той предвижда да предприеме за изпълнение на планираната заповед за откриване, включително подробна информация относно пре</w:t>
            </w:r>
            <w:r w:rsidRPr="00355CCB">
              <w:rPr>
                <w:b/>
                <w:i/>
              </w:rPr>
              <w:t>двидените технологии и предпазни мерки;</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б) когато проектът на план за </w:t>
            </w:r>
            <w:r w:rsidRPr="00355CCB">
              <w:rPr>
                <w:b/>
                <w:i/>
              </w:rPr>
              <w:lastRenderedPageBreak/>
              <w:t>изпълнение се отнася до планирана заповед за откриване на установяването на контакт с деца, различна от подновяването на издадена преди това заповед за откриване без съществени промени</w:t>
            </w:r>
            <w:r w:rsidRPr="00355CCB">
              <w:rPr>
                <w:b/>
                <w:i/>
              </w:rPr>
              <w:t>, извършва оценка на въздействието върху защитата на данните и процедура за предварителна консултация, както е посочено съответно в членове 35 и 36 от Регламент (ЕС) 2016/679 във връзка с мерките, определени в плана за изпълнение;</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в) когато се прилага бу</w:t>
            </w:r>
            <w:r w:rsidRPr="00355CCB">
              <w:rPr>
                <w:b/>
                <w:i/>
              </w:rPr>
              <w:t>ква б) или когато са изпълнени условията на членове 35 и 36 от Регламент (ЕС) 2016/679, коригира проекта на план за изпълнение, когато това е необходимо с оглед на резултата от оценката на въздействието върху защитата на данните и с цел да вземе предвид ст</w:t>
            </w:r>
            <w:r w:rsidRPr="00355CCB">
              <w:rPr>
                <w:b/>
                <w:i/>
              </w:rPr>
              <w:t>ановището на органа за защита на данните, представено в отговор на предварителната консултация;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г) представя на този координиращ орган плана за изпълнение, като, когато е приложимо, прилага становището на компетентния орган по защита на данните и </w:t>
            </w:r>
            <w:r w:rsidRPr="00355CCB">
              <w:rPr>
                <w:b/>
                <w:i/>
              </w:rPr>
              <w:t>уточнява по какъв начин планът за изпълнение е бил коригиран предвид резултата от оценката на въздействието върху защитата на данните и с оглед на това становище.</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924</w:t>
      </w:r>
      <w:r w:rsidRPr="00355CCB">
        <w:rPr>
          <w:rStyle w:val="HideTWBExt"/>
        </w:rPr>
        <w:t>&lt;/NumAm&gt;</w:t>
      </w:r>
    </w:p>
    <w:p w:rsidR="005A3225" w:rsidRPr="00355CCB" w:rsidRDefault="00130129">
      <w:pPr>
        <w:pStyle w:val="NormalBold"/>
      </w:pPr>
      <w:r w:rsidRPr="00355CCB">
        <w:rPr>
          <w:rStyle w:val="HideTWBExt"/>
        </w:rPr>
        <w:t>&lt;RepeatBlock-</w:t>
      </w:r>
      <w:r w:rsidRPr="00355CCB">
        <w:rPr>
          <w:rStyle w:val="HideTWBExt"/>
        </w:rPr>
        <w:t>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lastRenderedPageBreak/>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Когато, вземайки предвид </w:t>
            </w:r>
            <w:r w:rsidRPr="00355CCB">
              <w:rPr>
                <w:b/>
                <w:i/>
              </w:rPr>
              <w:t>коментарите на доставчика и</w:t>
            </w:r>
            <w:r w:rsidRPr="00355CCB">
              <w:t xml:space="preserve"> становището на Центъра на ЕС, този координиращ орган продължава да счита, че условията по параграф 4 са изпълнени, той </w:t>
            </w:r>
            <w:r w:rsidRPr="00355CCB">
              <w:rPr>
                <w:b/>
                <w:i/>
              </w:rPr>
              <w:t>отново представя на доставчика проекта на искане, коригирано</w:t>
            </w:r>
            <w:r w:rsidRPr="00355CCB">
              <w:t>, когато е це</w:t>
            </w:r>
            <w:r w:rsidRPr="00355CCB">
              <w:t>лесъобразно</w:t>
            </w:r>
            <w:r w:rsidRPr="00355CCB">
              <w:rPr>
                <w:b/>
                <w:i/>
              </w:rPr>
              <w:t>.</w:t>
            </w:r>
            <w:r w:rsidRPr="00355CCB">
              <w:t xml:space="preserve"> </w:t>
            </w:r>
            <w:r w:rsidRPr="00355CCB">
              <w:rPr>
                <w:b/>
                <w:i/>
              </w:rPr>
              <w:t>В този случай доставчикът извършва</w:t>
            </w:r>
            <w:r w:rsidRPr="00355CCB">
              <w:t xml:space="preserve"> всички изброени по-долу действия в рамките на разумен срок</w:t>
            </w:r>
            <w:r w:rsidRPr="00355CCB">
              <w:rPr>
                <w:b/>
                <w:i/>
              </w:rPr>
              <w:t>, определен от координиращия орган</w:t>
            </w:r>
            <w:r w:rsidRPr="00355CCB">
              <w:t>:</w:t>
            </w:r>
          </w:p>
        </w:tc>
        <w:tc>
          <w:tcPr>
            <w:tcW w:w="4876" w:type="dxa"/>
          </w:tcPr>
          <w:p w:rsidR="005A3225" w:rsidRPr="00355CCB" w:rsidRDefault="00130129">
            <w:pPr>
              <w:pStyle w:val="Normal6a"/>
            </w:pPr>
            <w:r w:rsidRPr="00355CCB">
              <w:t>Когато, вземайки предвид становището на Центъра на ЕС, този координиращ орган продължава да счита, че условията по</w:t>
            </w:r>
            <w:r w:rsidRPr="00355CCB">
              <w:t xml:space="preserve"> параграф 4 са изпълнени, той </w:t>
            </w:r>
            <w:r w:rsidRPr="00355CCB">
              <w:rPr>
                <w:b/>
                <w:i/>
              </w:rPr>
              <w:t>изисква одобрение от съда на заповедта за разкриване от компетентния съдебен орган, отговорен за издаване на такива заповеди съгласно параграф 4.</w:t>
            </w:r>
            <w:r w:rsidRPr="00355CCB">
              <w:t xml:space="preserve"> </w:t>
            </w:r>
            <w:r w:rsidRPr="00355CCB">
              <w:rPr>
                <w:b/>
                <w:i/>
              </w:rPr>
              <w:t xml:space="preserve">След получаване на одобрение на заповедта от съда, координиращият орган изпраща </w:t>
            </w:r>
            <w:r w:rsidRPr="00355CCB">
              <w:rPr>
                <w:b/>
                <w:i/>
              </w:rPr>
              <w:t>коригираната заповед</w:t>
            </w:r>
            <w:r w:rsidRPr="00355CCB">
              <w:t>, когато е целесъобразно</w:t>
            </w:r>
            <w:r w:rsidRPr="00355CCB">
              <w:rPr>
                <w:b/>
                <w:i/>
              </w:rPr>
              <w:t>, на доставчика.</w:t>
            </w:r>
            <w:r w:rsidRPr="00355CCB">
              <w:t xml:space="preserve"> </w:t>
            </w:r>
            <w:r w:rsidRPr="00355CCB">
              <w:rPr>
                <w:b/>
                <w:i/>
              </w:rPr>
              <w:t>Преди да поиска одобрение на заповедта за разкриване от съда, координиращият орган изисква от доставчика да извърши</w:t>
            </w:r>
            <w:r w:rsidRPr="00355CCB">
              <w:t xml:space="preserve"> всички изброени по-долу действия в рамките на разумен срок:</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925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Хавиер Морено Санчес, Хуан Фернандо Лопес Агилар, Доменек Руис Девеса, Пиетро Бартоло, Хилде Вотманс, Антонио Лопес-Истурис Уайт, Милан Бръглез, Хелен Фрицон, Естреля Дура</w:t>
      </w:r>
      <w:r w:rsidRPr="00355CCB">
        <w:t xml:space="preserve"> Ферандис, Евин Инсир, Карина Олсон, Катерина Киничи, Сайръс Енджерер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Когато, </w:t>
            </w:r>
            <w:r w:rsidRPr="00355CCB">
              <w:rPr>
                <w:b/>
                <w:i/>
              </w:rPr>
              <w:t>вземайки</w:t>
            </w:r>
            <w:r w:rsidRPr="00355CCB">
              <w:t xml:space="preserve"> предвид коментарите на доставчика и становището на Центъра на ЕС, този координиращ орган продължава да счита, че условията по параграф 4 са изпълнени, той отново </w:t>
            </w:r>
            <w:r w:rsidRPr="00355CCB">
              <w:rPr>
                <w:b/>
                <w:i/>
              </w:rPr>
              <w:t>представя</w:t>
            </w:r>
            <w:r w:rsidRPr="00355CCB">
              <w:t xml:space="preserve"> на доставчика проекта на искане, коригирано</w:t>
            </w:r>
            <w:r w:rsidRPr="00355CCB">
              <w:rPr>
                <w:b/>
                <w:i/>
              </w:rPr>
              <w:t>, когато е целесъобразно</w:t>
            </w:r>
            <w:r w:rsidRPr="00355CCB">
              <w:t>. В този случай доставчикът извършва всички изброени по-долу действия в рамките на разумен срок, определен от координиращия орган:</w:t>
            </w:r>
          </w:p>
        </w:tc>
        <w:tc>
          <w:tcPr>
            <w:tcW w:w="4876" w:type="dxa"/>
          </w:tcPr>
          <w:p w:rsidR="005A3225" w:rsidRPr="00355CCB" w:rsidRDefault="00130129">
            <w:pPr>
              <w:pStyle w:val="Normal6a"/>
            </w:pPr>
            <w:r w:rsidRPr="00355CCB">
              <w:t xml:space="preserve">Когато, </w:t>
            </w:r>
            <w:r w:rsidRPr="00355CCB">
              <w:rPr>
                <w:b/>
                <w:i/>
              </w:rPr>
              <w:t>като се вземат</w:t>
            </w:r>
            <w:r w:rsidRPr="00355CCB">
              <w:t xml:space="preserve"> предвид коментарите на доставчика и становището на Центъра на ЕС, </w:t>
            </w:r>
            <w:r w:rsidRPr="00355CCB">
              <w:rPr>
                <w:b/>
                <w:i/>
              </w:rPr>
              <w:t>и по-специално като се вземе предвид</w:t>
            </w:r>
            <w:r w:rsidRPr="00355CCB">
              <w:rPr>
                <w:b/>
                <w:i/>
              </w:rPr>
              <w:t xml:space="preserve"> оценката на Техническия комитет на Центъра на ЕС, както е посочено в член 66, параграф 6 (НОВО),</w:t>
            </w:r>
            <w:r w:rsidRPr="00355CCB">
              <w:t xml:space="preserve"> този координиращ орган продължава да счита, че условията по параграф 4 са изпълнени, той </w:t>
            </w:r>
            <w:r w:rsidRPr="00355CCB">
              <w:rPr>
                <w:b/>
                <w:i/>
              </w:rPr>
              <w:t>представя</w:t>
            </w:r>
            <w:r w:rsidRPr="00355CCB">
              <w:t xml:space="preserve"> отново на доставчика проекта на искане, коригирано </w:t>
            </w:r>
            <w:r w:rsidRPr="00355CCB">
              <w:rPr>
                <w:b/>
                <w:i/>
              </w:rPr>
              <w:t>по целес</w:t>
            </w:r>
            <w:r w:rsidRPr="00355CCB">
              <w:rPr>
                <w:b/>
                <w:i/>
              </w:rPr>
              <w:t>ъобразност</w:t>
            </w:r>
            <w:r w:rsidRPr="00355CCB">
              <w:t xml:space="preserve">. В този </w:t>
            </w:r>
            <w:r w:rsidRPr="00355CCB">
              <w:lastRenderedPageBreak/>
              <w:t>случай доставчикът извършва всички изброени по-долу действия в рамките на разумен срок, определен от координиращия орган:</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926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Тимо Вьолке</w:t>
      </w:r>
      <w:r w:rsidRPr="00355CCB">
        <w:t>н, Рене Репази</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Когато</w:t>
            </w:r>
            <w:r w:rsidRPr="00355CCB">
              <w:rPr>
                <w:b/>
                <w:i/>
              </w:rPr>
              <w:t>, вземайки</w:t>
            </w:r>
            <w:r w:rsidRPr="00355CCB">
              <w:t xml:space="preserve"> предвид коментарите на </w:t>
            </w:r>
            <w:r w:rsidRPr="00355CCB">
              <w:rPr>
                <w:b/>
                <w:i/>
              </w:rPr>
              <w:t>доставчика и становището на Центъра на ЕС</w:t>
            </w:r>
            <w:r w:rsidRPr="00355CCB">
              <w:t>, този координиращ орг</w:t>
            </w:r>
            <w:r w:rsidRPr="00355CCB">
              <w:t xml:space="preserve">ан продължава да </w:t>
            </w:r>
            <w:r w:rsidRPr="00355CCB">
              <w:rPr>
                <w:b/>
                <w:i/>
              </w:rPr>
              <w:t>счита</w:t>
            </w:r>
            <w:r w:rsidRPr="00355CCB">
              <w:t xml:space="preserve">, че условията по параграф 4 са изпълнени, той </w:t>
            </w:r>
            <w:r w:rsidRPr="00355CCB">
              <w:rPr>
                <w:b/>
                <w:i/>
              </w:rPr>
              <w:t>отново</w:t>
            </w:r>
            <w:r w:rsidRPr="00355CCB">
              <w:t xml:space="preserve"> представя </w:t>
            </w:r>
            <w:r w:rsidRPr="00355CCB">
              <w:rPr>
                <w:b/>
                <w:i/>
              </w:rPr>
              <w:t>на доставчика</w:t>
            </w:r>
            <w:r w:rsidRPr="00355CCB">
              <w:t xml:space="preserve"> проекта на искане, </w:t>
            </w:r>
            <w:r w:rsidRPr="00355CCB">
              <w:rPr>
                <w:b/>
                <w:i/>
              </w:rPr>
              <w:t>коригирано</w:t>
            </w:r>
            <w:r w:rsidRPr="00355CCB">
              <w:t>, когато е целесъобразно</w:t>
            </w:r>
            <w:r w:rsidRPr="00355CCB">
              <w:rPr>
                <w:b/>
                <w:i/>
              </w:rPr>
              <w:t>.</w:t>
            </w:r>
            <w:r w:rsidRPr="00355CCB">
              <w:t xml:space="preserve"> </w:t>
            </w:r>
            <w:r w:rsidRPr="00355CCB">
              <w:rPr>
                <w:b/>
                <w:i/>
              </w:rPr>
              <w:t>В този случай доставчикът извършва всички изброени по-долу действия в рамките на разумен срок, опреде</w:t>
            </w:r>
            <w:r w:rsidRPr="00355CCB">
              <w:rPr>
                <w:b/>
                <w:i/>
              </w:rPr>
              <w:t>лен от координиращия орган</w:t>
            </w:r>
            <w:r w:rsidRPr="00355CCB">
              <w:t>:</w:t>
            </w:r>
          </w:p>
        </w:tc>
        <w:tc>
          <w:tcPr>
            <w:tcW w:w="4876" w:type="dxa"/>
          </w:tcPr>
          <w:p w:rsidR="005A3225" w:rsidRPr="00355CCB" w:rsidRDefault="00130129">
            <w:pPr>
              <w:pStyle w:val="Normal6a"/>
            </w:pPr>
            <w:r w:rsidRPr="00355CCB">
              <w:t xml:space="preserve">Когато предвид коментарите на </w:t>
            </w:r>
            <w:r w:rsidRPr="00355CCB">
              <w:rPr>
                <w:b/>
                <w:i/>
              </w:rPr>
              <w:t>компетентните надзорни органи, определени съгласно глава VI, раздел 1 от Регламент (ЕС) 2016/678</w:t>
            </w:r>
            <w:r w:rsidRPr="00355CCB">
              <w:t xml:space="preserve">, този координиращ орган продължава да </w:t>
            </w:r>
            <w:r w:rsidRPr="00355CCB">
              <w:rPr>
                <w:b/>
                <w:i/>
              </w:rPr>
              <w:t>е на мнение</w:t>
            </w:r>
            <w:r w:rsidRPr="00355CCB">
              <w:t>, че условията по параграф 4 са изпълнени, той предс</w:t>
            </w:r>
            <w:r w:rsidRPr="00355CCB">
              <w:t xml:space="preserve">тавя </w:t>
            </w:r>
            <w:r w:rsidRPr="00355CCB">
              <w:rPr>
                <w:b/>
                <w:i/>
              </w:rPr>
              <w:t>отново</w:t>
            </w:r>
            <w:r w:rsidRPr="00355CCB">
              <w:t xml:space="preserve"> проекта на искане, </w:t>
            </w:r>
            <w:r w:rsidRPr="00355CCB">
              <w:rPr>
                <w:b/>
                <w:i/>
              </w:rPr>
              <w:t>коригиран</w:t>
            </w:r>
            <w:r w:rsidRPr="00355CCB">
              <w:t>, когато е целесъобразно</w:t>
            </w:r>
            <w:r w:rsidRPr="00355CCB">
              <w:rPr>
                <w:b/>
                <w:i/>
              </w:rPr>
              <w:t>, и</w:t>
            </w:r>
            <w:r w:rsidRPr="00355CCB">
              <w:t>:</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927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ab/>
            </w:r>
            <w:r w:rsidRPr="00355CCB">
              <w:rPr>
                <w:b/>
                <w:i/>
              </w:rPr>
              <w:t xml:space="preserve">изготвя план за изпълнение, в който се посочват мерките, които </w:t>
            </w:r>
            <w:r w:rsidRPr="00355CCB">
              <w:rPr>
                <w:b/>
                <w:i/>
              </w:rPr>
              <w:lastRenderedPageBreak/>
              <w:t xml:space="preserve">той предвижда да предприеме за изпълнение на планираната заповед за </w:t>
            </w:r>
            <w:r w:rsidRPr="00355CCB">
              <w:rPr>
                <w:b/>
                <w:i/>
              </w:rPr>
              <w:t>откриване, включително подробна информация относно предвидените технологии и предпазни мерки;</w:t>
            </w:r>
          </w:p>
        </w:tc>
        <w:tc>
          <w:tcPr>
            <w:tcW w:w="4876" w:type="dxa"/>
          </w:tcPr>
          <w:p w:rsidR="005A3225" w:rsidRPr="00355CCB" w:rsidRDefault="00130129">
            <w:pPr>
              <w:pStyle w:val="Normal6a"/>
            </w:pPr>
            <w:r w:rsidRPr="00355CCB">
              <w:rPr>
                <w:b/>
                <w:i/>
              </w:rPr>
              <w:lastRenderedPageBreak/>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928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 xml:space="preserve">Хавиер Морено Санчес, Хуан Фернандо Лопес </w:t>
      </w:r>
      <w:r w:rsidRPr="00355CCB">
        <w:t>Агилар, Доменек Руис Девеса, Пиетро Бартоло, Хилде Вотманс, Антонио Лопес-Истурис Уайт, Милан Бръглез, Хелен Фрицон, Естреля Дура Ферандис, Евин Инсир, Карина Олсон, Катерина Киничи, Сайръс Енджерер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w:t>
      </w:r>
      <w:r w:rsidRPr="00355CCB">
        <w:t>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t xml:space="preserve">изготвя план за изпълнение, в който се посочват мерките, които той предвижда да предприеме за изпълнение на планираната заповед за </w:t>
            </w:r>
            <w:r w:rsidRPr="00355CCB">
              <w:t>откриване, включително подробна информация относно предвидените технологии и предпазни мерки;</w:t>
            </w:r>
          </w:p>
        </w:tc>
        <w:tc>
          <w:tcPr>
            <w:tcW w:w="4876" w:type="dxa"/>
          </w:tcPr>
          <w:p w:rsidR="005A3225" w:rsidRPr="00355CCB" w:rsidRDefault="00130129">
            <w:pPr>
              <w:pStyle w:val="Normal6a"/>
            </w:pPr>
            <w:r w:rsidRPr="00355CCB">
              <w:rPr>
                <w:b/>
                <w:i/>
              </w:rPr>
              <w:t>a</w:t>
            </w:r>
            <w:r w:rsidRPr="00355CCB">
              <w:t>)</w:t>
            </w:r>
            <w:r w:rsidRPr="00355CCB">
              <w:tab/>
              <w:t>изготвя план за изпълнение, в който се посочват мерките, които той предвижда да предприеме за изпълнение на планираната заповед за откриване, включително подро</w:t>
            </w:r>
            <w:r w:rsidRPr="00355CCB">
              <w:t xml:space="preserve">бна информация относно предвидените технологии и предпазни мерки; </w:t>
            </w:r>
            <w:r w:rsidRPr="00355CCB">
              <w:rPr>
                <w:b/>
                <w:i/>
              </w:rPr>
              <w:t>в плана за изпълнение изрично се посочват конкретните мерки, които доставчикът възнамерява да предприеме, за да противодейства на потенциалния риск за сигурността, който може да бъде свързан</w:t>
            </w:r>
            <w:r w:rsidRPr="00355CCB">
              <w:rPr>
                <w:b/>
                <w:i/>
              </w:rPr>
              <w:t xml:space="preserve"> с изпълнението на заповедта за разкриване на неговите услуги.</w:t>
            </w:r>
            <w:r w:rsidRPr="00355CCB">
              <w:t xml:space="preserve"> </w:t>
            </w:r>
            <w:r w:rsidRPr="00355CCB">
              <w:rPr>
                <w:b/>
                <w:i/>
              </w:rPr>
              <w:t>Доставчикът може да се консултира с Центъра на ЕС, и по-специално с неговия технологичен комитет, за да получи подкрепа при определянето на подходящи мерки в това отношение;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929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lastRenderedPageBreak/>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w:t>
      </w:r>
      <w:r w:rsidRPr="00355CCB">
        <w:t>раф 3 – алинея 2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t xml:space="preserve">изготвя план за изпълнение, в който се посочват мерките, които той предвижда да предприеме за изпълнение на планираната заповед за </w:t>
            </w:r>
            <w:r w:rsidRPr="00355CCB">
              <w:rPr>
                <w:b/>
                <w:i/>
              </w:rPr>
              <w:t>откриване</w:t>
            </w:r>
            <w:r w:rsidRPr="00355CCB">
              <w:t>, включително подробна информация</w:t>
            </w:r>
            <w:r w:rsidRPr="00355CCB">
              <w:t xml:space="preserve"> относно предвидените технологии и предпазни мерки;</w:t>
            </w:r>
          </w:p>
        </w:tc>
        <w:tc>
          <w:tcPr>
            <w:tcW w:w="4876" w:type="dxa"/>
          </w:tcPr>
          <w:p w:rsidR="005A3225" w:rsidRPr="00355CCB" w:rsidRDefault="00130129">
            <w:pPr>
              <w:pStyle w:val="Normal6a"/>
            </w:pPr>
            <w:r w:rsidRPr="00355CCB">
              <w:rPr>
                <w:b/>
                <w:i/>
              </w:rPr>
              <w:t>a</w:t>
            </w:r>
            <w:r w:rsidRPr="00355CCB">
              <w:t>)</w:t>
            </w:r>
            <w:r w:rsidRPr="00355CCB">
              <w:tab/>
              <w:t xml:space="preserve">изготвя план за изпълнение, в който се посочват </w:t>
            </w:r>
            <w:r w:rsidRPr="00355CCB">
              <w:rPr>
                <w:b/>
                <w:i/>
              </w:rPr>
              <w:t>конкретното лице или лица случаят, които органът възнамерява да разследва,</w:t>
            </w:r>
            <w:r w:rsidRPr="00355CCB">
              <w:t xml:space="preserve"> мерките, които той предвижда да предприеме за изпълнение на планираната запове</w:t>
            </w:r>
            <w:r w:rsidRPr="00355CCB">
              <w:t xml:space="preserve">д за </w:t>
            </w:r>
            <w:r w:rsidRPr="00355CCB">
              <w:rPr>
                <w:b/>
                <w:i/>
              </w:rPr>
              <w:t>разкриване</w:t>
            </w:r>
            <w:r w:rsidRPr="00355CCB">
              <w:t>, включително подробна информация относно предвидените технологии и предпазни мерки;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930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w:t>
      </w:r>
      <w:r w:rsidRPr="00355CCB">
        <w:t xml:space="preserve">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 – буква а</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а</w:t>
            </w:r>
            <w:r w:rsidRPr="00355CCB">
              <w:t>)</w:t>
            </w:r>
            <w:r w:rsidRPr="00355CCB">
              <w:tab/>
              <w:t xml:space="preserve">изготвя план за изпълнение, в който се посочват мерките, които той предвижда да предприеме за изпълнение на </w:t>
            </w:r>
            <w:r w:rsidRPr="00355CCB">
              <w:rPr>
                <w:b/>
                <w:i/>
              </w:rPr>
              <w:t>планираната заповед</w:t>
            </w:r>
            <w:r w:rsidRPr="00355CCB">
              <w:t xml:space="preserve"> за открива</w:t>
            </w:r>
            <w:r w:rsidRPr="00355CCB">
              <w:t>не, включително подробна информация относно предвидените технологии и предпазни мерки;</w:t>
            </w:r>
          </w:p>
        </w:tc>
        <w:tc>
          <w:tcPr>
            <w:tcW w:w="4876" w:type="dxa"/>
          </w:tcPr>
          <w:p w:rsidR="005A3225" w:rsidRPr="00355CCB" w:rsidRDefault="00130129">
            <w:pPr>
              <w:pStyle w:val="Normal6a"/>
            </w:pPr>
            <w:r w:rsidRPr="00355CCB">
              <w:rPr>
                <w:b/>
                <w:i/>
              </w:rPr>
              <w:t>a</w:t>
            </w:r>
            <w:r w:rsidRPr="00355CCB">
              <w:t>)</w:t>
            </w:r>
            <w:r w:rsidRPr="00355CCB">
              <w:tab/>
              <w:t xml:space="preserve">изготвя план за изпълнение, в който се посочват мерките, които той предвижда да предприеме за изпълнение на </w:t>
            </w:r>
            <w:r w:rsidRPr="00355CCB">
              <w:rPr>
                <w:b/>
                <w:i/>
              </w:rPr>
              <w:t>планираното разпореждане</w:t>
            </w:r>
            <w:r w:rsidRPr="00355CCB">
              <w:t xml:space="preserve"> за откриване, включително подробн</w:t>
            </w:r>
            <w:r w:rsidRPr="00355CCB">
              <w:t>а информация относно предвидените технологии и предпазни мерки;</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931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Кристиан Терхеш</w:t>
      </w:r>
      <w:r w:rsidRPr="00355CCB">
        <w:rPr>
          <w:rStyle w:val="HideTWBExt"/>
        </w:rPr>
        <w:t>&lt;/Members&gt;</w:t>
      </w:r>
    </w:p>
    <w:p w:rsidR="005A3225" w:rsidRPr="00355CCB" w:rsidRDefault="00130129">
      <w:pPr>
        <w:pStyle w:val="NormalBold"/>
      </w:pPr>
      <w:r w:rsidRPr="00355CCB">
        <w:rPr>
          <w:rStyle w:val="HideTWBExt"/>
        </w:rPr>
        <w:lastRenderedPageBreak/>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б)</w:t>
            </w:r>
            <w:r w:rsidRPr="00355CCB">
              <w:tab/>
            </w:r>
            <w:r w:rsidRPr="00355CCB">
              <w:rPr>
                <w:b/>
                <w:i/>
              </w:rPr>
              <w:t xml:space="preserve">когато проектът на план за изпълнение се отнася до планирана заповед за откриване на установяването на контакт с деца, различна от </w:t>
            </w:r>
            <w:r w:rsidRPr="00355CCB">
              <w:rPr>
                <w:b/>
                <w:i/>
              </w:rPr>
              <w:t>подновяването на издадена преди това заповед за откриване без съществени промени, извършва оценка на въздействието върху защитата на данните и процедура за предварителна консултация, както е посочено съответно в членове 35 и 36 от Регламент (ЕС) 2016/679 в</w:t>
            </w:r>
            <w:r w:rsidRPr="00355CCB">
              <w:rPr>
                <w:b/>
                <w:i/>
              </w:rPr>
              <w:t>ъв връзка с мерките, определени в плана за изпълнение;</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932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w:t>
      </w:r>
      <w:r w:rsidRPr="00355CCB">
        <w:t xml:space="preserve"> – алинея 2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r>
            <w:r w:rsidRPr="00355CCB">
              <w:rPr>
                <w:b/>
                <w:i/>
              </w:rPr>
              <w:t>когато проектът на план за изпълнение се отнася до планирана заповед за откриване на установяването на контакт с деца, различна от подновяването на издадена преди това заповед за</w:t>
            </w:r>
            <w:r w:rsidRPr="00355CCB">
              <w:rPr>
                <w:b/>
                <w:i/>
              </w:rPr>
              <w:t xml:space="preserve"> откриване без съществени промени, извършва</w:t>
            </w:r>
            <w:r w:rsidRPr="00355CCB">
              <w:t xml:space="preserve"> оценка на въздействието върху защитата на данните и процедура за предварителна консултация, както е </w:t>
            </w:r>
            <w:r w:rsidRPr="00355CCB">
              <w:lastRenderedPageBreak/>
              <w:t>посочено съответно в членове 35 и 36 от Регламент (ЕС) 2016/679 във връзка с мерките, определени в плана за изпъ</w:t>
            </w:r>
            <w:r w:rsidRPr="00355CCB">
              <w:t>лнение;</w:t>
            </w:r>
          </w:p>
        </w:tc>
        <w:tc>
          <w:tcPr>
            <w:tcW w:w="4876" w:type="dxa"/>
          </w:tcPr>
          <w:p w:rsidR="005A3225" w:rsidRPr="00355CCB" w:rsidRDefault="00130129">
            <w:pPr>
              <w:pStyle w:val="Normal6a"/>
            </w:pPr>
            <w:r w:rsidRPr="00355CCB">
              <w:lastRenderedPageBreak/>
              <w:t>б)</w:t>
            </w:r>
            <w:r w:rsidRPr="00355CCB">
              <w:tab/>
            </w:r>
            <w:r w:rsidRPr="00355CCB">
              <w:rPr>
                <w:b/>
                <w:i/>
              </w:rPr>
              <w:t>изисква извършването на</w:t>
            </w:r>
            <w:r w:rsidRPr="00355CCB">
              <w:t xml:space="preserve"> оценка на въздействието върху защитата на данните и процедура за предварителна консултация, както е посочено съответно в членове 35 и 36 от Регламент (ЕС) 2016/679 във връзка с мерките, определени в плана за изпълнение;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933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w:t>
      </w:r>
      <w:r w:rsidRPr="00355CCB">
        <w:rPr>
          <w:rStyle w:val="HideTWBExt"/>
        </w:rPr>
        <w:t>cle&gt;</w:t>
      </w:r>
      <w:r w:rsidRPr="00355CCB">
        <w:t>Член 7 – параграф 3 – алинея 2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t xml:space="preserve">когато проектът на план за изпълнение се отнася до планирана заповед за откриване </w:t>
            </w:r>
            <w:r w:rsidRPr="00355CCB">
              <w:rPr>
                <w:b/>
                <w:i/>
              </w:rPr>
              <w:t>на установяването на контакт с</w:t>
            </w:r>
            <w:r w:rsidRPr="00355CCB">
              <w:t xml:space="preserve"> деца, </w:t>
            </w:r>
            <w:r w:rsidRPr="00355CCB">
              <w:rPr>
                <w:b/>
                <w:i/>
              </w:rPr>
              <w:t>различна</w:t>
            </w:r>
            <w:r w:rsidRPr="00355CCB">
              <w:t xml:space="preserve"> от подновяването на издадена преди това заповед за откриване без съществени промени, извършва оценка на въздействието върху защитата на данните и процедура за предварителна консултация, както е посочено съответно в членове 35 и 36 от Регламент (ЕС) 2016/6</w:t>
            </w:r>
            <w:r w:rsidRPr="00355CCB">
              <w:t>79 във връзка с мерките, определени в плана за изпълнение;</w:t>
            </w:r>
          </w:p>
        </w:tc>
        <w:tc>
          <w:tcPr>
            <w:tcW w:w="4876" w:type="dxa"/>
          </w:tcPr>
          <w:p w:rsidR="005A3225" w:rsidRPr="00355CCB" w:rsidRDefault="00130129">
            <w:pPr>
              <w:pStyle w:val="Normal6a"/>
            </w:pPr>
            <w:r w:rsidRPr="00355CCB">
              <w:t>б)</w:t>
            </w:r>
            <w:r w:rsidRPr="00355CCB">
              <w:tab/>
              <w:t>когато проектът на план за изпълнение се отнася до планирана заповед за откриване</w:t>
            </w:r>
            <w:r w:rsidRPr="00355CCB">
              <w:rPr>
                <w:b/>
                <w:i/>
              </w:rPr>
              <w:t>, свързана с разумното подозрение, че разпространението на материали, съдържащи сексуално насилие над</w:t>
            </w:r>
            <w:r w:rsidRPr="00355CCB">
              <w:t xml:space="preserve"> деца, </w:t>
            </w:r>
            <w:r w:rsidRPr="00355CCB">
              <w:rPr>
                <w:b/>
                <w:i/>
              </w:rPr>
              <w:t xml:space="preserve">се </w:t>
            </w:r>
            <w:r w:rsidRPr="00355CCB">
              <w:rPr>
                <w:b/>
                <w:i/>
              </w:rPr>
              <w:t>извършва от един или повече конкретни ползватели, и когато това е , различно</w:t>
            </w:r>
            <w:r w:rsidRPr="00355CCB">
              <w:t xml:space="preserve"> от подновяването на издадена преди това заповед за откриване без съществени промени, извършва оценка на въздействието върху защитата на данните и процедура за предварителна консул</w:t>
            </w:r>
            <w:r w:rsidRPr="00355CCB">
              <w:t>тация, както е посочено съответно в членове 35 и 36 от Регламент (ЕС) 2016/679 във връзка с мерките, определени в плана за изпълнение;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934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Каролин Браунсбер</w:t>
      </w:r>
      <w:r w:rsidRPr="00355CCB">
        <w:t>гер-Райнхолд</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 – 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lastRenderedPageBreak/>
              <w:t>б)</w:t>
            </w:r>
            <w:r w:rsidRPr="00355CCB">
              <w:tab/>
            </w:r>
            <w:r w:rsidRPr="00355CCB">
              <w:t>когато проектът на план за изпълнение се отнася до планирана заповед за откриване на установяването на контакт с деца, различна от подновяването на издадена преди това заповед за откриване без съществени промени, извършва оценка на въздействието върху защи</w:t>
            </w:r>
            <w:r w:rsidRPr="00355CCB">
              <w:t xml:space="preserve">тата на данните и процедура </w:t>
            </w:r>
            <w:r w:rsidRPr="00355CCB">
              <w:rPr>
                <w:b/>
                <w:i/>
              </w:rPr>
              <w:t>за</w:t>
            </w:r>
            <w:r w:rsidRPr="00355CCB">
              <w:t xml:space="preserve"> предварителна консултация, както е посочено съответно в членове 35 и 36 от Регламент (ЕС) 2016/679 във връзка с мерките, определени в плана за изпълнение;</w:t>
            </w:r>
          </w:p>
        </w:tc>
        <w:tc>
          <w:tcPr>
            <w:tcW w:w="4876" w:type="dxa"/>
          </w:tcPr>
          <w:p w:rsidR="005A3225" w:rsidRPr="00355CCB" w:rsidRDefault="00130129">
            <w:pPr>
              <w:pStyle w:val="Normal6a"/>
            </w:pPr>
            <w:r w:rsidRPr="00355CCB">
              <w:t>б)</w:t>
            </w:r>
            <w:r w:rsidRPr="00355CCB">
              <w:tab/>
              <w:t>когато проектът на план за изпълнение се отнася до планирана запове</w:t>
            </w:r>
            <w:r w:rsidRPr="00355CCB">
              <w:t>д за откриване на установяването на контакт с деца, различна от подновяването на издадена преди това заповед за откриване без съществени промени, извършва оценка на въздействието върху защитата на данните</w:t>
            </w:r>
            <w:r w:rsidRPr="00355CCB">
              <w:rPr>
                <w:b/>
                <w:i/>
              </w:rPr>
              <w:t>, оценка на въздействието на рисковете, свързани със</w:t>
            </w:r>
            <w:r w:rsidRPr="00355CCB">
              <w:rPr>
                <w:b/>
                <w:i/>
              </w:rPr>
              <w:t xml:space="preserve"> сексуално насилие над деца, върху правата на детето</w:t>
            </w:r>
            <w:r w:rsidRPr="00355CCB">
              <w:t xml:space="preserve"> и процедура </w:t>
            </w:r>
            <w:r w:rsidRPr="00355CCB">
              <w:rPr>
                <w:b/>
                <w:i/>
              </w:rPr>
              <w:t>на</w:t>
            </w:r>
            <w:r w:rsidRPr="00355CCB">
              <w:t xml:space="preserve"> предварителна консултация, както е посочено съответно в членове 35 и 36 от Регламент (ЕС) 2016/679 във връзка с мерките, определени в плана за изпълнение;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935</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Хилде Вотманс, Фабиен Келер, Оливие Шастел, Луция Дюриш Николсонова</w:t>
      </w:r>
      <w:r w:rsidRPr="00130129">
        <w:t xml:space="preserve">, </w:t>
      </w:r>
      <w:r>
        <w:t>Натали Лоазо</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7 – параграф 3 – алинея 2 – </w:t>
      </w:r>
      <w:r w:rsidRPr="00355CCB">
        <w:t>буква б</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б)</w:t>
            </w:r>
            <w:r w:rsidRPr="00355CCB">
              <w:tab/>
              <w:t>когато проектът на план за изпълнение се отнася до планирана заповед за откриване на установяването на контакт с деца, различна от подновяването на издадена преди това заповед за откриване без</w:t>
            </w:r>
            <w:r w:rsidRPr="00355CCB">
              <w:t xml:space="preserve"> съществени промени, извършва оценка на въздействието върху защитата на данните и процедура за предварителна консултация, както е посочено съответно в членове 35 и 36 от Регламент (ЕС) 2016/679 във връзка с мерките, определени в плана за изпълнение;</w:t>
            </w:r>
          </w:p>
        </w:tc>
        <w:tc>
          <w:tcPr>
            <w:tcW w:w="4876" w:type="dxa"/>
          </w:tcPr>
          <w:p w:rsidR="005A3225" w:rsidRPr="00355CCB" w:rsidRDefault="00130129">
            <w:pPr>
              <w:pStyle w:val="Normal6a"/>
            </w:pPr>
            <w:r w:rsidRPr="00355CCB">
              <w:t>б)</w:t>
            </w:r>
            <w:r w:rsidRPr="00355CCB">
              <w:tab/>
              <w:t>ког</w:t>
            </w:r>
            <w:r w:rsidRPr="00355CCB">
              <w:t xml:space="preserve">ато проектът на план за изпълнение се отнася до планирана заповед за откриване на </w:t>
            </w:r>
            <w:r w:rsidRPr="00355CCB">
              <w:rPr>
                <w:b/>
                <w:i/>
              </w:rPr>
              <w:t>нови материали, съдържащи сексуално насилие над деца и</w:t>
            </w:r>
            <w:r w:rsidRPr="00355CCB">
              <w:t xml:space="preserve"> установяването на контакт с деца, различна от подновяването на издадена преди това заповед за откриване без съществени </w:t>
            </w:r>
            <w:r w:rsidRPr="00355CCB">
              <w:t>промени, извършва оценка на въздействието върху защитата на данните и процедура за предварителна консултация, както е посочено съответно в членове 35 и 36 от Регламент (ЕС) 2016/679 във връзка с мерките, определени в плана за изпълнение;</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936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w:t>
            </w:r>
            <w:r w:rsidRPr="00355CCB">
              <w:t>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в)</w:t>
            </w:r>
            <w:r w:rsidRPr="00355CCB">
              <w:tab/>
            </w:r>
            <w:r w:rsidRPr="00355CCB">
              <w:rPr>
                <w:b/>
                <w:i/>
              </w:rPr>
              <w:t xml:space="preserve">когато се прилага буква б) или когато са изпълнени условията на членове 35 и 36 от Регламент (ЕС) 2016/679, коригира проекта на план за изпълнение, когато това е необходимо с оглед на резултата от оценката на </w:t>
            </w:r>
            <w:r w:rsidRPr="00355CCB">
              <w:rPr>
                <w:b/>
                <w:i/>
              </w:rPr>
              <w:t>въздействието върху защитата на данните и с цел да вземе предвид становището на органа за защита на данните, представено в отговор на предварителната консултация;</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937</w:t>
      </w:r>
      <w:r w:rsidRPr="00355CCB">
        <w:rPr>
          <w:rStyle w:val="HideTWBExt"/>
        </w:rPr>
        <w:t>&lt;/NumAm&gt;</w:t>
      </w:r>
    </w:p>
    <w:p w:rsidR="005A3225" w:rsidRPr="00355CCB" w:rsidRDefault="00130129">
      <w:pPr>
        <w:pStyle w:val="NormalBold"/>
      </w:pPr>
      <w:r w:rsidRPr="00355CCB">
        <w:rPr>
          <w:rStyle w:val="HideTWBExt"/>
        </w:rPr>
        <w:t>&lt;R</w:t>
      </w:r>
      <w:r w:rsidRPr="00355CCB">
        <w:rPr>
          <w:rStyle w:val="HideTWBExt"/>
        </w:rPr>
        <w:t>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w:t>
      </w:r>
      <w:r w:rsidRPr="00355CCB">
        <w:t>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в)</w:t>
            </w:r>
            <w:r w:rsidRPr="00355CCB">
              <w:tab/>
            </w:r>
            <w:r w:rsidRPr="00355CCB">
              <w:rPr>
                <w:b/>
                <w:i/>
              </w:rPr>
              <w:t>когато се прилага буква б) или когато са изпълнени условията на членове</w:t>
            </w:r>
            <w:r w:rsidRPr="00355CCB">
              <w:rPr>
                <w:b/>
                <w:i/>
              </w:rPr>
              <w:t xml:space="preserve"> 35 и 36 от Регламент (ЕС) 2016/679,</w:t>
            </w:r>
            <w:r w:rsidRPr="00355CCB">
              <w:t xml:space="preserve"> коригира проекта на план за изпълнение, когато това е необходимо с оглед на резултата от оценката на въздействието върху защитата на данните и с цел да вземе предвид </w:t>
            </w:r>
            <w:r w:rsidRPr="00355CCB">
              <w:lastRenderedPageBreak/>
              <w:t>становището на органа за защита на данните, представе</w:t>
            </w:r>
            <w:r w:rsidRPr="00355CCB">
              <w:t>но в отговор на предварителната консултация;</w:t>
            </w:r>
          </w:p>
        </w:tc>
        <w:tc>
          <w:tcPr>
            <w:tcW w:w="4876" w:type="dxa"/>
          </w:tcPr>
          <w:p w:rsidR="005A3225" w:rsidRPr="00355CCB" w:rsidRDefault="00130129">
            <w:pPr>
              <w:pStyle w:val="Normal6a"/>
            </w:pPr>
            <w:r w:rsidRPr="00355CCB">
              <w:lastRenderedPageBreak/>
              <w:t>в)</w:t>
            </w:r>
            <w:r w:rsidRPr="00355CCB">
              <w:tab/>
              <w:t>коригира проекта на план за изпълнение, когато това е необходимо с оглед на резултата от оценката на въздействието върху защитата на данните и с цел да вземе предвид становището на органа за защита на данните</w:t>
            </w:r>
            <w:r w:rsidRPr="00355CCB">
              <w:t>, представено в отговор на предварителната консултация;</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938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Каролин Браунсбергер-Райнхолд</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в)</w:t>
            </w:r>
            <w:r w:rsidRPr="00355CCB">
              <w:tab/>
              <w:t xml:space="preserve">когато се прилага буква б) или когато са изпълнени условията на членове 35 и 36 от Регламент (ЕС) 2016/679, коригира проекта на план за </w:t>
            </w:r>
            <w:r w:rsidRPr="00355CCB">
              <w:t>изпълнение, когато това е необходимо с оглед на резултата от оценката на въздействието върху защитата на данните и с цел да вземе предвид становището на органа за защита на данните, представено в отговор на предварителната консултация;</w:t>
            </w:r>
          </w:p>
        </w:tc>
        <w:tc>
          <w:tcPr>
            <w:tcW w:w="4876" w:type="dxa"/>
          </w:tcPr>
          <w:p w:rsidR="005A3225" w:rsidRPr="00355CCB" w:rsidRDefault="00130129">
            <w:pPr>
              <w:pStyle w:val="Normal6a"/>
            </w:pPr>
            <w:r w:rsidRPr="00355CCB">
              <w:t>в)</w:t>
            </w:r>
            <w:r w:rsidRPr="00355CCB">
              <w:tab/>
              <w:t>когато се прилага</w:t>
            </w:r>
            <w:r w:rsidRPr="00355CCB">
              <w:t xml:space="preserve"> буква б) или когато са изпълнени условията на членове 35 и 36 от Регламент (ЕС) 2016/679, коригира проекта на план за изпълнение, когато това е необходимо с оглед на резултата от оценката на въздействието върху защитата на данните</w:t>
            </w:r>
            <w:r w:rsidRPr="00355CCB">
              <w:rPr>
                <w:b/>
                <w:i/>
              </w:rPr>
              <w:t>, оценката на въздействие</w:t>
            </w:r>
            <w:r w:rsidRPr="00355CCB">
              <w:rPr>
                <w:b/>
                <w:i/>
              </w:rPr>
              <w:t>то на рисковете, свързани със сексуално насилие над деца, върху правата на детето</w:t>
            </w:r>
            <w:r w:rsidRPr="00355CCB">
              <w:t xml:space="preserve"> и с цел да вземе предвид становището на органа за защита на данните, представено в отговор на предварителната консултация;</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w:t>
      </w:r>
      <w:r w:rsidRPr="00355CCB">
        <w:t>менение</w:t>
      </w:r>
      <w:r w:rsidRPr="00355CCB">
        <w:tab/>
      </w:r>
      <w:r w:rsidRPr="00355CCB">
        <w:tab/>
      </w:r>
      <w:r w:rsidRPr="00355CCB">
        <w:rPr>
          <w:rStyle w:val="HideTWBExt"/>
        </w:rPr>
        <w:t>&lt;NumAm&gt;</w:t>
      </w:r>
      <w:r w:rsidRPr="00355CCB">
        <w:t>939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 – буква в</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в)</w:t>
            </w:r>
            <w:r w:rsidRPr="00355CCB">
              <w:tab/>
              <w:t xml:space="preserve">когато се прилага буква б) или когато са изпълнени условията на членове 35 и 36 от Регламент (ЕС) 2016/679, коригира проекта на план за </w:t>
            </w:r>
            <w:r w:rsidRPr="00355CCB">
              <w:lastRenderedPageBreak/>
              <w:t>изпълнение, когато това е необходимо с оглед на резултата от оц</w:t>
            </w:r>
            <w:r w:rsidRPr="00355CCB">
              <w:t>енката на въздействието върху защитата на данните и с цел да вземе предвид становището на органа за защита на данните, представено в отговор на предварителната консултация;</w:t>
            </w:r>
          </w:p>
        </w:tc>
        <w:tc>
          <w:tcPr>
            <w:tcW w:w="4876" w:type="dxa"/>
          </w:tcPr>
          <w:p w:rsidR="005A3225" w:rsidRPr="00355CCB" w:rsidRDefault="00130129">
            <w:pPr>
              <w:pStyle w:val="Normal6a"/>
            </w:pPr>
            <w:r w:rsidRPr="00355CCB">
              <w:lastRenderedPageBreak/>
              <w:t>в)</w:t>
            </w:r>
            <w:r w:rsidRPr="00355CCB">
              <w:tab/>
              <w:t xml:space="preserve">когато се прилага буква б) или когато са изпълнени условията на членове 35 и 36 </w:t>
            </w:r>
            <w:r w:rsidRPr="00355CCB">
              <w:t xml:space="preserve">от Регламент (ЕС) 2016/679, коригира проекта на план за </w:t>
            </w:r>
            <w:r w:rsidRPr="00355CCB">
              <w:lastRenderedPageBreak/>
              <w:t xml:space="preserve">изпълнение, когато това е необходимо с оглед на резултата от оценката на въздействието върху защитата на данните и с цел да вземе предвид </w:t>
            </w:r>
            <w:r w:rsidRPr="00355CCB">
              <w:rPr>
                <w:b/>
                <w:i/>
              </w:rPr>
              <w:t>в максимална степен</w:t>
            </w:r>
            <w:r w:rsidRPr="00355CCB">
              <w:t xml:space="preserve"> становището на органа за защита на данните</w:t>
            </w:r>
            <w:r w:rsidRPr="00355CCB">
              <w:t>, представено в отговор на предварителната консултация;</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940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 – буква г</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г)</w:t>
            </w:r>
            <w:r w:rsidRPr="00355CCB">
              <w:tab/>
            </w:r>
            <w:r w:rsidRPr="00355CCB">
              <w:rPr>
                <w:b/>
                <w:i/>
              </w:rPr>
              <w:t xml:space="preserve">представя на този координиращ орган плана за изпълнение, като, когато е приложимо, прилага становището на компетентния орган по защита на данните и </w:t>
            </w:r>
            <w:r w:rsidRPr="00355CCB">
              <w:rPr>
                <w:b/>
                <w:i/>
              </w:rPr>
              <w:t>уточнява по какъв начин планът за изпълнение е бил коригиран предвид резултата от оценката на въздействието върху защитата на данните и с оглед на това становище.</w:t>
            </w:r>
          </w:p>
        </w:tc>
        <w:tc>
          <w:tcPr>
            <w:tcW w:w="4876" w:type="dxa"/>
          </w:tcPr>
          <w:p w:rsidR="005A3225" w:rsidRPr="00355CCB" w:rsidRDefault="00130129">
            <w:pPr>
              <w:pStyle w:val="Normal6a"/>
            </w:pPr>
            <w:r w:rsidRPr="00355CCB">
              <w:rPr>
                <w:b/>
                <w:i/>
              </w:rPr>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941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w:t>
      </w:r>
      <w:r w:rsidRPr="00355CCB">
        <w:t xml:space="preserve">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 – буква г</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lastRenderedPageBreak/>
              <w:t>г)</w:t>
            </w:r>
            <w:r w:rsidRPr="00355CCB">
              <w:tab/>
              <w:t xml:space="preserve">представя на този </w:t>
            </w:r>
            <w:r w:rsidRPr="00355CCB">
              <w:rPr>
                <w:b/>
                <w:i/>
              </w:rPr>
              <w:t>координиращ</w:t>
            </w:r>
            <w:r w:rsidRPr="00355CCB">
              <w:t xml:space="preserve"> орган </w:t>
            </w:r>
            <w:r w:rsidRPr="00355CCB">
              <w:rPr>
                <w:b/>
                <w:i/>
              </w:rPr>
              <w:t>плана за изпълнение, като, когато</w:t>
            </w:r>
            <w:r w:rsidRPr="00355CCB">
              <w:rPr>
                <w:b/>
                <w:i/>
              </w:rPr>
              <w:t xml:space="preserve"> е приложимо</w:t>
            </w:r>
            <w:r w:rsidRPr="00355CCB">
              <w:t>, прилага становището на компетентния орган по защита на данните и уточнява по какъв начин планът за изпълнение е бил коригиран предвид резултата от оценката на въздействието върху защитата на данните и с оглед на това становище.</w:t>
            </w:r>
          </w:p>
        </w:tc>
        <w:tc>
          <w:tcPr>
            <w:tcW w:w="4876" w:type="dxa"/>
          </w:tcPr>
          <w:p w:rsidR="005A3225" w:rsidRPr="00355CCB" w:rsidRDefault="00130129">
            <w:pPr>
              <w:pStyle w:val="Normal6a"/>
            </w:pPr>
            <w:r w:rsidRPr="00355CCB">
              <w:t>г)</w:t>
            </w:r>
            <w:r w:rsidRPr="00355CCB">
              <w:tab/>
              <w:t>представя н</w:t>
            </w:r>
            <w:r w:rsidRPr="00355CCB">
              <w:t xml:space="preserve">а този </w:t>
            </w:r>
            <w:r w:rsidRPr="00355CCB">
              <w:rPr>
                <w:b/>
                <w:i/>
              </w:rPr>
              <w:t>компетентен съдебен</w:t>
            </w:r>
            <w:r w:rsidRPr="00355CCB">
              <w:t xml:space="preserve"> орган </w:t>
            </w:r>
            <w:r w:rsidRPr="00355CCB">
              <w:rPr>
                <w:b/>
                <w:i/>
              </w:rPr>
              <w:t>на държавата членка, която го е посочила, плана за изпълнение</w:t>
            </w:r>
            <w:r w:rsidRPr="00355CCB">
              <w:t xml:space="preserve">, </w:t>
            </w:r>
            <w:r w:rsidRPr="00355CCB">
              <w:rPr>
                <w:b/>
                <w:i/>
              </w:rPr>
              <w:t>като</w:t>
            </w:r>
            <w:r w:rsidRPr="00355CCB">
              <w:t xml:space="preserve"> прилага становището на компетентния орган по защита на данните и уточнява по какъв начин планът за изпълнение е бил коригиран предвид резултата от оценката</w:t>
            </w:r>
            <w:r w:rsidRPr="00355CCB">
              <w:t xml:space="preserve"> на въздействието върху защитата на данните и с оглед на това становище.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942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2 – буква г</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г)</w:t>
            </w:r>
            <w:r w:rsidRPr="00355CCB">
              <w:tab/>
              <w:t xml:space="preserve">представя на този координиращ орган плана за изпълнение, като, когато е </w:t>
            </w:r>
            <w:r w:rsidRPr="00355CCB">
              <w:t>приложимо, прилага становището на компетентния орган по защита на данните и уточнява по какъв начин планът за изпълнение е бил коригиран предвид резултата от оценката на въздействието върху защитата на данните и с оглед на това становище.</w:t>
            </w:r>
          </w:p>
        </w:tc>
        <w:tc>
          <w:tcPr>
            <w:tcW w:w="4876" w:type="dxa"/>
          </w:tcPr>
          <w:p w:rsidR="005A3225" w:rsidRPr="00355CCB" w:rsidRDefault="00130129">
            <w:pPr>
              <w:pStyle w:val="Normal6a"/>
            </w:pPr>
            <w:r w:rsidRPr="00355CCB">
              <w:t>г)</w:t>
            </w:r>
            <w:r w:rsidRPr="00355CCB">
              <w:tab/>
              <w:t>представя на т</w:t>
            </w:r>
            <w:r w:rsidRPr="00355CCB">
              <w:t>ози координиращ орган плана за изпълнение, като, когато е приложимо, прилага становището на компетентния орган по защита на данните и уточнява по какъв начин планът за изпълнение е бил коригиран</w:t>
            </w:r>
            <w:r w:rsidRPr="00355CCB">
              <w:rPr>
                <w:b/>
                <w:i/>
              </w:rPr>
              <w:t>, за да вземе изцяло</w:t>
            </w:r>
            <w:r w:rsidRPr="00355CCB">
              <w:t xml:space="preserve"> предвид резултата от оценката на въздейст</w:t>
            </w:r>
            <w:r w:rsidRPr="00355CCB">
              <w:t>вието върху защитата на данните и с оглед на това становище.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943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 xml:space="preserve">Когато, вземайки предвид плана за изпълнение на доставчика и </w:t>
            </w:r>
            <w:r w:rsidRPr="00355CCB">
              <w:rPr>
                <w:b/>
                <w:i/>
              </w:rPr>
              <w:lastRenderedPageBreak/>
              <w:t>становището на органа за защита на данните, този координиращ орган продължава да счита, че условията п</w:t>
            </w:r>
            <w:r w:rsidRPr="00355CCB">
              <w:rPr>
                <w:b/>
                <w:i/>
              </w:rPr>
              <w:t>о параграф 4 са изпълнени, той представя на компетентния съдебен орган или независимия административен орган искането за издаване на заповед за откриване, което е коригирано, когато това е уместно.</w:t>
            </w:r>
            <w:r w:rsidRPr="00355CCB">
              <w:t xml:space="preserve"> </w:t>
            </w:r>
            <w:r w:rsidRPr="00355CCB">
              <w:rPr>
                <w:b/>
                <w:i/>
              </w:rPr>
              <w:t>Към това искане той прилага плана за изпълнение на доставч</w:t>
            </w:r>
            <w:r w:rsidRPr="00355CCB">
              <w:rPr>
                <w:b/>
                <w:i/>
              </w:rPr>
              <w:t>ика и становищата на Центъра на ЕС и органа за защита на данните.</w:t>
            </w:r>
          </w:p>
        </w:tc>
        <w:tc>
          <w:tcPr>
            <w:tcW w:w="4876" w:type="dxa"/>
          </w:tcPr>
          <w:p w:rsidR="005A3225" w:rsidRPr="00355CCB" w:rsidRDefault="00130129">
            <w:pPr>
              <w:pStyle w:val="Normal6a"/>
            </w:pPr>
            <w:r w:rsidRPr="00355CCB">
              <w:rPr>
                <w:b/>
                <w:i/>
              </w:rPr>
              <w:lastRenderedPageBreak/>
              <w:t>заличава се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944</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Паул Танг, Алекс Аджус Салиба</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Когато, вземайки предвид </w:t>
            </w:r>
            <w:r w:rsidRPr="00355CCB">
              <w:rPr>
                <w:b/>
                <w:i/>
              </w:rPr>
              <w:t>плана за изпълнение на доставчика и</w:t>
            </w:r>
            <w:r w:rsidRPr="00355CCB">
              <w:t xml:space="preserve"> становището на органа за защита на данните, този координиращ орган</w:t>
            </w:r>
            <w:r w:rsidRPr="00355CCB">
              <w:t xml:space="preserve"> продължава да счита, че условията по параграф 4 са изпълнени, той представя на компетентния съдебен орган </w:t>
            </w:r>
            <w:r w:rsidRPr="00355CCB">
              <w:rPr>
                <w:b/>
                <w:i/>
              </w:rPr>
              <w:t>или независимия административен орган</w:t>
            </w:r>
            <w:r w:rsidRPr="00355CCB">
              <w:t xml:space="preserve"> искането за издаване на заповед за откриване, което е коригирано, когато това е уместно. </w:t>
            </w:r>
            <w:r w:rsidRPr="00355CCB">
              <w:rPr>
                <w:b/>
                <w:i/>
              </w:rPr>
              <w:t>Към това искане</w:t>
            </w:r>
            <w:r w:rsidRPr="00355CCB">
              <w:t xml:space="preserve"> той прилага </w:t>
            </w:r>
            <w:r w:rsidRPr="00355CCB">
              <w:rPr>
                <w:b/>
                <w:i/>
              </w:rPr>
              <w:t>плана за изпълнение на доставчика и становищата на Центъра на ЕС и</w:t>
            </w:r>
            <w:r w:rsidRPr="00355CCB">
              <w:t xml:space="preserve"> органа за защита на данните.</w:t>
            </w:r>
          </w:p>
        </w:tc>
        <w:tc>
          <w:tcPr>
            <w:tcW w:w="4876" w:type="dxa"/>
          </w:tcPr>
          <w:p w:rsidR="005A3225" w:rsidRPr="00355CCB" w:rsidRDefault="00130129">
            <w:pPr>
              <w:pStyle w:val="Normal6a"/>
            </w:pPr>
            <w:r w:rsidRPr="00355CCB">
              <w:t>Когато, вземайки предвид становището на органа за защита на данните, този координиращ орган продължава да счита, че условията по параграф 4 са изпъ</w:t>
            </w:r>
            <w:r w:rsidRPr="00355CCB">
              <w:t xml:space="preserve">лнени, той представя на компетентния съдебен орган искането за издаване на заповед за откриване, което е коригирано, когато това е уместно. Той прилага </w:t>
            </w:r>
            <w:r w:rsidRPr="00355CCB">
              <w:rPr>
                <w:b/>
                <w:i/>
              </w:rPr>
              <w:t>към искането становището на</w:t>
            </w:r>
            <w:r w:rsidRPr="00355CCB">
              <w:t xml:space="preserve"> органа за защита на данните.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945</w:t>
      </w:r>
      <w:r w:rsidRPr="00355CCB">
        <w:rPr>
          <w:rStyle w:val="HideTWBExt"/>
        </w:rPr>
        <w:t>&lt;/NumAm&gt;</w:t>
      </w:r>
    </w:p>
    <w:p w:rsidR="005A3225" w:rsidRPr="00355CCB" w:rsidRDefault="00130129">
      <w:pPr>
        <w:pStyle w:val="NormalBold"/>
      </w:pPr>
      <w:r w:rsidRPr="00355CCB">
        <w:rPr>
          <w:rStyle w:val="HideTWBExt"/>
        </w:rPr>
        <w:lastRenderedPageBreak/>
        <w:t>&lt;RepeatBlock-By&gt;&lt;Members&gt;</w:t>
      </w:r>
      <w:r w:rsidRPr="00355CCB">
        <w:t>Тимо Вьолкен, Рене Репази</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w:t>
      </w:r>
      <w:r w:rsidRPr="00355CCB">
        <w:t>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3 – алинея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Когато, вземайки предвид </w:t>
            </w:r>
            <w:r w:rsidRPr="00355CCB">
              <w:rPr>
                <w:b/>
                <w:i/>
              </w:rPr>
              <w:t xml:space="preserve">плана за изпълнение </w:t>
            </w:r>
            <w:r w:rsidRPr="00355CCB">
              <w:rPr>
                <w:b/>
                <w:i/>
              </w:rPr>
              <w:t>на доставчика и</w:t>
            </w:r>
            <w:r w:rsidRPr="00355CCB">
              <w:t xml:space="preserve"> становището на органа за защита на данните, този координиращ орган продължава да счита, че условията по параграф 4 са изпълнени, той представя на компетентния съдебен орган </w:t>
            </w:r>
            <w:r w:rsidRPr="00355CCB">
              <w:rPr>
                <w:b/>
                <w:i/>
              </w:rPr>
              <w:t>или независимия административен орган</w:t>
            </w:r>
            <w:r w:rsidRPr="00355CCB">
              <w:t xml:space="preserve"> искането за издаване на запов</w:t>
            </w:r>
            <w:r w:rsidRPr="00355CCB">
              <w:t xml:space="preserve">ед за откриване, което е коригирано, когато това е уместно. Към това искане той прилага плана за изпълнение </w:t>
            </w:r>
            <w:r w:rsidRPr="00355CCB">
              <w:rPr>
                <w:b/>
                <w:i/>
              </w:rPr>
              <w:t>на доставчика и становищата на Центъра на ЕС и</w:t>
            </w:r>
            <w:r w:rsidRPr="00355CCB">
              <w:t xml:space="preserve"> органа за защита на данните.</w:t>
            </w:r>
          </w:p>
        </w:tc>
        <w:tc>
          <w:tcPr>
            <w:tcW w:w="4876" w:type="dxa"/>
          </w:tcPr>
          <w:p w:rsidR="005A3225" w:rsidRPr="00355CCB" w:rsidRDefault="00130129">
            <w:pPr>
              <w:pStyle w:val="Normal6a"/>
            </w:pPr>
            <w:r w:rsidRPr="00355CCB">
              <w:t>Когато, вземайки предвид становището на органа за защита на данните, тоз</w:t>
            </w:r>
            <w:r w:rsidRPr="00355CCB">
              <w:t>и координиращ орган продължава да счита, че условията по параграф 4 са изпълнени, той представя на компетентния съдебен орган искането за издаване на заповед за откриване, което е коригирано, когато това е уместно. Към това искане той прилага плана за изпъ</w:t>
            </w:r>
            <w:r w:rsidRPr="00355CCB">
              <w:t xml:space="preserve">лнение </w:t>
            </w:r>
            <w:r w:rsidRPr="00355CCB">
              <w:rPr>
                <w:b/>
                <w:i/>
              </w:rPr>
              <w:t>и становището на</w:t>
            </w:r>
            <w:r w:rsidRPr="00355CCB">
              <w:t xml:space="preserve"> органа за защита на данните.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946</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Чарли Веймерс, 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w:t>
      </w:r>
      <w:r w:rsidRPr="00355CCB">
        <w:rPr>
          <w:rStyle w:val="HideTWBExt"/>
        </w:rPr>
        <w:t>mend&gt;</w:t>
      </w:r>
    </w:p>
    <w:p w:rsidR="005A3225" w:rsidRPr="00355CCB" w:rsidRDefault="00130129">
      <w:pPr>
        <w:pStyle w:val="NormalBold"/>
      </w:pPr>
      <w:r w:rsidRPr="00355CCB">
        <w:rPr>
          <w:rStyle w:val="HideTWBExt"/>
        </w:rPr>
        <w:t>&lt;Article&gt;</w:t>
      </w:r>
      <w:r w:rsidRPr="00355CCB">
        <w:t>Член 7 – параграф 3 – алинея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Когато, вземайки предвид плана за изпълнение на доставчика и становището на органа за защита на данните, този координиращ орган продължава да счита, че условията по параграф 4 са изпълнени, той представя на </w:t>
            </w:r>
            <w:r w:rsidRPr="00355CCB">
              <w:rPr>
                <w:b/>
                <w:i/>
              </w:rPr>
              <w:t>компетентния съдебен орган или независимия админи</w:t>
            </w:r>
            <w:r w:rsidRPr="00355CCB">
              <w:rPr>
                <w:b/>
                <w:i/>
              </w:rPr>
              <w:t>стративен орган</w:t>
            </w:r>
            <w:r w:rsidRPr="00355CCB">
              <w:t xml:space="preserve"> искането за издаване на заповед за </w:t>
            </w:r>
            <w:r w:rsidRPr="00355CCB">
              <w:lastRenderedPageBreak/>
              <w:t>откриване, което е коригирано, когато това е уместно. Към това искане той прилага плана за изпълнение на доставчика и становищата на Центъра на ЕС и органа за защита на данните.</w:t>
            </w:r>
          </w:p>
        </w:tc>
        <w:tc>
          <w:tcPr>
            <w:tcW w:w="4876" w:type="dxa"/>
          </w:tcPr>
          <w:p w:rsidR="005A3225" w:rsidRPr="00355CCB" w:rsidRDefault="00130129">
            <w:pPr>
              <w:pStyle w:val="Normal6a"/>
            </w:pPr>
            <w:r w:rsidRPr="00355CCB">
              <w:lastRenderedPageBreak/>
              <w:t>Когато, вземайки предвид пл</w:t>
            </w:r>
            <w:r w:rsidRPr="00355CCB">
              <w:t xml:space="preserve">ана за изпълнение на доставчика и становището на органа за защита на данните, този координиращ орган продължава да счита, че условията по параграф 4 са изпълнени, той представя на </w:t>
            </w:r>
            <w:r w:rsidRPr="00355CCB">
              <w:rPr>
                <w:b/>
                <w:i/>
              </w:rPr>
              <w:t>даден съд</w:t>
            </w:r>
            <w:r w:rsidRPr="00355CCB">
              <w:t xml:space="preserve"> искането за издаване на заповед за откриване, което е коригирано, </w:t>
            </w:r>
            <w:r w:rsidRPr="00355CCB">
              <w:t xml:space="preserve">когато това е уместно. Към </w:t>
            </w:r>
            <w:r w:rsidRPr="00355CCB">
              <w:lastRenderedPageBreak/>
              <w:t>това искане той прилага плана за изпълнение на доставчика и становищата на Центъра на ЕС и органа за защита на данните.</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pPr>
        <w:pStyle w:val="AmJustTitle"/>
      </w:pPr>
      <w:r w:rsidRPr="00355CCB">
        <w:rPr>
          <w:rStyle w:val="HideTWBExt"/>
        </w:rPr>
        <w:t>&lt;TitreJust&gt;</w:t>
      </w:r>
      <w:r w:rsidRPr="00355CCB">
        <w:t>Обосновка</w:t>
      </w:r>
      <w:r w:rsidRPr="00355CCB">
        <w:rPr>
          <w:rStyle w:val="HideTWBExt"/>
        </w:rPr>
        <w:t>&lt;/TitreJust&gt;</w:t>
      </w:r>
    </w:p>
    <w:p w:rsidR="005A3225" w:rsidRPr="00355CCB" w:rsidRDefault="00130129">
      <w:pPr>
        <w:pStyle w:val="AmJustText"/>
      </w:pPr>
      <w:r w:rsidRPr="00355CCB">
        <w:t>Пояснява, че съдът на дадена държава членка</w:t>
      </w:r>
      <w:r w:rsidRPr="00355CCB">
        <w:t xml:space="preserve"> издава заповедта за разкриване.</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947</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Патрик Брайер</w:t>
      </w:r>
      <w:r w:rsidRPr="00355CCB">
        <w:rPr>
          <w:rStyle w:val="HideTWBExt"/>
        </w:rPr>
        <w:t>&lt;/Members&gt;</w:t>
      </w:r>
    </w:p>
    <w:p w:rsidR="005A3225" w:rsidRPr="00355CCB" w:rsidRDefault="00130129">
      <w:r w:rsidRPr="00355CCB">
        <w:rPr>
          <w:rStyle w:val="HideTWBExt"/>
        </w:rPr>
        <w:t>&lt;AuNomDe&gt;</w:t>
      </w:r>
      <w:r w:rsidRPr="00355CCB">
        <w:rPr>
          <w:rStyle w:val="HideTWBInt"/>
        </w:rPr>
        <w:t>{Verts/ALE}</w:t>
      </w:r>
      <w:r w:rsidRPr="00355CCB">
        <w:t>от името на групата Verts/ALE</w:t>
      </w:r>
      <w:r w:rsidRPr="00355CCB">
        <w:rPr>
          <w:rStyle w:val="HideTWBExt"/>
        </w:rPr>
        <w:t>&lt;/AuNomDe&gt;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w:t>
      </w:r>
      <w:r w:rsidRPr="00355CCB">
        <w:rPr>
          <w:rStyle w:val="HideTWBExt"/>
        </w:rPr>
        <w:t>icle&gt;</w:t>
      </w:r>
      <w:r w:rsidRPr="00355CCB">
        <w:t>Член 7 – параграф 3 – алинея 3</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Когато, вземайки предвид плана за изпълнение на доставчика и становището на органа за защита на данните, този координиращ орган </w:t>
            </w:r>
            <w:r w:rsidRPr="00355CCB">
              <w:rPr>
                <w:b/>
                <w:i/>
              </w:rPr>
              <w:t>продължава да</w:t>
            </w:r>
            <w:r w:rsidRPr="00355CCB">
              <w:t xml:space="preserve"> счита, че условията по параграф 4 са изпълнени, той представя на компетентния съдебен орган </w:t>
            </w:r>
            <w:r w:rsidRPr="00355CCB">
              <w:rPr>
                <w:b/>
                <w:i/>
              </w:rPr>
              <w:t>или независимия административен орган</w:t>
            </w:r>
            <w:r w:rsidRPr="00355CCB">
              <w:t xml:space="preserve"> искането за издаване на заповед за </w:t>
            </w:r>
            <w:r w:rsidRPr="00355CCB">
              <w:rPr>
                <w:b/>
                <w:i/>
              </w:rPr>
              <w:t>откриване</w:t>
            </w:r>
            <w:r w:rsidRPr="00355CCB">
              <w:t>, което е коригирано, когато това е уместно. Към това искане той прилага плана за</w:t>
            </w:r>
            <w:r w:rsidRPr="00355CCB">
              <w:t xml:space="preserve"> изпълнение на доставчика и становищата на Центъра на ЕС и органа за защита на данните.</w:t>
            </w:r>
          </w:p>
        </w:tc>
        <w:tc>
          <w:tcPr>
            <w:tcW w:w="4876" w:type="dxa"/>
          </w:tcPr>
          <w:p w:rsidR="005A3225" w:rsidRPr="00355CCB" w:rsidRDefault="00130129">
            <w:pPr>
              <w:pStyle w:val="Normal6a"/>
            </w:pPr>
            <w:r w:rsidRPr="00355CCB">
              <w:t xml:space="preserve">Когато, вземайки предвид плана за изпълнение на доставчика и </w:t>
            </w:r>
            <w:r w:rsidRPr="00355CCB">
              <w:rPr>
                <w:b/>
                <w:i/>
              </w:rPr>
              <w:t>в максимална степен</w:t>
            </w:r>
            <w:r w:rsidRPr="00355CCB">
              <w:t xml:space="preserve"> становището на органа за защита на данните, този координиращ орган счита, че условията </w:t>
            </w:r>
            <w:r w:rsidRPr="00355CCB">
              <w:t xml:space="preserve">по параграф 4 са изпълнени, той представя на компетентния съдебен орган искането за </w:t>
            </w:r>
            <w:r w:rsidRPr="00355CCB">
              <w:rPr>
                <w:b/>
                <w:i/>
              </w:rPr>
              <w:t>одобрение и</w:t>
            </w:r>
            <w:r w:rsidRPr="00355CCB">
              <w:t xml:space="preserve"> издаване на заповед за </w:t>
            </w:r>
            <w:r w:rsidRPr="00355CCB">
              <w:rPr>
                <w:b/>
                <w:i/>
              </w:rPr>
              <w:t>разкриване</w:t>
            </w:r>
            <w:r w:rsidRPr="00355CCB">
              <w:t>, което е коригирано, когато това е уместно. Към това искане той прилага плана за изпълнение на доставчика и становищата на Цен</w:t>
            </w:r>
            <w:r w:rsidRPr="00355CCB">
              <w:t>търа на ЕС и органа за защита на данните.</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948</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 xml:space="preserve">Член 7 – </w:t>
      </w:r>
      <w:r w:rsidRPr="00355CCB">
        <w:t>параграф 4</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lastRenderedPageBreak/>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4.</w:t>
            </w:r>
            <w:r w:rsidRPr="00355CCB">
              <w:tab/>
            </w:r>
            <w:r w:rsidRPr="00355CCB">
              <w:rPr>
                <w:b/>
                <w:i/>
              </w:rPr>
              <w:t>Координиращият орган по място на стопанска дейност отправя искане да бъде издадена заповед за откриване, а компетентният съдебен орган или независимият административен орган издава такава з</w:t>
            </w:r>
            <w:r w:rsidRPr="00355CCB">
              <w:rPr>
                <w:b/>
                <w:i/>
              </w:rPr>
              <w:t>аповед, когато счита, че са изпълнени следните условия:</w:t>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pPr>
            <w:r w:rsidRPr="00355CCB">
              <w:rPr>
                <w:b/>
                <w:i/>
              </w:rPr>
              <w:t>а) има доказателства за значителен риск услугата да бъде използвана за целите на онлайн сексуално насилие над деца по смисъла на параграфи 5, 6 и 7, според случая;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б) причините за </w:t>
            </w:r>
            <w:r w:rsidRPr="00355CCB">
              <w:rPr>
                <w:b/>
                <w:i/>
              </w:rPr>
              <w:t>издаване на заповедта за откриване превишават по значение отрицателните последици за правата и законните интереси на всички засегнати страни, като се има предвид по-специално необходимостта да се осигури справедлив баланс между основните права на тези стра</w:t>
            </w:r>
            <w:r w:rsidRPr="00355CCB">
              <w:rPr>
                <w:b/>
                <w:i/>
              </w:rPr>
              <w:t>ни.</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Когато се преценява дали са изпълнени условията по първа алинея, се вземат под внимание всички факти и обстоятелства от практическо значение по разглеждания случай, и по-специално:</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а) извършената или актуализирана оценка на риска, както и всички ме</w:t>
            </w:r>
            <w:r w:rsidRPr="00355CCB">
              <w:rPr>
                <w:b/>
                <w:i/>
              </w:rPr>
              <w:t>рки за намаляване на риска, предприети от доставчика съгласно членове 3 и 4, включително всички мерки, въведени, преразгледани, прекратени или разширени съгласно член 5, параграф 4, когато е приложимо;</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 xml:space="preserve">б) всяка допълнителна информация, получена съгласно </w:t>
            </w:r>
            <w:r w:rsidRPr="00355CCB">
              <w:rPr>
                <w:b/>
                <w:i/>
              </w:rPr>
              <w:t xml:space="preserve">параграф 2, или друга уместна информация, с която органът разполага, по-специално относно използването, проектирането и функционирането на услугата, относно финансовите и технологичните възможности и </w:t>
            </w:r>
            <w:r w:rsidRPr="00355CCB">
              <w:rPr>
                <w:b/>
                <w:i/>
              </w:rPr>
              <w:lastRenderedPageBreak/>
              <w:t xml:space="preserve">размера на доставчика и относно потенциалните последици </w:t>
            </w:r>
            <w:r w:rsidRPr="00355CCB">
              <w:rPr>
                <w:b/>
                <w:i/>
              </w:rPr>
              <w:t>за всички останали засегнати страни от мерките, които ще бъдат предприети за изпълнение на заповедта за откриване;</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в) мнението и планът за изпълнение на доставчика, представени в съответствие с параграф 3;</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г) становищата на Центъра на ЕС и на органа за</w:t>
            </w:r>
            <w:r w:rsidRPr="00355CCB">
              <w:rPr>
                <w:b/>
                <w:i/>
              </w:rPr>
              <w:t xml:space="preserve"> защита на данните, представени в съответствие с параграф 3.</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По отношение на втора алинея, буква г), когато становището на този координиращ орган се различава значително от това на Центъра на ЕС, той информира Центъра на ЕС и Комисията за този факт, като</w:t>
            </w:r>
            <w:r w:rsidRPr="00355CCB">
              <w:rPr>
                <w:b/>
                <w:i/>
              </w:rPr>
              <w:t xml:space="preserve"> посочва точките, по които е на друго мнение и основните причини за това.</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949</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Кристиан Терхеш</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 xml:space="preserve">Предложение за </w:t>
      </w:r>
      <w:r w:rsidRPr="00355CCB">
        <w:t>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4 – алинея 1</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rPr>
                <w:b/>
                <w:i/>
              </w:rPr>
              <w:t>Координиращият орган по място на стопанска дейност отправя искане да бъде издадена заповед за откриване, а компетентният съдебен орган или нез</w:t>
            </w:r>
            <w:r w:rsidRPr="00355CCB">
              <w:rPr>
                <w:b/>
                <w:i/>
              </w:rPr>
              <w:t>ависимият административен орган издава такава заповед, когато счита, че са изпълнени следните условия:</w:t>
            </w:r>
          </w:p>
        </w:tc>
        <w:tc>
          <w:tcPr>
            <w:tcW w:w="4876" w:type="dxa"/>
          </w:tcPr>
          <w:p w:rsidR="005A3225" w:rsidRPr="00355CCB" w:rsidRDefault="00130129">
            <w:pPr>
              <w:pStyle w:val="Normal6a"/>
            </w:pPr>
            <w:r w:rsidRPr="00355CCB">
              <w:rPr>
                <w:b/>
                <w:i/>
              </w:rPr>
              <w:t>заличава се</w:t>
            </w:r>
          </w:p>
        </w:tc>
      </w:tr>
      <w:tr w:rsidR="005A3225" w:rsidRPr="00355CCB">
        <w:trPr>
          <w:jc w:val="center"/>
        </w:trPr>
        <w:tc>
          <w:tcPr>
            <w:tcW w:w="4876" w:type="dxa"/>
          </w:tcPr>
          <w:p w:rsidR="005A3225" w:rsidRPr="00355CCB" w:rsidRDefault="00130129">
            <w:pPr>
              <w:pStyle w:val="Normal6a"/>
            </w:pPr>
            <w:r w:rsidRPr="00355CCB">
              <w:rPr>
                <w:b/>
                <w:i/>
              </w:rPr>
              <w:t xml:space="preserve">а) има доказателства за значителен риск услугата да бъде използвана за целите на онлайн сексуално насилие над деца по смисъла на параграфи </w:t>
            </w:r>
            <w:r w:rsidRPr="00355CCB">
              <w:rPr>
                <w:b/>
                <w:i/>
              </w:rPr>
              <w:t xml:space="preserve">5, 6 </w:t>
            </w:r>
            <w:r w:rsidRPr="00355CCB">
              <w:rPr>
                <w:b/>
                <w:i/>
              </w:rPr>
              <w:lastRenderedPageBreak/>
              <w:t>и 7, според случая;</w:t>
            </w:r>
          </w:p>
        </w:tc>
        <w:tc>
          <w:tcPr>
            <w:tcW w:w="4876" w:type="dxa"/>
          </w:tcPr>
          <w:p w:rsidR="005A3225" w:rsidRPr="00355CCB" w:rsidRDefault="005A3225">
            <w:pPr>
              <w:pStyle w:val="Normal6a"/>
            </w:pPr>
          </w:p>
        </w:tc>
      </w:tr>
      <w:tr w:rsidR="005A3225" w:rsidRPr="00355CCB">
        <w:trPr>
          <w:jc w:val="center"/>
        </w:trPr>
        <w:tc>
          <w:tcPr>
            <w:tcW w:w="4876" w:type="dxa"/>
          </w:tcPr>
          <w:p w:rsidR="005A3225" w:rsidRPr="00355CCB" w:rsidRDefault="00130129">
            <w:pPr>
              <w:pStyle w:val="Normal6a"/>
            </w:pPr>
            <w:r w:rsidRPr="00355CCB">
              <w:rPr>
                <w:b/>
                <w:i/>
              </w:rPr>
              <w:t>б) причините за издаване на заповедта за откриване превишават по значение отрицателните последици за правата и законните интереси на всички засегнати страни, като се има предвид по-специално необходимостта да се осигури справедли</w:t>
            </w:r>
            <w:r w:rsidRPr="00355CCB">
              <w:rPr>
                <w:b/>
                <w:i/>
              </w:rPr>
              <w:t>в баланс между основните права на тези страни.</w:t>
            </w:r>
          </w:p>
        </w:tc>
        <w:tc>
          <w:tcPr>
            <w:tcW w:w="4876" w:type="dxa"/>
          </w:tcPr>
          <w:p w:rsidR="005A3225" w:rsidRPr="00355CCB" w:rsidRDefault="005A3225">
            <w:pPr>
              <w:pStyle w:val="Normal6a"/>
            </w:pP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950</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Свен Зимон, Кристиан Долешал, Никлас Хербст</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w:t>
      </w:r>
      <w:r w:rsidRPr="00355CCB">
        <w:t>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4 – алинея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Координиращият орган по място на стопанска дейност отправя искане да бъде издадена заповед за откриване, а компетентният съдебен орган </w:t>
            </w:r>
            <w:r w:rsidRPr="00355CCB">
              <w:rPr>
                <w:b/>
                <w:i/>
              </w:rPr>
              <w:t>или независимият административен орган</w:t>
            </w:r>
            <w:r w:rsidRPr="00355CCB">
              <w:t xml:space="preserve"> издава такава заповед, когато счита, че са изпълнени следните условия:</w:t>
            </w:r>
          </w:p>
        </w:tc>
        <w:tc>
          <w:tcPr>
            <w:tcW w:w="4876" w:type="dxa"/>
          </w:tcPr>
          <w:p w:rsidR="005A3225" w:rsidRPr="00355CCB" w:rsidRDefault="00130129">
            <w:pPr>
              <w:pStyle w:val="Normal6a"/>
            </w:pPr>
            <w:r w:rsidRPr="00355CCB">
              <w:t>Координиращият орган по място на стопанска дейност отправя искане да бъде издадена заповед за откриване, а компетентният съдебен орган издава така</w:t>
            </w:r>
            <w:r w:rsidRPr="00355CCB">
              <w:t>ва заповед, когато счита, че са изпълнени следните условия:</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951</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Майте Пагасауртундуа Руис, Мориц Кьорнер</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w:t>
      </w:r>
      <w:r w:rsidRPr="00355CCB">
        <w:t>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4 – алинея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Координиращият орган по място на стопанска дейност отправя искане да бъде издадена заповед за откриване, а </w:t>
            </w:r>
            <w:r w:rsidRPr="00355CCB">
              <w:lastRenderedPageBreak/>
              <w:t xml:space="preserve">компетентният съдебен орган </w:t>
            </w:r>
            <w:r w:rsidRPr="00355CCB">
              <w:rPr>
                <w:b/>
                <w:i/>
              </w:rPr>
              <w:t>или независимият административен орган</w:t>
            </w:r>
            <w:r w:rsidRPr="00355CCB">
              <w:t xml:space="preserve"> издава такава заповед, когато счита, че са изпълнени следните условия:</w:t>
            </w:r>
          </w:p>
        </w:tc>
        <w:tc>
          <w:tcPr>
            <w:tcW w:w="4876" w:type="dxa"/>
          </w:tcPr>
          <w:p w:rsidR="005A3225" w:rsidRPr="00355CCB" w:rsidRDefault="00130129">
            <w:pPr>
              <w:pStyle w:val="Normal6a"/>
            </w:pPr>
            <w:r w:rsidRPr="00355CCB">
              <w:lastRenderedPageBreak/>
              <w:t>Координиращ</w:t>
            </w:r>
            <w:r w:rsidRPr="00355CCB">
              <w:t xml:space="preserve">ият орган по място на стопанска дейност отправя искане да бъде издадена заповед за откриване, а </w:t>
            </w:r>
            <w:r w:rsidRPr="00355CCB">
              <w:lastRenderedPageBreak/>
              <w:t>компетентният съдебен орган издава такава заповед, когато счита, че са изпълнени следните условия:</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w:t>
      </w:r>
      <w:r w:rsidRPr="00355CCB">
        <w:rPr>
          <w:rStyle w:val="HideTWBExt"/>
        </w:rPr>
        <w:t>NumAm&gt;</w:t>
      </w:r>
      <w:r w:rsidRPr="00355CCB">
        <w:t>952</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Рене Репази, Тимо Вьолкен</w:t>
      </w:r>
      <w:r w:rsidRPr="00355CCB">
        <w:rPr>
          <w:rStyle w:val="HideTWBExt"/>
        </w:rPr>
        <w:t>&lt;/Members&gt;</w:t>
      </w:r>
    </w:p>
    <w:p w:rsidR="005A3225" w:rsidRPr="00355CCB" w:rsidRDefault="00130129">
      <w:r w:rsidRPr="00355CCB">
        <w:rPr>
          <w:rStyle w:val="HideTWBExt"/>
        </w:rPr>
        <w:t>&lt;AuNomDe&gt;</w:t>
      </w:r>
      <w:r w:rsidRPr="00355CCB">
        <w:rPr>
          <w:rStyle w:val="HideTWBInt"/>
        </w:rPr>
        <w:t>{S&amp;D}</w:t>
      </w:r>
      <w:r w:rsidRPr="00355CCB">
        <w:t>от името на групата S&amp;D</w:t>
      </w:r>
      <w:r w:rsidRPr="00355CCB">
        <w:rPr>
          <w:rStyle w:val="HideTWBExt"/>
        </w:rPr>
        <w:t>&lt;/AuNomDe&gt;</w:t>
      </w:r>
    </w:p>
    <w:p w:rsidR="005A3225" w:rsidRPr="00355CCB" w:rsidRDefault="00130129">
      <w:pPr>
        <w:pStyle w:val="NormalBold"/>
      </w:pPr>
      <w:r w:rsidRPr="00355CCB">
        <w:rPr>
          <w:rStyle w:val="HideTWBExt"/>
        </w:rPr>
        <w:t>&lt;Members&gt;</w:t>
      </w:r>
      <w:r w:rsidRPr="00355CCB">
        <w:t>Петър Витанов</w:t>
      </w:r>
      <w:r w:rsidRPr="00355CCB">
        <w:rPr>
          <w:rStyle w:val="HideTWBExt"/>
        </w:rPr>
        <w:t>&lt;/Members&gt;</w:t>
      </w:r>
    </w:p>
    <w:p w:rsidR="005A3225" w:rsidRPr="00355CCB" w:rsidRDefault="00130129">
      <w:r w:rsidRPr="00355CCB">
        <w:rPr>
          <w:rStyle w:val="HideTWBExt"/>
        </w:rPr>
        <w:t>&lt;AuNomDe&gt;</w:t>
      </w:r>
      <w:r w:rsidRPr="00355CCB">
        <w:rPr>
          <w:rStyle w:val="HideTWBInt"/>
        </w:rPr>
        <w:t>{LIBE}</w:t>
      </w:r>
      <w:r w:rsidRPr="00355CCB">
        <w:t>от името на комисията по граждански свободи, правосъдие и вътрешни работи</w:t>
      </w:r>
      <w:r w:rsidRPr="00355CCB">
        <w:rPr>
          <w:rStyle w:val="HideTWBExt"/>
        </w:rPr>
        <w:t>&lt;/AuNomDe&gt;</w:t>
      </w:r>
    </w:p>
    <w:p w:rsidR="005A3225" w:rsidRPr="00355CCB" w:rsidRDefault="00130129">
      <w:pPr>
        <w:pStyle w:val="NormalBold"/>
      </w:pPr>
      <w:r w:rsidRPr="00355CCB">
        <w:rPr>
          <w:rStyle w:val="HideTWBExt"/>
        </w:rPr>
        <w:t>&lt;Members&gt;</w:t>
      </w:r>
      <w:r w:rsidRPr="00355CCB">
        <w:t>Биргит Зипел</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4 – алинея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Текст, предложен 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Координиращият орган по място на стопанска дейност отправя искане да бъде </w:t>
            </w:r>
            <w:r w:rsidRPr="00355CCB">
              <w:rPr>
                <w:b/>
                <w:i/>
              </w:rPr>
              <w:t>издадена заповед</w:t>
            </w:r>
            <w:r w:rsidRPr="00355CCB">
              <w:t xml:space="preserve"> за откриване, а компетентният съдебен орган </w:t>
            </w:r>
            <w:r w:rsidRPr="00355CCB">
              <w:rPr>
                <w:b/>
                <w:i/>
              </w:rPr>
              <w:t>или независимият административен орган</w:t>
            </w:r>
            <w:r w:rsidRPr="00355CCB">
              <w:t xml:space="preserve"> издава </w:t>
            </w:r>
            <w:r w:rsidRPr="00355CCB">
              <w:rPr>
                <w:b/>
                <w:i/>
              </w:rPr>
              <w:t>такава заповед</w:t>
            </w:r>
            <w:r w:rsidRPr="00355CCB">
              <w:t>, когато счита, че са изпълнени следните условия:</w:t>
            </w:r>
          </w:p>
        </w:tc>
        <w:tc>
          <w:tcPr>
            <w:tcW w:w="4876" w:type="dxa"/>
          </w:tcPr>
          <w:p w:rsidR="005A3225" w:rsidRPr="00355CCB" w:rsidRDefault="00130129">
            <w:pPr>
              <w:pStyle w:val="Normal6a"/>
            </w:pPr>
            <w:r w:rsidRPr="00355CCB">
              <w:t>Координиращ</w:t>
            </w:r>
            <w:r w:rsidRPr="00355CCB">
              <w:t xml:space="preserve">ият орган по място на стопанска дейност отправя искане да бъде </w:t>
            </w:r>
            <w:r w:rsidRPr="00355CCB">
              <w:rPr>
                <w:b/>
                <w:i/>
              </w:rPr>
              <w:t>издадено разпореждане</w:t>
            </w:r>
            <w:r w:rsidRPr="00355CCB">
              <w:t xml:space="preserve"> за откриване, а компетентният съдебен орган издава </w:t>
            </w:r>
            <w:r w:rsidRPr="00355CCB">
              <w:rPr>
                <w:b/>
                <w:i/>
              </w:rPr>
              <w:t>такова разпореждане</w:t>
            </w:r>
            <w:r w:rsidRPr="00355CCB">
              <w:t>, когато счита, че са изпълнени следните условия:</w:t>
            </w:r>
          </w:p>
        </w:tc>
      </w:tr>
    </w:tbl>
    <w:p w:rsidR="005A3225" w:rsidRPr="00355CCB" w:rsidRDefault="00130129">
      <w:pPr>
        <w:pStyle w:val="AmOrLang"/>
      </w:pPr>
      <w:r w:rsidRPr="00355CCB">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pPr>
        <w:pStyle w:val="AmNumberTabs"/>
      </w:pPr>
      <w:r w:rsidRPr="00355CCB">
        <w:rPr>
          <w:rStyle w:val="HideTWBExt"/>
        </w:rPr>
        <w:t>&lt;Amend&gt;</w:t>
      </w:r>
      <w:r w:rsidRPr="00355CCB">
        <w:t>Изменение</w:t>
      </w:r>
      <w:r w:rsidRPr="00355CCB">
        <w:tab/>
      </w:r>
      <w:r w:rsidRPr="00355CCB">
        <w:tab/>
      </w:r>
      <w:r w:rsidRPr="00355CCB">
        <w:rPr>
          <w:rStyle w:val="HideTWBExt"/>
        </w:rPr>
        <w:t>&lt;NumAm&gt;</w:t>
      </w:r>
      <w:r w:rsidRPr="00355CCB">
        <w:t>953</w:t>
      </w:r>
      <w:r w:rsidRPr="00355CCB">
        <w:rPr>
          <w:rStyle w:val="HideTWBExt"/>
        </w:rPr>
        <w:t>&lt;/NumAm&gt;</w:t>
      </w:r>
    </w:p>
    <w:p w:rsidR="005A3225" w:rsidRPr="00355CCB" w:rsidRDefault="00130129">
      <w:pPr>
        <w:pStyle w:val="NormalBold"/>
      </w:pPr>
      <w:r w:rsidRPr="00355CCB">
        <w:rPr>
          <w:rStyle w:val="HideTWBExt"/>
        </w:rPr>
        <w:t>&lt;RepeatBlock-By&gt;&lt;Members&gt;</w:t>
      </w:r>
      <w:r w:rsidRPr="00355CCB">
        <w:t>Свен Зимон, Кристиан Долешал, Никлас Хербст</w:t>
      </w:r>
      <w:r w:rsidRPr="00355CCB">
        <w:rPr>
          <w:rStyle w:val="HideTWBExt"/>
        </w:rPr>
        <w:t>&lt;/Members&gt;</w:t>
      </w:r>
    </w:p>
    <w:p w:rsidR="005A3225" w:rsidRPr="00355CCB" w:rsidRDefault="00130129">
      <w:pPr>
        <w:pStyle w:val="NormalBold"/>
      </w:pPr>
      <w:r w:rsidRPr="00355CCB">
        <w:rPr>
          <w:rStyle w:val="HideTWBExt"/>
        </w:rPr>
        <w:t>&lt;/RepeatBlock-By&gt;</w:t>
      </w:r>
    </w:p>
    <w:p w:rsidR="005A3225" w:rsidRPr="00355CCB" w:rsidRDefault="00130129">
      <w:pPr>
        <w:pStyle w:val="NormalBold"/>
      </w:pPr>
      <w:r w:rsidRPr="00355CCB">
        <w:rPr>
          <w:rStyle w:val="HideTWBExt"/>
        </w:rPr>
        <w:t>&lt;DocAmend&gt;</w:t>
      </w:r>
      <w:r w:rsidRPr="00355CCB">
        <w:t>Предложение за регламент</w:t>
      </w:r>
      <w:r w:rsidRPr="00355CCB">
        <w:rPr>
          <w:rStyle w:val="HideTWBExt"/>
        </w:rPr>
        <w:t>&lt;/DocAmend&gt;</w:t>
      </w:r>
    </w:p>
    <w:p w:rsidR="005A3225" w:rsidRPr="00355CCB" w:rsidRDefault="00130129">
      <w:pPr>
        <w:pStyle w:val="NormalBold"/>
      </w:pPr>
      <w:r w:rsidRPr="00355CCB">
        <w:rPr>
          <w:rStyle w:val="HideTWBExt"/>
        </w:rPr>
        <w:t>&lt;Article&gt;</w:t>
      </w:r>
      <w:r w:rsidRPr="00355CCB">
        <w:t>Член 7 – параграф 4 – алинея 1 – уводна част</w:t>
      </w:r>
      <w:r w:rsidRPr="00355CC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3225" w:rsidRPr="00355CCB">
        <w:trPr>
          <w:trHeight w:hRule="exact" w:val="240"/>
          <w:jc w:val="center"/>
        </w:trPr>
        <w:tc>
          <w:tcPr>
            <w:tcW w:w="9752" w:type="dxa"/>
            <w:gridSpan w:val="2"/>
          </w:tcPr>
          <w:p w:rsidR="005A3225" w:rsidRPr="00355CCB" w:rsidRDefault="005A3225"/>
        </w:tc>
      </w:tr>
      <w:tr w:rsidR="005A3225" w:rsidRPr="00355CCB">
        <w:trPr>
          <w:trHeight w:val="240"/>
          <w:jc w:val="center"/>
        </w:trPr>
        <w:tc>
          <w:tcPr>
            <w:tcW w:w="4876" w:type="dxa"/>
          </w:tcPr>
          <w:p w:rsidR="005A3225" w:rsidRPr="00355CCB" w:rsidRDefault="00130129">
            <w:pPr>
              <w:pStyle w:val="AmColumnHeading"/>
            </w:pPr>
            <w:r w:rsidRPr="00355CCB">
              <w:t xml:space="preserve">Текст, предложен </w:t>
            </w:r>
            <w:r w:rsidRPr="00355CCB">
              <w:t>от Комисията</w:t>
            </w:r>
          </w:p>
        </w:tc>
        <w:tc>
          <w:tcPr>
            <w:tcW w:w="4876" w:type="dxa"/>
          </w:tcPr>
          <w:p w:rsidR="005A3225" w:rsidRPr="00355CCB" w:rsidRDefault="00130129">
            <w:pPr>
              <w:pStyle w:val="AmColumnHeading"/>
            </w:pPr>
            <w:r w:rsidRPr="00355CCB">
              <w:t>Изменение</w:t>
            </w:r>
          </w:p>
        </w:tc>
      </w:tr>
      <w:tr w:rsidR="005A3225" w:rsidRPr="00355CCB">
        <w:trPr>
          <w:jc w:val="center"/>
        </w:trPr>
        <w:tc>
          <w:tcPr>
            <w:tcW w:w="4876" w:type="dxa"/>
          </w:tcPr>
          <w:p w:rsidR="005A3225" w:rsidRPr="00355CCB" w:rsidRDefault="00130129">
            <w:pPr>
              <w:pStyle w:val="Normal6a"/>
            </w:pPr>
            <w:r w:rsidRPr="00355CCB">
              <w:t xml:space="preserve">Координиращият орган по място на стопанска дейност отправя искане да бъде издадена заповед за откриване, а компетентният съдебен орган </w:t>
            </w:r>
            <w:r w:rsidRPr="00355CCB">
              <w:rPr>
                <w:b/>
                <w:i/>
              </w:rPr>
              <w:t xml:space="preserve">или </w:t>
            </w:r>
            <w:r w:rsidRPr="00355CCB">
              <w:rPr>
                <w:b/>
                <w:i/>
              </w:rPr>
              <w:lastRenderedPageBreak/>
              <w:t xml:space="preserve">независимият административен орган издава такава заповед, когато счита, че са изпълнени </w:t>
            </w:r>
            <w:r w:rsidRPr="00355CCB">
              <w:rPr>
                <w:b/>
                <w:i/>
              </w:rPr>
              <w:t>следните условия:</w:t>
            </w:r>
          </w:p>
        </w:tc>
        <w:tc>
          <w:tcPr>
            <w:tcW w:w="4876" w:type="dxa"/>
          </w:tcPr>
          <w:p w:rsidR="005A3225" w:rsidRPr="00355CCB" w:rsidRDefault="00130129">
            <w:pPr>
              <w:pStyle w:val="Normal6a"/>
            </w:pPr>
            <w:r w:rsidRPr="00355CCB">
              <w:lastRenderedPageBreak/>
              <w:t xml:space="preserve">Координиращият орган по място на стопанска дейност отправя искане да бъде издадена </w:t>
            </w:r>
            <w:r w:rsidRPr="00355CCB">
              <w:rPr>
                <w:b/>
                <w:i/>
              </w:rPr>
              <w:t>целенасочена</w:t>
            </w:r>
            <w:r w:rsidRPr="00355CCB">
              <w:t xml:space="preserve"> заповед за откриване, а компетентният съдебен </w:t>
            </w:r>
            <w:r w:rsidRPr="00355CCB">
              <w:lastRenderedPageBreak/>
              <w:t xml:space="preserve">орган </w:t>
            </w:r>
            <w:r w:rsidRPr="00355CCB">
              <w:rPr>
                <w:b/>
                <w:i/>
              </w:rPr>
              <w:t xml:space="preserve">издава целенасочена заповед в съответствие с приложимия правен стандарт за доказателствен </w:t>
            </w:r>
            <w:r w:rsidRPr="00355CCB">
              <w:rPr>
                <w:b/>
                <w:i/>
              </w:rPr>
              <w:t>материал в наказателното право.</w:t>
            </w:r>
          </w:p>
        </w:tc>
      </w:tr>
    </w:tbl>
    <w:p w:rsidR="005A3225" w:rsidRPr="00355CCB" w:rsidRDefault="00130129">
      <w:pPr>
        <w:pStyle w:val="AmOrLang"/>
      </w:pPr>
      <w:r w:rsidRPr="00355CCB">
        <w:lastRenderedPageBreak/>
        <w:t xml:space="preserve">Or. </w:t>
      </w:r>
      <w:r w:rsidRPr="00355CCB">
        <w:rPr>
          <w:rStyle w:val="HideTWBExt"/>
        </w:rPr>
        <w:t>&lt;Original&gt;</w:t>
      </w:r>
      <w:r w:rsidRPr="00355CCB">
        <w:rPr>
          <w:rStyle w:val="HideTWBInt"/>
        </w:rPr>
        <w:t>{EN}</w:t>
      </w:r>
      <w:r w:rsidRPr="00355CCB">
        <w:t>en</w:t>
      </w:r>
      <w:r w:rsidRPr="00355CCB">
        <w:rPr>
          <w:rStyle w:val="HideTWBExt"/>
        </w:rPr>
        <w:t>&lt;/Original&gt;</w:t>
      </w:r>
    </w:p>
    <w:p w:rsidR="005A3225" w:rsidRPr="00355CCB" w:rsidRDefault="00130129">
      <w:r w:rsidRPr="00355CCB">
        <w:rPr>
          <w:rStyle w:val="HideTWBExt"/>
        </w:rPr>
        <w:t>&lt;/Amend&gt;</w:t>
      </w:r>
    </w:p>
    <w:p w:rsidR="005A3225" w:rsidRPr="00355CCB" w:rsidRDefault="00130129">
      <w:r w:rsidRPr="00355CCB">
        <w:rPr>
          <w:rStyle w:val="HideTWBExt"/>
        </w:rPr>
        <w:t>&lt;/RepeatBlock-Amend&gt;</w:t>
      </w:r>
    </w:p>
    <w:sectPr w:rsidR="005A3225" w:rsidRPr="00355CCB" w:rsidSect="008B0BF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55CCB" w:rsidRDefault="00130129">
      <w:r w:rsidRPr="00355CCB">
        <w:separator/>
      </w:r>
    </w:p>
  </w:endnote>
  <w:endnote w:type="continuationSeparator" w:id="0">
    <w:p w:rsidR="00000000" w:rsidRPr="00355CCB" w:rsidRDefault="00130129">
      <w:r w:rsidRPr="00355C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BFD" w:rsidRPr="00355CCB" w:rsidRDefault="008B0BFD" w:rsidP="008B0BFD">
    <w:pPr>
      <w:pStyle w:val="EPFooter"/>
    </w:pPr>
    <w:r w:rsidRPr="00355CCB">
      <w:t>PE</w:t>
    </w:r>
    <w:r w:rsidRPr="00355CCB">
      <w:rPr>
        <w:rStyle w:val="HideTWBExt"/>
      </w:rPr>
      <w:t>&lt;NoPE&gt;</w:t>
    </w:r>
    <w:r w:rsidRPr="00355CCB">
      <w:t>749.189</w:t>
    </w:r>
    <w:r w:rsidRPr="00355CCB">
      <w:rPr>
        <w:rStyle w:val="HideTWBExt"/>
      </w:rPr>
      <w:t>&lt;/NoPE&gt;&lt;Version&gt;</w:t>
    </w:r>
    <w:r w:rsidRPr="00355CCB">
      <w:t>v02-00</w:t>
    </w:r>
    <w:r w:rsidRPr="00355CCB">
      <w:rPr>
        <w:rStyle w:val="HideTWBExt"/>
      </w:rPr>
      <w:t>&lt;/Version&gt;</w:t>
    </w:r>
    <w:r w:rsidRPr="00355CCB">
      <w:tab/>
    </w:r>
    <w:r w:rsidRPr="00355CCB">
      <w:fldChar w:fldCharType="begin"/>
    </w:r>
    <w:r w:rsidRPr="00355CCB">
      <w:instrText xml:space="preserve"> PAGE  \* MERGEFORMAT </w:instrText>
    </w:r>
    <w:r w:rsidRPr="00355CCB">
      <w:fldChar w:fldCharType="separate"/>
    </w:r>
    <w:r w:rsidR="00130129">
      <w:rPr>
        <w:noProof/>
      </w:rPr>
      <w:t>2</w:t>
    </w:r>
    <w:r w:rsidRPr="00355CCB">
      <w:fldChar w:fldCharType="end"/>
    </w:r>
    <w:r w:rsidRPr="00355CCB">
      <w:t>/</w:t>
    </w:r>
    <w:fldSimple w:instr=" NUMPAGES  \* MERGEFORMAT ">
      <w:r w:rsidR="00130129">
        <w:rPr>
          <w:noProof/>
        </w:rPr>
        <w:t>225</w:t>
      </w:r>
    </w:fldSimple>
    <w:r w:rsidRPr="00355CCB">
      <w:tab/>
    </w:r>
    <w:r w:rsidRPr="00355CCB">
      <w:rPr>
        <w:rStyle w:val="HideTWBExt"/>
      </w:rPr>
      <w:t>&lt;PathFdR&gt;</w:t>
    </w:r>
    <w:r w:rsidRPr="00355CCB">
      <w:t>AM\1284108BG.docx</w:t>
    </w:r>
    <w:r w:rsidRPr="00355CCB">
      <w:rPr>
        <w:rStyle w:val="HideTWBExt"/>
      </w:rPr>
      <w:t>&lt;/PathFdR&gt;</w:t>
    </w:r>
  </w:p>
  <w:p w:rsidR="005A3225" w:rsidRPr="00355CCB" w:rsidRDefault="008B0BFD" w:rsidP="008B0BFD">
    <w:pPr>
      <w:pStyle w:val="EPFooter2"/>
    </w:pPr>
    <w:r w:rsidRPr="00355CCB">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BFD" w:rsidRPr="00355CCB" w:rsidRDefault="008B0BFD" w:rsidP="008B0BFD">
    <w:pPr>
      <w:pStyle w:val="EPFooter"/>
    </w:pPr>
    <w:r w:rsidRPr="00355CCB">
      <w:rPr>
        <w:rStyle w:val="HideTWBExt"/>
      </w:rPr>
      <w:t>&lt;PathFdR&gt;</w:t>
    </w:r>
    <w:r w:rsidRPr="00355CCB">
      <w:t>AM\1284108BG.docx</w:t>
    </w:r>
    <w:r w:rsidRPr="00355CCB">
      <w:rPr>
        <w:rStyle w:val="HideTWBExt"/>
      </w:rPr>
      <w:t>&lt;/PathFdR&gt;</w:t>
    </w:r>
    <w:r w:rsidRPr="00355CCB">
      <w:tab/>
    </w:r>
    <w:r w:rsidRPr="00355CCB">
      <w:fldChar w:fldCharType="begin"/>
    </w:r>
    <w:r w:rsidRPr="00355CCB">
      <w:instrText xml:space="preserve"> PAGE  \* MERGEFORMAT </w:instrText>
    </w:r>
    <w:r w:rsidRPr="00355CCB">
      <w:fldChar w:fldCharType="separate"/>
    </w:r>
    <w:r w:rsidR="00130129">
      <w:rPr>
        <w:noProof/>
      </w:rPr>
      <w:t>225</w:t>
    </w:r>
    <w:r w:rsidRPr="00355CCB">
      <w:fldChar w:fldCharType="end"/>
    </w:r>
    <w:r w:rsidRPr="00355CCB">
      <w:t>/</w:t>
    </w:r>
    <w:fldSimple w:instr=" NUMPAGES  \* MERGEFORMAT ">
      <w:r w:rsidR="00130129">
        <w:rPr>
          <w:noProof/>
        </w:rPr>
        <w:t>225</w:t>
      </w:r>
    </w:fldSimple>
    <w:r w:rsidRPr="00355CCB">
      <w:tab/>
      <w:t>PE</w:t>
    </w:r>
    <w:r w:rsidRPr="00355CCB">
      <w:rPr>
        <w:rStyle w:val="HideTWBExt"/>
      </w:rPr>
      <w:t>&lt;NoPE&gt;</w:t>
    </w:r>
    <w:r w:rsidRPr="00355CCB">
      <w:t>749.189</w:t>
    </w:r>
    <w:r w:rsidRPr="00355CCB">
      <w:rPr>
        <w:rStyle w:val="HideTWBExt"/>
      </w:rPr>
      <w:t>&lt;/NoPE&gt;&lt;Version&gt;</w:t>
    </w:r>
    <w:r w:rsidRPr="00355CCB">
      <w:t>v02-00</w:t>
    </w:r>
    <w:r w:rsidRPr="00355CCB">
      <w:rPr>
        <w:rStyle w:val="HideTWBExt"/>
      </w:rPr>
      <w:t>&lt;/Version&gt;</w:t>
    </w:r>
  </w:p>
  <w:p w:rsidR="005A3225" w:rsidRPr="00355CCB" w:rsidRDefault="008B0BFD" w:rsidP="008B0BFD">
    <w:pPr>
      <w:pStyle w:val="EPFooter2"/>
    </w:pPr>
    <w:r w:rsidRPr="00355CCB">
      <w:tab/>
    </w:r>
    <w:r w:rsidRPr="00355CCB">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BFD" w:rsidRPr="00355CCB" w:rsidRDefault="008B0BFD" w:rsidP="008B0BFD">
    <w:pPr>
      <w:pStyle w:val="EPFooter"/>
    </w:pPr>
    <w:r w:rsidRPr="00355CCB">
      <w:rPr>
        <w:rStyle w:val="HideTWBExt"/>
      </w:rPr>
      <w:t>&lt;PathFdR&gt;</w:t>
    </w:r>
    <w:r w:rsidRPr="00355CCB">
      <w:t>AM\1284108BG.docx</w:t>
    </w:r>
    <w:r w:rsidRPr="00355CCB">
      <w:rPr>
        <w:rStyle w:val="HideTWBExt"/>
      </w:rPr>
      <w:t>&lt;/PathFdR&gt;</w:t>
    </w:r>
    <w:r w:rsidRPr="00355CCB">
      <w:tab/>
    </w:r>
    <w:r w:rsidRPr="00355CCB">
      <w:tab/>
      <w:t>PE</w:t>
    </w:r>
    <w:r w:rsidRPr="00355CCB">
      <w:rPr>
        <w:rStyle w:val="HideTWBExt"/>
      </w:rPr>
      <w:t>&lt;NoPE&gt;</w:t>
    </w:r>
    <w:r w:rsidRPr="00355CCB">
      <w:t>749.189</w:t>
    </w:r>
    <w:r w:rsidRPr="00355CCB">
      <w:rPr>
        <w:rStyle w:val="HideTWBExt"/>
      </w:rPr>
      <w:t>&lt;/NoPE&gt;&lt;Version&gt;</w:t>
    </w:r>
    <w:r w:rsidRPr="00355CCB">
      <w:t>v02-00</w:t>
    </w:r>
    <w:r w:rsidRPr="00355CCB">
      <w:rPr>
        <w:rStyle w:val="HideTWBExt"/>
      </w:rPr>
      <w:t>&lt;/Version&gt;</w:t>
    </w:r>
  </w:p>
  <w:p w:rsidR="005A3225" w:rsidRPr="00355CCB" w:rsidRDefault="008B0BFD" w:rsidP="008B0BFD">
    <w:pPr>
      <w:pStyle w:val="EPFooter2"/>
    </w:pPr>
    <w:r w:rsidRPr="00355CCB">
      <w:t>BG</w:t>
    </w:r>
    <w:r w:rsidRPr="00355CCB">
      <w:tab/>
    </w:r>
    <w:r w:rsidRPr="00355CCB">
      <w:rPr>
        <w:b w:val="0"/>
        <w:i/>
        <w:color w:val="C0C0C0"/>
        <w:sz w:val="22"/>
      </w:rPr>
      <w:t>Единство в многообразието</w:t>
    </w:r>
    <w:r w:rsidRPr="00355CCB">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355CCB" w:rsidRDefault="00130129">
      <w:r w:rsidRPr="00355CCB">
        <w:separator/>
      </w:r>
    </w:p>
  </w:footnote>
  <w:footnote w:type="continuationSeparator" w:id="0">
    <w:p w:rsidR="00000000" w:rsidRPr="00355CCB" w:rsidRDefault="00130129">
      <w:r w:rsidRPr="00355C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29" w:rsidRDefault="0013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29" w:rsidRDefault="0013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29" w:rsidRDefault="0013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BG"/>
    <w:docVar w:name="TXTLANGUEMIN" w:val="bg"/>
    <w:docVar w:name="TXTNRPE" w:val="749.189"/>
    <w:docVar w:name="TXTPEorAP" w:val="PE"/>
    <w:docVar w:name="TXTROUTE" w:val="AM\1284108BG.docx"/>
    <w:docVar w:name="TXTVERSION" w:val="02-00"/>
  </w:docVars>
  <w:rsids>
    <w:rsidRoot w:val="00A77B3E"/>
    <w:rsid w:val="00130129"/>
    <w:rsid w:val="00355CCB"/>
    <w:rsid w:val="005A3225"/>
    <w:rsid w:val="008B0BFD"/>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C94D687"/>
  <w15:docId w15:val="{562247BF-55E0-47F4-944A-3037667E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8B0BFD"/>
    <w:pPr>
      <w:tabs>
        <w:tab w:val="center" w:pos="4513"/>
        <w:tab w:val="right" w:pos="9026"/>
      </w:tabs>
    </w:pPr>
  </w:style>
  <w:style w:type="character" w:customStyle="1" w:styleId="HeaderChar">
    <w:name w:val="Header Char"/>
    <w:basedOn w:val="DefaultParagraphFont"/>
    <w:link w:val="Header"/>
    <w:rsid w:val="008B0BFD"/>
    <w:rPr>
      <w:sz w:val="24"/>
      <w:szCs w:val="24"/>
    </w:rPr>
  </w:style>
  <w:style w:type="paragraph" w:styleId="Footer">
    <w:name w:val="footer"/>
    <w:basedOn w:val="Normal"/>
    <w:link w:val="FooterChar"/>
    <w:semiHidden/>
    <w:unhideWhenUsed/>
    <w:rsid w:val="00130129"/>
    <w:pPr>
      <w:tabs>
        <w:tab w:val="center" w:pos="4513"/>
        <w:tab w:val="right" w:pos="9026"/>
      </w:tabs>
    </w:pPr>
  </w:style>
  <w:style w:type="character" w:customStyle="1" w:styleId="FooterChar">
    <w:name w:val="Footer Char"/>
    <w:basedOn w:val="DefaultParagraphFont"/>
    <w:link w:val="Footer"/>
    <w:semiHidden/>
    <w:rsid w:val="00130129"/>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225</Pages>
  <Words>40682</Words>
  <Characters>234063</Characters>
  <Application>Microsoft Office Word</Application>
  <DocSecurity>0</DocSecurity>
  <Lines>11142</Lines>
  <Paragraphs>4136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SAVOVA KHALDOUNE Savina</cp:lastModifiedBy>
  <cp:revision>2</cp:revision>
  <dcterms:created xsi:type="dcterms:W3CDTF">2023-08-07T09:29:00Z</dcterms:created>
  <dcterms:modified xsi:type="dcterms:W3CDTF">2023-08-07T09:29:00Z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16931</vt:lpwstr>
  </property>
  <property fmtid="{D5CDD505-2E9C-101B-9397-08002B2CF9AE}" pid="7" name="dmxml.render.traceId">
    <vt:lpwstr>649af75b666025da9473426689d293a6</vt:lpwstr>
  </property>
  <property fmtid="{D5CDD505-2E9C-101B-9397-08002B2CF9AE}" pid="8" name="FooterPath">
    <vt:lpwstr>AM\1284108BG.docx</vt:lpwstr>
  </property>
  <property fmtid="{D5CDD505-2E9C-101B-9397-08002B2CF9AE}" pid="9" name="PE Number">
    <vt:lpwstr>749.189</vt:lpwstr>
  </property>
  <property fmtid="{D5CDD505-2E9C-101B-9397-08002B2CF9AE}" pid="10" name="UID">
    <vt:lpwstr>eu.europa.europarl-DIN1-2023-0000076124_02.00-bg-01.00_text-xml</vt:lpwstr>
  </property>
  <property fmtid="{D5CDD505-2E9C-101B-9397-08002B2CF9AE}" pid="11" name="LastEdited with">
    <vt:lpwstr>9.14.1 Build [20230315]</vt:lpwstr>
  </property>
  <property fmtid="{D5CDD505-2E9C-101B-9397-08002B2CF9AE}" pid="12" name="Bookout">
    <vt:lpwstr>OK - 2023/08/07 11:29</vt:lpwstr>
  </property>
</Properties>
</file>