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C51EA" w:rsidRPr="003B5FBA">
        <w:trPr>
          <w:trHeight w:hRule="exact" w:val="1417"/>
          <w:jc w:val="center"/>
        </w:trPr>
        <w:tc>
          <w:tcPr>
            <w:tcW w:w="6804" w:type="dxa"/>
            <w:vAlign w:val="center"/>
          </w:tcPr>
          <w:p w:rsidR="00AC51EA" w:rsidRPr="003B5FBA" w:rsidRDefault="00394BF5">
            <w:pPr>
              <w:pStyle w:val="EPName"/>
            </w:pPr>
            <w:r w:rsidRPr="003B5FBA">
              <w:t>Euroopa Parlament</w:t>
            </w:r>
          </w:p>
          <w:p w:rsidR="00AC51EA" w:rsidRPr="003B5FBA" w:rsidRDefault="00394BF5">
            <w:pPr>
              <w:pStyle w:val="EPTerm"/>
            </w:pPr>
            <w:r w:rsidRPr="003B5FBA">
              <w:t>2019-2024</w:t>
            </w:r>
          </w:p>
        </w:tc>
        <w:tc>
          <w:tcPr>
            <w:tcW w:w="2268" w:type="dxa"/>
          </w:tcPr>
          <w:p w:rsidR="00AC51EA" w:rsidRPr="003B5FBA" w:rsidRDefault="002B2C4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rsidR="00AC51EA" w:rsidRPr="003B5FBA" w:rsidRDefault="00394BF5">
      <w:pPr>
        <w:pStyle w:val="LineTop"/>
      </w:pPr>
      <w:r w:rsidRPr="003B5FBA">
        <w:t xml:space="preserve"> </w:t>
      </w:r>
    </w:p>
    <w:p w:rsidR="00AC51EA" w:rsidRPr="003B5FBA" w:rsidRDefault="00394BF5">
      <w:pPr>
        <w:pStyle w:val="EPBody"/>
      </w:pPr>
      <w:r w:rsidRPr="003B5FBA">
        <w:rPr>
          <w:rStyle w:val="HideTWBExt"/>
        </w:rPr>
        <w:t>&lt;Commission&gt;</w:t>
      </w:r>
      <w:r w:rsidRPr="003B5FBA">
        <w:rPr>
          <w:rStyle w:val="HideTWBInt"/>
        </w:rPr>
        <w:t>{LIBE}</w:t>
      </w:r>
      <w:r w:rsidRPr="003B5FBA">
        <w:t>Kodanikuvabaduste, justiits- ja siseasjade komisjon</w:t>
      </w:r>
      <w:r w:rsidRPr="003B5FBA">
        <w:rPr>
          <w:rStyle w:val="HideTWBExt"/>
        </w:rPr>
        <w:t>&lt;/Commission&gt;</w:t>
      </w:r>
    </w:p>
    <w:p w:rsidR="00AC51EA" w:rsidRPr="003B5FBA" w:rsidRDefault="00394BF5">
      <w:pPr>
        <w:pStyle w:val="LineBottom"/>
      </w:pPr>
      <w:r w:rsidRPr="003B5FBA">
        <w:t xml:space="preserve"> </w:t>
      </w:r>
    </w:p>
    <w:p w:rsidR="00AC51EA" w:rsidRPr="003B5FBA" w:rsidRDefault="00394BF5">
      <w:pPr>
        <w:pStyle w:val="CoverReference"/>
      </w:pPr>
      <w:r w:rsidRPr="003B5FBA">
        <w:rPr>
          <w:rStyle w:val="HideTWBExt"/>
        </w:rPr>
        <w:t>&lt;RefProc&gt;</w:t>
      </w:r>
      <w:r w:rsidRPr="003B5FBA">
        <w:t>2022/0155</w:t>
      </w:r>
      <w:r w:rsidRPr="003B5FBA">
        <w:rPr>
          <w:rStyle w:val="HideTWBExt"/>
        </w:rPr>
        <w:t>&lt;/RefProc&gt;&lt;RefTypeProc&gt;</w:t>
      </w:r>
      <w:r w:rsidRPr="003B5FBA">
        <w:t>(COD)</w:t>
      </w:r>
      <w:r w:rsidRPr="003B5FBA">
        <w:rPr>
          <w:rStyle w:val="HideTWBExt"/>
        </w:rPr>
        <w:t>&lt;/RefTypeProc&gt;</w:t>
      </w:r>
    </w:p>
    <w:p w:rsidR="00AC51EA" w:rsidRPr="003B5FBA" w:rsidRDefault="00394BF5">
      <w:pPr>
        <w:pStyle w:val="CoverDate"/>
      </w:pPr>
      <w:r w:rsidRPr="003B5FBA">
        <w:rPr>
          <w:rStyle w:val="HideTWBExt"/>
        </w:rPr>
        <w:t>&lt;Date&gt;</w:t>
      </w:r>
      <w:r w:rsidRPr="003B5FBA">
        <w:rPr>
          <w:rStyle w:val="HideTWBInt"/>
        </w:rPr>
        <w:t>{</w:t>
      </w:r>
      <w:r>
        <w:rPr>
          <w:rStyle w:val="HideTWBInt"/>
        </w:rPr>
        <w:t>28</w:t>
      </w:r>
      <w:r w:rsidRPr="003B5FBA">
        <w:rPr>
          <w:rStyle w:val="HideTWBInt"/>
        </w:rPr>
        <w:t>/0</w:t>
      </w:r>
      <w:r>
        <w:rPr>
          <w:rStyle w:val="HideTWBInt"/>
        </w:rPr>
        <w:t>7</w:t>
      </w:r>
      <w:r w:rsidRPr="003B5FBA">
        <w:rPr>
          <w:rStyle w:val="HideTWBInt"/>
        </w:rPr>
        <w:t>/2023}</w:t>
      </w:r>
      <w:r>
        <w:t>28</w:t>
      </w:r>
      <w:r w:rsidRPr="003B5FBA">
        <w:t>.</w:t>
      </w:r>
      <w:r>
        <w:t>7</w:t>
      </w:r>
      <w:r w:rsidRPr="003B5FBA">
        <w:t>.2023</w:t>
      </w:r>
      <w:r w:rsidRPr="003B5FBA">
        <w:rPr>
          <w:rStyle w:val="HideTWBExt"/>
        </w:rPr>
        <w:t>&lt;/Date&gt;</w:t>
      </w:r>
    </w:p>
    <w:p w:rsidR="00AC51EA" w:rsidRPr="003B5FBA" w:rsidRDefault="00394BF5">
      <w:pPr>
        <w:pStyle w:val="CoverDocType"/>
      </w:pPr>
      <w:r w:rsidRPr="003B5FBA">
        <w:rPr>
          <w:rStyle w:val="HideTWBExt"/>
        </w:rPr>
        <w:t>&lt;TypeAM&gt;</w:t>
      </w:r>
      <w:r w:rsidRPr="003B5FBA">
        <w:t>MUUDATUSETTEPANEKUD</w:t>
      </w:r>
      <w:r w:rsidRPr="003B5FBA">
        <w:rPr>
          <w:rStyle w:val="HideTWBExt"/>
        </w:rPr>
        <w:t>&lt;/TypeAM&gt;</w:t>
      </w:r>
    </w:p>
    <w:p w:rsidR="00AC51EA" w:rsidRPr="003B5FBA" w:rsidRDefault="00394BF5">
      <w:pPr>
        <w:pStyle w:val="CoverDocType24a"/>
      </w:pPr>
      <w:r w:rsidRPr="003B5FBA">
        <w:rPr>
          <w:rStyle w:val="HideTWBExt"/>
        </w:rPr>
        <w:t>&lt;RangeAM&gt;</w:t>
      </w:r>
      <w:r w:rsidR="00F2612F">
        <w:t>545–</w:t>
      </w:r>
      <w:r w:rsidRPr="003B5FBA">
        <w:t>953</w:t>
      </w:r>
      <w:r w:rsidRPr="003B5FBA">
        <w:rPr>
          <w:rStyle w:val="HideTWBExt"/>
        </w:rPr>
        <w:t>&lt;/RangeAM&gt;</w:t>
      </w:r>
    </w:p>
    <w:p w:rsidR="00AC51EA" w:rsidRPr="003B5FBA" w:rsidRDefault="00394BF5">
      <w:pPr>
        <w:pStyle w:val="CoverBold"/>
      </w:pPr>
      <w:r w:rsidRPr="003B5FBA">
        <w:rPr>
          <w:rStyle w:val="HideTWBExt"/>
        </w:rPr>
        <w:t>&lt;TitreType&gt;</w:t>
      </w:r>
      <w:r w:rsidRPr="003B5FBA">
        <w:t>Raporti projekt</w:t>
      </w:r>
      <w:r w:rsidRPr="003B5FBA">
        <w:rPr>
          <w:rStyle w:val="HideTWBExt"/>
        </w:rPr>
        <w:t>&lt;/TitreType&gt;</w:t>
      </w:r>
    </w:p>
    <w:p w:rsidR="00AC51EA" w:rsidRPr="003B5FBA" w:rsidRDefault="00394BF5">
      <w:pPr>
        <w:pStyle w:val="CoverBold"/>
      </w:pPr>
      <w:r w:rsidRPr="003B5FBA">
        <w:rPr>
          <w:rStyle w:val="HideTWBExt"/>
        </w:rPr>
        <w:t>&lt;Rapporteur&gt;</w:t>
      </w:r>
      <w:r w:rsidRPr="003B5FBA">
        <w:t>Javier Zarzalejos</w:t>
      </w:r>
      <w:r w:rsidRPr="003B5FBA">
        <w:rPr>
          <w:rStyle w:val="HideTWBExt"/>
        </w:rPr>
        <w:t>&lt;/Rapporteur&gt;</w:t>
      </w:r>
    </w:p>
    <w:p w:rsidR="00AC51EA" w:rsidRPr="003B5FBA" w:rsidRDefault="00394BF5">
      <w:pPr>
        <w:pStyle w:val="CoverNormal24a"/>
      </w:pPr>
      <w:r w:rsidRPr="003B5FBA">
        <w:rPr>
          <w:rStyle w:val="HideTWBExt"/>
        </w:rPr>
        <w:t>&lt;DocRefPE&gt;</w:t>
      </w:r>
      <w:r w:rsidRPr="003B5FBA">
        <w:t>(PE746.811v01-00)</w:t>
      </w:r>
      <w:r w:rsidRPr="003B5FBA">
        <w:rPr>
          <w:rStyle w:val="HideTWBExt"/>
        </w:rPr>
        <w:t>&lt;/DocRefPE&gt;</w:t>
      </w:r>
    </w:p>
    <w:p w:rsidR="00AC51EA" w:rsidRPr="003B5FBA" w:rsidRDefault="00394BF5">
      <w:pPr>
        <w:pStyle w:val="CoverNormal24a"/>
      </w:pPr>
      <w:r w:rsidRPr="003B5FBA">
        <w:rPr>
          <w:rStyle w:val="HideTWBExt"/>
        </w:rPr>
        <w:t>&lt;Titre&gt;</w:t>
      </w:r>
      <w:r w:rsidRPr="003B5FBA">
        <w:t>Eeskirjade kehtestamine laste seksuaalse väärkohtlemise ennetamiseks ja tõkestamiseks</w:t>
      </w:r>
      <w:r w:rsidRPr="003B5FBA">
        <w:rPr>
          <w:rStyle w:val="HideTWBExt"/>
        </w:rPr>
        <w:t>&lt;/Titre&gt;</w:t>
      </w:r>
    </w:p>
    <w:p w:rsidR="00AC51EA" w:rsidRPr="003B5FBA" w:rsidRDefault="00394BF5">
      <w:pPr>
        <w:pStyle w:val="CoverNormal"/>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CoverNormal24a"/>
      </w:pPr>
      <w:r w:rsidRPr="003B5FBA">
        <w:rPr>
          <w:rStyle w:val="HideTWBExt"/>
        </w:rPr>
        <w:t>&lt;DocRef&gt;</w:t>
      </w:r>
      <w:r w:rsidRPr="003B5FBA">
        <w:t>(COM(2022)0209 – C9-0174/2022 – 2022/0155(COD))</w:t>
      </w:r>
      <w:r w:rsidRPr="003B5FBA">
        <w:rPr>
          <w:rStyle w:val="HideTWBExt"/>
        </w:rPr>
        <w:t>&lt;/DocRef&gt;</w:t>
      </w:r>
    </w:p>
    <w:p w:rsidR="00AC51EA" w:rsidRPr="003B5FBA" w:rsidRDefault="00394BF5">
      <w:bookmarkStart w:id="0" w:name="_GoBack"/>
      <w:bookmarkEnd w:id="0"/>
      <w:r w:rsidRPr="003B5FBA">
        <w:br w:type="page"/>
      </w:r>
      <w:r w:rsidRPr="003B5FBA">
        <w:lastRenderedPageBreak/>
        <w:t>AM_Com_LegReport</w:t>
      </w:r>
    </w:p>
    <w:p w:rsidR="00AC51EA" w:rsidRPr="003B5FBA" w:rsidRDefault="00394BF5">
      <w:pPr>
        <w:pStyle w:val="AmNumberTabs"/>
      </w:pPr>
      <w:r w:rsidRPr="003B5FBA">
        <w:br w:type="page"/>
      </w:r>
      <w:r w:rsidRPr="003B5FBA">
        <w:rPr>
          <w:rStyle w:val="HideTWBExt"/>
        </w:rPr>
        <w:t>&lt;RepeatBlock-Amend&gt;&lt;Amend&gt;</w:t>
      </w:r>
      <w:r w:rsidRPr="003B5FBA">
        <w:t>Muudatusettepanek</w:t>
      </w:r>
      <w:r w:rsidRPr="003B5FBA">
        <w:tab/>
      </w:r>
      <w:r w:rsidRPr="003B5FBA">
        <w:tab/>
      </w:r>
      <w:r w:rsidRPr="003B5FBA">
        <w:rPr>
          <w:rStyle w:val="HideTWBExt"/>
        </w:rPr>
        <w:t>&lt;NumAm&gt;</w:t>
      </w:r>
      <w:r w:rsidRPr="003B5FBA">
        <w:t>545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 xml:space="preserve">„isikutevahelise side </w:t>
            </w:r>
            <w:r w:rsidRPr="003B5FBA">
              <w:rPr>
                <w:b/>
                <w:i/>
              </w:rPr>
              <w:t>teenus</w:t>
            </w:r>
            <w:r w:rsidRPr="003B5FBA">
              <w:t xml:space="preserve">“ – direktiivi (EL) 2018/1972 artikli 2 </w:t>
            </w:r>
            <w:r w:rsidRPr="003B5FBA">
              <w:rPr>
                <w:b/>
                <w:i/>
              </w:rPr>
              <w:t>punktis 5</w:t>
            </w:r>
            <w:r w:rsidRPr="003B5FBA">
              <w:t xml:space="preserve"> määratletud </w:t>
            </w:r>
            <w:r w:rsidRPr="003B5FBA">
              <w:rPr>
                <w:b/>
                <w:i/>
              </w:rPr>
              <w:t>üldkasutatav</w:t>
            </w:r>
            <w:r w:rsidRPr="003B5FBA">
              <w:t xml:space="preserve"> teenus</w:t>
            </w:r>
            <w:r w:rsidRPr="003B5FBA">
              <w:rPr>
                <w:b/>
                <w:i/>
              </w:rPr>
              <w:t>, sealhulgas teenused, mis võimaldavad isikutevahelist otsest ja interaktiivset teabevahetust teise teenusega lahutamatult seotud vähemolulise lisavõimalusena</w:t>
            </w:r>
            <w:r w:rsidRPr="003B5FBA">
              <w:t>;</w:t>
            </w:r>
          </w:p>
        </w:tc>
        <w:tc>
          <w:tcPr>
            <w:tcW w:w="4876" w:type="dxa"/>
          </w:tcPr>
          <w:p w:rsidR="00AC51EA" w:rsidRPr="003B5FBA" w:rsidRDefault="00394BF5">
            <w:pPr>
              <w:pStyle w:val="Normal6a"/>
            </w:pPr>
            <w:r w:rsidRPr="003B5FBA">
              <w:t>b)</w:t>
            </w:r>
            <w:r w:rsidRPr="003B5FBA">
              <w:tab/>
              <w:t>„</w:t>
            </w:r>
            <w:r w:rsidRPr="003B5FBA">
              <w:rPr>
                <w:b/>
                <w:i/>
              </w:rPr>
              <w:t>numbrivaba</w:t>
            </w:r>
            <w:r w:rsidRPr="003B5FBA">
              <w:t xml:space="preserve"> isikutevahelise side </w:t>
            </w:r>
            <w:r w:rsidRPr="003B5FBA">
              <w:rPr>
                <w:b/>
                <w:i/>
              </w:rPr>
              <w:t>teenused</w:t>
            </w:r>
            <w:r w:rsidRPr="003B5FBA">
              <w:t xml:space="preserve">“ – direktiivi (EL) 2018/1972 artikli 2 </w:t>
            </w:r>
            <w:r w:rsidRPr="003B5FBA">
              <w:rPr>
                <w:b/>
                <w:i/>
              </w:rPr>
              <w:t>lõikes 7</w:t>
            </w:r>
            <w:r w:rsidRPr="003B5FBA">
              <w:t xml:space="preserve"> määratletud teenus;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Horisontaalne muudatusettepanek.</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546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„isikutevahelise side teenus“ – direktiivi (EL) 2018/1972 artikli 2 punktis 5 määratletud üldkasutatav teenus</w:t>
            </w:r>
            <w:r w:rsidRPr="003B5FBA">
              <w:rPr>
                <w:b/>
                <w:i/>
              </w:rPr>
              <w:t>, sealhulgas teenused, mis võimaldavad isikutevahelist otsest ja interaktiivset teabevahetust teise teenusega lahutamatult seotud vähemolulise lisavõimalusena</w:t>
            </w:r>
            <w:r w:rsidRPr="003B5FBA">
              <w:t>;</w:t>
            </w:r>
          </w:p>
        </w:tc>
        <w:tc>
          <w:tcPr>
            <w:tcW w:w="4876" w:type="dxa"/>
          </w:tcPr>
          <w:p w:rsidR="00AC51EA" w:rsidRPr="003B5FBA" w:rsidRDefault="00394BF5">
            <w:pPr>
              <w:pStyle w:val="Normal6a"/>
            </w:pPr>
            <w:r w:rsidRPr="003B5FBA">
              <w:t>b)</w:t>
            </w:r>
            <w:r w:rsidRPr="003B5FBA">
              <w:tab/>
              <w:t>„isikutevahelise side teenus“ – direktiivi (EL) 2018/1972 artikli 2 punktis 5 määratletud üldkasutatav teenus;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547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 xml:space="preserve">„isikutevahelise side teenus“ – direktiivi (EL) 2018/1972 artikli 2 punktis </w:t>
            </w:r>
            <w:r w:rsidRPr="003B5FBA">
              <w:rPr>
                <w:b/>
                <w:i/>
              </w:rPr>
              <w:t>5</w:t>
            </w:r>
            <w:r w:rsidRPr="003B5FBA">
              <w:t xml:space="preserve"> määratletud üldkasutatav teenus, sealhulgas teenused, mis võimaldavad isikutevahelist otsest ja interaktiivset teabevahetust teise teenusega lahutamatult seotud vähemolulise lisavõimalusena;</w:t>
            </w:r>
          </w:p>
        </w:tc>
        <w:tc>
          <w:tcPr>
            <w:tcW w:w="4876" w:type="dxa"/>
          </w:tcPr>
          <w:p w:rsidR="00AC51EA" w:rsidRPr="003B5FBA" w:rsidRDefault="00394BF5">
            <w:pPr>
              <w:pStyle w:val="Normal6a"/>
            </w:pPr>
            <w:r w:rsidRPr="003B5FBA">
              <w:t>b)</w:t>
            </w:r>
            <w:r w:rsidRPr="003B5FBA">
              <w:tab/>
              <w:t>„</w:t>
            </w:r>
            <w:r w:rsidRPr="003B5FBA">
              <w:rPr>
                <w:b/>
                <w:i/>
              </w:rPr>
              <w:t>numbrivaba</w:t>
            </w:r>
            <w:r w:rsidRPr="003B5FBA">
              <w:t xml:space="preserve"> isikutevahelise side teenus“ – direktiivi (EL) 2018/1972 artikli 2 punktis </w:t>
            </w:r>
            <w:r w:rsidRPr="003B5FBA">
              <w:rPr>
                <w:b/>
                <w:i/>
              </w:rPr>
              <w:t>7</w:t>
            </w:r>
            <w:r w:rsidRPr="003B5FBA">
              <w:t xml:space="preserve"> määratletud üldkasutatav teenus, sealhulgas teenused, mis võimaldavad isikutevahelist otsest ja interaktiivset teabevahetust teise teenusega lahutamatult seotud vähemolulise lisavõimalusena;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548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b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ba)</w:t>
            </w:r>
            <w:r w:rsidRPr="003B5FBA">
              <w:tab/>
            </w:r>
            <w:r w:rsidRPr="003B5FBA">
              <w:rPr>
                <w:b/>
                <w:i/>
              </w:rPr>
              <w:t>„numbrivaba isikutevahelise side teenus mängudes“ – mängu osaks olev mis tahes teenus, nagu on määratletud direktiivi (EL) 2018/1972 artikli 2 punktis 7;</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549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b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ba)</w:t>
            </w:r>
            <w:r w:rsidRPr="003B5FBA">
              <w:tab/>
            </w:r>
            <w:r w:rsidRPr="003B5FBA">
              <w:rPr>
                <w:b/>
                <w:i/>
              </w:rPr>
              <w:t>„numbrivaba isikutevahelise side teenus“ – direktiivi (EL) 2018/1972 artikli 2 punktis 7 määratletud üldkasutatav teenus;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550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d</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d)</w:t>
            </w:r>
            <w:r w:rsidRPr="003B5FBA">
              <w:tab/>
            </w:r>
            <w:r w:rsidRPr="003B5FBA">
              <w:rPr>
                <w:b/>
                <w:i/>
              </w:rPr>
              <w:t>„tarkvararakenduste pood“ – määruse (EL).../... [konkurentsile avatud ja õiglaste turgude kohta digisektoris (digiturgude õigusakt)] artikli 2 punktis 12 määratletud teenus;</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551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d</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d)</w:t>
            </w:r>
            <w:r w:rsidRPr="003B5FBA">
              <w:tab/>
            </w:r>
            <w:r w:rsidRPr="003B5FBA">
              <w:rPr>
                <w:b/>
                <w:i/>
              </w:rPr>
              <w:t>„tarkvararakenduste pood“ – määruse (EL).../... [konkurentsile avatud ja õiglaste turgude kohta digisektoris (digiturgude õigusakt)] artikli 2 punktis 12 määratletud teenus;</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552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e</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e)</w:t>
            </w:r>
            <w:r w:rsidRPr="003B5FBA">
              <w:tab/>
            </w:r>
            <w:r w:rsidRPr="003B5FBA">
              <w:rPr>
                <w:b/>
                <w:i/>
              </w:rPr>
              <w:t>„internetiühenduse teenus“ – Euroopa Parlamendi ja nõukogu määruse (EL) 2015/2120</w:t>
            </w:r>
            <w:r w:rsidRPr="003B5FBA">
              <w:rPr>
                <w:b/>
                <w:i/>
                <w:vertAlign w:val="superscript"/>
              </w:rPr>
              <w:t>49</w:t>
            </w:r>
            <w:r>
              <w:rPr>
                <w:b/>
                <w:i/>
                <w:vertAlign w:val="superscript"/>
              </w:rPr>
              <w:t xml:space="preserve"> </w:t>
            </w:r>
            <w:r w:rsidRPr="003B5FBA">
              <w:rPr>
                <w:b/>
                <w:i/>
              </w:rPr>
              <w:t>artikli 2 lõike 2 punktis 2 määratletud teenus;</w:t>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pPr>
            <w:r w:rsidRPr="003B5FBA">
              <w:rPr>
                <w:b/>
                <w:i/>
              </w:rPr>
              <w:t>_________________</w:t>
            </w:r>
          </w:p>
        </w:tc>
        <w:tc>
          <w:tcPr>
            <w:tcW w:w="4876" w:type="dxa"/>
          </w:tcPr>
          <w:p w:rsidR="00AC51EA" w:rsidRPr="003B5FBA" w:rsidRDefault="00AC51EA"/>
        </w:tc>
      </w:tr>
      <w:tr w:rsidR="00AC51EA" w:rsidRPr="003B5FBA">
        <w:trPr>
          <w:jc w:val="center"/>
        </w:trPr>
        <w:tc>
          <w:tcPr>
            <w:tcW w:w="4876" w:type="dxa"/>
          </w:tcPr>
          <w:p w:rsidR="00AC51EA" w:rsidRPr="003B5FBA" w:rsidRDefault="00394BF5">
            <w:pPr>
              <w:pStyle w:val="Normal6a"/>
            </w:pPr>
            <w:r w:rsidRPr="003B5FBA">
              <w:rPr>
                <w:b/>
                <w:i/>
                <w:vertAlign w:val="superscript"/>
              </w:rPr>
              <w:t>49</w:t>
            </w:r>
            <w:r w:rsidRPr="003B5FBA">
              <w:t xml:space="preserve"> </w:t>
            </w:r>
            <w:r w:rsidRPr="003B5FBA">
              <w:rPr>
                <w:b/>
                <w:i/>
              </w:rPr>
              <w:t>Euroopa Parlamendi ja nõukogu 25. novembri 2015. aasta määrus (EL) 2015/2120, millega nähakse ette avatud internetiühendust käsitlevad meetmed ning millega muudetakse direktiivi 2002/22/EÜ universaalteenuse ning kasutajate õiguste kohta elektrooniliste sidevõrkude ja -teenuste puhul ning määrust (EL) nr 531/2012, mis käsitleb rändlust üldkasutatavates mobiilsidevõrkudes liidu piires (ELT L 310, 26.11.2015, lk 1–18).</w:t>
            </w:r>
          </w:p>
        </w:tc>
        <w:tc>
          <w:tcPr>
            <w:tcW w:w="4876" w:type="dxa"/>
          </w:tcPr>
          <w:p w:rsidR="00AC51EA" w:rsidRPr="003B5FBA" w:rsidRDefault="00AC51EA"/>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553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e</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e)</w:t>
            </w:r>
            <w:r w:rsidRPr="003B5FBA">
              <w:tab/>
            </w:r>
            <w:r w:rsidRPr="003B5FBA">
              <w:rPr>
                <w:b/>
                <w:i/>
              </w:rPr>
              <w:t>„internetiühenduse teenus“ – Euroopa Parlamendi ja nõukogu määruse (EL) 2015/2120</w:t>
            </w:r>
            <w:r w:rsidRPr="003B5FBA">
              <w:rPr>
                <w:b/>
                <w:i/>
                <w:vertAlign w:val="superscript"/>
              </w:rPr>
              <w:t>49</w:t>
            </w:r>
            <w:r>
              <w:rPr>
                <w:b/>
                <w:i/>
                <w:vertAlign w:val="superscript"/>
              </w:rPr>
              <w:t xml:space="preserve"> </w:t>
            </w:r>
            <w:r w:rsidRPr="003B5FBA">
              <w:rPr>
                <w:b/>
                <w:i/>
              </w:rPr>
              <w:t>artikli 2 lõike 2 punktis 2 määratletud teenus;</w:t>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pPr>
            <w:r w:rsidRPr="003B5FBA">
              <w:rPr>
                <w:b/>
                <w:i/>
              </w:rPr>
              <w:t>_________________</w:t>
            </w:r>
          </w:p>
        </w:tc>
        <w:tc>
          <w:tcPr>
            <w:tcW w:w="4876" w:type="dxa"/>
          </w:tcPr>
          <w:p w:rsidR="00AC51EA" w:rsidRPr="003B5FBA" w:rsidRDefault="00AC51EA"/>
        </w:tc>
      </w:tr>
      <w:tr w:rsidR="00AC51EA" w:rsidRPr="003B5FBA">
        <w:trPr>
          <w:jc w:val="center"/>
        </w:trPr>
        <w:tc>
          <w:tcPr>
            <w:tcW w:w="4876" w:type="dxa"/>
          </w:tcPr>
          <w:p w:rsidR="00AC51EA" w:rsidRPr="003B5FBA" w:rsidRDefault="00394BF5">
            <w:pPr>
              <w:pStyle w:val="Normal6a"/>
            </w:pPr>
            <w:r w:rsidRPr="003B5FBA">
              <w:rPr>
                <w:b/>
                <w:i/>
                <w:vertAlign w:val="superscript"/>
              </w:rPr>
              <w:t>49</w:t>
            </w:r>
            <w:r w:rsidRPr="003B5FBA">
              <w:t xml:space="preserve"> </w:t>
            </w:r>
            <w:r w:rsidRPr="003B5FBA">
              <w:rPr>
                <w:b/>
                <w:i/>
              </w:rPr>
              <w:t>Euroopa Parlamendi ja nõukogu 25. novembri 2015. aasta määrus (EL) 2015/2120, millega nähakse ette avatud internetiühendust käsitlevad meetmed ning millega muudetakse direktiivi 2002/22/EÜ universaalteenuse ning kasutajate õiguste kohta elektrooniliste sidevõrkude ja -teenuste puhul ning määrust (EL) nr 531/2012, mis käsitleb rändlust üldkasutatavates mobiilsidevõrkudes liidu piires (ELT L 310, 26.11.2015, lk 1–18).</w:t>
            </w:r>
          </w:p>
        </w:tc>
        <w:tc>
          <w:tcPr>
            <w:tcW w:w="4876" w:type="dxa"/>
          </w:tcPr>
          <w:p w:rsidR="00AC51EA" w:rsidRPr="003B5FBA" w:rsidRDefault="00AC51EA"/>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554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e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ea)</w:t>
            </w:r>
            <w:r w:rsidRPr="003B5FBA">
              <w:tab/>
            </w:r>
            <w:r w:rsidRPr="003B5FBA">
              <w:rPr>
                <w:b/>
                <w:i/>
              </w:rPr>
              <w:t>„tehisintellektisüsteem“ – määruse (EL).../... [millega kehtestatakse tehisintellekti käsitlevad ühtlustatud normid (tehisintellekti käsitlev õigusakt)] artikli 3 lõikes 1 määratletud tarkvara;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555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Fabienne Keller, Olivier Chastel, Maite Pagazaurtundúa, Abir Al-Sahlani,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e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ea)</w:t>
            </w:r>
            <w:r w:rsidRPr="003B5FBA">
              <w:tab/>
            </w:r>
            <w:r w:rsidRPr="003B5FBA">
              <w:rPr>
                <w:b/>
                <w:i/>
              </w:rPr>
              <w:t>„internetipõhine otsingumootor“ – vahendusteenus, nagu on määratletud määruse (EL) 2022/2065 artikli 3 punktis j;</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556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Fabienne Keller, Olivier Chastel, Maite Pagazaurtundúa,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e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eb)</w:t>
            </w:r>
            <w:r w:rsidRPr="003B5FBA">
              <w:tab/>
            </w:r>
            <w:r w:rsidRPr="003B5FBA">
              <w:rPr>
                <w:b/>
                <w:i/>
              </w:rPr>
              <w:t>„vahendusteenus“ – määruse (EL) 2022/2065 artikli 3 punktis g määratletud teenus;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557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Fabienne Keller, Maite Pagazaurtundúa, Olivier Chastel,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e c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ec)</w:t>
            </w:r>
            <w:r w:rsidRPr="003B5FBA">
              <w:tab/>
            </w:r>
            <w:r w:rsidRPr="003B5FBA">
              <w:rPr>
                <w:b/>
                <w:i/>
              </w:rPr>
              <w:t>„tehisintellektisüsteem“ – määruse (EL).../... (tehisintellekti käsitlev õigusakt) artikli 3 lõikes 1 määratletud tarkvara;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558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f – alapunkt ii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ii)</w:t>
            </w:r>
            <w:r w:rsidRPr="003B5FBA">
              <w:tab/>
              <w:t>isikutevahelise side teenus;</w:t>
            </w:r>
          </w:p>
        </w:tc>
        <w:tc>
          <w:tcPr>
            <w:tcW w:w="4876" w:type="dxa"/>
          </w:tcPr>
          <w:p w:rsidR="00AC51EA" w:rsidRPr="003B5FBA" w:rsidRDefault="00394BF5">
            <w:pPr>
              <w:pStyle w:val="Normal6a"/>
            </w:pPr>
            <w:r w:rsidRPr="003B5FBA">
              <w:t>ii)</w:t>
            </w:r>
            <w:r w:rsidRPr="003B5FBA">
              <w:tab/>
            </w:r>
            <w:r w:rsidRPr="003B5FBA">
              <w:rPr>
                <w:b/>
                <w:i/>
              </w:rPr>
              <w:t>üldkasutatav numbrivaba</w:t>
            </w:r>
            <w:r w:rsidRPr="003B5FBA">
              <w:t xml:space="preserve"> isikutevahelise side teenus;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559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f – alapunkt ii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ii)</w:t>
            </w:r>
            <w:r w:rsidRPr="003B5FBA">
              <w:tab/>
              <w:t>isikutevahelise side teenus;</w:t>
            </w:r>
          </w:p>
        </w:tc>
        <w:tc>
          <w:tcPr>
            <w:tcW w:w="4876" w:type="dxa"/>
          </w:tcPr>
          <w:p w:rsidR="00AC51EA" w:rsidRPr="003B5FBA" w:rsidRDefault="00394BF5">
            <w:pPr>
              <w:pStyle w:val="Normal6a"/>
            </w:pPr>
            <w:r w:rsidRPr="003B5FBA">
              <w:t>ii)</w:t>
            </w:r>
            <w:r w:rsidRPr="003B5FBA">
              <w:tab/>
            </w:r>
            <w:r w:rsidRPr="003B5FBA">
              <w:rPr>
                <w:b/>
                <w:i/>
              </w:rPr>
              <w:t>numbrivaba</w:t>
            </w:r>
            <w:r w:rsidRPr="003B5FBA">
              <w:t xml:space="preserve"> isikutevahelise side teenus;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560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f – alapunkt ii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ii)</w:t>
            </w:r>
            <w:r w:rsidRPr="003B5FBA">
              <w:tab/>
              <w:t>isikutevahelise side teenus;</w:t>
            </w:r>
          </w:p>
        </w:tc>
        <w:tc>
          <w:tcPr>
            <w:tcW w:w="4876" w:type="dxa"/>
          </w:tcPr>
          <w:p w:rsidR="00AC51EA" w:rsidRPr="003B5FBA" w:rsidRDefault="00394BF5">
            <w:pPr>
              <w:pStyle w:val="Normal6a"/>
            </w:pPr>
            <w:r w:rsidRPr="003B5FBA">
              <w:t>ii)</w:t>
            </w:r>
            <w:r w:rsidRPr="003B5FBA">
              <w:tab/>
            </w:r>
            <w:r w:rsidRPr="003B5FBA">
              <w:rPr>
                <w:b/>
                <w:i/>
              </w:rPr>
              <w:t>numbrivaba</w:t>
            </w:r>
            <w:r w:rsidRPr="003B5FBA">
              <w:t xml:space="preserve"> isikutevahelise side teenus;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561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f – alapunkt ii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ii)</w:t>
            </w:r>
            <w:r w:rsidRPr="003B5FBA">
              <w:tab/>
              <w:t xml:space="preserve">isikutevahelise side </w:t>
            </w:r>
            <w:r w:rsidRPr="003B5FBA">
              <w:rPr>
                <w:b/>
                <w:i/>
              </w:rPr>
              <w:t>teenus</w:t>
            </w:r>
            <w:r w:rsidRPr="003B5FBA">
              <w:t>;</w:t>
            </w:r>
          </w:p>
        </w:tc>
        <w:tc>
          <w:tcPr>
            <w:tcW w:w="4876" w:type="dxa"/>
          </w:tcPr>
          <w:p w:rsidR="00AC51EA" w:rsidRPr="003B5FBA" w:rsidRDefault="00394BF5">
            <w:pPr>
              <w:pStyle w:val="Normal6a"/>
            </w:pPr>
            <w:r w:rsidRPr="003B5FBA">
              <w:t>ii)</w:t>
            </w:r>
            <w:r w:rsidRPr="003B5FBA">
              <w:tab/>
            </w:r>
            <w:r w:rsidRPr="003B5FBA">
              <w:rPr>
                <w:b/>
                <w:i/>
              </w:rPr>
              <w:t>sõltumatu</w:t>
            </w:r>
            <w:r w:rsidRPr="003B5FBA">
              <w:t xml:space="preserve"> isikutevahelise side </w:t>
            </w:r>
            <w:r w:rsidRPr="003B5FBA">
              <w:rPr>
                <w:b/>
                <w:i/>
              </w:rPr>
              <w:t>teenused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562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f – alapunkt iii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iii)</w:t>
            </w:r>
            <w:r w:rsidRPr="003B5FBA">
              <w:tab/>
            </w:r>
            <w:r w:rsidRPr="003B5FBA">
              <w:rPr>
                <w:b/>
                <w:i/>
              </w:rPr>
              <w:t>tarkvararakenduste pood;</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563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f – alapunkt iii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iii)</w:t>
            </w:r>
            <w:r w:rsidRPr="003B5FBA">
              <w:tab/>
            </w:r>
            <w:r w:rsidRPr="003B5FBA">
              <w:rPr>
                <w:b/>
                <w:i/>
              </w:rPr>
              <w:t>tarkvararakenduste pood;</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564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f – alapunkt iii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iii)</w:t>
            </w:r>
            <w:r w:rsidRPr="003B5FBA">
              <w:tab/>
            </w:r>
            <w:r w:rsidRPr="003B5FBA">
              <w:rPr>
                <w:b/>
                <w:i/>
              </w:rPr>
              <w:t>tarkvararakenduste pood;</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565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f – alapunkt iii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iii)</w:t>
            </w:r>
            <w:r w:rsidRPr="003B5FBA">
              <w:tab/>
            </w:r>
            <w:r w:rsidRPr="003B5FBA">
              <w:rPr>
                <w:b/>
                <w:i/>
              </w:rPr>
              <w:t>tarkvararakenduste pood;</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566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f – alapunkt iii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iiia)</w:t>
            </w:r>
            <w:r w:rsidRPr="003B5FBA">
              <w:tab/>
            </w:r>
            <w:r w:rsidRPr="003B5FBA">
              <w:rPr>
                <w:b/>
                <w:i/>
              </w:rPr>
              <w:t>internetimängud;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567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f – alapunkt iv</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iv)</w:t>
            </w:r>
            <w:r w:rsidRPr="003B5FBA">
              <w:tab/>
            </w:r>
            <w:r w:rsidRPr="003B5FBA">
              <w:rPr>
                <w:b/>
                <w:i/>
              </w:rPr>
              <w:t>internetiühenduse teenus;</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568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f – alapunkt iv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iva)</w:t>
            </w:r>
            <w:r w:rsidRPr="003B5FBA">
              <w:tab/>
            </w:r>
            <w:r w:rsidRPr="003B5FBA">
              <w:rPr>
                <w:b/>
                <w:i/>
              </w:rPr>
              <w:t>tehisintellektisüsteem;</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569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Fabienne Keller, Olivier Chastel, Maite Pagazaurtundúa, Abir Al-Sahlani,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f – alapunkt iv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iva)</w:t>
            </w:r>
            <w:r w:rsidRPr="003B5FBA">
              <w:tab/>
            </w:r>
            <w:r w:rsidRPr="003B5FBA">
              <w:rPr>
                <w:b/>
                <w:i/>
              </w:rPr>
              <w:t>internetipõhine otsingumootor;</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570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Fabienne Keller, Olivier Chastel, Maite Pagazaurtundúa,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f – alapunkt iv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ivb)</w:t>
            </w:r>
            <w:r w:rsidRPr="003B5FBA">
              <w:tab/>
            </w:r>
            <w:r w:rsidRPr="003B5FBA">
              <w:rPr>
                <w:b/>
                <w:i/>
              </w:rPr>
              <w:t>tehisintellektisüsteem.</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571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h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ha)</w:t>
            </w:r>
            <w:r w:rsidRPr="003B5FBA">
              <w:tab/>
            </w:r>
            <w:r w:rsidRPr="003B5FBA">
              <w:rPr>
                <w:b/>
                <w:i/>
              </w:rPr>
              <w:t>„vihjeliin“ – organisatsioon, mis pakub muud mehhanismi kui õiguskaitseasutuste pakutavad teatamiskanalid, et saada üldsuselt anonüümseid teateid väidetava laste seksuaalset väärkohtlemist kujutava materjali ja internetis toimuva laste seksuaalse väärkohtlemise kohta, mida asukohaliikmesriik on ametlikult tunnustanud, nagu on väljendatud direktiivis 2011/93/EL ja selle põhikirjas, ja mille eesmärk on võidelda laste seksuaalse väärkohtlemise vastu;</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572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h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hb)</w:t>
            </w:r>
            <w:r w:rsidRPr="003B5FBA">
              <w:tab/>
            </w:r>
            <w:r w:rsidRPr="003B5FBA">
              <w:rPr>
                <w:b/>
                <w:i/>
              </w:rPr>
              <w:t>„abiliin“ – organisatsioon, mis osutab abivajavatele lastele teenuseid, mida tunnustab asukohaliikmesriik kooskõlas direktiiviga 2011/93/EL;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573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i)</w:t>
            </w:r>
            <w:r w:rsidRPr="003B5FBA">
              <w:tab/>
              <w:t>„laps“ – alla 18</w:t>
            </w:r>
            <w:r w:rsidRPr="003B5FBA">
              <w:rPr>
                <w:b/>
                <w:i/>
              </w:rPr>
              <w:t>-aastane füüsiline isik</w:t>
            </w:r>
            <w:r w:rsidRPr="003B5FBA">
              <w:t>;</w:t>
            </w:r>
          </w:p>
        </w:tc>
        <w:tc>
          <w:tcPr>
            <w:tcW w:w="4876" w:type="dxa"/>
          </w:tcPr>
          <w:p w:rsidR="00AC51EA" w:rsidRPr="003B5FBA" w:rsidRDefault="00394BF5">
            <w:pPr>
              <w:pStyle w:val="Normal6a"/>
            </w:pPr>
            <w:r w:rsidRPr="003B5FBA">
              <w:t>i)</w:t>
            </w:r>
            <w:r w:rsidRPr="003B5FBA">
              <w:tab/>
              <w:t xml:space="preserve">„laps“ – </w:t>
            </w:r>
            <w:r w:rsidRPr="003B5FBA">
              <w:rPr>
                <w:b/>
                <w:i/>
              </w:rPr>
              <w:t>füüsiline isik, kes on alla enesemääramise piiri, nagu on sätestatud vastavates liikmesriikides, kuid on vähemalt</w:t>
            </w:r>
            <w:r w:rsidRPr="003B5FBA">
              <w:t xml:space="preserve"> alla 18 </w:t>
            </w:r>
            <w:r w:rsidRPr="003B5FBA">
              <w:rPr>
                <w:b/>
                <w:i/>
              </w:rPr>
              <w:t>aasta vanune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574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Javier Moreno Sánchez, Juan Fernando López Aguilar, Domènec Ruiz Devesa, Pietro Bartolo, Hilde Vautmans, Antonio López-Istúriz White, Milan Brglez, Heléne Fritzon, Estrella Durá Ferrandis, Evin Incir, Carina Ohlsson, Caterina Chinnici, Cyrus Engerer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i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ia)</w:t>
            </w:r>
            <w:r w:rsidRPr="003B5FBA">
              <w:tab/>
            </w:r>
            <w:r w:rsidRPr="003B5FBA">
              <w:rPr>
                <w:b/>
                <w:i/>
              </w:rPr>
              <w:t>„täiskasvanu“ – üle 18-aastane füüsiline isik;</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575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Vincenzo Sofo, Cristian Terheş, Jadwiga Wiśniewska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j</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j)</w:t>
            </w:r>
            <w:r w:rsidRPr="003B5FBA">
              <w:tab/>
            </w:r>
            <w:r w:rsidRPr="003B5FBA">
              <w:rPr>
                <w:b/>
                <w:i/>
              </w:rPr>
              <w:t>„lapskasutaja“ – füüsiline isik, kes kasutab asjaomast infoühiskonna teenust ja kes on alla 17-aastane füüsiline isik;</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Ebaselgus, mis tuleneb mõistete „laps“ ja „lapskasutaja“ põhimõtete segiajamisest, tekitab probleeme eelkõige seetõttu, et see on seotud sõnumirakendustele vanusepiirangute kehtestamisega ja on sellega seotud.</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576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Vincenzo Sofo, Jadwiga Wiśniewska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j</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j)</w:t>
            </w:r>
            <w:r w:rsidRPr="003B5FBA">
              <w:tab/>
            </w:r>
            <w:r w:rsidRPr="003B5FBA">
              <w:rPr>
                <w:b/>
                <w:i/>
              </w:rPr>
              <w:t>„lapskasutaja“ – füüsiline isik, kes kasutab asjaomast infoühiskonna teenust ja kes on alla 17-aastane füüsiline isik;</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577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j</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j)</w:t>
            </w:r>
            <w:r w:rsidRPr="003B5FBA">
              <w:tab/>
            </w:r>
            <w:r w:rsidRPr="003B5FBA">
              <w:rPr>
                <w:b/>
                <w:i/>
              </w:rPr>
              <w:t>„lapskasutaja“ – füüsiline isik, kes kasutab asjaomast infoühiskonna teenust ja kes on alla 17-aastane füüsiline isik;</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578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j</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j)</w:t>
            </w:r>
            <w:r w:rsidRPr="003B5FBA">
              <w:tab/>
            </w:r>
            <w:r w:rsidRPr="003B5FBA">
              <w:rPr>
                <w:b/>
                <w:i/>
              </w:rPr>
              <w:t>„lapskasutaja“ – füüsiline isik, kes kasutab asjaomast infoühiskonna teenust ja kes on alla 17-aastane füüsiline isik;</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579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j</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j)</w:t>
            </w:r>
            <w:r w:rsidRPr="003B5FBA">
              <w:tab/>
              <w:t>„lapskasutaja“ – füüsiline isik, kes kasutab asjaomast infoühiskonna teenust ja kes on alla 17-aastane füüsiline isik;</w:t>
            </w:r>
          </w:p>
        </w:tc>
        <w:tc>
          <w:tcPr>
            <w:tcW w:w="4876" w:type="dxa"/>
          </w:tcPr>
          <w:p w:rsidR="00AC51EA" w:rsidRPr="003B5FBA" w:rsidRDefault="00394BF5">
            <w:pPr>
              <w:pStyle w:val="Normal6a"/>
            </w:pPr>
            <w:r w:rsidRPr="003B5FBA">
              <w:t>j)</w:t>
            </w:r>
            <w:r w:rsidRPr="003B5FBA">
              <w:tab/>
              <w:t xml:space="preserve">„lapskasutaja“ – füüsiline isik, kes kasutab asjaomast infoühiskonna teenust ja kes on alla 17-aastane füüsiline isik </w:t>
            </w:r>
            <w:r w:rsidRPr="003B5FBA">
              <w:rPr>
                <w:b/>
                <w:i/>
              </w:rPr>
              <w:t>ja on alla enesemääramise vanusepiiri, nagu on sätestatud vastavates liikmesriikides, kuid on vähemalt alla 17 aastane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580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j</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j)</w:t>
            </w:r>
            <w:r w:rsidRPr="003B5FBA">
              <w:tab/>
              <w:t xml:space="preserve">„lapskasutaja“ – füüsiline isik, kes kasutab asjaomast infoühiskonna teenust ja kes on </w:t>
            </w:r>
            <w:r w:rsidRPr="003B5FBA">
              <w:rPr>
                <w:b/>
                <w:i/>
              </w:rPr>
              <w:t>alla 17-aastane füüsiline isik</w:t>
            </w:r>
            <w:r w:rsidRPr="003B5FBA">
              <w:t>;</w:t>
            </w:r>
          </w:p>
        </w:tc>
        <w:tc>
          <w:tcPr>
            <w:tcW w:w="4876" w:type="dxa"/>
          </w:tcPr>
          <w:p w:rsidR="00AC51EA" w:rsidRPr="003B5FBA" w:rsidRDefault="00394BF5">
            <w:pPr>
              <w:pStyle w:val="Normal6a"/>
            </w:pPr>
            <w:r w:rsidRPr="003B5FBA">
              <w:t>j)</w:t>
            </w:r>
            <w:r w:rsidRPr="003B5FBA">
              <w:tab/>
              <w:t xml:space="preserve">„lapskasutaja“ – füüsiline isik, kes kasutab asjaomast infoühiskonna teenust ja kes on </w:t>
            </w:r>
            <w:r w:rsidRPr="003B5FBA">
              <w:rPr>
                <w:b/>
                <w:i/>
              </w:rPr>
              <w:t>laps</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581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Abir Al-Sahlani, Fabienne Keller, Olivier Chastel, Maite Pagazaurtundúa,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j</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j)</w:t>
            </w:r>
            <w:r w:rsidRPr="003B5FBA">
              <w:tab/>
              <w:t xml:space="preserve">„lapskasutaja“ – füüsiline isik, kes kasutab asjaomast infoühiskonna teenust ja kes on alla </w:t>
            </w:r>
            <w:r w:rsidRPr="003B5FBA">
              <w:rPr>
                <w:b/>
                <w:i/>
              </w:rPr>
              <w:t>17</w:t>
            </w:r>
            <w:r w:rsidRPr="003B5FBA">
              <w:t>-aastane füüsiline isik;</w:t>
            </w:r>
          </w:p>
        </w:tc>
        <w:tc>
          <w:tcPr>
            <w:tcW w:w="4876" w:type="dxa"/>
          </w:tcPr>
          <w:p w:rsidR="00AC51EA" w:rsidRPr="003B5FBA" w:rsidRDefault="00394BF5">
            <w:pPr>
              <w:pStyle w:val="Normal6a"/>
            </w:pPr>
            <w:r w:rsidRPr="003B5FBA">
              <w:t>j)</w:t>
            </w:r>
            <w:r w:rsidRPr="003B5FBA">
              <w:tab/>
              <w:t xml:space="preserve">„lapskasutaja“ – füüsiline isik, kes kasutab asjaomast infoühiskonna teenust ja kes on alla </w:t>
            </w:r>
            <w:r w:rsidRPr="003B5FBA">
              <w:rPr>
                <w:b/>
                <w:i/>
              </w:rPr>
              <w:t>18</w:t>
            </w:r>
            <w:r w:rsidRPr="003B5FBA">
              <w:t>-aastane füüsiline isik;</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582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Fabienne Keller</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j</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j)</w:t>
            </w:r>
            <w:r w:rsidRPr="003B5FBA">
              <w:tab/>
              <w:t xml:space="preserve">„lapskasutaja“ – füüsiline isik, kes kasutab asjaomast infoühiskonna teenust ja kes on alla </w:t>
            </w:r>
            <w:r w:rsidRPr="003B5FBA">
              <w:rPr>
                <w:b/>
                <w:i/>
              </w:rPr>
              <w:t>17</w:t>
            </w:r>
            <w:r w:rsidRPr="003B5FBA">
              <w:t>-aastane füüsiline isik;</w:t>
            </w:r>
          </w:p>
        </w:tc>
        <w:tc>
          <w:tcPr>
            <w:tcW w:w="4876" w:type="dxa"/>
          </w:tcPr>
          <w:p w:rsidR="00AC51EA" w:rsidRPr="003B5FBA" w:rsidRDefault="00394BF5">
            <w:pPr>
              <w:pStyle w:val="Normal6a"/>
            </w:pPr>
            <w:r w:rsidRPr="003B5FBA">
              <w:t>j)</w:t>
            </w:r>
            <w:r w:rsidRPr="003B5FBA">
              <w:tab/>
              <w:t xml:space="preserve">„lapskasutaja“ – füüsiline isik, kes kasutab asjaomast infoühiskonna teenust ja kes on alla </w:t>
            </w:r>
            <w:r w:rsidRPr="003B5FBA">
              <w:rPr>
                <w:b/>
                <w:i/>
              </w:rPr>
              <w:t>18</w:t>
            </w:r>
            <w:r w:rsidRPr="003B5FBA">
              <w:t>-aastane füüsiline isik;</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583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Javier Moreno Sánchez, Juan Fernando López Aguilar, Domènec Ruiz Devesa, Pietro Bartolo, Hilde Vautmans, Antonio López-Istúriz White, Milan Brglez, Heléne Fritzon, Estrella Durá Ferrandis, Evin Incir, Carina Ohlsson, Caterina Chinnici, Cyrus Engerer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j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ja)</w:t>
            </w:r>
            <w:r w:rsidRPr="003B5FBA">
              <w:tab/>
            </w:r>
            <w:r w:rsidRPr="003B5FBA">
              <w:rPr>
                <w:b/>
                <w:i/>
              </w:rPr>
              <w:t>„täiskasvanud kasutaja“ – füüsiline isik, kes kasutab asjaomast infoühiskonna teenust ja kes on üle 18-aastane füüsiline isik;</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584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l</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l)</w:t>
            </w:r>
            <w:r w:rsidRPr="003B5FBA">
              <w:tab/>
              <w:t xml:space="preserve">„laste seksuaalset väärkohtlemist kujutav materjal“ – materjal, </w:t>
            </w:r>
            <w:r w:rsidRPr="003B5FBA">
              <w:rPr>
                <w:b/>
                <w:i/>
              </w:rPr>
              <w:t>mis</w:t>
            </w:r>
            <w:r w:rsidRPr="003B5FBA">
              <w:t xml:space="preserve"> kujutab </w:t>
            </w:r>
            <w:r w:rsidRPr="003B5FBA">
              <w:rPr>
                <w:b/>
                <w:i/>
              </w:rPr>
              <w:t>endast lapspornot või pornograafilist etteastet, mis</w:t>
            </w:r>
            <w:r w:rsidRPr="003B5FBA">
              <w:t xml:space="preserve"> on määratletud vastavalt direktiivi 2011/93/EL artikli 2 punktides c ja e;</w:t>
            </w:r>
          </w:p>
        </w:tc>
        <w:tc>
          <w:tcPr>
            <w:tcW w:w="4876" w:type="dxa"/>
          </w:tcPr>
          <w:p w:rsidR="00AC51EA" w:rsidRPr="003B5FBA" w:rsidRDefault="00394BF5">
            <w:pPr>
              <w:pStyle w:val="Normal6a"/>
            </w:pPr>
            <w:r w:rsidRPr="003B5FBA">
              <w:t>l)</w:t>
            </w:r>
            <w:r w:rsidRPr="003B5FBA">
              <w:tab/>
              <w:t xml:space="preserve">„laste seksuaalset väärkohtlemist kujutav materjal“ – materjal, </w:t>
            </w:r>
            <w:r w:rsidRPr="003B5FBA">
              <w:rPr>
                <w:b/>
                <w:i/>
              </w:rPr>
              <w:t>milles kujutatakse visuaalselt last, kes on kaasatud reaalsesse või simuleeritud selgelt väljendatud seksuaalsesse tegevusse, või lapse seksuaalelundite mis tahes kujutist peamiselt seksuaalsel eesmärgil, või mis tahes materjali, milles kujutatakse visuaalselt mis tahes isikut, kes näib olevat seotud tegeliku või jäljendatud selgelt seksuaalse tegevusega või lapsena näiva isiku seksuaalelundite kujutamisega peamiselt seksuaalsel eesmärgil;</w:t>
            </w:r>
            <w:r w:rsidRPr="003B5FBA">
              <w:t xml:space="preserve"> </w:t>
            </w:r>
            <w:r w:rsidRPr="003B5FBA">
              <w:rPr>
                <w:b/>
                <w:i/>
              </w:rPr>
              <w:t>või realistlik kujutis lapsest, kes on kaasatud ühemõtteliselt seksuaalsesse tegevusse, või lapse suguelundite realistlik kujutamine eelkõige seksuaalsel eesmärgil;</w:t>
            </w:r>
            <w:r w:rsidRPr="003B5FBA">
              <w:t xml:space="preserve"> </w:t>
            </w:r>
            <w:r w:rsidRPr="003B5FBA">
              <w:rPr>
                <w:b/>
                <w:i/>
              </w:rPr>
              <w:t>või otseülekandena, sealhulgas info- ja kommunikatsioonitehnoloogia abil, mis on suunatud publikule ja</w:t>
            </w:r>
            <w:r w:rsidRPr="003B5FBA">
              <w:t xml:space="preserve"> kujutab </w:t>
            </w:r>
            <w:r w:rsidRPr="003B5FBA">
              <w:rPr>
                <w:b/>
                <w:i/>
              </w:rPr>
              <w:t>tegelikus või simuleeritud seksuaalses tegevuses osalevat last;</w:t>
            </w:r>
            <w:r w:rsidRPr="003B5FBA">
              <w:t xml:space="preserve"> </w:t>
            </w:r>
            <w:r w:rsidRPr="003B5FBA">
              <w:rPr>
                <w:b/>
                <w:i/>
              </w:rPr>
              <w:t>või lapse seksuaalelundite kujutamine eelkõige seksuaalsel eesmärgil, nagu</w:t>
            </w:r>
            <w:r w:rsidRPr="003B5FBA">
              <w:t xml:space="preserve"> on määratletud vastavalt direktiivi 2011/93/EL artikli 2 punktides c ja 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585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m</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m)</w:t>
            </w:r>
            <w:r w:rsidRPr="003B5FBA">
              <w:tab/>
              <w:t>„teadaolev laste seksuaalset väärkohtlemist kujutav materjal“ – võimalik laste seksuaalset väärkohtlemist kujutav materjal</w:t>
            </w:r>
            <w:r w:rsidRPr="003B5FBA">
              <w:rPr>
                <w:b/>
                <w:i/>
              </w:rPr>
              <w:t>, mis tuvastatakse artikli 44 lõike 1 punktis a osutatud näitajate andmebaasis sisalduvate näitajate abil</w:t>
            </w:r>
            <w:r w:rsidRPr="003B5FBA">
              <w:t>;</w:t>
            </w:r>
          </w:p>
        </w:tc>
        <w:tc>
          <w:tcPr>
            <w:tcW w:w="4876" w:type="dxa"/>
          </w:tcPr>
          <w:p w:rsidR="00AC51EA" w:rsidRPr="003B5FBA" w:rsidRDefault="00394BF5">
            <w:pPr>
              <w:pStyle w:val="Normal6a"/>
            </w:pPr>
            <w:r w:rsidRPr="003B5FBA">
              <w:t>m)</w:t>
            </w:r>
            <w:r w:rsidRPr="003B5FBA">
              <w:tab/>
              <w:t xml:space="preserve">„teadaolev laste seksuaalset väärkohtlemist kujutav materjal“ – </w:t>
            </w:r>
            <w:r w:rsidRPr="003B5FBA">
              <w:rPr>
                <w:b/>
                <w:i/>
              </w:rPr>
              <w:t>tuvastatud</w:t>
            </w:r>
            <w:r w:rsidRPr="003B5FBA">
              <w:t xml:space="preserve"> võimalik laste seksuaalset väärkohtlemist kujutav materjal;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586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n</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n)</w:t>
            </w:r>
            <w:r w:rsidRPr="003B5FBA">
              <w:tab/>
            </w:r>
            <w:r w:rsidRPr="003B5FBA">
              <w:rPr>
                <w:b/>
                <w:i/>
              </w:rPr>
              <w:t>„uus laste seksuaalset väärkohtlemist kujutav materjal“ – võimalik laste seksuaalset väärkohtlemist kujutav materjal, mis tuvastatakse artikli 44 lõike 1 punktis b osutatud näitajate andmebaasis sisalduvate näitajate abil;</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587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n</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n)</w:t>
            </w:r>
            <w:r w:rsidRPr="003B5FBA">
              <w:tab/>
            </w:r>
            <w:r w:rsidRPr="003B5FBA">
              <w:rPr>
                <w:b/>
                <w:i/>
              </w:rPr>
              <w:t>„uus laste seksuaalset väärkohtlemist kujutav materjal“ – võimalik laste seksuaalset väärkohtlemist kujutav materjal, mis tuvastatakse artikli 44 lõike 1 punktis b osutatud näitajate andmebaasis sisalduvate näitajate abil;</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588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o</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o)</w:t>
            </w:r>
            <w:r w:rsidRPr="003B5FBA">
              <w:tab/>
            </w:r>
            <w:r w:rsidRPr="003B5FBA">
              <w:rPr>
                <w:b/>
                <w:i/>
              </w:rPr>
              <w:t>„laste ahvatlemine seksuaalsuhte eesmärgil“ – laste ahvatlemine seksuaalsel eesmärgil, millele on osutatud direktiivi 2011/93/EL artiklis 6;</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589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Loránt Vincze, Miriam Lexmann, François-Xavier Bellamy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p</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p)</w:t>
            </w:r>
            <w:r w:rsidRPr="003B5FBA">
              <w:tab/>
              <w:t>„laste seksuaalne väärkohtlemine internetis“ – laste seksuaalset väärkohtlemist kujutava materjali levitamine internetis ja laste ahvatlemine seksuaalsuhte eesmärgil;</w:t>
            </w:r>
          </w:p>
        </w:tc>
        <w:tc>
          <w:tcPr>
            <w:tcW w:w="4876" w:type="dxa"/>
          </w:tcPr>
          <w:p w:rsidR="00AC51EA" w:rsidRPr="003B5FBA" w:rsidRDefault="00394BF5">
            <w:pPr>
              <w:pStyle w:val="Normal6a"/>
            </w:pPr>
            <w:r w:rsidRPr="003B5FBA">
              <w:t>p)</w:t>
            </w:r>
            <w:r w:rsidRPr="003B5FBA">
              <w:tab/>
              <w:t>„laste seksuaalne väärkohtlemine internetis“ – laste seksuaalset väärkohtlemist kujutava materjali levitamine internetis ja laste ahvatlemine seksuaalsuhte eesmärgil</w:t>
            </w:r>
            <w:r w:rsidRPr="003B5FBA">
              <w:rPr>
                <w:b/>
                <w:i/>
              </w:rPr>
              <w:t>, sealhulgas laste kokkupuude pornograafilise sisuga internetis</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590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Annalisa Tardino</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p</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p)</w:t>
            </w:r>
            <w:r w:rsidRPr="003B5FBA">
              <w:tab/>
              <w:t>„laste seksuaalne väärkohtlemine internetis“ – laste seksuaalset väärkohtlemist kujutava materjali levitamine internetis ja laste ahvatlemine seksuaalsuhte eesmärgil;</w:t>
            </w:r>
          </w:p>
        </w:tc>
        <w:tc>
          <w:tcPr>
            <w:tcW w:w="4876" w:type="dxa"/>
          </w:tcPr>
          <w:p w:rsidR="00AC51EA" w:rsidRPr="003B5FBA" w:rsidRDefault="00394BF5">
            <w:pPr>
              <w:pStyle w:val="Normal6a"/>
            </w:pPr>
            <w:r w:rsidRPr="003B5FBA">
              <w:t>p)</w:t>
            </w:r>
            <w:r w:rsidRPr="003B5FBA">
              <w:tab/>
              <w:t>„laste seksuaalne väärkohtlemine internetis“ – laste seksuaalset väärkohtlemist kujutava materjali</w:t>
            </w:r>
            <w:r w:rsidRPr="003B5FBA">
              <w:rPr>
                <w:b/>
                <w:i/>
              </w:rPr>
              <w:t>, sealhulgas ilma nõusolekuta levitatava isetoodetud materjali</w:t>
            </w:r>
            <w:r w:rsidRPr="003B5FBA">
              <w:t xml:space="preserve"> levitamine internetis ja laste ahvatlemine seksuaalsuhte eesmärgil;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591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p</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p)</w:t>
            </w:r>
            <w:r w:rsidRPr="003B5FBA">
              <w:tab/>
              <w:t xml:space="preserve">„laste seksuaalne väärkohtlemine internetis“ – laste seksuaalset väärkohtlemist kujutava materjali levitamine internetis </w:t>
            </w:r>
            <w:r w:rsidRPr="003B5FBA">
              <w:rPr>
                <w:b/>
                <w:i/>
              </w:rPr>
              <w:t>ja laste ahvatlemine seksuaalsuhte eesmärgil</w:t>
            </w:r>
            <w:r w:rsidRPr="003B5FBA">
              <w:t>;</w:t>
            </w:r>
          </w:p>
        </w:tc>
        <w:tc>
          <w:tcPr>
            <w:tcW w:w="4876" w:type="dxa"/>
          </w:tcPr>
          <w:p w:rsidR="00AC51EA" w:rsidRPr="003B5FBA" w:rsidRDefault="00394BF5">
            <w:pPr>
              <w:pStyle w:val="Normal6a"/>
            </w:pPr>
            <w:r w:rsidRPr="003B5FBA">
              <w:t>p)</w:t>
            </w:r>
            <w:r w:rsidRPr="003B5FBA">
              <w:tab/>
              <w:t>„laste seksuaalne väärkohtlemine internetis“ – laste seksuaalset väärkohtlemist kujutava materjali levitamine internetis;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592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Loránt Vincze, Miriam Lexmann, François-Xavier Bellamy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q</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q)</w:t>
            </w:r>
            <w:r w:rsidRPr="003B5FBA">
              <w:tab/>
              <w:t>„laste seksuaalse väärkohtlemisega seotud süüteod“ – direktiivi 2011/93/EL artiklites 3–7 määratletud süüteod;</w:t>
            </w:r>
          </w:p>
        </w:tc>
        <w:tc>
          <w:tcPr>
            <w:tcW w:w="4876" w:type="dxa"/>
          </w:tcPr>
          <w:p w:rsidR="00AC51EA" w:rsidRPr="003B5FBA" w:rsidRDefault="00394BF5">
            <w:pPr>
              <w:pStyle w:val="Normal6a"/>
            </w:pPr>
            <w:r w:rsidRPr="003B5FBA">
              <w:t>q)</w:t>
            </w:r>
            <w:r w:rsidRPr="003B5FBA">
              <w:tab/>
              <w:t>„laste seksuaalse väärkohtlemisega seotud süüteod“ – direktiivi 2011/93/EL artiklites 3–7 määratletud süüteod</w:t>
            </w:r>
            <w:r w:rsidRPr="003B5FBA">
              <w:rPr>
                <w:b/>
                <w:i/>
              </w:rPr>
              <w:t>, ning käesoleva määruse kohaldamisalas laiendatakse sama direktiivi artikli 3 lõikes 2 osutatud süütegu internetis toimuva seksuaaltegevuse tunnistajaks olemisele, isegi kui isik ei pea selles osalema</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593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 Fabienne Keller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q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qa)</w:t>
            </w:r>
            <w:r w:rsidRPr="003B5FBA">
              <w:tab/>
            </w:r>
            <w:r w:rsidRPr="003B5FBA">
              <w:rPr>
                <w:b/>
                <w:i/>
              </w:rPr>
              <w:t>„ohver“ – Euroopa Liidus elav isik, kes on alla 18 aasta vanuselt kannatanud lapse seksuaalse väärkohtlemisega seotud kuriteo all. Käesolevas määruses tunnustatud ohvri õiguste kasutamise eesmärgil käsitatakse ohvritena vanemaid ja eestkostjaid, samuti kõiki isikuid, kes olid materjali koostamise ajal alla 18-aastased, kelle materjali on säilitatud või levitatud Euroopa Liidus;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594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Moritz Körner, Sophia in 't Veld, Yana Toom, Morten Petersen, Abir Al-Sahlani, Michal Šimečka, Jan-Christoph Oetjen, Svenja Hahn, Karen Melchior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q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qa)</w:t>
            </w:r>
            <w:r w:rsidRPr="003B5FBA">
              <w:tab/>
            </w:r>
            <w:r w:rsidRPr="003B5FBA">
              <w:rPr>
                <w:b/>
                <w:i/>
              </w:rPr>
              <w:t>„laste seksuaalses väärkohtlemises kahtlustatav isik“ – tuvastatud isik, kelle kohta on olemas kontrollitavad piisavad tõendid, mis annavad alust kahtlustada, et see isik on pannud toime lapse seksuaalse väärkohtlemise kuriteo, üritanud toime panna lapse seksuaalset väärkohtlemist, või kuriteo toimepanemisega ette valmistatud laste seksuaalse väärkohtlemise kuriteo toimepanemist;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595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q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qa)</w:t>
            </w:r>
            <w:r w:rsidRPr="003B5FBA">
              <w:tab/>
            </w:r>
            <w:r w:rsidRPr="003B5FBA">
              <w:rPr>
                <w:b/>
                <w:i/>
              </w:rPr>
              <w:t>„kuriteo üleelanud laps“ – direktiivi 2011/93/EL artikli 2 lõike 1 punktis a määratletud isik, kes on alla 18-aastane ja kelle suhtes on toime pandud laste seksuaalse väärkohtlemisega seotud süütegu;</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596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Moritz Körner, Sophia in 't Veld, Yana Toom, Morten Petersen, Abir Al-Sahlani, Michal Šimečka, Jan-Christoph Oetjen, Svenja Hahn, Karen Melchior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q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qb)</w:t>
            </w:r>
            <w:r w:rsidRPr="003B5FBA">
              <w:tab/>
            </w:r>
            <w:r w:rsidRPr="003B5FBA">
              <w:rPr>
                <w:b/>
                <w:i/>
              </w:rPr>
              <w:t>„isik, kellel on keelatud tegeleda lastega seotud tegevustega“ – tuvastatud üksikisik, kellel on kooskõlas direktiivi 2011/93/EL artikliga 10 ajutine või püsiv keeld tegeleda tegevustega, mis hõlmab otseseid ja korrapäraseid kontakte lastega;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597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q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qb)</w:t>
            </w:r>
            <w:r w:rsidRPr="003B5FBA">
              <w:tab/>
            </w:r>
            <w:r w:rsidRPr="003B5FBA">
              <w:rPr>
                <w:b/>
                <w:i/>
              </w:rPr>
              <w:t>„kuriteo üleelanud isik“ – direktiivi 2011/93/EL artikli 2 lõike 1 punktis a määratletud isik, kelle suhtes on toime pandud laste seksuaalse väärkohtlemisega seotud süütegu;</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598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s)</w:t>
            </w:r>
            <w:r w:rsidRPr="003B5FBA">
              <w:tab/>
            </w:r>
            <w:r w:rsidRPr="003B5FBA">
              <w:rPr>
                <w:b/>
                <w:i/>
              </w:rPr>
              <w:t>„sisuandmed“ – määruse (EL)... [mis käsitleb Euroopa andmeesitamismäärust ja Euroopa andmesäilitamismäärust elektrooniliste tõendite hankimiseks kriminaalasjades (.../... elektrooniliste tõendite määrus)] artikli 2 punktis 10 määratletud andmed;</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599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s)</w:t>
            </w:r>
            <w:r w:rsidRPr="003B5FBA">
              <w:tab/>
              <w:t xml:space="preserve">„sisuandmed“ – </w:t>
            </w:r>
            <w:r w:rsidRPr="003B5FBA">
              <w:rPr>
                <w:b/>
                <w:i/>
              </w:rPr>
              <w:t>määruse (EL)... [mis käsitleb Euroopa andmeesitamismäärust ja Euroopa andmesäilitamismäärust elektrooniliste tõendite hankimiseks kriminaalasjades (.../... elektrooniliste tõendite määrus)] artikli 2 punktis 10 määratletud andmed</w:t>
            </w:r>
            <w:r w:rsidRPr="003B5FBA">
              <w:t>;</w:t>
            </w:r>
          </w:p>
        </w:tc>
        <w:tc>
          <w:tcPr>
            <w:tcW w:w="4876" w:type="dxa"/>
          </w:tcPr>
          <w:p w:rsidR="00AC51EA" w:rsidRPr="003B5FBA" w:rsidRDefault="00394BF5">
            <w:pPr>
              <w:pStyle w:val="Normal6a"/>
            </w:pPr>
            <w:r w:rsidRPr="003B5FBA">
              <w:t>s)</w:t>
            </w:r>
            <w:r w:rsidRPr="003B5FBA">
              <w:tab/>
              <w:t xml:space="preserve">„sisuandmed“ – </w:t>
            </w:r>
            <w:r w:rsidRPr="003B5FBA">
              <w:rPr>
                <w:b/>
                <w:i/>
              </w:rPr>
              <w:t>digitaalses vormingus videod ja pildid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600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s)</w:t>
            </w:r>
            <w:r w:rsidRPr="003B5FBA">
              <w:tab/>
              <w:t xml:space="preserve">„sisuandmed“ – </w:t>
            </w:r>
            <w:r w:rsidRPr="003B5FBA">
              <w:rPr>
                <w:b/>
                <w:i/>
              </w:rPr>
              <w:t>määruse (EL)... [mis käsitleb Euroopa andmeesitamismäärust ja Euroopa andmesäilitamismäärust elektrooniliste tõendite hankimiseks kriminaalasjades (.../... elektrooniliste tõendite määrus)] artikli 2 punktis 10 määratletud andmed</w:t>
            </w:r>
            <w:r w:rsidRPr="003B5FBA">
              <w:t>;</w:t>
            </w:r>
          </w:p>
        </w:tc>
        <w:tc>
          <w:tcPr>
            <w:tcW w:w="4876" w:type="dxa"/>
          </w:tcPr>
          <w:p w:rsidR="00AC51EA" w:rsidRPr="003B5FBA" w:rsidRDefault="00394BF5">
            <w:pPr>
              <w:pStyle w:val="Normal6a"/>
            </w:pPr>
            <w:r w:rsidRPr="003B5FBA">
              <w:t>s)</w:t>
            </w:r>
            <w:r w:rsidRPr="003B5FBA">
              <w:tab/>
              <w:t xml:space="preserve">„sisuandmed“ – </w:t>
            </w:r>
            <w:r w:rsidRPr="003B5FBA">
              <w:rPr>
                <w:b/>
                <w:i/>
              </w:rPr>
              <w:t>digitaalses vormingus videod ja pildid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601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w</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w)</w:t>
            </w:r>
            <w:r w:rsidRPr="003B5FBA">
              <w:tab/>
              <w:t xml:space="preserve">„peamine tegevuskoht“ – asjaomaste infoühiskonna teenuste osutaja </w:t>
            </w:r>
            <w:r w:rsidRPr="003B5FBA">
              <w:rPr>
                <w:b/>
                <w:i/>
              </w:rPr>
              <w:t>peakontor või registrijärgne</w:t>
            </w:r>
            <w:r w:rsidRPr="003B5FBA">
              <w:t xml:space="preserve"> asukoht, kus toimub peamine finantstegevus ja tegevuse juhtimine.</w:t>
            </w:r>
          </w:p>
        </w:tc>
        <w:tc>
          <w:tcPr>
            <w:tcW w:w="4876" w:type="dxa"/>
          </w:tcPr>
          <w:p w:rsidR="00AC51EA" w:rsidRPr="003B5FBA" w:rsidRDefault="00394BF5">
            <w:pPr>
              <w:pStyle w:val="Normal6a"/>
            </w:pPr>
            <w:r w:rsidRPr="003B5FBA">
              <w:t>w)</w:t>
            </w:r>
            <w:r w:rsidRPr="003B5FBA">
              <w:tab/>
              <w:t>„peamine tegevuskoht“ – asjaomaste infoühiskonna teenuste osutaja asukoht, kus toimub peamine finantstegevus ja tegevuse juhtimine.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602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Loránt Vincze, Miriam Lexmann, François-Xavier Bellamy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w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wa)</w:t>
            </w:r>
            <w:r w:rsidRPr="003B5FBA">
              <w:tab/>
            </w:r>
            <w:r w:rsidRPr="003B5FBA">
              <w:rPr>
                <w:b/>
                <w:i/>
              </w:rPr>
              <w:t>„vihjeliin“ – organisatsioon, mis pakub muud mehhanismi kui õiguskaitseasutuste pakutavad teatamiskanalid, et saada üldsuselt anonüümset kaebusi võimaliku laste seksuaalset väärkohtlemist kujutava materjali ja internetis toimuva laste seksuaalse ärakasutamise kohta, mis täidab järgmisi kriteeriume: a) mida asukohaliikmesriik on ametlikult tunnustanud Euroopa Parlamendi ja nõukogu direktiivis 2011/93/EL ja b) mille põhikirjas on sätestatud ülesanne võidelda laste seksuaalset väärkohtlemist kujutava materjali vastu;</w:t>
            </w:r>
            <w:r w:rsidRPr="003B5FBA">
              <w:t xml:space="preserve"> </w:t>
            </w:r>
            <w:r w:rsidRPr="003B5FBA">
              <w:rPr>
                <w:b/>
                <w:i/>
              </w:rPr>
              <w:t>ning c) on tunnustatud ja hästitoimiva rahvusvahelise võrgustiku osa;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603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 Fabienne Keller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w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wa)</w:t>
            </w:r>
            <w:r w:rsidRPr="003B5FBA">
              <w:tab/>
            </w:r>
            <w:r w:rsidRPr="003B5FBA">
              <w:rPr>
                <w:b/>
                <w:i/>
              </w:rPr>
              <w:t>„vihjeliin“ – organisatsioon, mis pakub muud mehhanismi kui õiguskaitseasutuste pakutavad teatamiskanalid, et saada üldsuselt anonüümset teavet võimaliku laste seksuaalset väärkohtlemist kujutava materjali ja internetis toimuva laste seksuaalse ärakasutamise kohta, mida asukohaliikmesriik on ametlikult tunnustanud Euroopa Parlamendi ja nõukogu direktiivis 2011/93/EL ja mille põhikirjas on sätestatud ülesanne võidelda laste seksuaalset väärkohtlemist kujutava materjali vastu;</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604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Annalisa Tardino</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w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wa)</w:t>
            </w:r>
            <w:r w:rsidRPr="003B5FBA">
              <w:tab/>
            </w:r>
            <w:r w:rsidRPr="003B5FBA">
              <w:rPr>
                <w:b/>
                <w:i/>
              </w:rPr>
              <w:t>„ohver“ – alaealine, kes on kogenud lapse seksuaalset kuritarvitamist, sealhulgas iseloodud materjali nõusolekuta levitamist.</w:t>
            </w:r>
            <w:r w:rsidRPr="003B5FBA">
              <w:t xml:space="preserve"> </w:t>
            </w:r>
            <w:r w:rsidRPr="003B5FBA">
              <w:rPr>
                <w:b/>
                <w:i/>
              </w:rPr>
              <w:t>Käesolevas määruses loetletud ohvri õiguste teostamisel käsitatakse kuriteoohvrina lapse juriidilisi esindajaid.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605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w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wa)</w:t>
            </w:r>
            <w:r w:rsidRPr="003B5FBA">
              <w:tab/>
            </w:r>
            <w:r w:rsidRPr="003B5FBA">
              <w:rPr>
                <w:b/>
                <w:i/>
              </w:rPr>
              <w:t>„vihjeliin“ – liikmesriigi poolt ametlikult tunnustatud organisatsioon, mis pakub muid mehhanisme kui õiguskaitseasutuste pakutavad teavituskanalid ohvritelt ja avalikkuselt anonüümsete kaebuste saamiseks väidetava laste seksuaalse väärkohtlemise kohta;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606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Vincenzo Sofo, Jadwiga Wiśniewska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w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wa)</w:t>
            </w:r>
            <w:r w:rsidRPr="003B5FBA">
              <w:tab/>
            </w:r>
            <w:r w:rsidRPr="003B5FBA">
              <w:rPr>
                <w:b/>
                <w:i/>
              </w:rPr>
              <w:t>„internetipõhine otsingumootor“ – vahendusteenus, nagu on määratletud määruse (EL) 2022/2065 artikli 3 punktis j;</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607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Vincenzo Sofo, Jadwiga Wiśniewska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2 – lõik 1 – punkt w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wb)</w:t>
            </w:r>
            <w:r w:rsidRPr="003B5FBA">
              <w:tab/>
            </w:r>
            <w:r w:rsidRPr="003B5FBA">
              <w:rPr>
                <w:b/>
                <w:i/>
              </w:rPr>
              <w:t>„vihjeliin“ – peamise tegevuskoha järgse liikmesriigi poolt ametlikult tunnustatud organisatsioon, mis pakub kas õiguskaitseasutuste pakutavat teavituskanalit ohvritelt ja avalikkuselt anonüümsete kaebuste saamiseks, või teenust väidetava laste seksuaalse väärkohtlemise kohta internetis;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608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Theresa Bielowski, Tiemo Wölken, Marina Kaljurand</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Artikkel -3</w:t>
            </w:r>
            <w:r w:rsidRPr="003B5FBA">
              <w:tab/>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Põhiliste inimõiguste kaitse ja side konfidentsiaalsus</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w:t>
            </w:r>
            <w:r w:rsidRPr="003B5FBA">
              <w:t xml:space="preserve"> </w:t>
            </w:r>
            <w:r w:rsidRPr="003B5FBA">
              <w:rPr>
                <w:b/>
                <w:i/>
              </w:rPr>
              <w:t>Mitte miski käesolevas määruses ei keela, nõrgenda ega kahjusta täielikku krüptimist, ei keela infoühiskonna teenuste osutajatel osutada oma teenuseid, kasutades otspunktkrüptimist, ning seda ei tõlgendata sel viisil.</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2.</w:t>
            </w:r>
            <w:r w:rsidRPr="003B5FBA">
              <w:t xml:space="preserve"> </w:t>
            </w:r>
            <w:r w:rsidRPr="003B5FBA">
              <w:rPr>
                <w:b/>
                <w:i/>
              </w:rPr>
              <w:t>Käesoleva määruse sätted ei kahjusta liidu õigusest tulenevat üldise järelevalve keeldu ega kehtesta üldisi andmete säilitamise kohustusi.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609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Veebimajutusteenuse pakkujad ja isikutevahelise side teenuste osutajad teevad kindlaks, analüüsivad ja hindavad iga </w:t>
            </w:r>
            <w:r w:rsidRPr="003B5FBA">
              <w:rPr>
                <w:b/>
                <w:i/>
              </w:rPr>
              <w:t>enda</w:t>
            </w:r>
            <w:r w:rsidRPr="003B5FBA">
              <w:t xml:space="preserve"> pakutava teenuse puhul </w:t>
            </w:r>
            <w:r w:rsidRPr="003B5FBA">
              <w:rPr>
                <w:b/>
                <w:i/>
              </w:rPr>
              <w:t>riski, et seda teenust kasutatakse</w:t>
            </w:r>
            <w:r w:rsidRPr="003B5FBA">
              <w:t xml:space="preserve"> laste </w:t>
            </w:r>
            <w:r w:rsidRPr="003B5FBA">
              <w:rPr>
                <w:b/>
                <w:i/>
              </w:rPr>
              <w:t>seksuaalseks väärkohtlemiseks internetis</w:t>
            </w:r>
            <w:r w:rsidRPr="003B5FBA">
              <w:t>.</w:t>
            </w:r>
          </w:p>
        </w:tc>
        <w:tc>
          <w:tcPr>
            <w:tcW w:w="4876" w:type="dxa"/>
          </w:tcPr>
          <w:p w:rsidR="00AC51EA" w:rsidRPr="003B5FBA" w:rsidRDefault="00394BF5">
            <w:pPr>
              <w:pStyle w:val="Normal6a"/>
            </w:pPr>
            <w:r w:rsidRPr="003B5FBA">
              <w:t>1.</w:t>
            </w:r>
            <w:r w:rsidRPr="003B5FBA">
              <w:tab/>
              <w:t xml:space="preserve">Veebimajutusteenuse pakkujad ja </w:t>
            </w:r>
            <w:r w:rsidRPr="003B5FBA">
              <w:rPr>
                <w:b/>
                <w:i/>
              </w:rPr>
              <w:t>numbrivaba</w:t>
            </w:r>
            <w:r w:rsidRPr="003B5FBA">
              <w:t xml:space="preserve"> isikutevahelise side teenuste osutajad teevad kindlaks, analüüsivad ja hindavad iga pakutava teenuse puhul </w:t>
            </w:r>
            <w:r w:rsidRPr="003B5FBA">
              <w:rPr>
                <w:b/>
                <w:i/>
              </w:rPr>
              <w:t>olulisi süsteemseid ja tõsiseid jääkriske, mis tulenevad nende teenuste toimimisest ja kasutamisest liidus, et nende teenuseid võidakse kasutada</w:t>
            </w:r>
            <w:r w:rsidRPr="003B5FBA">
              <w:t xml:space="preserve"> laste </w:t>
            </w:r>
            <w:r w:rsidRPr="003B5FBA">
              <w:rPr>
                <w:b/>
                <w:i/>
              </w:rPr>
              <w:t>seksuaalset väärkohtlemist kujutava materjali levitamiseks või vahetamiseks</w:t>
            </w:r>
            <w:r w:rsidRPr="003B5FBA">
              <w:t>.</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See ei piira üldise jälgimise ja andmete üldise säilitamise keeldu ning seda ei tohiks mõista kui asjaomaste infoühiskonna teenuste osutajate kohustust katkestada, nõrgestada või kahjustada otspunktkrüpteerimist või võtta muid meetmeid, mis ohustavad side turvalisust, terviklust ja konfidentsiaalsust.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610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Theresa Bielowski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Veebimajutusteenuse pakkujad ja isikutevahelise side teenuste osutajad teevad kindlaks, analüüsivad ja hindavad </w:t>
            </w:r>
            <w:r w:rsidRPr="003B5FBA">
              <w:rPr>
                <w:b/>
                <w:i/>
              </w:rPr>
              <w:t>iga enda pakutava teenuse puhul</w:t>
            </w:r>
            <w:r w:rsidRPr="003B5FBA">
              <w:t xml:space="preserve"> riski, et </w:t>
            </w:r>
            <w:r w:rsidRPr="003B5FBA">
              <w:rPr>
                <w:b/>
                <w:i/>
              </w:rPr>
              <w:t>seda teenust</w:t>
            </w:r>
            <w:r w:rsidRPr="003B5FBA">
              <w:t xml:space="preserve"> kasutatakse laste seksuaalseks väärkohtlemiseks internetis.</w:t>
            </w:r>
          </w:p>
        </w:tc>
        <w:tc>
          <w:tcPr>
            <w:tcW w:w="4876" w:type="dxa"/>
          </w:tcPr>
          <w:p w:rsidR="00AC51EA" w:rsidRPr="003B5FBA" w:rsidRDefault="00394BF5">
            <w:pPr>
              <w:pStyle w:val="Normal6a"/>
            </w:pPr>
            <w:r w:rsidRPr="003B5FBA">
              <w:t>1.</w:t>
            </w:r>
            <w:r w:rsidRPr="003B5FBA">
              <w:tab/>
              <w:t xml:space="preserve">Veebimajutusteenuse pakkujad ja isikutevahelise side teenuste osutajad teevad kindlaks, analüüsivad ja hindavad </w:t>
            </w:r>
            <w:r w:rsidRPr="003B5FBA">
              <w:rPr>
                <w:b/>
                <w:i/>
              </w:rPr>
              <w:t>mistahes teenuste toimimisest ja kasutamisest tulenevat tõsist süsteemset</w:t>
            </w:r>
            <w:r w:rsidRPr="003B5FBA">
              <w:t xml:space="preserve"> riski, et </w:t>
            </w:r>
            <w:r w:rsidRPr="003B5FBA">
              <w:rPr>
                <w:b/>
                <w:i/>
              </w:rPr>
              <w:t>neid teenuseid võidakse kasutada laste seksuaalseks väärkohtlemiseks internetis.</w:t>
            </w:r>
            <w:r w:rsidRPr="003B5FBA">
              <w:t xml:space="preserve"> </w:t>
            </w:r>
            <w:r w:rsidRPr="003B5FBA">
              <w:rPr>
                <w:b/>
                <w:i/>
              </w:rPr>
              <w:t>Riskihindamine peab olema konkreetselt seotud nende poolt pakutavate teenustega ning proportsionaalne tõsise süsteemse riskiga, võttes arvesse selle tõsidust ja tõenäosust.</w:t>
            </w:r>
            <w:r w:rsidRPr="003B5FBA">
              <w:t xml:space="preserve"> </w:t>
            </w:r>
            <w:r w:rsidRPr="003B5FBA">
              <w:rPr>
                <w:b/>
                <w:i/>
              </w:rPr>
              <w:t>Selleks võivad teenuseosutajad, kelle suhtes kohaldatakse määruse (EL) 2022/2065 alusel riskihindamise läbiviimise kohustust, tugineda sellele riskihindamisele ja täiendada seda konkreetsema hindamisega, mille eesmärk on teha kindlaks risk, et nende teenuseid</w:t>
            </w:r>
            <w:r w:rsidRPr="003B5FBA">
              <w:t xml:space="preserve"> kasutatakse laste seksuaalseks väärkohtlemiseks internetis.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611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Veebimajutusteenuse pakkujad ja isikutevahelise side teenuste osutajad teevad kindlaks, analüüsivad ja hindavad iga </w:t>
            </w:r>
            <w:r w:rsidRPr="003B5FBA">
              <w:rPr>
                <w:b/>
                <w:i/>
              </w:rPr>
              <w:t>enda</w:t>
            </w:r>
            <w:r w:rsidRPr="003B5FBA">
              <w:t xml:space="preserve"> pakutava teenuse puhul </w:t>
            </w:r>
            <w:r w:rsidRPr="003B5FBA">
              <w:rPr>
                <w:b/>
                <w:i/>
              </w:rPr>
              <w:t>riski, et seda teenust kasutatakse</w:t>
            </w:r>
            <w:r w:rsidRPr="003B5FBA">
              <w:t xml:space="preserve"> laste seksuaalseks väärkohtlemiseks internetis.</w:t>
            </w:r>
          </w:p>
        </w:tc>
        <w:tc>
          <w:tcPr>
            <w:tcW w:w="4876" w:type="dxa"/>
          </w:tcPr>
          <w:p w:rsidR="00AC51EA" w:rsidRPr="003B5FBA" w:rsidRDefault="00394BF5">
            <w:pPr>
              <w:pStyle w:val="Normal6a"/>
            </w:pPr>
            <w:r w:rsidRPr="003B5FBA">
              <w:t>1.</w:t>
            </w:r>
            <w:r w:rsidRPr="003B5FBA">
              <w:tab/>
              <w:t xml:space="preserve">Veebimajutusteenuse pakkujad ja </w:t>
            </w:r>
            <w:r w:rsidRPr="003B5FBA">
              <w:rPr>
                <w:b/>
                <w:i/>
              </w:rPr>
              <w:t>üldkasutatavate numbrivaba</w:t>
            </w:r>
            <w:r w:rsidRPr="003B5FBA">
              <w:t xml:space="preserve"> isikutevahelise side teenuste osutajad</w:t>
            </w:r>
            <w:r w:rsidRPr="003B5FBA">
              <w:rPr>
                <w:b/>
                <w:i/>
              </w:rPr>
              <w:t>, kes puutuvad kokku olulise hulga laste seksuaalset väärkohtlemist kujutava veebisisuga,</w:t>
            </w:r>
            <w:r w:rsidRPr="003B5FBA">
              <w:t xml:space="preserve"> teevad kindlaks, analüüsivad ja hindavad iga pakutava teenuse puhul </w:t>
            </w:r>
            <w:r w:rsidRPr="003B5FBA">
              <w:rPr>
                <w:b/>
                <w:i/>
              </w:rPr>
              <w:t>teenuse ülesehitusest ja toimimisest, sealhulgas algoritmilistest soovitussüsteemidest tulenevaid riske, või teenuse kasutamisest</w:t>
            </w:r>
            <w:r w:rsidRPr="003B5FBA">
              <w:t xml:space="preserve"> laste seksuaalseks väärkohtlemiseks internetis.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Kooskõlla viimiseks terroristliku veebisisu määrusega 2021/784 ja proportsionaalsuse tagamiseks. Näiteks internetipõhine tarbekauba klienditoe vestlusprogramm ei puutu tõenäoliselt kunagi kokku laste seksuaalse väärkohtlemisega internetis ning seetõttu pole riskihindamist selle suhtes vaja läbi viia.</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612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Veebimajutusteenuse pakkujad ja isikutevahelise side teenuste osutajad </w:t>
            </w:r>
            <w:r w:rsidRPr="003B5FBA">
              <w:rPr>
                <w:b/>
                <w:i/>
              </w:rPr>
              <w:t>teevad kindlaks, analüüsivad ja</w:t>
            </w:r>
            <w:r w:rsidRPr="003B5FBA">
              <w:t xml:space="preserve"> hindavad </w:t>
            </w:r>
            <w:r w:rsidRPr="003B5FBA">
              <w:rPr>
                <w:b/>
                <w:i/>
              </w:rPr>
              <w:t>iga enda pakutava</w:t>
            </w:r>
            <w:r w:rsidRPr="003B5FBA">
              <w:t xml:space="preserve"> teenuse </w:t>
            </w:r>
            <w:r w:rsidRPr="003B5FBA">
              <w:rPr>
                <w:b/>
                <w:i/>
              </w:rPr>
              <w:t>puhul</w:t>
            </w:r>
            <w:r w:rsidRPr="003B5FBA">
              <w:t xml:space="preserve"> riski, et seda </w:t>
            </w:r>
            <w:r w:rsidRPr="003B5FBA">
              <w:rPr>
                <w:b/>
                <w:i/>
              </w:rPr>
              <w:t>teenust kasutatakse</w:t>
            </w:r>
            <w:r w:rsidRPr="003B5FBA">
              <w:t xml:space="preserve"> laste seksuaalseks väärkohtlemiseks internetis.</w:t>
            </w:r>
          </w:p>
        </w:tc>
        <w:tc>
          <w:tcPr>
            <w:tcW w:w="4876" w:type="dxa"/>
          </w:tcPr>
          <w:p w:rsidR="00AC51EA" w:rsidRPr="003B5FBA" w:rsidRDefault="00394BF5">
            <w:pPr>
              <w:pStyle w:val="Normal6a"/>
            </w:pPr>
            <w:r w:rsidRPr="003B5FBA">
              <w:t>1.</w:t>
            </w:r>
            <w:r w:rsidRPr="003B5FBA">
              <w:tab/>
              <w:t xml:space="preserve">Veebimajutusteenuse pakkujad ja </w:t>
            </w:r>
            <w:r w:rsidRPr="003B5FBA">
              <w:rPr>
                <w:b/>
                <w:i/>
              </w:rPr>
              <w:t>numbrivaba</w:t>
            </w:r>
            <w:r w:rsidRPr="003B5FBA">
              <w:t xml:space="preserve"> isikutevahelise side teenuste osutajad hindavad </w:t>
            </w:r>
            <w:r w:rsidRPr="003B5FBA">
              <w:rPr>
                <w:b/>
                <w:i/>
              </w:rPr>
              <w:t>oma</w:t>
            </w:r>
            <w:r w:rsidRPr="003B5FBA">
              <w:t xml:space="preserve"> teenuse </w:t>
            </w:r>
            <w:r w:rsidRPr="003B5FBA">
              <w:rPr>
                <w:b/>
                <w:i/>
              </w:rPr>
              <w:t>suhtes</w:t>
            </w:r>
            <w:r w:rsidRPr="003B5FBA">
              <w:t xml:space="preserve"> riski, et seda </w:t>
            </w:r>
            <w:r w:rsidRPr="003B5FBA">
              <w:rPr>
                <w:b/>
                <w:i/>
              </w:rPr>
              <w:t>võidakse kasutada</w:t>
            </w:r>
            <w:r w:rsidRPr="003B5FBA">
              <w:t xml:space="preserve"> laste seksuaalseks väärkohtlemiseks internetis. </w:t>
            </w:r>
            <w:r w:rsidRPr="003B5FBA">
              <w:rPr>
                <w:b/>
                <w:i/>
              </w:rPr>
              <w:t>Riskihindamise tulemused avalikustatakse.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613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Fabienne Keller, Olivier Chastel, Maite Pagazaurtundúa, Abir Al-Sahlani,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Veebimajutusteenuse pakkujad ja isikutevahelise side teenuste osutajad teevad kindlaks, analüüsivad ja hindavad iga enda pakutava teenuse puhul riski, et seda teenust kasutatakse laste seksuaalseks väärkohtlemiseks internetis</w:t>
            </w:r>
            <w:r w:rsidRPr="003B5FBA">
              <w:rPr>
                <w:b/>
                <w:i/>
              </w:rPr>
              <w:t>.</w:t>
            </w:r>
          </w:p>
        </w:tc>
        <w:tc>
          <w:tcPr>
            <w:tcW w:w="4876" w:type="dxa"/>
          </w:tcPr>
          <w:p w:rsidR="00AC51EA" w:rsidRPr="003B5FBA" w:rsidRDefault="00394BF5">
            <w:pPr>
              <w:pStyle w:val="Normal6a"/>
            </w:pPr>
            <w:r w:rsidRPr="003B5FBA">
              <w:t>1.</w:t>
            </w:r>
            <w:r w:rsidRPr="003B5FBA">
              <w:tab/>
              <w:t>Veebimajutusteenuse pakkujad ja isikutevahelise side teenuste osutajad teevad kindlaks, analüüsivad ja hindavad iga enda pakutava teenuse puhul riski, et seda teenust kasutatakse laste seksuaalseks väärkohtlemiseks internetis</w:t>
            </w:r>
            <w:r w:rsidRPr="003B5FBA">
              <w:rPr>
                <w:b/>
                <w:i/>
              </w:rPr>
              <w:t>, mis nõuab sihipärast ja kohandatud reageerimist;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614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Veebimajutusteenuse pakkujad ja isikutevahelise side teenuste osutajad teevad kindlaks, analüüsivad ja hindavad iga enda pakutava teenuse puhul riski, et seda teenust kasutatakse laste seksuaalseks väärkohtlemiseks internetis.</w:t>
            </w:r>
          </w:p>
        </w:tc>
        <w:tc>
          <w:tcPr>
            <w:tcW w:w="4876" w:type="dxa"/>
          </w:tcPr>
          <w:p w:rsidR="00AC51EA" w:rsidRPr="003B5FBA" w:rsidRDefault="00394BF5">
            <w:pPr>
              <w:pStyle w:val="Normal6a"/>
            </w:pPr>
            <w:r w:rsidRPr="003B5FBA">
              <w:t>1.</w:t>
            </w:r>
            <w:r w:rsidRPr="003B5FBA">
              <w:tab/>
              <w:t xml:space="preserve">Veebimajutusteenuse pakkujad ja </w:t>
            </w:r>
            <w:r w:rsidRPr="003B5FBA">
              <w:rPr>
                <w:b/>
                <w:i/>
              </w:rPr>
              <w:t>numbrivaba</w:t>
            </w:r>
            <w:r w:rsidRPr="003B5FBA">
              <w:t xml:space="preserve"> isikutevahelise side teenuste osutajad teevad kindlaks, analüüsivad ja hindavad iga enda pakutava teenuse puhul </w:t>
            </w:r>
            <w:r w:rsidRPr="003B5FBA">
              <w:rPr>
                <w:b/>
                <w:i/>
              </w:rPr>
              <w:t>korduvat süsteemset</w:t>
            </w:r>
            <w:r w:rsidRPr="003B5FBA">
              <w:t xml:space="preserve"> riski, et seda teenust kasutatakse laste seksuaalseks väärkohtlemiseks internetis.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Mõiste "risk" on väga lai. Korduvate süsteemsete riskide hindamine suurendab teenuseosutajate õiguskindlust, võimaldades neil keskenduda kõige probleemsematele teenuse väärkasutuse riskidele.</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615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1 – lõik 1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Veebimajutusteenuse pakkuja või avalikult kättesaadav numbrivaba isikutevahelise side teenus puutub kokku internetis toimuva laste seksuaalse väärkohtlemisega, kui: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616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1 – punkt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w:t>
            </w:r>
            <w:r w:rsidRPr="003B5FBA">
              <w:tab/>
            </w:r>
            <w:r w:rsidRPr="003B5FBA">
              <w:rPr>
                <w:b/>
                <w:i/>
              </w:rPr>
              <w:t>selle liikmesriigi koordineeriv asutus, kus on teenuseosutaja peamine tegevuskoht või tema seadusliku esindaja elu- või tegevuskoht, on teinud objektiivsetel teguritel põhineva otsuse, näiteks kui teenuseosutaja on viimase 12 kuu jooksul saanud kaks või enam lõplikku eemaldamiskorraldust, või kui teenuseosutaja on internetis toimuva laste seksuaalse väärkohtlemisega kokku puutunud, ning teavitanud otsusest teenuseosutajat;</w:t>
            </w:r>
            <w:r w:rsidRPr="003B5FBA">
              <w:t xml:space="preserve"> </w:t>
            </w:r>
            <w:r w:rsidRPr="003B5FBA">
              <w:rPr>
                <w:b/>
                <w:i/>
              </w:rPr>
              <w:t>või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617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1 – punkt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b)</w:t>
            </w:r>
            <w:r w:rsidRPr="003B5FBA">
              <w:tab/>
            </w:r>
            <w:r w:rsidRPr="003B5FBA">
              <w:rPr>
                <w:b/>
                <w:i/>
              </w:rPr>
              <w:t>teenuseosutaja on viimase 12 kuu jooksul kooskõlas artikliga 12 esitanud kaks või enam teadet võimaliku internetis toimuva laste seksuaalse väärkohtlemise kohta.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618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 Theresa Bielowski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1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1a.</w:t>
            </w:r>
            <w:r w:rsidRPr="003B5FBA">
              <w:tab/>
            </w:r>
            <w:r w:rsidRPr="003B5FBA">
              <w:rPr>
                <w:b/>
                <w:i/>
              </w:rPr>
              <w:t>Ilma et see piiraks määruse (EL) 2022/2065 kohaldamist peavad veebimajutusteenuse pakkujad ja isikutevahelise side teenuste osutajad riskihindamise tegemisel arvestama ja vältima mis tahes tegelikku või prognoositavat negatiivset mõju põhiõigustele, eelkõige järgmisele: põhiõigus inimväärikusele, era- ja perekonnaelu austamine, isikuandmete kaitse, väljendus- ja teabevabadus, sealhulgas meediavabadus ja (meedia) mitmekesisus, diskrimineerimiskeeld, lapse õigused ning tarbijakaitse, nagu on sätestatud vastavalt harta artiklites 1, 7, 8, 11, 21, 24 ja 38.</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619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1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1b.</w:t>
            </w:r>
            <w:r w:rsidRPr="003B5FBA">
              <w:tab/>
            </w:r>
            <w:r w:rsidRPr="003B5FBA">
              <w:rPr>
                <w:b/>
                <w:i/>
              </w:rPr>
              <w:t>Riskihindamiskohustused peavad alati olema rangelt vajalikud ja proportsionaalsed ning nendega ei tohi kunagi kaasneda üldist jälgimiskohustust, kohustust hankida teadmisi erasuhtluse sisu kohta ega teenuseosutajate kohustust otsida teavet ebaseadusliku sisu kohta.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620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r>
            <w:r w:rsidRPr="003B5FBA">
              <w:rPr>
                <w:b/>
                <w:i/>
              </w:rPr>
              <w:t>kõik varem</w:t>
            </w:r>
            <w:r w:rsidRPr="003B5FBA">
              <w:t xml:space="preserve"> kindlaks tehtud juhud, mil tema teenuseid kasutati laste seksuaalseks väärkohtlemiseks internetis;</w:t>
            </w:r>
          </w:p>
        </w:tc>
        <w:tc>
          <w:tcPr>
            <w:tcW w:w="4876" w:type="dxa"/>
          </w:tcPr>
          <w:p w:rsidR="00AC51EA" w:rsidRPr="003B5FBA" w:rsidRDefault="00394BF5">
            <w:pPr>
              <w:pStyle w:val="Normal6a"/>
            </w:pPr>
            <w:r w:rsidRPr="003B5FBA">
              <w:t>a)</w:t>
            </w:r>
            <w:r w:rsidRPr="003B5FBA">
              <w:tab/>
            </w:r>
            <w:r w:rsidRPr="003B5FBA">
              <w:rPr>
                <w:b/>
                <w:i/>
              </w:rPr>
              <w:t>olulised ja tõsised süsteemsed riskid ja</w:t>
            </w:r>
            <w:r w:rsidRPr="003B5FBA">
              <w:t xml:space="preserve"> kindlaks tehtud juhud, mil tema teenuseid kasutati laste seksuaalseks väärkohtlemiseks internetis;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621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r>
            <w:r w:rsidRPr="003B5FBA">
              <w:rPr>
                <w:b/>
                <w:i/>
              </w:rPr>
              <w:t>kõik varem</w:t>
            </w:r>
            <w:r w:rsidRPr="003B5FBA">
              <w:t xml:space="preserve"> kindlaks tehtud juhud, mil tema teenuseid kasutati laste seksuaalseks väärkohtlemiseks internetis;</w:t>
            </w:r>
          </w:p>
        </w:tc>
        <w:tc>
          <w:tcPr>
            <w:tcW w:w="4876" w:type="dxa"/>
          </w:tcPr>
          <w:p w:rsidR="00AC51EA" w:rsidRPr="003B5FBA" w:rsidRDefault="00394BF5">
            <w:pPr>
              <w:pStyle w:val="Normal6a"/>
            </w:pPr>
            <w:r w:rsidRPr="003B5FBA">
              <w:t>a)</w:t>
            </w:r>
            <w:r w:rsidRPr="003B5FBA">
              <w:tab/>
            </w:r>
            <w:r w:rsidRPr="003B5FBA">
              <w:rPr>
                <w:b/>
                <w:i/>
              </w:rPr>
              <w:t>korduvad süsteemsed riskid ja</w:t>
            </w:r>
            <w:r w:rsidRPr="003B5FBA">
              <w:t xml:space="preserve"> kindlaks tehtud juhud, mil tema teenuseid kasutati laste seksuaalseks väärkohtlemiseks internetis;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622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Theresa Bielowski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r>
            <w:r w:rsidRPr="003B5FBA">
              <w:rPr>
                <w:b/>
                <w:i/>
              </w:rPr>
              <w:t>kõik varem</w:t>
            </w:r>
            <w:r w:rsidRPr="003B5FBA">
              <w:t xml:space="preserve"> kindlaks tehtud juhud, mil tema teenuseid kasutati laste seksuaalseks väärkohtlemiseks internetis;</w:t>
            </w:r>
          </w:p>
        </w:tc>
        <w:tc>
          <w:tcPr>
            <w:tcW w:w="4876" w:type="dxa"/>
          </w:tcPr>
          <w:p w:rsidR="00AC51EA" w:rsidRPr="003B5FBA" w:rsidRDefault="00394BF5">
            <w:pPr>
              <w:pStyle w:val="Normal6a"/>
            </w:pPr>
            <w:r w:rsidRPr="003B5FBA">
              <w:t>a)</w:t>
            </w:r>
            <w:r w:rsidRPr="003B5FBA">
              <w:tab/>
            </w:r>
            <w:r w:rsidRPr="003B5FBA">
              <w:rPr>
                <w:b/>
                <w:i/>
              </w:rPr>
              <w:t>tõsised süsteemsed riskid ja</w:t>
            </w:r>
            <w:r w:rsidRPr="003B5FBA">
              <w:t xml:space="preserve"> kindlaks tehtud juhud, mil tema teenuseid kasutati laste seksuaalseks väärkohtlemiseks internetis;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623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a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aa)</w:t>
            </w:r>
            <w:r w:rsidRPr="003B5FBA">
              <w:tab/>
            </w:r>
            <w:r w:rsidRPr="003B5FBA">
              <w:rPr>
                <w:b/>
                <w:i/>
              </w:rPr>
              <w:t>mistahes tegelik või prognoositav negatiivne mõju põhiõiguste kasutamisele;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Digiteenuste õigusaktist.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624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r>
            <w:r w:rsidRPr="003B5FBA">
              <w:rPr>
                <w:b/>
                <w:i/>
              </w:rPr>
              <w:t>lõikes 1 osutatud riski maandamise põhimõtete olemasolu ja rakendamine teenuseosutaja poolt ning riski maandamise funktsioonide olemasolu, sealhulgas järgmine</w:t>
            </w:r>
            <w:r w:rsidRPr="003B5FBA">
              <w:t>:</w:t>
            </w:r>
          </w:p>
        </w:tc>
        <w:tc>
          <w:tcPr>
            <w:tcW w:w="4876" w:type="dxa"/>
          </w:tcPr>
          <w:p w:rsidR="00AC51EA" w:rsidRPr="003B5FBA" w:rsidRDefault="00394BF5">
            <w:pPr>
              <w:pStyle w:val="Normal6a"/>
            </w:pPr>
            <w:r w:rsidRPr="003B5FBA">
              <w:t>b)</w:t>
            </w:r>
            <w:r w:rsidRPr="003B5FBA">
              <w:tab/>
            </w:r>
            <w:r w:rsidRPr="003B5FBA">
              <w:rPr>
                <w:b/>
                <w:i/>
              </w:rPr>
              <w:t>kas on olemas</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625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 Fabienne Keller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 xml:space="preserve">lõikes 1 osutatud </w:t>
            </w:r>
            <w:r w:rsidRPr="003B5FBA">
              <w:rPr>
                <w:b/>
                <w:i/>
              </w:rPr>
              <w:t>riski</w:t>
            </w:r>
            <w:r w:rsidRPr="003B5FBA">
              <w:t xml:space="preserve"> maandamise põhimõtete </w:t>
            </w:r>
            <w:r w:rsidRPr="003B5FBA">
              <w:rPr>
                <w:b/>
                <w:i/>
              </w:rPr>
              <w:t>olemasolu ja rakendamine teenuseosutaja poolt</w:t>
            </w:r>
            <w:r w:rsidRPr="003B5FBA">
              <w:t xml:space="preserve"> ning riski maandamise funktsioonide olemasolu, sealhulgas järgmine:</w:t>
            </w:r>
          </w:p>
        </w:tc>
        <w:tc>
          <w:tcPr>
            <w:tcW w:w="4876" w:type="dxa"/>
          </w:tcPr>
          <w:p w:rsidR="00AC51EA" w:rsidRPr="003B5FBA" w:rsidRDefault="00394BF5">
            <w:pPr>
              <w:pStyle w:val="Normal6a"/>
            </w:pPr>
            <w:r w:rsidRPr="003B5FBA">
              <w:t>b)</w:t>
            </w:r>
            <w:r w:rsidRPr="003B5FBA">
              <w:tab/>
            </w:r>
            <w:r w:rsidRPr="003B5FBA">
              <w:rPr>
                <w:b/>
                <w:i/>
              </w:rPr>
              <w:t>veebipõhise laste väärkohtlemise ja</w:t>
            </w:r>
            <w:r w:rsidRPr="003B5FBA">
              <w:t xml:space="preserve"> lõikes 1 osutatud </w:t>
            </w:r>
            <w:r w:rsidRPr="003B5FBA">
              <w:rPr>
                <w:b/>
                <w:i/>
              </w:rPr>
              <w:t>riskide</w:t>
            </w:r>
            <w:r w:rsidRPr="003B5FBA">
              <w:t xml:space="preserve"> maandamise põhimõtete ning riski </w:t>
            </w:r>
            <w:r w:rsidRPr="003B5FBA">
              <w:rPr>
                <w:b/>
                <w:i/>
              </w:rPr>
              <w:t>vältimise ja</w:t>
            </w:r>
            <w:r w:rsidRPr="003B5FBA">
              <w:t xml:space="preserve"> maandamise funktsioonide olemasolu </w:t>
            </w:r>
            <w:r w:rsidRPr="003B5FBA">
              <w:rPr>
                <w:b/>
                <w:i/>
              </w:rPr>
              <w:t>ja rakendamine teenuseosutaja poolt</w:t>
            </w:r>
            <w:r w:rsidRPr="003B5FBA">
              <w:t>, sealhulgas järgmine: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626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lõikes 1 osutatud riski maandamise põhimõtete olemasolu ja rakendamine teenuseosutaja poolt ning riski maandamise funktsioonide olemasolu, sealhulgas järgmine:</w:t>
            </w:r>
          </w:p>
        </w:tc>
        <w:tc>
          <w:tcPr>
            <w:tcW w:w="4876" w:type="dxa"/>
          </w:tcPr>
          <w:p w:rsidR="00AC51EA" w:rsidRPr="003B5FBA" w:rsidRDefault="00394BF5">
            <w:pPr>
              <w:pStyle w:val="Normal6a"/>
            </w:pPr>
            <w:r w:rsidRPr="003B5FBA">
              <w:t>b)</w:t>
            </w:r>
            <w:r w:rsidRPr="003B5FBA">
              <w:tab/>
              <w:t xml:space="preserve">lõikes 1 osutatud riski maandamise põhimõtete olemasolu ja rakendamine teenuseosutaja poolt ning riski maandamise funktsioonide olemasolu </w:t>
            </w:r>
            <w:r w:rsidRPr="003B5FBA">
              <w:rPr>
                <w:b/>
                <w:i/>
              </w:rPr>
              <w:t>ja tulemuslikkus</w:t>
            </w:r>
            <w:r w:rsidRPr="003B5FBA">
              <w:t>, sealhulgas järgmine: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627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Fabienne Keller</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lõikes 1 osutatud riski maandamise põhimõtete olemasolu ja rakendamine teenuseosutaja poolt ning riski maandamise funktsioonide olemasolu, sealhulgas järgmine:</w:t>
            </w:r>
          </w:p>
        </w:tc>
        <w:tc>
          <w:tcPr>
            <w:tcW w:w="4876" w:type="dxa"/>
          </w:tcPr>
          <w:p w:rsidR="00AC51EA" w:rsidRPr="003B5FBA" w:rsidRDefault="00394BF5">
            <w:pPr>
              <w:pStyle w:val="Normal6a"/>
            </w:pPr>
            <w:r w:rsidRPr="003B5FBA">
              <w:t>b)</w:t>
            </w:r>
            <w:r w:rsidRPr="003B5FBA">
              <w:tab/>
              <w:t xml:space="preserve">lõikes 1 osutatud riski maandamise põhimõtete olemasolu ja rakendamine teenuseosutaja poolt ning riski </w:t>
            </w:r>
            <w:r w:rsidRPr="003B5FBA">
              <w:rPr>
                <w:b/>
                <w:i/>
              </w:rPr>
              <w:t>vältimise ja</w:t>
            </w:r>
            <w:r w:rsidRPr="003B5FBA">
              <w:t xml:space="preserve"> maandamise funktsioonide olemasolu, sealhulgas järgmine: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628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Fabienne Keller, Olivier Chastel, Maite Pagazaurtundúa, Abir Al-Sahlani,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lõikes 1 osutatud riski maandamise põhimõtete olemasolu ja rakendamine teenuseosutaja poolt ning riski maandamise funktsioonide olemasolu, sealhulgas järgmine:</w:t>
            </w:r>
          </w:p>
        </w:tc>
        <w:tc>
          <w:tcPr>
            <w:tcW w:w="4876" w:type="dxa"/>
          </w:tcPr>
          <w:p w:rsidR="00AC51EA" w:rsidRPr="003B5FBA" w:rsidRDefault="00394BF5">
            <w:pPr>
              <w:pStyle w:val="Normal6a"/>
            </w:pPr>
            <w:r w:rsidRPr="003B5FBA">
              <w:t>b)</w:t>
            </w:r>
            <w:r w:rsidRPr="003B5FBA">
              <w:tab/>
              <w:t xml:space="preserve">lõikes 1 osutatud riski maandamise põhimõtete olemasolu ja rakendamine teenuseosutaja poolt ning riski </w:t>
            </w:r>
            <w:r w:rsidRPr="003B5FBA">
              <w:rPr>
                <w:b/>
                <w:i/>
              </w:rPr>
              <w:t>vältimise ja</w:t>
            </w:r>
            <w:r w:rsidRPr="003B5FBA">
              <w:t xml:space="preserve"> maandamise funktsioonide olemasolu, sealhulgas järgmine: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629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 xml:space="preserve">lõikes 1 osutatud riski maandamise põhimõtete olemasolu ja rakendamine teenuseosutaja poolt ning </w:t>
            </w:r>
            <w:r w:rsidRPr="003B5FBA">
              <w:rPr>
                <w:b/>
                <w:i/>
              </w:rPr>
              <w:t>riski</w:t>
            </w:r>
            <w:r w:rsidRPr="003B5FBA">
              <w:t xml:space="preserve"> maandamise funktsioonide olemasolu, sealhulgas järgmine:</w:t>
            </w:r>
          </w:p>
        </w:tc>
        <w:tc>
          <w:tcPr>
            <w:tcW w:w="4876" w:type="dxa"/>
          </w:tcPr>
          <w:p w:rsidR="00AC51EA" w:rsidRPr="003B5FBA" w:rsidRDefault="00394BF5">
            <w:pPr>
              <w:pStyle w:val="Normal6a"/>
            </w:pPr>
            <w:r w:rsidRPr="003B5FBA">
              <w:t>b)</w:t>
            </w:r>
            <w:r w:rsidRPr="003B5FBA">
              <w:tab/>
              <w:t xml:space="preserve">lõikes 1 osutatud riski maandamise põhimõtete olemasolu ja rakendamine teenuseosutaja poolt ning </w:t>
            </w:r>
            <w:r w:rsidRPr="003B5FBA">
              <w:rPr>
                <w:b/>
                <w:i/>
              </w:rPr>
              <w:t>süsteemsete riskide</w:t>
            </w:r>
            <w:r w:rsidRPr="003B5FBA">
              <w:t xml:space="preserve"> maandamise funktsioonide olemasolu, sealhulgas järgmine: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630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0474FA">
              <w:rPr>
                <w:b/>
                <w:i/>
              </w:rPr>
              <w:t>–</w:t>
            </w:r>
            <w:r w:rsidRPr="003B5FBA">
              <w:tab/>
            </w:r>
            <w:r w:rsidRPr="003B5FBA">
              <w:rPr>
                <w:b/>
                <w:i/>
              </w:rPr>
              <w:t>tingimustes sätestatud keelud ja piirangud;</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631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Vincenzo Sofo, Jadwiga Wiśniewska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1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t>
            </w:r>
            <w:r w:rsidRPr="003B5FBA">
              <w:tab/>
            </w:r>
            <w:r w:rsidRPr="003B5FBA">
              <w:rPr>
                <w:b/>
                <w:i/>
              </w:rPr>
              <w:t>asjakohaste tehniliste meetmete – näiteks vanemliku kontrolli vahendite – kasutamise kättesaadavus, et vältida alaealiste juurdepääsu ebasobivale sisule või teenustele ning nendega kokkupuudet;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632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0474FA">
              <w:rPr>
                <w:b/>
                <w:i/>
              </w:rPr>
              <w:t>–</w:t>
            </w:r>
            <w:r w:rsidRPr="003B5FBA">
              <w:tab/>
            </w:r>
            <w:r w:rsidRPr="003B5FBA">
              <w:rPr>
                <w:b/>
                <w:i/>
              </w:rPr>
              <w:t>selliste keeldude ja piirangute järgimise tagamiseks võetud meetmed;</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633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Annalisa Tardino</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0474FA">
              <w:rPr>
                <w:b/>
                <w:i/>
              </w:rPr>
              <w:t>–</w:t>
            </w:r>
            <w:r w:rsidRPr="003B5FBA">
              <w:tab/>
              <w:t xml:space="preserve">selliste keeldude ja piirangute </w:t>
            </w:r>
            <w:r w:rsidRPr="003B5FBA">
              <w:rPr>
                <w:b/>
                <w:i/>
              </w:rPr>
              <w:t>järgimise tagamiseks</w:t>
            </w:r>
            <w:r w:rsidRPr="003B5FBA">
              <w:t xml:space="preserve"> võetud meetmed;</w:t>
            </w:r>
          </w:p>
        </w:tc>
        <w:tc>
          <w:tcPr>
            <w:tcW w:w="4876" w:type="dxa"/>
          </w:tcPr>
          <w:p w:rsidR="00AC51EA" w:rsidRPr="003B5FBA" w:rsidRDefault="00394BF5">
            <w:pPr>
              <w:pStyle w:val="Normal6a"/>
            </w:pPr>
            <w:r w:rsidRPr="003B5FBA">
              <w:rPr>
                <w:b/>
                <w:i/>
              </w:rPr>
              <w:t>–</w:t>
            </w:r>
            <w:r w:rsidRPr="003B5FBA">
              <w:tab/>
              <w:t xml:space="preserve">selliste keeldude ja piirangute </w:t>
            </w:r>
            <w:r w:rsidRPr="003B5FBA">
              <w:rPr>
                <w:b/>
                <w:i/>
              </w:rPr>
              <w:t>jõustamiseks</w:t>
            </w:r>
            <w:r w:rsidRPr="003B5FBA">
              <w:t xml:space="preserve"> võetud meetmed </w:t>
            </w:r>
            <w:r w:rsidRPr="003B5FBA">
              <w:rPr>
                <w:b/>
                <w:i/>
              </w:rPr>
              <w:t>ning inim- ja rahaliste ressursside hulk, mis on ette nähtud laste seksuaalse väärkohtlemise tuvastamiseks, analüüsimiseks ja hindamiseks</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634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Abir Al-Sahlani, Fabienne Keller, Olivier Chastel, Maite Pagazaurtundúa,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2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t>
            </w:r>
            <w:r w:rsidRPr="003B5FBA">
              <w:tab/>
            </w:r>
            <w:r w:rsidRPr="003B5FBA">
              <w:rPr>
                <w:b/>
                <w:i/>
              </w:rPr>
              <w:t>funktsioonide ja protokollide rakendamine, et ennetada ja vähendada laste seksuaalse väärkohtlemise riski internetis;</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 teavitus- ja teadlikkuse suurendamise kampaaniad, millega haritakse ja hoiatatakse kasutajaid internetis toimuva laste seksuaalse väärkohtlemise ohu eest;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635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0474FA">
              <w:rPr>
                <w:b/>
                <w:i/>
              </w:rPr>
              <w:t>–</w:t>
            </w:r>
            <w:r w:rsidRPr="003B5FBA">
              <w:tab/>
            </w:r>
            <w:r w:rsidRPr="003B5FBA">
              <w:rPr>
                <w:b/>
                <w:i/>
              </w:rPr>
              <w:t>funktsioonid, mis võimaldavad kontrollida vanust;</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Euroopa Andmekaitsenõukogu ja Euroopa Andmekaitseinspektor märgivad, et praegu puudub tehnoloogiline lahendus, mis suudaks kindlalt hinnata kasutaja vanust veebikeskkonnas, tuginemata ametlikule digiidentiteedile, mis ei ole praegu kõigile Euroopa kodanikele kättesaadav.</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636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 Theresa Bielowski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0474FA">
              <w:rPr>
                <w:b/>
                <w:i/>
              </w:rPr>
              <w:t>–</w:t>
            </w:r>
            <w:r w:rsidRPr="003B5FBA">
              <w:tab/>
            </w:r>
            <w:r w:rsidRPr="003B5FBA">
              <w:rPr>
                <w:b/>
                <w:i/>
              </w:rPr>
              <w:t>funktsioonid, mis võimaldavad kontrollida vanust;</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637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0474FA">
              <w:rPr>
                <w:b/>
                <w:i/>
              </w:rPr>
              <w:t>–</w:t>
            </w:r>
            <w:r w:rsidRPr="003B5FBA">
              <w:tab/>
            </w:r>
            <w:r w:rsidRPr="003B5FBA">
              <w:rPr>
                <w:b/>
                <w:i/>
              </w:rPr>
              <w:t>funktsioonid, mis võimaldavad kontrollida vanust;</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638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0474FA">
              <w:rPr>
                <w:b/>
                <w:i/>
              </w:rPr>
              <w:t>–</w:t>
            </w:r>
            <w:r w:rsidRPr="003B5FBA">
              <w:tab/>
            </w:r>
            <w:r w:rsidRPr="003B5FBA">
              <w:rPr>
                <w:b/>
                <w:i/>
              </w:rPr>
              <w:t>funktsioonid, mis võimaldavad kontrollida vanust;</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639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0474FA">
              <w:rPr>
                <w:b/>
                <w:i/>
              </w:rPr>
              <w:t>–</w:t>
            </w:r>
            <w:r w:rsidRPr="003B5FBA">
              <w:tab/>
              <w:t xml:space="preserve">funktsioonid, mis võimaldavad </w:t>
            </w:r>
            <w:r w:rsidRPr="003B5FBA">
              <w:rPr>
                <w:b/>
                <w:i/>
              </w:rPr>
              <w:t>kontrollida vanust</w:t>
            </w:r>
            <w:r w:rsidRPr="003B5FBA">
              <w:t>;</w:t>
            </w:r>
          </w:p>
        </w:tc>
        <w:tc>
          <w:tcPr>
            <w:tcW w:w="4876" w:type="dxa"/>
          </w:tcPr>
          <w:p w:rsidR="00AC51EA" w:rsidRPr="003B5FBA" w:rsidRDefault="00394BF5">
            <w:pPr>
              <w:pStyle w:val="Normal6a"/>
            </w:pPr>
            <w:r w:rsidRPr="003B5FBA">
              <w:rPr>
                <w:b/>
                <w:i/>
              </w:rPr>
              <w:t>–</w:t>
            </w:r>
            <w:r w:rsidRPr="003B5FBA">
              <w:tab/>
              <w:t xml:space="preserve">funktsioonid, mis võimaldavad </w:t>
            </w:r>
            <w:r w:rsidRPr="003B5FBA">
              <w:rPr>
                <w:b/>
                <w:i/>
              </w:rPr>
              <w:t>laste tõhusat kaitset internetis kooskõlas laste kasvava vajadusega autonoomia järele ning kasvavate õigustega juurdepääsule teabele ja sõnavabadusele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640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Loránt Vincze, François-Xavier Bellamy, Miriam Lexmann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0474FA">
              <w:rPr>
                <w:b/>
                <w:i/>
              </w:rPr>
              <w:t>–</w:t>
            </w:r>
            <w:r w:rsidRPr="003B5FBA">
              <w:tab/>
              <w:t>funktsioonid, mis võimaldavad kontrollida vanust;</w:t>
            </w:r>
          </w:p>
        </w:tc>
        <w:tc>
          <w:tcPr>
            <w:tcW w:w="4876" w:type="dxa"/>
          </w:tcPr>
          <w:p w:rsidR="00AC51EA" w:rsidRPr="003B5FBA" w:rsidRDefault="00394BF5">
            <w:pPr>
              <w:pStyle w:val="Normal6a"/>
            </w:pPr>
            <w:r w:rsidRPr="003B5FBA">
              <w:rPr>
                <w:b/>
                <w:i/>
              </w:rPr>
              <w:t>–</w:t>
            </w:r>
            <w:r w:rsidRPr="003B5FBA">
              <w:tab/>
              <w:t xml:space="preserve">funktsioonid, mis võimaldavad kontrollida vanust </w:t>
            </w:r>
            <w:r w:rsidRPr="003B5FBA">
              <w:rPr>
                <w:b/>
                <w:i/>
              </w:rPr>
              <w:t>vanusepiiranguga veebisaitide ja sisu puhul, ja sellele järgnevat blokeerimist</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641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Annalisa Tardino</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0474FA">
              <w:rPr>
                <w:b/>
                <w:i/>
              </w:rPr>
              <w:t>–</w:t>
            </w:r>
            <w:r w:rsidRPr="003B5FBA">
              <w:tab/>
              <w:t>funktsioonid, mis võimaldavad kontrollida vanust;</w:t>
            </w:r>
          </w:p>
        </w:tc>
        <w:tc>
          <w:tcPr>
            <w:tcW w:w="4876" w:type="dxa"/>
          </w:tcPr>
          <w:p w:rsidR="00AC51EA" w:rsidRPr="003B5FBA" w:rsidRDefault="00394BF5">
            <w:pPr>
              <w:pStyle w:val="Normal6a"/>
            </w:pPr>
            <w:r w:rsidRPr="003B5FBA">
              <w:rPr>
                <w:b/>
                <w:i/>
              </w:rPr>
              <w:t>–</w:t>
            </w:r>
            <w:r w:rsidRPr="003B5FBA">
              <w:tab/>
              <w:t xml:space="preserve">funktsioonid, mis võimaldavad kontrollida vanust </w:t>
            </w:r>
            <w:r w:rsidRPr="003B5FBA">
              <w:rPr>
                <w:b/>
                <w:i/>
              </w:rPr>
              <w:t>ja vanemlikku kontrolli</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642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4</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funktsioonid, mis võimaldavad kasutajatel kasutada kergesti juurdepääsetavaid ja eakohaseid vahendeid, et teavitada teenuseosutajaid laste seksuaalsest väärkohtlemisest internetis;</w:t>
            </w:r>
          </w:p>
        </w:tc>
        <w:tc>
          <w:tcPr>
            <w:tcW w:w="4876" w:type="dxa"/>
          </w:tcPr>
          <w:p w:rsidR="00AC51EA" w:rsidRPr="003B5FBA" w:rsidRDefault="00394BF5">
            <w:pPr>
              <w:pStyle w:val="Normal6a"/>
            </w:pPr>
            <w:r w:rsidRPr="003B5FBA">
              <w:rPr>
                <w:b/>
                <w:i/>
              </w:rPr>
              <w:t>–</w:t>
            </w:r>
            <w:r w:rsidRPr="003B5FBA">
              <w:tab/>
              <w:t xml:space="preserve">funktsioonid, mis võimaldavad kasutajatel kasutada kergesti juurdepääsetavaid ja eakohaseid vahendeid, et teavitada teenuseosutajaid laste seksuaalsest väärkohtlemisest internetis; </w:t>
            </w:r>
            <w:r w:rsidRPr="003B5FBA">
              <w:rPr>
                <w:b/>
                <w:i/>
              </w:rPr>
              <w:t>ning suutlikkus käsitleda neid teateid otstarbekalt ja õigeaegselt;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643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Vincenzo Sofo, Jadwiga Wiśniewska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4</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funktsioonid, mis võimaldavad kasutajatel kasutada kergesti juurdepääsetavaid ja eakohaseid vahendeid, et teavitada teenuseosutajaid laste seksuaalsest väärkohtlemisest internetis;</w:t>
            </w:r>
          </w:p>
        </w:tc>
        <w:tc>
          <w:tcPr>
            <w:tcW w:w="4876" w:type="dxa"/>
          </w:tcPr>
          <w:p w:rsidR="00AC51EA" w:rsidRPr="003B5FBA" w:rsidRDefault="00394BF5">
            <w:pPr>
              <w:pStyle w:val="Normal6a"/>
            </w:pPr>
            <w:r w:rsidRPr="003B5FBA">
              <w:rPr>
                <w:b/>
                <w:i/>
              </w:rPr>
              <w:t>–</w:t>
            </w:r>
            <w:r w:rsidRPr="003B5FBA">
              <w:tab/>
              <w:t>funktsioonid, mis võimaldavad kasutajatel kasutada kergesti juurdepääsetavaid ja eakohaseid vahendeid, et teavitada teenuseosutajaid laste seksuaalsest väärkohtlemisest internetis</w:t>
            </w:r>
            <w:r w:rsidRPr="003B5FBA">
              <w:rPr>
                <w:b/>
                <w:i/>
              </w:rPr>
              <w:t>, sealhulgas juba saadaolevad anonüümsed teavituskanalid, nagu on sätestatud direktiivis (EL) 2019/1937</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644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4</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funktsioonid, mis võimaldavad kasutajatel kasutada kergesti juurdepääsetavaid ja eakohaseid vahendeid, et teavitada teenuseosutajaid laste seksuaalsest väärkohtlemisest internetis;</w:t>
            </w:r>
          </w:p>
        </w:tc>
        <w:tc>
          <w:tcPr>
            <w:tcW w:w="4876" w:type="dxa"/>
          </w:tcPr>
          <w:p w:rsidR="00AC51EA" w:rsidRPr="003B5FBA" w:rsidRDefault="00394BF5">
            <w:pPr>
              <w:pStyle w:val="Normal6a"/>
            </w:pPr>
            <w:r w:rsidRPr="003B5FBA">
              <w:rPr>
                <w:b/>
                <w:i/>
              </w:rPr>
              <w:t>–</w:t>
            </w:r>
            <w:r w:rsidRPr="003B5FBA">
              <w:tab/>
              <w:t xml:space="preserve">funktsioonid, mis võimaldavad kasutajatel kasutada kergesti </w:t>
            </w:r>
            <w:r w:rsidRPr="003B5FBA">
              <w:rPr>
                <w:b/>
                <w:i/>
              </w:rPr>
              <w:t>äratuntavaid,</w:t>
            </w:r>
            <w:r w:rsidRPr="003B5FBA">
              <w:t xml:space="preserve"> juurdepääsetavaid ja eakohaseid</w:t>
            </w:r>
            <w:r w:rsidRPr="003B5FBA">
              <w:rPr>
                <w:b/>
                <w:i/>
              </w:rPr>
              <w:t>, lapse- ja kasutajasõbralikke, sh kanaleid kasutajate anonüümsete teadete edastamiseks, ning kasutajate eraelu puutumatust austavaid</w:t>
            </w:r>
            <w:r w:rsidRPr="003B5FBA">
              <w:t xml:space="preserve"> vahendeid, et teavitada teenuseosutajaid laste seksuaalsest väärkohtlemisest internetis;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645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4</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 xml:space="preserve">funktsioonid, mis võimaldavad kasutajatel </w:t>
            </w:r>
            <w:r w:rsidRPr="003B5FBA">
              <w:rPr>
                <w:b/>
                <w:i/>
              </w:rPr>
              <w:t>kasutada kergesti juurdepääsetavaid ja eakohaseid vahendeid, et teavitada teenuseosutajaid laste seksuaalsest väärkohtlemisest internetis</w:t>
            </w:r>
            <w:r w:rsidRPr="003B5FBA">
              <w:t>;</w:t>
            </w:r>
          </w:p>
        </w:tc>
        <w:tc>
          <w:tcPr>
            <w:tcW w:w="4876" w:type="dxa"/>
          </w:tcPr>
          <w:p w:rsidR="00AC51EA" w:rsidRPr="003B5FBA" w:rsidRDefault="00394BF5">
            <w:pPr>
              <w:pStyle w:val="Normal6a"/>
            </w:pPr>
            <w:r w:rsidRPr="003B5FBA">
              <w:rPr>
                <w:b/>
                <w:i/>
              </w:rPr>
              <w:t>–</w:t>
            </w:r>
            <w:r w:rsidRPr="003B5FBA">
              <w:tab/>
              <w:t xml:space="preserve">funktsioonid, mis võimaldavad kasutajatel </w:t>
            </w:r>
            <w:r w:rsidRPr="003B5FBA">
              <w:rPr>
                <w:b/>
                <w:i/>
              </w:rPr>
              <w:t>teavitada teenuseosutajat internetis toimuvast laste seksuaalsest väärkohtlemisest vahendite abil, mis on kergesti äratuntavad, juurdepääsetavad, eakohased ning lapse- ja kasutajasõbralikud, sealhulgas anonüümsed teatamiskanalid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646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 Fabienne Keller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4</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funktsioonid, mis võimaldavad kasutajatel kasutada kergesti juurdepääsetavaid ja eakohaseid vahendeid, et teavitada teenuseosutajaid laste seksuaalsest väärkohtlemisest internetis;</w:t>
            </w:r>
          </w:p>
        </w:tc>
        <w:tc>
          <w:tcPr>
            <w:tcW w:w="4876" w:type="dxa"/>
          </w:tcPr>
          <w:p w:rsidR="00AC51EA" w:rsidRPr="003B5FBA" w:rsidRDefault="00394BF5">
            <w:pPr>
              <w:pStyle w:val="Normal6a"/>
            </w:pPr>
            <w:r w:rsidRPr="003B5FBA">
              <w:rPr>
                <w:b/>
                <w:i/>
              </w:rPr>
              <w:t>–</w:t>
            </w:r>
            <w:r w:rsidRPr="003B5FBA">
              <w:tab/>
              <w:t>funktsioonid, mis võimaldavad kasutajatel kasutada kergesti juurdepääsetavaid ja eakohaseid vahendeid, et teavitada teenuseosutajaid laste seksuaalsest väärkohtlemisest internetis</w:t>
            </w:r>
            <w:r w:rsidRPr="003B5FBA">
              <w:rPr>
                <w:b/>
                <w:i/>
              </w:rPr>
              <w:t>, ning mis oleksid kiire reageerimisajaga</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647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4</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 xml:space="preserve">funktsioonid, mis võimaldavad kasutajatel kasutada kergesti juurdepääsetavaid </w:t>
            </w:r>
            <w:r w:rsidRPr="003B5FBA">
              <w:rPr>
                <w:b/>
                <w:i/>
              </w:rPr>
              <w:t>ja eakohaseid</w:t>
            </w:r>
            <w:r w:rsidRPr="003B5FBA">
              <w:t xml:space="preserve"> vahendeid, et teavitada teenuseosutajaid laste seksuaalsest väärkohtlemisest internetis;</w:t>
            </w:r>
          </w:p>
        </w:tc>
        <w:tc>
          <w:tcPr>
            <w:tcW w:w="4876" w:type="dxa"/>
          </w:tcPr>
          <w:p w:rsidR="00AC51EA" w:rsidRPr="003B5FBA" w:rsidRDefault="00394BF5">
            <w:pPr>
              <w:pStyle w:val="Normal6a"/>
            </w:pPr>
            <w:r w:rsidRPr="003B5FBA">
              <w:rPr>
                <w:b/>
                <w:i/>
              </w:rPr>
              <w:t>–</w:t>
            </w:r>
            <w:r w:rsidRPr="003B5FBA">
              <w:tab/>
              <w:t>funktsioonid, mis võimaldavad kasutajatel kasutada kergesti juurdepääsetavaid vahendeid, et teavitada teenuseosutajaid laste seksuaalsest väärkohtlemisest internetis;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648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4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t>
            </w:r>
            <w:r w:rsidRPr="003B5FBA">
              <w:tab/>
            </w:r>
            <w:r w:rsidRPr="003B5FBA">
              <w:rPr>
                <w:b/>
                <w:i/>
              </w:rPr>
              <w:t>süsteemid ja mehhanismid, mis pakuvad lapse- ja kasutajasõbralikke ressursse tagamaks, et lapsed saavad kiiresti abi otsida, sealhulgas teave selle kohta, kuidas võtta ühendust riiklike lastekaitseorganisatsioonide või riiklike õiguskaitseasutustega;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649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4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t>
            </w:r>
            <w:r w:rsidRPr="003B5FBA">
              <w:tab/>
            </w:r>
            <w:r w:rsidRPr="003B5FBA">
              <w:rPr>
                <w:b/>
                <w:i/>
              </w:rPr>
              <w:t>süsteemid ja mehhanismid, mis pakuvad lapse- ja kasutajasõbralikke ressursse tagamaks, et lapsed saavad kiiresti abi otsida, sealhulgas teavet selle kohta, kuidas võtta ühendust riiklike lastekaitseorganisatsioonide või riiklike õiguskaitseasutustega;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650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Fabienne Keller, Olivier Chastel, Maite Pagazaurtundúa,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4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t>
            </w:r>
            <w:r w:rsidRPr="003B5FBA">
              <w:tab/>
            </w:r>
            <w:r w:rsidRPr="003B5FBA">
              <w:rPr>
                <w:b/>
                <w:i/>
              </w:rPr>
              <w:t>funktsioonid, mis võimaldavad tuvastada teadaolevat laste seksuaalset väärkohtlemist kujutavat materjali üleslaadimisel;</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 funktsioonid, mis takistavad üleslaadimist pimeveebist;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651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Sara Skyttedal, David Lega, Andrey Kovatchev, Tomáš Zdechovský, Stefan Berger, Christian Doleschal, Helmut Geuking, Ivan Štefanec, Peter Pollák, Johan Nissinen, Stelios Kympouropoulos, Tomas Tobé, Jessica Polfjärd, Jörgen Warborn, Arba Kokalari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4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t>
            </w:r>
            <w:r w:rsidRPr="003B5FBA">
              <w:tab/>
            </w:r>
            <w:r w:rsidRPr="003B5FBA">
              <w:rPr>
                <w:b/>
                <w:i/>
              </w:rPr>
              <w:t>funktsioonid, mis võimaldavad eakohast vanemlikku kontrolli, sealhulgas tehisintellekti abil;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Raportööri ettepaneku kohaselt, sealhulgas tehisintellekti kasutamine.</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652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Vincenzo Sofo, Jadwiga Wiśniewska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4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t>
            </w:r>
            <w:r w:rsidRPr="003B5FBA">
              <w:tab/>
            </w:r>
            <w:r w:rsidRPr="003B5FBA">
              <w:rPr>
                <w:b/>
                <w:i/>
              </w:rPr>
              <w:t>funktsioonid, mis võimaldavad lastel, nende vanematel või seaduslikel eestkostjatel ise endast teada anda;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653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Sara Skyttedal, David Lega, Andrey Kovatchev, Tomáš Zdechovský, Stefan Berger, Christian Doleschal, Helmut Geuking, Ivan Štefanec, Peter Pollák, Johan Nissinen, Stelios Kympouropoulos, Tomas Tobé, Jessica Polfjärd, Jörgen Warborn, Arba Kokalari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b – taane 4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t>
            </w:r>
            <w:r w:rsidRPr="003B5FBA">
              <w:tab/>
            </w:r>
            <w:r w:rsidRPr="003B5FBA">
              <w:rPr>
                <w:b/>
                <w:i/>
              </w:rPr>
              <w:t>funktsioonid, mis võimaldavad ise endast teada anda, sealhulgas tehisintellekti abil;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Raportööri ettepaneku kohaselt, sealhulgas tehisintellekti kasutamine.</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654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c)</w:t>
            </w:r>
            <w:r w:rsidRPr="003B5FBA">
              <w:tab/>
            </w:r>
            <w:r w:rsidRPr="003B5FBA">
              <w:rPr>
                <w:b/>
                <w:i/>
              </w:rPr>
              <w:t>viis, kuidas kasutajad teenust kasutavad, ja selle mõju kõnealusele riskile;</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655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c)</w:t>
            </w:r>
            <w:r w:rsidRPr="003B5FBA">
              <w:tab/>
            </w:r>
            <w:r w:rsidRPr="003B5FBA">
              <w:rPr>
                <w:b/>
                <w:i/>
              </w:rPr>
              <w:t>viis, kuidas kasutajad teenust kasutavad, ja selle mõju kõnealusele riskile;</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656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c)</w:t>
            </w:r>
            <w:r w:rsidRPr="003B5FBA">
              <w:tab/>
            </w:r>
            <w:r w:rsidRPr="003B5FBA">
              <w:rPr>
                <w:b/>
                <w:i/>
              </w:rPr>
              <w:t>viis, kuidas kasutajad teenust kasutavad, ja selle mõju kõnealusele riskile;</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See on liiga ebamäärane, et seda tõhusalt rakendada.</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657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d</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d)</w:t>
            </w:r>
            <w:r w:rsidRPr="003B5FBA">
              <w:tab/>
            </w:r>
            <w:r w:rsidRPr="003B5FBA">
              <w:rPr>
                <w:b/>
                <w:i/>
              </w:rPr>
              <w:t>viis, kuidas teenuseosutaja teenuse välja töötas ja seda osutab, sealhulgas ärimudel, juhtimine ning asjaomased süsteemid ja protsessid ning nende mõju kõnealusele riskile;</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658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d</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d)</w:t>
            </w:r>
            <w:r w:rsidRPr="003B5FBA">
              <w:tab/>
              <w:t>viis, kuidas teenuseosutaja teenuse välja töötas ja seda osutab, sealhulgas ärimudel, juhtimine ning asjaomased süsteemid ja protsessid ning nende mõju kõnealusele riskile</w:t>
            </w:r>
            <w:r w:rsidRPr="003B5FBA">
              <w:rPr>
                <w:b/>
                <w:i/>
              </w:rPr>
              <w:t>;</w:t>
            </w:r>
          </w:p>
        </w:tc>
        <w:tc>
          <w:tcPr>
            <w:tcW w:w="4876" w:type="dxa"/>
          </w:tcPr>
          <w:p w:rsidR="00AC51EA" w:rsidRPr="003B5FBA" w:rsidRDefault="00394BF5">
            <w:pPr>
              <w:pStyle w:val="Normal6a"/>
            </w:pPr>
            <w:r w:rsidRPr="003B5FBA">
              <w:t>d)</w:t>
            </w:r>
            <w:r w:rsidRPr="003B5FBA">
              <w:tab/>
              <w:t>viis, kuidas teenuseosutaja teenuse välja töötas ja seda osutab, sealhulgas ärimudel, juhtimine ning asjaomased süsteemid ja protsessid ning nende mõju kõnealusele riskile</w:t>
            </w:r>
            <w:r w:rsidRPr="003B5FBA">
              <w:rPr>
                <w:b/>
                <w:i/>
              </w:rPr>
              <w:t>.</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See ei piira üldise jälgimise ja andmete üldise säilitamise keeldu ning seda ei tohiks mõista kui asjaomaste infoühiskonna teenuste osutajate kohustust katkestada, nõrgestada või kahjustada otspunktkrüpteerimist või võtta muid meetmeid, mis ohustavad side turvalisust, terviklust ja konfidentsiaalsust.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659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d</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d)</w:t>
            </w:r>
            <w:r w:rsidRPr="003B5FBA">
              <w:tab/>
              <w:t>viis, kuidas teenuseosutaja teenuse välja töötas ja seda osutab, sealhulgas ärimudel, juhtimine ning asjaomased süsteemid ja protsessid ning nende mõju kõnealusele riskile;</w:t>
            </w:r>
          </w:p>
        </w:tc>
        <w:tc>
          <w:tcPr>
            <w:tcW w:w="4876" w:type="dxa"/>
          </w:tcPr>
          <w:p w:rsidR="00AC51EA" w:rsidRPr="003B5FBA" w:rsidRDefault="00394BF5">
            <w:pPr>
              <w:pStyle w:val="Normal6a"/>
            </w:pPr>
            <w:r w:rsidRPr="003B5FBA">
              <w:t>d)</w:t>
            </w:r>
            <w:r w:rsidRPr="003B5FBA">
              <w:tab/>
              <w:t>viis, kuidas teenuseosutaja teenuse välja töötas ja seda osutab, sealhulgas ärimudel, juhtimine ning asjaomased süsteemid ja protsessid</w:t>
            </w:r>
            <w:r w:rsidRPr="003B5FBA">
              <w:rPr>
                <w:b/>
                <w:i/>
              </w:rPr>
              <w:t>, nende soovitussüsteemide ja muude asjaomaste algoritmiliste süsteemide ülesehitus</w:t>
            </w:r>
            <w:r w:rsidRPr="003B5FBA">
              <w:t xml:space="preserve"> ning nende mõju kõnealusele riskile;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660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 Fabienne Keller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d</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d)</w:t>
            </w:r>
            <w:r w:rsidRPr="003B5FBA">
              <w:tab/>
              <w:t>viis, kuidas teenuseosutaja teenuse välja töötas ja seda osutab, sealhulgas ärimudel, juhtimine ning asjaomased süsteemid ja protsessid ning nende mõju kõnealusele riskile;</w:t>
            </w:r>
          </w:p>
        </w:tc>
        <w:tc>
          <w:tcPr>
            <w:tcW w:w="4876" w:type="dxa"/>
          </w:tcPr>
          <w:p w:rsidR="00AC51EA" w:rsidRPr="003B5FBA" w:rsidRDefault="00394BF5">
            <w:pPr>
              <w:pStyle w:val="Normal6a"/>
            </w:pPr>
            <w:r w:rsidRPr="003B5FBA">
              <w:t>d)</w:t>
            </w:r>
            <w:r w:rsidRPr="003B5FBA">
              <w:tab/>
              <w:t>viis, kuidas teenuseosutaja teenuse välja töötas ja seda osutab, sealhulgas ärimudel, juhtimine ning asjaomased süsteemid ja protsessid</w:t>
            </w:r>
            <w:r w:rsidRPr="003B5FBA">
              <w:rPr>
                <w:b/>
                <w:i/>
              </w:rPr>
              <w:t>, kas teenus on lõppkasutajatele vahetult kättesaadav</w:t>
            </w:r>
            <w:r w:rsidRPr="003B5FBA">
              <w:t xml:space="preserve"> ning nende mõju kõnealusele riskile;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661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d</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d)</w:t>
            </w:r>
            <w:r w:rsidRPr="003B5FBA">
              <w:tab/>
              <w:t>viis, kuidas teenuseosutaja teenuse välja töötas ja seda osutab, sealhulgas ärimudel, juhtimine ning asjaomased süsteemid ja protsessid ning nende mõju kõnealusele riskile;</w:t>
            </w:r>
          </w:p>
        </w:tc>
        <w:tc>
          <w:tcPr>
            <w:tcW w:w="4876" w:type="dxa"/>
          </w:tcPr>
          <w:p w:rsidR="00AC51EA" w:rsidRPr="003B5FBA" w:rsidRDefault="00394BF5">
            <w:pPr>
              <w:pStyle w:val="Normal6a"/>
            </w:pPr>
            <w:r w:rsidRPr="003B5FBA">
              <w:t>d)</w:t>
            </w:r>
            <w:r w:rsidRPr="003B5FBA">
              <w:tab/>
              <w:t>viis, kuidas teenuseosutaja teenuse välja töötas ja seda osutab, sealhulgas ärimudel, juhtimine</w:t>
            </w:r>
            <w:r w:rsidRPr="003B5FBA">
              <w:rPr>
                <w:b/>
                <w:i/>
              </w:rPr>
              <w:t>, sihtkasutajate liik</w:t>
            </w:r>
            <w:r w:rsidRPr="003B5FBA">
              <w:t xml:space="preserve"> ning asjaomased süsteemid ja protsessid ning nende mõju kõnealusele riskile;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662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e)</w:t>
            </w:r>
            <w:r w:rsidRPr="003B5FBA">
              <w:tab/>
            </w:r>
            <w:r w:rsidRPr="003B5FBA">
              <w:rPr>
                <w:b/>
                <w:i/>
              </w:rPr>
              <w:t>seoses riskiga, et lapsi ahvatletakse seksuaalsuhte eesmärgil:</w:t>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pPr>
            <w:r w:rsidRPr="003B5FBA">
              <w:rPr>
                <w:b/>
                <w:i/>
              </w:rPr>
              <w:t>i) mil määral lapsed teenust kasutavad või tõenäoliselt kasutama hakkavad;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ii) kui teenust kasutavad lapsed, siis lapskasutajate eri vanuserühmad ja laste seksuaalsuhte eesmärgil ahvatlemise risk nende vanuserühmade puhul;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iii) selliste funktsioonide olemasolu, mis tekitavad või suurendavad laste seksuaalsuhte eesmärgil ahvatlemise riski, sealhulgas järgmised funktsioonid: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Pr>
                <w:b/>
                <w:i/>
              </w:rPr>
              <w:t>–</w:t>
            </w:r>
            <w:r w:rsidRPr="003B5FBA">
              <w:rPr>
                <w:b/>
                <w:i/>
              </w:rPr>
              <w:t xml:space="preserve"> kasutajate võimalus otsida teisi kasutajaid ja eelkõige täiskasvanud kasutajate võimalus otsida lapskasutajaid;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Pr>
                <w:b/>
                <w:i/>
              </w:rPr>
              <w:t>–</w:t>
            </w:r>
            <w:r w:rsidRPr="003B5FBA">
              <w:rPr>
                <w:b/>
                <w:i/>
              </w:rPr>
              <w:t xml:space="preserve"> kasutajate võimalus võtta otse ühendust teiste kasutajatega, eelkõige kasutades privaatset suhtlust;</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Pr>
                <w:b/>
                <w:i/>
              </w:rPr>
              <w:t>–</w:t>
            </w:r>
            <w:r w:rsidRPr="003B5FBA">
              <w:rPr>
                <w:b/>
                <w:i/>
              </w:rPr>
              <w:t xml:space="preserve"> kasutajate võimalus jagada kujutisi või videoid teiste kasutajatega, eelkõige kasutades privaatset suhtlust.</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663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e)</w:t>
            </w:r>
            <w:r w:rsidRPr="003B5FBA">
              <w:tab/>
              <w:t>seoses riskiga</w:t>
            </w:r>
            <w:r w:rsidRPr="003B5FBA">
              <w:rPr>
                <w:b/>
                <w:i/>
              </w:rPr>
              <w:t>, et lapsi ahvatletakse seksuaalsuhte eesmärgil</w:t>
            </w:r>
            <w:r w:rsidRPr="003B5FBA">
              <w:t>:</w:t>
            </w:r>
          </w:p>
        </w:tc>
        <w:tc>
          <w:tcPr>
            <w:tcW w:w="4876" w:type="dxa"/>
          </w:tcPr>
          <w:p w:rsidR="00AC51EA" w:rsidRPr="003B5FBA" w:rsidRDefault="00394BF5">
            <w:pPr>
              <w:pStyle w:val="Normal6a"/>
            </w:pPr>
            <w:r w:rsidRPr="003B5FBA">
              <w:t>e)</w:t>
            </w:r>
            <w:r w:rsidRPr="003B5FBA">
              <w:tab/>
              <w:t xml:space="preserve">seoses riskiga </w:t>
            </w:r>
            <w:r w:rsidRPr="003B5FBA">
              <w:rPr>
                <w:b/>
                <w:i/>
              </w:rPr>
              <w:t>lapse õigustele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664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 Fabienne Keller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i)</w:t>
            </w:r>
            <w:r w:rsidRPr="003B5FBA">
              <w:tab/>
              <w:t>mil määral lapsed teenust kasutavad või tõenäoliselt kasutama hakkavad;</w:t>
            </w:r>
          </w:p>
        </w:tc>
        <w:tc>
          <w:tcPr>
            <w:tcW w:w="4876" w:type="dxa"/>
          </w:tcPr>
          <w:p w:rsidR="00AC51EA" w:rsidRPr="003B5FBA" w:rsidRDefault="00394BF5">
            <w:pPr>
              <w:pStyle w:val="Normal6a"/>
            </w:pPr>
            <w:r w:rsidRPr="003B5FBA">
              <w:t>i)</w:t>
            </w:r>
            <w:r w:rsidRPr="003B5FBA">
              <w:tab/>
              <w:t>mil määral lapsed teenust kasutavad või tõenäoliselt kasutama hakkavad</w:t>
            </w:r>
            <w:r w:rsidRPr="003B5FBA">
              <w:rPr>
                <w:b/>
                <w:i/>
              </w:rPr>
              <w:t>, näiteks avalike pindade hindamine, käitumissignaalid, kasutajate teadete sagedus laste seksuaalsest väärkohtlemise kohta internetis ja sisu pistelise kontrolli tulemused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665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i)</w:t>
            </w:r>
            <w:r w:rsidRPr="003B5FBA">
              <w:tab/>
              <w:t xml:space="preserve">mil määral </w:t>
            </w:r>
            <w:r w:rsidRPr="003B5FBA">
              <w:rPr>
                <w:b/>
                <w:i/>
              </w:rPr>
              <w:t>lapsed teenust kasutavad või tõenäoliselt kasutama hakkavad</w:t>
            </w:r>
            <w:r w:rsidRPr="003B5FBA">
              <w:t>;</w:t>
            </w:r>
          </w:p>
        </w:tc>
        <w:tc>
          <w:tcPr>
            <w:tcW w:w="4876" w:type="dxa"/>
          </w:tcPr>
          <w:p w:rsidR="00AC51EA" w:rsidRPr="003B5FBA" w:rsidRDefault="00394BF5">
            <w:pPr>
              <w:pStyle w:val="Normal6a"/>
            </w:pPr>
            <w:r w:rsidRPr="003B5FBA">
              <w:t>i)</w:t>
            </w:r>
            <w:r w:rsidRPr="003B5FBA">
              <w:tab/>
              <w:t xml:space="preserve">mil määral </w:t>
            </w:r>
            <w:r w:rsidRPr="003B5FBA">
              <w:rPr>
                <w:b/>
                <w:i/>
              </w:rPr>
              <w:t>on teenus suunatud otseselt lastele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666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i)</w:t>
            </w:r>
            <w:r w:rsidRPr="003B5FBA">
              <w:tab/>
              <w:t xml:space="preserve">mil määral </w:t>
            </w:r>
            <w:r w:rsidRPr="003B5FBA">
              <w:rPr>
                <w:b/>
                <w:i/>
              </w:rPr>
              <w:t>lapsed teenust kasutavad või tõenäoliselt kasutama hakkavad</w:t>
            </w:r>
            <w:r w:rsidRPr="003B5FBA">
              <w:t>;</w:t>
            </w:r>
          </w:p>
        </w:tc>
        <w:tc>
          <w:tcPr>
            <w:tcW w:w="4876" w:type="dxa"/>
          </w:tcPr>
          <w:p w:rsidR="00AC51EA" w:rsidRPr="003B5FBA" w:rsidRDefault="00394BF5">
            <w:pPr>
              <w:pStyle w:val="Normal6a"/>
            </w:pPr>
            <w:r w:rsidRPr="003B5FBA">
              <w:t>i)</w:t>
            </w:r>
            <w:r w:rsidRPr="003B5FBA">
              <w:tab/>
              <w:t xml:space="preserve">mil määral </w:t>
            </w:r>
            <w:r w:rsidRPr="003B5FBA">
              <w:rPr>
                <w:b/>
                <w:i/>
              </w:rPr>
              <w:t>on teenus suunatud otseselt lastele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667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i)</w:t>
            </w:r>
            <w:r w:rsidRPr="003B5FBA">
              <w:tab/>
              <w:t xml:space="preserve">mil määral </w:t>
            </w:r>
            <w:r w:rsidRPr="003B5FBA">
              <w:rPr>
                <w:b/>
                <w:i/>
              </w:rPr>
              <w:t>lapsed teenust kasutavad või tõenäoliselt kasutama hakkavad</w:t>
            </w:r>
            <w:r w:rsidRPr="003B5FBA">
              <w:t>;</w:t>
            </w:r>
          </w:p>
        </w:tc>
        <w:tc>
          <w:tcPr>
            <w:tcW w:w="4876" w:type="dxa"/>
          </w:tcPr>
          <w:p w:rsidR="00AC51EA" w:rsidRPr="003B5FBA" w:rsidRDefault="00394BF5">
            <w:pPr>
              <w:pStyle w:val="Normal6a"/>
            </w:pPr>
            <w:r w:rsidRPr="003B5FBA">
              <w:t>i)</w:t>
            </w:r>
            <w:r w:rsidRPr="003B5FBA">
              <w:tab/>
              <w:t xml:space="preserve">mil määral </w:t>
            </w:r>
            <w:r w:rsidRPr="003B5FBA">
              <w:rPr>
                <w:b/>
                <w:i/>
              </w:rPr>
              <w:t>on teenus suunatud otseselt lapskasutajatele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668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ii)</w:t>
            </w:r>
            <w:r w:rsidRPr="003B5FBA">
              <w:tab/>
            </w:r>
            <w:r w:rsidRPr="003B5FBA">
              <w:rPr>
                <w:b/>
                <w:i/>
              </w:rPr>
              <w:t>kui teenust kasutavad lapsed, siis lapskasutajate eri vanuserühmad ja laste seksuaalsuhte eesmärgil ahvatlemise risk nende vanuserühmade puhul;</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669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ii)</w:t>
            </w:r>
            <w:r w:rsidRPr="003B5FBA">
              <w:tab/>
              <w:t xml:space="preserve">kui teenust kasutavad lapsed, siis lapskasutajate </w:t>
            </w:r>
            <w:r w:rsidRPr="003B5FBA">
              <w:rPr>
                <w:b/>
                <w:i/>
              </w:rPr>
              <w:t>eri</w:t>
            </w:r>
            <w:r w:rsidRPr="003B5FBA">
              <w:t xml:space="preserve"> vanuserühmad </w:t>
            </w:r>
            <w:r w:rsidRPr="003B5FBA">
              <w:rPr>
                <w:b/>
                <w:i/>
              </w:rPr>
              <w:t>ja</w:t>
            </w:r>
            <w:r w:rsidRPr="003B5FBA">
              <w:t xml:space="preserve"> laste seksuaalsuhte eesmärgil </w:t>
            </w:r>
            <w:r w:rsidRPr="003B5FBA">
              <w:rPr>
                <w:b/>
                <w:i/>
              </w:rPr>
              <w:t>ahvatlemise risk</w:t>
            </w:r>
            <w:r w:rsidRPr="003B5FBA">
              <w:t xml:space="preserve"> nende vanuserühmade puhul;</w:t>
            </w:r>
          </w:p>
        </w:tc>
        <w:tc>
          <w:tcPr>
            <w:tcW w:w="4876" w:type="dxa"/>
          </w:tcPr>
          <w:p w:rsidR="00AC51EA" w:rsidRPr="003B5FBA" w:rsidRDefault="00394BF5">
            <w:pPr>
              <w:pStyle w:val="Normal6a"/>
            </w:pPr>
            <w:r w:rsidRPr="003B5FBA">
              <w:t>ii)</w:t>
            </w:r>
            <w:r w:rsidRPr="003B5FBA">
              <w:tab/>
              <w:t xml:space="preserve">kui teenust kasutavad </w:t>
            </w:r>
            <w:r w:rsidRPr="003B5FBA">
              <w:rPr>
                <w:b/>
                <w:i/>
              </w:rPr>
              <w:t>või tõenäoliselt kasutavad</w:t>
            </w:r>
            <w:r w:rsidRPr="003B5FBA">
              <w:t xml:space="preserve"> lapsed, siis lapskasutajate </w:t>
            </w:r>
            <w:r w:rsidRPr="003B5FBA">
              <w:rPr>
                <w:b/>
                <w:i/>
              </w:rPr>
              <w:t>erinevad vanuserühmad või tõenäolised</w:t>
            </w:r>
            <w:r w:rsidRPr="003B5FBA">
              <w:t xml:space="preserve"> vanuserühmad </w:t>
            </w:r>
            <w:r w:rsidRPr="003B5FBA">
              <w:rPr>
                <w:b/>
                <w:i/>
              </w:rPr>
              <w:t>ning varem kindlaks tehtud teenuste kasutamise suhteline ulatus, sagedus ja laad seoses</w:t>
            </w:r>
            <w:r w:rsidRPr="003B5FBA">
              <w:t xml:space="preserve"> laste seksuaalsuhte eesmärgil </w:t>
            </w:r>
            <w:r w:rsidRPr="003B5FBA">
              <w:rPr>
                <w:b/>
                <w:i/>
              </w:rPr>
              <w:t>ahvatlemisega</w:t>
            </w:r>
            <w:r w:rsidRPr="003B5FBA">
              <w:t xml:space="preserve"> nende vanuserühmade puhul;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670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ii)</w:t>
            </w:r>
            <w:r w:rsidRPr="003B5FBA">
              <w:tab/>
              <w:t xml:space="preserve">kui </w:t>
            </w:r>
            <w:r w:rsidRPr="003B5FBA">
              <w:rPr>
                <w:b/>
                <w:i/>
              </w:rPr>
              <w:t>teenust kasutavad lapsed, siis lapskasutajate eri vanuserühmad ja</w:t>
            </w:r>
            <w:r w:rsidRPr="003B5FBA">
              <w:t xml:space="preserve"> laste </w:t>
            </w:r>
            <w:r w:rsidRPr="003B5FBA">
              <w:rPr>
                <w:b/>
                <w:i/>
              </w:rPr>
              <w:t>seksuaalsuhte eesmärgil ahvatlemise risk nende vanuserühmade puhul</w:t>
            </w:r>
            <w:r w:rsidRPr="003B5FBA">
              <w:t>;</w:t>
            </w:r>
          </w:p>
        </w:tc>
        <w:tc>
          <w:tcPr>
            <w:tcW w:w="4876" w:type="dxa"/>
          </w:tcPr>
          <w:p w:rsidR="00AC51EA" w:rsidRPr="003B5FBA" w:rsidRDefault="00394BF5">
            <w:pPr>
              <w:pStyle w:val="Normal6a"/>
            </w:pPr>
            <w:r w:rsidRPr="003B5FBA">
              <w:t>ii)</w:t>
            </w:r>
            <w:r w:rsidRPr="003B5FBA">
              <w:tab/>
              <w:t xml:space="preserve">kui </w:t>
            </w:r>
            <w:r w:rsidRPr="003B5FBA">
              <w:rPr>
                <w:b/>
                <w:i/>
              </w:rPr>
              <w:t>teenus on suunatud otse lastele, siis teenuse sihtrühmaks olevate</w:t>
            </w:r>
            <w:r w:rsidRPr="003B5FBA">
              <w:t xml:space="preserve"> laste </w:t>
            </w:r>
            <w:r w:rsidRPr="003B5FBA">
              <w:rPr>
                <w:b/>
                <w:i/>
              </w:rPr>
              <w:t>erinevad vanuserühmad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671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ii)</w:t>
            </w:r>
            <w:r w:rsidRPr="003B5FBA">
              <w:tab/>
              <w:t xml:space="preserve">kui </w:t>
            </w:r>
            <w:r w:rsidRPr="003B5FBA">
              <w:rPr>
                <w:b/>
                <w:i/>
              </w:rPr>
              <w:t>teenust kasutavad lapsed</w:t>
            </w:r>
            <w:r w:rsidRPr="003B5FBA">
              <w:t>, siis lapskasutajate eri vanuserühmad ja laste seksuaalsuhte eesmärgil ahvatlemise risk nende vanuserühmade puhul;</w:t>
            </w:r>
          </w:p>
        </w:tc>
        <w:tc>
          <w:tcPr>
            <w:tcW w:w="4876" w:type="dxa"/>
          </w:tcPr>
          <w:p w:rsidR="00AC51EA" w:rsidRPr="003B5FBA" w:rsidRDefault="00394BF5">
            <w:pPr>
              <w:pStyle w:val="Normal6a"/>
            </w:pPr>
            <w:r w:rsidRPr="003B5FBA">
              <w:t>ii)</w:t>
            </w:r>
            <w:r w:rsidRPr="003B5FBA">
              <w:tab/>
              <w:t xml:space="preserve">kui </w:t>
            </w:r>
            <w:r w:rsidRPr="003B5FBA">
              <w:rPr>
                <w:b/>
                <w:i/>
              </w:rPr>
              <w:t>teenus on suunatud lapskasutajatele</w:t>
            </w:r>
            <w:r w:rsidRPr="003B5FBA">
              <w:t>, siis lapskasutajate eri vanuserühmad ja laste seksuaalsuhte eesmärgil ahvatlemise risk nende vanuserühmade puhul;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672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Charlie Weimers, Cristian Terheş, 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iii)</w:t>
            </w:r>
            <w:r w:rsidRPr="003B5FBA">
              <w:tab/>
            </w:r>
            <w:r w:rsidRPr="003B5FBA">
              <w:rPr>
                <w:b/>
                <w:i/>
              </w:rPr>
              <w:t>selliste funktsioonide olemasolu, mis tekitavad või suurendavad laste seksuaalsuhte eesmärgil ahvatlemise riski, sealhulgas järgmised funktsioonid:</w:t>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pPr>
            <w:r>
              <w:rPr>
                <w:b/>
                <w:i/>
              </w:rPr>
              <w:t>–</w:t>
            </w:r>
            <w:r w:rsidRPr="003B5FBA">
              <w:rPr>
                <w:b/>
                <w:i/>
              </w:rPr>
              <w:t xml:space="preserve"> kasutajate võimalus otsida teisi kasutajaid ja eelkõige täiskasvanud kasutajate võimalus otsida lapskasutajaid;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Pr>
                <w:b/>
                <w:i/>
              </w:rPr>
              <w:t>–</w:t>
            </w:r>
            <w:r w:rsidRPr="003B5FBA">
              <w:rPr>
                <w:b/>
                <w:i/>
              </w:rPr>
              <w:t xml:space="preserve"> kasutajate võimalus võtta otse ühendust teiste kasutajatega, eelkõige kasutades privaatset suhtlust;</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Pr>
                <w:b/>
                <w:i/>
              </w:rPr>
              <w:t>–</w:t>
            </w:r>
            <w:r w:rsidRPr="003B5FBA">
              <w:rPr>
                <w:b/>
                <w:i/>
              </w:rPr>
              <w:t xml:space="preserve"> kasutajate võimalus jagada kujutisi või videoid teiste kasutajatega, eelkõige kasutades privaatset suhtlust.</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Komisjoni kavandatud teksti tulemusena oleksid kaetud kõik sõnumiteenused.</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673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iii)</w:t>
            </w:r>
            <w:r w:rsidRPr="003B5FBA">
              <w:tab/>
              <w:t xml:space="preserve">selliste funktsioonide olemasolu, mis tekitavad või suurendavad </w:t>
            </w:r>
            <w:r w:rsidRPr="003B5FBA">
              <w:rPr>
                <w:b/>
                <w:i/>
              </w:rPr>
              <w:t>laste seksuaalsuhte eesmärgil ahvatlemise</w:t>
            </w:r>
            <w:r w:rsidRPr="003B5FBA">
              <w:t xml:space="preserve"> riski, sealhulgas järgmised funktsioonid:</w:t>
            </w:r>
          </w:p>
        </w:tc>
        <w:tc>
          <w:tcPr>
            <w:tcW w:w="4876" w:type="dxa"/>
          </w:tcPr>
          <w:p w:rsidR="00AC51EA" w:rsidRPr="003B5FBA" w:rsidRDefault="00394BF5">
            <w:pPr>
              <w:pStyle w:val="Normal6a"/>
            </w:pPr>
            <w:r w:rsidRPr="003B5FBA">
              <w:t>iii)</w:t>
            </w:r>
            <w:r w:rsidRPr="003B5FBA">
              <w:tab/>
              <w:t xml:space="preserve">selliste funktsioonide olemasolu, mis tekitavad või suurendavad </w:t>
            </w:r>
            <w:r w:rsidRPr="003B5FBA">
              <w:rPr>
                <w:b/>
                <w:i/>
              </w:rPr>
              <w:t>olulist, süsteemset ja tõsist</w:t>
            </w:r>
            <w:r w:rsidRPr="003B5FBA">
              <w:t xml:space="preserve"> riski </w:t>
            </w:r>
            <w:r w:rsidRPr="003B5FBA">
              <w:rPr>
                <w:b/>
                <w:i/>
              </w:rPr>
              <w:t>lapse õigustele</w:t>
            </w:r>
            <w:r w:rsidRPr="003B5FBA">
              <w:t>, sealhulgas järgmised funktsioonid: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674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iii)</w:t>
            </w:r>
            <w:r w:rsidRPr="003B5FBA">
              <w:tab/>
              <w:t>selliste funktsioonide olemasolu, mis tekitavad või suurendavad laste seksuaalsuhte eesmärgil ahvatlemise riski, sealhulgas järgmised funktsioonid:</w:t>
            </w:r>
          </w:p>
        </w:tc>
        <w:tc>
          <w:tcPr>
            <w:tcW w:w="4876" w:type="dxa"/>
          </w:tcPr>
          <w:p w:rsidR="00AC51EA" w:rsidRPr="003B5FBA" w:rsidRDefault="00394BF5">
            <w:pPr>
              <w:pStyle w:val="Normal6a"/>
            </w:pPr>
            <w:r w:rsidRPr="003B5FBA">
              <w:t>iii)</w:t>
            </w:r>
            <w:r w:rsidRPr="003B5FBA">
              <w:tab/>
              <w:t xml:space="preserve">selliste funktsioonide olemasolu, mis tekitavad või suurendavad laste seksuaalsuhte eesmärgil ahvatlemise </w:t>
            </w:r>
            <w:r w:rsidRPr="003B5FBA">
              <w:rPr>
                <w:b/>
                <w:i/>
              </w:rPr>
              <w:t>tõsist süsteemset</w:t>
            </w:r>
            <w:r w:rsidRPr="003B5FBA">
              <w:t xml:space="preserve"> riski, sealhulgas järgmised funktsioonid: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675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taane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kasutajate võimalus otsida teisi kasutajaid ja eelkõige täiskasvanud kasutajate võimalus otsida lapskasutajaid;</w:t>
            </w:r>
          </w:p>
        </w:tc>
        <w:tc>
          <w:tcPr>
            <w:tcW w:w="4876" w:type="dxa"/>
          </w:tcPr>
          <w:p w:rsidR="00AC51EA" w:rsidRPr="003B5FBA" w:rsidRDefault="00394BF5">
            <w:pPr>
              <w:pStyle w:val="Normal6a"/>
            </w:pPr>
            <w:r w:rsidRPr="003B5FBA">
              <w:rPr>
                <w:b/>
                <w:i/>
              </w:rPr>
              <w:t>–</w:t>
            </w:r>
            <w:r w:rsidRPr="003B5FBA">
              <w:tab/>
              <w:t>kasutajate võimalus otsida teisi kasutajaid</w:t>
            </w:r>
            <w:r w:rsidRPr="003B5FBA">
              <w:rPr>
                <w:b/>
                <w:i/>
              </w:rPr>
              <w:t>, sealhulgas teenuseväliste otsingumootorite kaudu,</w:t>
            </w:r>
            <w:r w:rsidRPr="003B5FBA">
              <w:t xml:space="preserve"> ja eelkõige täiskasvanud kasutajate võimalus otsida lapskasutajaid;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676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taane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kasutajate võimalus otsida teisi kasutajaid ja eelkõige täiskasvanud kasutajate võimalus otsida lapskasutajaid;</w:t>
            </w:r>
          </w:p>
        </w:tc>
        <w:tc>
          <w:tcPr>
            <w:tcW w:w="4876" w:type="dxa"/>
          </w:tcPr>
          <w:p w:rsidR="00AC51EA" w:rsidRPr="003B5FBA" w:rsidRDefault="00394BF5">
            <w:pPr>
              <w:pStyle w:val="Normal6a"/>
            </w:pPr>
            <w:r w:rsidRPr="003B5FBA">
              <w:rPr>
                <w:b/>
                <w:i/>
              </w:rPr>
              <w:t>–</w:t>
            </w:r>
            <w:r w:rsidRPr="003B5FBA">
              <w:tab/>
              <w:t>kasutajate võimalus otsida teisi kasutajaid ja eelkõige täiskasvanud kasutajate võimalus otsida lapskasutajaid</w:t>
            </w:r>
            <w:r w:rsidRPr="003B5FBA">
              <w:rPr>
                <w:b/>
                <w:i/>
              </w:rPr>
              <w:t>, eelkõige otseselt lastele suunatud teenustes</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677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taane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 xml:space="preserve">kasutajate võimalus otsida teisi kasutajaid </w:t>
            </w:r>
            <w:r w:rsidRPr="003B5FBA">
              <w:rPr>
                <w:b/>
                <w:i/>
              </w:rPr>
              <w:t>ja eelkõige täiskasvanud kasutajate võimalus otsida lapskasutajaid</w:t>
            </w:r>
            <w:r w:rsidRPr="003B5FBA">
              <w:t>;</w:t>
            </w:r>
          </w:p>
        </w:tc>
        <w:tc>
          <w:tcPr>
            <w:tcW w:w="4876" w:type="dxa"/>
          </w:tcPr>
          <w:p w:rsidR="00AC51EA" w:rsidRPr="003B5FBA" w:rsidRDefault="00394BF5">
            <w:pPr>
              <w:pStyle w:val="Normal6a"/>
            </w:pPr>
            <w:r w:rsidRPr="003B5FBA">
              <w:rPr>
                <w:b/>
                <w:i/>
              </w:rPr>
              <w:t>–</w:t>
            </w:r>
            <w:r w:rsidRPr="003B5FBA">
              <w:tab/>
              <w:t xml:space="preserve">kasutajate võimalus otsida teisi kasutajaid </w:t>
            </w:r>
            <w:r w:rsidRPr="003B5FBA">
              <w:rPr>
                <w:b/>
                <w:i/>
              </w:rPr>
              <w:t>teenustest, mis on otseselt lastele suunatud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678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taane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 xml:space="preserve">kasutajate võimalus otsida teisi kasutajaid </w:t>
            </w:r>
            <w:r w:rsidRPr="003B5FBA">
              <w:rPr>
                <w:b/>
                <w:i/>
              </w:rPr>
              <w:t>ja eelkõige täiskasvanud kasutajate võimalus otsida lapskasutajaid</w:t>
            </w:r>
            <w:r w:rsidRPr="003B5FBA">
              <w:t>;</w:t>
            </w:r>
          </w:p>
        </w:tc>
        <w:tc>
          <w:tcPr>
            <w:tcW w:w="4876" w:type="dxa"/>
          </w:tcPr>
          <w:p w:rsidR="00AC51EA" w:rsidRPr="003B5FBA" w:rsidRDefault="00394BF5">
            <w:pPr>
              <w:pStyle w:val="Normal6a"/>
            </w:pPr>
            <w:r w:rsidRPr="003B5FBA">
              <w:rPr>
                <w:b/>
                <w:i/>
              </w:rPr>
              <w:t>–</w:t>
            </w:r>
            <w:r w:rsidRPr="003B5FBA">
              <w:tab/>
              <w:t xml:space="preserve">kasutajate võimalus otsida teisi kasutajaid </w:t>
            </w:r>
            <w:r w:rsidRPr="003B5FBA">
              <w:rPr>
                <w:b/>
                <w:i/>
              </w:rPr>
              <w:t>teenustest, mis on otseselt lapskasutajatele suunatud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679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taane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 xml:space="preserve">kasutajate võimalus </w:t>
            </w:r>
            <w:r w:rsidRPr="003B5FBA">
              <w:rPr>
                <w:b/>
                <w:i/>
              </w:rPr>
              <w:t>võtta otse ühendust</w:t>
            </w:r>
            <w:r w:rsidRPr="003B5FBA">
              <w:t xml:space="preserve"> teiste kasutajatega, eelkõige </w:t>
            </w:r>
            <w:r w:rsidRPr="003B5FBA">
              <w:rPr>
                <w:b/>
                <w:i/>
              </w:rPr>
              <w:t>kasutades privaatset suhtlust</w:t>
            </w:r>
            <w:r w:rsidRPr="003B5FBA">
              <w:t>;</w:t>
            </w:r>
          </w:p>
        </w:tc>
        <w:tc>
          <w:tcPr>
            <w:tcW w:w="4876" w:type="dxa"/>
          </w:tcPr>
          <w:p w:rsidR="00AC51EA" w:rsidRPr="003B5FBA" w:rsidRDefault="00394BF5">
            <w:pPr>
              <w:pStyle w:val="Normal6a"/>
            </w:pPr>
            <w:r w:rsidRPr="003B5FBA">
              <w:rPr>
                <w:b/>
                <w:i/>
              </w:rPr>
              <w:t>–</w:t>
            </w:r>
            <w:r w:rsidRPr="003B5FBA">
              <w:tab/>
              <w:t xml:space="preserve">kasutajate võimalus </w:t>
            </w:r>
            <w:r w:rsidRPr="003B5FBA">
              <w:rPr>
                <w:b/>
                <w:i/>
              </w:rPr>
              <w:t>luua soovimatuid kontakte</w:t>
            </w:r>
            <w:r w:rsidRPr="003B5FBA">
              <w:t xml:space="preserve"> teiste kasutajatega </w:t>
            </w:r>
            <w:r w:rsidRPr="003B5FBA">
              <w:rPr>
                <w:b/>
                <w:i/>
              </w:rPr>
              <w:t>ning võimaldada kasutajatel lastega suhelda ja nendega ühendust võtta</w:t>
            </w:r>
            <w:r w:rsidRPr="003B5FBA">
              <w:t xml:space="preserve">, eelkõige </w:t>
            </w:r>
            <w:r w:rsidRPr="003B5FBA">
              <w:rPr>
                <w:b/>
                <w:i/>
              </w:rPr>
              <w:t>otseselt lastele suunatud teenustes</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680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taane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kasutajate võimalus võtta otse ühendust teiste kasutajatega, eelkõige kasutades privaatset suhtlust;</w:t>
            </w:r>
          </w:p>
        </w:tc>
        <w:tc>
          <w:tcPr>
            <w:tcW w:w="4876" w:type="dxa"/>
          </w:tcPr>
          <w:p w:rsidR="00AC51EA" w:rsidRPr="003B5FBA" w:rsidRDefault="00394BF5">
            <w:pPr>
              <w:pStyle w:val="Normal6a"/>
            </w:pPr>
            <w:r w:rsidRPr="003B5FBA">
              <w:rPr>
                <w:b/>
                <w:i/>
              </w:rPr>
              <w:t>–</w:t>
            </w:r>
            <w:r w:rsidRPr="003B5FBA">
              <w:tab/>
              <w:t xml:space="preserve">kasutajate võimalus võtta otse ühendust </w:t>
            </w:r>
            <w:r w:rsidRPr="003B5FBA">
              <w:rPr>
                <w:b/>
                <w:i/>
              </w:rPr>
              <w:t>lapskasutajatele suunatud teenuste</w:t>
            </w:r>
            <w:r w:rsidRPr="003B5FBA">
              <w:t xml:space="preserve"> teiste kasutajatega, eelkõige kasutades privaatset suhtlust;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681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taane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 xml:space="preserve">kasutajate võimalus </w:t>
            </w:r>
            <w:r w:rsidRPr="003B5FBA">
              <w:rPr>
                <w:b/>
                <w:i/>
              </w:rPr>
              <w:t>võtta otse ühendust</w:t>
            </w:r>
            <w:r w:rsidRPr="003B5FBA">
              <w:t xml:space="preserve"> teiste kasutajatega, eelkõige kasutades privaatset suhtlust;</w:t>
            </w:r>
          </w:p>
        </w:tc>
        <w:tc>
          <w:tcPr>
            <w:tcW w:w="4876" w:type="dxa"/>
          </w:tcPr>
          <w:p w:rsidR="00AC51EA" w:rsidRPr="003B5FBA" w:rsidRDefault="00394BF5">
            <w:pPr>
              <w:pStyle w:val="Normal6a"/>
            </w:pPr>
            <w:r w:rsidRPr="003B5FBA">
              <w:rPr>
                <w:b/>
                <w:i/>
              </w:rPr>
              <w:t>–</w:t>
            </w:r>
            <w:r w:rsidRPr="003B5FBA">
              <w:tab/>
              <w:t>kasutajate võimalus </w:t>
            </w:r>
            <w:r w:rsidRPr="003B5FBA">
              <w:rPr>
                <w:b/>
                <w:i/>
              </w:rPr>
              <w:t>otse algatada soovimatuid kontakte</w:t>
            </w:r>
            <w:r w:rsidRPr="003B5FBA">
              <w:t xml:space="preserve"> teiste kasutajatega, eelkõige kasutades privaatset suhtlust;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682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taane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 xml:space="preserve">kasutajate võimalus </w:t>
            </w:r>
            <w:r w:rsidRPr="003B5FBA">
              <w:rPr>
                <w:b/>
                <w:i/>
              </w:rPr>
              <w:t>võtta otse ühendust teiste kasutajatega, eelkõige kasutades privaatset suhtlust</w:t>
            </w:r>
            <w:r w:rsidRPr="003B5FBA">
              <w:t>;</w:t>
            </w:r>
          </w:p>
        </w:tc>
        <w:tc>
          <w:tcPr>
            <w:tcW w:w="4876" w:type="dxa"/>
          </w:tcPr>
          <w:p w:rsidR="00AC51EA" w:rsidRPr="003B5FBA" w:rsidRDefault="00394BF5">
            <w:pPr>
              <w:pStyle w:val="Normal6a"/>
            </w:pPr>
            <w:r w:rsidRPr="003B5FBA">
              <w:rPr>
                <w:b/>
                <w:i/>
              </w:rPr>
              <w:t>–</w:t>
            </w:r>
            <w:r w:rsidRPr="003B5FBA">
              <w:tab/>
              <w:t>kasutajate võimalus </w:t>
            </w:r>
            <w:r w:rsidRPr="003B5FBA">
              <w:rPr>
                <w:b/>
                <w:i/>
              </w:rPr>
              <w:t>luua teiste kasutajatega omaalgatuslikke kontakte otse lastele suunatud teenustes</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683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taane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 xml:space="preserve">kasutajate võimalus jagada kujutisi või </w:t>
            </w:r>
            <w:r w:rsidRPr="003B5FBA">
              <w:rPr>
                <w:b/>
                <w:i/>
              </w:rPr>
              <w:t>videoid</w:t>
            </w:r>
            <w:r w:rsidRPr="003B5FBA">
              <w:t xml:space="preserve"> teiste kasutajatega, eelkõige kasutades privaatset suhtlust.</w:t>
            </w:r>
          </w:p>
        </w:tc>
        <w:tc>
          <w:tcPr>
            <w:tcW w:w="4876" w:type="dxa"/>
          </w:tcPr>
          <w:p w:rsidR="00AC51EA" w:rsidRPr="003B5FBA" w:rsidRDefault="00394BF5">
            <w:pPr>
              <w:pStyle w:val="Normal6a"/>
            </w:pPr>
            <w:r w:rsidRPr="003B5FBA">
              <w:rPr>
                <w:b/>
                <w:i/>
              </w:rPr>
              <w:t>–</w:t>
            </w:r>
            <w:r w:rsidRPr="003B5FBA">
              <w:tab/>
              <w:t xml:space="preserve">kasutajate võimalus jagada kujutisi või </w:t>
            </w:r>
            <w:r w:rsidRPr="003B5FBA">
              <w:rPr>
                <w:b/>
                <w:i/>
              </w:rPr>
              <w:t>videosid lapskasutajatele suunatud teenuste</w:t>
            </w:r>
            <w:r w:rsidRPr="003B5FBA">
              <w:t xml:space="preserve"> teiste kasutajatega, eelkõige kasutades privaatset suhtlust.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684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taane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kasutajate võimalus jagada kujutisi või videoid teiste kasutajatega, eelkõige kasutades privaatset suhtlust.</w:t>
            </w:r>
          </w:p>
        </w:tc>
        <w:tc>
          <w:tcPr>
            <w:tcW w:w="4876" w:type="dxa"/>
          </w:tcPr>
          <w:p w:rsidR="00AC51EA" w:rsidRPr="003B5FBA" w:rsidRDefault="00394BF5">
            <w:pPr>
              <w:pStyle w:val="Normal6a"/>
            </w:pPr>
            <w:r w:rsidRPr="003B5FBA">
              <w:rPr>
                <w:b/>
                <w:i/>
              </w:rPr>
              <w:t>–</w:t>
            </w:r>
            <w:r w:rsidRPr="003B5FBA">
              <w:tab/>
              <w:t xml:space="preserve">kasutajate võimalus jagada </w:t>
            </w:r>
            <w:r w:rsidRPr="003B5FBA">
              <w:rPr>
                <w:b/>
                <w:i/>
              </w:rPr>
              <w:t>soovimatuid</w:t>
            </w:r>
            <w:r w:rsidRPr="003B5FBA">
              <w:t xml:space="preserve"> kujutisi või videoid teiste kasutajatega, eelkõige kasutades privaatset suhtlust.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685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taane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kasutajate võimalus jagada kujutisi või videoid teiste kasutajatega</w:t>
            </w:r>
            <w:r w:rsidRPr="003B5FBA">
              <w:rPr>
                <w:b/>
                <w:i/>
              </w:rPr>
              <w:t>, eelkõige kasutades privaatset suhtlust</w:t>
            </w:r>
            <w:r w:rsidRPr="003B5FBA">
              <w:t>.</w:t>
            </w:r>
          </w:p>
        </w:tc>
        <w:tc>
          <w:tcPr>
            <w:tcW w:w="4876" w:type="dxa"/>
          </w:tcPr>
          <w:p w:rsidR="00AC51EA" w:rsidRPr="003B5FBA" w:rsidRDefault="00394BF5">
            <w:pPr>
              <w:pStyle w:val="Normal6a"/>
            </w:pPr>
            <w:r w:rsidRPr="003B5FBA">
              <w:rPr>
                <w:b/>
                <w:i/>
              </w:rPr>
              <w:t>–</w:t>
            </w:r>
            <w:r w:rsidRPr="003B5FBA">
              <w:tab/>
              <w:t xml:space="preserve">kasutajate võimalus jagada kujutisi või videoid teiste kasutajatega </w:t>
            </w:r>
            <w:r w:rsidRPr="003B5FBA">
              <w:rPr>
                <w:b/>
                <w:i/>
              </w:rPr>
              <w:t>teenustes, mis on otseselt lastele suunatud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686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taane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 xml:space="preserve">kasutajate võimalus jagada kujutisi või videoid </w:t>
            </w:r>
            <w:r w:rsidRPr="003B5FBA">
              <w:rPr>
                <w:b/>
                <w:i/>
              </w:rPr>
              <w:t>teiste kasutajatega, eelkõige kasutades privaatset suhtlust.</w:t>
            </w:r>
          </w:p>
        </w:tc>
        <w:tc>
          <w:tcPr>
            <w:tcW w:w="4876" w:type="dxa"/>
          </w:tcPr>
          <w:p w:rsidR="00AC51EA" w:rsidRPr="003B5FBA" w:rsidRDefault="00394BF5">
            <w:pPr>
              <w:pStyle w:val="Normal6a"/>
            </w:pPr>
            <w:r w:rsidRPr="003B5FBA">
              <w:rPr>
                <w:b/>
                <w:i/>
              </w:rPr>
              <w:t>–</w:t>
            </w:r>
            <w:r w:rsidRPr="003B5FBA">
              <w:tab/>
              <w:t xml:space="preserve">kasutajate võimalus jagada kujutisi või videoid </w:t>
            </w:r>
            <w:r w:rsidRPr="003B5FBA">
              <w:rPr>
                <w:b/>
                <w:i/>
              </w:rPr>
              <w:t>eelkõige teenustes, mis on otseselt lastele suunatud;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687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Annalisa Tardino</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taane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Pr>
                <w:b/>
                <w:i/>
              </w:rPr>
              <w:t>–</w:t>
            </w:r>
            <w:r w:rsidRPr="003B5FBA">
              <w:tab/>
              <w:t xml:space="preserve">kasutajate võimalus jagada </w:t>
            </w:r>
            <w:r w:rsidRPr="003B5FBA">
              <w:rPr>
                <w:b/>
                <w:i/>
              </w:rPr>
              <w:t>kujutisi või videoid</w:t>
            </w:r>
            <w:r w:rsidRPr="003B5FBA">
              <w:t xml:space="preserve"> teiste kasutajatega, eelkõige kasutades privaatset suhtlust.</w:t>
            </w:r>
          </w:p>
        </w:tc>
        <w:tc>
          <w:tcPr>
            <w:tcW w:w="4876" w:type="dxa"/>
          </w:tcPr>
          <w:p w:rsidR="00AC51EA" w:rsidRPr="003B5FBA" w:rsidRDefault="00394BF5">
            <w:pPr>
              <w:pStyle w:val="Normal6a"/>
            </w:pPr>
            <w:r w:rsidRPr="003B5FBA">
              <w:rPr>
                <w:b/>
                <w:i/>
              </w:rPr>
              <w:t>–</w:t>
            </w:r>
            <w:r w:rsidRPr="003B5FBA">
              <w:tab/>
              <w:t xml:space="preserve">kasutajate võimalus jagada </w:t>
            </w:r>
            <w:r w:rsidRPr="003B5FBA">
              <w:rPr>
                <w:b/>
                <w:i/>
              </w:rPr>
              <w:t>sisu</w:t>
            </w:r>
            <w:r w:rsidRPr="003B5FBA">
              <w:t xml:space="preserve"> teiste kasutajatega, eelkõige kasutades privaatset suhtlust.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688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Fabienne Keller, Olivier Chastel, Maite Pagazaurtundúa</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taane 3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t>
            </w:r>
            <w:r w:rsidRPr="003B5FBA">
              <w:tab/>
            </w:r>
            <w:r w:rsidRPr="003B5FBA">
              <w:rPr>
                <w:b/>
                <w:i/>
              </w:rPr>
              <w:t>kasutajate võimalus luua kasutajanimesid, mis sisaldavad kasutaja vanust või vihjavad sellele;</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 lapskasutajate võimalus luua kasutajanimesid, mis sisaldavad lapskasutajate asukohateavet;</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 kasutajate võimalus teada või järeldada lapskasutajate asukohta.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689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Annalisa Tardino</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 taane 3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w:t>
            </w:r>
            <w:r w:rsidRPr="003B5FBA">
              <w:tab/>
            </w:r>
            <w:r w:rsidRPr="003B5FBA">
              <w:rPr>
                <w:b/>
                <w:i/>
              </w:rPr>
              <w:t>kasutajate võimalus otsida teisi kasutajaid ja võtta nendega ühendust vanuse või asukohakriteeriumide alusel;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690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Annalisa Tardino</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iiia)</w:t>
            </w:r>
            <w:r w:rsidRPr="003B5FBA">
              <w:tab/>
            </w:r>
            <w:r w:rsidRPr="003B5FBA">
              <w:rPr>
                <w:b/>
                <w:i/>
              </w:rPr>
              <w:t>kasutajate võimalus luua kasutajanimesid, mis viitavad kasutaja vanusele või asukohale.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691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Loránt Vincze, Miriam Lexmann, François-Xavier Bellamy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punkt e – alapunkt iii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iiia)</w:t>
            </w:r>
            <w:r w:rsidRPr="003B5FBA">
              <w:tab/>
            </w:r>
            <w:r w:rsidRPr="003B5FBA">
              <w:rPr>
                <w:b/>
                <w:i/>
              </w:rPr>
              <w:t>mil määral on lastel juurdepääs vanusepiiranguga sisule.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692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 lõik 1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Riskihindamiskohustustega ei tohi kunagi kaasneda üldist jälgimiskohustust, kohustust hankida teadmisi erasuhtluse sisu kohta ega teenuseosutajate kohustust otsida teavet ebaseadusliku sisu kohta.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693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Abir Al-Sahlani, Maite Pagazaurtundúa, Olivier Chastel, Fabienne Keller,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2a.</w:t>
            </w:r>
            <w:r w:rsidRPr="003B5FBA">
              <w:tab/>
            </w:r>
            <w:r w:rsidRPr="003B5FBA">
              <w:rPr>
                <w:b/>
                <w:i/>
              </w:rPr>
              <w:t>Kui veebimajutusteenuse ja isikutevahelise side teenuste osutajad esitavad leevendusmeetmetena vanuse tagamise või vanuse kontrollimise süsteemid, peavad need vastama järgmistele kriteeriumidele:</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 kaitsevad kasutajate eraelu puutumatust ja ei avalda vanuse kindlakstegemiseks kogutud andmeid muul eesmärgil;</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b) ei kogu andmeid, mis ei ole vanuse kindlakstegemiseks vajalikud;</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 on proportsionaalsed riskidega, mis on seotud toote või teenusega, millega kaasneb laste seksuaalse väärkohtlemise oht;</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d) näevad ette asjakohased õiguskaitsevahendid ja õiguskaitsemehhanismid kasutajatele, kelle vanus on valesti kindlaks tehtud.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Selles muudatusettepanekus soovitatakse sõnastust, mille kohaselt tehakse vanuse kontrollimisest sisseprojekteeritud turvalisuse vahend, mida peavad ennetuse suurendamiseks rakendama teenuseosutajad ise.</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694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Javier Moreno Sánchez, Juan Fernando López Aguilar, Domènec Ruiz Devesa, Pietro Bartolo, Hilde Vautmans, Antonio López-Istúriz White, Milan Brglez, Heléne Fritzon, Estrella Durá Ferrandis, Evin Incir, Paul Tang, Carina Ohlsson, Caterina Chinnici, Cyrus Engerer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2a.</w:t>
            </w:r>
            <w:r w:rsidRPr="003B5FBA">
              <w:tab/>
            </w:r>
            <w:r w:rsidRPr="003B5FBA">
              <w:rPr>
                <w:b/>
                <w:i/>
              </w:rPr>
              <w:t>Kui veebimajutusteenuse ja isikutevahelise side teenuste osutajad esitavad leevendusmeetmetena vanuse tagamise või vanuse kontrollimise süsteemid, peavad need vastama järgmistele kriteeriumidele:</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 kaitsevad kasutajate eraelu puutumatust ja ei avalda vanuse kindlakstegemiseks kogutud andmeid muul eesmärgil;</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b) ei kogu andmeid, mis ei ole vanuse kindlakstegemiseks vajalikud;</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 on proportsionaalsed riskidega, mis on seotud toote või teenusega, millega kaasneb laste seksuaalse väärkohtlemise oht;</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d) näevad ette asjakohased õiguskaitsevahendid ja õiguskaitsemehhanismid kasutajatele, kelle vanus on valesti kindlaks tehtud.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695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Sara Skyttedal, David Lega, Andrey Kovatchev, Tomáš Zdechovský, Stefan Berger, Christian Doleschal, Helmut Geuking, Ivan Štefanec, Peter Pollák, Johan Nissinen, Karen Melchior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2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2a.</w:t>
            </w:r>
            <w:r w:rsidRPr="003B5FBA">
              <w:tab/>
            </w:r>
            <w:r w:rsidRPr="003B5FBA">
              <w:rPr>
                <w:b/>
                <w:i/>
              </w:rPr>
              <w:t>Teenuseosutaja hindab vajaduse korral oma riskianalüüsi eraldi jaotises ka isikuandmete ja muude andmete töötlemiseks ette nähtud eritehnoloogiate vabatahtlikku kasutamist ulatuses, mis on rangelt vajalik, et tuvastada, teada anda ning eemaldada oma teenustest veebipõhise laste seksuaalse väärkohtlemise materjal.</w:t>
            </w:r>
            <w:r w:rsidRPr="003B5FBA">
              <w:t xml:space="preserve"> </w:t>
            </w:r>
            <w:r w:rsidRPr="003B5FBA">
              <w:rPr>
                <w:b/>
                <w:i/>
              </w:rPr>
              <w:t>Selline konkreetsete tehnoloogiate vabatahtlik kasutamine ei tohi mingil juhul kahjustada otspunktkrüpteeritud sisu ja teabevahetuse terviklikkust ja konfidentsiaalsust.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Raportööri ettepaneku kohaselt ei tohi eespool nimetatud konkreetsete tehnoloogiate vabatahtlik kasutamine mingil juhul kahjustada otspunktkrüpteeritud sisu ja teabevahetuse terviklikkust ja konfidentsiaalsust.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696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3 – lõik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Teenuseosutaja võib taotleda, et ELi keskus </w:t>
            </w:r>
            <w:r w:rsidRPr="003B5FBA">
              <w:rPr>
                <w:b/>
                <w:i/>
              </w:rPr>
              <w:t>analüüsiks riskihindamise toetamiseks esindavaid anonüümitud andmete valimeid, et tuvastada võimalik laste seksuaalne väärkohtlemine internetis</w:t>
            </w:r>
            <w:r w:rsidRPr="003B5FBA">
              <w:t>.</w:t>
            </w:r>
          </w:p>
        </w:tc>
        <w:tc>
          <w:tcPr>
            <w:tcW w:w="4876" w:type="dxa"/>
          </w:tcPr>
          <w:p w:rsidR="00AC51EA" w:rsidRPr="003B5FBA" w:rsidRDefault="00394BF5">
            <w:pPr>
              <w:pStyle w:val="Normal6a"/>
            </w:pPr>
            <w:r w:rsidRPr="003B5FBA">
              <w:t xml:space="preserve">Teenuseosutaja võib taotleda, et ELi keskus </w:t>
            </w:r>
            <w:r w:rsidRPr="003B5FBA">
              <w:rPr>
                <w:b/>
                <w:i/>
              </w:rPr>
              <w:t>toetaks riskihindamist</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697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3 – lõik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Teenuseosutaja võib taotleda, et ELi keskus analüüsiks riskihindamise </w:t>
            </w:r>
            <w:r w:rsidRPr="003B5FBA">
              <w:rPr>
                <w:b/>
                <w:i/>
              </w:rPr>
              <w:t>toetamiseks esindavaid anonüümitud andmete valimeid, et tuvastada võimalik laste seksuaalne väärkohtlemine internetis</w:t>
            </w:r>
            <w:r w:rsidRPr="003B5FBA">
              <w:t>.</w:t>
            </w:r>
          </w:p>
        </w:tc>
        <w:tc>
          <w:tcPr>
            <w:tcW w:w="4876" w:type="dxa"/>
          </w:tcPr>
          <w:p w:rsidR="00AC51EA" w:rsidRPr="003B5FBA" w:rsidRDefault="00394BF5">
            <w:pPr>
              <w:pStyle w:val="Normal6a"/>
            </w:pPr>
            <w:r w:rsidRPr="003B5FBA">
              <w:t xml:space="preserve">Teenuseosutaja võib taotleda, et ELi keskus analüüsiks riskihindamise </w:t>
            </w:r>
            <w:r w:rsidRPr="003B5FBA">
              <w:rPr>
                <w:b/>
                <w:i/>
              </w:rPr>
              <w:t>metoodikat, et toetada riskihindamist</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Üheski lõikes 2 loetletud nõuetest ei nõuta andmeproovide uurimist. Tuleks paremini toetada teenuseosutajaid riskihindamisel kasutatava metoodika analüüsimisel, et parandada tulemusi ja toetada VKEsid.</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698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3 – lõik 1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Kõnealune taotlus ega selle järgnev analüüs, mida ELi keskus võib läbi viia, ei vabasta teenuseosutajat kohustusest korraldada vastavalt käesoleva artikli lõigetele 1 ja 2 riskihindamine ning täita muid käesolevas määruses sätestatud kohustusi.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699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3 – lõik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ELi keskuse kulud </w:t>
            </w:r>
            <w:r w:rsidRPr="003B5FBA">
              <w:rPr>
                <w:b/>
                <w:i/>
              </w:rPr>
              <w:t>sellise analüüsi tegemisel</w:t>
            </w:r>
            <w:r w:rsidRPr="003B5FBA">
              <w:t xml:space="preserve"> kannab taotluse esitanud teenuseosutaja. Kui teenuseosutaja on mikro-, väike või keskmise suurusega ettevõtja, kannab need kulud aga ELi keskus</w:t>
            </w:r>
            <w:r w:rsidRPr="003B5FBA">
              <w:rPr>
                <w:b/>
                <w:i/>
              </w:rPr>
              <w:t>, tingimusel et taotlus on riskihindamise toetamiseks põhjendatult vajalik</w:t>
            </w:r>
            <w:r w:rsidRPr="003B5FBA">
              <w:t>.</w:t>
            </w:r>
          </w:p>
        </w:tc>
        <w:tc>
          <w:tcPr>
            <w:tcW w:w="4876" w:type="dxa"/>
          </w:tcPr>
          <w:p w:rsidR="00AC51EA" w:rsidRPr="003B5FBA" w:rsidRDefault="00394BF5">
            <w:pPr>
              <w:pStyle w:val="Normal6a"/>
            </w:pPr>
            <w:r w:rsidRPr="003B5FBA">
              <w:t xml:space="preserve">ELi keskuse kulud </w:t>
            </w:r>
            <w:r w:rsidRPr="003B5FBA">
              <w:rPr>
                <w:b/>
                <w:i/>
              </w:rPr>
              <w:t>riskihindamise toetamisel</w:t>
            </w:r>
            <w:r w:rsidRPr="003B5FBA">
              <w:t xml:space="preserve"> kannab taotluse esitanud teenuseosutaja. Kui teenuseosutaja on mikro-, väike või keskmise suurusega ettevõtja, kannab need kulud aga ELi keskus.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700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3 – lõik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ELi keskuse kulud sellise analüüsi tegemisel kannab taotluse esitanud teenuseosutaja. Kui teenuseosutaja on mikro-, väike või keskmise suurusega ettevõtja, kannab need kulud aga ELi keskus</w:t>
            </w:r>
            <w:r w:rsidRPr="003B5FBA">
              <w:rPr>
                <w:b/>
                <w:i/>
              </w:rPr>
              <w:t>, tingimusel et taotlus on</w:t>
            </w:r>
            <w:r w:rsidRPr="003B5FBA">
              <w:t xml:space="preserve"> riskihindamise toetamiseks põhjendatult vajalik.</w:t>
            </w:r>
          </w:p>
        </w:tc>
        <w:tc>
          <w:tcPr>
            <w:tcW w:w="4876" w:type="dxa"/>
          </w:tcPr>
          <w:p w:rsidR="00AC51EA" w:rsidRPr="003B5FBA" w:rsidRDefault="00394BF5">
            <w:pPr>
              <w:pStyle w:val="Normal6a"/>
            </w:pPr>
            <w:r w:rsidRPr="003B5FBA">
              <w:t>ELi keskuse kulud sellise analüüsi tegemisel kannab taotluse esitanud teenuseosutaja. Kui teenuseosutaja on mikro-, väike või keskmise suurusega ettevõtja, kannab need kulud aga ELi keskus</w:t>
            </w:r>
            <w:r w:rsidRPr="003B5FBA">
              <w:rPr>
                <w:b/>
                <w:i/>
              </w:rPr>
              <w:t>.</w:t>
            </w:r>
            <w:r w:rsidRPr="003B5FBA">
              <w:t xml:space="preserve"> </w:t>
            </w:r>
            <w:r w:rsidRPr="003B5FBA">
              <w:rPr>
                <w:b/>
                <w:i/>
              </w:rPr>
              <w:t>Keskus võib taotluse tagasi lükata, kui see ei ole</w:t>
            </w:r>
            <w:r w:rsidRPr="003B5FBA">
              <w:t xml:space="preserve"> riskihindamise toetamiseks põhjendatult vajalik.</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701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Maria Grapini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3 – lõik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Komisjonil on õigus võtta kooskõlas artikliga 86 vastu delegeeritud õigusakte, et täiendada käesolevat määrust vajalike üksikasjalike eeskirjadega kõnealuste kulude kindlaksmääramise ja sissenõudmise kohta ning erandi kohaldamise kohta mikro-, väikeste ja keskmise suurusega ettevõtjate suhtes.</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{RO}</w:t>
      </w:r>
      <w:r w:rsidRPr="003B5FBA">
        <w:t>ro</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702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3 – lõik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Komisjonil on õigus võtta kooskõlas artikliga 86 vastu delegeeritud õigusakte, et täiendada käesolevat määrust vajalike üksikasjalike eeskirjadega kõnealuste kulude kindlaksmääramise ja sissenõudmise kohta ning erandi kohaldamise kohta mikro-, väikeste ja keskmise suurusega ettevõtjate suhtes.</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703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3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3a.</w:t>
            </w:r>
            <w:r w:rsidRPr="003B5FBA">
              <w:tab/>
            </w:r>
            <w:r w:rsidRPr="003B5FBA">
              <w:rPr>
                <w:b/>
                <w:i/>
              </w:rPr>
              <w:t>Riskihindamiskohustused peavad alati olema rangelt vajalikud ja proportsionaalsed ning nendega ei tohi kunagi kaasneda üldist jälgimiskohustust, kohustust hankida teadmisi erasuhtluse sisu kohta ega teenuseosutajate kohustust otsida teavet ebaseadusliku sisu kohta.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704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4 – lõik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Teenuseosutaja teeb esimese riskihindamise hiljemalt [käesoleva määruse kohaldamise kuupäev + </w:t>
            </w:r>
            <w:r w:rsidRPr="003B5FBA">
              <w:rPr>
                <w:b/>
                <w:i/>
              </w:rPr>
              <w:t>3</w:t>
            </w:r>
            <w:r w:rsidRPr="003B5FBA">
              <w:t xml:space="preserve"> kuud] või kui teenuseosutaja ei pakkunud [käesoleva määruse kohaldamise kuupäev] liidus teenust, siis </w:t>
            </w:r>
            <w:r w:rsidRPr="003B5FBA">
              <w:rPr>
                <w:b/>
                <w:i/>
              </w:rPr>
              <w:t>kolme</w:t>
            </w:r>
            <w:r w:rsidRPr="003B5FBA">
              <w:t xml:space="preserve"> kuu jooksul alates kuupäevast, mil teenuseosutaja alustas liidus teenuse pakkumist.</w:t>
            </w:r>
          </w:p>
        </w:tc>
        <w:tc>
          <w:tcPr>
            <w:tcW w:w="4876" w:type="dxa"/>
          </w:tcPr>
          <w:p w:rsidR="00AC51EA" w:rsidRPr="003B5FBA" w:rsidRDefault="00394BF5">
            <w:pPr>
              <w:pStyle w:val="Normal6a"/>
            </w:pPr>
            <w:r w:rsidRPr="003B5FBA">
              <w:t xml:space="preserve">Teenuseosutaja teeb esimese riskihindamise hiljemalt [käesoleva määruse kohaldamise kuupäev + </w:t>
            </w:r>
            <w:r w:rsidRPr="003B5FBA">
              <w:rPr>
                <w:b/>
                <w:i/>
              </w:rPr>
              <w:t>6</w:t>
            </w:r>
            <w:r w:rsidRPr="003B5FBA">
              <w:t xml:space="preserve"> kuud] või kui teenuseosutaja ei pakkunud [käesoleva määruse kohaldamise kuupäev] liidus teenust, siis </w:t>
            </w:r>
            <w:r w:rsidRPr="003B5FBA">
              <w:rPr>
                <w:b/>
                <w:i/>
              </w:rPr>
              <w:t>kuue</w:t>
            </w:r>
            <w:r w:rsidRPr="003B5FBA">
              <w:t xml:space="preserve"> kuu jooksul alates kuupäevast, mil teenuseosutaja alustas liidus teenuse pakkumist.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705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Sven Simon, Christian Doleschal, Niclas Herbst</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4 – lõik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Seejärel ajakohastab teenuseosutaja riskihindamist vajaduse korral ja vähemalt kord kolme aasta jooksul alates kuupäevast, mil ta viimati riskihindamise tegi või seda ajakohastas.</w:t>
            </w:r>
            <w:r w:rsidRPr="003B5FBA">
              <w:t xml:space="preserve"> </w:t>
            </w:r>
            <w:r w:rsidRPr="003B5FBA">
              <w:rPr>
                <w:b/>
                <w:i/>
              </w:rPr>
              <w:t>Kuid:</w:t>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pPr>
            <w:r w:rsidRPr="003B5FBA">
              <w:rPr>
                <w:b/>
                <w:i/>
              </w:rPr>
              <w:t>a) teenuse puhul, mille kohta on artikli 7 kohaselt antud tuvastamiskorraldus, ajakohastab teenuseosutaja riskihindamist hiljemalt kaks kuud enne tuvastamiskorralduse kohaldamisaja lõppu;</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b) peamise tegevuskoha järgne koordineeriv asutus võib nõuda, et teenuseosutaja ajakohastaks riskihindamist mõistlikul varasemal kuupäeval kui teises lõigus osutatud kuupäev, kui on tõendeid, et risk, et teenust kasutataks laste seksuaalseks väärkohtlemiseks internetis, võib oluliselt muutuda.</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706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Maria Grapini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4 – lõik 2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Seejärel ajakohastab teenuseosutaja riskihindamist vajaduse korral ja vähemalt kord </w:t>
            </w:r>
            <w:r w:rsidRPr="003B5FBA">
              <w:rPr>
                <w:b/>
                <w:i/>
              </w:rPr>
              <w:t>kolme aasta jooksul</w:t>
            </w:r>
            <w:r w:rsidRPr="003B5FBA">
              <w:t xml:space="preserve"> alates kuupäevast, mil ta viimati riskihindamise tegi või seda ajakohastas. Kuid:</w:t>
            </w:r>
          </w:p>
        </w:tc>
        <w:tc>
          <w:tcPr>
            <w:tcW w:w="4876" w:type="dxa"/>
          </w:tcPr>
          <w:p w:rsidR="00AC51EA" w:rsidRPr="003B5FBA" w:rsidRDefault="00394BF5">
            <w:pPr>
              <w:pStyle w:val="Normal6a"/>
            </w:pPr>
            <w:r w:rsidRPr="003B5FBA">
              <w:t xml:space="preserve">Seejärel ajakohastab teenuseosutaja riskihindamist vajaduse korral ja vähemalt kord </w:t>
            </w:r>
            <w:r w:rsidRPr="003B5FBA">
              <w:rPr>
                <w:b/>
                <w:i/>
              </w:rPr>
              <w:t>aastas</w:t>
            </w:r>
            <w:r w:rsidRPr="003B5FBA">
              <w:t xml:space="preserve"> alates kuupäevast, mil ta viimati riskihindamise tegi või seda ajakohastas. Kuid: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{RO}</w:t>
      </w:r>
      <w:r w:rsidRPr="003B5FBA">
        <w:t>ro</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707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4 – lõik 2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Seejärel ajakohastab teenuseosutaja riskihindamist vajaduse korral ja vähemalt kord kolme aasta jooksul alates kuupäevast, mil ta viimati riskihindamise tegi või seda ajakohastas. </w:t>
            </w:r>
            <w:r w:rsidRPr="003B5FBA">
              <w:rPr>
                <w:b/>
                <w:i/>
              </w:rPr>
              <w:t>Kuid:</w:t>
            </w:r>
          </w:p>
        </w:tc>
        <w:tc>
          <w:tcPr>
            <w:tcW w:w="4876" w:type="dxa"/>
          </w:tcPr>
          <w:p w:rsidR="00AC51EA" w:rsidRPr="003B5FBA" w:rsidRDefault="00394BF5">
            <w:pPr>
              <w:pStyle w:val="Normal6a"/>
            </w:pPr>
            <w:r w:rsidRPr="003B5FBA">
              <w:t>Seejärel ajakohastab teenuseosutaja riskihindamist vajaduse korral ja vähemalt kord kolme aasta jooksul alates kuupäevast, mil ta viimati riskihindamise tegi või seda ajakohastas.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708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4 – lõik 2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a)</w:t>
            </w:r>
            <w:r w:rsidRPr="003B5FBA">
              <w:tab/>
            </w:r>
            <w:r w:rsidRPr="003B5FBA">
              <w:rPr>
                <w:b/>
                <w:i/>
              </w:rPr>
              <w:t>teenuse puhul, mille kohta on artikli 7 kohaselt antud tuvastamiskorraldus, ajakohastab teenuseosutaja riskihindamist hiljemalt kaks kuud enne tuvastamiskorralduse kohaldamisaja lõppu;</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709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4 – lõik 2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 xml:space="preserve">teenuse puhul, mille kohta on artikli 7 kohaselt antud tuvastamiskorraldus, ajakohastab teenuseosutaja riskihindamist hiljemalt kaks kuud </w:t>
            </w:r>
            <w:r w:rsidRPr="003B5FBA">
              <w:rPr>
                <w:b/>
                <w:i/>
              </w:rPr>
              <w:t>enne</w:t>
            </w:r>
            <w:r w:rsidRPr="003B5FBA">
              <w:t xml:space="preserve"> tuvastamiskorralduse kohaldamisaja lõppu;</w:t>
            </w:r>
          </w:p>
        </w:tc>
        <w:tc>
          <w:tcPr>
            <w:tcW w:w="4876" w:type="dxa"/>
          </w:tcPr>
          <w:p w:rsidR="00AC51EA" w:rsidRPr="003B5FBA" w:rsidRDefault="00394BF5">
            <w:pPr>
              <w:pStyle w:val="Normal6a"/>
            </w:pPr>
            <w:r w:rsidRPr="003B5FBA">
              <w:t>a)</w:t>
            </w:r>
            <w:r w:rsidRPr="003B5FBA">
              <w:tab/>
              <w:t xml:space="preserve">teenuse puhul, mille kohta on artikli 7 kohaselt antud tuvastamiskorraldus, ajakohastab teenuseosutaja riskihindamist hiljemalt kaks kuud </w:t>
            </w:r>
            <w:r w:rsidRPr="003B5FBA">
              <w:rPr>
                <w:b/>
                <w:i/>
              </w:rPr>
              <w:t>pärast</w:t>
            </w:r>
            <w:r w:rsidRPr="003B5FBA">
              <w:t xml:space="preserve"> tuvastamiskorralduse kohaldamisaja lõppu;</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Teenuseosutaja saab teada oma riski tegeliku seisu alles pärast tuvastamiskorralduse täitmist.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710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4 – lõik 2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b)</w:t>
            </w:r>
            <w:r w:rsidRPr="003B5FBA">
              <w:tab/>
            </w:r>
            <w:r w:rsidRPr="003B5FBA">
              <w:rPr>
                <w:b/>
                <w:i/>
              </w:rPr>
              <w:t>peamise tegevuskoha järgne koordineeriv asutus võib nõuda, et teenuseosutaja ajakohastaks riskihindamist mõistlikul varasemal kuupäeval kui teises lõigus osutatud kuupäev, kui on tõendeid, et risk, et teenust kasutataks laste seksuaalseks väärkohtlemiseks internetis, võib oluliselt muutuda.</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711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4 – lõik 2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b)</w:t>
            </w:r>
            <w:r w:rsidRPr="003B5FBA">
              <w:tab/>
            </w:r>
            <w:r w:rsidRPr="003B5FBA">
              <w:rPr>
                <w:b/>
                <w:i/>
              </w:rPr>
              <w:t>peamise tegevuskoha järgne koordineeriv asutus võib nõuda, et teenuseosutaja ajakohastaks riskihindamist mõistlikul varasemal kuupäeval kui teises lõigus osutatud kuupäev, kui on tõendeid, et risk, et teenust kasutataks laste seksuaalseks väärkohtlemiseks internetis, võib oluliselt muutuda.</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712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5</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5.</w:t>
            </w:r>
            <w:r w:rsidRPr="003B5FBA">
              <w:tab/>
            </w:r>
            <w:r w:rsidRPr="003B5FBA">
              <w:rPr>
                <w:b/>
                <w:i/>
              </w:rPr>
              <w:t>Riskihindamise käigus hinnatakse ka kogu võimalikku jääkriski ehk seda, et pärast artikli 4 kohaste riskimaandamismeetmete võtmist kasutatakse teenust laste seksuaalseks väärkohtlemiseks internetis.</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713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5</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5.</w:t>
            </w:r>
            <w:r w:rsidRPr="003B5FBA">
              <w:tab/>
            </w:r>
            <w:r w:rsidRPr="003B5FBA">
              <w:rPr>
                <w:b/>
                <w:i/>
              </w:rPr>
              <w:t>Riskihindamise käigus hinnatakse ka kogu võimalikku jääkriski ehk seda, et pärast artikli 4 kohaste riskimaandamismeetmete võtmist kasutatakse teenust laste seksuaalseks väärkohtlemiseks internetis.</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714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5</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5.</w:t>
            </w:r>
            <w:r w:rsidRPr="003B5FBA">
              <w:tab/>
            </w:r>
            <w:r w:rsidRPr="003B5FBA">
              <w:rPr>
                <w:b/>
                <w:i/>
              </w:rPr>
              <w:t>Riskihindamise käigus hinnatakse ka kogu võimalikku jääkriski ehk seda, et pärast artikli 4 kohaste riskimaandamismeetmete võtmist kasutatakse teenust laste seksuaalseks väärkohtlemiseks internetis.</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715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5</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5.</w:t>
            </w:r>
            <w:r w:rsidRPr="003B5FBA">
              <w:tab/>
            </w:r>
            <w:r w:rsidRPr="003B5FBA">
              <w:rPr>
                <w:b/>
                <w:i/>
              </w:rPr>
              <w:t>Riskihindamise käigus hinnatakse ka kogu võimalikku jääkriski ehk seda, et pärast artikli 4 kohaste riskimaandamismeetmete võtmist kasutatakse teenust laste seksuaalseks väärkohtlemiseks internetis.</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716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5</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5.</w:t>
            </w:r>
            <w:r w:rsidRPr="003B5FBA">
              <w:tab/>
              <w:t xml:space="preserve">Riskihindamise käigus hinnatakse ka kogu </w:t>
            </w:r>
            <w:r w:rsidRPr="003B5FBA">
              <w:rPr>
                <w:b/>
                <w:i/>
              </w:rPr>
              <w:t>võimalikku jääkriski</w:t>
            </w:r>
            <w:r w:rsidRPr="003B5FBA">
              <w:t xml:space="preserve"> ehk seda, et pärast artikli 4 kohaste riskimaandamismeetmete võtmist kasutatakse teenust laste seksuaalseks väärkohtlemiseks internetis.</w:t>
            </w:r>
          </w:p>
        </w:tc>
        <w:tc>
          <w:tcPr>
            <w:tcW w:w="4876" w:type="dxa"/>
          </w:tcPr>
          <w:p w:rsidR="00AC51EA" w:rsidRPr="003B5FBA" w:rsidRDefault="00394BF5">
            <w:pPr>
              <w:pStyle w:val="Normal6a"/>
            </w:pPr>
            <w:r w:rsidRPr="003B5FBA">
              <w:t>5.</w:t>
            </w:r>
            <w:r w:rsidRPr="003B5FBA">
              <w:tab/>
              <w:t xml:space="preserve">Riskihindamise käigus hinnatakse ka kogu </w:t>
            </w:r>
            <w:r w:rsidRPr="003B5FBA">
              <w:rPr>
                <w:b/>
                <w:i/>
              </w:rPr>
              <w:t>mõistlikult prognoositavat tõsist süsteemset riski</w:t>
            </w:r>
            <w:r w:rsidRPr="003B5FBA">
              <w:t xml:space="preserve"> ehk seda, et pärast artikli 4 kohaste riskimaandamismeetmete võtmist kasutatakse teenust laste seksuaalseks väärkohtlemiseks internetis.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717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6</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6.</w:t>
            </w:r>
            <w:r w:rsidRPr="003B5FBA">
              <w:tab/>
            </w:r>
            <w:r w:rsidRPr="003B5FBA">
              <w:rPr>
                <w:b/>
                <w:i/>
              </w:rPr>
              <w:t>Komisjon</w:t>
            </w:r>
            <w:r w:rsidRPr="003B5FBA">
              <w:t xml:space="preserve"> võib koostöös </w:t>
            </w:r>
            <w:r w:rsidRPr="003B5FBA">
              <w:rPr>
                <w:b/>
                <w:i/>
              </w:rPr>
              <w:t>koordineerivate asutuste ja ELi keskusega</w:t>
            </w:r>
            <w:r w:rsidRPr="003B5FBA">
              <w:t xml:space="preserve"> ning pärast avaliku konsultatsiooni </w:t>
            </w:r>
            <w:r w:rsidRPr="003B5FBA">
              <w:rPr>
                <w:b/>
                <w:i/>
              </w:rPr>
              <w:t>korraldamist</w:t>
            </w:r>
            <w:r w:rsidRPr="003B5FBA">
              <w:t xml:space="preserve"> anda välja </w:t>
            </w:r>
            <w:r w:rsidRPr="003B5FBA">
              <w:rPr>
                <w:b/>
                <w:i/>
              </w:rPr>
              <w:t>suuniseid lõigete 1–5 kohaldamiseks, võttes nõuetekohaselt arvesse eelkõige asjakohast tehnoloogia arengut ning kõnealuste sätetega hõlmatud teenuste pakkumise ja kasutamise viisi</w:t>
            </w:r>
            <w:r w:rsidRPr="003B5FBA">
              <w:t>.</w:t>
            </w:r>
          </w:p>
        </w:tc>
        <w:tc>
          <w:tcPr>
            <w:tcW w:w="4876" w:type="dxa"/>
          </w:tcPr>
          <w:p w:rsidR="00AC51EA" w:rsidRPr="003B5FBA" w:rsidRDefault="00394BF5">
            <w:pPr>
              <w:pStyle w:val="Normal6a"/>
            </w:pPr>
            <w:r w:rsidRPr="003B5FBA">
              <w:t>6.</w:t>
            </w:r>
            <w:r w:rsidRPr="003B5FBA">
              <w:tab/>
            </w:r>
            <w:r w:rsidRPr="003B5FBA">
              <w:rPr>
                <w:b/>
                <w:i/>
              </w:rPr>
              <w:t>ELi keskus</w:t>
            </w:r>
            <w:r w:rsidRPr="003B5FBA">
              <w:t xml:space="preserve"> võib koostöös </w:t>
            </w:r>
            <w:r w:rsidRPr="003B5FBA">
              <w:rPr>
                <w:b/>
                <w:i/>
              </w:rPr>
              <w:t>Euroopa Andmekaitsenõukogu ja koordineerimisasutustega</w:t>
            </w:r>
            <w:r w:rsidRPr="003B5FBA">
              <w:t xml:space="preserve"> ning pärast avaliku konsultatsiooni </w:t>
            </w:r>
            <w:r w:rsidRPr="003B5FBA">
              <w:rPr>
                <w:b/>
                <w:i/>
              </w:rPr>
              <w:t>läbiviimist</w:t>
            </w:r>
            <w:r w:rsidRPr="003B5FBA">
              <w:t xml:space="preserve"> anda välja </w:t>
            </w:r>
            <w:r w:rsidRPr="003B5FBA">
              <w:rPr>
                <w:b/>
                <w:i/>
              </w:rPr>
              <w:t>suunised riskide hindamise kohta</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718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6</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6.</w:t>
            </w:r>
            <w:r w:rsidRPr="003B5FBA">
              <w:tab/>
              <w:t>Komisjon võib koostöös koordineerivate asutuste ja ELi keskusega ning pärast avaliku konsultatsiooni korraldamist anda välja suuniseid lõigete 1–5 kohaldamiseks, võttes nõuetekohaselt arvesse eelkõige asjakohast tehnoloogia arengut ning kõnealuste sätetega hõlmatud teenuste pakkumise ja kasutamise viisi.</w:t>
            </w:r>
          </w:p>
        </w:tc>
        <w:tc>
          <w:tcPr>
            <w:tcW w:w="4876" w:type="dxa"/>
          </w:tcPr>
          <w:p w:rsidR="00AC51EA" w:rsidRPr="003B5FBA" w:rsidRDefault="00394BF5">
            <w:pPr>
              <w:pStyle w:val="Normal6a"/>
            </w:pPr>
            <w:r w:rsidRPr="003B5FBA">
              <w:t>6.</w:t>
            </w:r>
            <w:r w:rsidRPr="003B5FBA">
              <w:tab/>
              <w:t>Komisjon võib koostöös koordineerivate asutuste</w:t>
            </w:r>
            <w:r w:rsidRPr="003B5FBA">
              <w:rPr>
                <w:b/>
                <w:i/>
              </w:rPr>
              <w:t>, Euroopa Andmekaitsenõukogu, Euroopa Liidu Põhiõiguste Ameti</w:t>
            </w:r>
            <w:r w:rsidRPr="003B5FBA">
              <w:t xml:space="preserve"> ja ELi keskusega</w:t>
            </w:r>
            <w:r w:rsidRPr="003B5FBA">
              <w:rPr>
                <w:b/>
                <w:i/>
              </w:rPr>
              <w:t>,</w:t>
            </w:r>
            <w:r w:rsidRPr="003B5FBA">
              <w:t xml:space="preserve"> ning pärast avaliku konsultatsiooni korraldamist anda välja suuniseid lõigete 1–5 kohaldamiseks, võttes nõuetekohaselt arvesse eelkõige asjakohast tehnoloogia arengut ning kõnealuste sätetega hõlmatud teenuste pakkumise ja kasutamise viisi.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719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6</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6.</w:t>
            </w:r>
            <w:r w:rsidRPr="003B5FBA">
              <w:tab/>
              <w:t>Komisjon võib koostöös koordineerivate asutuste ja ELi keskusega ning pärast avaliku konsultatsiooni korraldamist anda välja suuniseid lõigete 1–5 kohaldamiseks, võttes nõuetekohaselt arvesse eelkõige asjakohast tehnoloogia arengut ning kõnealuste sätetega hõlmatud teenuste pakkumise ja kasutamise viisi.</w:t>
            </w:r>
          </w:p>
        </w:tc>
        <w:tc>
          <w:tcPr>
            <w:tcW w:w="4876" w:type="dxa"/>
          </w:tcPr>
          <w:p w:rsidR="00AC51EA" w:rsidRPr="003B5FBA" w:rsidRDefault="00394BF5">
            <w:pPr>
              <w:pStyle w:val="Normal6a"/>
            </w:pPr>
            <w:r w:rsidRPr="003B5FBA">
              <w:t>6.</w:t>
            </w:r>
            <w:r w:rsidRPr="003B5FBA">
              <w:tab/>
              <w:t>Komisjon võib koostöös koordineerivate asutuste ja ELi keskusega</w:t>
            </w:r>
            <w:r w:rsidRPr="003B5FBA">
              <w:rPr>
                <w:b/>
                <w:i/>
              </w:rPr>
              <w:t>,</w:t>
            </w:r>
            <w:r w:rsidRPr="003B5FBA">
              <w:t xml:space="preserve"> ning pärast </w:t>
            </w:r>
            <w:r w:rsidRPr="003B5FBA">
              <w:rPr>
                <w:b/>
                <w:i/>
              </w:rPr>
              <w:t>Euroopa Andmekaitsenõukoguga konsulteerimist ja</w:t>
            </w:r>
            <w:r w:rsidRPr="003B5FBA">
              <w:t xml:space="preserve"> avaliku konsultatsiooni korraldamist anda välja suuniseid lõigete 1–5 kohaldamiseks, võttes nõuetekohaselt arvesse eelkõige asjakohast tehnoloogia arengut ning kõnealuste sätetega hõlmatud teenuste pakkumise ja kasutamise viisi.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720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6</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6.</w:t>
            </w:r>
            <w:r w:rsidRPr="003B5FBA">
              <w:tab/>
              <w:t>Komisjon võib koostöös koordineerivate asutuste ja ELi keskusega ning pärast avaliku konsultatsiooni korraldamist anda välja suuniseid lõigete 1–5 kohaldamiseks, võttes nõuetekohaselt arvesse eelkõige asjakohast tehnoloogia arengut ning kõnealuste sätetega hõlmatud teenuste pakkumise ja kasutamise viisi.</w:t>
            </w:r>
          </w:p>
        </w:tc>
        <w:tc>
          <w:tcPr>
            <w:tcW w:w="4876" w:type="dxa"/>
          </w:tcPr>
          <w:p w:rsidR="00AC51EA" w:rsidRPr="003B5FBA" w:rsidRDefault="00394BF5">
            <w:pPr>
              <w:pStyle w:val="Normal6a"/>
            </w:pPr>
            <w:r w:rsidRPr="003B5FBA">
              <w:t>6.</w:t>
            </w:r>
            <w:r w:rsidRPr="003B5FBA">
              <w:tab/>
              <w:t>Komisjon võib koostöös koordineerivate asutuste</w:t>
            </w:r>
            <w:r w:rsidRPr="003B5FBA">
              <w:rPr>
                <w:b/>
                <w:i/>
              </w:rPr>
              <w:t>, Euroopa Andmekaitsenõukogu, Euroopa Liidu Põhiõiguste Ameti</w:t>
            </w:r>
            <w:r w:rsidRPr="003B5FBA">
              <w:t xml:space="preserve"> ja ELi keskusega</w:t>
            </w:r>
            <w:r w:rsidRPr="003B5FBA">
              <w:rPr>
                <w:b/>
                <w:i/>
              </w:rPr>
              <w:t>,</w:t>
            </w:r>
            <w:r w:rsidRPr="003B5FBA">
              <w:t xml:space="preserve"> ning pärast avaliku konsultatsiooni korraldamist anda välja suuniseid lõigete 1–5 kohaldamiseks, võttes nõuetekohaselt arvesse eelkõige asjakohast tehnoloogia arengut ning kõnealuste sätetega hõlmatud teenuste pakkumise ja kasutamise viisi.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721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 lõige 6</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6.</w:t>
            </w:r>
            <w:r w:rsidRPr="003B5FBA">
              <w:tab/>
              <w:t>Komisjon võib koostöös koordineerivate asutuste ja ELi keskusega ning pärast avaliku konsultatsiooni korraldamist anda välja suuniseid lõigete 1–5 kohaldamiseks, võttes nõuetekohaselt arvesse eelkõige asjakohast tehnoloogia arengut ning kõnealuste sätetega hõlmatud teenuste pakkumise ja kasutamise viisi.</w:t>
            </w:r>
          </w:p>
        </w:tc>
        <w:tc>
          <w:tcPr>
            <w:tcW w:w="4876" w:type="dxa"/>
          </w:tcPr>
          <w:p w:rsidR="00AC51EA" w:rsidRPr="003B5FBA" w:rsidRDefault="00394BF5">
            <w:pPr>
              <w:pStyle w:val="Normal6a"/>
            </w:pPr>
            <w:r w:rsidRPr="003B5FBA">
              <w:t>6.</w:t>
            </w:r>
            <w:r w:rsidRPr="003B5FBA">
              <w:tab/>
              <w:t>Komisjon võib koostöös koordineerivate asutuste</w:t>
            </w:r>
            <w:r w:rsidRPr="003B5FBA">
              <w:rPr>
                <w:b/>
                <w:i/>
              </w:rPr>
              <w:t>, Euroopa Andmekaitsenõukogu</w:t>
            </w:r>
            <w:r w:rsidRPr="003B5FBA">
              <w:t xml:space="preserve"> ja ELi keskusega</w:t>
            </w:r>
            <w:r w:rsidRPr="003B5FBA">
              <w:rPr>
                <w:b/>
                <w:i/>
              </w:rPr>
              <w:t>,</w:t>
            </w:r>
            <w:r w:rsidRPr="003B5FBA">
              <w:t xml:space="preserve"> ning pärast avaliku konsultatsiooni korraldamist anda välja suuniseid lõigete 1–5 kohaldamiseks, võttes nõuetekohaselt arvesse eelkõige asjakohast tehnoloogia arengut ning kõnealuste sätetega hõlmatud teenuste pakkumise ja kasutamise viisi.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722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3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Artikkel 3a</w:t>
            </w:r>
            <w:r w:rsidRPr="003B5FBA">
              <w:tab/>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Otspunktkrüpteerimine</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w:t>
            </w:r>
            <w:r w:rsidRPr="003B5FBA">
              <w:t xml:space="preserve"> </w:t>
            </w:r>
            <w:r w:rsidRPr="003B5FBA">
              <w:rPr>
                <w:b/>
                <w:i/>
              </w:rPr>
              <w:t>Otspunktkrüpteerimine on oluline vahend, millega tagatakse kasutajate, sealhulgas laste side turvalisus, terviklikkus ja konfidentsiaalsus.</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Käesoleva määruse sätteid ei tohi tõlgendada nii, nagu need keelaks asjaomastel infoühiskonna teenuste osutajatel kasutada oma teenustes otspunktkrüpteerimist, või piiraks või kahjustaks sellist otspunktkrüpteerimist.</w:t>
            </w:r>
            <w:r w:rsidRPr="003B5FBA">
              <w:t xml:space="preserve"> </w:t>
            </w:r>
            <w:r w:rsidRPr="003B5FBA">
              <w:rPr>
                <w:b/>
                <w:i/>
              </w:rPr>
              <w:t>Liikmesriigid ei tohi kehtestada asjaomaste infoühiskonna teenuste osutajatele mingeid kohustusi, mis takistaksid neil otspunktkrüpteeritud teenuste osutamist, ega luba kasutada kliendipoolset skaneerimist või samalaadseid meetodeid või muud tarkvara, mida kasutatakse kasutajate lõppseadmes laste seksuaalse kuritarvitamise tuvastamiseks ja sellest teatamiseks internetis.</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1a.</w:t>
            </w:r>
            <w:r w:rsidRPr="003B5FBA">
              <w:t xml:space="preserve"> </w:t>
            </w:r>
            <w:r w:rsidRPr="003B5FBA">
              <w:rPr>
                <w:b/>
                <w:i/>
              </w:rPr>
              <w:t>Liikmesriigid ei kehtesta krüpteerimisteenuse osutajatele, asjakohaste infoühiskonna teenuste osutajatele ega muudele organisatsioonidele mingeid kohustusi seoses tarneahela mis tahes tasandiga, mis vähendaks nende võrkude ja teenuste turvalisust, näiteks autentimisest möödaminek ja juurdepääs krüpteeritud andmetele või teenuseosutajatele tahtlikke puuduste tekitamine, et võimaldada juurdepääsu krüpteeritud andmetele.</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2.</w:t>
            </w:r>
            <w:r w:rsidRPr="003B5FBA">
              <w:t xml:space="preserve"> </w:t>
            </w:r>
            <w:r w:rsidRPr="003B5FBA">
              <w:rPr>
                <w:b/>
                <w:i/>
              </w:rPr>
              <w:t>Käesoleva määruse sätteid ei tohi tõlgendada nii, nagu need õõnestaksid ELi õiguses sätestatud üldise jälgimise keeldu.</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723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pealkiri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Riskimaandamine</w:t>
            </w:r>
          </w:p>
        </w:tc>
        <w:tc>
          <w:tcPr>
            <w:tcW w:w="4876" w:type="dxa"/>
          </w:tcPr>
          <w:p w:rsidR="00AC51EA" w:rsidRPr="003B5FBA" w:rsidRDefault="00394BF5">
            <w:pPr>
              <w:pStyle w:val="Normal6a"/>
            </w:pPr>
            <w:r w:rsidRPr="003B5FBA">
              <w:rPr>
                <w:b/>
                <w:i/>
              </w:rPr>
              <w:t>Riskide leevendamine ja sisseprojekteeritud ohutus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724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pealkiri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4</w:t>
            </w:r>
            <w:r w:rsidRPr="003B5FBA">
              <w:tab/>
            </w:r>
            <w:r w:rsidRPr="003B5FBA">
              <w:rPr>
                <w:b/>
                <w:i/>
              </w:rPr>
              <w:t>Riskimaandamine</w:t>
            </w:r>
          </w:p>
        </w:tc>
        <w:tc>
          <w:tcPr>
            <w:tcW w:w="4876" w:type="dxa"/>
          </w:tcPr>
          <w:p w:rsidR="00AC51EA" w:rsidRPr="003B5FBA" w:rsidRDefault="00394BF5">
            <w:pPr>
              <w:pStyle w:val="Normal6a"/>
            </w:pPr>
            <w:r w:rsidRPr="003B5FBA">
              <w:t>4</w:t>
            </w:r>
            <w:r w:rsidRPr="003B5FBA">
              <w:tab/>
            </w:r>
            <w:r w:rsidRPr="003B5FBA">
              <w:rPr>
                <w:b/>
                <w:i/>
              </w:rPr>
              <w:t>Sisseprojekteeritud ohutus ja riskide leevendamine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725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pealkiri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Riskimaandamine</w:t>
            </w:r>
          </w:p>
        </w:tc>
        <w:tc>
          <w:tcPr>
            <w:tcW w:w="4876" w:type="dxa"/>
          </w:tcPr>
          <w:p w:rsidR="00AC51EA" w:rsidRPr="003B5FBA" w:rsidRDefault="00394BF5">
            <w:pPr>
              <w:pStyle w:val="Normal6a"/>
            </w:pPr>
            <w:r w:rsidRPr="003B5FBA">
              <w:rPr>
                <w:b/>
                <w:i/>
              </w:rPr>
              <w:t>Erimeetmed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726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Theresa Bielowski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w:t>
            </w:r>
            <w:r w:rsidRPr="003B5FBA">
              <w:tab/>
            </w:r>
            <w:r w:rsidRPr="003B5FBA">
              <w:rPr>
                <w:b/>
                <w:i/>
              </w:rPr>
              <w:t>Veebimajutusteenuse või isikutevahelise side teenuste osutajatel peavad olema kasutusel mehhanismid, mis võimaldavad igal üksikisikul või üksusel neile teada anda, et nende teenusekeskkonnas leidub teavet, mida asjaomane isik või üksus peab laste väärkohtlemiseks veebis.</w:t>
            </w:r>
            <w:r>
              <w:rPr>
                <w:b/>
                <w:i/>
              </w:rPr>
              <w:t xml:space="preserve"> </w:t>
            </w:r>
            <w:r w:rsidRPr="003B5FBA">
              <w:rPr>
                <w:b/>
                <w:i/>
              </w:rPr>
              <w:t>Seda kohustust ei tohi tõlgendada kui üldise järelevalve või andmete üldise säilitamise kohustust.</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Sellised mehhanismid peavad olema kergesti kättesaadavad ja lapsesõbralikud ning võimaldama esitada teateid elektrooniliselt.</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[Kuus kuud pärast jõustumist] võtab komisjon vastu delegeeritud õigusakti, milles sätestatakse käesolevas artiklis osutatud ühtse tuvastatava teavitamismehhanismi ülesehituse nõuded, sealhulgas ühtse, kergesti äratuntava ikooni kujunduse kohta kasutajaliideses.</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Veebimajutusteenuse pakkujad ja lastele suunatud isikutevahelise side teenuste osutajad võivad rakendada käesolevas lõikes osutatud delegeeritud õigusaktis sätestatud projekteerimisnõudeid.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Kasutajate teavitamine on laste seksuaalse kuritarvitamise vastases võitluses äärmiselt oluline. Kui kõigil veebimajutus- ja isikutevahelise side teenustel oleks ühtne ja äratuntav aruandlusmehhanism, annaks see haavatavatele kasutajatele ning kasutajatele, kes muidu sellist sisu eiraksid, võimaluse viivitamata meetmeid võtta. See suurendaks turvalisust kõigi kasutajate jaoks.</w:t>
      </w:r>
      <w:r w:rsidR="002B2C4B">
        <w:t xml:space="preserve"> </w:t>
      </w:r>
      <w:r w:rsidRPr="003B5FBA">
        <w:t>Veebimajutus- ja isikutevahelise side teenuste puhul, mis on suunatud otse lastele, tuleks projekteerimisnõuete järgimine muuta kohustuslikuks.</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727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Veebimajutusteenuse pakkujad ja isikutevahelise side teenuste osutajad võtavad mõistlikke riskimaandamismeetmeid, mida on kohandatud artikli 3 kohaselt kindlaks tehtud riskiga, et see risk minimeerida. Sellised meetmed </w:t>
            </w:r>
            <w:r w:rsidRPr="003B5FBA">
              <w:rPr>
                <w:b/>
                <w:i/>
              </w:rPr>
              <w:t>hõlmavad</w:t>
            </w:r>
            <w:r w:rsidRPr="003B5FBA">
              <w:t xml:space="preserve"> osaliselt või täielikult järgmist:</w:t>
            </w:r>
          </w:p>
        </w:tc>
        <w:tc>
          <w:tcPr>
            <w:tcW w:w="4876" w:type="dxa"/>
          </w:tcPr>
          <w:p w:rsidR="00AC51EA" w:rsidRPr="003B5FBA" w:rsidRDefault="00394BF5">
            <w:pPr>
              <w:pStyle w:val="Normal6a"/>
            </w:pPr>
            <w:r w:rsidRPr="003B5FBA">
              <w:t>1.</w:t>
            </w:r>
            <w:r w:rsidRPr="003B5FBA">
              <w:tab/>
              <w:t xml:space="preserve">Veebimajutusteenuse pakkujad ja </w:t>
            </w:r>
            <w:r w:rsidRPr="003B5FBA">
              <w:rPr>
                <w:b/>
                <w:i/>
              </w:rPr>
              <w:t>numbrivaba</w:t>
            </w:r>
            <w:r w:rsidRPr="003B5FBA">
              <w:t xml:space="preserve"> isikutevahelise side teenuste osutajad võtavad mõistlikke riskimaandamismeetmeid, mida on kohandatud artikli 3 kohaselt kindlaks tehtud </w:t>
            </w:r>
            <w:r w:rsidRPr="003B5FBA">
              <w:rPr>
                <w:b/>
                <w:i/>
              </w:rPr>
              <w:t>süsteemse</w:t>
            </w:r>
            <w:r w:rsidRPr="003B5FBA">
              <w:t xml:space="preserve"> riskiga, et see risk minimeerida. Sellised meetmed</w:t>
            </w:r>
            <w:r w:rsidRPr="003B5FBA">
              <w:rPr>
                <w:b/>
                <w:i/>
              </w:rPr>
              <w:t>, kui need on kohaldatavad ja tehniliselt teostatavad, ega kahjusta platvormi või teenuse tehnilist terviklikkust või toimimismudelit ega kõnealuse teenuse kaudu toimuva side konfidentsiaalsust, võivad hõlmata</w:t>
            </w:r>
            <w:r w:rsidRPr="003B5FBA">
              <w:t xml:space="preserve"> osaliselt või täielikult järgmist: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728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Veebimajutusteenuse pakkujad ja isikutevahelise side teenuste osutajad võtavad mõistlikke riskimaandamismeetmeid, mida on kohandatud artikli 3 kohaselt kindlaks tehtud riskiga, et see risk minimeerida. Sellised meetmed </w:t>
            </w:r>
            <w:r w:rsidRPr="003B5FBA">
              <w:rPr>
                <w:b/>
                <w:i/>
              </w:rPr>
              <w:t>hõlmavad</w:t>
            </w:r>
            <w:r w:rsidRPr="003B5FBA">
              <w:t xml:space="preserve"> osaliselt või täielikult </w:t>
            </w:r>
            <w:r w:rsidRPr="003B5FBA">
              <w:rPr>
                <w:b/>
                <w:i/>
              </w:rPr>
              <w:t>järgmist</w:t>
            </w:r>
            <w:r w:rsidRPr="003B5FBA">
              <w:t>:</w:t>
            </w:r>
          </w:p>
        </w:tc>
        <w:tc>
          <w:tcPr>
            <w:tcW w:w="4876" w:type="dxa"/>
          </w:tcPr>
          <w:p w:rsidR="00AC51EA" w:rsidRPr="003B5FBA" w:rsidRDefault="00394BF5">
            <w:pPr>
              <w:pStyle w:val="Normal6a"/>
            </w:pPr>
            <w:r w:rsidRPr="003B5FBA">
              <w:t>1.</w:t>
            </w:r>
            <w:r w:rsidRPr="003B5FBA">
              <w:tab/>
              <w:t xml:space="preserve">Veebimajutusteenuse pakkujad ja </w:t>
            </w:r>
            <w:r w:rsidRPr="003B5FBA">
              <w:rPr>
                <w:b/>
                <w:i/>
              </w:rPr>
              <w:t>numbrivaba</w:t>
            </w:r>
            <w:r w:rsidRPr="003B5FBA">
              <w:t xml:space="preserve"> isikutevahelise side teenuste osutajad võtavad mõistlikke riskimaandamismeetmeid, mida on kohandatud artikli 3 kohaselt kindlaks tehtud </w:t>
            </w:r>
            <w:r w:rsidRPr="003B5FBA">
              <w:rPr>
                <w:b/>
                <w:i/>
              </w:rPr>
              <w:t>olulise ja tõsise süsteemse</w:t>
            </w:r>
            <w:r w:rsidRPr="003B5FBA">
              <w:t xml:space="preserve"> riskiga, et see risk minimeerida. </w:t>
            </w:r>
            <w:r w:rsidRPr="003B5FBA">
              <w:rPr>
                <w:b/>
                <w:i/>
              </w:rPr>
              <w:t>Kui see on asjakohane ja tehniliselt teostatav, ega kahjusta teenuseosutaja tehnilist terviklikkust või töömudelit ega side turvalisust, terviklikkust ja konfidentsiaalsust, peavad</w:t>
            </w:r>
            <w:r w:rsidRPr="003B5FBA">
              <w:t xml:space="preserve"> sellised </w:t>
            </w:r>
            <w:r w:rsidRPr="003B5FBA">
              <w:rPr>
                <w:b/>
                <w:i/>
              </w:rPr>
              <w:t>sihipärased</w:t>
            </w:r>
            <w:r w:rsidRPr="003B5FBA">
              <w:t xml:space="preserve"> meetmed </w:t>
            </w:r>
            <w:r w:rsidRPr="003B5FBA">
              <w:rPr>
                <w:b/>
                <w:i/>
              </w:rPr>
              <w:t>hõlmama</w:t>
            </w:r>
            <w:r w:rsidRPr="003B5FBA">
              <w:t xml:space="preserve"> osaliselt või täielikult </w:t>
            </w:r>
            <w:r w:rsidRPr="003B5FBA">
              <w:rPr>
                <w:b/>
                <w:i/>
              </w:rPr>
              <w:t>järgmisi meetmeid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729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Veebimajutusteenuse pakkujad ja isikutevahelise side teenuste osutajad võtavad mõistlikke riskimaandamismeetmeid, mida on kohandatud artikli 3 kohaselt kindlaks tehtud riskiga, et </w:t>
            </w:r>
            <w:r w:rsidRPr="003B5FBA">
              <w:rPr>
                <w:b/>
                <w:i/>
              </w:rPr>
              <w:t>see risk</w:t>
            </w:r>
            <w:r w:rsidRPr="003B5FBA">
              <w:t xml:space="preserve"> minimeerida. Sellised meetmed hõlmavad osaliselt või täielikult järgmist:</w:t>
            </w:r>
          </w:p>
        </w:tc>
        <w:tc>
          <w:tcPr>
            <w:tcW w:w="4876" w:type="dxa"/>
          </w:tcPr>
          <w:p w:rsidR="00AC51EA" w:rsidRPr="003B5FBA" w:rsidRDefault="00394BF5">
            <w:pPr>
              <w:pStyle w:val="Normal6a"/>
            </w:pPr>
            <w:r w:rsidRPr="003B5FBA">
              <w:t>1.</w:t>
            </w:r>
            <w:r w:rsidRPr="003B5FBA">
              <w:tab/>
              <w:t xml:space="preserve">Veebimajutusteenuse pakkujad ja </w:t>
            </w:r>
            <w:r w:rsidRPr="003B5FBA">
              <w:rPr>
                <w:b/>
                <w:i/>
              </w:rPr>
              <w:t>numbrivaba</w:t>
            </w:r>
            <w:r w:rsidRPr="003B5FBA">
              <w:t xml:space="preserve"> isikutevahelise side teenuste osutajad võtavad mõistlikke riskimaandamismeetmeid, mida on kohandatud artikli 3 kohaselt kindlaks tehtud </w:t>
            </w:r>
            <w:r w:rsidRPr="003B5FBA">
              <w:rPr>
                <w:b/>
                <w:i/>
              </w:rPr>
              <w:t>süsteemse</w:t>
            </w:r>
            <w:r w:rsidRPr="003B5FBA">
              <w:t xml:space="preserve"> riskiga, et </w:t>
            </w:r>
            <w:r w:rsidRPr="003B5FBA">
              <w:rPr>
                <w:b/>
                <w:i/>
              </w:rPr>
              <w:t>selliseid riske</w:t>
            </w:r>
            <w:r w:rsidRPr="003B5FBA">
              <w:t xml:space="preserve"> minimeerida. Sellised meetmed</w:t>
            </w:r>
            <w:r w:rsidRPr="003B5FBA">
              <w:rPr>
                <w:b/>
                <w:i/>
              </w:rPr>
              <w:t>, kui need on kohaldatavad ja tehniliselt teostatavad, ega kahjusta platvormi või teenuse tehnilist terviklikkust või toimimismudelit ega kõnealuse teenuse kaudu toimuva side konfidentsiaalsust,</w:t>
            </w:r>
            <w:r w:rsidRPr="003B5FBA">
              <w:t xml:space="preserve"> hõlmavad osaliselt või täielikult järgmist: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Keskendutakse süsteemsetele riskidele. Selleks et tekst jääks tulevikukindlaks, ei tuleks kirjeldatud meetmeid kehtestada, vaid neid tuleks teenuseosutajatele soovitada.</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730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Veebimajutusteenuse pakkujad ja isikutevahelise side teenuste osutajad võtavad </w:t>
            </w:r>
            <w:r w:rsidRPr="003B5FBA">
              <w:rPr>
                <w:b/>
                <w:i/>
              </w:rPr>
              <w:t>mõistlikke riskimaandamismeetmeid, mida</w:t>
            </w:r>
            <w:r w:rsidRPr="003B5FBA">
              <w:t xml:space="preserve"> on kohandatud artikli 3 kohaselt kindlaks tehtud riskiga</w:t>
            </w:r>
            <w:r w:rsidRPr="003B5FBA">
              <w:rPr>
                <w:b/>
                <w:i/>
              </w:rPr>
              <w:t>, et see risk minimeerida</w:t>
            </w:r>
            <w:r w:rsidRPr="003B5FBA">
              <w:t>. Sellised meetmed hõlmavad osaliselt või täielikult järgmist:</w:t>
            </w:r>
          </w:p>
        </w:tc>
        <w:tc>
          <w:tcPr>
            <w:tcW w:w="4876" w:type="dxa"/>
          </w:tcPr>
          <w:p w:rsidR="00AC51EA" w:rsidRPr="003B5FBA" w:rsidRDefault="00394BF5">
            <w:pPr>
              <w:pStyle w:val="Normal6a"/>
            </w:pPr>
            <w:r w:rsidRPr="003B5FBA">
              <w:t>1.</w:t>
            </w:r>
            <w:r w:rsidRPr="003B5FBA">
              <w:tab/>
              <w:t xml:space="preserve">Veebimajutusteenuse pakkujad ja </w:t>
            </w:r>
            <w:r w:rsidRPr="003B5FBA">
              <w:rPr>
                <w:b/>
                <w:i/>
              </w:rPr>
              <w:t>üldkasutatavate numbrivaba</w:t>
            </w:r>
            <w:r w:rsidRPr="003B5FBA">
              <w:t xml:space="preserve"> isikutevahelise side teenuste osutajad</w:t>
            </w:r>
            <w:r w:rsidRPr="003B5FBA">
              <w:rPr>
                <w:b/>
                <w:i/>
              </w:rPr>
              <w:t>, kes puutuvad kokku olulise hulga laste seksuaalset väärkohtlemist kujutava materjaliga,</w:t>
            </w:r>
            <w:r w:rsidRPr="003B5FBA">
              <w:t xml:space="preserve"> võtavad </w:t>
            </w:r>
            <w:r w:rsidRPr="003B5FBA">
              <w:rPr>
                <w:b/>
                <w:i/>
              </w:rPr>
              <w:t>proportsionaalseid ja tõhusaid erimeetmeid, mis</w:t>
            </w:r>
            <w:r w:rsidRPr="003B5FBA">
              <w:t xml:space="preserve"> on kohandatud artikli 3 kohaselt kindlaks tehtud </w:t>
            </w:r>
            <w:r w:rsidRPr="003B5FBA">
              <w:rPr>
                <w:b/>
                <w:i/>
              </w:rPr>
              <w:t>tõsise süsteemse</w:t>
            </w:r>
            <w:r w:rsidRPr="003B5FBA">
              <w:t xml:space="preserve"> riskiga</w:t>
            </w:r>
            <w:r w:rsidRPr="003B5FBA">
              <w:rPr>
                <w:b/>
                <w:i/>
              </w:rPr>
              <w:t>.</w:t>
            </w:r>
            <w:r w:rsidRPr="003B5FBA">
              <w:t xml:space="preserve"> </w:t>
            </w:r>
            <w:r w:rsidRPr="003B5FBA">
              <w:rPr>
                <w:b/>
                <w:i/>
              </w:rPr>
              <w:t>Erimeetmete valiku üle otsustab veebimajutusteenuse pakkuja</w:t>
            </w:r>
            <w:r w:rsidRPr="003B5FBA">
              <w:t>. Sellised meetmed hõlmavad osaliselt või täielikult järgmist: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Valik meetmeid terroristliku veebisisu määruse artikli 5 lõikest 2.</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731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Theresa Bielowski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Veebimajutusteenuse pakkujad ja isikutevahelise side teenuste osutajad </w:t>
            </w:r>
            <w:r w:rsidRPr="003B5FBA">
              <w:rPr>
                <w:b/>
                <w:i/>
              </w:rPr>
              <w:t>võtavad</w:t>
            </w:r>
            <w:r w:rsidRPr="003B5FBA">
              <w:t xml:space="preserve"> mõistlikke riskimaandamismeetmeid, mida on kohandatud artikli 3 kohaselt kindlaks tehtud riskiga, </w:t>
            </w:r>
            <w:r w:rsidRPr="003B5FBA">
              <w:rPr>
                <w:b/>
                <w:i/>
              </w:rPr>
              <w:t>et</w:t>
            </w:r>
            <w:r w:rsidRPr="003B5FBA">
              <w:t xml:space="preserve"> see risk </w:t>
            </w:r>
            <w:r w:rsidRPr="003B5FBA">
              <w:rPr>
                <w:b/>
                <w:i/>
              </w:rPr>
              <w:t>minimeerida.</w:t>
            </w:r>
            <w:r w:rsidRPr="003B5FBA">
              <w:t xml:space="preserve"> </w:t>
            </w:r>
            <w:r w:rsidRPr="003B5FBA">
              <w:rPr>
                <w:b/>
                <w:i/>
              </w:rPr>
              <w:t>Sellised meetmed</w:t>
            </w:r>
            <w:r w:rsidRPr="003B5FBA">
              <w:t xml:space="preserve"> hõlmavad osaliselt või täielikult järgmist:</w:t>
            </w:r>
          </w:p>
        </w:tc>
        <w:tc>
          <w:tcPr>
            <w:tcW w:w="4876" w:type="dxa"/>
          </w:tcPr>
          <w:p w:rsidR="00AC51EA" w:rsidRPr="003B5FBA" w:rsidRDefault="00394BF5">
            <w:pPr>
              <w:pStyle w:val="Normal6a"/>
            </w:pPr>
            <w:r w:rsidRPr="003B5FBA">
              <w:t>1.</w:t>
            </w:r>
            <w:r w:rsidRPr="003B5FBA">
              <w:tab/>
              <w:t xml:space="preserve">Veebimajutusteenuse pakkujad ja isikutevahelise side teenuste osutajad </w:t>
            </w:r>
            <w:r w:rsidRPr="003B5FBA">
              <w:rPr>
                <w:b/>
                <w:i/>
              </w:rPr>
              <w:t>kehtestavad</w:t>
            </w:r>
            <w:r w:rsidRPr="003B5FBA">
              <w:t xml:space="preserve"> mõistlikke</w:t>
            </w:r>
            <w:r w:rsidRPr="003B5FBA">
              <w:rPr>
                <w:b/>
                <w:i/>
              </w:rPr>
              <w:t>, proportsionaalseid ja sihipäraseid</w:t>
            </w:r>
            <w:r w:rsidRPr="003B5FBA">
              <w:t xml:space="preserve"> riskimaandamismeetmeid, mida on kohandatud </w:t>
            </w:r>
            <w:r w:rsidRPr="003B5FBA">
              <w:rPr>
                <w:b/>
                <w:i/>
              </w:rPr>
              <w:t>nende teenustega ja</w:t>
            </w:r>
            <w:r w:rsidRPr="003B5FBA">
              <w:t xml:space="preserve"> artikli 3 kohaselt kindlaks tehtud </w:t>
            </w:r>
            <w:r w:rsidRPr="003B5FBA">
              <w:rPr>
                <w:b/>
                <w:i/>
              </w:rPr>
              <w:t>tõsise süsteemse</w:t>
            </w:r>
            <w:r w:rsidRPr="003B5FBA">
              <w:t xml:space="preserve"> riskiga, </w:t>
            </w:r>
            <w:r w:rsidRPr="003B5FBA">
              <w:rPr>
                <w:b/>
                <w:i/>
              </w:rPr>
              <w:t>eesmärgiga</w:t>
            </w:r>
            <w:r w:rsidRPr="003B5FBA">
              <w:t xml:space="preserve"> see risk </w:t>
            </w:r>
            <w:r w:rsidRPr="003B5FBA">
              <w:rPr>
                <w:b/>
                <w:i/>
              </w:rPr>
              <w:t>maandada.</w:t>
            </w:r>
            <w:r w:rsidRPr="003B5FBA">
              <w:t xml:space="preserve"> </w:t>
            </w:r>
            <w:r w:rsidRPr="003B5FBA">
              <w:rPr>
                <w:b/>
                <w:i/>
              </w:rPr>
              <w:t>Selliste meetmetega ei tohi kunagi kaasneda üldist jälgimiskohustust ega üldist andmete säilitamise kohustust ning need</w:t>
            </w:r>
            <w:r w:rsidRPr="003B5FBA">
              <w:t xml:space="preserve"> hõlmavad osaliselt või täielikult järgmist: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732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Tomas Tobé, Jessica Polfjärd, Jörgen Warborn, Arba Kokalari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r>
            <w:r w:rsidRPr="003B5FBA">
              <w:rPr>
                <w:b/>
                <w:i/>
              </w:rPr>
              <w:t>Veebimajutusteenuse pakkujad</w:t>
            </w:r>
            <w:r w:rsidRPr="003B5FBA">
              <w:t xml:space="preserve"> ja isikutevahelise side teenuste osutajad </w:t>
            </w:r>
            <w:r w:rsidRPr="003B5FBA">
              <w:rPr>
                <w:b/>
                <w:i/>
              </w:rPr>
              <w:t>võtavad</w:t>
            </w:r>
            <w:r w:rsidRPr="003B5FBA">
              <w:t xml:space="preserve"> mõistlikke riskimaandamismeetmeid, mida on kohandatud artikli 3 kohaselt kindlaks tehtud riskiga, et see risk minimeerida. Sellised meetmed hõlmavad osaliselt või täielikult järgmist:</w:t>
            </w:r>
          </w:p>
        </w:tc>
        <w:tc>
          <w:tcPr>
            <w:tcW w:w="4876" w:type="dxa"/>
          </w:tcPr>
          <w:p w:rsidR="00AC51EA" w:rsidRPr="003B5FBA" w:rsidRDefault="00394BF5">
            <w:pPr>
              <w:pStyle w:val="Normal6a"/>
            </w:pPr>
            <w:r w:rsidRPr="003B5FBA">
              <w:t>1.</w:t>
            </w:r>
            <w:r w:rsidRPr="003B5FBA">
              <w:tab/>
            </w:r>
            <w:r w:rsidRPr="003B5FBA">
              <w:rPr>
                <w:b/>
                <w:i/>
              </w:rPr>
              <w:t>Võttes arvesse õigust eraelule ja isikuandmete kaitsele, võtavad veebimajutusteenuse</w:t>
            </w:r>
            <w:r w:rsidRPr="003B5FBA">
              <w:t xml:space="preserve"> ja isikutevahelise side teenuste osutajad mõistlikke riskimaandamismeetmeid, mida on kohandatud artikli 3 kohaselt kindlaks tehtud riskiga, et see risk minimeerida. Sellised meetmed hõlmavad osaliselt või täielikult järgmist: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733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 Fabienne Keller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Veebimajutusteenuse pakkujad ja isikutevahelise side teenuste osutajad võtavad mõistlikke riskimaandamismeetmeid, mida on kohandatud artikli 3 kohaselt kindlaks tehtud riskiga, et see risk minimeerida. Sellised meetmed hõlmavad osaliselt või täielikult järgmist:</w:t>
            </w:r>
          </w:p>
        </w:tc>
        <w:tc>
          <w:tcPr>
            <w:tcW w:w="4876" w:type="dxa"/>
          </w:tcPr>
          <w:p w:rsidR="00AC51EA" w:rsidRPr="003B5FBA" w:rsidRDefault="00394BF5">
            <w:pPr>
              <w:pStyle w:val="Normal6a"/>
            </w:pPr>
            <w:r w:rsidRPr="003B5FBA">
              <w:t>1.</w:t>
            </w:r>
            <w:r w:rsidRPr="003B5FBA">
              <w:tab/>
              <w:t xml:space="preserve">Veebimajutusteenuse pakkujad ja isikutevahelise side teenuste osutajad võtavad mõistlikke </w:t>
            </w:r>
            <w:r w:rsidRPr="003B5FBA">
              <w:rPr>
                <w:b/>
                <w:i/>
              </w:rPr>
              <w:t>ja proportsionaalseid</w:t>
            </w:r>
            <w:r w:rsidRPr="003B5FBA">
              <w:t xml:space="preserve"> riskimaandamismeetmeid, mida on kohandatud artikli 3 kohaselt kindlaks tehtud riskiga </w:t>
            </w:r>
            <w:r w:rsidRPr="003B5FBA">
              <w:rPr>
                <w:b/>
                <w:i/>
              </w:rPr>
              <w:t>ja nende teenustega</w:t>
            </w:r>
            <w:r w:rsidRPr="003B5FBA">
              <w:t>, et see risk minimeerida. Sellised meetmed hõlmavad osaliselt või täielikult järgmist: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734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Abir Al-Sahlani, Maite Pagazaurtundúa, Olivier Chastel, Fabienne Keller,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Veebimajutusteenuse pakkujad ja isikutevahelise side teenuste osutajad võtavad mõistlikke riskimaandamismeetmeid, mida on kohandatud artikli 3 kohaselt kindlaks tehtud riskiga, et see risk minimeerida. Sellised meetmed hõlmavad osaliselt või täielikult järgmist:</w:t>
            </w:r>
          </w:p>
        </w:tc>
        <w:tc>
          <w:tcPr>
            <w:tcW w:w="4876" w:type="dxa"/>
          </w:tcPr>
          <w:p w:rsidR="00AC51EA" w:rsidRPr="003B5FBA" w:rsidRDefault="00394BF5">
            <w:pPr>
              <w:pStyle w:val="Normal6a"/>
            </w:pPr>
            <w:r w:rsidRPr="003B5FBA">
              <w:t>1.</w:t>
            </w:r>
            <w:r w:rsidRPr="003B5FBA">
              <w:tab/>
              <w:t xml:space="preserve">Veebimajutusteenuse pakkujad ja isikutevahelise side teenuste osutajad võtavad mõistlikke riskimaandamismeetmeid, mida on kohandatud </w:t>
            </w:r>
            <w:r w:rsidRPr="003B5FBA">
              <w:rPr>
                <w:b/>
                <w:i/>
              </w:rPr>
              <w:t>nende teenustega ja</w:t>
            </w:r>
            <w:r w:rsidRPr="003B5FBA">
              <w:t xml:space="preserve"> artikli 3 kohaselt kindlaks tehtud riskiga, et see risk minimeerida. Sellised meetmed hõlmavad osaliselt või täielikult järgmist: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735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 Fabienne Keller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 xml:space="preserve">teenuseosutaja sisu modereerimise või </w:t>
            </w:r>
            <w:r w:rsidRPr="003B5FBA">
              <w:rPr>
                <w:b/>
                <w:i/>
              </w:rPr>
              <w:t>soovitussüsteemide, tema otsustusprotsesside</w:t>
            </w:r>
            <w:r w:rsidRPr="003B5FBA">
              <w:t xml:space="preserve">, teenuse </w:t>
            </w:r>
            <w:r w:rsidRPr="003B5FBA">
              <w:rPr>
                <w:b/>
                <w:i/>
              </w:rPr>
              <w:t>osutamise või funktsioonide või tema</w:t>
            </w:r>
            <w:r w:rsidRPr="003B5FBA">
              <w:t xml:space="preserve"> tingimuste sisu või </w:t>
            </w:r>
            <w:r w:rsidRPr="003B5FBA">
              <w:rPr>
                <w:b/>
                <w:i/>
              </w:rPr>
              <w:t>nende täitmise tagamise kohandamine asjakohaste tehniliste ja operatiivmeetmete ning personali abil</w:t>
            </w:r>
            <w:r w:rsidRPr="003B5FBA">
              <w:t>;</w:t>
            </w:r>
          </w:p>
        </w:tc>
        <w:tc>
          <w:tcPr>
            <w:tcW w:w="4876" w:type="dxa"/>
          </w:tcPr>
          <w:p w:rsidR="00AC51EA" w:rsidRPr="003B5FBA" w:rsidRDefault="00394BF5">
            <w:pPr>
              <w:pStyle w:val="Normal6a"/>
            </w:pPr>
            <w:r w:rsidRPr="003B5FBA">
              <w:t>a)</w:t>
            </w:r>
            <w:r w:rsidRPr="003B5FBA">
              <w:tab/>
            </w:r>
            <w:r w:rsidRPr="003B5FBA">
              <w:rPr>
                <w:b/>
                <w:i/>
              </w:rPr>
              <w:t>kohandades asjakohaste tehniliste ja operatiivmeetmete ning personali abil</w:t>
            </w:r>
            <w:r w:rsidRPr="003B5FBA">
              <w:t xml:space="preserve"> teenuseosutaja sisu modereerimise või </w:t>
            </w:r>
            <w:r w:rsidRPr="003B5FBA">
              <w:rPr>
                <w:b/>
                <w:i/>
              </w:rPr>
              <w:t>soovitussüsteeme, sealhulgas avalikel pindadel olevate fraaside ja indikaatorite seirevahendeid, nende otsustusprotsesse</w:t>
            </w:r>
            <w:r w:rsidRPr="003B5FBA">
              <w:t xml:space="preserve">, teenuse </w:t>
            </w:r>
            <w:r w:rsidRPr="003B5FBA">
              <w:rPr>
                <w:b/>
                <w:i/>
              </w:rPr>
              <w:t>toimimist või funktsioone või teenuse</w:t>
            </w:r>
            <w:r w:rsidRPr="003B5FBA">
              <w:t xml:space="preserve"> tingimuste sisu või </w:t>
            </w:r>
            <w:r w:rsidRPr="003B5FBA">
              <w:rPr>
                <w:b/>
                <w:i/>
              </w:rPr>
              <w:t>jõustamist, ning tõhusaid, kergesti juurdepääsetavaid ja eakohaseid aruandlusvahendeid või teatatud sisu uurimise ja asjakohaste meetmete võtmise protokolle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736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Theresa Bielowski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teenuseosutaja sisu modereerimise või soovitussüsteemide, tema otsustusprotsesside, teenuse osutamise või funktsioonide või tema tingimuste sisu või nende täitmise tagamise kohandamine asjakohaste tehniliste ja operatiivmeetmete ning personali abil;</w:t>
            </w:r>
          </w:p>
        </w:tc>
        <w:tc>
          <w:tcPr>
            <w:tcW w:w="4876" w:type="dxa"/>
          </w:tcPr>
          <w:p w:rsidR="00AC51EA" w:rsidRPr="003B5FBA" w:rsidRDefault="00394BF5">
            <w:pPr>
              <w:pStyle w:val="Normal6a"/>
            </w:pPr>
            <w:r w:rsidRPr="003B5FBA">
              <w:t>a)</w:t>
            </w:r>
            <w:r w:rsidRPr="003B5FBA">
              <w:tab/>
              <w:t xml:space="preserve">teenuseosutaja sisu modereerimise või soovitussüsteemide, tema otsustusprotsesside, teenuse osutamise või funktsioonide või tema tingimuste sisu või nende täitmise tagamise </w:t>
            </w:r>
            <w:r w:rsidRPr="003B5FBA">
              <w:rPr>
                <w:b/>
                <w:i/>
              </w:rPr>
              <w:t>testimine ja</w:t>
            </w:r>
            <w:r w:rsidRPr="003B5FBA">
              <w:t xml:space="preserve"> kohandamine asjakohaste </w:t>
            </w:r>
            <w:r w:rsidRPr="003B5FBA">
              <w:rPr>
                <w:b/>
                <w:i/>
              </w:rPr>
              <w:t>tipptasemel</w:t>
            </w:r>
            <w:r w:rsidRPr="003B5FBA">
              <w:t xml:space="preserve"> tehniliste ja operatiivmeetmete ning personali abil</w:t>
            </w:r>
            <w:r w:rsidRPr="003B5FBA">
              <w:rPr>
                <w:b/>
                <w:i/>
              </w:rPr>
              <w:t>, sealhulgas internetis laste seksuaalset väärkohtlemist käsitlevate teadete ja aruannete töötlemise kiirus ja kvaliteet ning vajaduse korral teatatud sisu viivitamatu eemaldamine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737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teenuseosutaja sisu modereerimise või soovitussüsteemide, tema otsustusprotsesside</w:t>
            </w:r>
            <w:r w:rsidRPr="003B5FBA">
              <w:rPr>
                <w:b/>
                <w:i/>
              </w:rPr>
              <w:t>, teenuse osutamise või funktsioonide või tema</w:t>
            </w:r>
            <w:r w:rsidRPr="003B5FBA">
              <w:t xml:space="preserve"> tingimuste </w:t>
            </w:r>
            <w:r w:rsidRPr="003B5FBA">
              <w:rPr>
                <w:b/>
                <w:i/>
              </w:rPr>
              <w:t>sisu või nende</w:t>
            </w:r>
            <w:r w:rsidRPr="003B5FBA">
              <w:t xml:space="preserve"> täitmise tagamise kohandamine asjakohaste tehniliste ja operatiivmeetmete ning personali abil;</w:t>
            </w:r>
          </w:p>
        </w:tc>
        <w:tc>
          <w:tcPr>
            <w:tcW w:w="4876" w:type="dxa"/>
          </w:tcPr>
          <w:p w:rsidR="00AC51EA" w:rsidRPr="003B5FBA" w:rsidRDefault="00394BF5">
            <w:pPr>
              <w:pStyle w:val="Normal6a"/>
            </w:pPr>
            <w:r w:rsidRPr="003B5FBA">
              <w:t>a)</w:t>
            </w:r>
            <w:r w:rsidRPr="003B5FBA">
              <w:tab/>
              <w:t xml:space="preserve">teenuseosutaja sisu modereerimise või soovitussüsteemide, tema otsustusprotsesside </w:t>
            </w:r>
            <w:r w:rsidRPr="003B5FBA">
              <w:rPr>
                <w:b/>
                <w:i/>
              </w:rPr>
              <w:t>või</w:t>
            </w:r>
            <w:r w:rsidRPr="003B5FBA">
              <w:t xml:space="preserve"> tingimuste täitmise tagamise kohandamine asjakohaste tehniliste ja operatiivmeetmete ning personali abil;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738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 xml:space="preserve">teenuseosutaja sisu modereerimise või soovitussüsteemide, tema otsustusprotsesside, teenuse osutamise või funktsioonide </w:t>
            </w:r>
            <w:r w:rsidRPr="003B5FBA">
              <w:rPr>
                <w:b/>
                <w:i/>
              </w:rPr>
              <w:t>või tema tingimuste sisu või nende täitmise tagamise</w:t>
            </w:r>
            <w:r w:rsidRPr="003B5FBA">
              <w:t xml:space="preserve"> kohandamine asjakohaste tehniliste ja operatiivmeetmete ning personali abil;</w:t>
            </w:r>
          </w:p>
        </w:tc>
        <w:tc>
          <w:tcPr>
            <w:tcW w:w="4876" w:type="dxa"/>
          </w:tcPr>
          <w:p w:rsidR="00AC51EA" w:rsidRPr="003B5FBA" w:rsidRDefault="00394BF5">
            <w:pPr>
              <w:pStyle w:val="Normal6a"/>
            </w:pPr>
            <w:r w:rsidRPr="003B5FBA">
              <w:t>a)</w:t>
            </w:r>
            <w:r w:rsidRPr="003B5FBA">
              <w:tab/>
              <w:t xml:space="preserve">teenuseosutaja sisu modereerimise või soovitussüsteemide, tema otsustusprotsesside, teenuse osutamise või funktsioonide kohandamine asjakohaste tehniliste ja operatiivmeetmete ning personali abil </w:t>
            </w:r>
            <w:r w:rsidRPr="003B5FBA">
              <w:rPr>
                <w:b/>
                <w:i/>
              </w:rPr>
              <w:t>laste seksuaalset kuritarvitamist kujutava materjali kiireks eemaldamiseks või sellele juurdepääsu tõkestamiseks</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739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Theresa Bielowski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aa)</w:t>
            </w:r>
            <w:r w:rsidRPr="003B5FBA">
              <w:tab/>
            </w:r>
            <w:r w:rsidRPr="003B5FBA">
              <w:rPr>
                <w:b/>
                <w:i/>
              </w:rPr>
              <w:t>oma teenuste ülesehituse, omaduste ja funktsioonide kohandamine, et tagada juba algselt ja vaikimisi eelkõige lastele eraelu puutumatuse, andmekaitse, ohutuse ja turvalisuse kõrge tase, mis osaliselt või täielikult hõlmavad järgmist:</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 piirata kasutajaid vaikimisi otsekontakti loomisel teiste kasutajatega, eelkõige erasuhtluse kaudu;</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b) vaikimisi piirata kasutajatel jagada teenuse kaudu otse pilte või videoid;</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 vaikimisi piirata kasutajatel jagada teiste kasutajatega otse ja reeglitel põhineva sobitamise kaudu kontaktandmeid, nagu telefoninumbrid, kodused aadressid ja e-posti aadressid;</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d) vaikimisi piirata kasutajatel teenuse raames kuvatõmmiste või salvestiste tegemist;</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e) vaikimisi piirata kasutajatel edastada pilte ja videoid otse teistele kasutajatele, kui nõusolekut ei ole antud;</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f) võimaldada lapse vanematel või lapse seaduslikul esindajal kasutada sisulisi vanemliku kontrolli vahendeid, mis kaitsevad lapse side konfidentsiaalsust;</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g) julgustada lapsi enne teenistusse registreerimist rääkima oma vanematega sellest, kuidas teenus toimib ja millised on kättesaadavad vanemliku kontrolli vahendid.</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Teenused, mis võtavad käesolevas punktis kirjeldatud meetmeid, võivad võimaldada kasutajatel sellised meetmed individuaalsel tasandil tagasi pöörata.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740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Vincenzo Sofo, Jadwiga Wiśniewska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aa)</w:t>
            </w:r>
            <w:r w:rsidRPr="003B5FBA">
              <w:tab/>
            </w:r>
            <w:r w:rsidRPr="003B5FBA">
              <w:rPr>
                <w:b/>
                <w:i/>
              </w:rPr>
              <w:t>oma teenuse ülesehituse, omaduste ja funktsioonide kohandamine, et tagada juba algselt ja vaikimisi eelkõige lastele eraelu kaitse puutumatuse, ohutuse ja turvalisuse kõrgeim tase;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741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Olivier Chastel, Fabienne Keller, Maite Pagazaurtundúa, Abir Al-Sahlani,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aa)</w:t>
            </w:r>
            <w:r w:rsidRPr="003B5FBA">
              <w:tab/>
            </w:r>
            <w:r w:rsidRPr="003B5FBA">
              <w:rPr>
                <w:b/>
                <w:i/>
              </w:rPr>
              <w:t>töötada välja haridus- ja teadlikkuse suurendamise kampaaniad, mille eesmärk on teavitada kasutajaid internetis toimuva laste seksuaalse väärkohtlemise ohtudest, sealhulgas lastele sobivast teabest, ja teavitada neid sellest;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742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Javier Moreno Sánchez, Juan Fernando López Aguilar, Domènec Ruiz Devesa, Pietro Bartolo, Hilde Vautmans, Antonio López-Istúriz White, Milan Brglez, Heléne Fritzon, Estrella Durá Ferrandis, Evin Incir, Carina Ohlsson, Caterina Chinnici, Cyrus Engerer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aa)</w:t>
            </w:r>
            <w:r w:rsidRPr="003B5FBA">
              <w:tab/>
            </w:r>
            <w:r w:rsidRPr="003B5FBA">
              <w:rPr>
                <w:b/>
                <w:i/>
              </w:rPr>
              <w:t>kavandada teavitus- ja hoiatuskampaaniaid, mille eesmärk on teavitada kasutajaid internetis toimuva laste seksuaalse väärkohtlemise ohtudest, sealhulgas lastele sobivast teabest, ja teavitada neid sellest;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743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aa)</w:t>
            </w:r>
            <w:r w:rsidRPr="003B5FBA">
              <w:tab/>
            </w:r>
            <w:r w:rsidRPr="003B5FBA">
              <w:rPr>
                <w:b/>
                <w:i/>
              </w:rPr>
              <w:t>pakkuda kasutajatele hõlpsasti juurdepääsetavaid ja kasutajasõbralikke mehhanisme, et teavitada teenuseosutajat väidetavast internetis toimuvast laste seksuaalsest väärkohtlemisest, või sellest teada anda;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Terroristliku veebisisu määruse artikli 5 lõike 2 punktist b.</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744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Tomas Tobé, Jessica Polfjärd, Jörgen Warborn, Arba Kokalari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aa)</w:t>
            </w:r>
            <w:r w:rsidRPr="003B5FBA">
              <w:tab/>
            </w:r>
            <w:r w:rsidRPr="003B5FBA">
              <w:rPr>
                <w:b/>
                <w:i/>
              </w:rPr>
              <w:t>tagada sisseprojekteeritud turve, et tagada ohutud ja turvalised teenused, eelkõige laste jaoks;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745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ab)</w:t>
            </w:r>
            <w:r w:rsidRPr="003B5FBA">
              <w:tab/>
            </w:r>
            <w:r w:rsidRPr="003B5FBA">
              <w:rPr>
                <w:b/>
                <w:i/>
              </w:rPr>
              <w:t>tehniliste meetmete ja vahendite pakkumine, mis võimaldavad kasutajatel hallata oma eraelu puutumatust, nähtavust, juurdepääsetavust ja turvalisust ning mis on vaikimisi seatud kõige privaatsemale ja turvalisemale tasemele;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Euroopa Andmekaitseinspektori ja Euroopa Andmekaitseinspektori arvamus, punkt 118.</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746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Vincenzo Sofo, Jadwiga Wiśniewska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ab)</w:t>
            </w:r>
            <w:r w:rsidRPr="003B5FBA">
              <w:tab/>
            </w:r>
            <w:r w:rsidRPr="003B5FBA">
              <w:rPr>
                <w:b/>
                <w:i/>
              </w:rPr>
              <w:t>asjakohaste vanusepiirangute, näiteks vanemliku kontrolli vahendite kohaldamine, et vältida alaealiste juurdepääsu ebasobivale sisule või teenustele ning nendega kokkupuudet;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747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Tomas Tobé, Jessica Polfjärd, Jörgen Warborn, Arba Kokalari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ab)</w:t>
            </w:r>
            <w:r w:rsidRPr="003B5FBA">
              <w:tab/>
            </w:r>
            <w:r w:rsidRPr="003B5FBA">
              <w:rPr>
                <w:b/>
                <w:i/>
              </w:rPr>
              <w:t>oma teenuste raames mitme aruandlusfunktsiooni pakkumine, et teenuste kasutajad saaksid sisust ja materjalist teatada ja teavitada;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748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c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ac)</w:t>
            </w:r>
            <w:r w:rsidRPr="003B5FBA">
              <w:tab/>
            </w:r>
            <w:r w:rsidRPr="003B5FBA">
              <w:rPr>
                <w:b/>
                <w:i/>
              </w:rPr>
              <w:t> kasutaja kinnituse küsimine enne tundmatul kasutajal suhtluse võimaldamist ja enne suhtluse kuvamist;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749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d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ad)</w:t>
            </w:r>
            <w:r w:rsidRPr="003B5FBA">
              <w:tab/>
            </w:r>
            <w:r w:rsidRPr="003B5FBA">
              <w:rPr>
                <w:b/>
                <w:i/>
              </w:rPr>
              <w:t>soovi korral või vaikimisi kasutaja kinnituse küsimine ja juhiste andmine enne teatava sisu, näiteks alastioleku kuvamist või jagamist, kui pakkuja tagab, et protsessi ja sisu ei viida kasutaja seadmesse ja kasutaja on selles veendunud;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750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e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ae)</w:t>
            </w:r>
            <w:r w:rsidRPr="003B5FBA">
              <w:tab/>
            </w:r>
            <w:r w:rsidRPr="003B5FBA">
              <w:rPr>
                <w:b/>
                <w:i/>
              </w:rPr>
              <w:t>oma platvormil nähtavalt selliste vahendite pakkumine, mis võimaldavad kasutajatel otsida abi kohalikult abiliinilt;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751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f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af)</w:t>
            </w:r>
            <w:r w:rsidRPr="003B5FBA">
              <w:tab/>
            </w:r>
            <w:r w:rsidRPr="003B5FBA">
              <w:rPr>
                <w:b/>
                <w:i/>
              </w:rPr>
              <w:t> kasutajate ja mittekasutajate, näiteks vanemate teavitamine, ja neile vajaduse korral meelde tuletamine, mida kujutab endast laste seksuaalne väärkohtlemine internetis ja milline on kurjategija tüüpiline käitumine;</w:t>
            </w:r>
            <w:r w:rsidRPr="003B5FBA">
              <w:t xml:space="preserve"> </w:t>
            </w:r>
            <w:r w:rsidRPr="003B5FBA">
              <w:rPr>
                <w:b/>
                <w:i/>
              </w:rPr>
              <w:t>nõu andmine ohutu käitumise ja ebaseadusliku käitumise tagajärgede kohta nähtaval, kergesti leitaval ja kergesti mõistetaval viisil;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752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g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ag)</w:t>
            </w:r>
            <w:r w:rsidRPr="003B5FBA">
              <w:tab/>
            </w:r>
            <w:r w:rsidRPr="003B5FBA">
              <w:rPr>
                <w:b/>
                <w:i/>
              </w:rPr>
              <w:t>kasutajate teavitamine nende piirkonna välisressurssidest ja teenustest, mis on seotud laste seksuaalse väärkohtlemise ennetamisega, nõustamisega abiliinide kaudu, ohvriabi ja õppematerjalidega, mida pakuvad vihjeliinid ja lastekaitseorganisatsioonid;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753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h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ah)</w:t>
            </w:r>
            <w:r w:rsidRPr="003B5FBA">
              <w:tab/>
            </w:r>
            <w:r w:rsidRPr="003B5FBA">
              <w:rPr>
                <w:b/>
                <w:i/>
              </w:rPr>
              <w:t>avalikult kättesaadavate vestluste inimlik modereerimine pisteliste kontrollide alusel ning selliste üldsusele kättesaadavate konkreetsete kanalite inimlik modereerimine, kus on suur oht laste seksuaalseks väärkohtlemiseks internetis;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754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i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ai)</w:t>
            </w:r>
            <w:r w:rsidRPr="003B5FBA">
              <w:tab/>
            </w:r>
            <w:r w:rsidRPr="003B5FBA">
              <w:rPr>
                <w:b/>
                <w:i/>
              </w:rPr>
              <w:t>kasutajatele kergesti juurdepääsetavate mehhanismide pakkumine teiste kasutajate blokeerimiseks või hääletuks lülitamiseks;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755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j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aj)</w:t>
            </w:r>
            <w:r w:rsidRPr="003B5FBA">
              <w:tab/>
            </w:r>
            <w:r w:rsidRPr="003B5FBA">
              <w:rPr>
                <w:b/>
                <w:i/>
              </w:rPr>
              <w:t>hoiatuste ja nõuannete kuvamine kasutajatele, keda ohustab rikkumine või ohvristamine, kui teenuseosutaja tagab, et protsessi ja sisu ei viida kasutaja seadmest välja ja kasutaja on saanud selle kohta kinnituse;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756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k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ak)</w:t>
            </w:r>
            <w:r w:rsidRPr="003B5FBA">
              <w:tab/>
            </w:r>
            <w:r w:rsidRPr="003B5FBA">
              <w:rPr>
                <w:b/>
                <w:i/>
              </w:rPr>
              <w:t>vanemate teavitamine teenuse laadist ja pakutavatest funktsioonidest ning sellest, kuidas teatada teenuseosutajale või teda teavitada väidetavast laste seksuaalsest väärkohtlemisest internetis;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757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a l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al)</w:t>
            </w:r>
            <w:r w:rsidRPr="003B5FBA">
              <w:tab/>
            </w:r>
            <w:r w:rsidRPr="003B5FBA">
              <w:rPr>
                <w:b/>
                <w:i/>
              </w:rPr>
              <w:t>mis tahes muud mehhanismid, et suurendada teadlikkust laste seksuaalsest väärkohtlemisest tema teenuste puhul;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758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 Fabienne Keller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teenuseosutaja siseprotsesside või teenuse toimimise sisekontrolli tugevdamine;</w:t>
            </w:r>
          </w:p>
        </w:tc>
        <w:tc>
          <w:tcPr>
            <w:tcW w:w="4876" w:type="dxa"/>
          </w:tcPr>
          <w:p w:rsidR="00AC51EA" w:rsidRPr="003B5FBA" w:rsidRDefault="00394BF5">
            <w:pPr>
              <w:pStyle w:val="Normal6a"/>
            </w:pPr>
            <w:r w:rsidRPr="003B5FBA">
              <w:t>b)</w:t>
            </w:r>
            <w:r w:rsidRPr="003B5FBA">
              <w:tab/>
              <w:t>teenuseosutaja siseprotsesside või teenuse toimimise sisekontrolli tugevdamine</w:t>
            </w:r>
            <w:r w:rsidRPr="003B5FBA">
              <w:rPr>
                <w:b/>
                <w:i/>
              </w:rPr>
              <w:t>, katsetamine kasutajatel ja tagasiside kogumine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759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 Fabienne Keller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b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ba)</w:t>
            </w:r>
            <w:r w:rsidRPr="003B5FBA">
              <w:tab/>
            </w:r>
            <w:r w:rsidRPr="003B5FBA">
              <w:rPr>
                <w:b/>
                <w:i/>
              </w:rPr>
              <w:t>funktsioonide ja protokollide rakendamine ja pidev uuendamine, et ennetada ja vähendada laste seksuaalse väärkohtlemise ohtu internetis, ning hinnata korrapäraselt nende tõhusust, võttes arvesse viimaseid tehnoloogilisi arenguid ja suundumusi laste seksuaalset väärkohtlemist kujutava materjali levitamisel ja rahaks muutmisel;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760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b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bb)</w:t>
            </w:r>
            <w:r w:rsidRPr="003B5FBA">
              <w:tab/>
            </w:r>
            <w:r w:rsidRPr="003B5FBA">
              <w:rPr>
                <w:b/>
                <w:i/>
              </w:rPr>
              <w:t>konkreetsete tehnoloogiate vabatahtlik kasutamine üksnes internetis toimuva laste seksuaalse väärkohtlemise ennetamiseks ja avastamiseks kooskõlas artikliga 4a;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761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c)</w:t>
            </w:r>
            <w:r w:rsidRPr="003B5FBA">
              <w:tab/>
              <w:t>kooskõlas konkurentsiõigusega koostöö algatamine või kohandamine teiste veebimajutusteenuse pakkujate või isikutevahelise side teenuste osutajatega, avaliku sektori asutustega, kodanikuühiskonna organisatsioonidega või kui see on asjakohane, siis üksustega, kellele on antud usaldusväärsete teavitajate staatus vastavalt määruse (EL).../... [mis käsitleb digiteenuste ühtset turgu (digiteenuste õigusakt) ja millega muudetakse direktiivi 2000/31/EÜ] artiklile 19.</w:t>
            </w:r>
          </w:p>
        </w:tc>
        <w:tc>
          <w:tcPr>
            <w:tcW w:w="4876" w:type="dxa"/>
          </w:tcPr>
          <w:p w:rsidR="00AC51EA" w:rsidRPr="003B5FBA" w:rsidRDefault="00394BF5">
            <w:pPr>
              <w:pStyle w:val="Normal6a"/>
            </w:pPr>
            <w:r w:rsidRPr="003B5FBA">
              <w:t>c)</w:t>
            </w:r>
            <w:r w:rsidRPr="003B5FBA">
              <w:tab/>
              <w:t xml:space="preserve">kooskõlas konkurentsiõigusega koostöö algatamine või kohandamine teiste veebimajutusteenuse pakkujate või </w:t>
            </w:r>
            <w:r w:rsidRPr="003B5FBA">
              <w:rPr>
                <w:b/>
                <w:i/>
              </w:rPr>
              <w:t>numbrivaba</w:t>
            </w:r>
            <w:r w:rsidRPr="003B5FBA">
              <w:t xml:space="preserve"> isikutevahelise side teenuste osutajatega, avaliku sektori asutustega, kodanikuühiskonna organisatsioonidega või kui see on asjakohane, siis üksustega, kellele on antud usaldusväärsete teavitajate staatus vastavalt määruse (EL).../... [mis käsitleb digiteenuste ühtset turgu (digiteenuste õigusakt) ja millega muudetakse direktiivi 2000/31/EÜ] artiklile 19.</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762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c)</w:t>
            </w:r>
            <w:r w:rsidRPr="003B5FBA">
              <w:tab/>
              <w:t>kooskõlas konkurentsiõigusega koostöö algatamine või kohandamine teiste veebimajutusteenuse pakkujate või isikutevahelise side teenuste osutajatega, avaliku sektori asutustega, kodanikuühiskonna organisatsioonidega või kui see on asjakohane, siis üksustega, kellele on antud usaldusväärsete teavitajate staatus vastavalt määruse (EL).../... [mis käsitleb digiteenuste ühtset turgu (digiteenuste õigusakt) ja millega muudetakse direktiivi 2000/31/EÜ] artiklile 19.</w:t>
            </w:r>
          </w:p>
        </w:tc>
        <w:tc>
          <w:tcPr>
            <w:tcW w:w="4876" w:type="dxa"/>
          </w:tcPr>
          <w:p w:rsidR="00AC51EA" w:rsidRPr="003B5FBA" w:rsidRDefault="00394BF5">
            <w:pPr>
              <w:pStyle w:val="Normal6a"/>
            </w:pPr>
            <w:r w:rsidRPr="003B5FBA">
              <w:t>c)</w:t>
            </w:r>
            <w:r w:rsidRPr="003B5FBA">
              <w:tab/>
              <w:t xml:space="preserve">kooskõlas konkurentsiõigusega koostöö algatamine või kohandamine teiste veebimajutusteenuse pakkujate või </w:t>
            </w:r>
            <w:r w:rsidRPr="003B5FBA">
              <w:rPr>
                <w:b/>
                <w:i/>
              </w:rPr>
              <w:t>numbrivaba</w:t>
            </w:r>
            <w:r w:rsidRPr="003B5FBA">
              <w:t xml:space="preserve"> isikutevahelise side teenuste osutajatega, avaliku sektori asutustega, kodanikuühiskonna organisatsioonidega või kui see on asjakohane, siis üksustega, kellele on antud usaldusväärsete teavitajate staatus vastavalt määruse (EL).../... [mis käsitleb digiteenuste ühtset turgu (digiteenuste õigusakt) ja millega muudetakse direktiivi 2000/31/EÜ] artiklile 19.</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763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 Theresa Bielowski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c)</w:t>
            </w:r>
            <w:r w:rsidRPr="003B5FBA">
              <w:tab/>
              <w:t xml:space="preserve">kooskõlas konkurentsiõigusega koostöö algatamine või kohandamine teiste </w:t>
            </w:r>
            <w:r w:rsidRPr="003B5FBA">
              <w:rPr>
                <w:b/>
                <w:i/>
              </w:rPr>
              <w:t>veebimajutusteenuse pakkujate või isikutevahelise side</w:t>
            </w:r>
            <w:r w:rsidRPr="003B5FBA">
              <w:t xml:space="preserve"> teenuste osutajatega, avaliku sektori asutustega, kodanikuühiskonna organisatsioonidega või kui see on asjakohane, siis üksustega, kellele on antud usaldusväärsete teavitajate staatus vastavalt määruse (EL).../... [mis käsitleb digiteenuste ühtset turgu (digiteenuste õigusakt) ja millega muudetakse direktiivi 2000/31/EÜ] artiklile 19.</w:t>
            </w:r>
          </w:p>
        </w:tc>
        <w:tc>
          <w:tcPr>
            <w:tcW w:w="4876" w:type="dxa"/>
          </w:tcPr>
          <w:p w:rsidR="00AC51EA" w:rsidRPr="003B5FBA" w:rsidRDefault="00394BF5">
            <w:pPr>
              <w:pStyle w:val="Normal6a"/>
            </w:pPr>
            <w:r w:rsidRPr="003B5FBA">
              <w:t>c)</w:t>
            </w:r>
            <w:r w:rsidRPr="003B5FBA">
              <w:tab/>
              <w:t xml:space="preserve">kooskõlas konkurentsiõigusega koostöö algatamine või kohandamine teiste </w:t>
            </w:r>
            <w:r w:rsidRPr="003B5FBA">
              <w:rPr>
                <w:b/>
                <w:i/>
              </w:rPr>
              <w:t>asjakohaste infoühiskonna</w:t>
            </w:r>
            <w:r w:rsidRPr="003B5FBA">
              <w:t xml:space="preserve"> teenuste osutajatega, avaliku sektori asutustega, kodanikuühiskonna organisatsioonidega või kui see on asjakohane, siis üksustega, kellele on antud usaldusväärsete teavitajate staatus vastavalt määruse (EL).../... [mis käsitleb digiteenuste ühtset turgu (digiteenuste õigusakt) ja millega muudetakse direktiivi 2000/31/EÜ] artiklile 19.</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764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Alessandra Mussolini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c – alapunkt 1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w:t>
            </w:r>
            <w:r w:rsidRPr="003B5FBA">
              <w:tab/>
            </w:r>
            <w:r w:rsidRPr="003B5FBA">
              <w:rPr>
                <w:b/>
                <w:i/>
              </w:rPr>
              <w:t>sellise nähtava ja kergesti tuvastatava ikooni kasutuselevõtmine, mis võimaldab viivitamata ja tõhusalt teatada sisust, mida peetakse käesoleva määruse artikli 1 kohaselt sobimatuks.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{IT}</w:t>
      </w:r>
      <w:r w:rsidRPr="003B5FBA">
        <w:t>it</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765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Annalisa Tardino</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c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ca)</w:t>
            </w:r>
            <w:r w:rsidRPr="003B5FBA">
              <w:tab/>
            </w:r>
            <w:r w:rsidRPr="003B5FBA">
              <w:rPr>
                <w:b/>
                <w:i/>
              </w:rPr>
              <w:t>konkreetsete ennetusmeetmete kehtestamine, et juhtida tähelepanu nende teenuste kasutamisega seotud riskidele.</w:t>
            </w:r>
            <w:r w:rsidRPr="003B5FBA">
              <w:t xml:space="preserve"> </w:t>
            </w:r>
            <w:r w:rsidRPr="003B5FBA">
              <w:rPr>
                <w:b/>
                <w:i/>
              </w:rPr>
              <w:t>Selline teabevahetus on suunatud nii alaealistele kasutajatele lapsesõbralike vahendite abil kui ka vanematele.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766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Vincenzo Sofo, Jadwiga Wiśniewska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c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ca)</w:t>
            </w:r>
            <w:r w:rsidRPr="003B5FBA">
              <w:tab/>
            </w:r>
            <w:r w:rsidRPr="003B5FBA">
              <w:rPr>
                <w:b/>
                <w:i/>
              </w:rPr>
              <w:t>anda kasutajatele võimalus teavitada teenuseosutajaid laste seksuaalsest väärkohtlemisest internetis lihtsalt juurdepääsetavate ja asjakohaste vahendite, sealhulgas juba anonüümsete teavituskanalite kaudu;</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767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 Theresa Bielowski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c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ca)</w:t>
            </w:r>
            <w:r w:rsidRPr="003B5FBA">
              <w:tab/>
            </w:r>
            <w:r w:rsidRPr="003B5FBA">
              <w:rPr>
                <w:b/>
                <w:i/>
              </w:rPr>
              <w:t>teadlikkuse suurendamise meetmete tõhustamine ja nende internetipõhise kasutajaliidese kohandamine, et suurendada kasutajateavet, sealhulgas kindlakstehtud riskile suunatud lastele sobivat teavet;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768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c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ca)</w:t>
            </w:r>
            <w:r w:rsidRPr="003B5FBA">
              <w:tab/>
            </w:r>
            <w:r w:rsidRPr="003B5FBA">
              <w:rPr>
                <w:b/>
                <w:i/>
              </w:rPr>
              <w:t>oma teenuste ülesehituse, omaduste ja funktsioonide kohandamine, et tagada juba algselt ja vaikimisi puutumatuse, ohutuse ja turvalisuse ning andmekaitse kõrge tase;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769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Javier Moreno Sánchez, Juan Fernando López Aguilar, Domènec Ruiz Devesa, Pietro Bartolo, Hilde Vautmans, Antonio López-Istúriz White, Milan Brglez, Heléne Fritzon, Estrella Durá Ferrandis, Evin Incir, Carina Ohlsson, Caterina Chinnici, Cyrus Engerer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c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ca)</w:t>
            </w:r>
            <w:r w:rsidRPr="003B5FBA">
              <w:tab/>
            </w:r>
            <w:r w:rsidRPr="003B5FBA">
              <w:rPr>
                <w:b/>
                <w:i/>
              </w:rPr>
              <w:t>metaandmete töötlemine vastavalt artiklile 4a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770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Annalisa Tardino</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c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cb)</w:t>
            </w:r>
            <w:r w:rsidRPr="003B5FBA">
              <w:tab/>
            </w:r>
            <w:r w:rsidRPr="003B5FBA">
              <w:rPr>
                <w:b/>
                <w:i/>
              </w:rPr>
              <w:t>spetsiaalse aruandlusmehhanismi loomine, mis on lapsesõbralik ja kergesti juurdepääsetav.</w:t>
            </w:r>
            <w:r w:rsidRPr="003B5FBA">
              <w:t xml:space="preserve"> </w:t>
            </w:r>
            <w:r w:rsidRPr="003B5FBA">
              <w:rPr>
                <w:b/>
                <w:i/>
              </w:rPr>
              <w:t>Sellised vahendid peaksid olema nähtavad ja kasutajale kergesti kättesaadavad otsese kommunikatsiooni veebilehel.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771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Vincenzo Sofo, Jadwiga Wiśniewska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c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cb)</w:t>
            </w:r>
            <w:r w:rsidRPr="003B5FBA">
              <w:tab/>
            </w:r>
            <w:r w:rsidRPr="003B5FBA">
              <w:rPr>
                <w:b/>
                <w:i/>
              </w:rPr>
              <w:t>laste, nende vanemate või seaduslike eestkostjate turvalise aruandluse võimaldamine.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772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 Theresa Bielowski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c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cb)</w:t>
            </w:r>
            <w:r w:rsidRPr="003B5FBA">
              <w:tab/>
            </w:r>
            <w:r w:rsidRPr="003B5FBA">
              <w:rPr>
                <w:b/>
                <w:i/>
              </w:rPr>
              <w:t>sealhulgas selgelt nähtav ja tuvastatav teave teenuse kasutamise vanuse alampiiri kohta;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773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Theresa Bielowski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c c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cc)</w:t>
            </w:r>
            <w:r w:rsidRPr="003B5FBA">
              <w:tab/>
            </w:r>
            <w:r w:rsidRPr="003B5FBA">
              <w:rPr>
                <w:b/>
                <w:i/>
              </w:rPr>
              <w:t>sihipäraste meetmete algatamine lapse õiguste kaitsmiseks ja vahendid, mille eesmärk on aidata kasutajatel teatada laste seksuaalset väärkohtlemist kujutavast materjalist ning aidata lastel anda märku väärkohtlemisest või saada tuge;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774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Annalisa Tardino</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 punkt c c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cc)</w:t>
            </w:r>
            <w:r w:rsidRPr="003B5FBA">
              <w:tab/>
            </w:r>
            <w:r w:rsidRPr="003B5FBA">
              <w:rPr>
                <w:b/>
                <w:i/>
              </w:rPr>
              <w:t>mehhanismide loomine, et suurendada täiskasvanud kasutajate teadlikkust, et hoiatada käesoleva määruse võimalike rikkumiste eest.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775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Fabienne Keller, Olivier Chastel, Maite Pagazaurtundúa,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1a.</w:t>
            </w:r>
            <w:r w:rsidRPr="003B5FBA">
              <w:tab/>
            </w:r>
            <w:r w:rsidRPr="003B5FBA">
              <w:rPr>
                <w:b/>
                <w:i/>
              </w:rPr>
              <w:t>Veebimajutusteenuse pakkujad ja isikutevahelise side teenuste osutajad jätkavad leevendusmeetmetena konkreetsete tehnoloogiate vabatahtlikku kasutamist isikuandmete ja muude andmete töötlemiseks niivõrd, kuivõrd see on rangelt vajalik internetis toimuva laste seksuaalse väärkohtlemise avastamiseks, sellest teatamiseks ja selle kõrvaldamiseks ning selleks, et vähendada ohtu, et nende teenuseid kuritarvitatakse laste seksuaalseks väärkohtlemiseks internetis, sealhulgas laste ahvatlemise eesmärgil, vastavalt artikli 3 kohaselt tehtud või ajakohastatud riskihindamisele ja koordineeriva asutuse eelnevale loale;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776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Javier Moreno Sánchez, Juan Fernando López Aguilar, Domènec Ruiz Devesa, Pietro Bartolo, Hilde Vautmans, Antonio López-Istúriz White, Milan Brglez, Heléne Fritzon, Estrella Durá Ferrandis, Evin Incir, Carina Ohlsson, Caterina Chinnici, Cyrus Engerer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1a.</w:t>
            </w:r>
            <w:r w:rsidRPr="003B5FBA">
              <w:tab/>
            </w:r>
            <w:r w:rsidRPr="003B5FBA">
              <w:rPr>
                <w:b/>
                <w:i/>
              </w:rPr>
              <w:t>Veebimajutusteenuse pakkujad ja isikutevahelise side teenuste osutajad jätkavad leevendusmeetmetena konkreetsete tehnoloogiate vabatahtlikku kasutamist isikuandmete ja muude andmete töötlemiseks sellises ulatuses, mis on rangelt vajalik nende teenustes esineva internetis toimuva seksuaalse väärkohtlemise avastamiseks, sellest teatamiseks ja selle kõrvaldamiseks ning selleks, et vähendada ohtu, et nende teenuseid kuritarvitatakse laste seksuaalseks väärkohtlemiseks internetis, sealhulgas laste ahvatlemise eesmärgil, vastavalt artikli 3 kohaselt tehtud või ajakohastatud riskihindamisele ja koordineeriva asutuse eelnevale loale;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777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Theresa Bielowski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1a.</w:t>
            </w:r>
            <w:r w:rsidRPr="003B5FBA">
              <w:tab/>
            </w:r>
            <w:r w:rsidRPr="003B5FBA">
              <w:rPr>
                <w:b/>
                <w:i/>
              </w:rPr>
              <w:t>Otseselt lastele suunatud veebimajutusteenuse pakkujad ja isikutevahelise side teenuste osutajad rakendavad lõikes -1 osutatud delegeeritud õigusaktis sätestatud projekteerimisnõudeid ja võtavad selle riski minimeerimiseks kõik käesoleva artikli lõike 1 punktis aa kirjeldatud riskimaandamismeetmed.</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Sellised teenused võimaldavad kasutajatel riskimaandamismeetmeid individuaalsel tasandil tagasi pöörata.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778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1a.</w:t>
            </w:r>
            <w:r w:rsidRPr="003B5FBA">
              <w:tab/>
            </w:r>
            <w:r w:rsidRPr="003B5FBA">
              <w:rPr>
                <w:b/>
                <w:i/>
              </w:rPr>
              <w:t>Riskimaandamiskohustused peavad alati olema rangelt vajalikud ja proportsionaalsed ning nendega ei tohi kunagi kaasneda üldist jälgimiskohustust, kohustust hankida teadmisi erasuhtluse sisu kohta, mis oleks vastuolus e-privaatsuse direktiivi artikliga 5, ega teenuseosutajate kohustust otsida teavet ebaseadusliku sisu kohta.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779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Olivier Chastel, Lucia Ďuriš Nicholsonová</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1b.</w:t>
            </w:r>
            <w:r w:rsidRPr="003B5FBA">
              <w:tab/>
            </w:r>
            <w:r w:rsidRPr="003B5FBA">
              <w:rPr>
                <w:b/>
                <w:i/>
              </w:rPr>
              <w:t>Koordineeriv asutus otsustab, kas tegutseda vastavalt lõikele 1a, hiljemalt kolme kuu jooksul pärast teenuseosutaja taotluse esitamist.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780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Javier Moreno Sánchez, Juan Fernando López Aguilar, Domènec Ruiz Devesa, Pietro Bartolo, Hilde Vautmans, Antonio López-Istúriz White, Milan Brglez, Heléne Fritzon, Estrella Durá Ferrandis, Evin Incir, Carina Ohlsson, Caterina Chinnici, Cyrus Engerer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1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1b.</w:t>
            </w:r>
            <w:r w:rsidRPr="003B5FBA">
              <w:tab/>
            </w:r>
            <w:r w:rsidRPr="003B5FBA">
              <w:rPr>
                <w:b/>
                <w:i/>
              </w:rPr>
              <w:t>Koordineeriv asutus otsustab, kas tegutseda vastavalt lõikele 1a, hiljemalt kolme kuu jooksul pärast teenuseosutaja taotluse esitamist.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781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2.</w:t>
            </w:r>
            <w:r w:rsidRPr="003B5FBA">
              <w:tab/>
            </w:r>
            <w:r w:rsidRPr="003B5FBA">
              <w:rPr>
                <w:b/>
                <w:i/>
              </w:rPr>
              <w:t>Riskimaandamismeetmete suhtes kehtivad järgmised nõuded</w:t>
            </w:r>
            <w:r w:rsidRPr="003B5FBA">
              <w:t>:</w:t>
            </w:r>
          </w:p>
        </w:tc>
        <w:tc>
          <w:tcPr>
            <w:tcW w:w="4876" w:type="dxa"/>
          </w:tcPr>
          <w:p w:rsidR="00AC51EA" w:rsidRPr="003B5FBA" w:rsidRDefault="00394BF5">
            <w:pPr>
              <w:pStyle w:val="Normal6a"/>
            </w:pPr>
            <w:r w:rsidRPr="003B5FBA">
              <w:t>2.</w:t>
            </w:r>
            <w:r w:rsidRPr="003B5FBA">
              <w:tab/>
            </w:r>
            <w:r w:rsidRPr="003B5FBA">
              <w:rPr>
                <w:b/>
                <w:i/>
              </w:rPr>
              <w:t>Erimeetmed peavad vastama kõigile järgmistele nõuetele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782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 xml:space="preserve">need peavad tulemuslikult </w:t>
            </w:r>
            <w:r w:rsidRPr="003B5FBA">
              <w:rPr>
                <w:b/>
                <w:i/>
              </w:rPr>
              <w:t>vähendama</w:t>
            </w:r>
            <w:r w:rsidRPr="003B5FBA">
              <w:t xml:space="preserve"> tuvastatud riski;</w:t>
            </w:r>
          </w:p>
        </w:tc>
        <w:tc>
          <w:tcPr>
            <w:tcW w:w="4876" w:type="dxa"/>
          </w:tcPr>
          <w:p w:rsidR="00AC51EA" w:rsidRPr="003B5FBA" w:rsidRDefault="00394BF5">
            <w:pPr>
              <w:pStyle w:val="Normal6a"/>
            </w:pPr>
            <w:r w:rsidRPr="003B5FBA">
              <w:t>a)</w:t>
            </w:r>
            <w:r w:rsidRPr="003B5FBA">
              <w:tab/>
              <w:t xml:space="preserve">need peavad tulemuslikult </w:t>
            </w:r>
            <w:r w:rsidRPr="003B5FBA">
              <w:rPr>
                <w:b/>
                <w:i/>
              </w:rPr>
              <w:t>ja proportsionaalselt maandama</w:t>
            </w:r>
            <w:r w:rsidRPr="003B5FBA">
              <w:t xml:space="preserve"> tuvastatud </w:t>
            </w:r>
            <w:r w:rsidRPr="003B5FBA">
              <w:rPr>
                <w:b/>
                <w:i/>
              </w:rPr>
              <w:t>tõsist</w:t>
            </w:r>
            <w:r w:rsidRPr="003B5FBA">
              <w:t xml:space="preserve"> riski;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783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need peavad tulemuslikult vähendama tuvastatud riski;</w:t>
            </w:r>
          </w:p>
        </w:tc>
        <w:tc>
          <w:tcPr>
            <w:tcW w:w="4876" w:type="dxa"/>
          </w:tcPr>
          <w:p w:rsidR="00AC51EA" w:rsidRPr="003B5FBA" w:rsidRDefault="00394BF5">
            <w:pPr>
              <w:pStyle w:val="Normal6a"/>
            </w:pPr>
            <w:r w:rsidRPr="003B5FBA">
              <w:t>a)</w:t>
            </w:r>
            <w:r w:rsidRPr="003B5FBA">
              <w:tab/>
              <w:t xml:space="preserve">need peavad tulemuslikult vähendama tuvastatud </w:t>
            </w:r>
            <w:r w:rsidRPr="003B5FBA">
              <w:rPr>
                <w:b/>
                <w:i/>
              </w:rPr>
              <w:t>märkimisväärset, süsteemset ja tõsist</w:t>
            </w:r>
            <w:r w:rsidRPr="003B5FBA">
              <w:t xml:space="preserve"> riski;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784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 xml:space="preserve">need peavad tulemuslikult </w:t>
            </w:r>
            <w:r w:rsidRPr="003B5FBA">
              <w:rPr>
                <w:b/>
                <w:i/>
              </w:rPr>
              <w:t>vähendama</w:t>
            </w:r>
            <w:r w:rsidRPr="003B5FBA">
              <w:t xml:space="preserve"> tuvastatud riski;</w:t>
            </w:r>
          </w:p>
        </w:tc>
        <w:tc>
          <w:tcPr>
            <w:tcW w:w="4876" w:type="dxa"/>
          </w:tcPr>
          <w:p w:rsidR="00AC51EA" w:rsidRPr="003B5FBA" w:rsidRDefault="00394BF5">
            <w:pPr>
              <w:pStyle w:val="Normal6a"/>
            </w:pPr>
            <w:r w:rsidRPr="003B5FBA">
              <w:t>a)</w:t>
            </w:r>
            <w:r w:rsidRPr="003B5FBA">
              <w:tab/>
              <w:t xml:space="preserve">need peavad tulemuslikult </w:t>
            </w:r>
            <w:r w:rsidRPr="003B5FBA">
              <w:rPr>
                <w:b/>
                <w:i/>
              </w:rPr>
              <w:t>maandama</w:t>
            </w:r>
            <w:r w:rsidRPr="003B5FBA">
              <w:t xml:space="preserve"> tuvastatud </w:t>
            </w:r>
            <w:r w:rsidRPr="003B5FBA">
              <w:rPr>
                <w:b/>
                <w:i/>
              </w:rPr>
              <w:t>tõsist süsteemset</w:t>
            </w:r>
            <w:r w:rsidRPr="003B5FBA">
              <w:t xml:space="preserve"> riski;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785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 xml:space="preserve">need peavad olema selle riski suhtes sihipärased ja proportsionaalsed, võttes eelkõige arvesse riski suurust, teenuseosutaja </w:t>
            </w:r>
            <w:r w:rsidRPr="003B5FBA">
              <w:rPr>
                <w:b/>
                <w:i/>
              </w:rPr>
              <w:t>rahalist ja tehnoloogilist</w:t>
            </w:r>
            <w:r w:rsidRPr="003B5FBA">
              <w:t xml:space="preserve"> suutlikkust ning kasutajate arvu;</w:t>
            </w:r>
          </w:p>
        </w:tc>
        <w:tc>
          <w:tcPr>
            <w:tcW w:w="4876" w:type="dxa"/>
          </w:tcPr>
          <w:p w:rsidR="00AC51EA" w:rsidRPr="003B5FBA" w:rsidRDefault="00394BF5">
            <w:pPr>
              <w:pStyle w:val="Normal6a"/>
            </w:pPr>
            <w:r w:rsidRPr="003B5FBA">
              <w:t>b)</w:t>
            </w:r>
            <w:r w:rsidRPr="003B5FBA">
              <w:tab/>
              <w:t xml:space="preserve">need peavad olema selle riski suhtes sihipärased ja proportsionaalsed, võttes eelkõige arvesse riski suurust, </w:t>
            </w:r>
            <w:r w:rsidRPr="003B5FBA">
              <w:rPr>
                <w:b/>
                <w:i/>
              </w:rPr>
              <w:t>tagades, et sekkumine eraelu puutumatuse põhiõigusesse ja muudesse hartas sätestatud õigustesse piirdub rangelt vajalikuga, samuti</w:t>
            </w:r>
            <w:r w:rsidRPr="003B5FBA">
              <w:t xml:space="preserve"> teenuseosutaja </w:t>
            </w:r>
            <w:r w:rsidRPr="003B5FBA">
              <w:rPr>
                <w:b/>
                <w:i/>
              </w:rPr>
              <w:t>finants- ja tehnoloogilise</w:t>
            </w:r>
            <w:r w:rsidRPr="003B5FBA">
              <w:t xml:space="preserve"> suutlikkust ning kasutajate arvu;</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786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r>
            <w:r w:rsidRPr="003B5FBA">
              <w:rPr>
                <w:b/>
                <w:i/>
              </w:rPr>
              <w:t>need peavad olema</w:t>
            </w:r>
            <w:r w:rsidRPr="003B5FBA">
              <w:t xml:space="preserve"> selle </w:t>
            </w:r>
            <w:r w:rsidRPr="003B5FBA">
              <w:rPr>
                <w:b/>
                <w:i/>
              </w:rPr>
              <w:t>riski suhtes sihipärased ja proportsionaalsed, võttes eelkõige arvesse riski suurust, teenuseosutaja rahalist ja tehnoloogilist suutlikkust ning kasutajate arvu;</w:t>
            </w:r>
          </w:p>
        </w:tc>
        <w:tc>
          <w:tcPr>
            <w:tcW w:w="4876" w:type="dxa"/>
          </w:tcPr>
          <w:p w:rsidR="00AC51EA" w:rsidRPr="003B5FBA" w:rsidRDefault="00394BF5">
            <w:pPr>
              <w:pStyle w:val="Normal6a"/>
            </w:pPr>
            <w:r w:rsidRPr="003B5FBA">
              <w:t>b)</w:t>
            </w:r>
            <w:r w:rsidRPr="003B5FBA">
              <w:tab/>
            </w:r>
            <w:r w:rsidRPr="003B5FBA">
              <w:rPr>
                <w:b/>
                <w:i/>
              </w:rPr>
              <w:t>sihipärane ja</w:t>
            </w:r>
            <w:r w:rsidRPr="003B5FBA">
              <w:t xml:space="preserve"> selle </w:t>
            </w:r>
            <w:r w:rsidRPr="003B5FBA">
              <w:rPr>
                <w:b/>
                <w:i/>
              </w:rPr>
              <w:t>riskiga proportsionaalne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787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 xml:space="preserve">need </w:t>
            </w:r>
            <w:r w:rsidRPr="003B5FBA">
              <w:rPr>
                <w:b/>
                <w:i/>
              </w:rPr>
              <w:t>peavad olema</w:t>
            </w:r>
            <w:r w:rsidRPr="003B5FBA">
              <w:t xml:space="preserve"> selle riski suhtes sihipärased ja proportsionaalsed, võttes eelkõige arvesse riski suurust, teenuseosutaja rahalist </w:t>
            </w:r>
            <w:r w:rsidRPr="003B5FBA">
              <w:rPr>
                <w:b/>
                <w:i/>
              </w:rPr>
              <w:t>ja tehnoloogilist</w:t>
            </w:r>
            <w:r w:rsidRPr="003B5FBA">
              <w:t xml:space="preserve"> suutlikkust </w:t>
            </w:r>
            <w:r w:rsidRPr="003B5FBA">
              <w:rPr>
                <w:b/>
                <w:i/>
              </w:rPr>
              <w:t>ning</w:t>
            </w:r>
            <w:r w:rsidRPr="003B5FBA">
              <w:t xml:space="preserve"> kasutajate arvu;</w:t>
            </w:r>
          </w:p>
        </w:tc>
        <w:tc>
          <w:tcPr>
            <w:tcW w:w="4876" w:type="dxa"/>
          </w:tcPr>
          <w:p w:rsidR="00AC51EA" w:rsidRPr="003B5FBA" w:rsidRDefault="00394BF5">
            <w:pPr>
              <w:pStyle w:val="Normal6a"/>
            </w:pPr>
            <w:r w:rsidRPr="003B5FBA">
              <w:t>b)</w:t>
            </w:r>
            <w:r w:rsidRPr="003B5FBA">
              <w:tab/>
              <w:t xml:space="preserve">need </w:t>
            </w:r>
            <w:r w:rsidRPr="003B5FBA">
              <w:rPr>
                <w:b/>
                <w:i/>
              </w:rPr>
              <w:t>on</w:t>
            </w:r>
            <w:r w:rsidRPr="003B5FBA">
              <w:t xml:space="preserve"> selle riski suhtes sihipärased ja proportsionaalsed, võttes eelkõige arvesse riski suurust, </w:t>
            </w:r>
            <w:r w:rsidRPr="003B5FBA">
              <w:rPr>
                <w:b/>
                <w:i/>
              </w:rPr>
              <w:t>mõju teenuse toimimisele ning</w:t>
            </w:r>
            <w:r w:rsidRPr="003B5FBA">
              <w:t xml:space="preserve"> teenuseosutaja rahalist</w:t>
            </w:r>
            <w:r w:rsidRPr="003B5FBA">
              <w:rPr>
                <w:b/>
                <w:i/>
              </w:rPr>
              <w:t>, tehnoloogilist ja operatiivset</w:t>
            </w:r>
            <w:r w:rsidRPr="003B5FBA">
              <w:t xml:space="preserve"> suutlikkust</w:t>
            </w:r>
            <w:r w:rsidRPr="003B5FBA">
              <w:rPr>
                <w:b/>
                <w:i/>
              </w:rPr>
              <w:t>,</w:t>
            </w:r>
            <w:r w:rsidRPr="003B5FBA">
              <w:t xml:space="preserve"> kasutajate arvu </w:t>
            </w:r>
            <w:r w:rsidRPr="003B5FBA">
              <w:rPr>
                <w:b/>
                <w:i/>
              </w:rPr>
              <w:t>ja nende pakutava sisu hulka</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788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 xml:space="preserve">need peavad olema selle riski suhtes sihipärased ja proportsionaalsed, võttes eelkõige arvesse riski suurust, teenuseosutaja </w:t>
            </w:r>
            <w:r w:rsidRPr="003B5FBA">
              <w:rPr>
                <w:b/>
                <w:i/>
              </w:rPr>
              <w:t>rahalist ja tehnoloogilist suutlikkust</w:t>
            </w:r>
            <w:r w:rsidRPr="003B5FBA">
              <w:t xml:space="preserve"> ning kasutajate arvu;</w:t>
            </w:r>
          </w:p>
        </w:tc>
        <w:tc>
          <w:tcPr>
            <w:tcW w:w="4876" w:type="dxa"/>
          </w:tcPr>
          <w:p w:rsidR="00AC51EA" w:rsidRPr="003B5FBA" w:rsidRDefault="00394BF5">
            <w:pPr>
              <w:pStyle w:val="Normal6a"/>
            </w:pPr>
            <w:r w:rsidRPr="003B5FBA">
              <w:t>b)</w:t>
            </w:r>
            <w:r w:rsidRPr="003B5FBA">
              <w:tab/>
              <w:t xml:space="preserve">need peavad olema selle </w:t>
            </w:r>
            <w:r w:rsidRPr="003B5FBA">
              <w:rPr>
                <w:b/>
                <w:i/>
              </w:rPr>
              <w:t>tõsise süsteemse</w:t>
            </w:r>
            <w:r w:rsidRPr="003B5FBA">
              <w:t xml:space="preserve"> riski suhtes sihipärased ja proportsionaalsed, võttes eelkõige arvesse riski suurust, teenuseosutaja </w:t>
            </w:r>
            <w:r w:rsidRPr="003B5FBA">
              <w:rPr>
                <w:b/>
                <w:i/>
              </w:rPr>
              <w:t>rahalisi ja tehnoloogilisi piiranguid</w:t>
            </w:r>
            <w:r w:rsidRPr="003B5FBA">
              <w:t xml:space="preserve"> ning kasutajate arvu;</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789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Maria Grapini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 xml:space="preserve">need peavad olema selle riski suhtes sihipärased ja proportsionaalsed, võttes eelkõige arvesse riski suurust, </w:t>
            </w:r>
            <w:r w:rsidRPr="003B5FBA">
              <w:rPr>
                <w:b/>
                <w:i/>
              </w:rPr>
              <w:t>teenuseosutaja rahalist ja tehnoloogilist suutlikkust</w:t>
            </w:r>
            <w:r w:rsidRPr="003B5FBA">
              <w:t xml:space="preserve"> ning kasutajate arvu;</w:t>
            </w:r>
          </w:p>
        </w:tc>
        <w:tc>
          <w:tcPr>
            <w:tcW w:w="4876" w:type="dxa"/>
          </w:tcPr>
          <w:p w:rsidR="00AC51EA" w:rsidRPr="003B5FBA" w:rsidRDefault="00394BF5">
            <w:pPr>
              <w:pStyle w:val="Normal6a"/>
            </w:pPr>
            <w:r w:rsidRPr="003B5FBA">
              <w:t>b)</w:t>
            </w:r>
            <w:r w:rsidRPr="003B5FBA">
              <w:tab/>
              <w:t xml:space="preserve">need peavad olema selle riski suhtes sihipärased ja proportsionaalsed, võttes eelkõige arvesse riski suurust, </w:t>
            </w:r>
            <w:r w:rsidRPr="003B5FBA">
              <w:rPr>
                <w:b/>
                <w:i/>
              </w:rPr>
              <w:t>rahalisi võimalusi</w:t>
            </w:r>
            <w:r w:rsidRPr="003B5FBA">
              <w:t xml:space="preserve"> ning kasutajate arvu;</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{RO}</w:t>
      </w:r>
      <w:r w:rsidRPr="003B5FBA">
        <w:t>ro</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790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c)</w:t>
            </w:r>
            <w:r w:rsidRPr="003B5FBA">
              <w:tab/>
              <w:t>neid tuleb kohaldada hoolsalt ja mittediskrimineerivalt, võttes igas olukorras nõuetekohaselt arvesse riskimaandamismeetmete võimalikke tagajärgi kõigi mõjutatud osaliste põhiõiguste kasutamisele;</w:t>
            </w:r>
          </w:p>
        </w:tc>
        <w:tc>
          <w:tcPr>
            <w:tcW w:w="4876" w:type="dxa"/>
          </w:tcPr>
          <w:p w:rsidR="00AC51EA" w:rsidRPr="003B5FBA" w:rsidRDefault="00394BF5">
            <w:pPr>
              <w:pStyle w:val="Normal6a"/>
            </w:pPr>
            <w:r w:rsidRPr="003B5FBA">
              <w:t>c)</w:t>
            </w:r>
            <w:r w:rsidRPr="003B5FBA">
              <w:tab/>
              <w:t>neid tuleb kohaldada hoolsalt ja mittediskrimineerivalt, võttes igas olukorras nõuetekohaselt arvesse riskimaandamismeetmete võimalikke tagajärgi kõigi mõjutatud osaliste põhiõiguste kasutamisele</w:t>
            </w:r>
            <w:r w:rsidRPr="003B5FBA">
              <w:rPr>
                <w:b/>
                <w:i/>
              </w:rPr>
              <w:t>, eelkõige õigust eraelu puutumatusele, andmekaitsele ja väljendusvabadusele ning platvormide ja teenuste, sealhulgas otspunktkrüpteeritud platvormide ja teenuste tervikluse ja turvalisuse kaitsele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791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c)</w:t>
            </w:r>
            <w:r w:rsidRPr="003B5FBA">
              <w:tab/>
              <w:t xml:space="preserve">neid tuleb kohaldada hoolsalt ja mittediskrimineerivalt, </w:t>
            </w:r>
            <w:r w:rsidRPr="003B5FBA">
              <w:rPr>
                <w:b/>
                <w:i/>
              </w:rPr>
              <w:t>võttes</w:t>
            </w:r>
            <w:r w:rsidRPr="003B5FBA">
              <w:t xml:space="preserve"> igas olukorras </w:t>
            </w:r>
            <w:r w:rsidRPr="003B5FBA">
              <w:rPr>
                <w:b/>
                <w:i/>
              </w:rPr>
              <w:t>nõuetekohaselt arvesse</w:t>
            </w:r>
            <w:r w:rsidRPr="003B5FBA">
              <w:t xml:space="preserve"> riskimaandamismeetmete võimalikke tagajärgi kõigi mõjutatud </w:t>
            </w:r>
            <w:r w:rsidRPr="003B5FBA">
              <w:rPr>
                <w:b/>
                <w:i/>
              </w:rPr>
              <w:t>osaliste</w:t>
            </w:r>
            <w:r w:rsidRPr="003B5FBA">
              <w:t xml:space="preserve"> põhiõiguste kasutamisele;</w:t>
            </w:r>
          </w:p>
        </w:tc>
        <w:tc>
          <w:tcPr>
            <w:tcW w:w="4876" w:type="dxa"/>
          </w:tcPr>
          <w:p w:rsidR="00AC51EA" w:rsidRPr="003B5FBA" w:rsidRDefault="00394BF5">
            <w:pPr>
              <w:pStyle w:val="Normal6a"/>
            </w:pPr>
            <w:r w:rsidRPr="003B5FBA">
              <w:t>c)</w:t>
            </w:r>
            <w:r w:rsidRPr="003B5FBA">
              <w:tab/>
              <w:t xml:space="preserve">neid tuleb kohaldada hoolsalt ja mittediskrimineerivalt, </w:t>
            </w:r>
            <w:r w:rsidRPr="003B5FBA">
              <w:rPr>
                <w:b/>
                <w:i/>
              </w:rPr>
              <w:t>hinnates</w:t>
            </w:r>
            <w:r w:rsidRPr="003B5FBA">
              <w:t xml:space="preserve"> igas olukorras </w:t>
            </w:r>
            <w:r w:rsidRPr="003B5FBA">
              <w:rPr>
                <w:b/>
                <w:i/>
              </w:rPr>
              <w:t>täielikult</w:t>
            </w:r>
            <w:r w:rsidRPr="003B5FBA">
              <w:t xml:space="preserve"> riskimaandamismeetmete võimalikke tagajärgi kõigi mõjutatud </w:t>
            </w:r>
            <w:r w:rsidRPr="003B5FBA">
              <w:rPr>
                <w:b/>
                <w:i/>
              </w:rPr>
              <w:t>isikute</w:t>
            </w:r>
            <w:r w:rsidRPr="003B5FBA">
              <w:t xml:space="preserve"> põhiõiguste kasutamisele</w:t>
            </w:r>
            <w:r w:rsidRPr="003B5FBA">
              <w:rPr>
                <w:b/>
                <w:i/>
              </w:rPr>
              <w:t>, eelkõige seda, et nad austavad õigust eraelu puutumatusele, andmekaitsele ja väljendusvabadusele ning kaitsevad platvormide ja teenuste, sealhulgas otspunktkrüpteeritud platvormide ja teenuste terviklust ja turvalisust</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792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c)</w:t>
            </w:r>
            <w:r w:rsidRPr="003B5FBA">
              <w:tab/>
              <w:t>neid tuleb kohaldada hoolsalt ja mittediskrimineerivalt, võttes igas olukorras nõuetekohaselt arvesse riskimaandamismeetmete võimalikke tagajärgi kõigi mõjutatud osaliste põhiõiguste kasutamisele;</w:t>
            </w:r>
          </w:p>
        </w:tc>
        <w:tc>
          <w:tcPr>
            <w:tcW w:w="4876" w:type="dxa"/>
          </w:tcPr>
          <w:p w:rsidR="00AC51EA" w:rsidRPr="003B5FBA" w:rsidRDefault="00394BF5">
            <w:pPr>
              <w:pStyle w:val="Normal6a"/>
            </w:pPr>
            <w:r w:rsidRPr="003B5FBA">
              <w:t>c)</w:t>
            </w:r>
            <w:r w:rsidRPr="003B5FBA">
              <w:tab/>
              <w:t>neid tuleb kohaldada hoolsalt ja mittediskrimineerivalt, võttes igas olukorras nõuetekohaselt arvesse riskimaandamismeetmete võimalikke tagajärgi kõigi mõjutatud osaliste põhiõiguste kasutamisele</w:t>
            </w:r>
            <w:r w:rsidRPr="003B5FBA">
              <w:rPr>
                <w:b/>
                <w:i/>
              </w:rPr>
              <w:t>, eelkõige tagajärgi eraelu puutumatusele, andmekaitsele ja sõnavabadusele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793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c)</w:t>
            </w:r>
            <w:r w:rsidRPr="003B5FBA">
              <w:tab/>
              <w:t xml:space="preserve">neid tuleb kohaldada hoolsalt ja mittediskrimineerivalt, võttes igas olukorras </w:t>
            </w:r>
            <w:r w:rsidRPr="003B5FBA">
              <w:rPr>
                <w:b/>
                <w:i/>
              </w:rPr>
              <w:t>nõuetekohaselt</w:t>
            </w:r>
            <w:r w:rsidRPr="003B5FBA">
              <w:t xml:space="preserve"> arvesse riskimaandamismeetmete võimalikke tagajärgi kõigi mõjutatud osaliste põhiõiguste kasutamisele;</w:t>
            </w:r>
          </w:p>
        </w:tc>
        <w:tc>
          <w:tcPr>
            <w:tcW w:w="4876" w:type="dxa"/>
          </w:tcPr>
          <w:p w:rsidR="00AC51EA" w:rsidRPr="003B5FBA" w:rsidRDefault="00394BF5">
            <w:pPr>
              <w:pStyle w:val="Normal6a"/>
            </w:pPr>
            <w:r w:rsidRPr="003B5FBA">
              <w:t>c)</w:t>
            </w:r>
            <w:r w:rsidRPr="003B5FBA">
              <w:tab/>
              <w:t xml:space="preserve">neid tuleb kohaldada hoolsalt ja mittediskrimineerivalt, võttes igas olukorras </w:t>
            </w:r>
            <w:r w:rsidRPr="003B5FBA">
              <w:rPr>
                <w:b/>
                <w:i/>
              </w:rPr>
              <w:t>täielikult</w:t>
            </w:r>
            <w:r w:rsidRPr="003B5FBA">
              <w:t xml:space="preserve"> arvesse riskimaandamismeetmete võimalikke tagajärgi kõigi mõjutatud osaliste põhiõiguste kasutamisele;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794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c)</w:t>
            </w:r>
            <w:r w:rsidRPr="003B5FBA">
              <w:tab/>
              <w:t xml:space="preserve">neid </w:t>
            </w:r>
            <w:r w:rsidRPr="003B5FBA">
              <w:rPr>
                <w:b/>
                <w:i/>
              </w:rPr>
              <w:t>tuleb kohaldada</w:t>
            </w:r>
            <w:r w:rsidRPr="003B5FBA">
              <w:t xml:space="preserve"> hoolsalt ja mittediskrimineerivalt, võttes igas olukorras nõuetekohaselt arvesse riskimaandamismeetmete võimalikke tagajärgi kõigi mõjutatud osaliste põhiõiguste kasutamisele;</w:t>
            </w:r>
          </w:p>
        </w:tc>
        <w:tc>
          <w:tcPr>
            <w:tcW w:w="4876" w:type="dxa"/>
          </w:tcPr>
          <w:p w:rsidR="00AC51EA" w:rsidRPr="003B5FBA" w:rsidRDefault="00394BF5">
            <w:pPr>
              <w:pStyle w:val="Normal6a"/>
            </w:pPr>
            <w:r w:rsidRPr="003B5FBA">
              <w:t>c)</w:t>
            </w:r>
            <w:r w:rsidRPr="003B5FBA">
              <w:tab/>
              <w:t xml:space="preserve">neid </w:t>
            </w:r>
            <w:r w:rsidRPr="003B5FBA">
              <w:rPr>
                <w:b/>
                <w:i/>
              </w:rPr>
              <w:t>kohaldatakse</w:t>
            </w:r>
            <w:r w:rsidRPr="003B5FBA">
              <w:t xml:space="preserve"> hoolsalt ja mittediskrimineerivalt, võttes igas olukorras nõuetekohaselt arvesse riskimaandamismeetmete võimalikke tagajärgi kõigi mõjutatud osaliste põhiõiguste kasutamisele;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795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Tomas Tobé, Jessica Polfjärd, Jörgen Warborn, Arba Kokalari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c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ca)</w:t>
            </w:r>
            <w:r w:rsidRPr="003B5FBA">
              <w:tab/>
            </w:r>
            <w:r w:rsidRPr="003B5FBA">
              <w:rPr>
                <w:b/>
                <w:i/>
              </w:rPr>
              <w:t>mis on tehtud viisil, mis ei ohusta otspunktkrüpteerimist;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796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d</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d)</w:t>
            </w:r>
            <w:r w:rsidRPr="003B5FBA">
              <w:tab/>
              <w:t xml:space="preserve">need kehtestatakse, vaadatakse läbi, lõpetatakse või neid laiendatakse vastavalt vajadusele iga kord, kui tehakse artikli 3 lõike 4 kohane riskihindamine või ajakohastatakse riskihindamist; seda tehakse </w:t>
            </w:r>
            <w:r w:rsidRPr="003B5FBA">
              <w:rPr>
                <w:b/>
                <w:i/>
              </w:rPr>
              <w:t>kolme</w:t>
            </w:r>
            <w:r w:rsidRPr="003B5FBA">
              <w:t xml:space="preserve"> kuu jooksul alates nimetatud lõikes osutatud kuupäevast.</w:t>
            </w:r>
          </w:p>
        </w:tc>
        <w:tc>
          <w:tcPr>
            <w:tcW w:w="4876" w:type="dxa"/>
          </w:tcPr>
          <w:p w:rsidR="00AC51EA" w:rsidRPr="003B5FBA" w:rsidRDefault="00394BF5">
            <w:pPr>
              <w:pStyle w:val="Normal6a"/>
            </w:pPr>
            <w:r w:rsidRPr="003B5FBA">
              <w:t>d)</w:t>
            </w:r>
            <w:r w:rsidRPr="003B5FBA">
              <w:tab/>
              <w:t xml:space="preserve">need kehtestatakse, vaadatakse läbi, lõpetatakse või neid laiendatakse vastavalt vajadusele iga kord, kui tehakse artikli 3 lõike 4 kohane riskihindamine või ajakohastatakse riskihindamist; seda tehakse </w:t>
            </w:r>
            <w:r w:rsidRPr="003B5FBA">
              <w:rPr>
                <w:b/>
                <w:i/>
              </w:rPr>
              <w:t>nii pea kui võimalik ja igal juhul kuue</w:t>
            </w:r>
            <w:r w:rsidRPr="003B5FBA">
              <w:t xml:space="preserve"> kuu jooksul alates nimetatud lõikes osutatud kuupäevast.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797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d</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d)</w:t>
            </w:r>
            <w:r w:rsidRPr="003B5FBA">
              <w:tab/>
              <w:t xml:space="preserve">need </w:t>
            </w:r>
            <w:r w:rsidRPr="003B5FBA">
              <w:rPr>
                <w:b/>
                <w:i/>
              </w:rPr>
              <w:t>kehtestatakse, vaadatakse</w:t>
            </w:r>
            <w:r w:rsidRPr="003B5FBA">
              <w:t xml:space="preserve"> läbi, </w:t>
            </w:r>
            <w:r w:rsidRPr="003B5FBA">
              <w:rPr>
                <w:b/>
                <w:i/>
              </w:rPr>
              <w:t>lõpetatakse</w:t>
            </w:r>
            <w:r w:rsidRPr="003B5FBA">
              <w:t xml:space="preserve"> või neid </w:t>
            </w:r>
            <w:r w:rsidRPr="003B5FBA">
              <w:rPr>
                <w:b/>
                <w:i/>
              </w:rPr>
              <w:t>laiendatakse</w:t>
            </w:r>
            <w:r w:rsidRPr="003B5FBA">
              <w:t xml:space="preserve"> vastavalt vajadusele iga kord, kui tehakse artikli 3 lõike 4 kohane riskihindamine või ajakohastatakse riskihindamist; seda tehakse kolme kuu jooksul alates nimetatud lõikes osutatud kuupäevast.</w:t>
            </w:r>
          </w:p>
        </w:tc>
        <w:tc>
          <w:tcPr>
            <w:tcW w:w="4876" w:type="dxa"/>
          </w:tcPr>
          <w:p w:rsidR="00AC51EA" w:rsidRPr="003B5FBA" w:rsidRDefault="00394BF5">
            <w:pPr>
              <w:pStyle w:val="Normal6a"/>
            </w:pPr>
            <w:r w:rsidRPr="003B5FBA">
              <w:t>d)</w:t>
            </w:r>
            <w:r w:rsidRPr="003B5FBA">
              <w:tab/>
              <w:t xml:space="preserve">need </w:t>
            </w:r>
            <w:r w:rsidRPr="003B5FBA">
              <w:rPr>
                <w:b/>
                <w:i/>
              </w:rPr>
              <w:t>tuleb kehtestada, vaadata</w:t>
            </w:r>
            <w:r w:rsidRPr="003B5FBA">
              <w:t xml:space="preserve"> läbi, </w:t>
            </w:r>
            <w:r w:rsidRPr="003B5FBA">
              <w:rPr>
                <w:b/>
                <w:i/>
              </w:rPr>
              <w:t>lõpetada</w:t>
            </w:r>
            <w:r w:rsidRPr="003B5FBA">
              <w:t xml:space="preserve"> või neid </w:t>
            </w:r>
            <w:r w:rsidRPr="003B5FBA">
              <w:rPr>
                <w:b/>
                <w:i/>
              </w:rPr>
              <w:t>tuleb laiendada</w:t>
            </w:r>
            <w:r w:rsidRPr="003B5FBA">
              <w:t xml:space="preserve"> vastavalt vajadusele iga kord, kui tehakse artikli 3 lõike 4 kohane riskihindamine või ajakohastatakse riskihindamist; seda tehakse kolme kuu jooksul alates nimetatud lõikes osutatud kuupäevast.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798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 punkt d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da)</w:t>
            </w:r>
            <w:r w:rsidRPr="003B5FBA">
              <w:tab/>
            </w:r>
            <w:r w:rsidRPr="003B5FBA">
              <w:rPr>
                <w:b/>
                <w:i/>
              </w:rPr>
              <w:t>nad järgivad lõimitud ja vaikimisi andmekaitse ning võimalikult väheste andmete kogumise põhimõtteid.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799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2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2a.</w:t>
            </w:r>
            <w:r w:rsidRPr="003B5FBA">
              <w:tab/>
            </w:r>
            <w:r w:rsidRPr="003B5FBA">
              <w:rPr>
                <w:b/>
                <w:i/>
              </w:rPr>
              <w:t>Kui artikli 3 kohaselt tehtud või ajakohastatud riskihindamise käigus tehakse kindlaks risk, et teenust kasutatakse teadaoleva laste seksuaalset väärkohtlemist kujutava materjali levitamiseks, säilitamiseks või kättesaadavaks tegemiseks, võivad mõistlikud riskimaandamismeetmed hõlmata meetmeid sellise materjali tuvastamiseks ja eemaldamiseks.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800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&lt;Members&gt;</w:t>
      </w:r>
      <w:r w:rsidRPr="003B5FBA">
        <w:t>Rob Rooken, Paul Tang, Karen Melchior, 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3.</w:t>
            </w:r>
            <w:r w:rsidRPr="003B5FBA">
              <w:tab/>
            </w:r>
            <w:r w:rsidRPr="003B5FBA">
              <w:rPr>
                <w:b/>
                <w:i/>
              </w:rPr>
              <w:t>Isikutevahelise side teenuste osutajad, kes on artikli 3 kohaselt tehtud või ajakohastatud riskihindamise tulemusel tuvastanud riski, et nende teenuseid kasutatakse laste ahvatlemiseks seksuaalsuhte eesmärgil, võtavad oma teenuste lapskasutajate usaldusväärseks tuvastamiseks vajalikud vanuse kontrollimise ja hindamise meetmed, mis omakorda võimaldavad neil võtta riskimaandamismeetmeid.</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Ei ole vaja, et isikutevahelise side teenuste osutajad kontrolliksid kasutaja vanust, sest kõiki konkreetseid (riskimaandamis-) meetmeid saab ja tuleb kohaldada kõigi kasutajate suhtes. Vanuse kontrollimine ja vajadus esitada isikuttõendav dokument või tuvastada end näo abil tähendab, et kasutaja ei saa e-posti või sõnumivahetuskonto loomisel või anonüümselt vestlemisel anonüümsusele kindlad olla, sest see teeb nad tuvastatavaks ja võib tuua kaasa andmelekke. See pärsib näiteks anonüümset meediasuhtlust allikatega, kes riskivad süüdistuse esitamisega (nt rikkumisest teatajad). Samuti kogutaks vanuse kontrollimisega laste isikuandmeid ja põhjustataks tõenäoliselt andmelekkeid ja väärkohtlemist, sealhulgas laste peibutamist.. Alles eelmisel aastal lekitati veebi 500 miljoni Facebook`i kasutaja andmed.</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801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3.</w:t>
            </w:r>
            <w:r w:rsidRPr="003B5FBA">
              <w:tab/>
            </w:r>
            <w:r w:rsidRPr="003B5FBA">
              <w:rPr>
                <w:b/>
                <w:i/>
              </w:rPr>
              <w:t>Isikutevahelise side teenuste osutajad, kes on artikli 3 kohaselt tehtud või ajakohastatud riskihindamise tulemusel tuvastanud riski, et nende teenuseid kasutatakse laste ahvatlemiseks seksuaalsuhte eesmärgil, võtavad oma teenuste lapskasutajate usaldusväärseks tuvastamiseks vajalikud vanuse kontrollimise ja hindamise meetmed, mis omakorda võimaldavad neil võtta riskimaandamismeetmeid.</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802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Charlie Weimers, Cristian Terheş, 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3.</w:t>
            </w:r>
            <w:r w:rsidRPr="003B5FBA">
              <w:tab/>
            </w:r>
            <w:r w:rsidRPr="003B5FBA">
              <w:rPr>
                <w:b/>
                <w:i/>
              </w:rPr>
              <w:t>Isikutevahelise side teenuste osutajad, kes on artikli 3 kohaselt tehtud või ajakohastatud riskihindamise tulemusel tuvastanud riski, et nende teenuseid kasutatakse laste ahvatlemiseks seksuaalsuhte eesmärgil, võtavad oma teenuste lapskasutajate usaldusväärseks tuvastamiseks vajalikud vanuse kontrollimise ja hindamise meetmed, mis omakorda võimaldavad neil võtta riskimaandamismeetmeid.</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Komisjoni kavandatud tekst tooks kaasa sõnumirakenduste vanusepiirangud. Vanuse kontrollimine muudaks anonüümse teabevahetuse seaduskuulekate kodanike jaoks võimatuks.</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803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3.</w:t>
            </w:r>
            <w:r w:rsidRPr="003B5FBA">
              <w:tab/>
            </w:r>
            <w:r w:rsidRPr="003B5FBA">
              <w:rPr>
                <w:b/>
                <w:i/>
              </w:rPr>
              <w:t>Isikutevahelise side teenuste osutajad, kes on artikli 3 kohaselt tehtud või ajakohastatud riskihindamise tulemusel tuvastanud riski, et nende teenuseid kasutatakse laste ahvatlemiseks seksuaalsuhte eesmärgil, võtavad oma teenuste lapskasutajate usaldusväärseks tuvastamiseks vajalikud vanuse kontrollimise ja hindamise meetmed, mis omakorda võimaldavad neil võtta riskimaandamismeetmeid.</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804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Olivier Chastel, Maite Pagazaurtundúa, Abir Al-Sahlani, Fabienne Keller,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3.</w:t>
            </w:r>
            <w:r w:rsidRPr="003B5FBA">
              <w:tab/>
              <w:t xml:space="preserve">Isikutevahelise side teenuste osutajad, kes on artikli 3 kohaselt tehtud või ajakohastatud riskihindamise tulemusel tuvastanud riski, et nende teenuseid kasutatakse laste ahvatlemiseks seksuaalsuhte eesmärgil, võtavad oma teenuste </w:t>
            </w:r>
            <w:r w:rsidRPr="003B5FBA">
              <w:rPr>
                <w:b/>
                <w:i/>
              </w:rPr>
              <w:t>lapskasutajate usaldusväärseks tuvastamiseks vajalikud</w:t>
            </w:r>
            <w:r w:rsidRPr="003B5FBA">
              <w:t xml:space="preserve"> vanuse </w:t>
            </w:r>
            <w:r w:rsidRPr="003B5FBA">
              <w:rPr>
                <w:b/>
                <w:i/>
              </w:rPr>
              <w:t>kontrollimise ja hindamise</w:t>
            </w:r>
            <w:r w:rsidRPr="003B5FBA">
              <w:t xml:space="preserve"> meetmed, mis omakorda võimaldavad neil võtta riskimaandamismeetmeid.</w:t>
            </w:r>
          </w:p>
        </w:tc>
        <w:tc>
          <w:tcPr>
            <w:tcW w:w="4876" w:type="dxa"/>
          </w:tcPr>
          <w:p w:rsidR="00AC51EA" w:rsidRPr="003B5FBA" w:rsidRDefault="00394BF5">
            <w:pPr>
              <w:pStyle w:val="Normal6a"/>
            </w:pPr>
            <w:r w:rsidRPr="003B5FBA">
              <w:t>3.</w:t>
            </w:r>
            <w:r w:rsidRPr="003B5FBA">
              <w:tab/>
              <w:t xml:space="preserve">Isikutevahelise side teenuste osutajad, kes on artikli 3 kohaselt tehtud või ajakohastatud riskihindamise tulemusel tuvastanud riski, et nende teenuseid kasutatakse laste ahvatlemiseks seksuaalsuhte eesmärgil, võtavad oma teenuste </w:t>
            </w:r>
            <w:r w:rsidRPr="003B5FBA">
              <w:rPr>
                <w:b/>
                <w:i/>
              </w:rPr>
              <w:t>laps- ja täiskasvanud kasutajate</w:t>
            </w:r>
            <w:r w:rsidRPr="003B5FBA">
              <w:t xml:space="preserve"> vanuse </w:t>
            </w:r>
            <w:r w:rsidRPr="003B5FBA">
              <w:rPr>
                <w:b/>
                <w:i/>
              </w:rPr>
              <w:t>kontrollimiseks ja hindamiseks vajalikud ja proportsionaalsed</w:t>
            </w:r>
            <w:r w:rsidRPr="003B5FBA">
              <w:t xml:space="preserve"> meetmed, </w:t>
            </w:r>
            <w:r w:rsidRPr="003B5FBA">
              <w:rPr>
                <w:b/>
                <w:i/>
              </w:rPr>
              <w:t>et usaldusväärselt eristada laps- ja täiskasvanud kasutajaid,</w:t>
            </w:r>
            <w:r w:rsidRPr="003B5FBA">
              <w:t xml:space="preserve"> mis omakorda võimaldavad neil võtta riskimaandamismeetmeid </w:t>
            </w:r>
            <w:r w:rsidRPr="003B5FBA">
              <w:rPr>
                <w:b/>
                <w:i/>
              </w:rPr>
              <w:t>ja kaitsta lapskasutajaid</w:t>
            </w:r>
            <w:r w:rsidRPr="003B5FBA">
              <w:t>.</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Vanuse kinnitamise või vanuse kontrollimise süsteeme rakendatakse riskimaandamismeetmena üksnes juhul, kui need vastavad käesoleva määruse artikli 3 lõikes 2a sätestatud kriteeriumidele.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805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Javier Moreno Sánchez, Juan Fernando López Aguilar, Domènec Ruiz Devesa, Pietro Bartolo, Hilde Vautmans, Antonio López-Istúriz White, Milan Brglez, Heléne Fritzon, Estrella Durá Ferrandis, Evin Incir, Paul Tang, Carina Ohlsson, Caterina Chinnici, Cyrus Engerer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3.</w:t>
            </w:r>
            <w:r w:rsidRPr="003B5FBA">
              <w:tab/>
              <w:t xml:space="preserve">Isikutevahelise side teenuste osutajad, kes on artikli 3 kohaselt tehtud või ajakohastatud riskihindamise tulemusel tuvastanud riski, et nende teenuseid kasutatakse laste ahvatlemiseks seksuaalsuhte eesmärgil, võtavad oma teenuste </w:t>
            </w:r>
            <w:r w:rsidRPr="003B5FBA">
              <w:rPr>
                <w:b/>
                <w:i/>
              </w:rPr>
              <w:t>lapskasutajate</w:t>
            </w:r>
            <w:r w:rsidRPr="003B5FBA">
              <w:t xml:space="preserve"> usaldusväärseks </w:t>
            </w:r>
            <w:r w:rsidRPr="003B5FBA">
              <w:rPr>
                <w:b/>
                <w:i/>
              </w:rPr>
              <w:t>tuvastamiseks</w:t>
            </w:r>
            <w:r w:rsidRPr="003B5FBA">
              <w:t xml:space="preserve"> vajalikud vanuse kontrollimise ja hindamise meetmed, mis omakorda võimaldavad neil võtta riskimaandamismeetmeid.</w:t>
            </w:r>
          </w:p>
        </w:tc>
        <w:tc>
          <w:tcPr>
            <w:tcW w:w="4876" w:type="dxa"/>
          </w:tcPr>
          <w:p w:rsidR="00AC51EA" w:rsidRPr="003B5FBA" w:rsidRDefault="00394BF5">
            <w:pPr>
              <w:pStyle w:val="Normal6a"/>
            </w:pPr>
            <w:r w:rsidRPr="003B5FBA">
              <w:t>3.</w:t>
            </w:r>
            <w:r w:rsidRPr="003B5FBA">
              <w:tab/>
              <w:t xml:space="preserve">Isikutevahelise side teenuste osutajad, kes on artikli 3 kohaselt tehtud või ajakohastatud riskihindamise tulemusel tuvastanud riski, et nende teenuseid kasutatakse laste ahvatlemiseks seksuaalsuhte eesmärgil, võtavad oma teenuste </w:t>
            </w:r>
            <w:r w:rsidRPr="003B5FBA">
              <w:rPr>
                <w:b/>
                <w:i/>
              </w:rPr>
              <w:t>laps- ja täiskasvanud kasutajate</w:t>
            </w:r>
            <w:r w:rsidRPr="003B5FBA">
              <w:t xml:space="preserve"> usaldusväärseks </w:t>
            </w:r>
            <w:r w:rsidRPr="003B5FBA">
              <w:rPr>
                <w:b/>
                <w:i/>
              </w:rPr>
              <w:t>eristamiseks</w:t>
            </w:r>
            <w:r w:rsidRPr="003B5FBA">
              <w:t xml:space="preserve"> vajalikud vanuse kontrollimise ja hindamise meetmed, mis omakorda võimaldavad neil võtta riskimaandamismeetmeid. </w:t>
            </w:r>
            <w:r w:rsidRPr="003B5FBA">
              <w:rPr>
                <w:b/>
                <w:i/>
              </w:rPr>
              <w:t>Vanuse kinnitamise või vanuse kontrollimise süsteeme rakendatakse riskimaandamismeetmetena üksnes juhul, kui need vastavad käesoleva määruse artikli 3 lõikes 2a sätestatud kriteeriumidele.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806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Loránt Vincze, Miriam Lexmann, François-Xavier Bellamy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3.</w:t>
            </w:r>
            <w:r w:rsidRPr="003B5FBA">
              <w:tab/>
              <w:t>Isikutevahelise side teenuste osutajad, kes on artikli 3 kohaselt tehtud või ajakohastatud riskihindamise tulemusel tuvastanud riski, et nende teenuseid kasutatakse laste ahvatlemiseks seksuaalsuhte eesmärgil, võtavad oma teenuste lapskasutajate usaldusväärseks tuvastamiseks vajalikud vanuse kontrollimise ja hindamise meetmed, mis omakorda võimaldavad neil võtta riskimaandamismeetmeid.</w:t>
            </w:r>
          </w:p>
        </w:tc>
        <w:tc>
          <w:tcPr>
            <w:tcW w:w="4876" w:type="dxa"/>
          </w:tcPr>
          <w:p w:rsidR="00AC51EA" w:rsidRPr="003B5FBA" w:rsidRDefault="00394BF5">
            <w:pPr>
              <w:pStyle w:val="Normal6a"/>
            </w:pPr>
            <w:r w:rsidRPr="003B5FBA">
              <w:t>3.</w:t>
            </w:r>
            <w:r w:rsidRPr="003B5FBA">
              <w:tab/>
              <w:t xml:space="preserve">Isikutevahelise side teenuste osutajad, kes on artikli 3 kohaselt tehtud või ajakohastatud riskihindamise tulemusel tuvastanud riski, et nende teenuseid kasutatakse laste ahvatlemiseks seksuaalsuhte eesmärgil, võtavad oma teenuste lapskasutajate usaldusväärseks tuvastamiseks vajalikud vanuse kontrollimise ja hindamise meetmed, mis omakorda võimaldavad neil võtta riskimaandamismeetmeid </w:t>
            </w:r>
            <w:r w:rsidRPr="003B5FBA">
              <w:rPr>
                <w:b/>
                <w:i/>
              </w:rPr>
              <w:t>ja kehtestada tulemuslikud meetmed, mille abil blokeerida laste juurdepääs veebisaitidele, mille suhtes kehtib siseriikliku õiguse kohaselt kohaldatav vanusepiirang</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807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Moritz Körner, Sophia in 't Veld, Yana Toom, Morten Petersen, Michal Šimečka, Jan-Christoph Oetjen, Svenja Hahn, Karen Melchior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3.</w:t>
            </w:r>
            <w:r w:rsidRPr="003B5FBA">
              <w:tab/>
              <w:t xml:space="preserve">Isikutevahelise side teenuste osutajad, kes on artikli 3 kohaselt tehtud või ajakohastatud riskihindamise tulemusel tuvastanud riski, et nende teenuseid kasutatakse laste ahvatlemiseks seksuaalsuhte eesmärgil, võtavad </w:t>
            </w:r>
            <w:r w:rsidRPr="003B5FBA">
              <w:rPr>
                <w:b/>
                <w:i/>
              </w:rPr>
              <w:t>oma teenuste lapskasutajate usaldusväärseks tuvastamiseks vajalikud vanuse kontrollimise ja hindamise meetmed, mis omakorda võimaldavad neil võtta riskimaandamismeetmeid</w:t>
            </w:r>
            <w:r w:rsidRPr="003B5FBA">
              <w:t>.</w:t>
            </w:r>
          </w:p>
        </w:tc>
        <w:tc>
          <w:tcPr>
            <w:tcW w:w="4876" w:type="dxa"/>
          </w:tcPr>
          <w:p w:rsidR="00AC51EA" w:rsidRPr="003B5FBA" w:rsidRDefault="00394BF5">
            <w:pPr>
              <w:pStyle w:val="Normal6a"/>
            </w:pPr>
            <w:r w:rsidRPr="003B5FBA">
              <w:t>3.</w:t>
            </w:r>
            <w:r w:rsidRPr="003B5FBA">
              <w:tab/>
              <w:t xml:space="preserve">Isikutevahelise side teenuste osutajad, kes on artikli 3 kohaselt tehtud või ajakohastatud riskihindamise tulemusel tuvastanud riski, et nende teenuseid kasutatakse laste ahvatlemiseks seksuaalsuhte eesmärgil, võtavad </w:t>
            </w:r>
            <w:r w:rsidRPr="003B5FBA">
              <w:rPr>
                <w:b/>
                <w:i/>
              </w:rPr>
              <w:t>mõistlikud ja proportsionaalsed riskimaandamismeetmed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808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Fabienne Keller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3.</w:t>
            </w:r>
            <w:r w:rsidRPr="003B5FBA">
              <w:tab/>
              <w:t xml:space="preserve">Isikutevahelise side teenuste osutajad, kes on artikli 3 kohaselt tehtud või ajakohastatud riskihindamise tulemusel tuvastanud riski, et nende teenuseid kasutatakse laste ahvatlemiseks seksuaalsuhte eesmärgil, võtavad oma teenuste </w:t>
            </w:r>
            <w:r w:rsidRPr="003B5FBA">
              <w:rPr>
                <w:b/>
                <w:i/>
              </w:rPr>
              <w:t>lapskasutajate</w:t>
            </w:r>
            <w:r w:rsidRPr="003B5FBA">
              <w:t xml:space="preserve"> usaldusväärseks </w:t>
            </w:r>
            <w:r w:rsidRPr="003B5FBA">
              <w:rPr>
                <w:b/>
                <w:i/>
              </w:rPr>
              <w:t>tuvastamiseks</w:t>
            </w:r>
            <w:r w:rsidRPr="003B5FBA">
              <w:t xml:space="preserve"> vajalikud vanuse </w:t>
            </w:r>
            <w:r w:rsidRPr="003B5FBA">
              <w:rPr>
                <w:b/>
                <w:i/>
              </w:rPr>
              <w:t>kontrollimise</w:t>
            </w:r>
            <w:r w:rsidRPr="003B5FBA">
              <w:t xml:space="preserve"> ja hindamise meetmed, mis omakorda võimaldavad neil võtta riskimaandamismeetmeid.</w:t>
            </w:r>
          </w:p>
        </w:tc>
        <w:tc>
          <w:tcPr>
            <w:tcW w:w="4876" w:type="dxa"/>
          </w:tcPr>
          <w:p w:rsidR="00AC51EA" w:rsidRPr="003B5FBA" w:rsidRDefault="00394BF5">
            <w:pPr>
              <w:pStyle w:val="Normal6a"/>
            </w:pPr>
            <w:r w:rsidRPr="003B5FBA">
              <w:t>3.</w:t>
            </w:r>
            <w:r w:rsidRPr="003B5FBA">
              <w:tab/>
              <w:t xml:space="preserve">Isikutevahelise side teenuste osutajad, kes on artikli 3 kohaselt tehtud või ajakohastatud riskihindamise tulemusel tuvastanud riski, et nende teenuseid kasutatakse laste ahvatlemiseks seksuaalsuhte eesmärgil, võtavad oma teenuste </w:t>
            </w:r>
            <w:r w:rsidRPr="003B5FBA">
              <w:rPr>
                <w:b/>
                <w:i/>
              </w:rPr>
              <w:t>laps- ja täiskasvanud kasutajate</w:t>
            </w:r>
            <w:r w:rsidRPr="003B5FBA">
              <w:t xml:space="preserve"> usaldusväärseks </w:t>
            </w:r>
            <w:r w:rsidRPr="003B5FBA">
              <w:rPr>
                <w:b/>
                <w:i/>
              </w:rPr>
              <w:t>eristamiseks</w:t>
            </w:r>
            <w:r w:rsidRPr="003B5FBA">
              <w:t xml:space="preserve"> vajalikud </w:t>
            </w:r>
            <w:r w:rsidRPr="003B5FBA">
              <w:rPr>
                <w:b/>
                <w:i/>
              </w:rPr>
              <w:t>ja proportsionaalsed</w:t>
            </w:r>
            <w:r w:rsidRPr="003B5FBA">
              <w:t xml:space="preserve"> vanuse </w:t>
            </w:r>
            <w:r w:rsidRPr="003B5FBA">
              <w:rPr>
                <w:b/>
                <w:i/>
              </w:rPr>
              <w:t>kinnitamise</w:t>
            </w:r>
            <w:r w:rsidRPr="003B5FBA">
              <w:t xml:space="preserve"> ja hindamise meetmed, mis omakorda võimaldavad neil võtta riskimaandamismeetmeid </w:t>
            </w:r>
            <w:r w:rsidRPr="003B5FBA">
              <w:rPr>
                <w:b/>
                <w:i/>
              </w:rPr>
              <w:t>ja kaitsta lapskasutajaid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809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3.</w:t>
            </w:r>
            <w:r w:rsidRPr="003B5FBA">
              <w:tab/>
              <w:t xml:space="preserve">Isikutevahelise side teenuste osutajad, kes on artikli 3 kohaselt tehtud või ajakohastatud riskihindamise tulemusel tuvastanud riski, et nende teenuseid kasutatakse laste ahvatlemiseks seksuaalsuhte eesmärgil, võtavad </w:t>
            </w:r>
            <w:r w:rsidRPr="003B5FBA">
              <w:rPr>
                <w:b/>
                <w:i/>
              </w:rPr>
              <w:t>oma teenuste lapskasutajate usaldusväärseks tuvastamiseks</w:t>
            </w:r>
            <w:r w:rsidRPr="003B5FBA">
              <w:t xml:space="preserve"> vajalikud </w:t>
            </w:r>
            <w:r w:rsidRPr="003B5FBA">
              <w:rPr>
                <w:b/>
                <w:i/>
              </w:rPr>
              <w:t>vanuse kontrollimise ja hindamise meetmed, mis omakorda võimaldavad neil võtta riskimaandamismeetmeid</w:t>
            </w:r>
            <w:r w:rsidRPr="003B5FBA">
              <w:t>.</w:t>
            </w:r>
          </w:p>
        </w:tc>
        <w:tc>
          <w:tcPr>
            <w:tcW w:w="4876" w:type="dxa"/>
          </w:tcPr>
          <w:p w:rsidR="00AC51EA" w:rsidRPr="003B5FBA" w:rsidRDefault="00394BF5">
            <w:pPr>
              <w:pStyle w:val="Normal6a"/>
            </w:pPr>
            <w:r w:rsidRPr="003B5FBA">
              <w:t>3.</w:t>
            </w:r>
            <w:r w:rsidRPr="003B5FBA">
              <w:tab/>
              <w:t xml:space="preserve">Isikutevahelise side teenuste osutajad, kes on artikli 3 kohaselt tehtud või ajakohastatud riskihindamise tulemusel tuvastanud riski, et nende teenuseid kasutatakse laste ahvatlemiseks seksuaalsuhte eesmärgil, võtavad vajalikud </w:t>
            </w:r>
            <w:r w:rsidRPr="003B5FBA">
              <w:rPr>
                <w:b/>
                <w:i/>
              </w:rPr>
              <w:t>sisseprojekteeritud ohutusmeetmed, mis hõlmavad artikli 4 lõikes 1a osutatud meetmeid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810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3.</w:t>
            </w:r>
            <w:r w:rsidRPr="003B5FBA">
              <w:tab/>
              <w:t xml:space="preserve">Isikutevahelise side teenuste osutajad, kes on artikli 3 kohaselt tehtud või ajakohastatud riskihindamise tulemusel tuvastanud riski, et nende teenuseid kasutatakse laste ahvatlemiseks seksuaalsuhte eesmärgil, </w:t>
            </w:r>
            <w:r w:rsidRPr="003B5FBA">
              <w:rPr>
                <w:b/>
                <w:i/>
              </w:rPr>
              <w:t>võtavad</w:t>
            </w:r>
            <w:r w:rsidRPr="003B5FBA">
              <w:t xml:space="preserve"> oma teenuste lapskasutajate </w:t>
            </w:r>
            <w:r w:rsidRPr="003B5FBA">
              <w:rPr>
                <w:b/>
                <w:i/>
              </w:rPr>
              <w:t>usaldusväärseks</w:t>
            </w:r>
            <w:r w:rsidRPr="003B5FBA">
              <w:t xml:space="preserve"> tuvastamiseks </w:t>
            </w:r>
            <w:r w:rsidRPr="003B5FBA">
              <w:rPr>
                <w:b/>
                <w:i/>
              </w:rPr>
              <w:t>vajalikud vanuse kontrollimise ja hindamise meetmed, mis omakorda võimaldavad neil võtta riskimaandamismeetmeid</w:t>
            </w:r>
            <w:r w:rsidRPr="003B5FBA">
              <w:t>.</w:t>
            </w:r>
          </w:p>
        </w:tc>
        <w:tc>
          <w:tcPr>
            <w:tcW w:w="4876" w:type="dxa"/>
          </w:tcPr>
          <w:p w:rsidR="00AC51EA" w:rsidRPr="003B5FBA" w:rsidRDefault="00394BF5">
            <w:pPr>
              <w:pStyle w:val="Normal6a"/>
            </w:pPr>
            <w:r w:rsidRPr="003B5FBA">
              <w:t>3.</w:t>
            </w:r>
            <w:r w:rsidRPr="003B5FBA">
              <w:tab/>
            </w:r>
            <w:r w:rsidRPr="003B5FBA">
              <w:rPr>
                <w:b/>
                <w:i/>
              </w:rPr>
              <w:t>Numbrivaba</w:t>
            </w:r>
            <w:r w:rsidRPr="003B5FBA">
              <w:t xml:space="preserve"> isikutevahelise side teenuste osutajad, kes on artikli 3 kohaselt tehtud või ajakohastatud riskihindamise tulemusel tuvastanud </w:t>
            </w:r>
            <w:r w:rsidRPr="003B5FBA">
              <w:rPr>
                <w:b/>
                <w:i/>
              </w:rPr>
              <w:t>süsteemse</w:t>
            </w:r>
            <w:r w:rsidRPr="003B5FBA">
              <w:t xml:space="preserve"> riski, et nende teenuseid kasutatakse laste ahvatlemiseks seksuaalsuhte eesmärgil, </w:t>
            </w:r>
            <w:r w:rsidRPr="003B5FBA">
              <w:rPr>
                <w:b/>
                <w:i/>
              </w:rPr>
              <w:t>võivad võtta</w:t>
            </w:r>
            <w:r w:rsidRPr="003B5FBA">
              <w:t xml:space="preserve"> oma teenuste lapskasutajate tuvastamiseks </w:t>
            </w:r>
            <w:r w:rsidRPr="003B5FBA">
              <w:rPr>
                <w:b/>
                <w:i/>
              </w:rPr>
              <w:t>proportsionaalsed meetmed või anda lapsele võimalus konsensuslikult end identifitseerida</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811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3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3a.</w:t>
            </w:r>
            <w:r w:rsidRPr="003B5FBA">
              <w:tab/>
            </w:r>
            <w:r w:rsidRPr="003B5FBA">
              <w:rPr>
                <w:b/>
                <w:i/>
              </w:rPr>
              <w:t>Erimeetmete võtmise nõudega ei piirata määruse (EL) 2022/2065, mis käsitleb digiteenuste ühtset turgu (digiteenuste õigusakt) ja millega muudetakse direktiivi 2000/31/EÜ] artikli 8 kohaldamist ning sellega ei kaasne veebimajutusteenuse pakkujatele üldist kohustust seirata teavet, mida nad edastavad või talletavad, ega üldist kohustust otsida aktiivselt ebaseaduslikule tegevusele viitavaid fakte või asjaolusid.</w:t>
            </w:r>
            <w:r w:rsidRPr="003B5FBA">
              <w:t xml:space="preserve"> </w:t>
            </w:r>
            <w:r w:rsidRPr="003B5FBA">
              <w:rPr>
                <w:b/>
                <w:i/>
              </w:rPr>
              <w:t>Konkreetsete meetmete võtmise nõue ei hõlma kohustust kasutada automaatsetel vahenditel või üleslaadimisel põhineva teabe filtreerimisel põhinevaid eelkontrollimeetmeid, sekkuda side saladusesse või piirata võimalust kasutada teenust anonüümselt.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812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3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3a.</w:t>
            </w:r>
            <w:r w:rsidRPr="003B5FBA">
              <w:tab/>
            </w:r>
            <w:r w:rsidRPr="003B5FBA">
              <w:rPr>
                <w:b/>
                <w:i/>
              </w:rPr>
              <w:t>Riskimaandamismeetmed peavad alati olema rangelt vajalikud ja proportsionaalsed ning nendega ei tohi kunagi kaasneda üldist jälgimiskohustust, kohustust hankida teadmisi erasuhtluse sisu kohta, mis oleks vastuolus e-privaatsuse direktiivi artikliga 5, ega teenuseosutajate kohustust otsida teavet ebaseadusliku sisu kohta.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813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3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3b.</w:t>
            </w:r>
            <w:r w:rsidRPr="003B5FBA">
              <w:tab/>
            </w:r>
            <w:r w:rsidRPr="003B5FBA">
              <w:rPr>
                <w:b/>
                <w:i/>
              </w:rPr>
              <w:t>Mitte ühtegi käesoleva määruse sätet ei tõlgendata nii, et see keelab, piirab või kahjustab krüpteeritud teenuste osutamist või kasutamist või nendest kõrvalehoidmist.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814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4</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4.</w:t>
            </w:r>
            <w:r w:rsidRPr="003B5FBA">
              <w:tab/>
              <w:t xml:space="preserve">Veebimajutusteenuse pakkujad ja isikutevahelise side teenuste osutajad kirjeldavad oma tingimustes selgelt, milliseid riskimaandamismeetmeid nad on võtnud. </w:t>
            </w:r>
            <w:r w:rsidRPr="003B5FBA">
              <w:rPr>
                <w:b/>
                <w:i/>
              </w:rPr>
              <w:t>See kirjeldus ei tohi sisaldada teavet, mis võib vähendada riskimaandamismeetmete tulemuslikkust.</w:t>
            </w:r>
          </w:p>
        </w:tc>
        <w:tc>
          <w:tcPr>
            <w:tcW w:w="4876" w:type="dxa"/>
          </w:tcPr>
          <w:p w:rsidR="00AC51EA" w:rsidRPr="003B5FBA" w:rsidRDefault="00394BF5">
            <w:pPr>
              <w:pStyle w:val="Normal6a"/>
            </w:pPr>
            <w:r w:rsidRPr="003B5FBA">
              <w:t>4.</w:t>
            </w:r>
            <w:r w:rsidRPr="003B5FBA">
              <w:tab/>
              <w:t>Veebimajutusteenuse pakkujad ja isikutevahelise side teenuste osutajad kirjeldavad oma tingimustes selgelt, milliseid riskimaandamismeetmeid nad on võtnud.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815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4</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4.</w:t>
            </w:r>
            <w:r w:rsidRPr="003B5FBA">
              <w:tab/>
              <w:t xml:space="preserve">Veebimajutusteenuse pakkujad ja isikutevahelise side teenuste osutajad </w:t>
            </w:r>
            <w:r w:rsidRPr="003B5FBA">
              <w:rPr>
                <w:b/>
                <w:i/>
              </w:rPr>
              <w:t>kirjeldavad</w:t>
            </w:r>
            <w:r w:rsidRPr="003B5FBA">
              <w:t xml:space="preserve"> oma tingimustes selgelt, milliseid riskimaandamismeetmeid nad on võtnud. See kirjeldus ei tohi sisaldada teavet, mis </w:t>
            </w:r>
            <w:r w:rsidRPr="003B5FBA">
              <w:rPr>
                <w:b/>
                <w:i/>
              </w:rPr>
              <w:t>võib vähendada</w:t>
            </w:r>
            <w:r w:rsidRPr="003B5FBA">
              <w:t xml:space="preserve"> riskimaandamismeetmete tulemuslikkust.</w:t>
            </w:r>
          </w:p>
        </w:tc>
        <w:tc>
          <w:tcPr>
            <w:tcW w:w="4876" w:type="dxa"/>
          </w:tcPr>
          <w:p w:rsidR="00AC51EA" w:rsidRPr="003B5FBA" w:rsidRDefault="00394BF5">
            <w:pPr>
              <w:pStyle w:val="Normal6a"/>
            </w:pPr>
            <w:r w:rsidRPr="003B5FBA">
              <w:t>4.</w:t>
            </w:r>
            <w:r w:rsidRPr="003B5FBA">
              <w:tab/>
            </w:r>
            <w:r w:rsidRPr="003B5FBA">
              <w:rPr>
                <w:b/>
                <w:i/>
              </w:rPr>
              <w:t>Kui see on asjakohane, kirjeldavad </w:t>
            </w:r>
            <w:r w:rsidRPr="003B5FBA">
              <w:t xml:space="preserve">veebimajutusteenuse pakkujad ja </w:t>
            </w:r>
            <w:r w:rsidRPr="003B5FBA">
              <w:rPr>
                <w:b/>
                <w:i/>
              </w:rPr>
              <w:t>numbrivaba</w:t>
            </w:r>
            <w:r w:rsidRPr="003B5FBA">
              <w:t xml:space="preserve"> isikutevahelise side teenuste osutajad oma </w:t>
            </w:r>
            <w:r w:rsidRPr="003B5FBA">
              <w:rPr>
                <w:b/>
                <w:i/>
              </w:rPr>
              <w:t>teenuste</w:t>
            </w:r>
            <w:r w:rsidRPr="003B5FBA">
              <w:t xml:space="preserve"> tingimustes selgelt, milliseid riskimaandamismeetmeid nad on võtnud. See kirjeldus ei tohi sisaldada teavet, mis </w:t>
            </w:r>
            <w:r w:rsidRPr="003B5FBA">
              <w:rPr>
                <w:b/>
                <w:i/>
              </w:rPr>
              <w:t>tõenäoliselt vähendab</w:t>
            </w:r>
            <w:r w:rsidRPr="003B5FBA">
              <w:t xml:space="preserve"> riskimaandamismeetmete tulemuslikkust.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816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4</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4.</w:t>
            </w:r>
            <w:r w:rsidRPr="003B5FBA">
              <w:tab/>
              <w:t>Veebimajutusteenuse pakkujad ja isikutevahelise side teenuste osutajad kirjeldavad oma tingimustes selgelt, milliseid riskimaandamismeetmeid nad on võtnud. See kirjeldus ei tohi sisaldada teavet, mis võib vähendada riskimaandamismeetmete tulemuslikkust.</w:t>
            </w:r>
          </w:p>
        </w:tc>
        <w:tc>
          <w:tcPr>
            <w:tcW w:w="4876" w:type="dxa"/>
          </w:tcPr>
          <w:p w:rsidR="00AC51EA" w:rsidRPr="003B5FBA" w:rsidRDefault="00394BF5">
            <w:pPr>
              <w:pStyle w:val="Normal6a"/>
            </w:pPr>
            <w:r w:rsidRPr="003B5FBA">
              <w:t>4.</w:t>
            </w:r>
            <w:r w:rsidRPr="003B5FBA">
              <w:tab/>
              <w:t xml:space="preserve">Veebimajutusteenuse pakkujad ja </w:t>
            </w:r>
            <w:r w:rsidRPr="003B5FBA">
              <w:rPr>
                <w:b/>
                <w:i/>
              </w:rPr>
              <w:t>numbrivaba</w:t>
            </w:r>
            <w:r w:rsidRPr="003B5FBA">
              <w:t xml:space="preserve"> isikutevahelise side teenuste osutajad kirjeldavad oma tingimustes selgelt, milliseid riskimaandamismeetmeid nad on võtnud. See kirjeldus ei tohi sisaldada teavet, mis võib vähendada riskimaandamismeetmete tulemuslikkust.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817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4</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4.</w:t>
            </w:r>
            <w:r w:rsidRPr="003B5FBA">
              <w:tab/>
              <w:t>Veebimajutusteenuse pakkujad ja isikutevahelise side teenuste osutajad kirjeldavad oma tingimustes selgelt, milliseid riskimaandamismeetmeid nad on võtnud. See kirjeldus ei tohi sisaldada teavet, mis võib vähendada riskimaandamismeetmete tulemuslikkust.</w:t>
            </w:r>
          </w:p>
        </w:tc>
        <w:tc>
          <w:tcPr>
            <w:tcW w:w="4876" w:type="dxa"/>
          </w:tcPr>
          <w:p w:rsidR="00AC51EA" w:rsidRPr="003B5FBA" w:rsidRDefault="00394BF5">
            <w:pPr>
              <w:pStyle w:val="Normal6a"/>
            </w:pPr>
            <w:r w:rsidRPr="003B5FBA">
              <w:t>4.</w:t>
            </w:r>
            <w:r w:rsidRPr="003B5FBA">
              <w:tab/>
              <w:t xml:space="preserve">Veebimajutusteenuse pakkujad ja </w:t>
            </w:r>
            <w:r w:rsidRPr="003B5FBA">
              <w:rPr>
                <w:b/>
                <w:i/>
              </w:rPr>
              <w:t>numbrivaba</w:t>
            </w:r>
            <w:r w:rsidRPr="003B5FBA">
              <w:t xml:space="preserve"> isikutevahelise side teenuste osutajad kirjeldavad oma tingimustes selgelt, milliseid riskimaandamismeetmeid nad on võtnud. See kirjeldus ei tohi sisaldada teavet, mis võib vähendada riskimaandamismeetmete tulemuslikkust.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818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5</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5.</w:t>
            </w:r>
            <w:r w:rsidRPr="003B5FBA">
              <w:tab/>
              <w:t xml:space="preserve">Komisjon võib koostöös koordineerivate asutuste ja ELi keskusega ning pärast avaliku konsultatsiooni korraldamist anda välja suuniseid lõigete 1, 2, 3 ja 4 </w:t>
            </w:r>
            <w:r w:rsidRPr="003B5FBA">
              <w:rPr>
                <w:b/>
                <w:i/>
              </w:rPr>
              <w:t>kohaldamise kohta</w:t>
            </w:r>
            <w:r w:rsidRPr="003B5FBA">
              <w:t xml:space="preserve">, võttes nõuetekohaselt arvesse eelkõige asjakohast tehnoloogia arengut ning </w:t>
            </w:r>
            <w:r w:rsidRPr="003B5FBA">
              <w:rPr>
                <w:b/>
                <w:i/>
              </w:rPr>
              <w:t>nende</w:t>
            </w:r>
            <w:r w:rsidRPr="003B5FBA">
              <w:t xml:space="preserve"> sätetega hõlmatud teenuste pakkumise ja kasutamise viisi.</w:t>
            </w:r>
          </w:p>
        </w:tc>
        <w:tc>
          <w:tcPr>
            <w:tcW w:w="4876" w:type="dxa"/>
          </w:tcPr>
          <w:p w:rsidR="00AC51EA" w:rsidRPr="003B5FBA" w:rsidRDefault="00394BF5">
            <w:pPr>
              <w:pStyle w:val="Normal6a"/>
            </w:pPr>
            <w:r w:rsidRPr="003B5FBA">
              <w:t>5.</w:t>
            </w:r>
            <w:r w:rsidRPr="003B5FBA">
              <w:tab/>
              <w:t>Komisjon võib koostöös koordineerivate asutuste</w:t>
            </w:r>
            <w:r w:rsidRPr="003B5FBA">
              <w:rPr>
                <w:b/>
                <w:i/>
              </w:rPr>
              <w:t>, Euroopa Andmekaitsenõukogu, Euroopa Liidu Põhiõiguste Ameti</w:t>
            </w:r>
            <w:r w:rsidRPr="003B5FBA">
              <w:t xml:space="preserve"> ja ELi keskusega</w:t>
            </w:r>
            <w:r w:rsidRPr="003B5FBA">
              <w:rPr>
                <w:b/>
                <w:i/>
              </w:rPr>
              <w:t>,</w:t>
            </w:r>
            <w:r w:rsidRPr="003B5FBA">
              <w:t xml:space="preserve"> ning pärast avaliku konsultatsiooni korraldamist anda välja suuniseid lõigete 1, 2, 3 ja 4 </w:t>
            </w:r>
            <w:r w:rsidRPr="003B5FBA">
              <w:rPr>
                <w:b/>
                <w:i/>
              </w:rPr>
              <w:t>kohaldamiseks</w:t>
            </w:r>
            <w:r w:rsidRPr="003B5FBA">
              <w:t xml:space="preserve">, võttes nõuetekohaselt arvesse eelkõige asjakohast tehnoloogia arengut ning </w:t>
            </w:r>
            <w:r w:rsidRPr="003B5FBA">
              <w:rPr>
                <w:b/>
                <w:i/>
              </w:rPr>
              <w:t>kõnealuste</w:t>
            </w:r>
            <w:r w:rsidRPr="003B5FBA">
              <w:t xml:space="preserve"> sätetega hõlmatud teenuste pakkumise ja kasutamise viisi.</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Euroopa Andmekaitsenõukogu annab välja suunised selle kohta, kas olemasolevad ja tulevased tehnoloogiad, mida kasutatakse laste seksuaalset väärkohtlemist kujutava materjali avastamiseks krüpteeritud ja krüpteerimata keskkonnas, vastavad isikuandmete kaitse üldmäärusele</w:t>
            </w:r>
            <w:r>
              <w:rPr>
                <w:b/>
                <w:i/>
              </w:rPr>
              <w:t xml:space="preserve"> </w:t>
            </w:r>
            <w:r w:rsidRPr="003B5FBA">
              <w:rPr>
                <w:b/>
                <w:i/>
              </w:rPr>
              <w:t>.Andmekaitseasutused vastutavad nende suuniste kohaldamise järelevalve eest.</w:t>
            </w:r>
            <w:r>
              <w:rPr>
                <w:b/>
                <w:i/>
              </w:rPr>
              <w:t xml:space="preserve"> </w:t>
            </w:r>
            <w:r w:rsidRPr="003B5FBA">
              <w:rPr>
                <w:b/>
                <w:i/>
              </w:rPr>
              <w:t>Artiklis 7 sätestatud eesmärgil kasutatava eritehnoloogia suhtes tuleb läbi viia määruse (EL) 2016/679 artiklis 35 osutatud eelnev andmekaitsealase mõju hindamine ja artiklis 36 osutatud eelnev konsulteerimise menetlus.</w:t>
            </w:r>
            <w:r>
              <w:rPr>
                <w:b/>
                <w:i/>
              </w:rPr>
              <w:t xml:space="preserve"> </w:t>
            </w:r>
            <w:r w:rsidRPr="003B5FBA">
              <w:rPr>
                <w:b/>
                <w:i/>
              </w:rPr>
              <w:t>Pädevad asutused hindavad kõiki tehnoloogiaid, mida kasutatakse praegu või edaspidi laste seksuaalset väärkohtlemist kujutava materjali avastamiseks, võttes arvesse määrust (EL) 2016/679 ja direktiivi 2002/58/EÜ.</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Euroopa Komisjon koos Euroopa Andmekaitsenõukoguga ja Euroopa Liidu Põhiõiguste Ametiga annab välja suunised selle kohta, kuidas teenuseosutajad võivad rakendada vanuse kontrollimise ja vanuse hindamise meetmeid, järgides täielikult põhiõiguste hartat ja isikuandmete kaitse üldmäärust.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819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5</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5.</w:t>
            </w:r>
            <w:r w:rsidRPr="003B5FBA">
              <w:tab/>
              <w:t xml:space="preserve">Komisjon võib koostöös koordineerivate asutuste </w:t>
            </w:r>
            <w:r w:rsidRPr="003B5FBA">
              <w:rPr>
                <w:b/>
                <w:i/>
              </w:rPr>
              <w:t>ja ELi keskusega</w:t>
            </w:r>
            <w:r w:rsidRPr="003B5FBA">
              <w:t xml:space="preserve"> ning pärast avaliku konsultatsiooni korraldamist anda välja suuniseid lõigete 1, 2, 3 ja 4 </w:t>
            </w:r>
            <w:r w:rsidRPr="003B5FBA">
              <w:rPr>
                <w:b/>
                <w:i/>
              </w:rPr>
              <w:t>kohaldamise kohta</w:t>
            </w:r>
            <w:r w:rsidRPr="003B5FBA">
              <w:t xml:space="preserve">, võttes nõuetekohaselt arvesse eelkõige asjakohast tehnoloogia arengut ning </w:t>
            </w:r>
            <w:r w:rsidRPr="003B5FBA">
              <w:rPr>
                <w:b/>
                <w:i/>
              </w:rPr>
              <w:t>nende</w:t>
            </w:r>
            <w:r w:rsidRPr="003B5FBA">
              <w:t xml:space="preserve"> sätetega hõlmatud teenuste pakkumise ja kasutamise viisi.</w:t>
            </w:r>
          </w:p>
        </w:tc>
        <w:tc>
          <w:tcPr>
            <w:tcW w:w="4876" w:type="dxa"/>
          </w:tcPr>
          <w:p w:rsidR="00AC51EA" w:rsidRPr="003B5FBA" w:rsidRDefault="00394BF5">
            <w:pPr>
              <w:pStyle w:val="Normal6a"/>
            </w:pPr>
            <w:r w:rsidRPr="003B5FBA">
              <w:t>5.</w:t>
            </w:r>
            <w:r w:rsidRPr="003B5FBA">
              <w:tab/>
              <w:t>Komisjon võib koostöös koordineerivate asutuste</w:t>
            </w:r>
            <w:r w:rsidRPr="003B5FBA">
              <w:rPr>
                <w:b/>
                <w:i/>
              </w:rPr>
              <w:t>, ELI keskusega, Euroopa Andmekaitsenõukoguga ja Euroopa Liidu Põhiõiguste Ametiga,</w:t>
            </w:r>
            <w:r w:rsidRPr="003B5FBA">
              <w:t xml:space="preserve"> ning pärast avaliku konsultatsiooni korraldamist anda välja suuniseid lõigete 1, 2, 3 ja 4 </w:t>
            </w:r>
            <w:r w:rsidRPr="003B5FBA">
              <w:rPr>
                <w:b/>
                <w:i/>
              </w:rPr>
              <w:t>kohaldamiseks</w:t>
            </w:r>
            <w:r w:rsidRPr="003B5FBA">
              <w:t xml:space="preserve">, võttes nõuetekohaselt arvesse eelkõige asjakohast tehnoloogia arengut ning </w:t>
            </w:r>
            <w:r w:rsidRPr="003B5FBA">
              <w:rPr>
                <w:b/>
                <w:i/>
              </w:rPr>
              <w:t>kõnealuste</w:t>
            </w:r>
            <w:r w:rsidRPr="003B5FBA">
              <w:t xml:space="preserve"> sätetega hõlmatud teenuste pakkumise ja kasutamise viisi.</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Euroopa Komisjon koos Euroopa Andmekaitsenõukoguga ja Euroopa Liidu Põhiõiguste Ametiga annab välja suunised selle kohta, kuidas teenuseosutajad võivad rakendada vanuse kontrollimise ja vanuse hindamise meetmeid, mis põhinevad eelkõige atribuutide valikulisel avalikustamisel, järgides täielikult põhiõiguste hartat ja määrust (EL) 2016/679.</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820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5</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5.</w:t>
            </w:r>
            <w:r w:rsidRPr="003B5FBA">
              <w:tab/>
            </w:r>
            <w:r w:rsidRPr="003B5FBA">
              <w:rPr>
                <w:b/>
                <w:i/>
              </w:rPr>
              <w:t>Komisjon</w:t>
            </w:r>
            <w:r w:rsidRPr="003B5FBA">
              <w:t xml:space="preserve"> võib koostöös koordineerivate </w:t>
            </w:r>
            <w:r w:rsidRPr="003B5FBA">
              <w:rPr>
                <w:b/>
                <w:i/>
              </w:rPr>
              <w:t>asutuste ja ELi keskusega ning</w:t>
            </w:r>
            <w:r w:rsidRPr="003B5FBA">
              <w:t xml:space="preserve"> pärast avaliku konsultatsiooni </w:t>
            </w:r>
            <w:r w:rsidRPr="003B5FBA">
              <w:rPr>
                <w:b/>
                <w:i/>
              </w:rPr>
              <w:t>korraldamist</w:t>
            </w:r>
            <w:r w:rsidRPr="003B5FBA">
              <w:t xml:space="preserve"> anda välja suuniseid lõigete 1, 2, 3 ja 4 </w:t>
            </w:r>
            <w:r w:rsidRPr="003B5FBA">
              <w:rPr>
                <w:b/>
                <w:i/>
              </w:rPr>
              <w:t>kohaldamise kohta, võttes nõuetekohaselt arvesse eelkõige asjakohast tehnoloogia arengut ning nende sätetega hõlmatud teenuste pakkumise ja kasutamise viisi</w:t>
            </w:r>
            <w:r w:rsidRPr="003B5FBA">
              <w:t>.</w:t>
            </w:r>
          </w:p>
        </w:tc>
        <w:tc>
          <w:tcPr>
            <w:tcW w:w="4876" w:type="dxa"/>
          </w:tcPr>
          <w:p w:rsidR="00AC51EA" w:rsidRPr="003B5FBA" w:rsidRDefault="00394BF5">
            <w:pPr>
              <w:pStyle w:val="Normal6a"/>
            </w:pPr>
            <w:r w:rsidRPr="003B5FBA">
              <w:t>5.</w:t>
            </w:r>
            <w:r w:rsidRPr="003B5FBA">
              <w:tab/>
            </w:r>
            <w:r w:rsidRPr="003B5FBA">
              <w:rPr>
                <w:b/>
                <w:i/>
              </w:rPr>
              <w:t>ELi keskus</w:t>
            </w:r>
            <w:r w:rsidRPr="003B5FBA">
              <w:t xml:space="preserve"> võib koostöös koordineerivate </w:t>
            </w:r>
            <w:r w:rsidRPr="003B5FBA">
              <w:rPr>
                <w:b/>
                <w:i/>
              </w:rPr>
              <w:t>asutustega ja</w:t>
            </w:r>
            <w:r w:rsidRPr="003B5FBA">
              <w:t xml:space="preserve"> pärast avaliku konsultatsiooni </w:t>
            </w:r>
            <w:r w:rsidRPr="003B5FBA">
              <w:rPr>
                <w:b/>
                <w:i/>
              </w:rPr>
              <w:t>läbiviimist</w:t>
            </w:r>
            <w:r w:rsidRPr="003B5FBA">
              <w:t xml:space="preserve"> anda välja suuniseid lõigete 1, 2, 3 ja 4 </w:t>
            </w:r>
            <w:r w:rsidRPr="003B5FBA">
              <w:rPr>
                <w:b/>
                <w:i/>
              </w:rPr>
              <w:t>kohaldamiseks</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821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5</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5.</w:t>
            </w:r>
            <w:r w:rsidRPr="003B5FBA">
              <w:tab/>
              <w:t>Komisjon võib koostöös koordineerivate asutuste ja ELi keskusega ning pärast avaliku konsultatsiooni korraldamist anda välja suuniseid lõigete 1</w:t>
            </w:r>
            <w:r w:rsidRPr="003B5FBA">
              <w:rPr>
                <w:b/>
                <w:i/>
              </w:rPr>
              <w:t>, 2, 3 ja 4</w:t>
            </w:r>
            <w:r w:rsidRPr="003B5FBA">
              <w:t xml:space="preserve"> kohaldamise kohta, võttes nõuetekohaselt arvesse eelkõige asjakohast tehnoloogia arengut ning nende sätetega hõlmatud teenuste pakkumise ja kasutamise viisi.</w:t>
            </w:r>
          </w:p>
        </w:tc>
        <w:tc>
          <w:tcPr>
            <w:tcW w:w="4876" w:type="dxa"/>
          </w:tcPr>
          <w:p w:rsidR="00AC51EA" w:rsidRPr="003B5FBA" w:rsidRDefault="00394BF5">
            <w:pPr>
              <w:pStyle w:val="Normal6a"/>
            </w:pPr>
            <w:r w:rsidRPr="003B5FBA">
              <w:t>5.</w:t>
            </w:r>
            <w:r w:rsidRPr="003B5FBA">
              <w:tab/>
              <w:t xml:space="preserve">Komisjon võib koostöös koordineerivate asutuste ja ELi keskusega ning pärast avaliku konsultatsiooni korraldamist anda välja suuniseid lõigete 1 </w:t>
            </w:r>
            <w:r w:rsidRPr="003B5FBA">
              <w:rPr>
                <w:b/>
                <w:i/>
              </w:rPr>
              <w:t>ja 2</w:t>
            </w:r>
            <w:r w:rsidRPr="003B5FBA">
              <w:t xml:space="preserve"> kohaldamise kohta, võttes nõuetekohaselt arvesse eelkõige asjakohast tehnoloogia arengut ning nende sätetega hõlmatud teenuste pakkumise ja kasutamise viisi.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822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5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5a.</w:t>
            </w:r>
            <w:r w:rsidRPr="003B5FBA">
              <w:tab/>
            </w:r>
            <w:r w:rsidRPr="003B5FBA">
              <w:rPr>
                <w:b/>
                <w:i/>
              </w:rPr>
              <w:t>Euroopa Andmekaitsenõukogu annab välja suunised selle kohta, kas olemasolevad ja tulevased tehnoloogiad, mida kasutatakse laste seksuaalset väärkohtlemist kujutava materjali avastamiseks krüpteeritud ja krüpteerimata keskkonnas, vastavad isikuandmete kaitse üldmäärusele.</w:t>
            </w:r>
            <w:r w:rsidRPr="003B5FBA">
              <w:t xml:space="preserve"> </w:t>
            </w:r>
            <w:r w:rsidRPr="003B5FBA">
              <w:rPr>
                <w:b/>
                <w:i/>
              </w:rPr>
              <w:t>Andmekaitseasutused vastutavad Euroopa Andmekaitsenõukogu suuniste kohaldamise järelevalve eest ja hindavad mis tahes tehnoloogiat, mida praegu kasutatakse praegu või edaspidi side sisu skaneerimiseks eesmärgiga avastada laste seksuaalset väärkohtlemist kujutavat materjali või mis tahes muud liiki sisu, võttes arvesse määrust (EL) 2016/679 (isikuandmete kaitse üldmäärus) ning Euroopa Parlamendi ja nõukogu 12. juuli 2002. aasta direktiivi 2002/58/EÜ, milles käsitletakse isikuandmete töötlemist ja eraelu puutumatuse kaitset elektroonilise side sektoris (eraelu puutumatust ja elektroonilist sidet käsitlev direktiiv).</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823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5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5a.</w:t>
            </w:r>
            <w:r w:rsidRPr="003B5FBA">
              <w:tab/>
            </w:r>
            <w:r w:rsidRPr="003B5FBA">
              <w:rPr>
                <w:b/>
                <w:i/>
              </w:rPr>
              <w:t>Käesolevas artikli kohasel eesmärgil kasutatava eritehnoloogia suhtes tuleb läbi viia määruse (EL) 2016/679 artiklis 35 osutatud eelnev andmekaitsealase mõju hindamine ja artiklis 36 osutatud eelnev konsulteerimise menetlus.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824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 lõige 5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5b.</w:t>
            </w:r>
            <w:r w:rsidRPr="003B5FBA">
              <w:tab/>
            </w:r>
            <w:r w:rsidRPr="003B5FBA">
              <w:rPr>
                <w:b/>
                <w:i/>
              </w:rPr>
              <w:t>Kui teenuseosutaja poolt lõike 1 kohaselt võetud riskimaandamismeetmed osutuvad ebatõhusaks või ebapiisavaks, on koordineerival asutusel õigus nõuda teenuseosutajalt käesoleva artikli järgimist, sealhulgas nõuda teenuseosutajalt konkreetsete riskimaandamismeetmete võtmist kooskõlas käesoleva artikliga.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825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Artikkel 4a</w:t>
            </w:r>
            <w:r w:rsidRPr="003B5FBA">
              <w:tab/>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Täiendavad nõuded kontrollitud laste seksuaalset väärkohtlemist kujutava materjali vabatahtlikuks avastamiseks ja eemaldamiseks</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w:t>
            </w:r>
            <w:r w:rsidRPr="003B5FBA">
              <w:t xml:space="preserve"> </w:t>
            </w:r>
            <w:r w:rsidRPr="003B5FBA">
              <w:rPr>
                <w:b/>
                <w:i/>
              </w:rPr>
              <w:t>Veebimajutusteenuse pakkujad ja isikutevahelise side teenuste osutajad, kes võtavad artikli 4 lõike 2 alusel meetmeid laste seksuaalset väärkohtlemist kujutava materjali vabatahtlikuks avastamiseks ja eemaldamiseks, teevad järgmist:</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 teevad seda kooskõlas määrusega (EL) 2016/679 (isikuandmete kaitse üldmäärus) ja kohaldatava siseriikliku õigusega, mis käsitleb kuritegude või väidetavate kuritegudega seotud isikuandmete töötlemist;</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b) tagavad, et isikuandmete töötlemine piirdub sellega, mis on tingimata vajalik internetis toimuva laste seksuaalse väärkohtlemise ennetamiseks, tuvastamiseks ja sellest teatamiseks ning laste seksuaalset väärkohtlemist kujutava materjali eemaldamiseks, ning kui laste seksuaalset väärkohtlemist internetis ei tuvastata ja see ei leia kinnitust, kustutatakse töötlemisandmed viivitamata;</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 rakendavad sisemenetlusi tagamaks, et uuest laste seksuaalset väärkohtlemist kujutavast materjalist või laste ahvatlemisest ei teavitata asjaomaseid asutusi ilma inimese eelneva kinnituseta;</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d) kaaluvad, kas sisu- või andmeliiklusandmete mis tahes töötlemine, mis algab pärast käesoleva määruse kehtivuse alguskuupäeva, kujutab endast suurt ohtu füüsiliste isikute õigustele ja vabadustele määruse (EL) 2016/679 artiklite 35 ja 36 tähenduses, ning viivad lõpule eelneva andmekaitsealase mõjuhinnangu ja konsulteerivad oma asjaomase järelevalveasutusega.</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2.</w:t>
            </w:r>
            <w:r w:rsidRPr="003B5FBA">
              <w:t xml:space="preserve"> </w:t>
            </w:r>
            <w:r w:rsidRPr="003B5FBA">
              <w:rPr>
                <w:b/>
                <w:i/>
              </w:rPr>
              <w:t>Teenuseosutaja on teinud artikli 3 kohaselt läbi viidud või ajakohastatud riskihindamise käigus kindlaks tõendid märkimisväärse ohu kohta, et teenust kasutatakse internetis toimuva laste seksuaalse väärkohtlemise eesmärgil, ning on tõenäoline, et hoolimata mis tahes riskimaandamismeetmetest, mida teenuseosutaja on võtnud või kavatseb võtta, kasutatakse teenust olulisel määral laste seksuaalset väärkohtlemist kujutava materjali levitamiseks.</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3.</w:t>
            </w:r>
            <w:r w:rsidRPr="003B5FBA">
              <w:t xml:space="preserve"> </w:t>
            </w:r>
            <w:r w:rsidRPr="003B5FBA">
              <w:rPr>
                <w:b/>
                <w:i/>
              </w:rPr>
              <w:t>Teenuseosutaja on rakendanud täiendavaid ja asjakohaseid tehnoloogilisi ja tegevuskontrolle, kaitsemeetmeid ja meetmeid, mille eesmärk on tuvastada internetis toimuv laste seksuaalne väärkohtlemine ja tehnoloogia kasutamine kooskõlas määruse (EL) 2016/679 artikliga 10 ning võttes arvesse lõimitud ja vaikimisi andmekaitse põhimõtet, mis on sätestatud määruse (EL) 2016/679 artiklis 25.</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4.</w:t>
            </w:r>
            <w:r w:rsidRPr="003B5FBA">
              <w:t xml:space="preserve"> </w:t>
            </w:r>
            <w:r w:rsidRPr="003B5FBA">
              <w:rPr>
                <w:b/>
                <w:i/>
              </w:rPr>
              <w:t>Teenuseosutaja koostab ja esitab koordineerivale asutusele ja ELi keskusele rakenduskava, milles on esitatud meetmed, mida ta kavatseb võtta laste seksuaalset väärkohtlemist kujutava materjali vabatahtlikuks avastamiseks, sealhulgas üksikasjalik teave kavandatud tehnoloogiate ja kaitsemeetmete kohta, lisades vajaduse korral pädeva andmekaitseasutuse arvamuse ning täpsustades, kuidas on rakenduskava kohandatud, võttes arvesse andmekaitsealase mõjuhinnangu ja kõnealuse arvamuse tulemusi.</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5.</w:t>
            </w:r>
            <w:r w:rsidRPr="003B5FBA">
              <w:t xml:space="preserve"> </w:t>
            </w:r>
            <w:r w:rsidRPr="003B5FBA">
              <w:rPr>
                <w:b/>
                <w:i/>
              </w:rPr>
              <w:t>Teenuseosutaja avaldab ja esitab igal aastal pädevale järelevalveasutusele ja komisjonile aruande isikuandmete töötlemise kohta käesoleva määruse alusel, sealhulgas töödeldavate andmete liigi ja mahu, tuvastatud juhtumite arvu, põhinäitajate valimiseks ja parandamiseks võetud meetmete, erinevate kasutatavate tehnoloogiate tõhususe, säilitamispoliitika ja kohaldatud andmekaitsemeetmete kohta.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Seda muudatusettepanekut tuleks käsitada esialgse versioonina, mille eesmärk on algatada põhjalik ja läbimõeldud arutelu selle üle, kuidas hõlmata, kuid ka parandada vabatahtlikku avastamist ja võimaldada teenuseosutajatel jätkata oma vabatahtlikke jõupingutusi.</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826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Javier Moreno Sánchez, Juan Fernando López Aguilar, Domènec Ruiz Devesa, Pietro Bartolo, Hilde Vautmans, Antonio López-Istúriz White, Milan Brglez, Heléne Fritzon, Estrella Durá Ferrandis, Evin Incir, Carina Ohlsson, Caterina Chinnici, Cyrus Engerer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Artikkel 4a</w:t>
            </w:r>
            <w:r w:rsidRPr="003B5FBA">
              <w:tab/>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Metaandmete töötlemise kaudu riskide maandamise õiguslik alus</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w:t>
            </w:r>
            <w:r w:rsidRPr="003B5FBA">
              <w:t xml:space="preserve"> </w:t>
            </w:r>
            <w:r w:rsidRPr="003B5FBA">
              <w:rPr>
                <w:b/>
                <w:i/>
              </w:rPr>
              <w:t>Esitatud riskihindamise ja vajaduse korral lisateabe alusel on tegevuskohajärgsel koordineerival asutusel õigus anda veebimajutusteenuse pakkujale või isikutevahelise side teenuste osutajale luba või nõuda, et see töötleks metaandmeid ulatuses, mis on rangelt vajalik ja proportsionaalne, et maandada riski, et nende teenuseid kuritarvitatakse internetis toimuva laste seksuaalse väärkohtlemise eesmärgil, riskimaandamismeetmena kooskõlas artikliga 4.</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Hinnates seda, kas nõuda teenuseosutajalt metaandmete töötlemist, võtab koordineeriv asutus arvesse teenuse kasutajate eraelu puutumatuse ja andmekaitse õiguste riivet, mida selline töötlemine kaasa toob, ning teeb kindlaks, kas sel juhul vähendaks metaandmete töötlemine tulemuslikult riski, et teenust kasutatakse laste seksuaalse väärkohtlemise eesmärgil, ning et see oleks rangelt vajalik ja proportsionaalne.</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2.</w:t>
            </w:r>
            <w:r w:rsidRPr="003B5FBA">
              <w:t xml:space="preserve"> </w:t>
            </w:r>
            <w:r w:rsidRPr="003B5FBA">
              <w:rPr>
                <w:b/>
                <w:i/>
              </w:rPr>
              <w:t>Kui teenuseosutajad töötl</w:t>
            </w:r>
            <w:r>
              <w:rPr>
                <w:b/>
                <w:i/>
              </w:rPr>
              <w:t>evad metaandmeid riskimaandamis</w:t>
            </w:r>
            <w:r w:rsidRPr="003B5FBA">
              <w:rPr>
                <w:b/>
                <w:i/>
              </w:rPr>
              <w:t>meetmena, teavitavad nad oma kasutajaid sellisest töötlemisest oma tingimustes, sealhulgas võimalusest esitada pädevale andmekaitseasutusele kaebusi asjaomase töötlemise kohta kooskõlas määrusega (EL) 2016/679, ning õiguskaitsevahendite kohta.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827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Artikkel 4a</w:t>
            </w:r>
            <w:r w:rsidRPr="003B5FBA">
              <w:tab/>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Erimeetmed peamiselt pornograafilise sisu levitamiseks kasutatavate platvormide jaoks</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Kui digiplatvormi kasutatakse peamiselt kasutajate loodud pornograafilise sisu levitamiseks, võtab platvorm vajalikud tehnilised ja korralduslikud meetmed, et tagada</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 kasutajasõbralikud teatamismehhanismid, mille kaudu saab teatada väidetavast laste seksuaalset väärkohtlemist kujutavast materjalist;</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b) inimese tehtav asjakohane professionaalne sisu modereerimine, et kiiresti töödelda teateid väidetava laste seksuaalset väärkohtlemist kujutava materjali kohta;</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 kasutajate teavitamine nende piirkonna välisressurssidest ja teenustest, mis on seotud laste seksuaalse väärkohtlemise ennetamisega, nõustamisega abiliinide kaudu, ohvriabi ja õppematerjalidega, mida pakuvad vihjeliinid ja lastekaitseorganisatsioonid;</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d) laste seksuaalset väärkohtlemist kujutava materjali otsingute automaatne tuvastamine, selliseid otsinguid tegevatele kasutajatele kuvatavad hoiatused ja nõuanded ning otsingu ja kasutaja tähelepanu juhtimine inimlikule modereerimisele;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828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4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Artikkel 4b</w:t>
            </w:r>
            <w:r w:rsidRPr="003B5FBA">
              <w:tab/>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Erimeetmed numbrivaba isikutevahelise side teenuse kohta mängudes</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Veebimängude pakkujad, kes pakuvad oma mängudes numbrivaba isikutevahelise side teenust ja keda ohustab märkimisväärsel määral laste seksuaalne väärkohtlemine internetis, võtavad lisaks artiklis 4 osutatud nõuetele kõik järgmised erimeetmed:</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 takistavad kasutajaid algatamast soovimatuid kontakte teiste kasutajatega;</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2. hõlbustavad kasutajasõbralikku teatamist väidetavast laste seksuaalset väärkohtlemist kujutavast materjalist;</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3. pakuvad tehnilisi meetmeid ja vahendeid, mis võimaldavad kasutajatel hallata oma eraelu puutumatust, nähtavust, juurdepääsetavust ja turvalisust ning mis on vaikimisi seatud kõige privaatsemale ja turvalisemale tasemele;</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4. pakuvad oma platvormil nähtavalt vahendeid, mis võimaldavad kasutajatel ja võimalikel ohvritel otsida abi kohalikult abiliinilt.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829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jc w:val="center"/>
            </w:pPr>
            <w:r w:rsidRPr="003B5FBA">
              <w:rPr>
                <w:b/>
                <w:i/>
              </w:rPr>
              <w:t>Artikkel 5</w:t>
            </w:r>
            <w:r w:rsidRPr="003B5FBA">
              <w:tab/>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jc w:val="center"/>
            </w:pPr>
            <w:r w:rsidRPr="003B5FBA">
              <w:rPr>
                <w:b/>
                <w:i/>
              </w:rPr>
              <w:t>Riskiaruandlus</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1. Veebimajutusteenuse pakkujad ja isikutevahelise side teenuste osutajad edastavad kolme kuu jooksul alates artikli 3 lõikes 4 osutatud kuupäevast peamise tegevuskoha järgsele koordineerivale asutusele aruande, milles on esitatud järgmine teave:</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a) artikli 3 kohaselt tehtud või ajakohastatud riskihindamise, sealhulgas artikli 3 lõikes 5 osutatud võimaliku jääkriski hindamise protsess ja tulemused;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b) artikli 4 kohaselt võetud riskimaandamismeetmed.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2. Kolme kuu jooksul pärast aruande saamist hindab peamise tegevuskoha järgne koordineeriv asutus seda ning teeb selle põhjal ja muud talle kättesaadavat asjakohast teavet arvesse võttes kindlaks, kas riskihindamine või selle ajakohastamine ning riskimaandamismeetmete võtmine on toimunud vastavalt artiklite 3 ja 4 nõuetele.</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3.</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Kui see on hindamiseks vajalik, võib kõnealune koordineeriv asutus nõuda teenuseosutajalt lisateavet selle koordineeriva asutuse määratud mõistliku tähtaja jooksul. See tähtaeg ei tohi olla pikem kui kaks nädalat.</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Esimeses lõigus osutatud tähtaeg peatatakse kuni kõnealuse lisateabe esitamiseni.</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4. Ilma et see piiraks artiklite 7 ja 27–29 kohaldamist, nõuab kõnealune koordineeriv asutus juhul, kui artiklites 3 ja 4 sätestatud nõuded ei ole täidetud, et teenuseosutaja teeks riskihindamise uuesti või ajakohastaks seda või kehtestaks, vaataks läbi, lõpetaks või laiendaks vastavalt vajadusele riskimaandamismeetmeid kõnealuse koordineeriva asutuse määratud mõistliku tähtaja jooksul. See tähtaeg ei tohi olla pikem kui üks kuu.</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5. Kui teenuseosutajad edastavad lõike 1 kohaselt aruande peamise tegevuskoha järgsele koordineerivale asutusele, edastavad nad selle ka ELi keskusele.</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6. Teenuseosutajad edastavad taotluse korral aruande tarkvararakenduste poodide pakkujatele, kui see on artikli 6 lõikes 2 osutatud hindamiseks vajalik. Vajaduse korral võivad nad aruannetest konfidentsiaalse teabe eemaldada.</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830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pealkiri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Riskiaruandlus</w:t>
            </w:r>
          </w:p>
        </w:tc>
        <w:tc>
          <w:tcPr>
            <w:tcW w:w="4876" w:type="dxa"/>
          </w:tcPr>
          <w:p w:rsidR="00AC51EA" w:rsidRPr="003B5FBA" w:rsidRDefault="00394BF5">
            <w:pPr>
              <w:pStyle w:val="Normal6a"/>
            </w:pPr>
            <w:r w:rsidRPr="003B5FBA">
              <w:t xml:space="preserve">Riskiaruandlus </w:t>
            </w:r>
            <w:r w:rsidRPr="003B5FBA">
              <w:rPr>
                <w:b/>
                <w:i/>
              </w:rPr>
              <w:t>ja järelevalve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831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Veebimajutusteenuse pakkujad ja isikutevahelise side teenuste osutajad edastavad kolme kuu jooksul alates artikli 3 lõikes 4 osutatud kuupäevast peamise tegevuskoha järgsele koordineerivale asutusele aruande, milles on esitatud järgmine teave:</w:t>
            </w:r>
          </w:p>
        </w:tc>
        <w:tc>
          <w:tcPr>
            <w:tcW w:w="4876" w:type="dxa"/>
          </w:tcPr>
          <w:p w:rsidR="00AC51EA" w:rsidRPr="003B5FBA" w:rsidRDefault="00394BF5">
            <w:pPr>
              <w:pStyle w:val="Normal6a"/>
            </w:pPr>
            <w:r w:rsidRPr="003B5FBA">
              <w:t>1.</w:t>
            </w:r>
            <w:r w:rsidRPr="003B5FBA">
              <w:tab/>
              <w:t xml:space="preserve">Veebimajutusteenuse pakkujad ja </w:t>
            </w:r>
            <w:r w:rsidRPr="003B5FBA">
              <w:rPr>
                <w:b/>
                <w:i/>
              </w:rPr>
              <w:t>numbrivaba</w:t>
            </w:r>
            <w:r w:rsidRPr="003B5FBA">
              <w:t xml:space="preserve"> isikutevahelise side teenuste osutajad</w:t>
            </w:r>
            <w:r w:rsidRPr="003B5FBA">
              <w:rPr>
                <w:b/>
                <w:i/>
              </w:rPr>
              <w:t>, kelle suhtes kohaldatakse artiklit 3,</w:t>
            </w:r>
            <w:r w:rsidRPr="003B5FBA">
              <w:t xml:space="preserve"> edastavad kolme kuu jooksul alates artikli 3 lõikes 4 osutatud kuupäevast peamise tegevuskoha järgsele koordineerivale asutusele aruande, milles on esitatud järgmine teave: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832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Veebimajutusteenuse pakkujad ja isikutevahelise side teenuste osutajad edastavad kolme kuu jooksul alates artikli 3 lõikes 4 osutatud kuupäevast peamise tegevuskoha järgsele koordineerivale asutusele aruande, milles on esitatud järgmine teave:</w:t>
            </w:r>
          </w:p>
        </w:tc>
        <w:tc>
          <w:tcPr>
            <w:tcW w:w="4876" w:type="dxa"/>
          </w:tcPr>
          <w:p w:rsidR="00AC51EA" w:rsidRPr="003B5FBA" w:rsidRDefault="00394BF5">
            <w:pPr>
              <w:pStyle w:val="Normal6a"/>
            </w:pPr>
            <w:r w:rsidRPr="003B5FBA">
              <w:t>1.</w:t>
            </w:r>
            <w:r w:rsidRPr="003B5FBA">
              <w:tab/>
              <w:t xml:space="preserve">Veebimajutusteenuse pakkujad ja </w:t>
            </w:r>
            <w:r w:rsidRPr="003B5FBA">
              <w:rPr>
                <w:b/>
                <w:i/>
              </w:rPr>
              <w:t>numbrivaba</w:t>
            </w:r>
            <w:r w:rsidRPr="003B5FBA">
              <w:t xml:space="preserve"> isikutevahelise side teenuste osutajad edastavad kolme kuu jooksul alates artikli 3 lõikes 4 osutatud kuupäevast peamise tegevuskoha järgsele koordineerivale asutusele aruande, milles on esitatud järgmine teave: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833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Veebimajutusteenuse pakkujad ja isikutevahelise side teenuste osutajad edastavad kolme kuu jooksul alates artikli 3 lõikes 4 osutatud kuupäevast peamise tegevuskoha järgsele koordineerivale asutusele aruande, milles on esitatud järgmine teave:</w:t>
            </w:r>
          </w:p>
        </w:tc>
        <w:tc>
          <w:tcPr>
            <w:tcW w:w="4876" w:type="dxa"/>
          </w:tcPr>
          <w:p w:rsidR="00AC51EA" w:rsidRPr="003B5FBA" w:rsidRDefault="00394BF5">
            <w:pPr>
              <w:pStyle w:val="Normal6a"/>
            </w:pPr>
            <w:r w:rsidRPr="003B5FBA">
              <w:t>1.</w:t>
            </w:r>
            <w:r w:rsidRPr="003B5FBA">
              <w:tab/>
              <w:t xml:space="preserve">Veebimajutusteenuse pakkujad ja </w:t>
            </w:r>
            <w:r w:rsidRPr="003B5FBA">
              <w:rPr>
                <w:b/>
                <w:i/>
              </w:rPr>
              <w:t>numbrivaba</w:t>
            </w:r>
            <w:r w:rsidRPr="003B5FBA">
              <w:t xml:space="preserve"> isikutevahelise side teenuste osutajad edastavad kolme kuu jooksul alates artikli 3 lõikes 4 osutatud kuupäevast peamise tegevuskoha järgsele koordineerivale asutusele aruande, milles on esitatud järgmine teave: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834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Maria Grapini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Veebimajutusteenuse pakkujad ja isikutevahelise side teenuste osutajad edastavad </w:t>
            </w:r>
            <w:r w:rsidRPr="003B5FBA">
              <w:rPr>
                <w:b/>
                <w:i/>
              </w:rPr>
              <w:t>kolme</w:t>
            </w:r>
            <w:r w:rsidRPr="003B5FBA">
              <w:t xml:space="preserve"> kuu jooksul alates artikli 3 lõikes 4 osutatud kuupäevast peamise tegevuskoha järgsele koordineerivale asutusele aruande, milles on esitatud järgmine teave:</w:t>
            </w:r>
          </w:p>
        </w:tc>
        <w:tc>
          <w:tcPr>
            <w:tcW w:w="4876" w:type="dxa"/>
          </w:tcPr>
          <w:p w:rsidR="00AC51EA" w:rsidRPr="003B5FBA" w:rsidRDefault="00394BF5">
            <w:pPr>
              <w:pStyle w:val="Normal6a"/>
            </w:pPr>
            <w:r w:rsidRPr="003B5FBA">
              <w:t>1.</w:t>
            </w:r>
            <w:r w:rsidRPr="003B5FBA">
              <w:tab/>
              <w:t xml:space="preserve">Veebimajutusteenuse pakkujad ja isikutevahelise side teenuste osutajad edastavad kuu </w:t>
            </w:r>
            <w:r w:rsidRPr="003B5FBA">
              <w:rPr>
                <w:b/>
                <w:i/>
              </w:rPr>
              <w:t>aja</w:t>
            </w:r>
            <w:r w:rsidRPr="003B5FBA">
              <w:t xml:space="preserve"> jooksul alates artikli 3 lõikes 4 osutatud kuupäevast peamise tegevuskoha järgsele koordineerivale asutusele aruande, milles on esitatud järgmine teave: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{RO}</w:t>
      </w:r>
      <w:r w:rsidRPr="003B5FBA">
        <w:t>ro</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835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1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artikli 3 kohaselt tehtud või ajakohastatud riskihindamise</w:t>
            </w:r>
            <w:r w:rsidRPr="003B5FBA">
              <w:rPr>
                <w:b/>
                <w:i/>
              </w:rPr>
              <w:t>, sealhulgas artikli 3 lõikes 5 osutatud võimaliku jääkriski hindamise</w:t>
            </w:r>
            <w:r w:rsidRPr="003B5FBA">
              <w:t xml:space="preserve"> protsess ja tulemused;</w:t>
            </w:r>
          </w:p>
        </w:tc>
        <w:tc>
          <w:tcPr>
            <w:tcW w:w="4876" w:type="dxa"/>
          </w:tcPr>
          <w:p w:rsidR="00AC51EA" w:rsidRPr="003B5FBA" w:rsidRDefault="00394BF5">
            <w:pPr>
              <w:pStyle w:val="Normal6a"/>
            </w:pPr>
            <w:r w:rsidRPr="003B5FBA">
              <w:t>a)</w:t>
            </w:r>
            <w:r w:rsidRPr="003B5FBA">
              <w:tab/>
              <w:t>artikli 3 kohaselt tehtud või ajakohastatud riskihindamise protsess ja tulemused;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836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1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artikli 3 kohaselt tehtud või ajakohastatud riskihindamise</w:t>
            </w:r>
            <w:r w:rsidRPr="003B5FBA">
              <w:rPr>
                <w:b/>
                <w:i/>
              </w:rPr>
              <w:t>, sealhulgas artikli 3 lõikes 5 osutatud võimaliku jääkriski hindamise</w:t>
            </w:r>
            <w:r w:rsidRPr="003B5FBA">
              <w:t xml:space="preserve"> protsess ja tulemused;</w:t>
            </w:r>
          </w:p>
        </w:tc>
        <w:tc>
          <w:tcPr>
            <w:tcW w:w="4876" w:type="dxa"/>
          </w:tcPr>
          <w:p w:rsidR="00AC51EA" w:rsidRPr="003B5FBA" w:rsidRDefault="00394BF5">
            <w:pPr>
              <w:pStyle w:val="Normal6a"/>
            </w:pPr>
            <w:r w:rsidRPr="003B5FBA">
              <w:t>a)</w:t>
            </w:r>
            <w:r w:rsidRPr="003B5FBA">
              <w:tab/>
              <w:t>artikli 3 kohaselt tehtud või ajakohastatud riskihindamise protsess ja tulemused;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837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1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 xml:space="preserve">artikli 3 kohaselt tehtud või ajakohastatud riskihindamise, sealhulgas artikli 3 lõikes 5 osutatud </w:t>
            </w:r>
            <w:r w:rsidRPr="003B5FBA">
              <w:rPr>
                <w:b/>
                <w:i/>
              </w:rPr>
              <w:t>võimaliku jääkriski hindamise protsess ja</w:t>
            </w:r>
            <w:r w:rsidRPr="003B5FBA">
              <w:t xml:space="preserve"> tulemused;</w:t>
            </w:r>
          </w:p>
        </w:tc>
        <w:tc>
          <w:tcPr>
            <w:tcW w:w="4876" w:type="dxa"/>
          </w:tcPr>
          <w:p w:rsidR="00AC51EA" w:rsidRPr="003B5FBA" w:rsidRDefault="00394BF5">
            <w:pPr>
              <w:pStyle w:val="Normal6a"/>
            </w:pPr>
            <w:r w:rsidRPr="003B5FBA">
              <w:t>a)</w:t>
            </w:r>
            <w:r w:rsidRPr="003B5FBA">
              <w:tab/>
              <w:t xml:space="preserve">artikli 3 kohaselt tehtud või ajakohastatud riskihindamise, sealhulgas artikli 3 lõikes 5 osutatud </w:t>
            </w:r>
            <w:r w:rsidRPr="003B5FBA">
              <w:rPr>
                <w:b/>
                <w:i/>
              </w:rPr>
              <w:t>mõistlikult prognoositava süsteemse tõsise jääkriski hindamise</w:t>
            </w:r>
            <w:r w:rsidRPr="003B5FBA">
              <w:t xml:space="preserve"> tulemused;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838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Maite Pagazaurtundúa, Olivier Chastel, Fabienne Keller,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1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 xml:space="preserve">artikli 4 kohaselt </w:t>
            </w:r>
            <w:r w:rsidRPr="003B5FBA">
              <w:rPr>
                <w:b/>
                <w:i/>
              </w:rPr>
              <w:t>võetud riskimaandamismeetmed</w:t>
            </w:r>
            <w:r w:rsidRPr="003B5FBA">
              <w:t>.</w:t>
            </w:r>
          </w:p>
        </w:tc>
        <w:tc>
          <w:tcPr>
            <w:tcW w:w="4876" w:type="dxa"/>
          </w:tcPr>
          <w:p w:rsidR="00AC51EA" w:rsidRPr="003B5FBA" w:rsidRDefault="00394BF5">
            <w:pPr>
              <w:pStyle w:val="Normal6a"/>
            </w:pPr>
            <w:r w:rsidRPr="003B5FBA">
              <w:t>b)</w:t>
            </w:r>
            <w:r w:rsidRPr="003B5FBA">
              <w:tab/>
            </w:r>
            <w:r w:rsidRPr="003B5FBA">
              <w:rPr>
                <w:b/>
                <w:i/>
              </w:rPr>
              <w:t>kõik võetud riskimaandamismeetmed ja meetmed, mille puhul on</w:t>
            </w:r>
            <w:r w:rsidRPr="003B5FBA">
              <w:t xml:space="preserve"> artikli 4 kohaselt </w:t>
            </w:r>
            <w:r w:rsidRPr="003B5FBA">
              <w:rPr>
                <w:b/>
                <w:i/>
              </w:rPr>
              <w:t>nõutav eelnev luba</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Artikli 40 lõige 1a.</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839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1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r>
            <w:r w:rsidRPr="003B5FBA">
              <w:rPr>
                <w:b/>
                <w:i/>
              </w:rPr>
              <w:t>artikli 4</w:t>
            </w:r>
            <w:r w:rsidRPr="003B5FBA">
              <w:t xml:space="preserve"> kohaselt võetud </w:t>
            </w:r>
            <w:r w:rsidRPr="003B5FBA">
              <w:rPr>
                <w:b/>
                <w:i/>
              </w:rPr>
              <w:t>riskimaandamismeetmed</w:t>
            </w:r>
            <w:r w:rsidRPr="003B5FBA">
              <w:t>.</w:t>
            </w:r>
          </w:p>
        </w:tc>
        <w:tc>
          <w:tcPr>
            <w:tcW w:w="4876" w:type="dxa"/>
          </w:tcPr>
          <w:p w:rsidR="00AC51EA" w:rsidRPr="003B5FBA" w:rsidRDefault="00394BF5">
            <w:pPr>
              <w:pStyle w:val="Normal6a"/>
            </w:pPr>
            <w:r w:rsidRPr="003B5FBA">
              <w:t>b)</w:t>
            </w:r>
            <w:r w:rsidRPr="003B5FBA">
              <w:tab/>
            </w:r>
            <w:r w:rsidRPr="003B5FBA">
              <w:rPr>
                <w:b/>
                <w:i/>
              </w:rPr>
              <w:t>artiklite 4, 4a ja 4b</w:t>
            </w:r>
            <w:r w:rsidRPr="003B5FBA">
              <w:t xml:space="preserve"> kohaselt võetud </w:t>
            </w:r>
            <w:r w:rsidRPr="003B5FBA">
              <w:rPr>
                <w:b/>
                <w:i/>
              </w:rPr>
              <w:t>erimeetmed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840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2.</w:t>
            </w:r>
            <w:r w:rsidRPr="003B5FBA">
              <w:tab/>
              <w:t xml:space="preserve">Kolme kuu jooksul pärast aruande saamist hindab peamise tegevuskoha järgne koordineeriv asutus seda ning teeb selle põhjal ja muud talle kättesaadavat asjakohast teavet arvesse võttes kindlaks, kas riskihindamine või selle ajakohastamine ning </w:t>
            </w:r>
            <w:r w:rsidRPr="003B5FBA">
              <w:rPr>
                <w:b/>
                <w:i/>
              </w:rPr>
              <w:t>riskimaandamismeetmete</w:t>
            </w:r>
            <w:r w:rsidRPr="003B5FBA">
              <w:t xml:space="preserve"> võtmine on toimunud vastavalt artiklite 3 ja 4 nõuetele.</w:t>
            </w:r>
          </w:p>
        </w:tc>
        <w:tc>
          <w:tcPr>
            <w:tcW w:w="4876" w:type="dxa"/>
          </w:tcPr>
          <w:p w:rsidR="00AC51EA" w:rsidRPr="003B5FBA" w:rsidRDefault="00394BF5">
            <w:pPr>
              <w:pStyle w:val="Normal6a"/>
            </w:pPr>
            <w:r w:rsidRPr="003B5FBA">
              <w:t>2.</w:t>
            </w:r>
            <w:r w:rsidRPr="003B5FBA">
              <w:tab/>
              <w:t xml:space="preserve">Kolme kuu jooksul pärast aruande saamist hindab peamise tegevuskoha järgne koordineeriv asutus seda ning teeb selle põhjal ja muud talle kättesaadavat asjakohast teavet arvesse võttes kindlaks, kas riskihindamine või selle ajakohastamine ning </w:t>
            </w:r>
            <w:r w:rsidRPr="003B5FBA">
              <w:rPr>
                <w:b/>
                <w:i/>
              </w:rPr>
              <w:t>erimeetmete ja rakenduskavade</w:t>
            </w:r>
            <w:r w:rsidRPr="003B5FBA">
              <w:t xml:space="preserve"> võtmine on toimunud vastavalt artiklite 3 ja 4 nõuetele.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841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Maria Grapini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2.</w:t>
            </w:r>
            <w:r w:rsidRPr="003B5FBA">
              <w:tab/>
            </w:r>
            <w:r w:rsidRPr="003B5FBA">
              <w:rPr>
                <w:b/>
                <w:i/>
              </w:rPr>
              <w:t>Kolme</w:t>
            </w:r>
            <w:r w:rsidRPr="003B5FBA">
              <w:t xml:space="preserve"> kuu jooksul pärast aruande saamist hindab peamise tegevuskoha järgne koordineeriv asutus seda ning teeb selle põhjal ja muud talle kättesaadavat asjakohast teavet arvesse võttes kindlaks, kas riskihindamine või selle ajakohastamine ning riskimaandamismeetmete võtmine on toimunud vastavalt artiklite 3 ja 4 nõuetele.</w:t>
            </w:r>
          </w:p>
        </w:tc>
        <w:tc>
          <w:tcPr>
            <w:tcW w:w="4876" w:type="dxa"/>
          </w:tcPr>
          <w:p w:rsidR="00AC51EA" w:rsidRPr="003B5FBA" w:rsidRDefault="00394BF5">
            <w:pPr>
              <w:pStyle w:val="Normal6a"/>
            </w:pPr>
            <w:r w:rsidRPr="003B5FBA">
              <w:t>2.</w:t>
            </w:r>
            <w:r w:rsidRPr="003B5FBA">
              <w:tab/>
              <w:t xml:space="preserve">Kuu </w:t>
            </w:r>
            <w:r w:rsidRPr="003B5FBA">
              <w:rPr>
                <w:b/>
                <w:i/>
              </w:rPr>
              <w:t>aja</w:t>
            </w:r>
            <w:r w:rsidRPr="003B5FBA">
              <w:t xml:space="preserve"> jooksul pärast aruande saamist hindab peamise tegevuskoha järgne koordineeriv asutus seda ning teeb selle põhjal ja muud talle kättesaadavat asjakohast teavet arvesse võttes kindlaks, kas riskihindamine või selle ajakohastamine ning riskimaandamismeetmete võtmine on toimunud vastavalt artiklite 3 ja 4 nõuetele.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{RO}</w:t>
      </w:r>
      <w:r w:rsidRPr="003B5FBA">
        <w:t>ro</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842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3 – lõik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Kui see on hindamiseks vajalik, võib kõnealune koordineeriv asutus nõuda teenuseosutajalt lisateavet </w:t>
            </w:r>
            <w:r w:rsidRPr="003B5FBA">
              <w:rPr>
                <w:b/>
                <w:i/>
              </w:rPr>
              <w:t>selle koordineeriva asutuse määratud mõistliku tähtaja jooksul.</w:t>
            </w:r>
            <w:r w:rsidRPr="003B5FBA">
              <w:t xml:space="preserve"> </w:t>
            </w:r>
            <w:r w:rsidRPr="003B5FBA">
              <w:rPr>
                <w:b/>
                <w:i/>
              </w:rPr>
              <w:t>See tähtaeg ei tohi olla pikem kui kaks nädalat</w:t>
            </w:r>
            <w:r w:rsidRPr="003B5FBA">
              <w:t>.</w:t>
            </w:r>
          </w:p>
        </w:tc>
        <w:tc>
          <w:tcPr>
            <w:tcW w:w="4876" w:type="dxa"/>
          </w:tcPr>
          <w:p w:rsidR="00AC51EA" w:rsidRPr="003B5FBA" w:rsidRDefault="00394BF5">
            <w:pPr>
              <w:pStyle w:val="Normal6a"/>
            </w:pPr>
            <w:r w:rsidRPr="003B5FBA">
              <w:t>Kui see on hindamiseks vajalik, võib kõnealune koordineeriv asutus nõuda teenuseosutajalt lisateavet</w:t>
            </w:r>
            <w:r w:rsidRPr="003B5FBA">
              <w:rPr>
                <w:b/>
                <w:i/>
              </w:rPr>
              <w:t>, mis tuleb esitada põhjendamatu viivituseta</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843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3 – lõik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Esimeses lõigus osutatud tähtaeg peatatakse kuni kõnealuse lisateabe esitamiseni.</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844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4</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4.</w:t>
            </w:r>
            <w:r w:rsidRPr="003B5FBA">
              <w:tab/>
              <w:t xml:space="preserve">Ilma et see piiraks artiklite 7 ja 27–29 kohaldamist, nõuab kõnealune koordineeriv asutus juhul, kui artiklites 3 ja 4 sätestatud nõuded ei ole täidetud, et teenuseosutaja </w:t>
            </w:r>
            <w:r w:rsidRPr="003B5FBA">
              <w:rPr>
                <w:b/>
                <w:i/>
              </w:rPr>
              <w:t>teeks riskihindamise uuesti või ajakohastaks seda või kehtestaks, vaataks läbi, lõpetaks või laiendaks vastavalt vajadusele riskimaandamismeetmeid</w:t>
            </w:r>
            <w:r w:rsidRPr="003B5FBA">
              <w:t xml:space="preserve"> kõnealuse koordineeriva asutuse määratud mõistliku tähtaja jooksul. See tähtaeg ei tohi olla pikem kui üks kuu.</w:t>
            </w:r>
          </w:p>
        </w:tc>
        <w:tc>
          <w:tcPr>
            <w:tcW w:w="4876" w:type="dxa"/>
          </w:tcPr>
          <w:p w:rsidR="00AC51EA" w:rsidRPr="003B5FBA" w:rsidRDefault="00394BF5">
            <w:pPr>
              <w:pStyle w:val="Normal6a"/>
            </w:pPr>
            <w:r w:rsidRPr="003B5FBA">
              <w:t>4.</w:t>
            </w:r>
            <w:r w:rsidRPr="003B5FBA">
              <w:tab/>
              <w:t xml:space="preserve">Ilma et see piiraks artiklite 7 ja 27–29 kohaldamist, nõuab kõnealune koordineeriv asutus juhul, kui artiklites 3 ja 4 sätestatud nõuded ei ole täidetud, et teenuseosutaja </w:t>
            </w:r>
            <w:r w:rsidRPr="003B5FBA">
              <w:rPr>
                <w:b/>
                <w:i/>
              </w:rPr>
              <w:t>ajakohastaks riskihindamist konkreetselt või võtaks vajalikud meetmed, et tagada artiklite 3 ja 4 järgimine</w:t>
            </w:r>
            <w:r w:rsidRPr="003B5FBA">
              <w:t xml:space="preserve"> kõnealuse koordineeriva asutuse määratud mõistliku tähtaja jooksul. See tähtaeg ei tohi olla pikem kui üks kuu. </w:t>
            </w:r>
            <w:r w:rsidRPr="003B5FBA">
              <w:rPr>
                <w:b/>
                <w:i/>
              </w:rPr>
              <w:t>Teenuseosutaja võib valida võetavate erimeetmete liigi.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Terroristliku veebisisu määrusega vastavusse viimiseks peab meetmete valiku tegema teenuseosutaja.</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845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 Fabienne Keller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4 – punkt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w:t>
            </w:r>
            <w:r w:rsidRPr="003B5FBA">
              <w:tab/>
            </w:r>
            <w:r w:rsidRPr="003B5FBA">
              <w:rPr>
                <w:b/>
                <w:i/>
              </w:rPr>
              <w:t>Kui koordineeriv asutus leiab, et võetud leevendusmeetmed ei ole kooskõlas artikliga 4, adresseerib ta teenuseosutajale otsuse, millega nõutakse artikli 4 järgimise tagamiseks vajalike meetmete võtmist.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846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4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4a.</w:t>
            </w:r>
            <w:r w:rsidRPr="003B5FBA">
              <w:tab/>
            </w:r>
            <w:r w:rsidRPr="003B5FBA">
              <w:rPr>
                <w:b/>
                <w:i/>
              </w:rPr>
              <w:t>Teenuseosutaja võib igal ajal taotleda, et pädev asutus vaataks läbi ja asjakohasel juhul muudaks või tühistaks lõikes 4 või 6 osutatud otsuse.</w:t>
            </w:r>
            <w:r w:rsidRPr="003B5FBA">
              <w:t xml:space="preserve"> </w:t>
            </w:r>
            <w:r w:rsidRPr="003B5FBA">
              <w:rPr>
                <w:b/>
                <w:i/>
              </w:rPr>
              <w:t>Pädev asutus võtab kolme kuu jooksul pärast taotluse saamist taotluse kohta vastu otsuse, mis põhineb objektiivsetel teguritel, ning teavitab sellest teenuseosutajat.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847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6</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6.</w:t>
            </w:r>
            <w:r w:rsidRPr="003B5FBA">
              <w:tab/>
            </w:r>
            <w:r w:rsidRPr="003B5FBA">
              <w:rPr>
                <w:b/>
                <w:i/>
              </w:rPr>
              <w:t>Teenuseosutajad edastavad taotluse korral aruande tarkvararakenduste poodide pakkujatele, kui see on artikli 6 lõikes 2 osutatud hindamiseks vajalik.</w:t>
            </w:r>
            <w:r w:rsidRPr="003B5FBA">
              <w:t xml:space="preserve"> </w:t>
            </w:r>
            <w:r w:rsidRPr="003B5FBA">
              <w:rPr>
                <w:b/>
                <w:i/>
              </w:rPr>
              <w:t>Vajaduse korral võivad nad aruannetest konfidentsiaalse teabe eemaldada.</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848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6</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6.</w:t>
            </w:r>
            <w:r w:rsidRPr="003B5FBA">
              <w:tab/>
            </w:r>
            <w:r w:rsidRPr="003B5FBA">
              <w:rPr>
                <w:b/>
                <w:i/>
              </w:rPr>
              <w:t>Teenuseosutajad edastavad taotluse korral aruande tarkvararakenduste poodide pakkujatele, kui see on artikli 6 lõikes 2 osutatud hindamiseks vajalik.</w:t>
            </w:r>
            <w:r w:rsidRPr="003B5FBA">
              <w:t xml:space="preserve"> </w:t>
            </w:r>
            <w:r w:rsidRPr="003B5FBA">
              <w:rPr>
                <w:b/>
                <w:i/>
              </w:rPr>
              <w:t>Vajaduse korral võivad nad aruannetest konfidentsiaalse teabe eemaldada.</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849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6</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6.</w:t>
            </w:r>
            <w:r w:rsidRPr="003B5FBA">
              <w:tab/>
            </w:r>
            <w:r w:rsidRPr="003B5FBA">
              <w:rPr>
                <w:b/>
                <w:i/>
              </w:rPr>
              <w:t>Teenuseosutajad edastavad taotluse korral aruande tarkvararakenduste poodide pakkujatele, kui see on artikli 6 lõikes 2 osutatud hindamiseks vajalik.</w:t>
            </w:r>
            <w:r w:rsidRPr="003B5FBA">
              <w:t xml:space="preserve"> </w:t>
            </w:r>
            <w:r w:rsidRPr="003B5FBA">
              <w:rPr>
                <w:b/>
                <w:i/>
              </w:rPr>
              <w:t>Vajaduse korral võivad nad aruannetest konfidentsiaalse teabe eemaldada.</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850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Maria Grapini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5 – lõige 6 – lõik 1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Teenuseosutajad, ELi keskus ning kõik laste ja täiskasvanute isikuandmeid haldavad Euroopa ja riiklikud asutused on kohustatud järgima isikuandmete kaitse üldmäärust.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{RO}</w:t>
      </w:r>
      <w:r w:rsidRPr="003B5FBA">
        <w:t>ro</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851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Charlie Weimers, Cristian Terheş, 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jc w:val="center"/>
            </w:pPr>
            <w:r w:rsidRPr="003B5FBA">
              <w:rPr>
                <w:b/>
                <w:i/>
              </w:rPr>
              <w:t>Artikkel 6</w:t>
            </w:r>
            <w:r w:rsidRPr="003B5FBA">
              <w:tab/>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jc w:val="center"/>
            </w:pPr>
            <w:r w:rsidRPr="003B5FBA">
              <w:rPr>
                <w:b/>
                <w:i/>
              </w:rPr>
              <w:t>Tarkvararakenduste poodide pakkujate kohustused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1. Tarkvararakenduste poodide pakkujad peavad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a) tegema mõistlikke jõupingutusi, et hinnata (võimaluse korral koos tarkvararakenduste pakkujatega) kõigi nende vahendatavate tarkvararakenduste kaudu pakutavate teenuste puhul riski, et neid kasutatakse laste ahvatlemiseks seksuaalsuhte eesmärgil;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b) võtma mõistlikke meetmeid, et takistada lapskasutajate juurdepääsu tarkvararakendustele, mille puhul nad on kindlaks teinud märkimisväärse riski, et asjaomast teenust kasutatakse laste ahvatlemiseks seksuaalsuhte eesmärgil;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c) võtma vajalikke vanuse kontrollimise ja hindamise meetmeid oma teenuste lapskasutajate usaldusväärseks tuvastamiseks, et neil oleks võimalik võtta punktis b osutatud meetmeid.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2. Lõikes 1 osutatud riski hindamisel võtab teenuseosutaja arvesse kogu kättesaadavat teavet, sealhulgas artikli 3 kohaselt tehtud või ajakohastatud riskihindamise tulemusi.</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3. Tarkvararakenduste poodide pakkujad teevad üldsusele kättesaadavaks teabe, milles kirjeldatakse riski hindamise protsessi ja selleks kasutatud kriteeriume ning lõikes 1 osutatud meetmeid. Kirjeldus ei tohi sisaldada teavet, mis võib vähendada kõnealuste meetmete hindamise tulemuslikkust.</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4. Komisjon võib koostöös koordineerivate asutuste ja ELi keskusega ning pärast avaliku konsultatsiooni korraldamist anda välja suuniseid lõigete 1, 2 ja 3 kohaldamise kohta, võttes nõuetekohaselt arvesse eelkõige asjakohast tehnoloogia arengut ning nende sätetega hõlmatud teenuste pakkumise ja kasutamise viisi.</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Komisjoni kavandatud tekst tooks kaasa sõnumirakenduste vanusepiirangud. Vanuse kontrollimine muudaks anonüümse teabevahetuse seaduskuulekate kodanike jaoks võimatuks.</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852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&lt;Members&gt;</w:t>
      </w:r>
      <w:r w:rsidRPr="003B5FBA">
        <w:t>Rob Rooken, Paul Tang, Karen Melchior, 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jc w:val="center"/>
            </w:pPr>
            <w:r w:rsidRPr="003B5FBA">
              <w:rPr>
                <w:b/>
                <w:i/>
              </w:rPr>
              <w:t>Artikkel 6</w:t>
            </w:r>
            <w:r w:rsidRPr="003B5FBA">
              <w:tab/>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jc w:val="center"/>
            </w:pPr>
            <w:r w:rsidRPr="003B5FBA">
              <w:rPr>
                <w:b/>
                <w:i/>
              </w:rPr>
              <w:t>Tarkvararakenduste poodide pakkujate kohustused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1. Tarkvararakenduste poodide pakkujad peavad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a) tegema mõistlikke jõupingutusi, et hinnata (võimaluse korral koos tarkvararakenduste pakkujatega) kõigi nende vahendatavate tarkvararakenduste kaudu pakutavate teenuste puhul riski, et neid kasutatakse laste ahvatlemiseks seksuaalsuhte eesmärgil;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b) võtma mõistlikke meetmeid, et takistada lapskasutajate juurdepääsu tarkvararakendustele, mille puhul nad on kindlaks teinud märkimisväärse riski, et asjaomast teenust kasutatakse laste ahvatlemiseks seksuaalsuhte eesmärgil;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c) võtma vajalikke vanuse kontrollimise ja hindamise meetmeid oma teenuste lapskasutajate usaldusväärseks tuvastamiseks, et neil oleks võimalik võtta punktis b osutatud meetmeid.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2. Lõikes 1 osutatud riski hindamisel võtab teenuseosutaja arvesse kogu kättesaadavat teavet, sealhulgas artikli 3 kohaselt tehtud või ajakohastatud riskihindamise tulemusi.</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3. Tarkvararakenduste poodide pakkujad teevad üldsusele kättesaadavaks teabe, milles kirjeldatakse riski hindamise protsessi ja selleks kasutatud kriteeriume ning lõikes 1 osutatud meetmeid. Kirjeldus ei tohi sisaldada teavet, mis võib vähendada kõnealuste meetmete hindamise tulemuslikkust.</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4. Komisjon võib koostöös koordineerivate asutuste ja ELi keskusega ning pärast avaliku konsultatsiooni korraldamist anda välja suuniseid lõigete 1, 2 ja 3 kohaldamise kohta, võttes nõuetekohaselt arvesse eelkõige asjakohast tehnoloogia arengut ning nende sätetega hõlmatud teenuste pakkumise ja kasutamise viisi.</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Kavandatav artikkel on vastuolus digiteenuste õigusaktiga ja tähendaks, et alla 18-aastased noorukid ei saaks enam kasutada tavapäraseid sidefunktsioonidega rakendusi, sealhulgas Messengeri, sotsiaalmeediat, mänge või videokonverentsirakendusi, isegi mitte selleks, et hoida ühendust oma vanematega. Samuti koguks vanuse kontrollimine laste isikuandmeid ja tooks neile tõenäoliselt lekkeid ja väärkohtlemist, mis suurendaks laste peibutamise ohtu. Alles eelmisel aastal olid veebis kättesaadavad 500 miljoni Facebook`i kasutaja andmed.</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853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 Fabienne Keller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jc w:val="center"/>
            </w:pPr>
            <w:r w:rsidRPr="003B5FBA">
              <w:rPr>
                <w:b/>
                <w:i/>
              </w:rPr>
              <w:t>Artikkel 6</w:t>
            </w:r>
            <w:r w:rsidRPr="003B5FBA">
              <w:tab/>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jc w:val="center"/>
            </w:pPr>
            <w:r w:rsidRPr="003B5FBA">
              <w:rPr>
                <w:b/>
                <w:i/>
              </w:rPr>
              <w:t>Tarkvararakenduste poodide pakkujate kohustused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1. Tarkvararakenduste poodide pakkujad peavad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a) tegema mõistlikke jõupingutusi, et hinnata (võimaluse korral koos tarkvararakenduste pakkujatega) kõigi nende vahendatavate tarkvararakenduste kaudu pakutavate teenuste puhul riski, et neid kasutatakse laste ahvatlemiseks seksuaalsuhte eesmärgil;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b) võtma mõistlikke meetmeid, et takistada lapskasutajate juurdepääsu tarkvararakendustele, mille puhul nad on kindlaks teinud märkimisväärse riski, et asjaomast teenust kasutatakse laste ahvatlemiseks seksuaalsuhte eesmärgil;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c) võtma vajalikke vanuse kontrollimise ja hindamise meetmeid oma teenuste lapskasutajate usaldusväärseks tuvastamiseks, et neil oleks võimalik võtta punktis b osutatud meetmeid.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2. Lõikes 1 osutatud riski hindamisel võtab teenuseosutaja arvesse kogu kättesaadavat teavet, sealhulgas artikli 3 kohaselt tehtud või ajakohastatud riskihindamise tulemusi.</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3. Tarkvararakenduste poodide pakkujad teevad üldsusele kättesaadavaks teabe, milles kirjeldatakse riski hindamise protsessi ja selleks kasutatud kriteeriume ning lõikes 1 osutatud meetmeid. Kirjeldus ei tohi sisaldada teavet, mis võib vähendada kõnealuste meetmete hindamise tulemuslikkust.</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4. Komisjon võib koostöös koordineerivate asutuste ja ELi keskusega ning pärast avaliku konsultatsiooni korraldamist anda välja suuniseid lõigete 1, 2 ja 3 kohaldamise kohta, võttes nõuetekohaselt arvesse eelkõige asjakohast tehnoloogia arengut ning nende sätetega hõlmatud teenuste pakkumise ja kasutamise viisi.</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Rakenduste poed</w:t>
      </w:r>
      <w:r w:rsidR="006D5B16">
        <w:t xml:space="preserve"> </w:t>
      </w:r>
      <w:r w:rsidRPr="003B5FBA">
        <w:t>ei ole kõige sobivamad</w:t>
      </w:r>
      <w:r w:rsidR="006D5B16">
        <w:t xml:space="preserve"> </w:t>
      </w:r>
      <w:r w:rsidRPr="003B5FBA">
        <w:t>nõuete täitmiseks</w:t>
      </w:r>
      <w:r w:rsidR="006D5B16">
        <w:t xml:space="preserve"> </w:t>
      </w:r>
      <w:r w:rsidRPr="003B5FBA">
        <w:t>tehniliste ja õiguslike piirangute tõttu.</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854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jc w:val="center"/>
            </w:pPr>
            <w:r w:rsidRPr="003B5FBA">
              <w:rPr>
                <w:b/>
                <w:i/>
              </w:rPr>
              <w:t>Artikkel 6</w:t>
            </w:r>
            <w:r w:rsidRPr="003B5FBA">
              <w:tab/>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jc w:val="center"/>
            </w:pPr>
            <w:r w:rsidRPr="003B5FBA">
              <w:rPr>
                <w:b/>
                <w:i/>
              </w:rPr>
              <w:t>Tarkvararakenduste poodide pakkujate kohustused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1. Tarkvararakenduste poodide pakkujad peavad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a) tegema mõistlikke jõupingutusi, et hinnata (võimaluse korral koos tarkvararakenduste pakkujatega) kõigi nende vahendatavate tarkvararakenduste kaudu pakutavate teenuste puhul riski, et neid kasutatakse laste ahvatlemiseks seksuaalsuhte eesmärgil;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b) võtma mõistlikke meetmeid, et takistada lapskasutajate juurdepääsu tarkvararakendustele, mille puhul nad on kindlaks teinud märkimisväärse riski, et asjaomast teenust kasutatakse laste ahvatlemiseks seksuaalsuhte eesmärgil;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c) võtma vajalikke vanuse kontrollimise ja hindamise meetmeid oma teenuste lapskasutajate usaldusväärseks tuvastamiseks, et neil oleks võimalik võtta punktis b osutatud meetmeid.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2. Lõikes 1 osutatud riski hindamisel võtab teenuseosutaja arvesse kogu kättesaadavat teavet, sealhulgas artikli 3 kohaselt tehtud või ajakohastatud riskihindamise tulemusi.</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3. Tarkvararakenduste poodide pakkujad teevad üldsusele kättesaadavaks teabe, milles kirjeldatakse riski hindamise protsessi ja selleks kasutatud kriteeriume ning lõikes 1 osutatud meetmeid. Kirjeldus ei tohi sisaldada teavet, mis võib vähendada kõnealuste meetmete hindamise tulemuslikkust.</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4. Komisjon võib koostöös koordineerivate asutuste ja ELi keskusega ning pärast avaliku konsultatsiooni korraldamist anda välja suuniseid lõigete 1, 2 ja 3 kohaldamise kohta, võttes nõuetekohaselt arvesse eelkõige asjakohast tehnoloogia arengut ning nende sätetega hõlmatud teenuste pakkumise ja kasutamise viisi.</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855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jc w:val="center"/>
            </w:pPr>
            <w:r w:rsidRPr="003B5FBA">
              <w:rPr>
                <w:b/>
                <w:i/>
              </w:rPr>
              <w:t>Artikkel 6</w:t>
            </w:r>
            <w:r w:rsidRPr="003B5FBA">
              <w:tab/>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jc w:val="center"/>
            </w:pPr>
            <w:r w:rsidRPr="003B5FBA">
              <w:rPr>
                <w:b/>
                <w:i/>
              </w:rPr>
              <w:t>Tarkvararakenduste poodide pakkujate kohustused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1. Tarkvararakenduste poodide pakkujad peavad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a) tegema mõistlikke jõupingutusi, et hinnata (võimaluse korral koos tarkvararakenduste pakkujatega) kõigi nende vahendatavate tarkvararakenduste kaudu pakutavate teenuste puhul riski, et neid kasutatakse laste ahvatlemiseks seksuaalsuhte eesmärgil;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b) võtma mõistlikke meetmeid, et takistada lapskasutajate juurdepääsu tarkvararakendustele, mille puhul nad on kindlaks teinud märkimisväärse riski, et asjaomast teenust kasutatakse laste ahvatlemiseks seksuaalsuhte eesmärgil;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c) võtma vajalikke vanuse kontrollimise ja hindamise meetmeid oma teenuste lapskasutajate usaldusväärseks tuvastamiseks, et neil oleks võimalik võtta punktis b osutatud meetmeid.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2. Lõikes 1 osutatud riski hindamisel võtab teenuseosutaja arvesse kogu kättesaadavat teavet, sealhulgas artikli 3 kohaselt tehtud või ajakohastatud riskihindamise tulemusi.</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3. Tarkvararakenduste poodide pakkujad teevad üldsusele kättesaadavaks teabe, milles kirjeldatakse riski hindamise protsessi ja selleks kasutatud kriteeriume ning lõikes 1 osutatud meetmeid. Kirjeldus ei tohi sisaldada teavet, mis võib vähendada kõnealuste meetmete hindamise tulemuslikkust.</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4. Komisjon võib koostöös koordineerivate asutuste ja ELi keskusega ning pärast avaliku konsultatsiooni korraldamist anda välja suuniseid lõigete 1, 2 ja 3 kohaldamise kohta, võttes nõuetekohaselt arvesse eelkõige asjakohast tehnoloogia arengut ning nende sätetega hõlmatud teenuste pakkumise ja kasutamise viisi.</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856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jc w:val="center"/>
            </w:pPr>
            <w:r w:rsidRPr="003B5FBA">
              <w:rPr>
                <w:b/>
                <w:i/>
              </w:rPr>
              <w:t>Artikkel 6</w:t>
            </w:r>
            <w:r w:rsidRPr="003B5FBA">
              <w:tab/>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jc w:val="center"/>
            </w:pPr>
            <w:r w:rsidRPr="003B5FBA">
              <w:rPr>
                <w:b/>
                <w:i/>
              </w:rPr>
              <w:t>Tarkvararakenduste poodide pakkujate kohustused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1. Tarkvararakenduste poodide pakkujad peavad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a) tegema mõistlikke jõupingutusi, et hinnata (võimaluse korral koos tarkvararakenduste pakkujatega) kõigi nende vahendatavate tarkvararakenduste kaudu pakutavate teenuste puhul riski, et neid kasutatakse laste ahvatlemiseks seksuaalsuhte eesmärgil;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b) võtma mõistlikke meetmeid, et takistada lapskasutajate juurdepääsu tarkvararakendustele, mille puhul nad on kindlaks teinud märkimisväärse riski, et asjaomast teenust kasutatakse laste ahvatlemiseks seksuaalsuhte eesmärgil;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c) võtma vajalikke vanuse kontrollimise ja hindamise meetmeid oma teenuste lapskasutajate usaldusväärseks tuvastamiseks, et neil oleks võimalik võtta punktis b osutatud meetmeid.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2. Lõikes 1 osutatud riski hindamisel võtab teenuseosutaja arvesse kogu kättesaadavat teavet, sealhulgas artikli 3 kohaselt tehtud või ajakohastatud riskihindamise tulemusi.</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3. Tarkvararakenduste poodide pakkujad teevad üldsusele kättesaadavaks teabe, milles kirjeldatakse riski hindamise protsessi ja selleks kasutatud kriteeriume ning lõikes 1 osutatud meetmeid. Kirjeldus ei tohi sisaldada teavet, mis võib vähendada kõnealuste meetmete hindamise tulemuslikkust.</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4. Komisjon võib koostöös koordineerivate asutuste ja ELi keskusega ning pärast avaliku konsultatsiooni korraldamist anda välja suuniseid lõigete 1, 2 ja 3 kohaldamise kohta, võttes nõuetekohaselt arvesse eelkõige asjakohast tehnoloogia arengut ning nende sätetega hõlmatud teenuste pakkumise ja kasutamise viisi.</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Need sätted on vastuolus digiteenuste õigusaktiga.</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857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jc w:val="center"/>
            </w:pPr>
            <w:r w:rsidRPr="003B5FBA">
              <w:rPr>
                <w:b/>
                <w:i/>
              </w:rPr>
              <w:t>Artikkel 6</w:t>
            </w:r>
            <w:r w:rsidRPr="003B5FBA">
              <w:tab/>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jc w:val="center"/>
            </w:pPr>
            <w:r w:rsidRPr="003B5FBA">
              <w:rPr>
                <w:b/>
                <w:i/>
              </w:rPr>
              <w:t>Tarkvararakenduste poodide pakkujate kohustused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1. Tarkvararakenduste poodide pakkujad peavad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a) tegema mõistlikke jõupingutusi, et hinnata (võimaluse korral koos tarkvararakenduste pakkujatega) kõigi nende vahendatavate tarkvararakenduste kaudu pakutavate teenuste puhul riski, et neid kasutatakse laste ahvatlemiseks seksuaalsuhte eesmärgil;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b) võtma mõistlikke meetmeid, et takistada lapskasutajate juurdepääsu tarkvararakendustele, mille puhul nad on kindlaks teinud märkimisväärse riski, et asjaomast teenust kasutatakse laste ahvatlemiseks seksuaalsuhte eesmärgil;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c) võtma vajalikke vanuse kontrollimise ja hindamise meetmeid oma teenuste lapskasutajate usaldusväärseks tuvastamiseks, et neil oleks võimalik võtta punktis b osutatud meetmeid.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2. Lõikes 1 osutatud riski hindamisel võtab teenuseosutaja arvesse kogu kättesaadavat teavet, sealhulgas artikli 3 kohaselt tehtud või ajakohastatud riskihindamise tulemusi.</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3. Tarkvararakenduste poodide pakkujad teevad üldsusele kättesaadavaks teabe, milles kirjeldatakse riski hindamise protsessi ja selleks kasutatud kriteeriume ning lõikes 1 osutatud meetmeid. Kirjeldus ei tohi sisaldada teavet, mis võib vähendada kõnealuste meetmete hindamise tulemuslikkust.</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4. Komisjon võib koostöös koordineerivate asutuste ja ELi keskusega ning pärast avaliku konsultatsiooni korraldamist anda välja suuniseid lõigete 1, 2 ja 3 kohaldamise kohta, võttes nõuetekohaselt arvesse eelkõige asjakohast tehnoloogia arengut ning nende sätetega hõlmatud teenuste pakkumise ja kasutamise viisi.</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858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Tarkvararakenduste poodide pakkujad peavad</w:t>
            </w:r>
          </w:p>
        </w:tc>
        <w:tc>
          <w:tcPr>
            <w:tcW w:w="4876" w:type="dxa"/>
          </w:tcPr>
          <w:p w:rsidR="00AC51EA" w:rsidRPr="003B5FBA" w:rsidRDefault="00394BF5">
            <w:pPr>
              <w:pStyle w:val="Normal6a"/>
            </w:pPr>
            <w:r w:rsidRPr="003B5FBA">
              <w:t>1.</w:t>
            </w:r>
            <w:r w:rsidRPr="003B5FBA">
              <w:tab/>
              <w:t>Tarkvararakenduste poodide pakkujad</w:t>
            </w:r>
            <w:r w:rsidRPr="003B5FBA">
              <w:rPr>
                <w:b/>
                <w:i/>
              </w:rPr>
              <w:t>, keda peetakse digiturgude määruse (EL) 2022/1925 põhjal pääsuvalitsejateks,</w:t>
            </w:r>
            <w:r w:rsidRPr="003B5FBA">
              <w:t xml:space="preserve"> peavad </w:t>
            </w:r>
            <w:r w:rsidRPr="003B5FBA">
              <w:rPr>
                <w:b/>
                <w:i/>
              </w:rPr>
              <w:t>tegema järgmist: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859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1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r>
            <w:r w:rsidRPr="003B5FBA">
              <w:rPr>
                <w:b/>
                <w:i/>
              </w:rPr>
              <w:t>tegema mõistlikke jõupingutusi, et hinnata (võimaluse korral koos tarkvararakenduste pakkujatega) kõigi nende vahendatavate tarkvararakenduste kaudu pakutavate teenuste puhul riski, et neid kasutatakse laste ahvatlemiseks seksuaalsuhte eesmärgil</w:t>
            </w:r>
            <w:r w:rsidRPr="003B5FBA">
              <w:t>;</w:t>
            </w:r>
          </w:p>
        </w:tc>
        <w:tc>
          <w:tcPr>
            <w:tcW w:w="4876" w:type="dxa"/>
          </w:tcPr>
          <w:p w:rsidR="00AC51EA" w:rsidRPr="003B5FBA" w:rsidRDefault="00394BF5">
            <w:pPr>
              <w:pStyle w:val="Normal6a"/>
            </w:pPr>
            <w:r w:rsidRPr="003B5FBA">
              <w:t>a)</w:t>
            </w:r>
            <w:r w:rsidRPr="003B5FBA">
              <w:tab/>
            </w:r>
            <w:r w:rsidRPr="003B5FBA">
              <w:rPr>
                <w:b/>
                <w:i/>
              </w:rPr>
              <w:t>näitavad rakenduste arendajate esitatud teabe põhjal, kas rakendused sisaldavad omadusi, mis võivad kujutada ohtu lastele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860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Vincenzo Sofo, Jadwiga Wiśniewska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1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 xml:space="preserve">võtma mõistlikke meetmeid, et takistada lapskasutajate juurdepääsu tarkvararakendustele, mille puhul nad on </w:t>
            </w:r>
            <w:r w:rsidRPr="003B5FBA">
              <w:rPr>
                <w:b/>
                <w:i/>
              </w:rPr>
              <w:t>kindlaks teinud</w:t>
            </w:r>
            <w:r w:rsidRPr="003B5FBA">
              <w:t xml:space="preserve"> märkimisväärse </w:t>
            </w:r>
            <w:r w:rsidRPr="003B5FBA">
              <w:rPr>
                <w:b/>
                <w:i/>
              </w:rPr>
              <w:t>riski</w:t>
            </w:r>
            <w:r w:rsidRPr="003B5FBA">
              <w:t xml:space="preserve">, et asjaomast teenust kasutatakse laste </w:t>
            </w:r>
            <w:r w:rsidRPr="003B5FBA">
              <w:rPr>
                <w:b/>
                <w:i/>
              </w:rPr>
              <w:t>ahvatlemiseks seksuaalsuhte eesmärgil;</w:t>
            </w:r>
          </w:p>
        </w:tc>
        <w:tc>
          <w:tcPr>
            <w:tcW w:w="4876" w:type="dxa"/>
          </w:tcPr>
          <w:p w:rsidR="00AC51EA" w:rsidRPr="003B5FBA" w:rsidRDefault="00394BF5">
            <w:pPr>
              <w:pStyle w:val="Normal6a"/>
            </w:pPr>
            <w:r w:rsidRPr="003B5FBA">
              <w:t>b)</w:t>
            </w:r>
            <w:r w:rsidRPr="003B5FBA">
              <w:tab/>
              <w:t xml:space="preserve">võtma mõistlikke meetmeid, et takistada lapskasutajate juurdepääsu tarkvararakendustele, mille puhul nad on </w:t>
            </w:r>
            <w:r w:rsidRPr="003B5FBA">
              <w:rPr>
                <w:b/>
                <w:i/>
              </w:rPr>
              <w:t>tuvastanud</w:t>
            </w:r>
            <w:r w:rsidRPr="003B5FBA">
              <w:t xml:space="preserve"> märkimisväärse </w:t>
            </w:r>
            <w:r w:rsidRPr="003B5FBA">
              <w:rPr>
                <w:b/>
                <w:i/>
              </w:rPr>
              <w:t>ohu</w:t>
            </w:r>
            <w:r w:rsidRPr="003B5FBA">
              <w:t xml:space="preserve">, et asjaomast teenust kasutatakse laste </w:t>
            </w:r>
            <w:r w:rsidRPr="003B5FBA">
              <w:rPr>
                <w:b/>
                <w:i/>
              </w:rPr>
              <w:t>ärakasutamiseks, või kui tarkvararakenduse arendaja on tarkvararakenduste poele teatanud, et selle kasutustingimused ei võimalda lapskasutajatel seda kasutada, tarkvararakendusel on olemas asjakohane vanuse hindamise mudel või tarkvararakenduse arendaja on palunud tarkvararakenduste poel mitte võimaldada lapskasutajatel oma tarkvararakendusi alla laadida.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861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Moritz Körner, Sophia in 't Veld, Yana Toom, Morten Petersen, Jan-Christoph Oetjen, Svenja Hahn, Karen Melchior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1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r>
            <w:r w:rsidRPr="003B5FBA">
              <w:rPr>
                <w:b/>
                <w:i/>
              </w:rPr>
              <w:t>võtma mõistlikke meetmeid, et takistada lapskasutajate juurdepääsu tarkvararakendustele</w:t>
            </w:r>
            <w:r w:rsidRPr="003B5FBA">
              <w:t>, mille puhul nad on kindlaks teinud märkimisväärse riski, et asjaomast teenust kasutatakse laste ahvatlemiseks seksuaalsuhte eesmärgil;</w:t>
            </w:r>
          </w:p>
        </w:tc>
        <w:tc>
          <w:tcPr>
            <w:tcW w:w="4876" w:type="dxa"/>
          </w:tcPr>
          <w:p w:rsidR="00AC51EA" w:rsidRPr="003B5FBA" w:rsidRDefault="00394BF5">
            <w:pPr>
              <w:pStyle w:val="Normal6a"/>
            </w:pPr>
            <w:r w:rsidRPr="003B5FBA">
              <w:t>b)</w:t>
            </w:r>
            <w:r w:rsidRPr="003B5FBA">
              <w:tab/>
            </w:r>
            <w:r w:rsidRPr="003B5FBA">
              <w:rPr>
                <w:b/>
                <w:i/>
              </w:rPr>
              <w:t>teavitab asjaomast tarkvararakenduste pakkujat ja ELi keskust tarkvararakendustest</w:t>
            </w:r>
            <w:r w:rsidRPr="003B5FBA">
              <w:t>, mille puhul nad on kindlaks teinud märkimisväärse riski, et asjaomast teenust kasutatakse laste ahvatlemiseks seksuaalsuhte eesmärgil;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862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Sara Skyttedal, David Lega, Andrey Kovatchev, Tomáš Zdechovský, Stefan Berger, Christian Doleschal, Helmut Geuking, Ivan Štefanec, Peter Pollák, Johan Nissinen, Tomas Tobé, Jessica Polfjärd, Jörgen Warborn, Arba Kokalari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1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võtma mõistlikke meetmeid, et takistada lapskasutajate juurdepääsu tarkvararakendustele, mille puhul nad on kindlaks teinud märkimisväärse riski, et asjaomast teenust kasutatakse laste ahvatlemiseks seksuaalsuhte eesmärgil</w:t>
            </w:r>
            <w:r w:rsidRPr="003B5FBA">
              <w:rPr>
                <w:b/>
                <w:i/>
              </w:rPr>
              <w:t>;</w:t>
            </w:r>
          </w:p>
        </w:tc>
        <w:tc>
          <w:tcPr>
            <w:tcW w:w="4876" w:type="dxa"/>
          </w:tcPr>
          <w:p w:rsidR="00AC51EA" w:rsidRPr="003B5FBA" w:rsidRDefault="00394BF5">
            <w:pPr>
              <w:pStyle w:val="Normal6a"/>
            </w:pPr>
            <w:r w:rsidRPr="003B5FBA">
              <w:t>b)</w:t>
            </w:r>
            <w:r w:rsidRPr="003B5FBA">
              <w:tab/>
              <w:t xml:space="preserve">võtma mõistlikke meetmeid, et takistada lapskasutajate juurdepääsu tarkvararakendustele, mille puhul nad on kindlaks teinud märkimisväärse riski, et asjaomast teenust kasutatakse laste ahvatlemiseks seksuaalsuhte eesmärgil </w:t>
            </w:r>
            <w:r w:rsidRPr="003B5FBA">
              <w:rPr>
                <w:b/>
                <w:i/>
              </w:rPr>
              <w:t>või kui: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Raportööri ettepaneku kohaselt kehtestada tarkvararakenduste poodidele tõhusamad ja rangemad kohustused.</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863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1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r>
            <w:r w:rsidRPr="003B5FBA">
              <w:rPr>
                <w:b/>
                <w:i/>
              </w:rPr>
              <w:t>võtma mõistlikke meetmeid, et takistada lapskasutajate juurdepääsu tarkvararakendustele, mille puhul nad on kindlaks teinud märkimisväärse riski, et asjaomast teenust kasutatakse laste ahvatlemiseks seksuaalsuhte eesmärgil</w:t>
            </w:r>
            <w:r w:rsidRPr="003B5FBA">
              <w:t>;</w:t>
            </w:r>
          </w:p>
        </w:tc>
        <w:tc>
          <w:tcPr>
            <w:tcW w:w="4876" w:type="dxa"/>
          </w:tcPr>
          <w:p w:rsidR="00AC51EA" w:rsidRPr="003B5FBA" w:rsidRDefault="00394BF5">
            <w:pPr>
              <w:pStyle w:val="Normal6a"/>
            </w:pPr>
            <w:r w:rsidRPr="003B5FBA">
              <w:t>b)</w:t>
            </w:r>
            <w:r w:rsidRPr="003B5FBA">
              <w:tab/>
            </w:r>
            <w:r w:rsidRPr="003B5FBA">
              <w:rPr>
                <w:b/>
                <w:i/>
              </w:rPr>
              <w:t>näitab rakenduste arendajate esitatud teabe põhjal, kas taotluses on võetud meetmeid lapsi ähvardavate riskide leevendamiseks ja milliseid meetmeid on võetud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864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Sara Skyttedal, David Lega, Andrey Kovatchev, Tomáš Zdechovský, Stefan Berger, Christian Doleschal, Helmut Geuking, Ivan Štefanec, Peter Pollák, Johan Nissinen, Tomas Tobé, Jessica Polfjärd, Jörgen Warborn, Arba Kokalari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1 – punkt b – alapunkt i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i)</w:t>
            </w:r>
            <w:r w:rsidRPr="003B5FBA">
              <w:tab/>
            </w:r>
            <w:r w:rsidRPr="003B5FBA">
              <w:rPr>
                <w:b/>
                <w:i/>
              </w:rPr>
              <w:t>tarkvararakenduse arendaja on tarkvararakenduste poodi teavitanud, et selle kasutustingimused ei sobi lapskasutajatele,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Raportööri ettepaneku kohaselt kehtestada tarkvararakenduste poodidele tõhusamad ja rangemad kohustused.</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865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Sara Skyttedal, David Lega, Andrey Kovatchev, Tomáš Zdechovský, Stefan Berger, Christian Doleschal, Helmut Geuking, Ivan Štefanec, Peter Pollák, Johan Nissinen, Tomas Tobé, Jessica Polfjärd, Jörgen Warborn, Arba Kokalari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1 – punkt b – alapunkt ii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ii)</w:t>
            </w:r>
            <w:r w:rsidRPr="003B5FBA">
              <w:tab/>
            </w:r>
            <w:r w:rsidRPr="003B5FBA">
              <w:rPr>
                <w:b/>
                <w:i/>
              </w:rPr>
              <w:t>tarkvararakendusel on sobiv vanusepiirangu mudel või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Raportööri ettepaneku kohaselt kehtestada tarkvararakenduste poodidele tõhusamad ja rangemad kohustused.</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866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Sara Skyttedal, David Lega, Andrey Kovatchev, Tomáš Zdechovský, Stefan Berger, Christian Doleschal, Helmut Geuking, Ivan Štefanec, Peter Pollák, Johan Nissinen, Tomas Tobé, Jessica Polfjärd, Jörgen Warborn, Arba Kokalari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1 – punkt b – alapunkt iii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iii)</w:t>
            </w:r>
            <w:r w:rsidRPr="003B5FBA">
              <w:tab/>
            </w:r>
            <w:r w:rsidRPr="003B5FBA">
              <w:rPr>
                <w:b/>
                <w:i/>
              </w:rPr>
              <w:t>tarkvararakenduse arendaja on taotlenud, et tarkvararakenduste pood ei lubaks lapskasutajatel oma tarkvararakendusi alla laadida.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Raportööri ettepaneku kohaselt kehtestada tarkvararakenduste poodidele tõhusamad ja rangemad kohustused.</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867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1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c)</w:t>
            </w:r>
            <w:r w:rsidRPr="003B5FBA">
              <w:tab/>
            </w:r>
            <w:r w:rsidRPr="003B5FBA">
              <w:rPr>
                <w:b/>
                <w:i/>
              </w:rPr>
              <w:t>võtma vajalikke vanuse kontrollimise ja hindamise meetmeid oma teenuste lapskasutajate usaldusväärseks tuvastamiseks, et neil oleks võimalik võtta punktis b osutatud meetmeid.</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868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Moritz Körner, Sophia in 't Veld, Yana Toom, Morten Petersen, Michal Šimečka, Jan-Christoph Oetjen, Svenja Hahn, Karen Melchior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1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c)</w:t>
            </w:r>
            <w:r w:rsidRPr="003B5FBA">
              <w:tab/>
            </w:r>
            <w:r w:rsidRPr="003B5FBA">
              <w:rPr>
                <w:b/>
                <w:i/>
              </w:rPr>
              <w:t>võtma vajalikke vanuse kontrollimise ja hindamise meetmeid oma teenuste lapskasutajate usaldusväärseks tuvastamiseks, et neil oleks võimalik võtta punktis b osutatud meetmeid.</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869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1 – punkt c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ca)</w:t>
            </w:r>
            <w:r w:rsidRPr="003B5FBA">
              <w:tab/>
            </w:r>
            <w:r w:rsidRPr="003B5FBA">
              <w:rPr>
                <w:b/>
                <w:i/>
              </w:rPr>
              <w:t>märgib rakenduste arendajate esitatud teabe põhjal taotluse kasutamise vanuse alampiiri, nagu on sätestatud taotluse esitaja tingimustes;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870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Moritz Körner, Sophia in 't Veld, Yana Toom, Morten Petersen, Abir Al-Sahlani, Jan-Christoph Oetjen, Svenja Hahn, Karen Melchior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1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1a.</w:t>
            </w:r>
            <w:r w:rsidRPr="003B5FBA">
              <w:tab/>
            </w:r>
            <w:r w:rsidRPr="003B5FBA">
              <w:rPr>
                <w:b/>
                <w:i/>
              </w:rPr>
              <w:t>Tarkvararakenduste pakkujad, keda on teavitatud sellest, et seoses nende tarkvararakendustega on tuvastatud märkimisväärne oht, et asjaomast teenust kasutatakse laste ahvatlemiseks, võtavad mõistlikke ja proportsionaalseid riskimaandamismeetmeid.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871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2.</w:t>
            </w:r>
            <w:r w:rsidRPr="003B5FBA">
              <w:tab/>
            </w:r>
            <w:r w:rsidRPr="003B5FBA">
              <w:rPr>
                <w:b/>
                <w:i/>
              </w:rPr>
              <w:t>Lõikes 1 osutatud riski hindamisel võtab teenuseosutaja arvesse kogu kättesaadavat teavet, sealhulgas artikli 3 kohaselt tehtud või ajakohastatud riskihindamise tulemusi.</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872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3.</w:t>
            </w:r>
            <w:r w:rsidRPr="003B5FBA">
              <w:tab/>
            </w:r>
            <w:r w:rsidRPr="003B5FBA">
              <w:rPr>
                <w:b/>
                <w:i/>
              </w:rPr>
              <w:t>Tarkvararakenduste poodide pakkujad teevad üldsusele kättesaadavaks teabe, milles kirjeldatakse riski hindamise protsessi ja selleks kasutatud kriteeriume ning lõikes 1 osutatud meetmeid.</w:t>
            </w:r>
            <w:r w:rsidRPr="003B5FBA">
              <w:t xml:space="preserve"> </w:t>
            </w:r>
            <w:r w:rsidRPr="003B5FBA">
              <w:rPr>
                <w:b/>
                <w:i/>
              </w:rPr>
              <w:t>Kirjeldus ei tohi sisaldada teavet, mis võib vähendada kõnealuste meetmete hindamise tulemuslikkust.</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873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 lõige 4</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4.</w:t>
            </w:r>
            <w:r w:rsidRPr="003B5FBA">
              <w:tab/>
              <w:t xml:space="preserve">Komisjon võib koostöös koordineerivate asutuste </w:t>
            </w:r>
            <w:r w:rsidRPr="003B5FBA">
              <w:rPr>
                <w:b/>
                <w:i/>
              </w:rPr>
              <w:t>ja ELi keskusega</w:t>
            </w:r>
            <w:r w:rsidRPr="003B5FBA">
              <w:t xml:space="preserve"> ning pärast avaliku konsultatsiooni korraldamist anda välja suuniseid lõigete 1, 2 ja 3 </w:t>
            </w:r>
            <w:r w:rsidRPr="003B5FBA">
              <w:rPr>
                <w:b/>
                <w:i/>
              </w:rPr>
              <w:t>kohaldamise kohta</w:t>
            </w:r>
            <w:r w:rsidRPr="003B5FBA">
              <w:t xml:space="preserve">, võttes nõuetekohaselt arvesse eelkõige asjakohast tehnoloogia arengut ning </w:t>
            </w:r>
            <w:r w:rsidRPr="003B5FBA">
              <w:rPr>
                <w:b/>
                <w:i/>
              </w:rPr>
              <w:t>nende</w:t>
            </w:r>
            <w:r w:rsidRPr="003B5FBA">
              <w:t xml:space="preserve"> sätetega hõlmatud teenuste pakkumise ja kasutamise viisi.</w:t>
            </w:r>
          </w:p>
        </w:tc>
        <w:tc>
          <w:tcPr>
            <w:tcW w:w="4876" w:type="dxa"/>
          </w:tcPr>
          <w:p w:rsidR="00AC51EA" w:rsidRPr="003B5FBA" w:rsidRDefault="00394BF5">
            <w:pPr>
              <w:pStyle w:val="Normal6a"/>
            </w:pPr>
            <w:r w:rsidRPr="003B5FBA">
              <w:t>4.</w:t>
            </w:r>
            <w:r w:rsidRPr="003B5FBA">
              <w:tab/>
              <w:t>Komisjon võib koostöös koordineerivate asutuste</w:t>
            </w:r>
            <w:r w:rsidRPr="003B5FBA">
              <w:rPr>
                <w:b/>
                <w:i/>
              </w:rPr>
              <w:t>, ELI keskusega, Euroopa Andmekaitsenõukoguga ja Euroopa Liidu Põhiõiguste Ametiga,</w:t>
            </w:r>
            <w:r w:rsidRPr="003B5FBA">
              <w:t xml:space="preserve"> ning pärast avaliku konsultatsiooni korraldamist anda välja suuniseid lõigete 1, 2 ja 3 </w:t>
            </w:r>
            <w:r w:rsidRPr="003B5FBA">
              <w:rPr>
                <w:b/>
                <w:i/>
              </w:rPr>
              <w:t>kohaldamiseks</w:t>
            </w:r>
            <w:r w:rsidRPr="003B5FBA">
              <w:t xml:space="preserve">, võttes nõuetekohaselt arvesse eelkõige asjakohast tehnoloogia arengut ning </w:t>
            </w:r>
            <w:r w:rsidRPr="003B5FBA">
              <w:rPr>
                <w:b/>
                <w:i/>
              </w:rPr>
              <w:t>kõnealuste</w:t>
            </w:r>
            <w:r w:rsidRPr="003B5FBA">
              <w:t xml:space="preserve"> sätetega hõlmatud teenuste pakkumise ja kasutamise viisi.</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874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Carles Puigdemont i Casamajó</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Artikkel 6a</w:t>
            </w:r>
            <w:r w:rsidRPr="003B5FBA">
              <w:tab/>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Krüptitud teenused ja metaandmete töötlemine</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w:t>
            </w:r>
            <w:r w:rsidRPr="003B5FBA">
              <w:t xml:space="preserve"> </w:t>
            </w:r>
            <w:r w:rsidRPr="003B5FBA">
              <w:rPr>
                <w:b/>
                <w:i/>
              </w:rPr>
              <w:t>Selle määrusega sätestatut ei tohi ühelgi juhul tõlgendada otspunktkrüpteerimist keelava või nõrgendavana.</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2.</w:t>
            </w:r>
            <w:r w:rsidRPr="003B5FBA">
              <w:t xml:space="preserve"> </w:t>
            </w:r>
            <w:r w:rsidRPr="003B5FBA">
              <w:rPr>
                <w:b/>
                <w:i/>
              </w:rPr>
              <w:t>Esitatud riskihindamise ja vajaduse korral lisateabe alusel on peamise tegevuskoha järgsel koordineerival asutusel õigus taotleda selle liikmesriigi pädevalt õigusasutuselt, kes ta määras, või selle liikmesriigi muult sõltumatult haldusasutuselt luba veebimajutusteenuste või inimestevahelise suhtluse teenuste pakkujal töödelda metaandmeid rangelt vajalikus ja proportsionaalses ulatuses, et vähendada nende teenuste kuritarvitamise riski seoses laste seksuaalse väärkohtlemisega internetis.</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Hinnates seda, kas nõuda teenuseosutajalt metaandmete töötlemist, võtab koordineeriv asutus arvesse teenuse kasutajate eraelu puutumatuse ja andmekaitse õiguste riivet, mida selline töötlemine kaasa toob, ning teeb kindlaks, kas sel juhul vähendaks metaandmete töötlemine tulemuslikult riski, et teenust kasutatakse laste seksuaalse väärkohtlemise eesmärgil, ning et see oleks rangelt vajalik ja proportsionaalne.</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3.</w:t>
            </w:r>
            <w:r w:rsidRPr="003B5FBA">
              <w:t xml:space="preserve"> </w:t>
            </w:r>
            <w:r w:rsidRPr="003B5FBA">
              <w:rPr>
                <w:b/>
                <w:i/>
              </w:rPr>
              <w:t>Ilma et see piiraks määruse (EL) 2016/679 kohaldamist, teavitavad teenuseosutajad kasutajaid sellisest töötlemisest oma kasutajatingimustes, sealhulgas esitavad teabe võimaluse kohta esitada pädevatele andmetöötlusasutustele kaebusi asjaomase töötlemise kohta ning õiguskaitsevõimaluste kohta.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875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Sara Skyttedal, David Lega, Andrey Kovatchev, Tomáš Zdechovský, Stefan Berger, Christian Doleschal, Helmut Geuking, Ivan Štefanec, Peter Pollák, Johan Nissinen, Tomas Tobé, Jessica Polfjärd, Jörgen Warborn, Arba Kokalari, Karen Melchior, Lukas Mandl, 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Artikkel 6a</w:t>
            </w:r>
            <w:r w:rsidRPr="003B5FBA">
              <w:tab/>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Otspunktkrüpteeritud teenused</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Ühtegi käesoleva määruse sätet ei tõlgendata kui otspunktkrüpteeritud sisu ja side terviklikkuse ja konfidentsiaalsuse keelamist või kahjustamist.</w:t>
            </w:r>
            <w:r w:rsidRPr="003B5FBA">
              <w:t xml:space="preserve"> </w:t>
            </w:r>
            <w:r w:rsidRPr="003B5FBA">
              <w:rPr>
                <w:b/>
                <w:i/>
              </w:rPr>
              <w:t>Otspunktkrüpteeritud sisu ja teabevahetuse terviklikkust kahjustavana käsitatakse selliste andmete töötlemist, mis võivad kahjustada sisu ja side terviklust ja konfidentsiaalsust või seada ohtu nende tervikluse ja konfidentsiaalsuse otspunktkrüpteerimisel.</w:t>
            </w:r>
            <w:r w:rsidRPr="003B5FBA">
              <w:t xml:space="preserve"> </w:t>
            </w:r>
            <w:r w:rsidRPr="003B5FBA">
              <w:rPr>
                <w:b/>
                <w:i/>
              </w:rPr>
              <w:t>Seega ei tõlgendata ühtegi käesoleva määruse sätet nii, et see õigustaks kliendipoolset skaneerimist kõrvalkanali leketega või muid meetmeid, mille abil veebimajutusteenuse pakkuja või isikutevahelise side teenuste osutaja pakub kolmandatele isikutele juurdepääsu otspunktkrüpteeritud sisule.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Kuigi raportööri poolt kodanikuvabaduste, justiits- ja siseasjade komisjoni muudatusettepanekus 106 esitatud otspunktkrüpteeritud ja otspunktkrüpteerimata sisu ja suhtluse eristamine on tervitatav, on vaja rangemat sõnastust otspunktkrüpteeritud sisu ja teabevahetuse terviklikkuse ja konfidentsiaalsuse põhimõttelise tähtsuse kohta. Nii on see eelkõige seoses kliendipoolse läbivaatamisega, millega seostuvad külgkanali lekked, mis on näide praktikast, mis ei pruugi nõrgestada otspunktkrüpteerimist, kuid seab siiski ohtu otspunktkrüpteeritud sisu ja teabevahetuse terviklikkuse ja konfidentsiaalsuse.</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876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Sven Simon, Christian Doleschal, Niclas Herbst, Sara Skyttedal, Jessica Polfjärd, Tomas Tobé, Arba Kokalari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Artikkel 6a</w:t>
            </w:r>
            <w:r w:rsidRPr="003B5FBA">
              <w:tab/>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Otspunktkrüpteeritud teenused</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Ühtegi käesoleva määruse sätet ei tõlgendata kui otspunktkrüpteeritud sisu ja side terviklikkuse ja konfidentsiaalsuse keelamist või kahjustamist.</w:t>
            </w:r>
            <w:r w:rsidRPr="003B5FBA">
              <w:t xml:space="preserve"> </w:t>
            </w:r>
            <w:r w:rsidRPr="003B5FBA">
              <w:rPr>
                <w:b/>
                <w:i/>
              </w:rPr>
              <w:t>Seega ei tõlgendata ühtegi käesoleva määruse sätet nii, et see õigustaks kliendipoolset läbivaatamist kõrvalkanali leketega või muid meetmeid, mille abil veebimajutusteenuse pakkuja või isikutevahelise side teenuste osutaja pakub kolmandatele isikutele juurdepääsu otspunktkrüpteeritud sisule.</w:t>
            </w:r>
            <w:r w:rsidRPr="003B5FBA">
              <w:t xml:space="preserve"> </w:t>
            </w:r>
            <w:r w:rsidRPr="003B5FBA">
              <w:rPr>
                <w:b/>
                <w:i/>
              </w:rPr>
              <w:t>Ükski veebimajutusteenuse osutaja ega isikutevahelise side teenuste osutaja ei ole kohustatud võimaldama või looma juurdepääsu teabevahetusele, minnes käesoleva määruse kohaldamisalasse kuuluvast kasutaja autentimisest või krüpteerimisest mööda.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877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Charlie Weimers, Cristian Terheş, 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Artikkel 6a</w:t>
            </w:r>
            <w:r w:rsidRPr="003B5FBA">
              <w:tab/>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Krüptitud teenused ja metaandmete töötlemine</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w:t>
            </w:r>
            <w:r w:rsidRPr="003B5FBA">
              <w:t xml:space="preserve"> </w:t>
            </w:r>
            <w:r w:rsidRPr="003B5FBA">
              <w:rPr>
                <w:b/>
                <w:i/>
              </w:rPr>
              <w:t>Selle määrusega sätestatut ei tohi ühelgi juhul tõlgendada otspunktkrüpteerimist keelava või nõrgendavana.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878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Charlie Weimers, 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6 b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Artikkel 6b</w:t>
            </w:r>
            <w:r w:rsidRPr="003B5FBA">
              <w:tab/>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jc w:val="center"/>
            </w:pPr>
            <w:r w:rsidRPr="003B5FBA">
              <w:rPr>
                <w:b/>
                <w:i/>
              </w:rPr>
              <w:t>Tarkvararakenduste poed</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Tarkvararakenduste poodide pakkujad peavad</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a) võtma mõistlikke meetmeid, et takistada lapskasutajate juurdepääsu tarkvararakendustele, mille puhul nad on kindlaks teinud märkimisväärse riski, et asjaomast teenust kasutatakse laste ahvatlemiseks seksuaalsuhte eesmärgil;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879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880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881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Cornelia Ernst, Clare Daly</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882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Sven Simon, Christian Doleschal, Niclas Herbst, Jessica Polfjärd, Tomas Tobé, Arba Kokalari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pealkiri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Tuvastamiskorralduste andmine</w:t>
            </w:r>
          </w:p>
        </w:tc>
        <w:tc>
          <w:tcPr>
            <w:tcW w:w="4876" w:type="dxa"/>
          </w:tcPr>
          <w:p w:rsidR="00AC51EA" w:rsidRPr="003B5FBA" w:rsidRDefault="00394BF5">
            <w:pPr>
              <w:pStyle w:val="Normal6a"/>
            </w:pPr>
            <w:r w:rsidRPr="003B5FBA">
              <w:rPr>
                <w:b/>
                <w:i/>
              </w:rPr>
              <w:t>Sihipäraste</w:t>
            </w:r>
            <w:r w:rsidRPr="003B5FBA">
              <w:t xml:space="preserve"> tuvastamiskorralduste andmine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883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pealkiri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Tuvastamiskorralduste </w:t>
            </w:r>
            <w:r w:rsidRPr="003B5FBA">
              <w:rPr>
                <w:b/>
                <w:i/>
              </w:rPr>
              <w:t>andmine</w:t>
            </w:r>
          </w:p>
        </w:tc>
        <w:tc>
          <w:tcPr>
            <w:tcW w:w="4876" w:type="dxa"/>
          </w:tcPr>
          <w:p w:rsidR="00AC51EA" w:rsidRPr="003B5FBA" w:rsidRDefault="00394BF5">
            <w:pPr>
              <w:pStyle w:val="Normal6a"/>
            </w:pPr>
            <w:r w:rsidRPr="003B5FBA">
              <w:t xml:space="preserve">Tuvastamiskorralduste </w:t>
            </w:r>
            <w:r w:rsidRPr="003B5FBA">
              <w:rPr>
                <w:b/>
                <w:i/>
              </w:rPr>
              <w:t>tegemine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884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pealkiri</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7</w:t>
            </w:r>
            <w:r w:rsidRPr="003B5FBA">
              <w:tab/>
            </w:r>
            <w:r w:rsidRPr="003B5FBA">
              <w:rPr>
                <w:b/>
                <w:i/>
              </w:rPr>
              <w:t>Tuvastamiskorralduste andmine</w:t>
            </w:r>
          </w:p>
        </w:tc>
        <w:tc>
          <w:tcPr>
            <w:tcW w:w="4876" w:type="dxa"/>
          </w:tcPr>
          <w:p w:rsidR="00AC51EA" w:rsidRPr="003B5FBA" w:rsidRDefault="00394BF5">
            <w:pPr>
              <w:pStyle w:val="Normal6a"/>
            </w:pPr>
            <w:r w:rsidRPr="003B5FBA">
              <w:t>7</w:t>
            </w:r>
            <w:r w:rsidRPr="003B5FBA">
              <w:tab/>
            </w:r>
            <w:r w:rsidRPr="003B5FBA">
              <w:rPr>
                <w:b/>
                <w:i/>
              </w:rPr>
              <w:t>Tuvastamismääruste tegemine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Tuvastamiskorraldustega seoses tuleb sõna „korraldus“ asendada kõikjal sõnaga „määrus“.</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885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1.</w:t>
            </w:r>
            <w:r w:rsidRPr="003B5FBA">
              <w:tab/>
            </w:r>
            <w:r w:rsidRPr="003B5FBA">
              <w:rPr>
                <w:b/>
                <w:i/>
              </w:rPr>
              <w:t>Peamise tegevuskoha järgsel koordineerival asutusel on õigus taotleda selle liikmesriigi pädevalt õigusasutuselt, kes ta määras, või selle liikmesriigi muult sõltumatult haldusasutuselt, et ta annaks tuvastamiskorralduse, millega nõutakse, et kõnealuse liikmesriigi jurisdiktsiooni alla kuuluv veebimajutusteenuse pakkuja või isikutevahelise side teenuste osutaja võtaks artiklis 10 sätestatud meetmeid eesmärgiga tuvastada konkreetse teenuse puhul laste seksuaalne väärkohtlemine internetis.</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886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 Theresa Bielowski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r>
            <w:r w:rsidRPr="003B5FBA">
              <w:rPr>
                <w:b/>
                <w:i/>
              </w:rPr>
              <w:t>Peamise tegevuskoha järgsel koordineerival asutusel on õigus taotleda selle</w:t>
            </w:r>
            <w:r w:rsidRPr="003B5FBA">
              <w:t xml:space="preserve"> liikmesriigi </w:t>
            </w:r>
            <w:r w:rsidRPr="003B5FBA">
              <w:rPr>
                <w:b/>
                <w:i/>
              </w:rPr>
              <w:t>pädevalt õigusasutuselt, kes ta määras, või selle liikmesriigi muult sõltumatult haldusasutuselt, et ta annaks tuvastamiskorralduse</w:t>
            </w:r>
            <w:r w:rsidRPr="003B5FBA">
              <w:t xml:space="preserve">, millega nõutakse, et kõnealuse liikmesriigi jurisdiktsiooni alla kuuluv veebimajutusteenuse pakkuja või isikutevahelise side teenuste osutaja võtaks artiklis 10 sätestatud meetmeid eesmärgiga tuvastada konkreetse </w:t>
            </w:r>
            <w:r w:rsidRPr="003B5FBA">
              <w:rPr>
                <w:b/>
                <w:i/>
              </w:rPr>
              <w:t>teenuse puhul laste seksuaalne väärkohtlemine internetis</w:t>
            </w:r>
            <w:r w:rsidRPr="003B5FBA">
              <w:t>.</w:t>
            </w:r>
          </w:p>
        </w:tc>
        <w:tc>
          <w:tcPr>
            <w:tcW w:w="4876" w:type="dxa"/>
          </w:tcPr>
          <w:p w:rsidR="00AC51EA" w:rsidRPr="003B5FBA" w:rsidRDefault="00394BF5">
            <w:pPr>
              <w:pStyle w:val="Normal6a"/>
            </w:pPr>
            <w:r w:rsidRPr="003B5FBA">
              <w:t>1.</w:t>
            </w:r>
            <w:r w:rsidRPr="003B5FBA">
              <w:tab/>
            </w:r>
            <w:r w:rsidRPr="003B5FBA">
              <w:rPr>
                <w:b/>
                <w:i/>
              </w:rPr>
              <w:t>Pädev õigusasutus võib õigusasutuse määranud</w:t>
            </w:r>
            <w:r w:rsidRPr="003B5FBA">
              <w:t xml:space="preserve"> liikmesriigi </w:t>
            </w:r>
            <w:r w:rsidRPr="003B5FBA">
              <w:rPr>
                <w:b/>
                <w:i/>
              </w:rPr>
              <w:t>koordineeriva asutuse taotluse alusel teha tuvastamismääruse</w:t>
            </w:r>
            <w:r w:rsidRPr="003B5FBA">
              <w:t xml:space="preserve">, millega nõutakse, et kõnealuse liikmesriigi jurisdiktsiooni alla kuuluv veebimajutusteenuse pakkuja või </w:t>
            </w:r>
            <w:r w:rsidRPr="003B5FBA">
              <w:rPr>
                <w:b/>
                <w:i/>
              </w:rPr>
              <w:t>numbrivaba</w:t>
            </w:r>
            <w:r w:rsidRPr="003B5FBA">
              <w:t xml:space="preserve"> isikutevahelise side teenuste osutaja võtaks artiklis 10 sätestatud meetmeid eesmärgiga tuvastada </w:t>
            </w:r>
            <w:r w:rsidRPr="003B5FBA">
              <w:rPr>
                <w:b/>
                <w:i/>
              </w:rPr>
              <w:t>laste seksuaalset väärkohtlemist kujutavat materjali, mis on seotud</w:t>
            </w:r>
            <w:r w:rsidRPr="003B5FBA">
              <w:t xml:space="preserve"> konkreetse </w:t>
            </w:r>
            <w:r w:rsidRPr="003B5FBA">
              <w:rPr>
                <w:b/>
                <w:i/>
              </w:rPr>
              <w:t>lõppseadme või konkreetse kasutajakontoga, kui esineb mõistlik kahtlus, et niisugune sisu on salvestatud sellesse lõppseadmesse või kasutajakontole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Seda muudatusettepanekut tuleks tõlgendada nii, et kogu kõnealuses artiklis ja kogu kõnealuses määruses asendatakse sõna „tuvastamiskorraldus“ sõnaga „tuvastamismäärus“. Tuvastamismääruste sihtmärgiks on kahtlustatava isiku spetsiifilised seadmed või kasutajakontod, mille puhul on mõistlik kahtlus, et nende valduses on „teadaolevat laste seksuaalset väärkohtlemist kujutavat materjali“. Selliseid määrusi võivad teha ainult pädevad õigusasutused.</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887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Peamise tegevuskoha järgsel koordineerival asutusel on õigus taotleda selle liikmesriigi pädevalt õigusasutuselt, kes ta määras, </w:t>
            </w:r>
            <w:r w:rsidRPr="003B5FBA">
              <w:rPr>
                <w:b/>
                <w:i/>
              </w:rPr>
              <w:t>või selle liikmesriigi muult sõltumatult haldusasutuselt, et ta annaks tuvastamiskorralduse</w:t>
            </w:r>
            <w:r w:rsidRPr="003B5FBA">
              <w:t xml:space="preserve">, millega nõutakse, et kõnealuse liikmesriigi jurisdiktsiooni alla kuuluv veebimajutusteenuse pakkuja või isikutevahelise side teenuste osutaja võtaks artiklis 10 sätestatud meetmeid eesmärgiga tuvastada </w:t>
            </w:r>
            <w:r w:rsidRPr="003B5FBA">
              <w:rPr>
                <w:b/>
                <w:i/>
              </w:rPr>
              <w:t>konkreetse teenuse puhul laste seksuaalne väärkohtlemine internetis</w:t>
            </w:r>
            <w:r w:rsidRPr="003B5FBA">
              <w:t>.</w:t>
            </w:r>
          </w:p>
        </w:tc>
        <w:tc>
          <w:tcPr>
            <w:tcW w:w="4876" w:type="dxa"/>
          </w:tcPr>
          <w:p w:rsidR="00AC51EA" w:rsidRPr="003B5FBA" w:rsidRDefault="00394BF5">
            <w:pPr>
              <w:pStyle w:val="Normal6a"/>
            </w:pPr>
            <w:r w:rsidRPr="003B5FBA">
              <w:t>1.</w:t>
            </w:r>
            <w:r w:rsidRPr="003B5FBA">
              <w:tab/>
              <w:t xml:space="preserve">Peamise tegevuskoha järgsel koordineerival asutusel on õigus taotleda selle liikmesriigi pädevalt õigusasutuselt, kes ta määras, </w:t>
            </w:r>
            <w:r w:rsidRPr="003B5FBA">
              <w:rPr>
                <w:b/>
                <w:i/>
              </w:rPr>
              <w:t>et ta kaaluks, kas teha tuvastamismäärus</w:t>
            </w:r>
            <w:r w:rsidRPr="003B5FBA">
              <w:t xml:space="preserve">, millega nõutakse, et kõnealuse liikmesriigi jurisdiktsiooni alla kuuluv veebimajutusteenuse pakkuja või </w:t>
            </w:r>
            <w:r w:rsidRPr="003B5FBA">
              <w:rPr>
                <w:b/>
                <w:i/>
              </w:rPr>
              <w:t>numbrivaba</w:t>
            </w:r>
            <w:r w:rsidRPr="003B5FBA">
              <w:t xml:space="preserve"> isikutevahelise side teenuste osutaja võtaks artiklis 10 sätestatud meetmeid eesmärgiga tuvastada </w:t>
            </w:r>
            <w:r w:rsidRPr="003B5FBA">
              <w:rPr>
                <w:b/>
                <w:i/>
              </w:rPr>
              <w:t>laste seksuaalset väärkohtlemist kujutavat materjali, mis on seotud konkreetsete lõppseadmete või konkreetsete kasutajakontodega, kui esineb mõistlik kahtlus, et lõppseadmes või kasutajakontol on niisugune sisu</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Iga tuvastamismäärus peab olema sihipärane ja see tuleks teha üksnes mõistliku kahtluse korral.</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888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Sven Simon, Christian Doleschal, Niclas Herbst, Jessica Polfjärd, Tomas Tobé, Arba Kokalari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Peamise tegevuskoha järgsel koordineerival asutusel on õigus taotleda selle liikmesriigi pädevalt õigusasutuselt, kes ta määras, </w:t>
            </w:r>
            <w:r w:rsidRPr="003B5FBA">
              <w:rPr>
                <w:b/>
                <w:i/>
              </w:rPr>
              <w:t>või selle liikmesriigi muult sõltumatult haldusasutuselt,</w:t>
            </w:r>
            <w:r w:rsidRPr="003B5FBA">
              <w:t xml:space="preserve"> et ta annaks tuvastamiskorralduse, millega nõutakse, et kõnealuse liikmesriigi jurisdiktsiooni alla kuuluv veebimajutusteenuse pakkuja või isikutevahelise side teenuste osutaja võtaks artiklis 10 sätestatud meetmeid eesmärgiga tuvastada konkreetse teenuse puhul laste </w:t>
            </w:r>
            <w:r w:rsidRPr="003B5FBA">
              <w:rPr>
                <w:b/>
                <w:i/>
              </w:rPr>
              <w:t>seksuaalne väärkohtlemine internetis</w:t>
            </w:r>
            <w:r w:rsidRPr="003B5FBA">
              <w:t>.</w:t>
            </w:r>
          </w:p>
        </w:tc>
        <w:tc>
          <w:tcPr>
            <w:tcW w:w="4876" w:type="dxa"/>
          </w:tcPr>
          <w:p w:rsidR="00AC51EA" w:rsidRPr="003B5FBA" w:rsidRDefault="00394BF5">
            <w:pPr>
              <w:pStyle w:val="Normal6a"/>
            </w:pPr>
            <w:r w:rsidRPr="003B5FBA">
              <w:t>1.</w:t>
            </w:r>
            <w:r w:rsidRPr="003B5FBA">
              <w:tab/>
              <w:t xml:space="preserve">Peamise tegevuskoha järgsel koordineerival asutusel on õigus taotleda selle liikmesriigi pädevalt õigusasutuselt, kes ta määras, et ta annaks </w:t>
            </w:r>
            <w:r w:rsidRPr="003B5FBA">
              <w:rPr>
                <w:b/>
                <w:i/>
              </w:rPr>
              <w:t>sihipärase</w:t>
            </w:r>
            <w:r w:rsidRPr="003B5FBA">
              <w:t xml:space="preserve"> tuvastamiskorralduse, millega nõutakse, et kõnealuse liikmesriigi jurisdiktsiooni alla kuuluv veebimajutusteenuse pakkuja või isikutevahelise side teenuste osutaja võtaks artiklis 10 sätestatud meetmeid eesmärgiga tuvastada konkreetse teenuse puhul </w:t>
            </w:r>
            <w:r w:rsidRPr="003B5FBA">
              <w:rPr>
                <w:b/>
                <w:i/>
              </w:rPr>
              <w:t>internetis toimuva</w:t>
            </w:r>
            <w:r w:rsidRPr="003B5FBA">
              <w:t xml:space="preserve"> laste </w:t>
            </w:r>
            <w:r w:rsidRPr="003B5FBA">
              <w:rPr>
                <w:b/>
                <w:i/>
              </w:rPr>
              <w:t>seksuaalse väärkohtlemise üksikjuhtumeid.</w:t>
            </w:r>
            <w:r w:rsidRPr="003B5FBA">
              <w:t xml:space="preserve"> </w:t>
            </w:r>
            <w:r w:rsidRPr="003B5FBA">
              <w:rPr>
                <w:b/>
                <w:i/>
              </w:rPr>
              <w:t>Sihipärase tuvastamiskorralduse kohaldamisala piirdub üksikkasutajate või kasutajate rühmadega, kelle puhul on tõendeid, mis osutavad sellele, et nende tegevusel võib olla seos laste seksuaalse väärkohtlemisega seotud süütegudega</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Euroopa Liidu Kohtu praktika kohaselt rikutaks üldiste ja valimatute tuvastamiskorraldustega tõenäoliselt proportsionaalsuse põhimõtet. Järelikult tuleb tuvastamiskorralduste puhul piirduda üksikjuhtumitega, kui süütegude eeldamiseks on küllaldane alus (vt nõukogu õigustalituse arvamuse (dokument 8787/23) punkti 66).</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889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&lt;Members&gt;</w:t>
      </w:r>
      <w:r w:rsidRPr="003B5FBA">
        <w:t>Rob Rooken, Paul Tang, Karen Melchior, 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Peamise tegevuskoha järgsel koordineerival asutusel on õigus taotleda selle liikmesriigi pädevalt õigusasutuselt, kes ta määras, </w:t>
            </w:r>
            <w:r w:rsidRPr="003B5FBA">
              <w:rPr>
                <w:b/>
                <w:i/>
              </w:rPr>
              <w:t>või selle liikmesriigi muult sõltumatult haldusasutuselt,</w:t>
            </w:r>
            <w:r w:rsidRPr="003B5FBA">
              <w:t xml:space="preserve"> et ta annaks tuvastamiskorralduse, millega nõutakse, et kõnealuse liikmesriigi jurisdiktsiooni alla kuuluv veebimajutusteenuse pakkuja või isikutevahelise side teenuste osutaja võtaks artiklis 10 sätestatud meetmeid eesmärgiga tuvastada </w:t>
            </w:r>
            <w:r w:rsidRPr="003B5FBA">
              <w:rPr>
                <w:b/>
                <w:i/>
              </w:rPr>
              <w:t>konkreetse</w:t>
            </w:r>
            <w:r w:rsidRPr="003B5FBA">
              <w:t xml:space="preserve"> teenuse </w:t>
            </w:r>
            <w:r w:rsidRPr="003B5FBA">
              <w:rPr>
                <w:b/>
                <w:i/>
              </w:rPr>
              <w:t>puhul</w:t>
            </w:r>
            <w:r w:rsidRPr="003B5FBA">
              <w:t xml:space="preserve"> laste </w:t>
            </w:r>
            <w:r w:rsidRPr="003B5FBA">
              <w:rPr>
                <w:b/>
                <w:i/>
              </w:rPr>
              <w:t>seksuaalne väärkohtlemine internetis</w:t>
            </w:r>
            <w:r w:rsidRPr="003B5FBA">
              <w:t>.</w:t>
            </w:r>
          </w:p>
        </w:tc>
        <w:tc>
          <w:tcPr>
            <w:tcW w:w="4876" w:type="dxa"/>
          </w:tcPr>
          <w:p w:rsidR="00AC51EA" w:rsidRPr="003B5FBA" w:rsidRDefault="00394BF5">
            <w:pPr>
              <w:pStyle w:val="Normal6a"/>
            </w:pPr>
            <w:r w:rsidRPr="003B5FBA">
              <w:t>1.</w:t>
            </w:r>
            <w:r w:rsidRPr="003B5FBA">
              <w:tab/>
              <w:t xml:space="preserve">Peamise tegevuskoha järgsel koordineerival asutusel on õigus taotleda selle liikmesriigi pädevalt õigusasutuselt, kes ta määras, et ta annaks tuvastamiskorralduse, millega nõutakse, et kõnealuse liikmesriigi jurisdiktsiooni alla kuuluv veebimajutusteenuse pakkuja või </w:t>
            </w:r>
            <w:r w:rsidRPr="003B5FBA">
              <w:rPr>
                <w:b/>
                <w:i/>
              </w:rPr>
              <w:t>üldkasutatavate numbrivaba</w:t>
            </w:r>
            <w:r w:rsidRPr="003B5FBA">
              <w:t xml:space="preserve"> isikutevahelise side teenuste osutaja võtaks artiklis 10 sätestatud meetmeid eesmärgiga tuvastada </w:t>
            </w:r>
            <w:r w:rsidRPr="003B5FBA">
              <w:rPr>
                <w:b/>
                <w:i/>
              </w:rPr>
              <w:t>laste seksuaalset väärkohtlemist kujutav materjal kujutistes või videotes, mis sisalduvad asjaomase</w:t>
            </w:r>
            <w:r w:rsidRPr="003B5FBA">
              <w:t xml:space="preserve"> teenuse </w:t>
            </w:r>
            <w:r w:rsidRPr="003B5FBA">
              <w:rPr>
                <w:b/>
                <w:i/>
              </w:rPr>
              <w:t>ühe või enama teatava kasutaja üleslaaditud materjalides või sides, kui esineb mõistlik kahtlus, et need kasutajad on toime pannud</w:t>
            </w:r>
            <w:r w:rsidRPr="003B5FBA">
              <w:t xml:space="preserve"> laste </w:t>
            </w:r>
            <w:r w:rsidRPr="003B5FBA">
              <w:rPr>
                <w:b/>
                <w:i/>
              </w:rPr>
              <w:t>seksuaalse väärkohtlemisega seotud süüteod</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Kõikides teenuse enda või teenuse osa kaudu saadetud erasõnumites automaatsete otsingute tegemine tähendaks niisuguste miljonite inimeste erasuhtluse sihipäratut massilist jälgimist, kes ei ole isegi mitte kaugelt laste seksuaalse ärakasutamisega seotud, sellega rikutaks põhiõigusi ja see tooks kaasa kogu tuvastamiskorra tühistamise kohtutes, suutmata lapsi paremini kaitsta. Majutatud andmetes valimatute otsingute tegemisega rikutaks üldise jälgimise keeldu. Õigustatud on infopüük, mida tehakse kahtlustatavate sides ja üleslaaditud materjalides kohtumääruse alusel, kasutades selleks tehnoloogiat, mis võimaldab filtreerida kujutisi ja videoid võimaliku laste seksuaalset väärkohtlemist kujutava materjali tuvastamiseks. Laste seksuaalsuhte eesmärgil ahvatlemise tuvastamiseks puudub piisavalt usaldusväärne, läbipaistev ja sõltumatult kontrollitud automaatne otsingutehnoloogia.</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890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Moritz Körner, Sophia in 't Veld, Yana Toom, Morten Petersen, Abir Al-Sahlani, Jan-Christoph Oetjen, Svenja Hahn, Karen Melchior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Peamise tegevuskoha järgsel koordineerival asutusel on õigus taotleda selle liikmesriigi pädevalt õigusasutuselt, kes ta määras, </w:t>
            </w:r>
            <w:r w:rsidRPr="003B5FBA">
              <w:rPr>
                <w:b/>
                <w:i/>
              </w:rPr>
              <w:t>või selle liikmesriigi muult sõltumatult haldusasutuselt,</w:t>
            </w:r>
            <w:r w:rsidRPr="003B5FBA">
              <w:t xml:space="preserve"> et ta annaks tuvastamiskorralduse, millega nõutakse, et kõnealuse liikmesriigi jurisdiktsiooni alla kuuluv veebimajutusteenuse pakkuja või isikutevahelise side teenuste osutaja võtaks artiklis 10 sätestatud meetmeid eesmärgiga tuvastada konkreetse teenuse puhul laste seksuaalne väärkohtlemine internetis.</w:t>
            </w:r>
          </w:p>
        </w:tc>
        <w:tc>
          <w:tcPr>
            <w:tcW w:w="4876" w:type="dxa"/>
          </w:tcPr>
          <w:p w:rsidR="00AC51EA" w:rsidRPr="003B5FBA" w:rsidRDefault="00394BF5">
            <w:pPr>
              <w:pStyle w:val="Normal6a"/>
            </w:pPr>
            <w:r w:rsidRPr="003B5FBA">
              <w:t>1.</w:t>
            </w:r>
            <w:r w:rsidRPr="003B5FBA">
              <w:tab/>
              <w:t xml:space="preserve">Peamise tegevuskoha järgsel koordineerival asutusel on õigus taotleda selle liikmesriigi pädevalt õigusasutuselt, kes ta määras, et ta annaks tuvastamiskorralduse, millega nõutakse, et kõnealuse liikmesriigi jurisdiktsiooni alla kuuluv veebimajutusteenuse pakkuja või isikutevahelise side teenuste osutaja võtaks artiklis 10 sätestatud meetmeid eesmärgiga tuvastada konkreetse teenuse puhul laste seksuaalne väärkohtlemine internetis </w:t>
            </w:r>
            <w:r w:rsidRPr="003B5FBA">
              <w:rPr>
                <w:b/>
                <w:i/>
              </w:rPr>
              <w:t>niisuguste isikute veebitegevuses, kelle puhul kahtlustatakse seotust laste seksuaalse väärkohtlemisega, ja niisuguste isikute veebitegevuses, kellel on keelatud osaleda lastega seotud tegevustes</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Nõukogu õigustalituse arvamuses 8787/23 on märgitud, et kui nõukogu otsustab isikutevahelise side jätta tuvastamiskorralduse korra kohaldamisalasse, peaks see kord olema suunatud nii, et seda kohaldatakse isikute suhtes, kelle puhul on põhjendatult alust arvata, et nad on mingil viisil seotud laste seksuaalse väärkohtlemisega seotud süüteo toimepanemisega või on selle toime pannud või on vähemalt kaudselt seotud seksuaalse väärkohtlemisega seotud süütegude toimepanemisega.</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891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Charlie Weimers, 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Peamise tegevuskoha järgsel koordineerival asutusel on õigus taotleda </w:t>
            </w:r>
            <w:r w:rsidRPr="003B5FBA">
              <w:rPr>
                <w:b/>
                <w:i/>
              </w:rPr>
              <w:t>selle</w:t>
            </w:r>
            <w:r w:rsidRPr="003B5FBA">
              <w:t xml:space="preserve"> liikmesriigi </w:t>
            </w:r>
            <w:r w:rsidRPr="003B5FBA">
              <w:rPr>
                <w:b/>
                <w:i/>
              </w:rPr>
              <w:t>pädevalt õigusasutuselt, kes ta määras, või selle liikmesriigi muult sõltumatult haldusasutuselt</w:t>
            </w:r>
            <w:r w:rsidRPr="003B5FBA">
              <w:t xml:space="preserve">, et ta annaks tuvastamiskorralduse, millega nõutakse, et kõnealuse liikmesriigi jurisdiktsiooni alla kuuluv veebimajutusteenuse pakkuja või isikutevahelise side teenuste osutaja võtaks </w:t>
            </w:r>
            <w:r w:rsidRPr="003B5FBA">
              <w:rPr>
                <w:b/>
                <w:i/>
              </w:rPr>
              <w:t>artiklis 10 sätestatud meetmeid eesmärgiga tuvastada konkreetse teenuse puhul laste seksuaalne väärkohtlemine internetis</w:t>
            </w:r>
            <w:r w:rsidRPr="003B5FBA">
              <w:t>.</w:t>
            </w:r>
          </w:p>
        </w:tc>
        <w:tc>
          <w:tcPr>
            <w:tcW w:w="4876" w:type="dxa"/>
          </w:tcPr>
          <w:p w:rsidR="00AC51EA" w:rsidRPr="003B5FBA" w:rsidRDefault="00394BF5">
            <w:pPr>
              <w:pStyle w:val="Normal6a"/>
            </w:pPr>
            <w:r w:rsidRPr="003B5FBA">
              <w:t>1.</w:t>
            </w:r>
            <w:r w:rsidRPr="003B5FBA">
              <w:tab/>
              <w:t xml:space="preserve">Peamise tegevuskoha järgsel koordineerival asutusel on õigus taotleda liikmesriigi </w:t>
            </w:r>
            <w:r w:rsidRPr="003B5FBA">
              <w:rPr>
                <w:b/>
                <w:i/>
              </w:rPr>
              <w:t>kohtult</w:t>
            </w:r>
            <w:r w:rsidRPr="003B5FBA">
              <w:t xml:space="preserve">, et ta annaks tuvastamiskorralduse, millega nõutakse, et kõnealuse liikmesriigi jurisdiktsiooni alla kuuluv veebimajutusteenuse pakkuja või isikutevahelise side teenuste osutaja võtaks </w:t>
            </w:r>
            <w:r w:rsidRPr="003B5FBA">
              <w:rPr>
                <w:b/>
                <w:i/>
              </w:rPr>
              <w:t>meetmeid internetis toimuva laste seksuaalse väärkohtlemise tuvastamiseks, kui on küllaldane alus kahtlustada ebaseaduslikku tegevust</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Selgitatakse, et tuvastamiskorralduse peab andma kohus.</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892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Maite Pagazaurtundúa, Moritz Körner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Peamise tegevuskoha järgsel koordineerival asutusel on õigus taotleda selle liikmesriigi pädevalt õigusasutuselt, kes ta määras, </w:t>
            </w:r>
            <w:r w:rsidRPr="003B5FBA">
              <w:rPr>
                <w:b/>
                <w:i/>
              </w:rPr>
              <w:t>või selle liikmesriigi muult sõltumatult haldusasutuselt,</w:t>
            </w:r>
            <w:r w:rsidRPr="003B5FBA">
              <w:t xml:space="preserve"> et ta annaks tuvastamiskorralduse, millega nõutakse, et kõnealuse liikmesriigi jurisdiktsiooni alla kuuluv veebimajutusteenuse pakkuja või isikutevahelise side teenuste osutaja võtaks artiklis 10 sätestatud meetmeid eesmärgiga tuvastada konkreetse teenuse puhul laste seksuaalne väärkohtlemine internetis.</w:t>
            </w:r>
          </w:p>
        </w:tc>
        <w:tc>
          <w:tcPr>
            <w:tcW w:w="4876" w:type="dxa"/>
          </w:tcPr>
          <w:p w:rsidR="00AC51EA" w:rsidRPr="003B5FBA" w:rsidRDefault="00394BF5">
            <w:pPr>
              <w:pStyle w:val="Normal6a"/>
            </w:pPr>
            <w:r w:rsidRPr="003B5FBA">
              <w:t>1.</w:t>
            </w:r>
            <w:r w:rsidRPr="003B5FBA">
              <w:tab/>
              <w:t>Peamise tegevuskoha järgsel koordineerival asutusel on õigus taotleda selle liikmesriigi pädevalt õigusasutuselt, kes ta määras, et ta annaks tuvastamiskorralduse, millega nõutakse, et kõnealuse liikmesriigi jurisdiktsiooni alla kuuluv veebimajutusteenuse pakkuja või isikutevahelise side teenuste osutaja võtaks artiklis 10 sätestatud meetmeid eesmärgiga tuvastada konkreetse teenuse puhul laste seksuaalne väärkohtlemine internetis.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893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Sven Simon, Christian Doleschal, Niclas Herbst</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 xml:space="preserve">Peamise tegevuskoha järgsel koordineerival asutusel on õigus taotleda selle liikmesriigi pädevalt õigusasutuselt, kes ta määras, </w:t>
            </w:r>
            <w:r w:rsidRPr="003B5FBA">
              <w:rPr>
                <w:b/>
                <w:i/>
              </w:rPr>
              <w:t>või selle liikmesriigi muult sõltumatult haldusasutuselt,</w:t>
            </w:r>
            <w:r w:rsidRPr="003B5FBA">
              <w:t xml:space="preserve"> et ta annaks tuvastamiskorralduse, millega nõutakse, et kõnealuse liikmesriigi jurisdiktsiooni alla kuuluv veebimajutusteenuse pakkuja või isikutevahelise side teenuste osutaja võtaks artiklis 10 sätestatud meetmeid eesmärgiga tuvastada konkreetse teenuse puhul laste seksuaalne väärkohtlemine internetis.</w:t>
            </w:r>
          </w:p>
        </w:tc>
        <w:tc>
          <w:tcPr>
            <w:tcW w:w="4876" w:type="dxa"/>
          </w:tcPr>
          <w:p w:rsidR="00AC51EA" w:rsidRPr="003B5FBA" w:rsidRDefault="00394BF5">
            <w:pPr>
              <w:pStyle w:val="Normal6a"/>
            </w:pPr>
            <w:r w:rsidRPr="003B5FBA">
              <w:t>1.</w:t>
            </w:r>
            <w:r w:rsidRPr="003B5FBA">
              <w:tab/>
              <w:t xml:space="preserve">Peamise tegevuskoha järgsel koordineerival asutusel on õigus taotleda selle liikmesriigi pädevalt õigusasutuselt, kes ta määras, et ta annaks </w:t>
            </w:r>
            <w:r w:rsidRPr="003B5FBA">
              <w:rPr>
                <w:b/>
                <w:i/>
              </w:rPr>
              <w:t>sihipärase</w:t>
            </w:r>
            <w:r w:rsidRPr="003B5FBA">
              <w:t xml:space="preserve"> tuvastamiskorralduse, millega nõutakse, et kõnealuse liikmesriigi jurisdiktsiooni alla kuuluv veebimajutusteenuse pakkuja või isikutevahelise side teenuste osutaja võtaks artiklis 10 sätestatud meetmeid eesmärgiga tuvastada konkreetse teenuse puhul laste seksuaalne väärkohtlemine internetis.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894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Lucia Ďuriš Nicholsonová, Fabienne Keller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1.</w:t>
            </w:r>
            <w:r w:rsidRPr="003B5FBA">
              <w:tab/>
              <w:t>Peamise tegevuskoha järgsel koordineerival asutusel on õigus taotleda selle liikmesriigi pädevalt õigusasutuselt, kes ta määras, või selle liikmesriigi muult sõltumatult haldusasutuselt, et ta annaks tuvastamiskorralduse, millega nõutakse, et kõnealuse liikmesriigi jurisdiktsiooni alla kuuluv veebimajutusteenuse pakkuja või isikutevahelise side teenuste osutaja võtaks artiklis 10 sätestatud meetmeid eesmärgiga tuvastada konkreetse teenuse puhul laste seksuaalne väärkohtlemine internetis.</w:t>
            </w:r>
          </w:p>
        </w:tc>
        <w:tc>
          <w:tcPr>
            <w:tcW w:w="4876" w:type="dxa"/>
          </w:tcPr>
          <w:p w:rsidR="00AC51EA" w:rsidRPr="003B5FBA" w:rsidRDefault="00394BF5">
            <w:pPr>
              <w:pStyle w:val="Normal6a"/>
            </w:pPr>
            <w:r w:rsidRPr="003B5FBA">
              <w:t>1.</w:t>
            </w:r>
            <w:r w:rsidRPr="003B5FBA">
              <w:tab/>
              <w:t xml:space="preserve">Peamise tegevuskoha järgsel koordineerival asutusel on õigus taotleda selle liikmesriigi pädevalt õigusasutuselt, kes ta määras, või selle liikmesriigi muult sõltumatult haldusasutuselt, et ta annaks tuvastamiskorralduse, millega nõutakse, et kõnealuse liikmesriigi jurisdiktsiooni alla kuuluv veebimajutusteenuse pakkuja või isikutevahelise side teenuste osutaja võtaks artiklis 10 sätestatud meetmeid eesmärgiga tuvastada konkreetse teenuse puhul laste seksuaalne väärkohtlemine internetis </w:t>
            </w:r>
            <w:r w:rsidRPr="003B5FBA">
              <w:rPr>
                <w:b/>
                <w:i/>
              </w:rPr>
              <w:t>ja seda ennetada</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895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Olivier Chastel, Lucia Ďuriš Nicholsonová</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1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1a.</w:t>
            </w:r>
            <w:r w:rsidRPr="003B5FBA">
              <w:tab/>
            </w:r>
            <w:r w:rsidRPr="003B5FBA">
              <w:rPr>
                <w:b/>
                <w:i/>
              </w:rPr>
              <w:t>Peamise tegevuskoha järgsel koordineerival asutusel on pärast teenuseosutaja poolt käesoleva määruse artikli 3 kohase riskihindamise tegemist õigus anda teenuseosutajale luba kasutada vabatahtlikult konkreetset tehnoloogiat isikuandmete ja muude andmete töötlemiseks ulatuses, mis on rangelt vajalik oma teenuse puhul internetis toimuva laste seksuaalse kuritarvitamise tuvastamiseks, sellest teatamiseks ja seda kujutava materjali eemaldamiseks ning selleks, et maandada riske, et tema teenuseid kuritarvitatakse internetis toimuva laste seksuaalse kuritarvitamise eesmärgil.</w:t>
            </w:r>
            <w:r w:rsidRPr="003B5FBA">
              <w:t xml:space="preserve"> </w:t>
            </w:r>
            <w:r w:rsidRPr="003B5FBA">
              <w:rPr>
                <w:b/>
                <w:i/>
              </w:rPr>
              <w:t>Tal on õigus määrata kindlaks tingimused, mille alusel teenuseosutaja saab võtta artiklis 10 sätestatud meetmeid, et tuvastada konkreetse teenuse puhul internetis toimuv laste seksuaalne kuritarvitamine.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896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Rob Rooken</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1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1a.</w:t>
            </w:r>
            <w:r w:rsidRPr="003B5FBA">
              <w:tab/>
            </w:r>
            <w:r w:rsidRPr="003B5FBA">
              <w:rPr>
                <w:b/>
                <w:i/>
              </w:rPr>
              <w:t>Tuvastamiskorraldused on suunatud üksnes sellistele veebimajutusteenuse pakkujatele või numbrivaba isikutevahelise side teenuste osutajatele, kes ei täida käesoleva määruse artiklites 3, 4 ja 5 sätestatud nõudeid.</w:t>
            </w:r>
            <w:r w:rsidRPr="003B5FBA">
              <w:t xml:space="preserve"> </w:t>
            </w:r>
            <w:r w:rsidRPr="003B5FBA">
              <w:rPr>
                <w:b/>
                <w:i/>
              </w:rPr>
              <w:t>Need antakse üksnes alles siis, kui kõik eespool nimetatud artiklites sätestatud meetmed on ammendatud, ja need on suunatud teenuseosutajatele, kelle puhul võib põhjendatult eeldada, et nad on tehniliselt ja operatiivselt võimelised tegutsema.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Tuvastamiskorraldused võivad olla kasutajate eraelu puutumatuse ja põhiõiguste, näiteks nende isikliku sfääri kaitsmise seisukohast äärmiselt sekkuvad. Muudatusettepaneku eesmärk on seda tasakaalustada, tagades, et kõnealune korraldus antakse viimase abinõuna ja seda ei kehtestata teenuseosutaja suhtes vaikimisi. Sihikule saab võtta ainult need teenuseosutajad, kes ei täida artiklites 3, 4 ja 5 sätestatud nõudeid, ning tegutsemist eeldatakse üksnes nendelt, kes on selleks võimelised.</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897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&lt;Members&gt;</w:t>
      </w:r>
      <w:r w:rsidRPr="003B5FBA">
        <w:t>Rob Rooken, Paul Tang, Karen Melchior, 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1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1a.</w:t>
            </w:r>
            <w:r w:rsidRPr="003B5FBA">
              <w:tab/>
            </w:r>
            <w:r w:rsidRPr="003B5FBA">
              <w:rPr>
                <w:b/>
                <w:i/>
              </w:rPr>
              <w:t>Artiklis 10 sätestatud meetmeid ei kohaldata isikutevahelise side suhtes, mille puhul kasutatakse praegu, on kasutatud või kasutatakse tulevikus otspunktkrüpteerimist.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Eesmärk on jätta sõnaselgelt välja personaalsetes seadmetes kliendipoolne privaatside skaneerimine ja avalikustamine enne kavandatud otspunktkrüpteerimise kasutamist või pärast otspunktkrüpteeritud sõnumi saamist. Selle eesmärk on kaitsta selliste isiklike seadmete konfidentsiaalsust ja terviklust, mis peaksid töötama nende omaniku heaks, mitte nende vastu.</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898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Tomas Tobé, Jessica Polfjärd, Jörgen Warborn, Arba Kokalari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1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1a.</w:t>
            </w:r>
            <w:r w:rsidRPr="003B5FBA">
              <w:tab/>
            </w:r>
            <w:r w:rsidRPr="003B5FBA">
              <w:rPr>
                <w:b/>
                <w:i/>
              </w:rPr>
              <w:t>Sellist tuvastamiskorraldust tuleb võimaluste piires piirata ja täpsustada, ilma et sellega nõutaks massilist tuvastust kogu teenuse raames.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899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2.</w:t>
            </w:r>
            <w:r w:rsidRPr="003B5FBA">
              <w:tab/>
            </w:r>
            <w:r w:rsidRPr="003B5FBA">
              <w:rPr>
                <w:b/>
                <w:i/>
              </w:rPr>
              <w:t>Peamise tegevuskoha järgne koordineeriv asutus teeb enne tuvastamiskorralduse andmise taotlemist kõik uurimised ja hindamised, mida on vaja selleks, et teha kindlaks, kas lõike 4 tingimused on täidetud.</w:t>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pPr>
            <w:r w:rsidRPr="003B5FBA">
              <w:rPr>
                <w:b/>
                <w:i/>
              </w:rPr>
              <w:t>Selleks võib ta vajaduse korral nõuda, et teenuseosutaja esitaks kõnealuse koordineeriva asutuse määratud mõistliku tähtaja jooksul vajaliku teabe lisaks aruandele ja lisateabele, millele on osutatud vastavalt artikli 5 lõigetes 1 ja 3, või taotleda ELi keskuselt, muult avaliku sektori asutuselt või asjaomastelt ekspertidelt või üksustelt vajaliku lisateabe esitamist.</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900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Sven Simon, Christian Doleschal, Niclas Herbst</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2 – lõik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Peamise tegevuskoha </w:t>
            </w:r>
            <w:r w:rsidRPr="003B5FBA">
              <w:rPr>
                <w:b/>
                <w:i/>
              </w:rPr>
              <w:t>järgne koordineeriv asutus teeb enne</w:t>
            </w:r>
            <w:r w:rsidRPr="003B5FBA">
              <w:t xml:space="preserve"> tuvastamiskorralduse </w:t>
            </w:r>
            <w:r w:rsidRPr="003B5FBA">
              <w:rPr>
                <w:b/>
                <w:i/>
              </w:rPr>
              <w:t>andmise taotlemist kõik uurimised ja hindamised, mida on vaja selleks, et teha kindlaks, kas lõike 4 tingimused on täidetud</w:t>
            </w:r>
            <w:r w:rsidRPr="003B5FBA">
              <w:t>.</w:t>
            </w:r>
          </w:p>
        </w:tc>
        <w:tc>
          <w:tcPr>
            <w:tcW w:w="4876" w:type="dxa"/>
          </w:tcPr>
          <w:p w:rsidR="00AC51EA" w:rsidRPr="003B5FBA" w:rsidRDefault="00394BF5">
            <w:pPr>
              <w:pStyle w:val="Normal6a"/>
            </w:pPr>
            <w:r w:rsidRPr="003B5FBA">
              <w:t xml:space="preserve">Peamise tegevuskoha </w:t>
            </w:r>
            <w:r w:rsidRPr="003B5FBA">
              <w:rPr>
                <w:b/>
                <w:i/>
              </w:rPr>
              <w:t>järgse koordineeriva asutuse taotlus sihipärase</w:t>
            </w:r>
            <w:r w:rsidRPr="003B5FBA">
              <w:t xml:space="preserve"> tuvastamiskorralduse </w:t>
            </w:r>
            <w:r w:rsidRPr="003B5FBA">
              <w:rPr>
                <w:b/>
                <w:i/>
              </w:rPr>
              <w:t>andmiseks peab hõlmama mis tahes tõendeid, mis osutavad individuaalsele või kollektiivsele käitumisele, mille puhul eksisteerib seos laste seksuaalse väärkohtlemisega seotud süütegudega, eelkõige varasemate süütegudega</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901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2 – lõik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Peamise tegevuskoha järgne koordineeriv asutus teeb enne </w:t>
            </w:r>
            <w:r w:rsidRPr="003B5FBA">
              <w:rPr>
                <w:b/>
                <w:i/>
              </w:rPr>
              <w:t>tuvastamiskorralduse andmise</w:t>
            </w:r>
            <w:r w:rsidRPr="003B5FBA">
              <w:t xml:space="preserve"> taotlemist kõik uurimised ja hindamised, mida on vaja selleks, et teha kindlaks, kas lõike 4 tingimused on täidetud.</w:t>
            </w:r>
          </w:p>
        </w:tc>
        <w:tc>
          <w:tcPr>
            <w:tcW w:w="4876" w:type="dxa"/>
          </w:tcPr>
          <w:p w:rsidR="00AC51EA" w:rsidRPr="003B5FBA" w:rsidRDefault="00394BF5">
            <w:pPr>
              <w:pStyle w:val="Normal6a"/>
            </w:pPr>
            <w:r w:rsidRPr="003B5FBA">
              <w:t xml:space="preserve">Peamise tegevuskoha järgne koordineeriv asutus teeb enne </w:t>
            </w:r>
            <w:r w:rsidRPr="003B5FBA">
              <w:rPr>
                <w:b/>
                <w:i/>
              </w:rPr>
              <w:t>tuvastamismääruse tegemise</w:t>
            </w:r>
            <w:r w:rsidRPr="003B5FBA">
              <w:t xml:space="preserve"> taotlemist kõik uurimised ja hindamised, mida on vaja selleks, et teha kindlaks, kas lõike 4 tingimused on täidetud.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902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2 – lõik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Peamise tegevuskoha järgne koordineeriv asutus teeb enne tuvastamiskorralduse andmise taotlemist kõik </w:t>
            </w:r>
            <w:r w:rsidRPr="003B5FBA">
              <w:rPr>
                <w:b/>
                <w:i/>
              </w:rPr>
              <w:t>uurimised ja</w:t>
            </w:r>
            <w:r w:rsidRPr="003B5FBA">
              <w:t xml:space="preserve"> hindamised, mida on vaja selleks, et teha kindlaks, kas lõike 4 tingimused on täidetud.</w:t>
            </w:r>
          </w:p>
        </w:tc>
        <w:tc>
          <w:tcPr>
            <w:tcW w:w="4876" w:type="dxa"/>
          </w:tcPr>
          <w:p w:rsidR="00AC51EA" w:rsidRPr="003B5FBA" w:rsidRDefault="00394BF5">
            <w:pPr>
              <w:pStyle w:val="Normal6a"/>
            </w:pPr>
            <w:r w:rsidRPr="003B5FBA">
              <w:t>Peamise tegevuskoha järgne koordineeriv asutus teeb enne tuvastamiskorralduse andmise taotlemist kõik hindamised, mida on vaja selleks, et teha kindlaks, kas lõike 4 tingimused on täidetud.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903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Sven Simon, Christian Doleschal, Niclas Herbst</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2 – lõik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Selleks võib ta vajaduse korral nõuda, et teenuseosutaja esitaks kõnealuse koordineeriva asutuse määratud mõistliku tähtaja jooksul </w:t>
            </w:r>
            <w:r w:rsidRPr="003B5FBA">
              <w:rPr>
                <w:b/>
                <w:i/>
              </w:rPr>
              <w:t>vajaliku teabe lisaks aruandele ja lisateabele, millele on osutatud vastavalt artikli 5 lõigetes 1 ja 3</w:t>
            </w:r>
            <w:r w:rsidRPr="003B5FBA">
              <w:t>, või taotleda ELi keskuselt, muult avaliku sektori asutuselt või asjaomastelt ekspertidelt või üksustelt vajaliku lisateabe esitamist.</w:t>
            </w:r>
          </w:p>
        </w:tc>
        <w:tc>
          <w:tcPr>
            <w:tcW w:w="4876" w:type="dxa"/>
          </w:tcPr>
          <w:p w:rsidR="00AC51EA" w:rsidRPr="003B5FBA" w:rsidRDefault="00394BF5">
            <w:pPr>
              <w:pStyle w:val="Normal6a"/>
            </w:pPr>
            <w:r w:rsidRPr="003B5FBA">
              <w:t xml:space="preserve">Selleks võib ta vajaduse korral nõuda, et teenuseosutaja esitaks kõnealuse koordineeriva asutuse määratud mõistliku tähtaja jooksul </w:t>
            </w:r>
            <w:r w:rsidRPr="003B5FBA">
              <w:rPr>
                <w:b/>
                <w:i/>
              </w:rPr>
              <w:t>tõendid</w:t>
            </w:r>
            <w:r w:rsidRPr="003B5FBA">
              <w:t>, või taotleda ELi keskuselt, muult avaliku sektori asutuselt või asjaomastelt ekspertidelt või üksustelt vajaliku lisateabe esitamist.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904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2 – lõik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Selleks võib ta vajaduse korral nõuda, et teenuseosutaja esitaks kõnealuse koordineeriva asutuse määratud mõistliku tähtaja jooksul vajaliku teabe lisaks aruandele ja lisateabele, millele on osutatud vastavalt artikli 5 lõigetes 1 ja 3, või taotleda </w:t>
            </w:r>
            <w:r w:rsidRPr="003B5FBA">
              <w:rPr>
                <w:b/>
                <w:i/>
              </w:rPr>
              <w:t>ELi keskuselt,</w:t>
            </w:r>
            <w:r w:rsidRPr="003B5FBA">
              <w:t xml:space="preserve"> muult avaliku sektori asutuselt või asjaomastelt ekspertidelt või üksustelt vajaliku lisateabe esitamist.</w:t>
            </w:r>
          </w:p>
        </w:tc>
        <w:tc>
          <w:tcPr>
            <w:tcW w:w="4876" w:type="dxa"/>
          </w:tcPr>
          <w:p w:rsidR="00AC51EA" w:rsidRPr="003B5FBA" w:rsidRDefault="00394BF5">
            <w:pPr>
              <w:pStyle w:val="Normal6a"/>
            </w:pPr>
            <w:r w:rsidRPr="003B5FBA">
              <w:t>Selleks võib ta vajaduse korral nõuda, et teenuseosutaja esitaks kõnealuse koordineeriva asutuse määratud mõistliku tähtaja jooksul vajaliku teabe lisaks aruandele ja lisateabele, millele on osutatud vastavalt artikli 5 lõigetes 1 ja 3, või taotleda muult avaliku sektori asutuselt või asjaomastelt ekspertidelt või üksustelt vajaliku lisateabe esitamist.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905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Vincenzo Sofo, Jadwiga Wiśniewska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2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2a.</w:t>
            </w:r>
            <w:r w:rsidRPr="003B5FBA">
              <w:tab/>
            </w:r>
            <w:r w:rsidRPr="003B5FBA">
              <w:rPr>
                <w:b/>
                <w:i/>
              </w:rPr>
              <w:t>Korralduse andmise põhjused peavad kaaluma üles negatiivsed tagajärjed kõigi mõjutatud osaliste õigustele ja õigustatud huvidele, võttes eelkõige arvesse vajadust tagada õiglane tasakaal nende osaliste põhiõiguste vahel.</w:t>
            </w:r>
            <w:r w:rsidRPr="003B5FBA">
              <w:t xml:space="preserve"> </w:t>
            </w:r>
            <w:r w:rsidRPr="003B5FBA">
              <w:rPr>
                <w:b/>
                <w:i/>
              </w:rPr>
              <w:t>Korraldus on viimane abinõu ja see antakse igal üksikjuhul eraldi tehtava analüüsi alusel.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906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907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Sven Simon, Christian Doleschal, Niclas Herbst</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908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Kui peamise tegevuskoha järgne koordineeriv asutus asub </w:t>
            </w:r>
            <w:r w:rsidRPr="003B5FBA">
              <w:rPr>
                <w:b/>
                <w:i/>
              </w:rPr>
              <w:t>esialgsele</w:t>
            </w:r>
            <w:r w:rsidRPr="003B5FBA">
              <w:t xml:space="preserve"> seisukohale, et lõike 4 tingimused on täidetud, teeb ta järgmist:</w:t>
            </w:r>
          </w:p>
        </w:tc>
        <w:tc>
          <w:tcPr>
            <w:tcW w:w="4876" w:type="dxa"/>
          </w:tcPr>
          <w:p w:rsidR="00AC51EA" w:rsidRPr="003B5FBA" w:rsidRDefault="00394BF5">
            <w:pPr>
              <w:pStyle w:val="Normal6a"/>
            </w:pPr>
            <w:r w:rsidRPr="003B5FBA">
              <w:t>Kui peamise tegevuskoha järgne koordineeriv asutus asub seisukohale, et lõike 4 tingimused on täidetud, teeb ta järgmist: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909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1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 xml:space="preserve">koostab </w:t>
            </w:r>
            <w:r w:rsidRPr="003B5FBA">
              <w:rPr>
                <w:b/>
                <w:i/>
              </w:rPr>
              <w:t>tuvastamiskorralduse andmise</w:t>
            </w:r>
            <w:r w:rsidRPr="003B5FBA">
              <w:t xml:space="preserve"> taotluse kavandi, täpsustades taotletava </w:t>
            </w:r>
            <w:r w:rsidRPr="003B5FBA">
              <w:rPr>
                <w:b/>
                <w:i/>
              </w:rPr>
              <w:t>tuvastamiskorralduse</w:t>
            </w:r>
            <w:r w:rsidRPr="003B5FBA">
              <w:t xml:space="preserve"> sisu põhielemendid ja selle taotlemise põhjused;</w:t>
            </w:r>
          </w:p>
        </w:tc>
        <w:tc>
          <w:tcPr>
            <w:tcW w:w="4876" w:type="dxa"/>
          </w:tcPr>
          <w:p w:rsidR="00AC51EA" w:rsidRPr="003B5FBA" w:rsidRDefault="00394BF5">
            <w:pPr>
              <w:pStyle w:val="Normal6a"/>
            </w:pPr>
            <w:r w:rsidRPr="003B5FBA">
              <w:t>a)</w:t>
            </w:r>
            <w:r w:rsidRPr="003B5FBA">
              <w:tab/>
            </w:r>
            <w:r w:rsidRPr="003B5FBA">
              <w:rPr>
                <w:b/>
                <w:i/>
              </w:rPr>
              <w:t>ta</w:t>
            </w:r>
            <w:r w:rsidRPr="003B5FBA">
              <w:t xml:space="preserve"> koostab </w:t>
            </w:r>
            <w:r w:rsidRPr="003B5FBA">
              <w:rPr>
                <w:b/>
                <w:i/>
              </w:rPr>
              <w:t>tema määranud liikmesriigi pädevale õigusasutusele tuvastamismääruse tegemise</w:t>
            </w:r>
            <w:r w:rsidRPr="003B5FBA">
              <w:t xml:space="preserve"> taotluse kavandi, täpsustades taotletava </w:t>
            </w:r>
            <w:r w:rsidRPr="003B5FBA">
              <w:rPr>
                <w:b/>
                <w:i/>
              </w:rPr>
              <w:t>tuvastamismääruse</w:t>
            </w:r>
            <w:r w:rsidRPr="003B5FBA">
              <w:t xml:space="preserve"> sisu põhielemendid ja selle taotlemise põhjused;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910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1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 xml:space="preserve">koostab </w:t>
            </w:r>
            <w:r w:rsidRPr="003B5FBA">
              <w:rPr>
                <w:b/>
                <w:i/>
              </w:rPr>
              <w:t>tuvastamiskorralduse andmise</w:t>
            </w:r>
            <w:r w:rsidRPr="003B5FBA">
              <w:t xml:space="preserve"> taotluse kavandi, täpsustades taotletava </w:t>
            </w:r>
            <w:r w:rsidRPr="003B5FBA">
              <w:rPr>
                <w:b/>
                <w:i/>
              </w:rPr>
              <w:t>tuvastamiskorralduse</w:t>
            </w:r>
            <w:r w:rsidRPr="003B5FBA">
              <w:t xml:space="preserve"> sisu põhielemendid ja selle taotlemise põhjused;</w:t>
            </w:r>
          </w:p>
        </w:tc>
        <w:tc>
          <w:tcPr>
            <w:tcW w:w="4876" w:type="dxa"/>
          </w:tcPr>
          <w:p w:rsidR="00AC51EA" w:rsidRPr="003B5FBA" w:rsidRDefault="00394BF5">
            <w:pPr>
              <w:pStyle w:val="Normal6a"/>
            </w:pPr>
            <w:r w:rsidRPr="003B5FBA">
              <w:t>a)</w:t>
            </w:r>
            <w:r w:rsidRPr="003B5FBA">
              <w:tab/>
            </w:r>
            <w:r w:rsidRPr="003B5FBA">
              <w:rPr>
                <w:b/>
                <w:i/>
              </w:rPr>
              <w:t>ta</w:t>
            </w:r>
            <w:r w:rsidRPr="003B5FBA">
              <w:t xml:space="preserve"> koostab </w:t>
            </w:r>
            <w:r w:rsidRPr="003B5FBA">
              <w:rPr>
                <w:b/>
                <w:i/>
              </w:rPr>
              <w:t>tema määranud liikmesriigi pädevale õigusasutusele tuvastamismääruse tegemise</w:t>
            </w:r>
            <w:r w:rsidRPr="003B5FBA">
              <w:t xml:space="preserve"> taotluse kavandi, täpsustades taotletava </w:t>
            </w:r>
            <w:r w:rsidRPr="003B5FBA">
              <w:rPr>
                <w:b/>
                <w:i/>
              </w:rPr>
              <w:t>tuvastamismääruse</w:t>
            </w:r>
            <w:r w:rsidRPr="003B5FBA">
              <w:t xml:space="preserve"> sisu põhielemendid ja selle taotlemise põhjused;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911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1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koostab tuvastamiskorralduse andmise taotluse kavandi, täpsustades taotletava tuvastamiskorralduse sisu põhielemendid ja selle taotlemise põhjused;</w:t>
            </w:r>
          </w:p>
        </w:tc>
        <w:tc>
          <w:tcPr>
            <w:tcW w:w="4876" w:type="dxa"/>
          </w:tcPr>
          <w:p w:rsidR="00AC51EA" w:rsidRPr="003B5FBA" w:rsidRDefault="00394BF5">
            <w:pPr>
              <w:pStyle w:val="Normal6a"/>
            </w:pPr>
            <w:r w:rsidRPr="003B5FBA">
              <w:t>a)</w:t>
            </w:r>
            <w:r w:rsidRPr="003B5FBA">
              <w:tab/>
              <w:t xml:space="preserve">koostab tuvastamiskorralduse andmise taotluse kavandi, täpsustades </w:t>
            </w:r>
            <w:r w:rsidRPr="003B5FBA">
              <w:rPr>
                <w:b/>
                <w:i/>
              </w:rPr>
              <w:t>taotluse faktilised ja õiguslikud alused ning</w:t>
            </w:r>
            <w:r w:rsidRPr="003B5FBA">
              <w:t xml:space="preserve"> taotletava tuvastamiskorralduse sisu põhielemendid ja selle taotlemise põhjused;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912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Charlie Weimers, 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1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koostab tuvastamiskorralduse andmise taotluse kavandi, täpsustades taotletava tuvastamiskorralduse sisu põhielemendid ja selle taotlemise põhjused;</w:t>
            </w:r>
          </w:p>
        </w:tc>
        <w:tc>
          <w:tcPr>
            <w:tcW w:w="4876" w:type="dxa"/>
          </w:tcPr>
          <w:p w:rsidR="00AC51EA" w:rsidRPr="003B5FBA" w:rsidRDefault="00394BF5">
            <w:pPr>
              <w:pStyle w:val="Normal6a"/>
            </w:pPr>
            <w:r w:rsidRPr="003B5FBA">
              <w:t>a)</w:t>
            </w:r>
            <w:r w:rsidRPr="003B5FBA">
              <w:tab/>
              <w:t xml:space="preserve">koostab tuvastamiskorralduse andmise taotluse kavandi, täpsustades </w:t>
            </w:r>
            <w:r w:rsidRPr="003B5FBA">
              <w:rPr>
                <w:b/>
                <w:i/>
              </w:rPr>
              <w:t>sihikule võetud kahtlustatavad või tegevused,</w:t>
            </w:r>
            <w:r w:rsidRPr="003B5FBA">
              <w:t xml:space="preserve"> taotletava tuvastamiskorralduse sisu põhielemendid ja selle taotlemise põhjused;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913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1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b)</w:t>
            </w:r>
            <w:r w:rsidRPr="003B5FBA">
              <w:tab/>
            </w:r>
            <w:r w:rsidRPr="003B5FBA">
              <w:rPr>
                <w:b/>
                <w:i/>
              </w:rPr>
              <w:t>esitab taotluse kavandi teenuseosutajale ja ELi keskusele;</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914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Tiemo Wölken, René Repasi</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1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 xml:space="preserve">esitab taotluse kavandi </w:t>
            </w:r>
            <w:r w:rsidRPr="003B5FBA">
              <w:rPr>
                <w:b/>
                <w:i/>
              </w:rPr>
              <w:t>teenuseosutajale ja ELi keskusele</w:t>
            </w:r>
            <w:r w:rsidRPr="003B5FBA">
              <w:t>;</w:t>
            </w:r>
          </w:p>
        </w:tc>
        <w:tc>
          <w:tcPr>
            <w:tcW w:w="4876" w:type="dxa"/>
          </w:tcPr>
          <w:p w:rsidR="00AC51EA" w:rsidRPr="003B5FBA" w:rsidRDefault="00394BF5">
            <w:pPr>
              <w:pStyle w:val="Normal6a"/>
            </w:pPr>
            <w:r w:rsidRPr="003B5FBA">
              <w:t>b)</w:t>
            </w:r>
            <w:r w:rsidRPr="003B5FBA">
              <w:tab/>
              <w:t xml:space="preserve">esitab taotluse kavandi </w:t>
            </w:r>
            <w:r w:rsidRPr="003B5FBA">
              <w:rPr>
                <w:b/>
                <w:i/>
              </w:rPr>
              <w:t>järelevalveasutusele, kes on määratud määruse (EL) 2016/678 VI peatüki 1. jao kohaselt, ning palub tal täita talle määruse (EL) 2016/678 VI peatüki 2. jao kohase pädevuse alusel antud ülesanded ja esitada taotluse kavandi kohta oma arvamus kõnealuse koordineeriva asutuse määratud mõistliku aja jooksul</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915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1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c)</w:t>
            </w:r>
            <w:r w:rsidRPr="003B5FBA">
              <w:tab/>
            </w:r>
            <w:r w:rsidRPr="003B5FBA">
              <w:rPr>
                <w:b/>
                <w:i/>
              </w:rPr>
              <w:t>annab teenuseosutajale võimaluse esitada taotluse kavandi kohta märkusi kõnealuse koordineeriva asutuse määratud mõistliku tähtaja jooksul;</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916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1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c)</w:t>
            </w:r>
            <w:r w:rsidRPr="003B5FBA">
              <w:tab/>
            </w:r>
            <w:r w:rsidRPr="003B5FBA">
              <w:rPr>
                <w:b/>
                <w:i/>
              </w:rPr>
              <w:t>annab teenuseosutajale võimaluse esitada taotluse kavandi kohta märkusi kõnealuse koordineeriva asutuse määratud mõistliku tähtaja jooksul;</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917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1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c)</w:t>
            </w:r>
            <w:r w:rsidRPr="003B5FBA">
              <w:tab/>
            </w:r>
            <w:r w:rsidRPr="003B5FBA">
              <w:rPr>
                <w:b/>
                <w:i/>
              </w:rPr>
              <w:t>annab teenuseosutajale võimaluse esitada taotluse kavandi kohta märkusi kõnealuse koordineeriva asutuse määratud mõistliku tähtaja jooksul;</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918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1 – punkt d</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d)</w:t>
            </w:r>
            <w:r w:rsidRPr="003B5FBA">
              <w:tab/>
            </w:r>
            <w:r w:rsidRPr="003B5FBA">
              <w:rPr>
                <w:b/>
                <w:i/>
              </w:rPr>
              <w:t>palub ELi keskusel esitada oma arvamuse taotluse kavandi kohta nelja nädala jooksul alates taotluse kavandi kättesaamise kuupäevast.</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919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1 – punkt d</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d)</w:t>
            </w:r>
            <w:r w:rsidRPr="003B5FBA">
              <w:tab/>
            </w:r>
            <w:r w:rsidRPr="003B5FBA">
              <w:rPr>
                <w:b/>
                <w:i/>
              </w:rPr>
              <w:t>palub ELi keskusel esitada oma arvamuse taotluse kavandi kohta nelja nädala jooksul alates taotluse kavandi kättesaamise kuupäevast.</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920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Maria Grapini</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1 – punkt d</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d)</w:t>
            </w:r>
            <w:r w:rsidRPr="003B5FBA">
              <w:tab/>
              <w:t xml:space="preserve">palub ELi keskusel esitada oma arvamuse taotluse kavandi kohta </w:t>
            </w:r>
            <w:r w:rsidRPr="003B5FBA">
              <w:rPr>
                <w:b/>
                <w:i/>
              </w:rPr>
              <w:t>nelja</w:t>
            </w:r>
            <w:r w:rsidRPr="003B5FBA">
              <w:t xml:space="preserve"> nädala jooksul alates taotluse kavandi kättesaamise kuupäevast.</w:t>
            </w:r>
          </w:p>
        </w:tc>
        <w:tc>
          <w:tcPr>
            <w:tcW w:w="4876" w:type="dxa"/>
          </w:tcPr>
          <w:p w:rsidR="00AC51EA" w:rsidRPr="003B5FBA" w:rsidRDefault="00394BF5">
            <w:pPr>
              <w:pStyle w:val="Normal6a"/>
            </w:pPr>
            <w:r w:rsidRPr="003B5FBA">
              <w:t>d)</w:t>
            </w:r>
            <w:r w:rsidRPr="003B5FBA">
              <w:tab/>
              <w:t xml:space="preserve">palub ELi keskusel esitada oma arvamuse taotluse kavandi kohta </w:t>
            </w:r>
            <w:r w:rsidRPr="003B5FBA">
              <w:rPr>
                <w:b/>
                <w:i/>
              </w:rPr>
              <w:t>kahe</w:t>
            </w:r>
            <w:r w:rsidRPr="003B5FBA">
              <w:t xml:space="preserve"> nädala jooksul alates taotluse kavandi kättesaamise kuupäevast.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{RO}</w:t>
      </w:r>
      <w:r w:rsidRPr="003B5FBA">
        <w:t>ro</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921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1 – punkt d a (uus)</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AC51EA">
            <w:pPr>
              <w:pStyle w:val="Normal6a"/>
            </w:pPr>
          </w:p>
        </w:tc>
        <w:tc>
          <w:tcPr>
            <w:tcW w:w="4876" w:type="dxa"/>
          </w:tcPr>
          <w:p w:rsidR="00AC51EA" w:rsidRPr="003B5FBA" w:rsidRDefault="00394BF5">
            <w:pPr>
              <w:pStyle w:val="Normal6a"/>
            </w:pPr>
            <w:r w:rsidRPr="003B5FBA">
              <w:rPr>
                <w:b/>
                <w:i/>
              </w:rPr>
              <w:t>da)</w:t>
            </w:r>
            <w:r w:rsidRPr="003B5FBA">
              <w:tab/>
            </w:r>
            <w:r w:rsidRPr="003B5FBA">
              <w:rPr>
                <w:b/>
                <w:i/>
              </w:rPr>
              <w:t>palub määruse (EL) 2016/678 VI peatüki 1. jao kohaselt määratud järelevalveasutustel täita neile määruse (EL) 2016/678 VI peatüki 2. jao kohase pädevuse alusel antud ülesanded ja esitada taotluse kavandi kohta oma arvamus kõnealuse koordineeriva asutuse määratud mõistliku aja jooksul.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922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Kui kõnealune koordineeriv asutus on teenuseosutaja märkusi ja ELi keskuse arvamust arvesse võttes jätkuvalt seisukohal, et lõike 4 tingimused on täidetud, esitab ta teenuseosutajale uuesti taotluse kavandi, mida on vajaduse korral kohandatud.</w:t>
            </w:r>
            <w:r w:rsidRPr="003B5FBA">
              <w:t xml:space="preserve"> </w:t>
            </w:r>
            <w:r w:rsidRPr="003B5FBA">
              <w:rPr>
                <w:b/>
                <w:i/>
              </w:rPr>
              <w:t>Sellisel juhul teeb teenuseosutaja kõnealuse koordineeriva asutuse määratud mõistliku tähtaja jooksul kõike järgmist:</w:t>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pPr>
            <w:r w:rsidRPr="003B5FBA">
              <w:rPr>
                <w:b/>
                <w:i/>
              </w:rPr>
              <w:t>a) koostab rakenduskava, milles esitab kavandatava tuvastamiskorralduse täitmiseks kavandatavad meetmed, sealhulgas üksikasjaliku teabe kavandatava tehnoloogia ja kavandatavate kaitsemeetmete kohta;</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b) kui rakenduskava projekt käsitleb kavandatavat tuvastamiskorraldust laste seksuaalsuhte eesmärgil ahvatlemise kindlakstegemiseks ning tegemist ei ole varem antud tuvastamiskorralduse uuendamisega ilma sisuliste muudatusteta, siis teeb teenuseosutaja seoses rakenduskavas sätestatud meetmetega määruse (EL) 2016/679 artiklis 35 osutatud andmekaitsealase mõjuhinnangu ja korraldab artiklis 36 osutatud eelneva konsulteerimise;</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c) kui kohaldatakse punkti b või kui on täidetud määruse (EL) 2016/679 artiklite 35 ja 36 kohased tingimused, siis kohandab teenuseosutaja rakenduskava projekti, kui see on vajalik andmekaitsealase mõjuhinnangu tulemuste põhjal ja selleks, et võtta arvesse andmekaitseasutuse arvamust, mis esitati eelneva konsulteerimise käigus;</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d) esitab rakenduskava kõnealusele koordineerivale asutusele, lisades vajaduse korral pädeva andmekaitseasutuse arvamuse ja täpsustades, kuidas rakenduskava on andmekaitsealase mõjuhinnangu tulemuste ja kõnealuse arvamuse põhjal kohandatud.</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923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Kui kõnealune koordineeriv asutus on teenuseosutaja märkusi ja ELi keskuse arvamust arvesse võttes jätkuvalt seisukohal, et lõike 4 tingimused on täidetud, esitab ta teenuseosutajale uuesti taotluse kavandi, mida on vajaduse korral kohandatud.</w:t>
            </w:r>
            <w:r w:rsidRPr="003B5FBA">
              <w:t xml:space="preserve"> </w:t>
            </w:r>
            <w:r w:rsidRPr="003B5FBA">
              <w:rPr>
                <w:b/>
                <w:i/>
              </w:rPr>
              <w:t>Sellisel juhul teeb teenuseosutaja kõnealuse koordineeriva asutuse määratud mõistliku tähtaja jooksul kõike järgmist:</w:t>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pPr>
            <w:r w:rsidRPr="003B5FBA">
              <w:rPr>
                <w:b/>
                <w:i/>
              </w:rPr>
              <w:t>a) koostab rakenduskava, milles esitab kavandatava tuvastamiskorralduse täitmiseks kavandatavad meetmed, sealhulgas üksikasjaliku teabe kavandatava tehnoloogia ja kavandatavate kaitsemeetmete kohta;</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b) kui rakenduskava projekt käsitleb kavandatavat tuvastamiskorraldust laste seksuaalsuhte eesmärgil ahvatlemise kindlakstegemiseks ning tegemist ei ole varem antud tuvastamiskorralduse uuendamisega ilma sisuliste muudatusteta, siis teeb teenuseosutaja seoses rakenduskavas sätestatud meetmetega määruse (EL) 2016/679 artiklis 35 osutatud andmekaitsealase mõjuhinnangu ja korraldab artiklis 36 osutatud eelneva konsulteerimise;</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c) kui kohaldatakse punkti b või kui on täidetud määruse (EL) 2016/679 artiklite 35 ja 36 kohased tingimused, siis kohandab teenuseosutaja rakenduskava projekti, kui see on vajalik andmekaitsealase mõjuhinnangu tulemuste põhjal ja selleks, et võtta arvesse andmekaitseasutuse arvamust, mis esitati eelneva konsulteerimise käigus;</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d) esitab rakenduskava kõnealusele koordineerivale asutusele, lisades vajaduse korral pädeva andmekaitseasutuse arvamuse ja täpsustades, kuidas rakenduskava on andmekaitsealase mõjuhinnangu tulemuste ja kõnealuse arvamuse põhjal kohandatud.</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924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Kui kõnealune koordineeriv asutus on </w:t>
            </w:r>
            <w:r w:rsidRPr="003B5FBA">
              <w:rPr>
                <w:b/>
                <w:i/>
              </w:rPr>
              <w:t>teenuseosutaja märkusi ja</w:t>
            </w:r>
            <w:r w:rsidRPr="003B5FBA">
              <w:t xml:space="preserve"> ELi keskuse arvamust arvesse võttes jätkuvalt seisukohal, et lõike 4 tingimused on täidetud, </w:t>
            </w:r>
            <w:r w:rsidRPr="003B5FBA">
              <w:rPr>
                <w:b/>
                <w:i/>
              </w:rPr>
              <w:t>esitab ta teenuseosutajale uuesti taotluse kavandi</w:t>
            </w:r>
            <w:r w:rsidRPr="003B5FBA">
              <w:t>, mida on vajaduse korral kohandatud</w:t>
            </w:r>
            <w:r w:rsidRPr="003B5FBA">
              <w:rPr>
                <w:b/>
                <w:i/>
              </w:rPr>
              <w:t>.</w:t>
            </w:r>
            <w:r w:rsidRPr="003B5FBA">
              <w:t xml:space="preserve"> </w:t>
            </w:r>
            <w:r w:rsidRPr="003B5FBA">
              <w:rPr>
                <w:b/>
                <w:i/>
              </w:rPr>
              <w:t>Sellisel juhul teeb teenuseosutaja kõnealuse koordineeriva asutuse määratud</w:t>
            </w:r>
            <w:r w:rsidRPr="003B5FBA">
              <w:t xml:space="preserve"> mõistliku tähtaja jooksul kõike järgmist:</w:t>
            </w:r>
          </w:p>
        </w:tc>
        <w:tc>
          <w:tcPr>
            <w:tcW w:w="4876" w:type="dxa"/>
          </w:tcPr>
          <w:p w:rsidR="00AC51EA" w:rsidRPr="003B5FBA" w:rsidRDefault="00394BF5">
            <w:pPr>
              <w:pStyle w:val="Normal6a"/>
            </w:pPr>
            <w:r w:rsidRPr="003B5FBA">
              <w:t xml:space="preserve">Kui kõnealune koordineeriv asutus on ELi keskuse arvamust arvesse võttes jätkuvalt seisukohal, et lõike 4 tingimused on täidetud, </w:t>
            </w:r>
            <w:r w:rsidRPr="003B5FBA">
              <w:rPr>
                <w:b/>
                <w:i/>
              </w:rPr>
              <w:t>taotleb ta tuvastamiskorralduse kohtulikku kinnitamist pädevalt õigusasutuselt, kes vastutab selliste korralduste andmise eest vastavalt lõikele 4.</w:t>
            </w:r>
            <w:r w:rsidRPr="003B5FBA">
              <w:t xml:space="preserve"> </w:t>
            </w:r>
            <w:r w:rsidRPr="003B5FBA">
              <w:rPr>
                <w:b/>
                <w:i/>
              </w:rPr>
              <w:t>Korralduse kohtuliku kinnituse saamisel esitab koordineeriv asutus korralduse</w:t>
            </w:r>
            <w:r w:rsidRPr="003B5FBA">
              <w:t>, mida on vajaduse korral kohandatud</w:t>
            </w:r>
            <w:r w:rsidRPr="003B5FBA">
              <w:rPr>
                <w:b/>
                <w:i/>
              </w:rPr>
              <w:t>, teenuseosutajale.</w:t>
            </w:r>
            <w:r w:rsidRPr="003B5FBA">
              <w:t xml:space="preserve"> </w:t>
            </w:r>
            <w:r w:rsidRPr="003B5FBA">
              <w:rPr>
                <w:b/>
                <w:i/>
              </w:rPr>
              <w:t>Enne tuvastamiskorralduse kohtuliku kinnitamise taotlemist nõuab koordineeriv asutus, et teenuseosutaja teeks</w:t>
            </w:r>
            <w:r w:rsidRPr="003B5FBA">
              <w:t xml:space="preserve"> mõistliku tähtaja jooksul kõike järgmist: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925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Javier Moreno Sánchez, Juan Fernando López Aguilar, Domènec Ruiz Devesa, Pietro Bartolo, Hilde Vautmans, Antonio López-Istúriz White, Milan Brglez, Heléne Fritzon, Estrella Durá Ferrandis, Evin Incir, Carina Ohlsson, Caterina Chinnici, Cyrus Engerer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Kui kõnealune koordineeriv asutus on teenuseosutaja märkusi ja ELi keskuse arvamust arvesse võttes jätkuvalt seisukohal, et lõike 4 tingimused on täidetud, esitab ta teenuseosutajale uuesti taotluse kavandi, mida on vajaduse korral kohandatud. Sellisel juhul teeb teenuseosutaja kõnealuse koordineeriva asutuse määratud mõistliku tähtaja jooksul kõike järgmist:</w:t>
            </w:r>
          </w:p>
        </w:tc>
        <w:tc>
          <w:tcPr>
            <w:tcW w:w="4876" w:type="dxa"/>
          </w:tcPr>
          <w:p w:rsidR="00AC51EA" w:rsidRPr="003B5FBA" w:rsidRDefault="00394BF5">
            <w:pPr>
              <w:pStyle w:val="Normal6a"/>
            </w:pPr>
            <w:r w:rsidRPr="003B5FBA">
              <w:t xml:space="preserve">Kui kõnealune koordineeriv asutus on teenuseosutaja märkusi ja ELi keskuse arvamust arvesse võttes </w:t>
            </w:r>
            <w:r w:rsidRPr="003B5FBA">
              <w:rPr>
                <w:b/>
                <w:i/>
              </w:rPr>
              <w:t>ning eelkõige artikli 66 lõikes 6 a (uus) osutatud ELi keskuse tehnoloogiakomitee hinnangut arvestades</w:t>
            </w:r>
            <w:r w:rsidRPr="003B5FBA">
              <w:t xml:space="preserve"> jätkuvalt seisukohal, et lõike 4 tingimused on täidetud, esitab ta teenuseosutajale uuesti taotluse kavandi, mida on vajaduse korral kohandatud. Sellisel juhul teeb teenuseosutaja kõnealuse koordineeriva asutuse määratud mõistliku tähtaja jooksul kõike järgmist: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926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Tiemo Wölken, René Repasi</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Kui kõnealune koordineeriv asutus on </w:t>
            </w:r>
            <w:r w:rsidRPr="003B5FBA">
              <w:rPr>
                <w:b/>
                <w:i/>
              </w:rPr>
              <w:t>teenuseosutaja märkusi ja ELi keskuse arvamust</w:t>
            </w:r>
            <w:r w:rsidRPr="003B5FBA">
              <w:t xml:space="preserve"> arvesse võttes jätkuvalt seisukohal, et lõike 4 tingimused on täidetud, esitab ta </w:t>
            </w:r>
            <w:r w:rsidRPr="003B5FBA">
              <w:rPr>
                <w:b/>
                <w:i/>
              </w:rPr>
              <w:t>teenuseosutajale</w:t>
            </w:r>
            <w:r w:rsidRPr="003B5FBA">
              <w:t xml:space="preserve"> uuesti taotluse kavandi, mida on vajaduse korral kohandatud</w:t>
            </w:r>
            <w:r w:rsidRPr="003B5FBA">
              <w:rPr>
                <w:b/>
                <w:i/>
              </w:rPr>
              <w:t>.</w:t>
            </w:r>
            <w:r w:rsidRPr="003B5FBA">
              <w:t xml:space="preserve"> </w:t>
            </w:r>
            <w:r w:rsidRPr="003B5FBA">
              <w:rPr>
                <w:b/>
                <w:i/>
              </w:rPr>
              <w:t>Sellisel juhul teeb teenuseosutaja kõnealuse koordineeriva asutuse määratud mõistliku tähtaja jooksul kõike</w:t>
            </w:r>
            <w:r w:rsidRPr="003B5FBA">
              <w:t xml:space="preserve"> järgmist:</w:t>
            </w:r>
          </w:p>
        </w:tc>
        <w:tc>
          <w:tcPr>
            <w:tcW w:w="4876" w:type="dxa"/>
          </w:tcPr>
          <w:p w:rsidR="00AC51EA" w:rsidRPr="003B5FBA" w:rsidRDefault="00394BF5">
            <w:pPr>
              <w:pStyle w:val="Normal6a"/>
            </w:pPr>
            <w:r w:rsidRPr="003B5FBA">
              <w:t xml:space="preserve">Kui kõnealune koordineeriv asutus on </w:t>
            </w:r>
            <w:r w:rsidRPr="003B5FBA">
              <w:rPr>
                <w:b/>
                <w:i/>
              </w:rPr>
              <w:t>määruse (EL) 2016/678 VI peatüki 1. jao kohaselt määratud pädevate järelevalveasutuste märkusi</w:t>
            </w:r>
            <w:r w:rsidRPr="003B5FBA">
              <w:t xml:space="preserve"> arvesse võttes jätkuvalt seisukohal, et lõike 4 tingimused on täidetud, esitab ta uuesti taotluse kavandi, mida on vajaduse korral kohandatud</w:t>
            </w:r>
            <w:r w:rsidRPr="003B5FBA">
              <w:rPr>
                <w:b/>
                <w:i/>
              </w:rPr>
              <w:t>, ning teeb</w:t>
            </w:r>
            <w:r w:rsidRPr="003B5FBA">
              <w:t xml:space="preserve"> järgmist: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927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a)</w:t>
            </w:r>
            <w:r w:rsidRPr="003B5FBA">
              <w:tab/>
            </w:r>
            <w:r w:rsidRPr="003B5FBA">
              <w:rPr>
                <w:b/>
                <w:i/>
              </w:rPr>
              <w:t>koostab rakenduskava, milles esitab kavandatava tuvastamiskorralduse täitmiseks kavandatavad meetmed, sealhulgas üksikasjaliku teabe kavandatava tehnoloogia ja kavandatavate kaitsemeetmete kohta;</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928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Javier Moreno Sánchez, Juan Fernando López Aguilar, Domènec Ruiz Devesa, Pietro Bartolo, Hilde Vautmans, Antonio López-Istúriz White, Milan Brglez, Heléne Fritzon, Estrella Durá Ferrandis, Evin Incir, Carina Ohlsson, Caterina Chinnici, Cyrus Engerer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koostab rakenduskava, milles esitab kavandatava tuvastamiskorralduse täitmiseks kavandatavad meetmed, sealhulgas üksikasjaliku teabe kavandatava tehnoloogia ja kavandatavate kaitsemeetmete kohta;</w:t>
            </w:r>
          </w:p>
        </w:tc>
        <w:tc>
          <w:tcPr>
            <w:tcW w:w="4876" w:type="dxa"/>
          </w:tcPr>
          <w:p w:rsidR="00AC51EA" w:rsidRPr="003B5FBA" w:rsidRDefault="00394BF5">
            <w:pPr>
              <w:pStyle w:val="Normal6a"/>
            </w:pPr>
            <w:r w:rsidRPr="003B5FBA">
              <w:t>a)</w:t>
            </w:r>
            <w:r w:rsidRPr="003B5FBA">
              <w:tab/>
              <w:t xml:space="preserve">koostab rakenduskava, milles esitab kavandatava tuvastamiskorralduse täitmiseks kavandatavad meetmed, sealhulgas üksikasjaliku teabe kavandatava tehnoloogia ja kavandatavate kaitsemeetmete kohta; </w:t>
            </w:r>
            <w:r w:rsidRPr="003B5FBA">
              <w:rPr>
                <w:b/>
                <w:i/>
              </w:rPr>
              <w:t>rakenduskavas sätestatakse sõnaselgelt spetsiifilised meetmed, mida teenuseosutaja kavatseb võtta, et reageerida võimalikule turvariskile, mis võib olla seotud tuvastamiskorralduse täitmisega tema teenuste puhul.</w:t>
            </w:r>
            <w:r w:rsidRPr="003B5FBA">
              <w:t xml:space="preserve"> </w:t>
            </w:r>
            <w:r w:rsidRPr="003B5FBA">
              <w:rPr>
                <w:b/>
                <w:i/>
              </w:rPr>
              <w:t>Teenuseosutaja võib konsulteerida ELi keskusega ja eelkõige selle tehnoloogiakomiteega, et saada tuge selles valdkonnas asjakohaste meetmete kindlaksmääramisel;</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929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koostab rakenduskava, milles esitab kavandatava tuvastamiskorralduse täitmiseks kavandatavad meetmed, sealhulgas üksikasjaliku teabe kavandatava tehnoloogia ja kavandatavate kaitsemeetmete kohta;</w:t>
            </w:r>
          </w:p>
        </w:tc>
        <w:tc>
          <w:tcPr>
            <w:tcW w:w="4876" w:type="dxa"/>
          </w:tcPr>
          <w:p w:rsidR="00AC51EA" w:rsidRPr="003B5FBA" w:rsidRDefault="00394BF5">
            <w:pPr>
              <w:pStyle w:val="Normal6a"/>
            </w:pPr>
            <w:r w:rsidRPr="003B5FBA">
              <w:t>a)</w:t>
            </w:r>
            <w:r w:rsidRPr="003B5FBA">
              <w:tab/>
              <w:t xml:space="preserve">koostab rakenduskava, milles </w:t>
            </w:r>
            <w:r w:rsidRPr="003B5FBA">
              <w:rPr>
                <w:b/>
                <w:i/>
              </w:rPr>
              <w:t>märgib ära teatava isiku või teatavad isikud, keda asutus kavatsev uurida, ning</w:t>
            </w:r>
            <w:r w:rsidRPr="003B5FBA">
              <w:t xml:space="preserve"> esitab kavandatava tuvastamiskorralduse täitmiseks kavandatavad meetmed, sealhulgas üksikasjaliku teabe kavandatava tehnoloogia ja kavandatavate kaitsemeetmete kohta;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930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a)</w:t>
            </w:r>
            <w:r w:rsidRPr="003B5FBA">
              <w:tab/>
              <w:t xml:space="preserve">koostab rakenduskava, milles esitab kavandatava </w:t>
            </w:r>
            <w:r w:rsidRPr="003B5FBA">
              <w:rPr>
                <w:b/>
                <w:i/>
              </w:rPr>
              <w:t>tuvastamiskorralduse</w:t>
            </w:r>
            <w:r w:rsidRPr="003B5FBA">
              <w:t xml:space="preserve"> täitmiseks kavandatavad meetmed, sealhulgas üksikasjaliku teabe kavandatava tehnoloogia ja kavandatavate kaitsemeetmete kohta;</w:t>
            </w:r>
          </w:p>
        </w:tc>
        <w:tc>
          <w:tcPr>
            <w:tcW w:w="4876" w:type="dxa"/>
          </w:tcPr>
          <w:p w:rsidR="00AC51EA" w:rsidRPr="003B5FBA" w:rsidRDefault="00394BF5">
            <w:pPr>
              <w:pStyle w:val="Normal6a"/>
            </w:pPr>
            <w:r w:rsidRPr="003B5FBA">
              <w:t>a)</w:t>
            </w:r>
            <w:r w:rsidRPr="003B5FBA">
              <w:tab/>
              <w:t xml:space="preserve">koostab rakenduskava, milles esitab kavandatava </w:t>
            </w:r>
            <w:r w:rsidRPr="003B5FBA">
              <w:rPr>
                <w:b/>
                <w:i/>
              </w:rPr>
              <w:t>tuvastamismääruse</w:t>
            </w:r>
            <w:r w:rsidRPr="003B5FBA">
              <w:t xml:space="preserve"> täitmiseks kavandatavad meetmed, sealhulgas üksikasjaliku teabe kavandatava tehnoloogia ja kavandatavate kaitsemeetmete kohta;</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931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b)</w:t>
            </w:r>
            <w:r w:rsidRPr="003B5FBA">
              <w:tab/>
            </w:r>
            <w:r w:rsidRPr="003B5FBA">
              <w:rPr>
                <w:b/>
                <w:i/>
              </w:rPr>
              <w:t>kui rakenduskava projekt käsitleb kavandatavat tuvastamiskorraldust laste seksuaalsuhte eesmärgil ahvatlemise kindlakstegemiseks ning tegemist ei ole varem antud tuvastamiskorralduse uuendamisega ilma sisuliste muudatusteta, siis teeb teenuseosutaja seoses rakenduskavas sätestatud meetmetega määruse (EL) 2016/679 artiklis 35 osutatud andmekaitsealase mõjuhinnangu ja korraldab artiklis 36 osutatud eelneva konsulteerimise;</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932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r>
            <w:r w:rsidRPr="003B5FBA">
              <w:rPr>
                <w:b/>
                <w:i/>
              </w:rPr>
              <w:t>kui rakenduskava projekt käsitleb kavandatavat tuvastamiskorraldust laste seksuaalsuhte eesmärgil ahvatlemise kindlakstegemiseks ning tegemist ei ole varem antud tuvastamiskorralduse uuendamisega ilma sisuliste muudatusteta, siis teeb teenuseosutaja</w:t>
            </w:r>
            <w:r w:rsidRPr="003B5FBA">
              <w:t xml:space="preserve"> seoses rakenduskavas sätestatud meetmetega määruse (EL) 2016/679 artiklis 35 osutatud </w:t>
            </w:r>
            <w:r w:rsidRPr="003B5FBA">
              <w:rPr>
                <w:b/>
                <w:i/>
              </w:rPr>
              <w:t>andmekaitsealase mõjuhinnangu ja korraldab</w:t>
            </w:r>
            <w:r w:rsidRPr="003B5FBA">
              <w:t xml:space="preserve"> artiklis 36 osutatud eelneva konsulteerimise;</w:t>
            </w:r>
          </w:p>
        </w:tc>
        <w:tc>
          <w:tcPr>
            <w:tcW w:w="4876" w:type="dxa"/>
          </w:tcPr>
          <w:p w:rsidR="00AC51EA" w:rsidRPr="003B5FBA" w:rsidRDefault="00394BF5">
            <w:pPr>
              <w:pStyle w:val="Normal6a"/>
            </w:pPr>
            <w:r w:rsidRPr="003B5FBA">
              <w:t>b)</w:t>
            </w:r>
            <w:r w:rsidRPr="003B5FBA">
              <w:tab/>
            </w:r>
            <w:r w:rsidRPr="003B5FBA">
              <w:rPr>
                <w:b/>
                <w:i/>
              </w:rPr>
              <w:t>taotleb</w:t>
            </w:r>
            <w:r w:rsidRPr="003B5FBA">
              <w:t xml:space="preserve"> seoses rakenduskavas sätestatud meetmetega määruse (EL) 2016/679 artiklis 35 osutatud </w:t>
            </w:r>
            <w:r w:rsidRPr="003B5FBA">
              <w:rPr>
                <w:b/>
                <w:i/>
              </w:rPr>
              <w:t>andmekaitsealast mõjuhinnangut ja</w:t>
            </w:r>
            <w:r w:rsidRPr="003B5FBA">
              <w:t xml:space="preserve"> artiklis 36 osutatud eelneva konsulteerimise </w:t>
            </w:r>
            <w:r w:rsidRPr="003B5FBA">
              <w:rPr>
                <w:b/>
                <w:i/>
              </w:rPr>
              <w:t>korraldamist</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933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 xml:space="preserve">kui rakenduskava projekt käsitleb kavandatavat tuvastamiskorraldust laste </w:t>
            </w:r>
            <w:r w:rsidRPr="003B5FBA">
              <w:rPr>
                <w:b/>
                <w:i/>
              </w:rPr>
              <w:t>seksuaalsuhte eesmärgil ahvatlemise kindlakstegemiseks ning</w:t>
            </w:r>
            <w:r w:rsidRPr="003B5FBA">
              <w:t xml:space="preserve"> tegemist ei ole varem antud tuvastamiskorralduse uuendamisega ilma sisuliste muudatusteta, siis teeb teenuseosutaja seoses rakenduskavas sätestatud meetmetega määruse (EL) 2016/679 artiklis 35 osutatud andmekaitsealase mõjuhinnangu ja korraldab artiklis 36 osutatud eelneva konsulteerimise;</w:t>
            </w:r>
          </w:p>
        </w:tc>
        <w:tc>
          <w:tcPr>
            <w:tcW w:w="4876" w:type="dxa"/>
          </w:tcPr>
          <w:p w:rsidR="00AC51EA" w:rsidRPr="003B5FBA" w:rsidRDefault="00394BF5">
            <w:pPr>
              <w:pStyle w:val="Normal6a"/>
            </w:pPr>
            <w:r w:rsidRPr="003B5FBA">
              <w:t>b)</w:t>
            </w:r>
            <w:r w:rsidRPr="003B5FBA">
              <w:tab/>
              <w:t xml:space="preserve">kui rakenduskava projekt käsitleb kavandatavat tuvastamiskorraldust </w:t>
            </w:r>
            <w:r w:rsidRPr="003B5FBA">
              <w:rPr>
                <w:b/>
                <w:i/>
              </w:rPr>
              <w:t>seoses mõistliku kahtlusega, et üks või enam teatav kasutaja tegeleb</w:t>
            </w:r>
            <w:r w:rsidRPr="003B5FBA">
              <w:t xml:space="preserve"> laste </w:t>
            </w:r>
            <w:r w:rsidRPr="003B5FBA">
              <w:rPr>
                <w:b/>
                <w:i/>
              </w:rPr>
              <w:t>seksuaalset väärkohtlemist kujutava materjali levitamisega, ning kui</w:t>
            </w:r>
            <w:r w:rsidRPr="003B5FBA">
              <w:t xml:space="preserve"> tegemist ei ole varem antud tuvastamiskorralduse uuendamisega ilma sisuliste muudatusteta, siis teeb teenuseosutaja seoses rakenduskavas sätestatud meetmetega määruse (EL) 2016/679 artiklis 35 osutatud andmekaitsealase mõjuhinnangu ja korraldab artiklis 36 osutatud eelneva konsulteerimise;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934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Karolin Braunsberger-Reinhold</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kui rakenduskava projekt käsitleb kavandatavat tuvastamiskorraldust laste seksuaalsuhte eesmärgil ahvatlemise kindlakstegemiseks ning tegemist ei ole varem antud tuvastamiskorralduse uuendamisega ilma sisuliste muudatusteta, siis teeb teenuseosutaja seoses rakenduskavas sätestatud meetmetega määruse (EL) 2016/679 artiklis 35 osutatud andmekaitsealase mõjuhinnangu ja korraldab artiklis 36 osutatud eelneva konsulteerimise;</w:t>
            </w:r>
          </w:p>
        </w:tc>
        <w:tc>
          <w:tcPr>
            <w:tcW w:w="4876" w:type="dxa"/>
          </w:tcPr>
          <w:p w:rsidR="00AC51EA" w:rsidRPr="003B5FBA" w:rsidRDefault="00394BF5">
            <w:pPr>
              <w:pStyle w:val="Normal6a"/>
            </w:pPr>
            <w:r w:rsidRPr="003B5FBA">
              <w:t>b)</w:t>
            </w:r>
            <w:r w:rsidRPr="003B5FBA">
              <w:tab/>
              <w:t>kui rakenduskava projekt käsitleb kavandatavat tuvastamiskorraldust laste seksuaalsuhte eesmärgil ahvatlemise kindlakstegemiseks ning tegemist ei ole varem antud tuvastamiskorralduse uuendamisega ilma sisuliste muudatusteta, siis teeb teenuseosutaja seoses rakenduskavas sätestatud meetmetega määruse (EL) 2016/679 artiklis 35 osutatud andmekaitsealase mõjuhinnangu</w:t>
            </w:r>
            <w:r w:rsidRPr="003B5FBA">
              <w:rPr>
                <w:b/>
                <w:i/>
              </w:rPr>
              <w:t>, hinnangu laste seksuaalse väärkohtlemise riskide mõju kohta laste õigustele</w:t>
            </w:r>
            <w:r w:rsidRPr="003B5FBA">
              <w:t xml:space="preserve"> ja korraldab artiklis 36 osutatud eelneva konsulteerimise;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935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Hilde Vautmans, Fabienne Keller, Olivier Chastel, Lucia Ďuriš Nicholsonová</w:t>
      </w:r>
      <w:r w:rsidR="00F2612F" w:rsidRPr="00AE6294">
        <w:t>, Nathalie Loiseau</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b</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b)</w:t>
            </w:r>
            <w:r w:rsidRPr="003B5FBA">
              <w:tab/>
              <w:t>kui rakenduskava projekt käsitleb kavandatavat tuvastamiskorraldust laste seksuaalsuhte eesmärgil ahvatlemise kindlakstegemiseks ning tegemist ei ole varem antud tuvastamiskorralduse uuendamisega ilma sisuliste muudatusteta, siis teeb teenuseosutaja seoses rakenduskavas sätestatud meetmetega määruse (EL) 2016/679 artiklis 35 osutatud andmekaitsealase mõjuhinnangu ja korraldab artiklis 36 osutatud eelneva konsulteerimise;</w:t>
            </w:r>
          </w:p>
        </w:tc>
        <w:tc>
          <w:tcPr>
            <w:tcW w:w="4876" w:type="dxa"/>
          </w:tcPr>
          <w:p w:rsidR="00AC51EA" w:rsidRPr="003B5FBA" w:rsidRDefault="00394BF5">
            <w:pPr>
              <w:pStyle w:val="Normal6a"/>
            </w:pPr>
            <w:r w:rsidRPr="003B5FBA">
              <w:t>b)</w:t>
            </w:r>
            <w:r w:rsidRPr="003B5FBA">
              <w:tab/>
              <w:t xml:space="preserve">kui rakenduskava projekt käsitleb kavandatavat tuvastamiskorraldust </w:t>
            </w:r>
            <w:r w:rsidRPr="003B5FBA">
              <w:rPr>
                <w:b/>
                <w:i/>
              </w:rPr>
              <w:t>uue laste seksuaalset väärkohtlemist kujutava materjali ning</w:t>
            </w:r>
            <w:r w:rsidRPr="003B5FBA">
              <w:t xml:space="preserve"> laste seksuaalsuhte eesmärgil ahvatlemise kindlakstegemiseks ning tegemist ei ole varem antud tuvastamiskorralduse uuendamisega ilma sisuliste muudatusteta, siis teeb teenuseosutaja seoses rakenduskavas sätestatud meetmetega määruse (EL) 2016/679 artiklis 35 osutatud andmekaitsealase mõjuhinnangu ja korraldab artiklis 36 osutatud eelneva konsulteerimise;</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936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c)</w:t>
            </w:r>
            <w:r w:rsidRPr="003B5FBA">
              <w:tab/>
            </w:r>
            <w:r w:rsidRPr="003B5FBA">
              <w:rPr>
                <w:b/>
                <w:i/>
              </w:rPr>
              <w:t>kui kohaldatakse punkti b või kui on täidetud määruse (EL) 2016/679 artiklite 35 ja 36 kohased tingimused, siis kohandab teenuseosutaja rakenduskava projekti, kui see on vajalik andmekaitsealase mõjuhinnangu tulemuste põhjal ja selleks, et võtta arvesse andmekaitseasutuse arvamust, mis esitati eelneva konsulteerimise käigus;</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937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c)</w:t>
            </w:r>
            <w:r w:rsidRPr="003B5FBA">
              <w:tab/>
            </w:r>
            <w:r w:rsidRPr="003B5FBA">
              <w:rPr>
                <w:b/>
                <w:i/>
              </w:rPr>
              <w:t>kui kohaldatakse punkti b või kui on täidetud määruse (EL) 2016/679 artiklite 35 ja 36 kohased tingimused, siis</w:t>
            </w:r>
            <w:r w:rsidRPr="003B5FBA">
              <w:t xml:space="preserve"> kohandab </w:t>
            </w:r>
            <w:r w:rsidRPr="003B5FBA">
              <w:rPr>
                <w:b/>
                <w:i/>
              </w:rPr>
              <w:t>teenuseosutaja</w:t>
            </w:r>
            <w:r w:rsidRPr="003B5FBA">
              <w:t xml:space="preserve"> rakenduskava projekti, kui see on vajalik andmekaitsealase mõjuhinnangu tulemuste põhjal ja selleks, et võtta arvesse andmekaitseasutuse arvamust, mis esitati eelneva konsulteerimise käigus;</w:t>
            </w:r>
          </w:p>
        </w:tc>
        <w:tc>
          <w:tcPr>
            <w:tcW w:w="4876" w:type="dxa"/>
          </w:tcPr>
          <w:p w:rsidR="00AC51EA" w:rsidRPr="003B5FBA" w:rsidRDefault="00394BF5">
            <w:pPr>
              <w:pStyle w:val="Normal6a"/>
            </w:pPr>
            <w:r w:rsidRPr="003B5FBA">
              <w:t>c)</w:t>
            </w:r>
            <w:r w:rsidRPr="003B5FBA">
              <w:tab/>
              <w:t>kohandab rakenduskava projekti, kui see on vajalik andmekaitsealase mõjuhinnangu tulemuste põhjal ja selleks, et võtta arvesse andmekaitseasutuse arvamust, mis esitati eelneva konsulteerimise käigus;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938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Karolin Braunsberger-Reinhold</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c)</w:t>
            </w:r>
            <w:r w:rsidRPr="003B5FBA">
              <w:tab/>
              <w:t>kui kohaldatakse punkti b või kui on täidetud määruse (EL) 2016/679 artiklite 35 ja 36 kohased tingimused, siis kohandab teenuseosutaja rakenduskava projekti, kui see on vajalik andmekaitsealase mõjuhinnangu tulemuste põhjal ja selleks, et võtta arvesse andmekaitseasutuse arvamust, mis esitati eelneva konsulteerimise käigus;</w:t>
            </w:r>
          </w:p>
        </w:tc>
        <w:tc>
          <w:tcPr>
            <w:tcW w:w="4876" w:type="dxa"/>
          </w:tcPr>
          <w:p w:rsidR="00AC51EA" w:rsidRPr="003B5FBA" w:rsidRDefault="00394BF5">
            <w:pPr>
              <w:pStyle w:val="Normal6a"/>
            </w:pPr>
            <w:r w:rsidRPr="003B5FBA">
              <w:t>c)</w:t>
            </w:r>
            <w:r w:rsidRPr="003B5FBA">
              <w:tab/>
              <w:t xml:space="preserve">kui kohaldatakse punkti b või kui on täidetud määruse (EL) 2016/679 artiklite 35 ja 36 kohased tingimused, siis kohandab teenuseosutaja rakenduskava projekti, kui see on vajalik andmekaitsealase mõjuhinnangu </w:t>
            </w:r>
            <w:r w:rsidRPr="003B5FBA">
              <w:rPr>
                <w:b/>
                <w:i/>
              </w:rPr>
              <w:t>ja laste seksuaalse väärkohtlemise riskide mõju laste õigustele käsitleva hinnanu</w:t>
            </w:r>
            <w:r w:rsidRPr="003B5FBA">
              <w:t xml:space="preserve"> tulemuste põhjal ja selleks, et võtta arvesse andmekaitseasutuse arvamust, mis esitati eelneva konsulteerimise käigus;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939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c</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c)</w:t>
            </w:r>
            <w:r w:rsidRPr="003B5FBA">
              <w:tab/>
              <w:t>kui kohaldatakse punkti b või kui on täidetud määruse (EL) 2016/679 artiklite 35 ja 36 kohased tingimused, siis kohandab teenuseosutaja rakenduskava projekti, kui see on vajalik andmekaitsealase mõjuhinnangu tulemuste põhjal ja selleks, et võtta arvesse andmekaitseasutuse arvamust, mis esitati eelneva konsulteerimise käigus;</w:t>
            </w:r>
          </w:p>
        </w:tc>
        <w:tc>
          <w:tcPr>
            <w:tcW w:w="4876" w:type="dxa"/>
          </w:tcPr>
          <w:p w:rsidR="00AC51EA" w:rsidRPr="003B5FBA" w:rsidRDefault="00394BF5">
            <w:pPr>
              <w:pStyle w:val="Normal6a"/>
            </w:pPr>
            <w:r w:rsidRPr="003B5FBA">
              <w:t>c)</w:t>
            </w:r>
            <w:r w:rsidRPr="003B5FBA">
              <w:tab/>
              <w:t xml:space="preserve">kui kohaldatakse punkti b või kui on täidetud määruse (EL) 2016/679 artiklite 35 ja 36 kohased tingimused, siis kohandab teenuseosutaja rakenduskava projekti, kui see on vajalik andmekaitsealase mõjuhinnangu tulemuste põhjal ja selleks, et võtta </w:t>
            </w:r>
            <w:r w:rsidRPr="003B5FBA">
              <w:rPr>
                <w:b/>
                <w:i/>
              </w:rPr>
              <w:t>täiel määral</w:t>
            </w:r>
            <w:r w:rsidRPr="003B5FBA">
              <w:t xml:space="preserve"> arvesse andmekaitseasutuse arvamust, mis esitati eelneva konsulteerimise käigus;</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940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d</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d)</w:t>
            </w:r>
            <w:r w:rsidRPr="003B5FBA">
              <w:tab/>
            </w:r>
            <w:r w:rsidRPr="003B5FBA">
              <w:rPr>
                <w:b/>
                <w:i/>
              </w:rPr>
              <w:t>esitab rakenduskava kõnealusele koordineerivale asutusele, lisades vajaduse korral pädeva andmekaitseasutuse arvamuse ja täpsustades, kuidas rakenduskava on andmekaitsealase mõjuhinnangu tulemuste ja kõnealuse arvamuse põhjal kohandatud.</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941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d</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d)</w:t>
            </w:r>
            <w:r w:rsidRPr="003B5FBA">
              <w:tab/>
              <w:t xml:space="preserve">esitab rakenduskava </w:t>
            </w:r>
            <w:r w:rsidRPr="003B5FBA">
              <w:rPr>
                <w:b/>
                <w:i/>
              </w:rPr>
              <w:t>kõnealusele koordineerivale asutusele, lisades vajaduse korral</w:t>
            </w:r>
            <w:r w:rsidRPr="003B5FBA">
              <w:t xml:space="preserve"> pädeva andmekaitseasutuse arvamuse ja täpsustades, kuidas rakenduskava on andmekaitsealase mõjuhinnangu tulemuste ja kõnealuse arvamuse põhjal kohandatud.</w:t>
            </w:r>
          </w:p>
        </w:tc>
        <w:tc>
          <w:tcPr>
            <w:tcW w:w="4876" w:type="dxa"/>
          </w:tcPr>
          <w:p w:rsidR="00AC51EA" w:rsidRPr="003B5FBA" w:rsidRDefault="00394BF5">
            <w:pPr>
              <w:pStyle w:val="Normal6a"/>
            </w:pPr>
            <w:r w:rsidRPr="003B5FBA">
              <w:t>d)</w:t>
            </w:r>
            <w:r w:rsidRPr="003B5FBA">
              <w:tab/>
              <w:t xml:space="preserve">esitab rakenduskava </w:t>
            </w:r>
            <w:r w:rsidRPr="003B5FBA">
              <w:rPr>
                <w:b/>
                <w:i/>
              </w:rPr>
              <w:t>ta määranud liikmesriigi pädevale õigusasutusele, lisades</w:t>
            </w:r>
            <w:r w:rsidRPr="003B5FBA">
              <w:t xml:space="preserve"> pädeva andmekaitseasutuse arvamuse ja täpsustades, kuidas rakenduskava on andmekaitsealase mõjuhinnangu tulemuste ja kõnealuse arvamuse põhjal kohandatud.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942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2 – punkt d</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d)</w:t>
            </w:r>
            <w:r w:rsidRPr="003B5FBA">
              <w:tab/>
              <w:t xml:space="preserve">esitab rakenduskava kõnealusele koordineerivale asutusele, lisades vajaduse korral pädeva andmekaitseasutuse arvamuse ja täpsustades, kuidas rakenduskava on andmekaitsealase mõjuhinnangu tulemuste ja kõnealuse arvamuse </w:t>
            </w:r>
            <w:r w:rsidRPr="003B5FBA">
              <w:rPr>
                <w:b/>
                <w:i/>
              </w:rPr>
              <w:t>põhjal</w:t>
            </w:r>
            <w:r w:rsidRPr="003B5FBA">
              <w:t xml:space="preserve"> kohandatud.</w:t>
            </w:r>
          </w:p>
        </w:tc>
        <w:tc>
          <w:tcPr>
            <w:tcW w:w="4876" w:type="dxa"/>
          </w:tcPr>
          <w:p w:rsidR="00AC51EA" w:rsidRPr="003B5FBA" w:rsidRDefault="00394BF5">
            <w:pPr>
              <w:pStyle w:val="Normal6a"/>
            </w:pPr>
            <w:r w:rsidRPr="003B5FBA">
              <w:t>d)</w:t>
            </w:r>
            <w:r w:rsidRPr="003B5FBA">
              <w:tab/>
              <w:t xml:space="preserve">esitab rakenduskava kõnealusele koordineerivale asutusele, lisades vajaduse korral pädeva andmekaitseasutuse arvamuse ja täpsustades, kuidas rakenduskava on andmekaitsealase mõjuhinnangu tulemuste ja kõnealuse arvamuse </w:t>
            </w:r>
            <w:r w:rsidRPr="003B5FBA">
              <w:rPr>
                <w:b/>
                <w:i/>
              </w:rPr>
              <w:t>täielikuks arvessevõtmiseks</w:t>
            </w:r>
            <w:r w:rsidRPr="003B5FBA">
              <w:t xml:space="preserve"> kohandatud.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943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Kui kõnealune koordineeriv asutus on teenuseosutaja rakenduskava ja andmekaitseasutuse arvamust arvesse võttes endiselt seisukohal, et lõike 4 tingimused on täidetud, esitab ta pädevale õigusasutusele või sõltumatule haldusasutusele tuvastamiskorralduse andmise taotluse, mida on vajaduse korral kohandatud.</w:t>
            </w:r>
            <w:r w:rsidRPr="003B5FBA">
              <w:t xml:space="preserve"> </w:t>
            </w:r>
            <w:r w:rsidRPr="003B5FBA">
              <w:rPr>
                <w:b/>
                <w:i/>
              </w:rPr>
              <w:t>Ta lisab sellele taotlusele teenuseosutaja rakenduskava ning ELi keskuse ja andmekaitseasutuse arvamused.</w:t>
            </w:r>
          </w:p>
        </w:tc>
        <w:tc>
          <w:tcPr>
            <w:tcW w:w="4876" w:type="dxa"/>
          </w:tcPr>
          <w:p w:rsidR="00AC51EA" w:rsidRPr="003B5FBA" w:rsidRDefault="00394BF5">
            <w:pPr>
              <w:pStyle w:val="Normal6a"/>
            </w:pPr>
            <w:r w:rsidRPr="003B5FBA">
              <w:rPr>
                <w:b/>
                <w:i/>
              </w:rPr>
              <w:t>välja jäetud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944</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Paul Tang, Alex Agius Saliba</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Kui kõnealune koordineeriv asutus on </w:t>
            </w:r>
            <w:r w:rsidRPr="003B5FBA">
              <w:rPr>
                <w:b/>
                <w:i/>
              </w:rPr>
              <w:t>teenuseosutaja rakenduskava ja</w:t>
            </w:r>
            <w:r w:rsidRPr="003B5FBA">
              <w:t xml:space="preserve"> andmekaitseasutuse arvamust arvesse võttes endiselt seisukohal, et lõike 4 tingimused on täidetud, esitab ta pädevale õigusasutusele </w:t>
            </w:r>
            <w:r w:rsidRPr="003B5FBA">
              <w:rPr>
                <w:b/>
                <w:i/>
              </w:rPr>
              <w:t>või sõltumatule haldusasutusele</w:t>
            </w:r>
            <w:r w:rsidRPr="003B5FBA">
              <w:t xml:space="preserve"> tuvastamiskorralduse andmise taotluse, mida on vajaduse korral kohandatud. Ta lisab sellele taotlusele </w:t>
            </w:r>
            <w:r w:rsidRPr="003B5FBA">
              <w:rPr>
                <w:b/>
                <w:i/>
              </w:rPr>
              <w:t>teenuseosutaja rakenduskava ning ELi keskuse ja</w:t>
            </w:r>
            <w:r w:rsidRPr="003B5FBA">
              <w:t xml:space="preserve"> andmekaitseasutuse </w:t>
            </w:r>
            <w:r w:rsidRPr="003B5FBA">
              <w:rPr>
                <w:b/>
                <w:i/>
              </w:rPr>
              <w:t>arvamused</w:t>
            </w:r>
            <w:r w:rsidRPr="003B5FBA">
              <w:t>.</w:t>
            </w:r>
          </w:p>
        </w:tc>
        <w:tc>
          <w:tcPr>
            <w:tcW w:w="4876" w:type="dxa"/>
          </w:tcPr>
          <w:p w:rsidR="00AC51EA" w:rsidRPr="003B5FBA" w:rsidRDefault="00394BF5">
            <w:pPr>
              <w:pStyle w:val="Normal6a"/>
            </w:pPr>
            <w:r w:rsidRPr="003B5FBA">
              <w:t xml:space="preserve">Kui kõnealune koordineeriv asutus on andmekaitseasutuse arvamust arvesse võttes endiselt seisukohal, et lõike 4 tingimused on täidetud, esitab ta pädevale õigusasutusele tuvastamiskorralduse andmise taotluse, mida on vajaduse korral kohandatud. Ta lisab sellele taotlusele andmekaitseasutuse </w:t>
            </w:r>
            <w:r w:rsidRPr="003B5FBA">
              <w:rPr>
                <w:b/>
                <w:i/>
              </w:rPr>
              <w:t>arvamuse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945</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Tiemo Wölken, René Repasi</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Kui kõnealune koordineeriv asutus on </w:t>
            </w:r>
            <w:r w:rsidRPr="003B5FBA">
              <w:rPr>
                <w:b/>
                <w:i/>
              </w:rPr>
              <w:t>teenuseosutaja rakenduskava ja</w:t>
            </w:r>
            <w:r w:rsidRPr="003B5FBA">
              <w:t xml:space="preserve"> andmekaitseasutuse arvamust arvesse võttes endiselt seisukohal, et lõike 4 tingimused on täidetud, esitab ta pädevale õigusasutusele </w:t>
            </w:r>
            <w:r w:rsidRPr="003B5FBA">
              <w:rPr>
                <w:b/>
                <w:i/>
              </w:rPr>
              <w:t>või sõltumatule haldusasutusele</w:t>
            </w:r>
            <w:r w:rsidRPr="003B5FBA">
              <w:t xml:space="preserve"> tuvastamiskorralduse andmise taotluse, mida on vajaduse korral kohandatud. Ta lisab sellele taotlusele </w:t>
            </w:r>
            <w:r w:rsidRPr="003B5FBA">
              <w:rPr>
                <w:b/>
                <w:i/>
              </w:rPr>
              <w:t>teenuseosutaja</w:t>
            </w:r>
            <w:r w:rsidRPr="003B5FBA">
              <w:t xml:space="preserve"> rakenduskava </w:t>
            </w:r>
            <w:r w:rsidRPr="003B5FBA">
              <w:rPr>
                <w:b/>
                <w:i/>
              </w:rPr>
              <w:t>ning ELi keskuse</w:t>
            </w:r>
            <w:r w:rsidRPr="003B5FBA">
              <w:t xml:space="preserve"> ja andmekaitseasutuse </w:t>
            </w:r>
            <w:r w:rsidRPr="003B5FBA">
              <w:rPr>
                <w:b/>
                <w:i/>
              </w:rPr>
              <w:t>arvamused</w:t>
            </w:r>
            <w:r w:rsidRPr="003B5FBA">
              <w:t>.</w:t>
            </w:r>
          </w:p>
        </w:tc>
        <w:tc>
          <w:tcPr>
            <w:tcW w:w="4876" w:type="dxa"/>
          </w:tcPr>
          <w:p w:rsidR="00AC51EA" w:rsidRPr="003B5FBA" w:rsidRDefault="00394BF5">
            <w:pPr>
              <w:pStyle w:val="Normal6a"/>
            </w:pPr>
            <w:r w:rsidRPr="003B5FBA">
              <w:t xml:space="preserve">Kui kõnealune koordineeriv asutus on andmekaitseasutuse arvamust arvesse võttes endiselt seisukohal, et lõike 4 tingimused on täidetud, esitab ta pädevale õigusasutusele tuvastamiskorralduse andmise taotluse, mida on vajaduse korral kohandatud. Ta lisab sellele taotlusele rakenduskava ja andmekaitseasutuse </w:t>
            </w:r>
            <w:r w:rsidRPr="003B5FBA">
              <w:rPr>
                <w:b/>
                <w:i/>
              </w:rPr>
              <w:t>arvamuse</w:t>
            </w:r>
            <w:r w:rsidRPr="003B5FBA">
              <w:t>.</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946</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Charlie Weimers, 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Kui kõnealune koordineeriv asutus on teenuseosutaja rakenduskava ja andmekaitseasutuse arvamust arvesse võttes endiselt seisukohal, et lõike 4 tingimused on täidetud, esitab ta </w:t>
            </w:r>
            <w:r w:rsidRPr="003B5FBA">
              <w:rPr>
                <w:b/>
                <w:i/>
              </w:rPr>
              <w:t>pädevale õigusasutusele või sõltumatule haldusasutusele</w:t>
            </w:r>
            <w:r w:rsidRPr="003B5FBA">
              <w:t xml:space="preserve"> tuvastamiskorralduse andmise taotluse, mida on vajaduse korral kohandatud. Ta lisab sellele taotlusele teenuseosutaja rakenduskava ning ELi keskuse ja andmekaitseasutuse arvamused.</w:t>
            </w:r>
          </w:p>
        </w:tc>
        <w:tc>
          <w:tcPr>
            <w:tcW w:w="4876" w:type="dxa"/>
          </w:tcPr>
          <w:p w:rsidR="00AC51EA" w:rsidRPr="003B5FBA" w:rsidRDefault="00394BF5">
            <w:pPr>
              <w:pStyle w:val="Normal6a"/>
            </w:pPr>
            <w:r w:rsidRPr="003B5FBA">
              <w:t xml:space="preserve">Kui kõnealune koordineeriv asutus on teenuseosutaja rakenduskava ja andmekaitseasutuse arvamust arvesse võttes endiselt seisukohal, et lõike 4 tingimused on täidetud, esitab ta </w:t>
            </w:r>
            <w:r w:rsidRPr="003B5FBA">
              <w:rPr>
                <w:b/>
                <w:i/>
              </w:rPr>
              <w:t>kohtule</w:t>
            </w:r>
            <w:r w:rsidRPr="003B5FBA">
              <w:t xml:space="preserve"> tuvastamiskorralduse andmise taotluse, mida on vajaduse korral kohandatud. Ta lisab sellele taotlusele teenuseosutaja rakenduskava ning ELi keskuse ja andmekaitseasutuse arvamused.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pPr>
        <w:pStyle w:val="AmJustTitle"/>
      </w:pPr>
      <w:r w:rsidRPr="003B5FBA">
        <w:rPr>
          <w:rStyle w:val="HideTWBExt"/>
        </w:rPr>
        <w:t>&lt;TitreJust&gt;</w:t>
      </w:r>
      <w:r w:rsidRPr="003B5FBA">
        <w:t>Selgitus</w:t>
      </w:r>
      <w:r w:rsidRPr="003B5FBA">
        <w:rPr>
          <w:rStyle w:val="HideTWBExt"/>
        </w:rPr>
        <w:t>&lt;/TitreJust&gt;</w:t>
      </w:r>
    </w:p>
    <w:p w:rsidR="00AC51EA" w:rsidRPr="003B5FBA" w:rsidRDefault="00394BF5">
      <w:pPr>
        <w:pStyle w:val="AmJustText"/>
      </w:pPr>
      <w:r w:rsidRPr="003B5FBA">
        <w:t>Selgitatakse, et liikmesriigi kohus annab tuvastamiskorralduse.</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947</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Patrick Breyer</w:t>
      </w:r>
      <w:r w:rsidRPr="003B5FBA">
        <w:rPr>
          <w:rStyle w:val="HideTWBExt"/>
        </w:rPr>
        <w:t>&lt;/Members&gt;</w:t>
      </w:r>
    </w:p>
    <w:p w:rsidR="00AC51EA" w:rsidRPr="003B5FBA" w:rsidRDefault="00394BF5">
      <w:r w:rsidRPr="003B5FBA">
        <w:rPr>
          <w:rStyle w:val="HideTWBExt"/>
        </w:rPr>
        <w:t>&lt;AuNomDe&gt;</w:t>
      </w:r>
      <w:r w:rsidRPr="003B5FBA">
        <w:rPr>
          <w:rStyle w:val="HideTWBInt"/>
        </w:rPr>
        <w:t>{Verts/ALE}</w:t>
      </w:r>
      <w:r w:rsidRPr="003B5FBA">
        <w:t>fraktsiooni Verts/ALE nimel</w:t>
      </w:r>
      <w:r w:rsidRPr="003B5FBA">
        <w:rPr>
          <w:rStyle w:val="HideTWBExt"/>
        </w:rPr>
        <w:t>&lt;/AuNomDe&gt;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3 – lõik 3</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Kui kõnealune koordineeriv asutus on teenuseosutaja rakenduskava ja andmekaitseasutuse arvamust </w:t>
            </w:r>
            <w:r w:rsidRPr="003B5FBA">
              <w:rPr>
                <w:b/>
                <w:i/>
              </w:rPr>
              <w:t>arvesse võttes endiselt</w:t>
            </w:r>
            <w:r w:rsidRPr="003B5FBA">
              <w:t xml:space="preserve"> seisukohal, et lõike 4 tingimused on täidetud, esitab ta pädevale õigusasutusele </w:t>
            </w:r>
            <w:r w:rsidRPr="003B5FBA">
              <w:rPr>
                <w:b/>
                <w:i/>
              </w:rPr>
              <w:t>või sõltumatule haldusasutusele tuvastamiskorralduse</w:t>
            </w:r>
            <w:r w:rsidRPr="003B5FBA">
              <w:t xml:space="preserve"> andmise taotluse, mida on vajaduse korral kohandatud. Ta lisab sellele taotlusele teenuseosutaja rakenduskava ning ELi keskuse ja andmekaitseasutuse arvamused.</w:t>
            </w:r>
          </w:p>
        </w:tc>
        <w:tc>
          <w:tcPr>
            <w:tcW w:w="4876" w:type="dxa"/>
          </w:tcPr>
          <w:p w:rsidR="00AC51EA" w:rsidRPr="003B5FBA" w:rsidRDefault="00394BF5">
            <w:pPr>
              <w:pStyle w:val="Normal6a"/>
            </w:pPr>
            <w:r w:rsidRPr="003B5FBA">
              <w:t xml:space="preserve">Kui kõnealune koordineeriv asutus on teenuseosutaja rakenduskava </w:t>
            </w:r>
            <w:r w:rsidRPr="003B5FBA">
              <w:rPr>
                <w:b/>
                <w:i/>
              </w:rPr>
              <w:t>arvesse võttes</w:t>
            </w:r>
            <w:r w:rsidRPr="003B5FBA">
              <w:t xml:space="preserve"> ja andmekaitseasutuse arvamust </w:t>
            </w:r>
            <w:r w:rsidRPr="003B5FBA">
              <w:rPr>
                <w:b/>
                <w:i/>
              </w:rPr>
              <w:t>täies ulatuses arvestades</w:t>
            </w:r>
            <w:r w:rsidRPr="003B5FBA">
              <w:t xml:space="preserve"> seisukohal, et lõike 4 tingimused on täidetud, esitab ta pädevale õigusasutusele </w:t>
            </w:r>
            <w:r w:rsidRPr="003B5FBA">
              <w:rPr>
                <w:b/>
                <w:i/>
              </w:rPr>
              <w:t>tuvastamiskorralduse kinnitamise ja</w:t>
            </w:r>
            <w:r w:rsidRPr="003B5FBA">
              <w:t xml:space="preserve"> andmise taotluse, mida on vajaduse korral kohandatud. Ta lisab sellele taotlusele teenuseosutaja rakenduskava ning ELi keskuse ja andmekaitseasutuse arvamused.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948</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4</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4.</w:t>
            </w:r>
            <w:r w:rsidRPr="003B5FBA">
              <w:tab/>
            </w:r>
            <w:r w:rsidRPr="003B5FBA">
              <w:rPr>
                <w:b/>
                <w:i/>
              </w:rPr>
              <w:t>Peamise tegevuskoha järgne koordineeriv asutus taotleb tuvastamiskorralduse andmist ja pädev õigusasutus või sõltumatu haldusasutus annab tuvastamiskorralduse, kui ta leiab, et täidetud on järgmised tingimused:</w:t>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pPr>
            <w:r w:rsidRPr="003B5FBA">
              <w:rPr>
                <w:b/>
                <w:i/>
              </w:rPr>
              <w:t>a) on tõendeid märkimisväärse riski kohta, et teenust kasutatakse laste seksuaalseks väärkohtlemiseks internetis olenevalt asjaoludest kas lõike 5, 6 või 7 tähenduses;</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b) tuvastamiskorralduse andmise põhjused kaaluvad üles negatiivsed tagajärjed kõigi mõjutatud osaliste õigustele ja õigustatud huvidele, võttes eelkõige arvesse vajadust tagada õiglane tasakaal nende osaliste põhiõiguste vahel.</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Hinnates, kas esimese lõigu tingimused on täidetud, võetakse arvesse kõiki konkreetse juhtumi asjakohaseid fakte ja asjaolusid, eelkõige järgmist:</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a) teenuseosutaja tehtud või ajakohastatud riskihindamine ning vastavalt artiklitele 3 ja 4 võetud mis tahes riskimaandamismeetmed, sealhulgas asjakohasel juhul artikli 5 lõike 4 kohaselt kehtestatud, läbi vaadatud, lõpetatud või laiendatud riskimaandamismeetmed;</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b) lõike 2 kohaselt saadud mis tahes lisateave või muu kättesaadav asjakohane teave, eelkõige teenuse kasutamise, väljatöötamise ja osutamise kohta, teenuseosutaja rahalise ja tehnoloogilise suutlikkuse ja suuruse kohta ning tuvastamiskorralduse täitmiseks võetavate meetmete võimalike tagajärgede kohta kõigile teistele mõjutatud osalistele;</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c) teenuseosutaja seisukohad ja rakenduskava, mis on esitatud vastavalt lõikele 3;</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d) ELi keskuse ja andmekaitseasutuse arvamused, mis on esitatud vastavalt lõikele 3.</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Kui kõnealune koordineeriv asutus kaldub teise lõigu punkti d puhul ELi keskuse arvamusest oluliselt kõrvale, teavitab ta sellest ELi keskust ja komisjoni, täpsustades punktid, kus ta kõrvale kaldus, ja peamised kõrvalekaldumise põhjused.</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949</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Cristian Terheş</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4 – lõik 1</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rPr>
                <w:b/>
                <w:i/>
              </w:rPr>
              <w:t>Peamise tegevuskoha järgne koordineeriv asutus taotleb tuvastamiskorralduse andmist ja pädev õigusasutus või sõltumatu haldusasutus annab tuvastamiskorralduse, kui ta leiab, et täidetud on järgmised tingimused:</w:t>
            </w:r>
          </w:p>
        </w:tc>
        <w:tc>
          <w:tcPr>
            <w:tcW w:w="4876" w:type="dxa"/>
          </w:tcPr>
          <w:p w:rsidR="00AC51EA" w:rsidRPr="003B5FBA" w:rsidRDefault="00394BF5">
            <w:pPr>
              <w:pStyle w:val="Normal6a"/>
            </w:pPr>
            <w:r w:rsidRPr="003B5FBA">
              <w:rPr>
                <w:b/>
                <w:i/>
              </w:rPr>
              <w:t>välja jäetud</w:t>
            </w:r>
          </w:p>
        </w:tc>
      </w:tr>
      <w:tr w:rsidR="00AC51EA" w:rsidRPr="003B5FBA">
        <w:trPr>
          <w:jc w:val="center"/>
        </w:trPr>
        <w:tc>
          <w:tcPr>
            <w:tcW w:w="4876" w:type="dxa"/>
          </w:tcPr>
          <w:p w:rsidR="00AC51EA" w:rsidRPr="003B5FBA" w:rsidRDefault="00394BF5">
            <w:pPr>
              <w:pStyle w:val="Normal6a"/>
            </w:pPr>
            <w:r w:rsidRPr="003B5FBA">
              <w:rPr>
                <w:b/>
                <w:i/>
              </w:rPr>
              <w:t>a) on tõendeid märkimisväärse riski kohta, et teenust kasutatakse laste seksuaalseks väärkohtlemiseks internetis olenevalt asjaoludest kas lõike 5, 6 või 7 tähenduses;</w:t>
            </w:r>
          </w:p>
        </w:tc>
        <w:tc>
          <w:tcPr>
            <w:tcW w:w="4876" w:type="dxa"/>
          </w:tcPr>
          <w:p w:rsidR="00AC51EA" w:rsidRPr="003B5FBA" w:rsidRDefault="00AC51EA">
            <w:pPr>
              <w:pStyle w:val="Normal6a"/>
            </w:pPr>
          </w:p>
        </w:tc>
      </w:tr>
      <w:tr w:rsidR="00AC51EA" w:rsidRPr="003B5FBA">
        <w:trPr>
          <w:jc w:val="center"/>
        </w:trPr>
        <w:tc>
          <w:tcPr>
            <w:tcW w:w="4876" w:type="dxa"/>
          </w:tcPr>
          <w:p w:rsidR="00AC51EA" w:rsidRPr="003B5FBA" w:rsidRDefault="00394BF5">
            <w:pPr>
              <w:pStyle w:val="Normal6a"/>
            </w:pPr>
            <w:r w:rsidRPr="003B5FBA">
              <w:rPr>
                <w:b/>
                <w:i/>
              </w:rPr>
              <w:t>b) tuvastamiskorralduse andmise põhjused kaaluvad üles negatiivsed tagajärjed kõigi mõjutatud osaliste õigustele ja õigustatud huvidele, võttes eelkõige arvesse vajadust tagada õiglane tasakaal nende osaliste põhiõiguste vahel.</w:t>
            </w:r>
          </w:p>
        </w:tc>
        <w:tc>
          <w:tcPr>
            <w:tcW w:w="4876" w:type="dxa"/>
          </w:tcPr>
          <w:p w:rsidR="00AC51EA" w:rsidRPr="003B5FBA" w:rsidRDefault="00AC51EA">
            <w:pPr>
              <w:pStyle w:val="Normal6a"/>
            </w:pP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950</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Sven Simon, Christian Doleschal, Niclas Herbst</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4 – lõik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Peamise tegevuskoha järgne koordineeriv asutus taotleb tuvastamiskorralduse andmist ja pädev õigusasutus </w:t>
            </w:r>
            <w:r w:rsidRPr="003B5FBA">
              <w:rPr>
                <w:b/>
                <w:i/>
              </w:rPr>
              <w:t>või sõltumatu haldusasutus</w:t>
            </w:r>
            <w:r w:rsidRPr="003B5FBA">
              <w:t xml:space="preserve"> annab tuvastamiskorralduse, kui ta leiab, et täidetud on järgmised tingimused:</w:t>
            </w:r>
          </w:p>
        </w:tc>
        <w:tc>
          <w:tcPr>
            <w:tcW w:w="4876" w:type="dxa"/>
          </w:tcPr>
          <w:p w:rsidR="00AC51EA" w:rsidRPr="003B5FBA" w:rsidRDefault="00394BF5">
            <w:pPr>
              <w:pStyle w:val="Normal6a"/>
            </w:pPr>
            <w:r w:rsidRPr="003B5FBA">
              <w:t>Peamise tegevuskoha järgne koordineeriv asutus taotleb tuvastamiskorralduse andmist ja pädev õigusasutus annab tuvastamiskorralduse, kui ta leiab, et täidetud on järgmised tingimused: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951</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Maite Pagazaurtundúa, Moritz Körner</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4 – lõik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Peamise tegevuskoha järgne koordineeriv asutus taotleb tuvastamiskorralduse andmist ja pädev õigusasutus </w:t>
            </w:r>
            <w:r w:rsidRPr="003B5FBA">
              <w:rPr>
                <w:b/>
                <w:i/>
              </w:rPr>
              <w:t>või sõltumatu haldusasutus</w:t>
            </w:r>
            <w:r w:rsidRPr="003B5FBA">
              <w:t xml:space="preserve"> annab tuvastamiskorralduse, kui ta leiab, et täidetud on järgmised tingimused:</w:t>
            </w:r>
          </w:p>
        </w:tc>
        <w:tc>
          <w:tcPr>
            <w:tcW w:w="4876" w:type="dxa"/>
          </w:tcPr>
          <w:p w:rsidR="00AC51EA" w:rsidRPr="003B5FBA" w:rsidRDefault="00394BF5">
            <w:pPr>
              <w:pStyle w:val="Normal6a"/>
            </w:pPr>
            <w:r w:rsidRPr="003B5FBA">
              <w:t>Peamise tegevuskoha järgne koordineeriv asutus taotleb tuvastamiskorralduse andmist ja pädev õigusasutus annab tuvastamiskorralduse, kui ta leiab, et täidetud on järgmised tingimused: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952</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René Repasi, Tiemo Wölken</w:t>
      </w:r>
      <w:r w:rsidRPr="003B5FBA">
        <w:rPr>
          <w:rStyle w:val="HideTWBExt"/>
        </w:rPr>
        <w:t>&lt;/Members&gt;</w:t>
      </w:r>
    </w:p>
    <w:p w:rsidR="00AC51EA" w:rsidRPr="003B5FBA" w:rsidRDefault="00394BF5">
      <w:r w:rsidRPr="003B5FBA">
        <w:rPr>
          <w:rStyle w:val="HideTWBExt"/>
        </w:rPr>
        <w:t>&lt;AuNomDe&gt;</w:t>
      </w:r>
      <w:r w:rsidRPr="003B5FBA">
        <w:rPr>
          <w:rStyle w:val="HideTWBInt"/>
        </w:rPr>
        <w:t>{S&amp;D}</w:t>
      </w:r>
      <w:r w:rsidRPr="003B5FBA">
        <w:t>fraktsiooni S&amp;D nimel</w:t>
      </w:r>
      <w:r w:rsidRPr="003B5FBA">
        <w:rPr>
          <w:rStyle w:val="HideTWBExt"/>
        </w:rPr>
        <w:t>&lt;/AuNomDe&gt;</w:t>
      </w:r>
    </w:p>
    <w:p w:rsidR="00AC51EA" w:rsidRPr="003B5FBA" w:rsidRDefault="00394BF5">
      <w:pPr>
        <w:pStyle w:val="NormalBold"/>
      </w:pPr>
      <w:r w:rsidRPr="003B5FBA">
        <w:rPr>
          <w:rStyle w:val="HideTWBExt"/>
        </w:rPr>
        <w:t>&lt;Members&gt;</w:t>
      </w:r>
      <w:r w:rsidRPr="003B5FBA">
        <w:t>Petar Vitanov</w:t>
      </w:r>
      <w:r w:rsidRPr="003B5FBA">
        <w:rPr>
          <w:rStyle w:val="HideTWBExt"/>
        </w:rPr>
        <w:t>&lt;/Members&gt;</w:t>
      </w:r>
    </w:p>
    <w:p w:rsidR="00AC51EA" w:rsidRPr="003B5FBA" w:rsidRDefault="00394BF5">
      <w:r w:rsidRPr="003B5FBA">
        <w:rPr>
          <w:rStyle w:val="HideTWBExt"/>
        </w:rPr>
        <w:t>&lt;AuNomDe&gt;</w:t>
      </w:r>
      <w:r w:rsidRPr="003B5FBA">
        <w:rPr>
          <w:rStyle w:val="HideTWBInt"/>
        </w:rPr>
        <w:t>{LIBE}</w:t>
      </w:r>
      <w:r w:rsidRPr="003B5FBA">
        <w:t>kodanikuvabaduste, justiits- ja siseasjade komisjoni nimel</w:t>
      </w:r>
      <w:r w:rsidRPr="003B5FBA">
        <w:rPr>
          <w:rStyle w:val="HideTWBExt"/>
        </w:rPr>
        <w:t>&lt;/AuNomDe&gt;</w:t>
      </w:r>
    </w:p>
    <w:p w:rsidR="00AC51EA" w:rsidRPr="003B5FBA" w:rsidRDefault="00394BF5">
      <w:pPr>
        <w:pStyle w:val="NormalBold"/>
      </w:pPr>
      <w:r w:rsidRPr="003B5FBA">
        <w:rPr>
          <w:rStyle w:val="HideTWBExt"/>
        </w:rPr>
        <w:t>&lt;Members&gt;</w:t>
      </w:r>
      <w:r w:rsidRPr="003B5FBA">
        <w:t>Birgit Sippel</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4 – lõik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Peamise tegevuskoha järgne koordineeriv asutus taotleb </w:t>
            </w:r>
            <w:r w:rsidRPr="003B5FBA">
              <w:rPr>
                <w:b/>
                <w:i/>
              </w:rPr>
              <w:t>tuvastamiskorralduse andmist</w:t>
            </w:r>
            <w:r w:rsidRPr="003B5FBA">
              <w:t xml:space="preserve"> ja pädev õigusasutus </w:t>
            </w:r>
            <w:r w:rsidRPr="003B5FBA">
              <w:rPr>
                <w:b/>
                <w:i/>
              </w:rPr>
              <w:t>või sõltumatu haldusasutus annab tuvastamiskorralduse</w:t>
            </w:r>
            <w:r w:rsidRPr="003B5FBA">
              <w:t>, kui ta leiab, et täidetud on järgmised tingimused:</w:t>
            </w:r>
          </w:p>
        </w:tc>
        <w:tc>
          <w:tcPr>
            <w:tcW w:w="4876" w:type="dxa"/>
          </w:tcPr>
          <w:p w:rsidR="00AC51EA" w:rsidRPr="003B5FBA" w:rsidRDefault="00394BF5">
            <w:pPr>
              <w:pStyle w:val="Normal6a"/>
            </w:pPr>
            <w:r w:rsidRPr="003B5FBA">
              <w:t xml:space="preserve">Peamise tegevuskoha järgne koordineeriv asutus taotleb </w:t>
            </w:r>
            <w:r w:rsidRPr="003B5FBA">
              <w:rPr>
                <w:b/>
                <w:i/>
              </w:rPr>
              <w:t>tuvastamismääruse tegemist</w:t>
            </w:r>
            <w:r w:rsidRPr="003B5FBA">
              <w:t xml:space="preserve"> ja pädev õigusasutus </w:t>
            </w:r>
            <w:r w:rsidRPr="003B5FBA">
              <w:rPr>
                <w:b/>
                <w:i/>
              </w:rPr>
              <w:t>teeb tuvastamismääruse</w:t>
            </w:r>
            <w:r w:rsidRPr="003B5FBA">
              <w:t>, kui ta leiab, et täidetud on järgmised tingimused:</w:t>
            </w:r>
          </w:p>
        </w:tc>
      </w:tr>
    </w:tbl>
    <w:p w:rsidR="00AC51EA" w:rsidRPr="003B5FBA" w:rsidRDefault="00394BF5">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w:t>
      </w:r>
    </w:p>
    <w:p w:rsidR="00AC51EA" w:rsidRPr="003B5FBA" w:rsidRDefault="00394BF5">
      <w:r w:rsidRPr="003B5FBA">
        <w:rPr>
          <w:rStyle w:val="HideTWBExt"/>
        </w:rPr>
        <w:t>&lt;/Amend&gt;</w:t>
      </w:r>
    </w:p>
    <w:p w:rsidR="00AC51EA" w:rsidRPr="003B5FBA" w:rsidRDefault="00394BF5">
      <w:pPr>
        <w:pStyle w:val="AmNumberTabs"/>
      </w:pPr>
      <w:r w:rsidRPr="003B5FBA">
        <w:rPr>
          <w:rStyle w:val="HideTWBExt"/>
        </w:rPr>
        <w:t>&lt;Amend&gt;</w:t>
      </w:r>
      <w:r w:rsidRPr="003B5FBA">
        <w:t>Muudatusettepanek</w:t>
      </w:r>
      <w:r w:rsidRPr="003B5FBA">
        <w:tab/>
      </w:r>
      <w:r w:rsidRPr="003B5FBA">
        <w:tab/>
      </w:r>
      <w:r w:rsidRPr="003B5FBA">
        <w:rPr>
          <w:rStyle w:val="HideTWBExt"/>
        </w:rPr>
        <w:t>&lt;NumAm&gt;</w:t>
      </w:r>
      <w:r w:rsidRPr="003B5FBA">
        <w:t>953</w:t>
      </w:r>
      <w:r w:rsidRPr="003B5FBA">
        <w:rPr>
          <w:rStyle w:val="HideTWBExt"/>
        </w:rPr>
        <w:t>&lt;/NumAm&gt;</w:t>
      </w:r>
    </w:p>
    <w:p w:rsidR="00AC51EA" w:rsidRPr="003B5FBA" w:rsidRDefault="00394BF5">
      <w:pPr>
        <w:pStyle w:val="NormalBold"/>
      </w:pPr>
      <w:r w:rsidRPr="003B5FBA">
        <w:rPr>
          <w:rStyle w:val="HideTWBExt"/>
        </w:rPr>
        <w:t>&lt;RepeatBlock-By&gt;&lt;Members&gt;</w:t>
      </w:r>
      <w:r w:rsidRPr="003B5FBA">
        <w:t>Sven Simon, Christian Doleschal, Niclas Herbst</w:t>
      </w:r>
      <w:r w:rsidRPr="003B5FBA">
        <w:rPr>
          <w:rStyle w:val="HideTWBExt"/>
        </w:rPr>
        <w:t>&lt;/Members&gt;</w:t>
      </w:r>
    </w:p>
    <w:p w:rsidR="00AC51EA" w:rsidRPr="003B5FBA" w:rsidRDefault="00394BF5">
      <w:pPr>
        <w:pStyle w:val="NormalBold"/>
      </w:pPr>
      <w:r w:rsidRPr="003B5FBA">
        <w:rPr>
          <w:rStyle w:val="HideTWBExt"/>
        </w:rPr>
        <w:t>&lt;/RepeatBlock-By&gt;</w:t>
      </w:r>
    </w:p>
    <w:p w:rsidR="00AC51EA" w:rsidRPr="003B5FBA" w:rsidRDefault="00394BF5">
      <w:pPr>
        <w:pStyle w:val="NormalBold"/>
      </w:pPr>
      <w:r w:rsidRPr="003B5FBA">
        <w:rPr>
          <w:rStyle w:val="HideTWBExt"/>
        </w:rPr>
        <w:t>&lt;DocAmend&gt;</w:t>
      </w:r>
      <w:r w:rsidRPr="003B5FBA">
        <w:t>Ettepanek võtta vastu määrus</w:t>
      </w:r>
      <w:r w:rsidRPr="003B5FBA">
        <w:rPr>
          <w:rStyle w:val="HideTWBExt"/>
        </w:rPr>
        <w:t>&lt;/DocAmend&gt;</w:t>
      </w:r>
    </w:p>
    <w:p w:rsidR="00AC51EA" w:rsidRPr="003B5FBA" w:rsidRDefault="00394BF5">
      <w:pPr>
        <w:pStyle w:val="NormalBold"/>
      </w:pPr>
      <w:r w:rsidRPr="003B5FBA">
        <w:rPr>
          <w:rStyle w:val="HideTWBExt"/>
        </w:rPr>
        <w:t>&lt;Article&gt;</w:t>
      </w:r>
      <w:r w:rsidRPr="003B5FBA">
        <w:t>Artikkel 7 – lõige 4 – lõik 1 – sissejuhatav osa</w:t>
      </w:r>
      <w:r w:rsidRPr="003B5FB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51EA" w:rsidRPr="003B5FBA">
        <w:trPr>
          <w:trHeight w:hRule="exact" w:val="240"/>
          <w:jc w:val="center"/>
        </w:trPr>
        <w:tc>
          <w:tcPr>
            <w:tcW w:w="9752" w:type="dxa"/>
            <w:gridSpan w:val="2"/>
          </w:tcPr>
          <w:p w:rsidR="00AC51EA" w:rsidRPr="003B5FBA" w:rsidRDefault="00AC51EA"/>
        </w:tc>
      </w:tr>
      <w:tr w:rsidR="00AC51EA" w:rsidRPr="003B5FBA">
        <w:trPr>
          <w:trHeight w:val="240"/>
          <w:jc w:val="center"/>
        </w:trPr>
        <w:tc>
          <w:tcPr>
            <w:tcW w:w="4876" w:type="dxa"/>
          </w:tcPr>
          <w:p w:rsidR="00AC51EA" w:rsidRPr="003B5FBA" w:rsidRDefault="00394BF5">
            <w:pPr>
              <w:pStyle w:val="AmColumnHeading"/>
            </w:pPr>
            <w:r w:rsidRPr="003B5FBA">
              <w:t>Komisjoni ettepanek</w:t>
            </w:r>
          </w:p>
        </w:tc>
        <w:tc>
          <w:tcPr>
            <w:tcW w:w="4876" w:type="dxa"/>
          </w:tcPr>
          <w:p w:rsidR="00AC51EA" w:rsidRPr="003B5FBA" w:rsidRDefault="00394BF5">
            <w:pPr>
              <w:pStyle w:val="AmColumnHeading"/>
            </w:pPr>
            <w:r w:rsidRPr="003B5FBA">
              <w:t>Muudatusettepanek</w:t>
            </w:r>
          </w:p>
        </w:tc>
      </w:tr>
      <w:tr w:rsidR="00AC51EA" w:rsidRPr="003B5FBA">
        <w:trPr>
          <w:jc w:val="center"/>
        </w:trPr>
        <w:tc>
          <w:tcPr>
            <w:tcW w:w="4876" w:type="dxa"/>
          </w:tcPr>
          <w:p w:rsidR="00AC51EA" w:rsidRPr="003B5FBA" w:rsidRDefault="00394BF5">
            <w:pPr>
              <w:pStyle w:val="Normal6a"/>
            </w:pPr>
            <w:r w:rsidRPr="003B5FBA">
              <w:t xml:space="preserve">Peamise tegevuskoha järgne koordineeriv asutus taotleb tuvastamiskorralduse andmist ja pädev õigusasutus </w:t>
            </w:r>
            <w:r w:rsidRPr="003B5FBA">
              <w:rPr>
                <w:b/>
                <w:i/>
              </w:rPr>
              <w:t>või sõltumatu haldusasutus annab</w:t>
            </w:r>
            <w:r w:rsidRPr="003B5FBA">
              <w:t xml:space="preserve"> tuvastamiskorralduse</w:t>
            </w:r>
            <w:r w:rsidRPr="003B5FBA">
              <w:rPr>
                <w:b/>
                <w:i/>
              </w:rPr>
              <w:t>, kui ta leiab, et täidetud on järgmised tingimused:</w:t>
            </w:r>
          </w:p>
        </w:tc>
        <w:tc>
          <w:tcPr>
            <w:tcW w:w="4876" w:type="dxa"/>
          </w:tcPr>
          <w:p w:rsidR="00AC51EA" w:rsidRPr="003B5FBA" w:rsidRDefault="00394BF5">
            <w:pPr>
              <w:pStyle w:val="Normal6a"/>
            </w:pPr>
            <w:r w:rsidRPr="003B5FBA">
              <w:t xml:space="preserve">Peamise tegevuskoha järgne koordineeriv asutus taotleb </w:t>
            </w:r>
            <w:r w:rsidRPr="003B5FBA">
              <w:rPr>
                <w:b/>
                <w:i/>
              </w:rPr>
              <w:t>sihipärase</w:t>
            </w:r>
            <w:r w:rsidRPr="003B5FBA">
              <w:t xml:space="preserve"> tuvastamiskorralduse andmist ja pädev õigusasutus </w:t>
            </w:r>
            <w:r w:rsidRPr="003B5FBA">
              <w:rPr>
                <w:b/>
                <w:i/>
              </w:rPr>
              <w:t>annab sihipärase</w:t>
            </w:r>
            <w:r w:rsidRPr="003B5FBA">
              <w:t xml:space="preserve"> tuvastamiskorralduse </w:t>
            </w:r>
            <w:r w:rsidRPr="003B5FBA">
              <w:rPr>
                <w:b/>
                <w:i/>
              </w:rPr>
              <w:t>kooskõlas kriminaalõiguses tõendite suhtes kohaldatavate õiguslike nõuetega.</w:t>
            </w:r>
          </w:p>
        </w:tc>
      </w:tr>
    </w:tbl>
    <w:p w:rsidR="00AC51EA" w:rsidRPr="003B5FBA" w:rsidRDefault="00394BF5" w:rsidP="00885972">
      <w:pPr>
        <w:pStyle w:val="AmOrLang"/>
      </w:pPr>
      <w:r w:rsidRPr="003B5FBA">
        <w:t xml:space="preserve">Or. </w:t>
      </w:r>
      <w:r w:rsidRPr="003B5FBA">
        <w:rPr>
          <w:rStyle w:val="HideTWBExt"/>
        </w:rPr>
        <w:t>&lt;Original&gt;</w:t>
      </w:r>
      <w:r w:rsidRPr="003B5FBA">
        <w:rPr>
          <w:rStyle w:val="HideTWBInt"/>
        </w:rPr>
        <w:t>{EN}</w:t>
      </w:r>
      <w:r w:rsidRPr="003B5FBA">
        <w:t>en</w:t>
      </w:r>
      <w:r w:rsidRPr="003B5FBA">
        <w:rPr>
          <w:rStyle w:val="HideTWBExt"/>
        </w:rPr>
        <w:t>&lt;/Original&gt;&lt;/Amend&gt;&lt;/RepeatBlock-Amend&gt;</w:t>
      </w:r>
    </w:p>
    <w:sectPr w:rsidR="00AC51EA" w:rsidRPr="003B5FBA" w:rsidSect="009013F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BF5" w:rsidRPr="003B5FBA" w:rsidRDefault="00394BF5">
      <w:r w:rsidRPr="003B5FBA">
        <w:separator/>
      </w:r>
    </w:p>
  </w:endnote>
  <w:endnote w:type="continuationSeparator" w:id="0">
    <w:p w:rsidR="00394BF5" w:rsidRPr="003B5FBA" w:rsidRDefault="00394BF5">
      <w:r w:rsidRPr="003B5F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BF5" w:rsidRPr="003B5FBA" w:rsidRDefault="00394BF5" w:rsidP="009013FD">
    <w:pPr>
      <w:pStyle w:val="EPFooter"/>
    </w:pPr>
    <w:r w:rsidRPr="003B5FBA">
      <w:t>PE</w:t>
    </w:r>
    <w:r w:rsidRPr="003B5FBA">
      <w:rPr>
        <w:rStyle w:val="HideTWBExt"/>
      </w:rPr>
      <w:t>&lt;NoPE&gt;</w:t>
    </w:r>
    <w:r w:rsidRPr="003B5FBA">
      <w:t>749.189</w:t>
    </w:r>
    <w:r w:rsidRPr="003B5FBA">
      <w:rPr>
        <w:rStyle w:val="HideTWBExt"/>
      </w:rPr>
      <w:t>&lt;/NoPE&gt;&lt;Version&gt;</w:t>
    </w:r>
    <w:r w:rsidRPr="003B5FBA">
      <w:t>v02-00</w:t>
    </w:r>
    <w:r w:rsidRPr="003B5FBA">
      <w:rPr>
        <w:rStyle w:val="HideTWBExt"/>
      </w:rPr>
      <w:t>&lt;/Version&gt;</w:t>
    </w:r>
    <w:r w:rsidRPr="003B5FBA">
      <w:tab/>
    </w:r>
    <w:r w:rsidRPr="003B5FBA">
      <w:fldChar w:fldCharType="begin"/>
    </w:r>
    <w:r w:rsidRPr="003B5FBA">
      <w:instrText xml:space="preserve"> PAGE  \* MERGEFORMAT </w:instrText>
    </w:r>
    <w:r w:rsidRPr="003B5FBA">
      <w:fldChar w:fldCharType="separate"/>
    </w:r>
    <w:r w:rsidR="002B2C4B">
      <w:rPr>
        <w:noProof/>
      </w:rPr>
      <w:t>2</w:t>
    </w:r>
    <w:r w:rsidRPr="003B5FBA">
      <w:fldChar w:fldCharType="end"/>
    </w:r>
    <w:r w:rsidRPr="003B5FBA">
      <w:t>/</w:t>
    </w:r>
    <w:r w:rsidR="002B2C4B">
      <w:fldChar w:fldCharType="begin"/>
    </w:r>
    <w:r w:rsidR="002B2C4B">
      <w:instrText xml:space="preserve"> NUMPAGES  \* MERGEFORMAT </w:instrText>
    </w:r>
    <w:r w:rsidR="002B2C4B">
      <w:fldChar w:fldCharType="separate"/>
    </w:r>
    <w:r w:rsidR="002B2C4B">
      <w:rPr>
        <w:noProof/>
      </w:rPr>
      <w:t>200</w:t>
    </w:r>
    <w:r w:rsidR="002B2C4B">
      <w:rPr>
        <w:noProof/>
      </w:rPr>
      <w:fldChar w:fldCharType="end"/>
    </w:r>
    <w:r w:rsidRPr="003B5FBA">
      <w:tab/>
    </w:r>
    <w:r w:rsidRPr="003B5FBA">
      <w:rPr>
        <w:rStyle w:val="HideTWBExt"/>
      </w:rPr>
      <w:t>&lt;PathFdR&gt;</w:t>
    </w:r>
    <w:r w:rsidRPr="003B5FBA">
      <w:t>AM\1284108ET.docx</w:t>
    </w:r>
    <w:r w:rsidRPr="003B5FBA">
      <w:rPr>
        <w:rStyle w:val="HideTWBExt"/>
      </w:rPr>
      <w:t>&lt;/PathFdR&gt;</w:t>
    </w:r>
  </w:p>
  <w:p w:rsidR="00394BF5" w:rsidRPr="003B5FBA" w:rsidRDefault="00394BF5" w:rsidP="009013FD">
    <w:pPr>
      <w:pStyle w:val="EPFooter2"/>
    </w:pPr>
    <w:r w:rsidRPr="003B5FBA">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BF5" w:rsidRPr="003B5FBA" w:rsidRDefault="00394BF5" w:rsidP="009013FD">
    <w:pPr>
      <w:pStyle w:val="EPFooter"/>
    </w:pPr>
    <w:r w:rsidRPr="003B5FBA">
      <w:rPr>
        <w:rStyle w:val="HideTWBExt"/>
      </w:rPr>
      <w:t>&lt;PathFdR&gt;</w:t>
    </w:r>
    <w:r w:rsidRPr="003B5FBA">
      <w:t>AM\1284108ET.docx</w:t>
    </w:r>
    <w:r w:rsidRPr="003B5FBA">
      <w:rPr>
        <w:rStyle w:val="HideTWBExt"/>
      </w:rPr>
      <w:t>&lt;/PathFdR&gt;</w:t>
    </w:r>
    <w:r w:rsidRPr="003B5FBA">
      <w:tab/>
    </w:r>
    <w:r w:rsidRPr="003B5FBA">
      <w:fldChar w:fldCharType="begin"/>
    </w:r>
    <w:r w:rsidRPr="003B5FBA">
      <w:instrText xml:space="preserve"> PAGE  \* MERGEFORMAT </w:instrText>
    </w:r>
    <w:r w:rsidRPr="003B5FBA">
      <w:fldChar w:fldCharType="separate"/>
    </w:r>
    <w:r w:rsidR="002B2C4B">
      <w:rPr>
        <w:noProof/>
      </w:rPr>
      <w:t>3</w:t>
    </w:r>
    <w:r w:rsidRPr="003B5FBA">
      <w:fldChar w:fldCharType="end"/>
    </w:r>
    <w:r w:rsidRPr="003B5FBA">
      <w:t>/</w:t>
    </w:r>
    <w:r w:rsidR="002B2C4B">
      <w:fldChar w:fldCharType="begin"/>
    </w:r>
    <w:r w:rsidR="002B2C4B">
      <w:instrText xml:space="preserve"> NUMPAGES  \* MERGEFORMAT </w:instrText>
    </w:r>
    <w:r w:rsidR="002B2C4B">
      <w:fldChar w:fldCharType="separate"/>
    </w:r>
    <w:r w:rsidR="002B2C4B">
      <w:rPr>
        <w:noProof/>
      </w:rPr>
      <w:t>200</w:t>
    </w:r>
    <w:r w:rsidR="002B2C4B">
      <w:rPr>
        <w:noProof/>
      </w:rPr>
      <w:fldChar w:fldCharType="end"/>
    </w:r>
    <w:r w:rsidRPr="003B5FBA">
      <w:tab/>
      <w:t>PE</w:t>
    </w:r>
    <w:r w:rsidRPr="003B5FBA">
      <w:rPr>
        <w:rStyle w:val="HideTWBExt"/>
      </w:rPr>
      <w:t>&lt;NoPE&gt;</w:t>
    </w:r>
    <w:r w:rsidRPr="003B5FBA">
      <w:t>749.189</w:t>
    </w:r>
    <w:r w:rsidRPr="003B5FBA">
      <w:rPr>
        <w:rStyle w:val="HideTWBExt"/>
      </w:rPr>
      <w:t>&lt;/NoPE&gt;&lt;Version&gt;</w:t>
    </w:r>
    <w:r w:rsidRPr="003B5FBA">
      <w:t>v02-00</w:t>
    </w:r>
    <w:r w:rsidRPr="003B5FBA">
      <w:rPr>
        <w:rStyle w:val="HideTWBExt"/>
      </w:rPr>
      <w:t>&lt;/Version&gt;</w:t>
    </w:r>
  </w:p>
  <w:p w:rsidR="00394BF5" w:rsidRPr="003B5FBA" w:rsidRDefault="00394BF5" w:rsidP="009013FD">
    <w:pPr>
      <w:pStyle w:val="EPFooter2"/>
    </w:pPr>
    <w:r w:rsidRPr="003B5FBA">
      <w:tab/>
    </w:r>
    <w:r w:rsidRPr="003B5FBA">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BF5" w:rsidRPr="003B5FBA" w:rsidRDefault="00394BF5" w:rsidP="009013FD">
    <w:pPr>
      <w:pStyle w:val="EPFooter"/>
    </w:pPr>
    <w:r w:rsidRPr="003B5FBA">
      <w:rPr>
        <w:rStyle w:val="HideTWBExt"/>
      </w:rPr>
      <w:t>&lt;PathFdR&gt;</w:t>
    </w:r>
    <w:r w:rsidRPr="003B5FBA">
      <w:t>AM\1284108ET.docx</w:t>
    </w:r>
    <w:r w:rsidRPr="003B5FBA">
      <w:rPr>
        <w:rStyle w:val="HideTWBExt"/>
      </w:rPr>
      <w:t>&lt;/PathFdR&gt;</w:t>
    </w:r>
    <w:r w:rsidRPr="003B5FBA">
      <w:tab/>
    </w:r>
    <w:r w:rsidRPr="003B5FBA">
      <w:tab/>
      <w:t>PE</w:t>
    </w:r>
    <w:r w:rsidRPr="003B5FBA">
      <w:rPr>
        <w:rStyle w:val="HideTWBExt"/>
      </w:rPr>
      <w:t>&lt;NoPE&gt;</w:t>
    </w:r>
    <w:r w:rsidRPr="003B5FBA">
      <w:t>749.189</w:t>
    </w:r>
    <w:r w:rsidRPr="003B5FBA">
      <w:rPr>
        <w:rStyle w:val="HideTWBExt"/>
      </w:rPr>
      <w:t>&lt;/NoPE&gt;&lt;Version&gt;</w:t>
    </w:r>
    <w:r w:rsidRPr="003B5FBA">
      <w:t>v02-00</w:t>
    </w:r>
    <w:r w:rsidRPr="003B5FBA">
      <w:rPr>
        <w:rStyle w:val="HideTWBExt"/>
      </w:rPr>
      <w:t>&lt;/Version&gt;</w:t>
    </w:r>
  </w:p>
  <w:p w:rsidR="00394BF5" w:rsidRPr="003B5FBA" w:rsidRDefault="00394BF5" w:rsidP="009013FD">
    <w:pPr>
      <w:pStyle w:val="EPFooter2"/>
    </w:pPr>
    <w:r w:rsidRPr="003B5FBA">
      <w:t>ET</w:t>
    </w:r>
    <w:r w:rsidRPr="003B5FBA">
      <w:tab/>
    </w:r>
    <w:r w:rsidRPr="003B5FBA">
      <w:rPr>
        <w:b w:val="0"/>
        <w:i/>
        <w:color w:val="C0C0C0"/>
        <w:sz w:val="22"/>
      </w:rPr>
      <w:t>Ühinenud mitmekesisuses</w:t>
    </w:r>
    <w:r w:rsidRPr="003B5FBA">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BF5" w:rsidRPr="003B5FBA" w:rsidRDefault="00394BF5">
      <w:r w:rsidRPr="003B5FBA">
        <w:separator/>
      </w:r>
    </w:p>
  </w:footnote>
  <w:footnote w:type="continuationSeparator" w:id="0">
    <w:p w:rsidR="00394BF5" w:rsidRPr="003B5FBA" w:rsidRDefault="00394BF5">
      <w:r w:rsidRPr="003B5F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BF5" w:rsidRDefault="00394B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BF5" w:rsidRDefault="00394B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BF5" w:rsidRDefault="00394B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ET"/>
    <w:docVar w:name="TXTLANGUEMIN" w:val="et"/>
    <w:docVar w:name="TXTNRPE" w:val="749.189"/>
    <w:docVar w:name="TXTPEorAP" w:val="PE"/>
    <w:docVar w:name="TXTROUTE" w:val="AM\1284108ET.docx"/>
    <w:docVar w:name="TXTVERSION" w:val="02-00"/>
  </w:docVars>
  <w:rsids>
    <w:rsidRoot w:val="00A77B3E"/>
    <w:rsid w:val="002B2C4B"/>
    <w:rsid w:val="00394BF5"/>
    <w:rsid w:val="003B5FBA"/>
    <w:rsid w:val="006D5B16"/>
    <w:rsid w:val="00885972"/>
    <w:rsid w:val="009013FD"/>
    <w:rsid w:val="009F464B"/>
    <w:rsid w:val="00A77B3E"/>
    <w:rsid w:val="00AC51EA"/>
    <w:rsid w:val="00CA2A55"/>
    <w:rsid w:val="00F261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200AD31C-632B-4BB2-9645-AAD4DECD7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013FD"/>
    <w:pPr>
      <w:tabs>
        <w:tab w:val="center" w:pos="4513"/>
        <w:tab w:val="right" w:pos="9026"/>
      </w:tabs>
    </w:pPr>
  </w:style>
  <w:style w:type="character" w:customStyle="1" w:styleId="HeaderChar">
    <w:name w:val="Header Char"/>
    <w:basedOn w:val="DefaultParagraphFont"/>
    <w:link w:val="Header"/>
    <w:rsid w:val="009013FD"/>
    <w:rPr>
      <w:sz w:val="24"/>
      <w:szCs w:val="24"/>
    </w:rPr>
  </w:style>
  <w:style w:type="paragraph" w:styleId="Footer">
    <w:name w:val="footer"/>
    <w:basedOn w:val="Normal"/>
    <w:link w:val="FooterChar"/>
    <w:semiHidden/>
    <w:unhideWhenUsed/>
    <w:rsid w:val="009F464B"/>
    <w:pPr>
      <w:tabs>
        <w:tab w:val="center" w:pos="4513"/>
        <w:tab w:val="right" w:pos="9026"/>
      </w:tabs>
    </w:pPr>
  </w:style>
  <w:style w:type="character" w:customStyle="1" w:styleId="FooterChar">
    <w:name w:val="Footer Char"/>
    <w:basedOn w:val="DefaultParagraphFont"/>
    <w:link w:val="Footer"/>
    <w:semiHidden/>
    <w:rsid w:val="009F464B"/>
    <w:rPr>
      <w:sz w:val="24"/>
      <w:szCs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200</Pages>
  <Words>31542</Words>
  <Characters>229499</Characters>
  <Application>Microsoft Office Word</Application>
  <DocSecurity>0</DocSecurity>
  <Lines>9905</Lines>
  <Paragraphs>4133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LÄÄS Maarja</cp:lastModifiedBy>
  <cp:revision>2</cp:revision>
  <dcterms:created xsi:type="dcterms:W3CDTF">2023-08-29T06:33:00Z</dcterms:created>
  <dcterms:modified xsi:type="dcterms:W3CDTF">2023-08-29T06:33:00Z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15945</vt:lpwstr>
  </property>
  <property fmtid="{D5CDD505-2E9C-101B-9397-08002B2CF9AE}" pid="7" name="dmxml.render.traceId">
    <vt:lpwstr>649998dcf8fa72706f8e349aef4c243f</vt:lpwstr>
  </property>
  <property fmtid="{D5CDD505-2E9C-101B-9397-08002B2CF9AE}" pid="8" name="FooterPath">
    <vt:lpwstr>AM\1284108ET.docx</vt:lpwstr>
  </property>
  <property fmtid="{D5CDD505-2E9C-101B-9397-08002B2CF9AE}" pid="9" name="PE Number">
    <vt:lpwstr>749.189</vt:lpwstr>
  </property>
  <property fmtid="{D5CDD505-2E9C-101B-9397-08002B2CF9AE}" pid="10" name="UID">
    <vt:lpwstr>eu.europa.europarl-DIN1-2023-0000076124_02.00-et-01.00_text-xml</vt:lpwstr>
  </property>
  <property fmtid="{D5CDD505-2E9C-101B-9397-08002B2CF9AE}" pid="11" name="LastEdited with">
    <vt:lpwstr>9.14.1 Build [20230315]</vt:lpwstr>
  </property>
  <property fmtid="{D5CDD505-2E9C-101B-9397-08002B2CF9AE}" pid="12" name="Bookout">
    <vt:lpwstr>OK - 2023/08/29 08:33</vt:lpwstr>
  </property>
</Properties>
</file>