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661B54" w:rsidRPr="00EE3D8F" w:rsidTr="00805892">
        <w:trPr>
          <w:trHeight w:hRule="exact" w:val="1417"/>
          <w:jc w:val="center"/>
        </w:trPr>
        <w:tc>
          <w:tcPr>
            <w:tcW w:w="6804" w:type="dxa"/>
            <w:vAlign w:val="center"/>
          </w:tcPr>
          <w:p w:rsidR="00661B54" w:rsidRPr="00EE3D8F" w:rsidRDefault="00661B54" w:rsidP="00805892">
            <w:pPr>
              <w:pStyle w:val="EPName"/>
            </w:pPr>
            <w:r w:rsidRPr="00EE3D8F">
              <w:t>Európsky parlament</w:t>
            </w:r>
          </w:p>
          <w:p w:rsidR="00661B54" w:rsidRPr="00EE3D8F" w:rsidRDefault="00661B54" w:rsidP="00805892">
            <w:pPr>
              <w:pStyle w:val="EPTerm"/>
            </w:pPr>
            <w:r w:rsidRPr="00EE3D8F">
              <w:t>2019 – 2024</w:t>
            </w:r>
          </w:p>
        </w:tc>
        <w:tc>
          <w:tcPr>
            <w:tcW w:w="2268" w:type="dxa"/>
          </w:tcPr>
          <w:p w:rsidR="00661B54" w:rsidRPr="00EE3D8F" w:rsidRDefault="00661B54" w:rsidP="00805892">
            <w:pPr>
              <w:pStyle w:val="EPLogo"/>
            </w:pPr>
            <w:r w:rsidRPr="00EE3D8F">
              <w:rPr>
                <w:noProof/>
                <w:lang w:eastAsia="en-GB"/>
              </w:rPr>
              <w:drawing>
                <wp:inline distT="0" distB="0" distL="0" distR="0" wp14:anchorId="7C347BE6" wp14:editId="04821454">
                  <wp:extent cx="1162050" cy="638175"/>
                  <wp:effectExtent l="0" t="0" r="0"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rsidR="00661B54" w:rsidRPr="00EE3D8F" w:rsidRDefault="00661B54" w:rsidP="00661B54">
      <w:pPr>
        <w:pStyle w:val="LineTop"/>
      </w:pPr>
      <w:r w:rsidRPr="00EE3D8F">
        <w:t xml:space="preserve"> </w:t>
      </w:r>
    </w:p>
    <w:p w:rsidR="00661B54" w:rsidRPr="00EE3D8F" w:rsidRDefault="00661B54" w:rsidP="00661B54">
      <w:pPr>
        <w:pStyle w:val="EPBody"/>
      </w:pPr>
      <w:r w:rsidRPr="00EE3D8F">
        <w:rPr>
          <w:rStyle w:val="HideTWBExt"/>
        </w:rPr>
        <w:t>&lt;Commission&gt;</w:t>
      </w:r>
      <w:r w:rsidRPr="00EE3D8F">
        <w:rPr>
          <w:rStyle w:val="HideTWBInt"/>
          <w:color w:val="auto"/>
        </w:rPr>
        <w:t>{LIBE}</w:t>
      </w:r>
      <w:r w:rsidRPr="00EE3D8F">
        <w:t>Výbor pre občianske slobody, spravodlivosť a vnútorné veci</w:t>
      </w:r>
      <w:r w:rsidRPr="00EE3D8F">
        <w:rPr>
          <w:rStyle w:val="HideTWBExt"/>
        </w:rPr>
        <w:t>&lt;/Commission&gt;</w:t>
      </w:r>
    </w:p>
    <w:p w:rsidR="00661B54" w:rsidRPr="00EE3D8F" w:rsidRDefault="00661B54" w:rsidP="00661B54">
      <w:pPr>
        <w:pStyle w:val="LineBottom"/>
      </w:pPr>
      <w:r w:rsidRPr="00EE3D8F">
        <w:t xml:space="preserve"> </w:t>
      </w:r>
    </w:p>
    <w:p w:rsidR="00661B54" w:rsidRPr="00EE3D8F" w:rsidRDefault="00661B54" w:rsidP="00661B54">
      <w:pPr>
        <w:pStyle w:val="CoverReference"/>
      </w:pPr>
      <w:r w:rsidRPr="00EE3D8F">
        <w:rPr>
          <w:rStyle w:val="HideTWBExt"/>
        </w:rPr>
        <w:t>&lt;RefProc&gt;</w:t>
      </w:r>
      <w:r w:rsidRPr="00EE3D8F">
        <w:t>2022/0155</w:t>
      </w:r>
      <w:r w:rsidRPr="00EE3D8F">
        <w:rPr>
          <w:rStyle w:val="HideTWBExt"/>
        </w:rPr>
        <w:t>&lt;/RefProc&gt;&lt;RefTypeProc&gt;</w:t>
      </w:r>
      <w:r w:rsidRPr="00EE3D8F">
        <w:t>(COD)</w:t>
      </w:r>
      <w:r w:rsidRPr="00EE3D8F">
        <w:rPr>
          <w:rStyle w:val="HideTWBExt"/>
        </w:rPr>
        <w:t>&lt;/RefTypeProc&gt;</w:t>
      </w:r>
    </w:p>
    <w:p w:rsidR="00661B54" w:rsidRPr="00EE3D8F" w:rsidRDefault="00661B54" w:rsidP="00661B54">
      <w:pPr>
        <w:pStyle w:val="CoverDate"/>
      </w:pPr>
      <w:r w:rsidRPr="00EE3D8F">
        <w:rPr>
          <w:rStyle w:val="HideTWBExt"/>
        </w:rPr>
        <w:t>&lt;Date&gt;</w:t>
      </w:r>
      <w:r w:rsidR="00805892">
        <w:rPr>
          <w:rStyle w:val="HideTWBInt"/>
          <w:color w:val="auto"/>
        </w:rPr>
        <w:t>{28</w:t>
      </w:r>
      <w:r w:rsidRPr="00EE3D8F">
        <w:rPr>
          <w:rStyle w:val="HideTWBInt"/>
          <w:color w:val="auto"/>
        </w:rPr>
        <w:t>/0</w:t>
      </w:r>
      <w:r w:rsidR="00805892">
        <w:rPr>
          <w:rStyle w:val="HideTWBInt"/>
          <w:color w:val="auto"/>
        </w:rPr>
        <w:t>7</w:t>
      </w:r>
      <w:r w:rsidRPr="00EE3D8F">
        <w:rPr>
          <w:rStyle w:val="HideTWBInt"/>
          <w:color w:val="auto"/>
        </w:rPr>
        <w:t>/2023}</w:t>
      </w:r>
      <w:r w:rsidR="00805892">
        <w:t>28</w:t>
      </w:r>
      <w:r w:rsidRPr="00EE3D8F">
        <w:t>.</w:t>
      </w:r>
      <w:r w:rsidR="00805892">
        <w:t>7</w:t>
      </w:r>
      <w:r w:rsidRPr="00EE3D8F">
        <w:t>.2023</w:t>
      </w:r>
      <w:r w:rsidRPr="00EE3D8F">
        <w:rPr>
          <w:rStyle w:val="HideTWBExt"/>
        </w:rPr>
        <w:t>&lt;/Date&gt;</w:t>
      </w:r>
    </w:p>
    <w:p w:rsidR="00661B54" w:rsidRPr="00EE3D8F" w:rsidRDefault="00661B54" w:rsidP="00661B54">
      <w:pPr>
        <w:pStyle w:val="CoverDocType"/>
      </w:pPr>
      <w:r w:rsidRPr="00EE3D8F">
        <w:rPr>
          <w:rStyle w:val="HideTWBExt"/>
        </w:rPr>
        <w:t>&lt;TypeAM&gt;</w:t>
      </w:r>
      <w:r w:rsidRPr="00EE3D8F">
        <w:t>POZMEŇUJÚCE NÁVRHY</w:t>
      </w:r>
      <w:r w:rsidRPr="00EE3D8F">
        <w:rPr>
          <w:rStyle w:val="HideTWBExt"/>
        </w:rPr>
        <w:t>&lt;/TypeAM&gt;</w:t>
      </w:r>
    </w:p>
    <w:p w:rsidR="00661B54" w:rsidRPr="00EE3D8F" w:rsidRDefault="00661B54" w:rsidP="00661B54">
      <w:pPr>
        <w:pStyle w:val="CoverDocType24a"/>
      </w:pPr>
      <w:r w:rsidRPr="00EE3D8F">
        <w:rPr>
          <w:rStyle w:val="HideTWBExt"/>
        </w:rPr>
        <w:t>&lt;RangeAM&gt;</w:t>
      </w:r>
      <w:r w:rsidRPr="00EE3D8F">
        <w:t>545 – 953</w:t>
      </w:r>
      <w:r w:rsidRPr="00EE3D8F">
        <w:rPr>
          <w:rStyle w:val="HideTWBExt"/>
        </w:rPr>
        <w:t>&lt;/RangeAM&gt;</w:t>
      </w:r>
    </w:p>
    <w:p w:rsidR="00661B54" w:rsidRPr="00EE3D8F" w:rsidRDefault="00661B54" w:rsidP="00661B54">
      <w:pPr>
        <w:pStyle w:val="CoverBold"/>
      </w:pPr>
      <w:r w:rsidRPr="00EE3D8F">
        <w:rPr>
          <w:rStyle w:val="HideTWBExt"/>
        </w:rPr>
        <w:t>&lt;TitreType&gt;</w:t>
      </w:r>
      <w:r w:rsidRPr="00EE3D8F">
        <w:t>Návrh správy</w:t>
      </w:r>
      <w:r w:rsidRPr="00EE3D8F">
        <w:rPr>
          <w:rStyle w:val="HideTWBExt"/>
        </w:rPr>
        <w:t>&lt;/TitreType&gt;</w:t>
      </w:r>
    </w:p>
    <w:p w:rsidR="00661B54" w:rsidRPr="00EE3D8F" w:rsidRDefault="00661B54" w:rsidP="00661B54">
      <w:pPr>
        <w:pStyle w:val="CoverBold"/>
      </w:pPr>
      <w:r w:rsidRPr="00EE3D8F">
        <w:rPr>
          <w:rStyle w:val="HideTWBExt"/>
        </w:rPr>
        <w:t>&lt;Rapporteur&gt;</w:t>
      </w:r>
      <w:r w:rsidRPr="00EE3D8F">
        <w:t>Javier Zarzalejos</w:t>
      </w:r>
      <w:r w:rsidRPr="00EE3D8F">
        <w:rPr>
          <w:rStyle w:val="HideTWBExt"/>
        </w:rPr>
        <w:t>&lt;/Rapporteur&gt;</w:t>
      </w:r>
    </w:p>
    <w:p w:rsidR="00661B54" w:rsidRPr="00EE3D8F" w:rsidRDefault="00661B54" w:rsidP="00661B54">
      <w:pPr>
        <w:pStyle w:val="CoverNormal24a"/>
      </w:pPr>
      <w:r w:rsidRPr="00EE3D8F">
        <w:rPr>
          <w:rStyle w:val="HideTWBExt"/>
        </w:rPr>
        <w:t>&lt;DocRefPE&gt;</w:t>
      </w:r>
      <w:r w:rsidRPr="00EE3D8F">
        <w:t>(PE746.811v01-00)</w:t>
      </w:r>
      <w:r w:rsidRPr="00EE3D8F">
        <w:rPr>
          <w:rStyle w:val="HideTWBExt"/>
        </w:rPr>
        <w:t>&lt;/DocRefPE&gt;</w:t>
      </w:r>
    </w:p>
    <w:p w:rsidR="00661B54" w:rsidRPr="00EE3D8F" w:rsidRDefault="00661B54" w:rsidP="00661B54">
      <w:pPr>
        <w:pStyle w:val="CoverNormal24a"/>
      </w:pPr>
      <w:r w:rsidRPr="00EE3D8F">
        <w:rPr>
          <w:rStyle w:val="HideTWBExt"/>
        </w:rPr>
        <w:t>&lt;Titre&gt;</w:t>
      </w:r>
      <w:r w:rsidRPr="00EE3D8F">
        <w:t>Stanovenie pravidiel predchádzania sexuálnem</w:t>
      </w:r>
      <w:r w:rsidR="00BB199B" w:rsidRPr="00EE3D8F">
        <w:t>u zneužívaniu detí a boja proti </w:t>
      </w:r>
      <w:r w:rsidRPr="00EE3D8F">
        <w:t>nemu</w:t>
      </w:r>
      <w:r w:rsidRPr="00EE3D8F">
        <w:rPr>
          <w:rStyle w:val="HideTWBExt"/>
        </w:rPr>
        <w:t>&lt;/Titre&gt;</w:t>
      </w:r>
    </w:p>
    <w:p w:rsidR="00661B54" w:rsidRPr="00EE3D8F" w:rsidRDefault="00661B54" w:rsidP="00661B54">
      <w:pPr>
        <w:pStyle w:val="CoverNormal"/>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CoverNormal24a"/>
      </w:pPr>
      <w:r w:rsidRPr="00EE3D8F">
        <w:rPr>
          <w:rStyle w:val="HideTWBExt"/>
        </w:rPr>
        <w:t>&lt;DocRef&gt;</w:t>
      </w:r>
      <w:r w:rsidRPr="00EE3D8F">
        <w:t>(COM(2022)0209 – C9-0174/2022 – 2022/0155(COD))</w:t>
      </w:r>
      <w:r w:rsidRPr="00EE3D8F">
        <w:rPr>
          <w:rStyle w:val="HideTWBExt"/>
        </w:rPr>
        <w:t>&lt;/DocRef&gt;</w:t>
      </w:r>
    </w:p>
    <w:p w:rsidR="00661B54" w:rsidRPr="00EE3D8F" w:rsidRDefault="00661B54" w:rsidP="00661B54">
      <w:r w:rsidRPr="00EE3D8F">
        <w:br w:type="page"/>
      </w:r>
      <w:r w:rsidRPr="00EE3D8F">
        <w:lastRenderedPageBreak/>
        <w:t>AM_Com_LegReport</w:t>
      </w:r>
    </w:p>
    <w:p w:rsidR="00661B54" w:rsidRPr="00EE3D8F" w:rsidRDefault="00661B54" w:rsidP="00661B54">
      <w:pPr>
        <w:pStyle w:val="AmNumberTabs"/>
      </w:pPr>
      <w:r w:rsidRPr="00EE3D8F">
        <w:br w:type="page"/>
      </w:r>
      <w:r w:rsidRPr="00EE3D8F">
        <w:rPr>
          <w:rStyle w:val="HideTWBExt"/>
        </w:rPr>
        <w:lastRenderedPageBreak/>
        <w:t>&lt;RepeatBlock-Amend&gt;&lt;Amend&gt;</w:t>
      </w:r>
      <w:r w:rsidRPr="00EE3D8F">
        <w:t>Pozmeňujúci návrh</w:t>
      </w:r>
      <w:r w:rsidRPr="00EE3D8F">
        <w:tab/>
      </w:r>
      <w:r w:rsidRPr="00EE3D8F">
        <w:tab/>
      </w:r>
      <w:r w:rsidRPr="00EE3D8F">
        <w:rPr>
          <w:rStyle w:val="HideTWBExt"/>
        </w:rPr>
        <w:t>&lt;NumAm&gt;</w:t>
      </w:r>
      <w:r w:rsidRPr="00EE3D8F">
        <w:t>545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b</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b)</w:t>
            </w:r>
            <w:r w:rsidRPr="00EE3D8F">
              <w:tab/>
              <w:t>„</w:t>
            </w:r>
            <w:r w:rsidRPr="00EE3D8F">
              <w:rPr>
                <w:b/>
                <w:bCs/>
                <w:i/>
                <w:iCs/>
              </w:rPr>
              <w:t>interpersonálna komunikačná služba</w:t>
            </w:r>
            <w:r w:rsidRPr="00EE3D8F">
              <w:t xml:space="preserve">“ </w:t>
            </w:r>
            <w:r w:rsidRPr="00EE3D8F">
              <w:rPr>
                <w:b/>
                <w:bCs/>
                <w:i/>
                <w:iCs/>
              </w:rPr>
              <w:t>je verejne dostupná služba vymedzená</w:t>
            </w:r>
            <w:r w:rsidRPr="00EE3D8F">
              <w:t xml:space="preserve"> v článku 2 bode </w:t>
            </w:r>
            <w:r w:rsidRPr="00EE3D8F">
              <w:rPr>
                <w:b/>
                <w:bCs/>
                <w:i/>
                <w:iCs/>
              </w:rPr>
              <w:t>5</w:t>
            </w:r>
            <w:r w:rsidRPr="00EE3D8F">
              <w:t xml:space="preserve"> smernice (EÚ) 2018/1972</w:t>
            </w:r>
            <w:r w:rsidRPr="00EE3D8F">
              <w:rPr>
                <w:b/>
                <w:bCs/>
                <w:i/>
                <w:iCs/>
              </w:rPr>
              <w:t xml:space="preserve"> vrátane služieb, ktoré umožňujú priamu interpersonálnu a interaktívnu výmenu informácií len ako vedľajšiu doplnkovú funkciu neoddeliteľne spojenú s inou službou</w:t>
            </w:r>
            <w:r w:rsidRPr="00EE3D8F">
              <w:t>;</w:t>
            </w:r>
          </w:p>
        </w:tc>
        <w:tc>
          <w:tcPr>
            <w:tcW w:w="4876" w:type="dxa"/>
          </w:tcPr>
          <w:p w:rsidR="00661B54" w:rsidRPr="00EE3D8F" w:rsidRDefault="00661B54" w:rsidP="00805892">
            <w:pPr>
              <w:pStyle w:val="Normal6a"/>
            </w:pPr>
            <w:r w:rsidRPr="00EE3D8F">
              <w:rPr>
                <w:color w:val="000005"/>
              </w:rPr>
              <w:t>b)</w:t>
            </w:r>
            <w:r w:rsidRPr="00EE3D8F">
              <w:rPr>
                <w:color w:val="000005"/>
              </w:rPr>
              <w:tab/>
              <w:t>„</w:t>
            </w:r>
            <w:r w:rsidRPr="00EE3D8F">
              <w:rPr>
                <w:b/>
                <w:bCs/>
                <w:i/>
                <w:iCs/>
                <w:color w:val="000005"/>
              </w:rPr>
              <w:t>interpersonálne komunikačné služby nezávislá od číslovania</w:t>
            </w:r>
            <w:r w:rsidRPr="00EE3D8F">
              <w:rPr>
                <w:color w:val="000005"/>
              </w:rPr>
              <w:t>“ sú vymedzené v článku 2 bode 7 smernice (EÚ) 2018/1972;</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Horizontálny pozmeňujúci návrh.</w:t>
      </w:r>
    </w:p>
    <w:p w:rsidR="00D727BF" w:rsidRPr="00EE3D8F" w:rsidRDefault="00661B54" w:rsidP="00661B54">
      <w:pPr>
        <w:pStyle w:val="AmNumberTabs"/>
      </w:pPr>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546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b</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b)</w:t>
            </w:r>
            <w:r w:rsidRPr="00EE3D8F">
              <w:tab/>
              <w:t>„interpersonálna komunikačná služba“ je verejne dostupná služba vymedzená v článku 2 bode 5 smernice (EÚ) 2018/1972</w:t>
            </w:r>
            <w:r w:rsidRPr="00EE3D8F">
              <w:rPr>
                <w:b/>
                <w:bCs/>
                <w:i/>
                <w:iCs/>
              </w:rPr>
              <w:t xml:space="preserve"> vrátane služieb, ktoré umožňujú priamu interpersonálnu a interaktívnu výmenu informácií len ako vedľajšiu doplnkovú funkciu neoddeliteľne spojenú s inou službou</w:t>
            </w:r>
            <w:r w:rsidRPr="00EE3D8F">
              <w:t>;</w:t>
            </w:r>
          </w:p>
        </w:tc>
        <w:tc>
          <w:tcPr>
            <w:tcW w:w="4876" w:type="dxa"/>
          </w:tcPr>
          <w:p w:rsidR="00661B54" w:rsidRPr="00EE3D8F" w:rsidRDefault="00661B54" w:rsidP="00805892">
            <w:pPr>
              <w:pStyle w:val="Normal6a"/>
            </w:pPr>
            <w:r w:rsidRPr="00EE3D8F">
              <w:rPr>
                <w:color w:val="000005"/>
              </w:rPr>
              <w:t>b)</w:t>
            </w:r>
            <w:r w:rsidRPr="00EE3D8F">
              <w:rPr>
                <w:color w:val="000005"/>
              </w:rPr>
              <w:tab/>
              <w:t>„interpersonálna komunikačná služba“ je verejne dostupná služba vymedzená v článku 2 bode 5 smernice (EÚ) 2018/1972;</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lastRenderedPageBreak/>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547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b</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b)</w:t>
            </w:r>
            <w:r w:rsidRPr="00EE3D8F">
              <w:tab/>
              <w:t>„interpersonálna komunikačná služba“ je verejne dostupná služba vymedzená v článku 2 bode </w:t>
            </w:r>
            <w:r w:rsidRPr="00EE3D8F">
              <w:rPr>
                <w:b/>
                <w:bCs/>
                <w:i/>
                <w:iCs/>
              </w:rPr>
              <w:t>5</w:t>
            </w:r>
            <w:r w:rsidRPr="00EE3D8F">
              <w:t xml:space="preserve"> smernice (EÚ) 2018/1972 vrátane služieb, ktoré umožňujú priamu interpersonálnu a interaktívnu výmenu informácií len ako vedľajšiu doplnkovú funkciu neoddeliteľne spojenú s inou službou;</w:t>
            </w:r>
          </w:p>
        </w:tc>
        <w:tc>
          <w:tcPr>
            <w:tcW w:w="4876" w:type="dxa"/>
          </w:tcPr>
          <w:p w:rsidR="00661B54" w:rsidRPr="00EE3D8F" w:rsidRDefault="00661B54" w:rsidP="00805892">
            <w:pPr>
              <w:pStyle w:val="Normal6a"/>
            </w:pPr>
            <w:r w:rsidRPr="00EE3D8F">
              <w:rPr>
                <w:color w:val="000005"/>
              </w:rPr>
              <w:t>b)</w:t>
            </w:r>
            <w:r w:rsidRPr="00EE3D8F">
              <w:rPr>
                <w:color w:val="000005"/>
              </w:rPr>
              <w:tab/>
              <w:t>„interpersonálna komunikačná služba</w:t>
            </w:r>
            <w:r w:rsidRPr="00EE3D8F">
              <w:rPr>
                <w:b/>
                <w:bCs/>
                <w:i/>
                <w:iCs/>
                <w:color w:val="000005"/>
              </w:rPr>
              <w:t xml:space="preserve"> nezávislá od číslovania</w:t>
            </w:r>
            <w:r w:rsidRPr="00EE3D8F">
              <w:rPr>
                <w:color w:val="000005"/>
              </w:rPr>
              <w:t>“ je verejne dostupná služba vymedzená v článku 2 bode </w:t>
            </w:r>
            <w:r w:rsidRPr="00EE3D8F">
              <w:rPr>
                <w:b/>
                <w:bCs/>
                <w:i/>
                <w:iCs/>
                <w:color w:val="000005"/>
              </w:rPr>
              <w:t>7</w:t>
            </w:r>
            <w:r w:rsidRPr="00EE3D8F">
              <w:rPr>
                <w:color w:val="000005"/>
              </w:rPr>
              <w:t xml:space="preserve"> smernice (EÚ) 2018/1972 vrátane služieb, ktoré umožňujú priamu interpersonálnu a interaktívnu výmenu informácií len ako vedľajšiu doplnkovú funkciu neoddeliteľne spojenú s inou službou;</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548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b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ba)</w:t>
            </w:r>
            <w:r w:rsidRPr="00EE3D8F">
              <w:rPr>
                <w:color w:val="000005"/>
              </w:rPr>
              <w:tab/>
            </w:r>
            <w:r w:rsidRPr="00EE3D8F">
              <w:rPr>
                <w:b/>
                <w:i/>
                <w:color w:val="000005"/>
              </w:rPr>
              <w:t>„interpersonálna komunikačná služba nezávislá od číslovania v rámci hier“ je každá služba vymedzená v článku 2 bode 7 smernice (EÚ) 2018/1972, ktorá je súčasťou hry;</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549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b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ba)</w:t>
            </w:r>
            <w:r w:rsidRPr="00EE3D8F">
              <w:rPr>
                <w:color w:val="000005"/>
              </w:rPr>
              <w:tab/>
            </w:r>
            <w:r w:rsidRPr="00EE3D8F">
              <w:rPr>
                <w:b/>
                <w:i/>
                <w:color w:val="000005"/>
              </w:rPr>
              <w:t>„interpersonálna komunikačná služba nezávislá od číslovania“ je verejne dostupná služba vymedzená v článku 2 bode 7 smernice (EÚ) 2018/1972;</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550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d</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d)</w:t>
            </w:r>
            <w:r w:rsidRPr="00EE3D8F">
              <w:tab/>
            </w:r>
            <w:r w:rsidRPr="00EE3D8F">
              <w:rPr>
                <w:b/>
                <w:i/>
              </w:rPr>
              <w:t>„obchod so softvérovými aplikáciami“ je služba vymedzená v článku 2 bode 12 nariadenia (EÚ) …/… [o súťažeschopných a spravodlivých trhoch digitálneho sektora (akt o digitálnych trhoch)];</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551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d</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d)</w:t>
            </w:r>
            <w:r w:rsidRPr="00EE3D8F">
              <w:tab/>
            </w:r>
            <w:r w:rsidRPr="00EE3D8F">
              <w:rPr>
                <w:b/>
                <w:i/>
              </w:rPr>
              <w:t xml:space="preserve">„obchod so softvérovými aplikáciami“ je služba vymedzená v článku 2 bode 12 nariadenia (EÚ) …/… [o súťažeschopných a spravodlivých trhoch digitálneho sektora (akt </w:t>
            </w:r>
            <w:r w:rsidRPr="00EE3D8F">
              <w:rPr>
                <w:b/>
                <w:i/>
              </w:rPr>
              <w:lastRenderedPageBreak/>
              <w:t>o digitálnych trhoch)];</w:t>
            </w:r>
          </w:p>
        </w:tc>
        <w:tc>
          <w:tcPr>
            <w:tcW w:w="4876" w:type="dxa"/>
          </w:tcPr>
          <w:p w:rsidR="00661B54" w:rsidRPr="00EE3D8F" w:rsidRDefault="00661B54" w:rsidP="00805892">
            <w:pPr>
              <w:pStyle w:val="Normal6a"/>
            </w:pPr>
            <w:r w:rsidRPr="00EE3D8F">
              <w:rPr>
                <w:b/>
                <w:i/>
                <w:color w:val="000005"/>
              </w:rPr>
              <w:lastRenderedPageBreak/>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552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e</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e)</w:t>
            </w:r>
            <w:r w:rsidRPr="00EE3D8F">
              <w:tab/>
            </w:r>
            <w:r w:rsidRPr="00EE3D8F">
              <w:rPr>
                <w:b/>
                <w:i/>
              </w:rPr>
              <w:t>„služba prístupu k internetu“ je služba vymedzená v článku 2 bode 2 nariadenia Európskeho parlamentu a Rady (EÚ) 2015/2120</w:t>
            </w:r>
            <w:r w:rsidRPr="00EE3D8F">
              <w:rPr>
                <w:b/>
                <w:i/>
                <w:vertAlign w:val="superscript"/>
              </w:rPr>
              <w:t>49</w:t>
            </w:r>
            <w:r w:rsidRPr="00EE3D8F">
              <w:rPr>
                <w:b/>
                <w:i/>
              </w:rPr>
              <w:t>;</w:t>
            </w:r>
          </w:p>
        </w:tc>
        <w:tc>
          <w:tcPr>
            <w:tcW w:w="4876" w:type="dxa"/>
          </w:tcPr>
          <w:p w:rsidR="00661B54" w:rsidRPr="00EE3D8F" w:rsidRDefault="00661B54" w:rsidP="00805892">
            <w:pPr>
              <w:pStyle w:val="Normal6a"/>
            </w:pPr>
            <w:r w:rsidRPr="00EE3D8F">
              <w:rPr>
                <w:b/>
                <w:i/>
                <w:color w:val="000005"/>
              </w:rPr>
              <w:t>vypúšťa sa</w:t>
            </w:r>
          </w:p>
        </w:tc>
      </w:tr>
      <w:tr w:rsidR="00661B54" w:rsidRPr="00EE3D8F" w:rsidTr="00805892">
        <w:trPr>
          <w:jc w:val="center"/>
        </w:trPr>
        <w:tc>
          <w:tcPr>
            <w:tcW w:w="4876" w:type="dxa"/>
          </w:tcPr>
          <w:p w:rsidR="00661B54" w:rsidRPr="00EE3D8F" w:rsidRDefault="00661B54" w:rsidP="00805892">
            <w:pPr>
              <w:pStyle w:val="Normal6a"/>
            </w:pPr>
            <w:r w:rsidRPr="00EE3D8F">
              <w:rPr>
                <w:b/>
                <w:i/>
              </w:rPr>
              <w:t>_________________</w:t>
            </w:r>
          </w:p>
        </w:tc>
        <w:tc>
          <w:tcPr>
            <w:tcW w:w="4876" w:type="dxa"/>
          </w:tcPr>
          <w:p w:rsidR="00661B54" w:rsidRPr="00EE3D8F" w:rsidRDefault="00661B54" w:rsidP="00805892"/>
        </w:tc>
      </w:tr>
      <w:tr w:rsidR="00661B54" w:rsidRPr="00EE3D8F" w:rsidTr="00805892">
        <w:trPr>
          <w:jc w:val="center"/>
        </w:trPr>
        <w:tc>
          <w:tcPr>
            <w:tcW w:w="4876" w:type="dxa"/>
          </w:tcPr>
          <w:p w:rsidR="00661B54" w:rsidRPr="00EE3D8F" w:rsidRDefault="00661B54" w:rsidP="00805892">
            <w:pPr>
              <w:pStyle w:val="Normal6a"/>
            </w:pPr>
            <w:r w:rsidRPr="00EE3D8F">
              <w:rPr>
                <w:b/>
                <w:bCs/>
                <w:i/>
                <w:iCs/>
                <w:vertAlign w:val="superscript"/>
              </w:rPr>
              <w:t>49</w:t>
            </w:r>
            <w:r w:rsidRPr="00EE3D8F">
              <w:rPr>
                <w:b/>
                <w:bCs/>
                <w:i/>
                <w:iCs/>
              </w:rPr>
              <w:t xml:space="preserve"> Nariadenie Európskeho parlamentu a Rady (EÚ) 2015/2120 z 25. novembra 2015, ktorým sa ustanovujú opatrenia týkajúce sa prístupu k otvorenému internetu a ktorým sa mení smernica 2002/22/ES o univerzálnej službe a právach užívateľov týkajúcich sa elektronických komunikačných sietí a služieb a nariadenie (EÚ) č. 531/2012 o roamingu vo verejných mobilných komunikačných sieťach v rámci Únie (Ú. v. EÚ L 310, 26.11.2015, s. 1 – 18).</w:t>
            </w:r>
          </w:p>
        </w:tc>
        <w:tc>
          <w:tcPr>
            <w:tcW w:w="4876" w:type="dxa"/>
          </w:tcPr>
          <w:p w:rsidR="00661B54" w:rsidRPr="00EE3D8F" w:rsidRDefault="00661B54" w:rsidP="00805892"/>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553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e</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e)</w:t>
            </w:r>
            <w:r w:rsidRPr="00EE3D8F">
              <w:tab/>
            </w:r>
            <w:r w:rsidRPr="00EE3D8F">
              <w:rPr>
                <w:b/>
                <w:i/>
              </w:rPr>
              <w:t xml:space="preserve">„služba prístupu k internetu“ je služba vymedzená v článku 2 bode 2 nariadenia Európskeho parlamentu </w:t>
            </w:r>
            <w:r w:rsidRPr="00EE3D8F">
              <w:rPr>
                <w:b/>
                <w:i/>
              </w:rPr>
              <w:lastRenderedPageBreak/>
              <w:t>a Rady (EÚ) 2015/2120</w:t>
            </w:r>
            <w:r w:rsidRPr="00EE3D8F">
              <w:rPr>
                <w:b/>
                <w:i/>
                <w:vertAlign w:val="superscript"/>
              </w:rPr>
              <w:t>49</w:t>
            </w:r>
            <w:r w:rsidRPr="00EE3D8F">
              <w:rPr>
                <w:b/>
                <w:i/>
              </w:rPr>
              <w:t>;</w:t>
            </w:r>
          </w:p>
        </w:tc>
        <w:tc>
          <w:tcPr>
            <w:tcW w:w="4876" w:type="dxa"/>
          </w:tcPr>
          <w:p w:rsidR="00661B54" w:rsidRPr="00EE3D8F" w:rsidRDefault="00661B54" w:rsidP="00805892">
            <w:pPr>
              <w:pStyle w:val="Normal6a"/>
            </w:pPr>
            <w:r w:rsidRPr="00EE3D8F">
              <w:rPr>
                <w:b/>
                <w:i/>
                <w:color w:val="000005"/>
              </w:rPr>
              <w:lastRenderedPageBreak/>
              <w:t>vypúšťa sa</w:t>
            </w:r>
          </w:p>
        </w:tc>
      </w:tr>
      <w:tr w:rsidR="00661B54" w:rsidRPr="00EE3D8F" w:rsidTr="00805892">
        <w:trPr>
          <w:jc w:val="center"/>
        </w:trPr>
        <w:tc>
          <w:tcPr>
            <w:tcW w:w="4876" w:type="dxa"/>
          </w:tcPr>
          <w:p w:rsidR="00661B54" w:rsidRPr="00EE3D8F" w:rsidRDefault="00661B54" w:rsidP="00805892">
            <w:pPr>
              <w:pStyle w:val="Normal6a"/>
            </w:pPr>
            <w:r w:rsidRPr="00EE3D8F">
              <w:rPr>
                <w:b/>
                <w:i/>
              </w:rPr>
              <w:t>_________________</w:t>
            </w:r>
          </w:p>
        </w:tc>
        <w:tc>
          <w:tcPr>
            <w:tcW w:w="4876" w:type="dxa"/>
          </w:tcPr>
          <w:p w:rsidR="00661B54" w:rsidRPr="00EE3D8F" w:rsidRDefault="00661B54" w:rsidP="00805892"/>
        </w:tc>
      </w:tr>
      <w:tr w:rsidR="00661B54" w:rsidRPr="00EE3D8F" w:rsidTr="00805892">
        <w:trPr>
          <w:jc w:val="center"/>
        </w:trPr>
        <w:tc>
          <w:tcPr>
            <w:tcW w:w="4876" w:type="dxa"/>
          </w:tcPr>
          <w:p w:rsidR="00661B54" w:rsidRPr="00EE3D8F" w:rsidRDefault="00661B54" w:rsidP="00805892">
            <w:pPr>
              <w:pStyle w:val="Normal6a"/>
            </w:pPr>
            <w:r w:rsidRPr="00EE3D8F">
              <w:rPr>
                <w:b/>
                <w:bCs/>
                <w:i/>
                <w:iCs/>
                <w:vertAlign w:val="superscript"/>
              </w:rPr>
              <w:t>49</w:t>
            </w:r>
            <w:r w:rsidRPr="00EE3D8F">
              <w:rPr>
                <w:b/>
                <w:bCs/>
                <w:i/>
                <w:iCs/>
              </w:rPr>
              <w:t xml:space="preserve"> Nariadenie Európskeho parlamentu a Rady (EÚ) 2015/2120 z 25. novembra 2015, ktorým sa ustanovujú opatrenia týkajúce sa prístupu k otvorenému internetu a ktorým sa mení smernica 2002/22/ES o univerzálnej službe a právach užívateľov týkajúcich sa elektronických komunikačných sietí a služieb a nariadenie (EÚ) č. 531/2012 o roamingu vo verejných mobilných komunikačných sieťach v rámci Únie (Ú. v. EÚ L 310, 26.11.2015, s. 1 – 18).</w:t>
            </w:r>
          </w:p>
        </w:tc>
        <w:tc>
          <w:tcPr>
            <w:tcW w:w="4876" w:type="dxa"/>
          </w:tcPr>
          <w:p w:rsidR="00661B54" w:rsidRPr="00EE3D8F" w:rsidRDefault="00661B54" w:rsidP="00805892"/>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554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e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ea)</w:t>
            </w:r>
            <w:r w:rsidRPr="00EE3D8F">
              <w:rPr>
                <w:color w:val="000005"/>
              </w:rPr>
              <w:tab/>
            </w:r>
            <w:r w:rsidRPr="00EE3D8F">
              <w:rPr>
                <w:b/>
                <w:i/>
                <w:color w:val="000005"/>
              </w:rPr>
              <w:t>„systém umelej inteligencie“ je softvér vymedzený v článku 3 ods. 1 nariadenia (EÚ) .../... [ktorým sa stanovujú harmonizované pravidlá pre umelú inteligenciu (zákon o umelej inteligencii)];</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555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Hilde Vautmans, Fabienne Keller, Olivier Chastel, Maite Pagazaurtundúa, Abir Al-Sahlani, Lucia Ďuriš Nicholsonová</w:t>
      </w:r>
      <w:r w:rsidR="00805892">
        <w:t>, Nathalie Loiseau</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e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ea)</w:t>
            </w:r>
            <w:r w:rsidRPr="00EE3D8F">
              <w:rPr>
                <w:color w:val="000005"/>
              </w:rPr>
              <w:tab/>
            </w:r>
            <w:r w:rsidRPr="00EE3D8F">
              <w:rPr>
                <w:b/>
                <w:i/>
                <w:color w:val="000005"/>
              </w:rPr>
              <w:t xml:space="preserve">„internetový vyhľadávač“ je </w:t>
            </w:r>
            <w:r w:rsidRPr="00EE3D8F">
              <w:rPr>
                <w:b/>
                <w:i/>
                <w:color w:val="000005"/>
              </w:rPr>
              <w:lastRenderedPageBreak/>
              <w:t>sprostredkovateľská služba vymedzená v článku 3 písmene j) nariadenia (EÚ) 2022/2065;</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556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Hilde Vautmans, Fabienne Keller, Olivier Chastel, Maite Pagazaurtundúa, Lucia Ďuriš Nicholsonová</w:t>
      </w:r>
      <w:r w:rsidR="00805892">
        <w:t>, Nathalie Loiseau</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e b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eb)</w:t>
            </w:r>
            <w:r w:rsidRPr="00EE3D8F">
              <w:rPr>
                <w:color w:val="000005"/>
              </w:rPr>
              <w:tab/>
            </w:r>
            <w:r w:rsidRPr="00EE3D8F">
              <w:rPr>
                <w:b/>
                <w:i/>
                <w:color w:val="000005"/>
              </w:rPr>
              <w:t>„sprostredkovateľská služba“ je služba vymedzená v článku 3 písm. g) nariadenia (EÚ) 2022/2065;</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557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Hilde Vautmans, Fabienne Keller, Maite Pagazaurtundúa, Olivier Chastel, Lucia Ďuriš Nicholsonová</w:t>
      </w:r>
      <w:r w:rsidR="00805892">
        <w:t>, Nathalie Loiseau</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e c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ec)</w:t>
            </w:r>
            <w:r w:rsidRPr="00EE3D8F">
              <w:rPr>
                <w:color w:val="000005"/>
              </w:rPr>
              <w:tab/>
            </w:r>
            <w:r w:rsidRPr="00EE3D8F">
              <w:rPr>
                <w:b/>
                <w:i/>
                <w:color w:val="000005"/>
              </w:rPr>
              <w:t>„systém umelej inteligencie“ je softvér vymedzený v článku 3 ods. 1 nariadenia (EÚ) .../... o umelej inteligencii (akt o umelej inteligencii);</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558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f – bod ii</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ii)</w:t>
            </w:r>
            <w:r w:rsidRPr="00EE3D8F">
              <w:tab/>
              <w:t>interpersonálna komunikačná služba;</w:t>
            </w:r>
          </w:p>
        </w:tc>
        <w:tc>
          <w:tcPr>
            <w:tcW w:w="4876" w:type="dxa"/>
          </w:tcPr>
          <w:p w:rsidR="00661B54" w:rsidRPr="00EE3D8F" w:rsidRDefault="00661B54" w:rsidP="00805892">
            <w:pPr>
              <w:pStyle w:val="Normal6a"/>
            </w:pPr>
            <w:r w:rsidRPr="00EE3D8F">
              <w:rPr>
                <w:color w:val="000005"/>
              </w:rPr>
              <w:t>ii)</w:t>
            </w:r>
            <w:r w:rsidRPr="00EE3D8F">
              <w:rPr>
                <w:color w:val="000005"/>
              </w:rPr>
              <w:tab/>
            </w:r>
            <w:r w:rsidRPr="00EE3D8F">
              <w:rPr>
                <w:b/>
                <w:bCs/>
                <w:i/>
                <w:iCs/>
                <w:color w:val="000005"/>
              </w:rPr>
              <w:t>verejne dostupná</w:t>
            </w:r>
            <w:r w:rsidRPr="00EE3D8F">
              <w:rPr>
                <w:color w:val="000005"/>
              </w:rPr>
              <w:t xml:space="preserve"> interpersonálna komunikačná služba</w:t>
            </w:r>
            <w:r w:rsidRPr="00EE3D8F">
              <w:rPr>
                <w:b/>
                <w:bCs/>
                <w:i/>
                <w:iCs/>
                <w:color w:val="000005"/>
              </w:rPr>
              <w:t xml:space="preserve"> nezávislá od číslovania</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559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f – bod ii</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ii)</w:t>
            </w:r>
            <w:r w:rsidRPr="00EE3D8F">
              <w:tab/>
              <w:t>interpersonálna komunikačná služba;</w:t>
            </w:r>
          </w:p>
        </w:tc>
        <w:tc>
          <w:tcPr>
            <w:tcW w:w="4876" w:type="dxa"/>
          </w:tcPr>
          <w:p w:rsidR="00661B54" w:rsidRPr="00EE3D8F" w:rsidRDefault="00661B54" w:rsidP="00805892">
            <w:pPr>
              <w:pStyle w:val="Normal6a"/>
            </w:pPr>
            <w:r w:rsidRPr="00EE3D8F">
              <w:rPr>
                <w:color w:val="000005"/>
              </w:rPr>
              <w:t>ii)</w:t>
            </w:r>
            <w:r w:rsidRPr="00EE3D8F">
              <w:rPr>
                <w:color w:val="000005"/>
              </w:rPr>
              <w:tab/>
              <w:t>interpersonálna komunikačná služba</w:t>
            </w:r>
            <w:r w:rsidRPr="00EE3D8F">
              <w:rPr>
                <w:b/>
                <w:bCs/>
                <w:i/>
                <w:iCs/>
                <w:color w:val="000005"/>
              </w:rPr>
              <w:t xml:space="preserve"> nezávislá od číslovania</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560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f – bod ii</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ii)</w:t>
            </w:r>
            <w:r w:rsidRPr="00EE3D8F">
              <w:tab/>
              <w:t>interpersonálna komunikačná služba;</w:t>
            </w:r>
          </w:p>
        </w:tc>
        <w:tc>
          <w:tcPr>
            <w:tcW w:w="4876" w:type="dxa"/>
          </w:tcPr>
          <w:p w:rsidR="00661B54" w:rsidRPr="00EE3D8F" w:rsidRDefault="00661B54" w:rsidP="00805892">
            <w:pPr>
              <w:pStyle w:val="Normal6a"/>
            </w:pPr>
            <w:r w:rsidRPr="00EE3D8F">
              <w:rPr>
                <w:color w:val="000005"/>
              </w:rPr>
              <w:t>ii)</w:t>
            </w:r>
            <w:r w:rsidRPr="00EE3D8F">
              <w:rPr>
                <w:color w:val="000005"/>
              </w:rPr>
              <w:tab/>
              <w:t>interpersonálna komunikačná služba</w:t>
            </w:r>
            <w:r w:rsidRPr="00EE3D8F">
              <w:rPr>
                <w:b/>
                <w:bCs/>
                <w:i/>
                <w:iCs/>
                <w:color w:val="000005"/>
              </w:rPr>
              <w:t xml:space="preserve"> nezávislá od číslovania</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561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lastRenderedPageBreak/>
        <w:t>&lt;Article&gt;</w:t>
      </w:r>
      <w:r w:rsidRPr="00EE3D8F">
        <w:t>Článok 2 – odsek 1 – písmeno f – bod ii</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ii)</w:t>
            </w:r>
            <w:r w:rsidRPr="00EE3D8F">
              <w:tab/>
            </w:r>
            <w:r w:rsidRPr="00EE3D8F">
              <w:rPr>
                <w:b/>
                <w:bCs/>
                <w:i/>
                <w:iCs/>
              </w:rPr>
              <w:t>interpersonálna komunikačná služba</w:t>
            </w:r>
            <w:r w:rsidRPr="00EE3D8F">
              <w:t>;</w:t>
            </w:r>
          </w:p>
        </w:tc>
        <w:tc>
          <w:tcPr>
            <w:tcW w:w="4876" w:type="dxa"/>
          </w:tcPr>
          <w:p w:rsidR="00661B54" w:rsidRPr="00EE3D8F" w:rsidRDefault="00661B54" w:rsidP="00805892">
            <w:pPr>
              <w:pStyle w:val="Normal6a"/>
            </w:pPr>
            <w:r w:rsidRPr="00EE3D8F">
              <w:rPr>
                <w:color w:val="000005"/>
              </w:rPr>
              <w:t>ii)</w:t>
            </w:r>
            <w:r w:rsidRPr="00EE3D8F">
              <w:rPr>
                <w:color w:val="000005"/>
              </w:rPr>
              <w:tab/>
            </w:r>
            <w:r w:rsidRPr="00EE3D8F">
              <w:rPr>
                <w:b/>
                <w:bCs/>
                <w:i/>
                <w:iCs/>
                <w:color w:val="000005"/>
              </w:rPr>
              <w:t>nezávislé interpersonálne komunikačné služby</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562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f – bod iii</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iii)</w:t>
            </w:r>
            <w:r w:rsidRPr="00EE3D8F">
              <w:tab/>
            </w:r>
            <w:r w:rsidRPr="00EE3D8F">
              <w:rPr>
                <w:b/>
                <w:i/>
              </w:rPr>
              <w:t>obchod so softvérovými aplikáciami;</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563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f – bod iii</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iii)</w:t>
            </w:r>
            <w:r w:rsidRPr="00EE3D8F">
              <w:tab/>
            </w:r>
            <w:r w:rsidRPr="00EE3D8F">
              <w:rPr>
                <w:b/>
                <w:i/>
              </w:rPr>
              <w:t>obchod so softvérovými aplikáciami;</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564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lastRenderedPageBreak/>
        <w:t>&lt;Article&gt;</w:t>
      </w:r>
      <w:r w:rsidRPr="00EE3D8F">
        <w:t>Článok 2 – odsek 1 – písmeno f – bod iii</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iii)</w:t>
            </w:r>
            <w:r w:rsidRPr="00EE3D8F">
              <w:tab/>
            </w:r>
            <w:r w:rsidRPr="00EE3D8F">
              <w:rPr>
                <w:b/>
                <w:i/>
              </w:rPr>
              <w:t>obchod so softvérovými aplikáciami;</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565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f – bod iii</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iii)</w:t>
            </w:r>
            <w:r w:rsidRPr="00EE3D8F">
              <w:tab/>
            </w:r>
            <w:r w:rsidRPr="00EE3D8F">
              <w:rPr>
                <w:b/>
                <w:i/>
              </w:rPr>
              <w:t>obchod so softvérovými aplikáciami;</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566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f – bod iii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iiia)</w:t>
            </w:r>
            <w:r w:rsidRPr="00EE3D8F">
              <w:rPr>
                <w:color w:val="000005"/>
              </w:rPr>
              <w:tab/>
            </w:r>
            <w:r w:rsidRPr="00EE3D8F">
              <w:rPr>
                <w:b/>
                <w:i/>
                <w:color w:val="000005"/>
              </w:rPr>
              <w:t>online hry;</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567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f – bod iv</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lastRenderedPageBreak/>
              <w:t>iv)</w:t>
            </w:r>
            <w:r w:rsidRPr="00EE3D8F">
              <w:tab/>
            </w:r>
            <w:r w:rsidRPr="00EE3D8F">
              <w:rPr>
                <w:b/>
                <w:i/>
              </w:rPr>
              <w:t>služba prístupu k internetu;</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568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f – bod iv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iva)</w:t>
            </w:r>
            <w:r w:rsidRPr="00EE3D8F">
              <w:rPr>
                <w:color w:val="000005"/>
              </w:rPr>
              <w:tab/>
            </w:r>
            <w:r w:rsidRPr="00EE3D8F">
              <w:rPr>
                <w:b/>
                <w:i/>
                <w:color w:val="000005"/>
              </w:rPr>
              <w:t>systém umelej inteligencie.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569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Hilde Vautmans, Fabienne Keller, Olivier Chastel, Maite Pagazaurtundúa, Abir Al-Sahlani, Lucia Ďuriš Nicholsonová</w:t>
      </w:r>
      <w:r w:rsidR="0090385A">
        <w:t>, Nathalie Loiseau</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f – bod iv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iva)</w:t>
            </w:r>
            <w:r w:rsidRPr="00EE3D8F">
              <w:rPr>
                <w:color w:val="000005"/>
              </w:rPr>
              <w:tab/>
            </w:r>
            <w:r w:rsidRPr="00EE3D8F">
              <w:rPr>
                <w:b/>
                <w:i/>
                <w:color w:val="000005"/>
              </w:rPr>
              <w:t>internetový vyhľadávač;</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570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Hilde Vautmans, Fabienne Keller, Olivier Chastel, Maite Pagazaurtundúa, Lucia Ďuriš Nicholsonová</w:t>
      </w:r>
      <w:r w:rsidR="0090385A">
        <w:t>, Nathalie Loiseau</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f – bod iv b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ivb)</w:t>
            </w:r>
            <w:r w:rsidRPr="00EE3D8F">
              <w:rPr>
                <w:color w:val="000005"/>
              </w:rPr>
              <w:tab/>
            </w:r>
            <w:r w:rsidRPr="00EE3D8F">
              <w:rPr>
                <w:b/>
                <w:i/>
                <w:color w:val="000005"/>
              </w:rPr>
              <w:t>systém umelej inteligencie.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lastRenderedPageBreak/>
        <w:t>&lt;Amend&gt;</w:t>
      </w:r>
      <w:r w:rsidRPr="00EE3D8F">
        <w:t>Pozmeňujúci návrh</w:t>
      </w:r>
      <w:r w:rsidRPr="00EE3D8F">
        <w:tab/>
      </w:r>
      <w:r w:rsidRPr="00EE3D8F">
        <w:tab/>
      </w:r>
      <w:r w:rsidRPr="00EE3D8F">
        <w:rPr>
          <w:rStyle w:val="HideTWBExt"/>
        </w:rPr>
        <w:t>&lt;NumAm&gt;</w:t>
      </w:r>
      <w:r w:rsidRPr="00EE3D8F">
        <w:t>571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h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ha)</w:t>
            </w:r>
            <w:r w:rsidRPr="00EE3D8F">
              <w:rPr>
                <w:color w:val="000005"/>
              </w:rPr>
              <w:tab/>
            </w:r>
            <w:r w:rsidRPr="00EE3D8F">
              <w:rPr>
                <w:b/>
                <w:i/>
                <w:color w:val="000005"/>
              </w:rPr>
              <w:t>ha) „horúca linka“ je organizácia, ktorá poskytuje iný mechanizmus ako kanály na oznamovanie poskytované orgánmi presadzovania práva, na prijímanie anonymnej správy od verejnosti o materiáloch obsahujúcich údajné sexuálne zneužívanie detí a sexuálne vykorisťovanie detí online, ktorá je oficiálne uznaná členským štátom, v ktorom je usadená, ako sa vyjadruje v smernici 2011/93/EÚ, a ktorá má podľa svojich stanov za cieľ bojovať proti sexuálnemu zneužívaniu detí;</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572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h b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hb)</w:t>
            </w:r>
            <w:r w:rsidRPr="00EE3D8F">
              <w:rPr>
                <w:color w:val="000005"/>
              </w:rPr>
              <w:tab/>
            </w:r>
            <w:r w:rsidRPr="00EE3D8F">
              <w:rPr>
                <w:b/>
                <w:i/>
                <w:color w:val="000005"/>
              </w:rPr>
              <w:t>„linka pomoci“ je organizácia poskytujúca služby pre deti v núdzi, ktorú uznáva členský štát, v ktorom je usadená, v súlade so smernicou 2011/93/EÚ;</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573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lastRenderedPageBreak/>
        <w:t>&lt;Article&gt;</w:t>
      </w:r>
      <w:r w:rsidRPr="00EE3D8F">
        <w:t>Článok 2 – odsek 1 – bod i</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i)</w:t>
            </w:r>
            <w:r w:rsidRPr="00EE3D8F">
              <w:tab/>
              <w:t>„dieťa“ je každá fyzická osoba mladšia ako 18 rokov;</w:t>
            </w:r>
          </w:p>
        </w:tc>
        <w:tc>
          <w:tcPr>
            <w:tcW w:w="4876" w:type="dxa"/>
          </w:tcPr>
          <w:p w:rsidR="00661B54" w:rsidRPr="00EE3D8F" w:rsidRDefault="00661B54" w:rsidP="00805892">
            <w:pPr>
              <w:pStyle w:val="Normal6a"/>
            </w:pPr>
            <w:r w:rsidRPr="00EE3D8F">
              <w:rPr>
                <w:color w:val="000005"/>
              </w:rPr>
              <w:t>i)</w:t>
            </w:r>
            <w:r w:rsidRPr="00EE3D8F">
              <w:rPr>
                <w:color w:val="000005"/>
              </w:rPr>
              <w:tab/>
              <w:t xml:space="preserve">„dieťa“ je každá fyzická osoba mladšia ako </w:t>
            </w:r>
            <w:r w:rsidRPr="00EE3D8F">
              <w:rPr>
                <w:b/>
                <w:bCs/>
                <w:i/>
                <w:iCs/>
                <w:color w:val="000005"/>
              </w:rPr>
              <w:t>vo veku, v ktorom je spôsobilá dať súhlas na právne úkony, ako je upravený v príslušných členských štátoch, ale prinajmenšom mladšia ako</w:t>
            </w:r>
            <w:r w:rsidRPr="00EE3D8F">
              <w:rPr>
                <w:color w:val="000005"/>
              </w:rPr>
              <w:t xml:space="preserve"> 18 rokov;</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574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Javier Moreno Sánchez, Juan Fernando López Aguilar, Domènec Ruiz Devesa, Pietro Bartolo, Hilde Vautmans, Antonio López-Istúriz White, Milan Brglez, Heléne Fritzon, Estrella Durá Ferrandis, Evin Incir, Carina Ohlsson, Caterina Chinnici, Cyrus Engerer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bod i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ia)</w:t>
            </w:r>
            <w:r w:rsidRPr="00EE3D8F">
              <w:rPr>
                <w:color w:val="000005"/>
              </w:rPr>
              <w:tab/>
            </w:r>
            <w:r w:rsidRPr="00EE3D8F">
              <w:rPr>
                <w:b/>
                <w:i/>
                <w:color w:val="000005"/>
              </w:rPr>
              <w:t>„dieťa“ je každá fyzická osoba mladšia ako 18 rokov;</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575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Vincenzo Sofo, Cristian Terheş, Jadwiga Wiśniewska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j</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j)</w:t>
            </w:r>
            <w:r w:rsidRPr="00EE3D8F">
              <w:tab/>
            </w:r>
            <w:r w:rsidRPr="00EE3D8F">
              <w:rPr>
                <w:b/>
                <w:i/>
              </w:rPr>
              <w:t>„detský používateľ“ je fyzická osoba, ktorá využíva príslušnú službu informačnej spoločnosti a ktorá je fyzickou osobou mladšou ako 17 rokov;</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 xml:space="preserve">Nejednoznačnosť, ktorá vyplýva z pojmovej zámeny pojmov „dieťa“ a „detský používateľ“, je </w:t>
      </w:r>
      <w:r w:rsidRPr="00EE3D8F">
        <w:lastRenderedPageBreak/>
        <w:t>problematická najmä preto, že sa týka zavedenia vekových obmedzení pre aplikácie na zasielanie správ a má preň význam.</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576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Vincenzo Sofo, Jadwiga Wiśniewska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j</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j)</w:t>
            </w:r>
            <w:r w:rsidRPr="00EE3D8F">
              <w:tab/>
            </w:r>
            <w:r w:rsidRPr="00EE3D8F">
              <w:rPr>
                <w:b/>
                <w:i/>
              </w:rPr>
              <w:t>„detský používateľ“ je fyzická osoba, ktorá využíva príslušnú službu informačnej spoločnosti a ktorá je fyzickou osobou mladšou ako 17 rokov;</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577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j</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j)</w:t>
            </w:r>
            <w:r w:rsidRPr="00EE3D8F">
              <w:tab/>
            </w:r>
            <w:r w:rsidRPr="00EE3D8F">
              <w:rPr>
                <w:b/>
                <w:i/>
              </w:rPr>
              <w:t>„detský používateľ“ je fyzická osoba, ktorá využíva príslušnú službu informačnej spoločnosti a ktorá je fyzickou osobou mladšou ako 17 rokov;</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578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j</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lastRenderedPageBreak/>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j)</w:t>
            </w:r>
            <w:r w:rsidRPr="00EE3D8F">
              <w:tab/>
            </w:r>
            <w:r w:rsidRPr="00EE3D8F">
              <w:rPr>
                <w:b/>
                <w:i/>
              </w:rPr>
              <w:t>„detský používateľ“ je fyzická osoba, ktorá využíva príslušnú službu informačnej spoločnosti a ktorá je fyzickou osobou mladšou ako 17 rokov;</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579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j</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j)</w:t>
            </w:r>
            <w:r w:rsidRPr="00EE3D8F">
              <w:tab/>
              <w:t>„detský používateľ“ je fyzická osoba, ktorá využíva príslušnú službu informačnej spoločnosti a ktorá je fyzickou osobou mladšou ako 17 rokov;</w:t>
            </w:r>
          </w:p>
        </w:tc>
        <w:tc>
          <w:tcPr>
            <w:tcW w:w="4876" w:type="dxa"/>
          </w:tcPr>
          <w:p w:rsidR="00661B54" w:rsidRPr="00EE3D8F" w:rsidRDefault="00661B54" w:rsidP="00805892">
            <w:pPr>
              <w:pStyle w:val="Normal6a"/>
            </w:pPr>
            <w:r w:rsidRPr="00EE3D8F">
              <w:rPr>
                <w:color w:val="000005"/>
              </w:rPr>
              <w:t>j)</w:t>
            </w:r>
            <w:r w:rsidRPr="00EE3D8F">
              <w:rPr>
                <w:color w:val="000005"/>
              </w:rPr>
              <w:tab/>
              <w:t xml:space="preserve">„detský používateľ“ je fyzická osoba, ktorá využíva príslušnú službu informačnej spoločnosti a ktorá je fyzickou osobou mladšou ako </w:t>
            </w:r>
            <w:r w:rsidRPr="00EE3D8F">
              <w:rPr>
                <w:b/>
                <w:bCs/>
                <w:i/>
                <w:iCs/>
                <w:color w:val="000005"/>
              </w:rPr>
              <w:t>vo veku, v ktorom je spôsobilá dať súhlas na právne úkony, ako je upravený v príslušných členských štátoch, ale prinajmenšom mladšia ako</w:t>
            </w:r>
            <w:r w:rsidRPr="00EE3D8F">
              <w:rPr>
                <w:color w:val="000005"/>
              </w:rPr>
              <w:t xml:space="preserve"> 17 rokov;</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580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j</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j)</w:t>
            </w:r>
            <w:r w:rsidRPr="00EE3D8F">
              <w:tab/>
              <w:t xml:space="preserve">„detský používateľ“ je fyzická osoba, ktorá využíva príslušnú službu informačnej spoločnosti a ktorá je </w:t>
            </w:r>
            <w:r w:rsidRPr="00EE3D8F">
              <w:rPr>
                <w:b/>
                <w:bCs/>
                <w:i/>
                <w:iCs/>
              </w:rPr>
              <w:t>fyzickou osobou mladšou ako 17 rokov</w:t>
            </w:r>
            <w:r w:rsidRPr="00EE3D8F">
              <w:t>;</w:t>
            </w:r>
          </w:p>
        </w:tc>
        <w:tc>
          <w:tcPr>
            <w:tcW w:w="4876" w:type="dxa"/>
          </w:tcPr>
          <w:p w:rsidR="00661B54" w:rsidRPr="00EE3D8F" w:rsidRDefault="00661B54" w:rsidP="00805892">
            <w:pPr>
              <w:pStyle w:val="Normal6a"/>
            </w:pPr>
            <w:r w:rsidRPr="00EE3D8F">
              <w:rPr>
                <w:color w:val="000005"/>
              </w:rPr>
              <w:t>j)</w:t>
            </w:r>
            <w:r w:rsidRPr="00EE3D8F">
              <w:rPr>
                <w:color w:val="000005"/>
              </w:rPr>
              <w:tab/>
              <w:t xml:space="preserve">„detský používateľ“ je fyzická osoba, ktorá využíva príslušnú službu informačnej spoločnosti a ktorá je </w:t>
            </w:r>
            <w:r w:rsidRPr="00EE3D8F">
              <w:rPr>
                <w:b/>
                <w:bCs/>
                <w:i/>
                <w:iCs/>
                <w:color w:val="000005"/>
              </w:rPr>
              <w:t>dieťaťom</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lastRenderedPageBreak/>
        <w:t>&lt;Amend&gt;</w:t>
      </w:r>
      <w:r w:rsidRPr="00EE3D8F">
        <w:t>Pozmeňujúci návrh</w:t>
      </w:r>
      <w:r w:rsidRPr="00EE3D8F">
        <w:tab/>
      </w:r>
      <w:r w:rsidRPr="00EE3D8F">
        <w:tab/>
      </w:r>
      <w:r w:rsidRPr="00EE3D8F">
        <w:rPr>
          <w:rStyle w:val="HideTWBExt"/>
        </w:rPr>
        <w:t>&lt;NumAm&gt;</w:t>
      </w:r>
      <w:r w:rsidRPr="00EE3D8F">
        <w:t>581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Hilde Vautmans, Abir Al-Sahlani, Fabienne Keller, Olivier Chastel, Maite Pagazaurtundúa, Lucia Ďuriš Nicholsonová</w:t>
      </w:r>
      <w:r w:rsidR="0090385A">
        <w:t>, Nathalie Loiseau</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j</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j)</w:t>
            </w:r>
            <w:r w:rsidRPr="00EE3D8F">
              <w:tab/>
              <w:t xml:space="preserve">„detský používateľ“ je fyzická osoba, ktorá využíva príslušnú službu informačnej spoločnosti a ktorá je fyzickou osobou mladšou ako </w:t>
            </w:r>
            <w:r w:rsidRPr="00EE3D8F">
              <w:rPr>
                <w:b/>
                <w:bCs/>
                <w:i/>
                <w:iCs/>
              </w:rPr>
              <w:t>17</w:t>
            </w:r>
            <w:r w:rsidRPr="00EE3D8F">
              <w:t> rokov;</w:t>
            </w:r>
          </w:p>
        </w:tc>
        <w:tc>
          <w:tcPr>
            <w:tcW w:w="4876" w:type="dxa"/>
          </w:tcPr>
          <w:p w:rsidR="00661B54" w:rsidRPr="00EE3D8F" w:rsidRDefault="00661B54" w:rsidP="00805892">
            <w:pPr>
              <w:pStyle w:val="Normal6a"/>
            </w:pPr>
            <w:r w:rsidRPr="00EE3D8F">
              <w:rPr>
                <w:color w:val="000005"/>
              </w:rPr>
              <w:t>j)</w:t>
            </w:r>
            <w:r w:rsidRPr="00EE3D8F">
              <w:rPr>
                <w:color w:val="000005"/>
              </w:rPr>
              <w:tab/>
              <w:t xml:space="preserve">„detský používateľ“ je fyzická osoba, ktorá využíva príslušnú službu informačnej spoločnosti a ktorá je fyzickou osobou mladšou ako </w:t>
            </w:r>
            <w:r w:rsidRPr="00EE3D8F">
              <w:rPr>
                <w:b/>
                <w:bCs/>
                <w:i/>
                <w:iCs/>
                <w:color w:val="000005"/>
              </w:rPr>
              <w:t>18</w:t>
            </w:r>
            <w:r w:rsidRPr="00EE3D8F">
              <w:rPr>
                <w:color w:val="000005"/>
              </w:rPr>
              <w:t> rokov;</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582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Fabienne Keller</w:t>
      </w:r>
      <w:r w:rsidR="0090385A">
        <w:t>, Nathalie Loiseau</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j</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j)</w:t>
            </w:r>
            <w:r w:rsidRPr="00EE3D8F">
              <w:tab/>
              <w:t xml:space="preserve">„detský používateľ“ je fyzická osoba, ktorá využíva príslušnú službu informačnej spoločnosti a ktorá je fyzickou osobou mladšou ako </w:t>
            </w:r>
            <w:r w:rsidRPr="00EE3D8F">
              <w:rPr>
                <w:b/>
                <w:bCs/>
                <w:i/>
                <w:iCs/>
              </w:rPr>
              <w:t>17</w:t>
            </w:r>
            <w:r w:rsidRPr="00EE3D8F">
              <w:t> rokov;</w:t>
            </w:r>
          </w:p>
        </w:tc>
        <w:tc>
          <w:tcPr>
            <w:tcW w:w="4876" w:type="dxa"/>
          </w:tcPr>
          <w:p w:rsidR="00661B54" w:rsidRPr="00EE3D8F" w:rsidRDefault="00661B54" w:rsidP="00805892">
            <w:pPr>
              <w:pStyle w:val="Normal6a"/>
            </w:pPr>
            <w:r w:rsidRPr="00EE3D8F">
              <w:rPr>
                <w:color w:val="000005"/>
              </w:rPr>
              <w:t>j)</w:t>
            </w:r>
            <w:r w:rsidRPr="00EE3D8F">
              <w:rPr>
                <w:color w:val="000005"/>
              </w:rPr>
              <w:tab/>
              <w:t xml:space="preserve">„detský používateľ“ je fyzická osoba, ktorá využíva príslušnú službu informačnej spoločnosti a ktorá je fyzickou osobou mladšou ako </w:t>
            </w:r>
            <w:r w:rsidRPr="00EE3D8F">
              <w:rPr>
                <w:b/>
                <w:bCs/>
                <w:i/>
                <w:iCs/>
                <w:color w:val="000005"/>
              </w:rPr>
              <w:t>18</w:t>
            </w:r>
            <w:r w:rsidRPr="00EE3D8F">
              <w:rPr>
                <w:color w:val="000005"/>
              </w:rPr>
              <w:t> rokov;</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583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Javier Moreno Sánchez, Juan Fernando López Aguilar, Domènec Ruiz Devesa, Pietro Bartolo, Hilde Vautmans, Antonio López-Istúriz White, Milan Brglez, Heléne Fritzon, Estrella Durá Ferrandis, Evin Incir, Carina Ohlsson, Caterina Chinnici, Cyrus Engerer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j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ja)</w:t>
            </w:r>
            <w:r w:rsidRPr="00EE3D8F">
              <w:rPr>
                <w:color w:val="000005"/>
              </w:rPr>
              <w:tab/>
            </w:r>
            <w:r w:rsidRPr="00EE3D8F">
              <w:rPr>
                <w:b/>
                <w:i/>
                <w:color w:val="000005"/>
              </w:rPr>
              <w:t>„detský používateľ“ je fyzická osoba, ktorá využíva príslušnú službu informačnej spoločnosti a ktorá je fyzickou osobou mladšou ako 18 rokov;</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584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l</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l)</w:t>
            </w:r>
            <w:r w:rsidRPr="00EE3D8F">
              <w:tab/>
              <w:t xml:space="preserve">„materiál obsahujúci sexuálne zneužívanie detí“ je materiál </w:t>
            </w:r>
            <w:r w:rsidRPr="00EE3D8F">
              <w:rPr>
                <w:b/>
                <w:bCs/>
                <w:i/>
                <w:iCs/>
              </w:rPr>
              <w:t>predstavujúci detskú pornografiu alebo pornografické predstavenie</w:t>
            </w:r>
            <w:r w:rsidRPr="00EE3D8F">
              <w:t xml:space="preserve"> vymedzené v článku 2 písm. c) a e) smernice 2011/93/EÚ;</w:t>
            </w:r>
          </w:p>
        </w:tc>
        <w:tc>
          <w:tcPr>
            <w:tcW w:w="4876" w:type="dxa"/>
          </w:tcPr>
          <w:p w:rsidR="00661B54" w:rsidRPr="00EE3D8F" w:rsidRDefault="00661B54" w:rsidP="00805892">
            <w:pPr>
              <w:pStyle w:val="Normal6a"/>
            </w:pPr>
            <w:r w:rsidRPr="00EE3D8F">
              <w:rPr>
                <w:color w:val="000005"/>
              </w:rPr>
              <w:t>l)</w:t>
            </w:r>
            <w:r w:rsidRPr="00EE3D8F">
              <w:rPr>
                <w:color w:val="000005"/>
              </w:rPr>
              <w:tab/>
              <w:t xml:space="preserve">„materiál obsahujúci sexuálne zneužívanie detí“ je </w:t>
            </w:r>
            <w:r w:rsidRPr="00EE3D8F">
              <w:rPr>
                <w:b/>
                <w:i/>
                <w:color w:val="000005"/>
              </w:rPr>
              <w:t>akýkoľvek</w:t>
            </w:r>
            <w:r w:rsidRPr="00EE3D8F">
              <w:rPr>
                <w:color w:val="000005"/>
              </w:rPr>
              <w:t xml:space="preserve"> materiál</w:t>
            </w:r>
            <w:r w:rsidRPr="00EE3D8F">
              <w:rPr>
                <w:b/>
                <w:i/>
                <w:color w:val="000005"/>
              </w:rPr>
              <w:t xml:space="preserve">, </w:t>
            </w:r>
            <w:r w:rsidRPr="00EE3D8F">
              <w:rPr>
                <w:b/>
                <w:bCs/>
                <w:i/>
                <w:iCs/>
                <w:color w:val="000005"/>
              </w:rPr>
              <w:t>ktorý zobrazuje dieťa zapojené do skutočného alebo simulovaného jednoznačne sexuálne správania alebo akékoľvek zobrazenie pohlavných orgánov dieťaťa na primárne sexuálne účely, alebo akýkoľvek materiál, ktorý vizuálne zobrazuje akúkoľvek osobu, ktorá vyzerá ako dieťa, zapojenú do skutočného alebo simulovaného jednoznačne sexuálneho správania alebo akékoľvek zobrazenie pohlavných orgánov akejkoľvek osoby, ktorá vyzerá ako dieťa, na primárne sexuálne účely</w:t>
            </w:r>
            <w:r w:rsidRPr="00EE3D8F">
              <w:rPr>
                <w:b/>
                <w:i/>
                <w:color w:val="000005"/>
              </w:rPr>
              <w:t xml:space="preserve">; alebo realistické snímky dieťaťa zapojeného do jednoznačne sexuálneho konania alebo realistické snímky pohlavných orgánov dieťaťa primárne určené na sexuálne účely; alebo živé predvádzanie dieťaťa, ktoré je zamerané na publikum, a to aj prostredníctvom informačných a komunikačných technológií, pri skutočnom alebo simulovanom jednoznačne sexuálne správaní; </w:t>
            </w:r>
            <w:r w:rsidRPr="00EE3D8F">
              <w:rPr>
                <w:b/>
                <w:bCs/>
                <w:i/>
                <w:iCs/>
                <w:color w:val="000005"/>
              </w:rPr>
              <w:t>alebo zobrazenie pohlavných orgánov dieťaťa na primárne sexuálne účely</w:t>
            </w:r>
            <w:r w:rsidRPr="00EE3D8F">
              <w:rPr>
                <w:color w:val="000005"/>
              </w:rPr>
              <w:t xml:space="preserve"> vymedzené v článku 2 písm. c) a e) smernice 2011/93/EÚ;</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585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lastRenderedPageBreak/>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m</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m)</w:t>
            </w:r>
            <w:r w:rsidRPr="00EE3D8F">
              <w:tab/>
              <w:t xml:space="preserve">„známy materiál obsahujúci sexuálne zneužívanie detí“ je </w:t>
            </w:r>
            <w:r w:rsidRPr="00EE3D8F">
              <w:rPr>
                <w:b/>
                <w:bCs/>
                <w:i/>
                <w:iCs/>
              </w:rPr>
              <w:t>potenciálny materiál obsahujúci sexuálne zneužívanie detí</w:t>
            </w:r>
            <w:r w:rsidRPr="00EE3D8F">
              <w:t xml:space="preserve"> zistený </w:t>
            </w:r>
            <w:r w:rsidRPr="00EE3D8F">
              <w:rPr>
                <w:b/>
                <w:bCs/>
                <w:i/>
                <w:iCs/>
              </w:rPr>
              <w:t>pomocou ukazovateľov obsiahnutých v databáze ukazovateľov uvedenej v článku 44 ods. 1 písm. a)</w:t>
            </w:r>
            <w:r w:rsidRPr="00EE3D8F">
              <w:t>;</w:t>
            </w:r>
          </w:p>
        </w:tc>
        <w:tc>
          <w:tcPr>
            <w:tcW w:w="4876" w:type="dxa"/>
          </w:tcPr>
          <w:p w:rsidR="00661B54" w:rsidRPr="00EE3D8F" w:rsidRDefault="00661B54" w:rsidP="00805892">
            <w:pPr>
              <w:pStyle w:val="Normal6a"/>
            </w:pPr>
            <w:r w:rsidRPr="00EE3D8F">
              <w:rPr>
                <w:color w:val="000005"/>
              </w:rPr>
              <w:t>m)</w:t>
            </w:r>
            <w:r w:rsidRPr="00EE3D8F">
              <w:rPr>
                <w:color w:val="000005"/>
              </w:rPr>
              <w:tab/>
              <w:t>„známy materiál obsahujúci sexuálne zneužívanie detí“ je zistený potenciálny materiál obsahujúci sexuálne zneužívanie detí;</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586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n</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n)</w:t>
            </w:r>
            <w:r w:rsidRPr="00EE3D8F">
              <w:tab/>
            </w:r>
            <w:r w:rsidRPr="00EE3D8F">
              <w:rPr>
                <w:b/>
                <w:i/>
              </w:rPr>
              <w:t>„nový materiál obsahujúci sexuálne zneužívanie detí“ je potenciálny materiál obsahujúci sexuálne zneužívanie detí zistený pomocou ukazovateľov obsiahnutých v databáze ukazovateľov uvedenej v článku 44 ods. 1 písm. b);</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587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n</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n)</w:t>
            </w:r>
            <w:r w:rsidRPr="00EE3D8F">
              <w:tab/>
            </w:r>
            <w:r w:rsidRPr="00EE3D8F">
              <w:rPr>
                <w:b/>
                <w:i/>
              </w:rPr>
              <w:t xml:space="preserve">„nový materiál obsahujúci sexuálne zneužívanie detí“ je potenciálny </w:t>
            </w:r>
            <w:r w:rsidRPr="00EE3D8F">
              <w:rPr>
                <w:b/>
                <w:i/>
              </w:rPr>
              <w:lastRenderedPageBreak/>
              <w:t>materiál obsahujúci sexuálne zneužívanie detí zistený pomocou ukazovateľov obsiahnutých v databáze ukazovateľov uvedenej v článku 44 ods. 1 písm. b);</w:t>
            </w:r>
          </w:p>
        </w:tc>
        <w:tc>
          <w:tcPr>
            <w:tcW w:w="4876" w:type="dxa"/>
          </w:tcPr>
          <w:p w:rsidR="00661B54" w:rsidRPr="00EE3D8F" w:rsidRDefault="00661B54" w:rsidP="00805892">
            <w:pPr>
              <w:pStyle w:val="Normal6a"/>
            </w:pPr>
            <w:r w:rsidRPr="00EE3D8F">
              <w:rPr>
                <w:b/>
                <w:i/>
                <w:color w:val="000005"/>
              </w:rPr>
              <w:lastRenderedPageBreak/>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588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o</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o)</w:t>
            </w:r>
            <w:r w:rsidRPr="00EE3D8F">
              <w:tab/>
            </w:r>
            <w:r w:rsidRPr="00EE3D8F">
              <w:rPr>
                <w:b/>
                <w:i/>
              </w:rPr>
              <w:t>„kontaktovanie detí“ je kontaktovanie detí na účely ich sexuálneho zneužitia, ako sa uvádza v článku 6 smernice 2011/93/EÚ;</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589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Loránt Vincze, Miriam Lexmann, François-Xavier Bellamy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p</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p)</w:t>
            </w:r>
            <w:r w:rsidRPr="00EE3D8F">
              <w:tab/>
              <w:t>„sexuálne zneužívanie detí online“ je online šírenie materiálu obsahujúceho sexuálne zneužívanie detí a kontaktovanie detí;</w:t>
            </w:r>
          </w:p>
        </w:tc>
        <w:tc>
          <w:tcPr>
            <w:tcW w:w="4876" w:type="dxa"/>
          </w:tcPr>
          <w:p w:rsidR="00661B54" w:rsidRPr="00EE3D8F" w:rsidRDefault="00661B54" w:rsidP="00805892">
            <w:pPr>
              <w:pStyle w:val="Normal6a"/>
            </w:pPr>
            <w:r w:rsidRPr="00EE3D8F">
              <w:rPr>
                <w:color w:val="000005"/>
              </w:rPr>
              <w:t>p)</w:t>
            </w:r>
            <w:r w:rsidRPr="00EE3D8F">
              <w:rPr>
                <w:color w:val="000005"/>
              </w:rPr>
              <w:tab/>
              <w:t>„sexuálne zneužívanie detí online“ je online šírenie materiálu obsahujúceho sexuálne zneužívanie detí a kontaktovanie detí</w:t>
            </w:r>
            <w:r w:rsidRPr="00EE3D8F">
              <w:rPr>
                <w:b/>
                <w:bCs/>
                <w:i/>
                <w:iCs/>
                <w:color w:val="000005"/>
              </w:rPr>
              <w:t xml:space="preserve"> vrátane vystavenia detí pornografickému obsahu online</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590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Annalisa Tardino</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p</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p)</w:t>
            </w:r>
            <w:r w:rsidRPr="00EE3D8F">
              <w:tab/>
              <w:t>„sexuálne zneužívanie detí online“ je online šírenie materiálu obsahujúceho sexuálne zneužívanie detí a kontaktovanie detí;</w:t>
            </w:r>
          </w:p>
        </w:tc>
        <w:tc>
          <w:tcPr>
            <w:tcW w:w="4876" w:type="dxa"/>
          </w:tcPr>
          <w:p w:rsidR="00661B54" w:rsidRPr="00EE3D8F" w:rsidRDefault="00661B54" w:rsidP="00805892">
            <w:pPr>
              <w:pStyle w:val="Normal6a"/>
            </w:pPr>
            <w:r w:rsidRPr="00EE3D8F">
              <w:rPr>
                <w:color w:val="000005"/>
              </w:rPr>
              <w:t>p)</w:t>
            </w:r>
            <w:r w:rsidRPr="00EE3D8F">
              <w:rPr>
                <w:color w:val="000005"/>
              </w:rPr>
              <w:tab/>
              <w:t>„sexuálne zneužívanie detí online“ je online šírenie materiálu obsahujúceho sexuálne zneužívanie detí</w:t>
            </w:r>
            <w:r w:rsidRPr="00EE3D8F">
              <w:rPr>
                <w:b/>
                <w:bCs/>
                <w:i/>
                <w:iCs/>
                <w:color w:val="000005"/>
              </w:rPr>
              <w:t xml:space="preserve"> vrátane materiálu vytvoreného vlastnou činnosťou šíreného bez súhlasu</w:t>
            </w:r>
            <w:r w:rsidRPr="00EE3D8F">
              <w:rPr>
                <w:color w:val="000005"/>
              </w:rPr>
              <w:t xml:space="preserve"> a kontaktovanie detí;</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591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p</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p)</w:t>
            </w:r>
            <w:r w:rsidRPr="00EE3D8F">
              <w:tab/>
              <w:t>„sexuálne zneužívanie detí online“ je online šírenie materiálu obsahujúceho sexuálne zneužívanie detí</w:t>
            </w:r>
            <w:r w:rsidRPr="00EE3D8F">
              <w:rPr>
                <w:b/>
                <w:bCs/>
                <w:i/>
                <w:iCs/>
              </w:rPr>
              <w:t xml:space="preserve"> a kontaktovanie detí</w:t>
            </w:r>
            <w:r w:rsidRPr="00EE3D8F">
              <w:t>;</w:t>
            </w:r>
          </w:p>
        </w:tc>
        <w:tc>
          <w:tcPr>
            <w:tcW w:w="4876" w:type="dxa"/>
          </w:tcPr>
          <w:p w:rsidR="00661B54" w:rsidRPr="00EE3D8F" w:rsidRDefault="00661B54" w:rsidP="00805892">
            <w:pPr>
              <w:pStyle w:val="Normal6a"/>
            </w:pPr>
            <w:r w:rsidRPr="00EE3D8F">
              <w:rPr>
                <w:color w:val="000005"/>
              </w:rPr>
              <w:t>p)</w:t>
            </w:r>
            <w:r w:rsidRPr="00EE3D8F">
              <w:rPr>
                <w:color w:val="000005"/>
              </w:rPr>
              <w:tab/>
              <w:t>„sexuálne zneužívanie detí online“ je online šírenie materiálu obsahujúceho sexuálne zneužívanie detí;</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592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Loránt Vincze, Miriam Lexmann, François-Xavier Bellamy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q</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q)</w:t>
            </w:r>
            <w:r w:rsidRPr="00EE3D8F">
              <w:tab/>
              <w:t>„trestné činy sexuálneho zneužívania detí“ sú trestné činy vymedzené v článkoch 3 až 7 smernice 2011/93/EÚ;</w:t>
            </w:r>
          </w:p>
        </w:tc>
        <w:tc>
          <w:tcPr>
            <w:tcW w:w="4876" w:type="dxa"/>
          </w:tcPr>
          <w:p w:rsidR="00661B54" w:rsidRPr="00EE3D8F" w:rsidRDefault="00661B54" w:rsidP="00805892">
            <w:pPr>
              <w:pStyle w:val="Normal6a"/>
            </w:pPr>
            <w:r w:rsidRPr="00EE3D8F">
              <w:rPr>
                <w:color w:val="000005"/>
              </w:rPr>
              <w:t>q)</w:t>
            </w:r>
            <w:r w:rsidRPr="00EE3D8F">
              <w:rPr>
                <w:color w:val="000005"/>
              </w:rPr>
              <w:tab/>
              <w:t xml:space="preserve">„trestné činy sexuálneho zneužívania detí“ sú trestné činy vymedzené v článkoch 3 až 7 smernice 2011/93/EÚ </w:t>
            </w:r>
            <w:r w:rsidRPr="00EE3D8F">
              <w:rPr>
                <w:b/>
                <w:i/>
                <w:color w:val="000005"/>
              </w:rPr>
              <w:t>a pre rozsah pôsobnosti tohto nariadenia rozširujú trestný čin uvedený v článku 3 ods. 2 tej istej smernice na svedectvo sexuálnych aktivít online, a to aj bez účasti</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lastRenderedPageBreak/>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593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Lucia Ďuriš Nicholsonová, Fabienne Keller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q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qa)</w:t>
            </w:r>
            <w:r w:rsidRPr="00EE3D8F">
              <w:rPr>
                <w:color w:val="000005"/>
              </w:rPr>
              <w:tab/>
            </w:r>
            <w:r w:rsidRPr="00EE3D8F">
              <w:rPr>
                <w:b/>
                <w:i/>
                <w:color w:val="000005"/>
              </w:rPr>
              <w:t xml:space="preserve"> „o</w:t>
            </w:r>
            <w:r w:rsidR="0090385A">
              <w:rPr>
                <w:b/>
                <w:i/>
                <w:color w:val="000005"/>
              </w:rPr>
              <w:t>beť</w:t>
            </w:r>
            <w:r w:rsidRPr="00EE3D8F">
              <w:rPr>
                <w:b/>
                <w:i/>
                <w:color w:val="000005"/>
              </w:rPr>
              <w:t>“ je osoba s pobytom v Európskej únii, ktorá sa vo veku menej ako 18 rokov stala obeťou trestných činov sexuálneho zneužívania detí. Na účely uplatňovania práv obetí uznaných v tomto nariadení sa za obete považujú rodičia a opatrovníci, ako aj všetky osoby, ktoré boli v čase vyhotovenia materiálu mladšie ako 18 rokov a ktorých materiál bol umiestnený alebo šírený v Európskej únii;</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594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Moritz Körner, Sophia in 't Veld, Yana Toom, Morten Petersen, Abir Al-Sahlani, Michal Šimečka, Jan-Christoph Oetjen, Svenja Hahn, Karen Melchior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q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qa)</w:t>
            </w:r>
            <w:r w:rsidRPr="00EE3D8F">
              <w:rPr>
                <w:color w:val="000005"/>
              </w:rPr>
              <w:tab/>
            </w:r>
            <w:r w:rsidRPr="00EE3D8F">
              <w:rPr>
                <w:b/>
                <w:i/>
                <w:color w:val="000005"/>
              </w:rPr>
              <w:t>„osoba podozrivá z účasti na sexuálnom zneužívaní detí“ je identifikovaná jednotlivá osoba, o ktorej existujú overiteľné primerané dôkazy, ktoré vedú k podozreniu, že táto osoba spáchala trestný čin sexuálneho zneužívania detí, pokúsila sa spáchať trestný čin sexuálneho zneužívania detí alebo sa spáchaním trestného činu pripravovala spáchať trestný čin sexuálneho zneužívania detí;</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lastRenderedPageBreak/>
        <w:t>&lt;Amend&gt;</w:t>
      </w:r>
      <w:r w:rsidRPr="00EE3D8F">
        <w:t>Pozmeňujúci návrh</w:t>
      </w:r>
      <w:r w:rsidRPr="00EE3D8F">
        <w:tab/>
      </w:r>
      <w:r w:rsidRPr="00EE3D8F">
        <w:tab/>
      </w:r>
      <w:r w:rsidRPr="00EE3D8F">
        <w:rPr>
          <w:rStyle w:val="HideTWBExt"/>
        </w:rPr>
        <w:t>&lt;NumAm&gt;</w:t>
      </w:r>
      <w:r w:rsidRPr="00EE3D8F">
        <w:t>595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q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qa)</w:t>
            </w:r>
            <w:r w:rsidRPr="00EE3D8F">
              <w:rPr>
                <w:color w:val="000005"/>
              </w:rPr>
              <w:tab/>
            </w:r>
            <w:r w:rsidRPr="00EE3D8F">
              <w:rPr>
                <w:b/>
                <w:i/>
                <w:color w:val="000005"/>
              </w:rPr>
              <w:t>„preživšie dieťa“ je osoba vymedzená v článku 2 ods. 1 písm. a) smernice 2011/93/EÚ, ktorá má menej ako 18 rokov a bola obeťou trestného činu sexuálneho zneužívania detí;</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596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Moritz Körner, Sophia in 't Veld, Yana Toom, Morten Petersen, Abir Al-Sahlani, Michal Šimečka, Jan-Christoph Oetjen, Svenja Hahn, Karen Melchior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q b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qb)</w:t>
            </w:r>
            <w:r w:rsidRPr="00EE3D8F">
              <w:rPr>
                <w:color w:val="000005"/>
              </w:rPr>
              <w:tab/>
            </w:r>
            <w:r w:rsidRPr="00EE3D8F">
              <w:rPr>
                <w:b/>
                <w:i/>
                <w:color w:val="000005"/>
              </w:rPr>
              <w:t>„osoba pozbavená spôsobilosti na vykonávanie činností, ktoré sa týkajú detí“ je identifikovaná osoba, ktorá je v súlade s článkom 10 smernice 2011/93/EÚ dočasne alebo trvalo pozbavená spôsobilosti na vykonávanie činností, ktoré sa týkajú priamych a pravidelných kontaktov s deťmi;</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597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q b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qb)</w:t>
            </w:r>
            <w:r w:rsidRPr="00EE3D8F">
              <w:rPr>
                <w:color w:val="000005"/>
              </w:rPr>
              <w:tab/>
            </w:r>
            <w:r w:rsidRPr="00EE3D8F">
              <w:rPr>
                <w:b/>
                <w:i/>
                <w:color w:val="000005"/>
              </w:rPr>
              <w:t xml:space="preserve">„preživší“ je osoba vymedzená v </w:t>
            </w:r>
            <w:r w:rsidRPr="00EE3D8F">
              <w:rPr>
                <w:b/>
                <w:i/>
                <w:color w:val="000005"/>
              </w:rPr>
              <w:lastRenderedPageBreak/>
              <w:t>článku 2 ods. 1 písm. a) smernice 2011/93/EÚ, ktorá utrpela trestný čin sexuálneho zneužívania detí;</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598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s</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s)</w:t>
            </w:r>
            <w:r w:rsidRPr="00EE3D8F">
              <w:tab/>
            </w:r>
            <w:r w:rsidRPr="00EE3D8F">
              <w:rPr>
                <w:b/>
                <w:i/>
              </w:rPr>
              <w:t>„obsahové údaje“ sú údaje vymedzené v článku 2 bode 10 nariadenia (EÚ) … [o európskom príkaze na predloženie a uchovanie elektronických dôkazov v trestných veciach (…/… nariadenie o elektronických dôkazoch)];</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599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s</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s)</w:t>
            </w:r>
            <w:r w:rsidRPr="00EE3D8F">
              <w:tab/>
              <w:t xml:space="preserve">„obsahové údaje“ sú </w:t>
            </w:r>
            <w:r w:rsidRPr="00EE3D8F">
              <w:rPr>
                <w:b/>
                <w:bCs/>
                <w:i/>
                <w:iCs/>
              </w:rPr>
              <w:t xml:space="preserve">údaje vymedzené v článku 2 bode 10 nariadenia (EÚ) … [o európskom príkaze na predloženie </w:t>
            </w:r>
            <w:r w:rsidRPr="00EE3D8F">
              <w:t>a</w:t>
            </w:r>
            <w:r w:rsidRPr="00EE3D8F">
              <w:rPr>
                <w:b/>
                <w:bCs/>
                <w:i/>
                <w:iCs/>
              </w:rPr>
              <w:t> uchovanie elektronických dôkazov v trestných veciach (…/… nariadenie o elektronických dôkazoch)]</w:t>
            </w:r>
            <w:r w:rsidRPr="00EE3D8F">
              <w:t>;</w:t>
            </w:r>
          </w:p>
        </w:tc>
        <w:tc>
          <w:tcPr>
            <w:tcW w:w="4876" w:type="dxa"/>
          </w:tcPr>
          <w:p w:rsidR="00661B54" w:rsidRPr="00EE3D8F" w:rsidRDefault="00661B54" w:rsidP="00805892">
            <w:pPr>
              <w:pStyle w:val="Normal6a"/>
            </w:pPr>
            <w:r w:rsidRPr="00EE3D8F">
              <w:rPr>
                <w:color w:val="000005"/>
              </w:rPr>
              <w:t>s)</w:t>
            </w:r>
            <w:r w:rsidRPr="00EE3D8F">
              <w:rPr>
                <w:color w:val="000005"/>
              </w:rPr>
              <w:tab/>
              <w:t xml:space="preserve">„obsahové údaje“ sú </w:t>
            </w:r>
            <w:r w:rsidRPr="00EE3D8F">
              <w:rPr>
                <w:b/>
                <w:i/>
                <w:color w:val="000005"/>
              </w:rPr>
              <w:t xml:space="preserve">videá </w:t>
            </w:r>
            <w:r w:rsidRPr="00EE3D8F">
              <w:rPr>
                <w:color w:val="000005"/>
              </w:rPr>
              <w:t>a</w:t>
            </w:r>
            <w:r w:rsidRPr="00EE3D8F">
              <w:rPr>
                <w:b/>
                <w:i/>
                <w:color w:val="000005"/>
              </w:rPr>
              <w:t xml:space="preserve"> obrázky v digitálnom formáte</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600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lastRenderedPageBreak/>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s</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s)</w:t>
            </w:r>
            <w:r w:rsidRPr="00EE3D8F">
              <w:tab/>
              <w:t xml:space="preserve">„obsahové údaje“ sú </w:t>
            </w:r>
            <w:r w:rsidRPr="00EE3D8F">
              <w:rPr>
                <w:b/>
                <w:bCs/>
                <w:i/>
                <w:iCs/>
              </w:rPr>
              <w:t xml:space="preserve">údaje vymedzené v článku 2 bode 10 nariadenia (EÚ) … [o európskom príkaze na predloženie </w:t>
            </w:r>
            <w:r w:rsidRPr="00EE3D8F">
              <w:t>a</w:t>
            </w:r>
            <w:r w:rsidRPr="00EE3D8F">
              <w:rPr>
                <w:b/>
                <w:bCs/>
                <w:i/>
                <w:iCs/>
              </w:rPr>
              <w:t> uchovanie elektronických dôkazov v trestných veciach (…/… nariadenie o elektronických dôkazoch)]</w:t>
            </w:r>
            <w:r w:rsidRPr="00EE3D8F">
              <w:t>;</w:t>
            </w:r>
          </w:p>
        </w:tc>
        <w:tc>
          <w:tcPr>
            <w:tcW w:w="4876" w:type="dxa"/>
          </w:tcPr>
          <w:p w:rsidR="00661B54" w:rsidRPr="00EE3D8F" w:rsidRDefault="00661B54" w:rsidP="00805892">
            <w:pPr>
              <w:pStyle w:val="Normal6a"/>
            </w:pPr>
            <w:r w:rsidRPr="00EE3D8F">
              <w:rPr>
                <w:color w:val="000005"/>
              </w:rPr>
              <w:t>s)</w:t>
            </w:r>
            <w:r w:rsidRPr="00EE3D8F">
              <w:rPr>
                <w:color w:val="000005"/>
              </w:rPr>
              <w:tab/>
              <w:t xml:space="preserve">„obsahové údaje“ sú </w:t>
            </w:r>
            <w:r w:rsidRPr="00EE3D8F">
              <w:rPr>
                <w:b/>
                <w:i/>
                <w:color w:val="000005"/>
              </w:rPr>
              <w:t xml:space="preserve">videá </w:t>
            </w:r>
            <w:r w:rsidRPr="00EE3D8F">
              <w:rPr>
                <w:color w:val="000005"/>
              </w:rPr>
              <w:t>a</w:t>
            </w:r>
            <w:r w:rsidRPr="00EE3D8F">
              <w:rPr>
                <w:b/>
                <w:i/>
                <w:color w:val="000005"/>
              </w:rPr>
              <w:t xml:space="preserve"> obrázky v digitálnom formáte</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601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w</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w)</w:t>
            </w:r>
            <w:r w:rsidRPr="00EE3D8F">
              <w:tab/>
              <w:t xml:space="preserve">„hlavné sídlo“ je </w:t>
            </w:r>
            <w:r w:rsidRPr="00EE3D8F">
              <w:rPr>
                <w:b/>
                <w:bCs/>
                <w:i/>
                <w:iCs/>
              </w:rPr>
              <w:t>ústredie alebo</w:t>
            </w:r>
            <w:r w:rsidRPr="00EE3D8F">
              <w:t xml:space="preserve"> sídlo poskytovateľa príslušných služieb informačnej spoločnosti, kde sa vykonávajú hlavné finančné operácie a prevádzková kontrola.</w:t>
            </w:r>
          </w:p>
        </w:tc>
        <w:tc>
          <w:tcPr>
            <w:tcW w:w="4876" w:type="dxa"/>
          </w:tcPr>
          <w:p w:rsidR="00661B54" w:rsidRPr="00EE3D8F" w:rsidRDefault="00661B54" w:rsidP="00805892">
            <w:pPr>
              <w:pStyle w:val="Normal6a"/>
            </w:pPr>
            <w:r w:rsidRPr="00EE3D8F">
              <w:rPr>
                <w:color w:val="000005"/>
              </w:rPr>
              <w:t>w)</w:t>
            </w:r>
            <w:r w:rsidRPr="00EE3D8F">
              <w:rPr>
                <w:color w:val="000005"/>
              </w:rPr>
              <w:tab/>
              <w:t>„hlavné sídlo“ je sídlo poskytovateľa príslušných služieb informačnej spoločnosti, kde sa vykonávajú hlavné finančné operácie a prevádzková kontrola.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602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Loránt Vincze, Miriam Lexmann, François-Xavier Bellamy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w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wa)</w:t>
            </w:r>
            <w:r w:rsidRPr="00EE3D8F">
              <w:rPr>
                <w:color w:val="000005"/>
              </w:rPr>
              <w:tab/>
            </w:r>
            <w:r w:rsidRPr="00EE3D8F">
              <w:rPr>
                <w:b/>
                <w:i/>
                <w:color w:val="000005"/>
              </w:rPr>
              <w:t xml:space="preserve">„horúca linka“ je organizácia, ktorá poskytuje iný mechanizmus ako kanály na oznamovanie poskytované </w:t>
            </w:r>
            <w:r w:rsidRPr="00EE3D8F">
              <w:rPr>
                <w:b/>
                <w:i/>
                <w:color w:val="000005"/>
              </w:rPr>
              <w:lastRenderedPageBreak/>
              <w:t>orgánmi presadzovania práva, na prijímanie anonymných informácií od verejnosti o materiáloch obsahujúcich údajné sexuálne zneužívanie detí a sexuálne vykorisťovanie detí online, ktorá spĺňa všetky tieto kritériá: a) je oficiálne uznaná svojím domovským členským štátom, ako je vyjadrené v smernici Európskeho parlamentu a Rady 2011/93/EÚ; b) má vo svojich stanovách zakotvené poslanie boja proti materiálu obsahujúcemu sexuálne zneužívanie detí; a c) je súčasťou uznávanej a fungujúcej medzinárodnej siete.</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603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Lucia Ďuriš Nicholsonová, Fabienne Keller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w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wa)</w:t>
            </w:r>
            <w:r w:rsidRPr="00EE3D8F">
              <w:rPr>
                <w:color w:val="000005"/>
              </w:rPr>
              <w:tab/>
            </w:r>
            <w:r w:rsidRPr="00EE3D8F">
              <w:rPr>
                <w:b/>
                <w:i/>
                <w:color w:val="000005"/>
              </w:rPr>
              <w:t>„horúca linka“ je organizácia, ktorá poskytuje iný mechanizmus ako kanály na oznamovanie poskytované orgánmi presadzovania práva na prijímanie anonymných informácií od verejnosti o materiáloch obsahujúcich potenciálne sexuálne zneužívanie detí a sexuálne vykorisťovanie detí online, ktorá je oficiálne uznaná svojím domovským členským štátom, ako je uvedené v smernici Európskeho parlamentu a Rady 2011/93/EÚ, a ktorá má podľa svojich stanov za cieľ bojovať proti materiálu obsahujúcemu sexuálne zneužívanie detí;</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604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Annalisa Tardino</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lastRenderedPageBreak/>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w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wa)</w:t>
            </w:r>
            <w:r w:rsidRPr="00EE3D8F">
              <w:rPr>
                <w:color w:val="000005"/>
              </w:rPr>
              <w:tab/>
            </w:r>
            <w:r w:rsidRPr="00EE3D8F">
              <w:rPr>
                <w:b/>
                <w:i/>
                <w:color w:val="000005"/>
              </w:rPr>
              <w:t>„obeť“ je maloletá osoba, ktorá sa stala obeťou trestných činov sexuálneho zneužívania detí vrátane nedobrovoľného šírenia vlastného materiálu. Na účely uplatňovania práv obete uvedených v tomto nariadení sa za obete považujú právni zástupcovia.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605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w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wa)</w:t>
            </w:r>
            <w:r w:rsidRPr="00EE3D8F">
              <w:rPr>
                <w:color w:val="000005"/>
              </w:rPr>
              <w:tab/>
            </w:r>
            <w:r w:rsidRPr="00EE3D8F">
              <w:rPr>
                <w:b/>
                <w:i/>
                <w:color w:val="000005"/>
              </w:rPr>
              <w:t>„horúca linka“ je organizácia oficiálne uznaná členským štátom, iná, než sú kanály nahlasovania poskytované orgánmi presadzovania práva, na prijímanie anonymných sťažností obetí a verejnosti na údajné sexuálne zneužívanie detí;</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606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Vincenzo Sofo, Jadwiga Wiśniewska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w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wa)</w:t>
            </w:r>
            <w:r w:rsidRPr="00EE3D8F">
              <w:rPr>
                <w:color w:val="000005"/>
              </w:rPr>
              <w:tab/>
            </w:r>
            <w:r w:rsidRPr="00EE3D8F">
              <w:rPr>
                <w:b/>
                <w:i/>
                <w:color w:val="000005"/>
              </w:rPr>
              <w:t>„internetový vyhľadávač“ je sprostredkovateľská služba vymedzená v článku 3 písmene j) nariadenia (EÚ) 2022/2065;</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607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Vincenzo Sofo, Jadwiga Wiśniewska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2 – odsek 1 – písmeno w b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wb)</w:t>
            </w:r>
            <w:r w:rsidRPr="00EE3D8F">
              <w:rPr>
                <w:color w:val="000005"/>
              </w:rPr>
              <w:tab/>
            </w:r>
            <w:r w:rsidRPr="00EE3D8F">
              <w:rPr>
                <w:b/>
                <w:i/>
                <w:color w:val="000005"/>
              </w:rPr>
              <w:t>„horúca linka“ je organizácia uznaná členským štátom, v ktorom je usadená, ktorá poskytuje iný mechanizmus, než sú kanály nahlasovania poskytované orgánmi presadzovania práva, na prijímanie anonymných sťažností obetí a verejnosti na údajné sexuálne zneužívanie detí online.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608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Theresa Bielowski, Tiemo Wölken, Marina Kaljurand</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jc w:val="center"/>
            </w:pPr>
            <w:r w:rsidRPr="00EE3D8F">
              <w:rPr>
                <w:b/>
                <w:i/>
                <w:color w:val="000005"/>
              </w:rPr>
              <w:t>Článok -3</w:t>
            </w:r>
            <w:r w:rsidRPr="00EE3D8F">
              <w:rPr>
                <w:color w:val="000005"/>
              </w:rPr>
              <w:tab/>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jc w:val="center"/>
            </w:pPr>
            <w:r w:rsidRPr="00EE3D8F">
              <w:rPr>
                <w:b/>
                <w:i/>
                <w:color w:val="000005"/>
              </w:rPr>
              <w:t>Ochrana základných ľudských práv a dôvernosť komunikácie</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1. Nič v tomto nariadení by nemalo zakazovať poskytovateľom služieb informačnej spoločnosti poskytovať služby s použitím šifrovania medzi koncovými zariadeniami, či obmedziť alebo oslabiť takéto šifrovanie, ani by sa nemalo vykladať týmto spôsobom.</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 xml:space="preserve">2. Nič v tomto nariadení by nemalo narúšať zákaz všeobecného monitorovania podľa práva Únie ani zavádzať všeobecné povinnosti </w:t>
            </w:r>
            <w:r w:rsidRPr="00EE3D8F">
              <w:rPr>
                <w:b/>
                <w:i/>
                <w:color w:val="000005"/>
              </w:rPr>
              <w:lastRenderedPageBreak/>
              <w:t>uchovávania údajov.</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609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1.</w:t>
            </w:r>
            <w:r w:rsidRPr="00EE3D8F">
              <w:tab/>
              <w:t xml:space="preserve">Poskytovatelia hostingových služieb a poskytovatelia interpersonálnych komunikačných služieb identifikujú, analyzujú a posudzujú </w:t>
            </w:r>
            <w:r w:rsidRPr="00EE3D8F">
              <w:rPr>
                <w:b/>
                <w:bCs/>
                <w:i/>
                <w:iCs/>
              </w:rPr>
              <w:t>riziko</w:t>
            </w:r>
            <w:r w:rsidRPr="00EE3D8F">
              <w:t xml:space="preserve"> využívania služby </w:t>
            </w:r>
            <w:r w:rsidRPr="00EE3D8F">
              <w:rPr>
                <w:b/>
                <w:bCs/>
                <w:i/>
                <w:iCs/>
              </w:rPr>
              <w:t>na účely sexuálneho zneužívania</w:t>
            </w:r>
            <w:r w:rsidRPr="00EE3D8F">
              <w:t xml:space="preserve"> detí </w:t>
            </w:r>
            <w:r w:rsidRPr="00EE3D8F">
              <w:rPr>
                <w:b/>
                <w:bCs/>
                <w:i/>
                <w:iCs/>
              </w:rPr>
              <w:t>online</w:t>
            </w:r>
            <w:r w:rsidRPr="00EE3D8F">
              <w:t xml:space="preserve"> v prípade každej takejto služby, ktorú ponúkajú.</w:t>
            </w:r>
          </w:p>
        </w:tc>
        <w:tc>
          <w:tcPr>
            <w:tcW w:w="4876" w:type="dxa"/>
          </w:tcPr>
          <w:p w:rsidR="00661B54" w:rsidRPr="00EE3D8F" w:rsidRDefault="00661B54" w:rsidP="00805892">
            <w:pPr>
              <w:pStyle w:val="Normal6a"/>
            </w:pPr>
            <w:r w:rsidRPr="00EE3D8F">
              <w:rPr>
                <w:color w:val="000005"/>
              </w:rPr>
              <w:t>1.</w:t>
            </w:r>
            <w:r w:rsidRPr="00EE3D8F">
              <w:rPr>
                <w:color w:val="000005"/>
              </w:rPr>
              <w:tab/>
              <w:t>Poskytovatelia hostingových služieb a poskytovatelia interpersonálnych komunikačných služieb</w:t>
            </w:r>
            <w:r w:rsidRPr="00EE3D8F">
              <w:rPr>
                <w:b/>
                <w:bCs/>
                <w:i/>
                <w:iCs/>
                <w:color w:val="000005"/>
              </w:rPr>
              <w:t xml:space="preserve"> nezávislých od číslovania</w:t>
            </w:r>
            <w:r w:rsidRPr="00EE3D8F">
              <w:rPr>
                <w:color w:val="000005"/>
              </w:rPr>
              <w:t xml:space="preserve"> identifikujú, analyzujú a posudzujú</w:t>
            </w:r>
            <w:r w:rsidRPr="00EE3D8F">
              <w:rPr>
                <w:b/>
                <w:bCs/>
                <w:i/>
                <w:iCs/>
                <w:color w:val="000005"/>
              </w:rPr>
              <w:t xml:space="preserve"> všetky významné systémové zostávajúce závažné riziká vyplývajúce z fungovania a</w:t>
            </w:r>
            <w:r w:rsidRPr="00EE3D8F">
              <w:rPr>
                <w:color w:val="000005"/>
              </w:rPr>
              <w:t xml:space="preserve"> využívania</w:t>
            </w:r>
            <w:r w:rsidRPr="00EE3D8F">
              <w:rPr>
                <w:b/>
                <w:bCs/>
                <w:i/>
                <w:iCs/>
                <w:color w:val="000005"/>
              </w:rPr>
              <w:t xml:space="preserve"> ich služieb v Únii, ktorých </w:t>
            </w:r>
            <w:r w:rsidRPr="00EE3D8F">
              <w:rPr>
                <w:color w:val="000005"/>
              </w:rPr>
              <w:t xml:space="preserve">služby </w:t>
            </w:r>
            <w:r w:rsidRPr="00EE3D8F">
              <w:rPr>
                <w:b/>
                <w:bCs/>
                <w:i/>
                <w:iCs/>
                <w:color w:val="000005"/>
              </w:rPr>
              <w:t>sa využívajú na šírenie alebo výmenu materiálu obsahujúceho sexuálne zneužívanie</w:t>
            </w:r>
            <w:r w:rsidRPr="00EE3D8F">
              <w:rPr>
                <w:color w:val="000005"/>
              </w:rPr>
              <w:t xml:space="preserve"> detí v prípade každej takejto služby, ktorú ponúkajú.</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Tým nie je dotknutý zákaz všeobecného monitorovania ani všeobecného uchovávania údajov a nemalo by sa to chápať ako povinnosť poskytovateľov príslušných služieb informačnej spoločnosti prelomiť, oslabiť alebo narušiť šifrovanie medzi koncovými zariadeniami alebo prijať iné kroky, ktoré ohrozujú bezpečnosť, integritu a dôvernosť komunikácie.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610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Theresa Bielowski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lastRenderedPageBreak/>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1.</w:t>
            </w:r>
            <w:r w:rsidRPr="00EE3D8F">
              <w:tab/>
              <w:t xml:space="preserve">Poskytovatelia hostingových služieb a poskytovatelia interpersonálnych komunikačných služieb identifikujú, analyzujú a posudzujú </w:t>
            </w:r>
            <w:r w:rsidRPr="00EE3D8F">
              <w:rPr>
                <w:b/>
                <w:bCs/>
                <w:i/>
                <w:iCs/>
              </w:rPr>
              <w:t>riziko</w:t>
            </w:r>
            <w:r w:rsidRPr="00EE3D8F">
              <w:t xml:space="preserve"> využívania </w:t>
            </w:r>
            <w:r w:rsidRPr="00EE3D8F">
              <w:rPr>
                <w:b/>
                <w:bCs/>
                <w:i/>
                <w:iCs/>
              </w:rPr>
              <w:t>služby</w:t>
            </w:r>
            <w:r w:rsidRPr="00EE3D8F">
              <w:t xml:space="preserve"> na účely sexuálneho zneužívania detí online</w:t>
            </w:r>
            <w:r w:rsidRPr="00EE3D8F">
              <w:rPr>
                <w:b/>
                <w:bCs/>
                <w:i/>
                <w:iCs/>
              </w:rPr>
              <w:t xml:space="preserve"> v prípade každej takejto služby, ktorú ponúkajú</w:t>
            </w:r>
            <w:r w:rsidRPr="00EE3D8F">
              <w:t>.</w:t>
            </w:r>
          </w:p>
        </w:tc>
        <w:tc>
          <w:tcPr>
            <w:tcW w:w="4876" w:type="dxa"/>
          </w:tcPr>
          <w:p w:rsidR="00661B54" w:rsidRPr="00EE3D8F" w:rsidRDefault="00661B54" w:rsidP="00805892">
            <w:pPr>
              <w:pStyle w:val="Normal6a"/>
            </w:pPr>
            <w:r w:rsidRPr="00EE3D8F">
              <w:rPr>
                <w:color w:val="000005"/>
              </w:rPr>
              <w:t>1.</w:t>
            </w:r>
            <w:r w:rsidRPr="00EE3D8F">
              <w:rPr>
                <w:color w:val="000005"/>
              </w:rPr>
              <w:tab/>
              <w:t>Poskytovatelia hostingových služieb a poskytovatelia interpersonálnych komunikačných služieb identifikujú, analyzujú a posudzujú</w:t>
            </w:r>
            <w:r w:rsidRPr="00EE3D8F">
              <w:rPr>
                <w:b/>
                <w:bCs/>
                <w:i/>
                <w:iCs/>
                <w:color w:val="000005"/>
              </w:rPr>
              <w:t xml:space="preserve"> všetky závažné systémové riziká vyplývajúce z fungovania a</w:t>
            </w:r>
            <w:r w:rsidRPr="00EE3D8F">
              <w:rPr>
                <w:color w:val="000005"/>
              </w:rPr>
              <w:t xml:space="preserve"> využívania</w:t>
            </w:r>
            <w:r w:rsidRPr="00EE3D8F">
              <w:rPr>
                <w:i/>
                <w:iCs/>
                <w:color w:val="000005"/>
              </w:rPr>
              <w:t xml:space="preserve"> </w:t>
            </w:r>
            <w:r w:rsidRPr="00EE3D8F">
              <w:rPr>
                <w:b/>
                <w:bCs/>
                <w:i/>
                <w:iCs/>
                <w:color w:val="000005"/>
              </w:rPr>
              <w:t>ich služieb</w:t>
            </w:r>
            <w:r w:rsidRPr="00EE3D8F">
              <w:rPr>
                <w:color w:val="000005"/>
              </w:rPr>
              <w:t xml:space="preserve"> na účely sexuálneho zneužívania detí online. </w:t>
            </w:r>
            <w:r w:rsidRPr="00EE3D8F">
              <w:rPr>
                <w:b/>
                <w:i/>
                <w:color w:val="000005"/>
              </w:rPr>
              <w:t>Toto posúdenie rizika by malo byť špecifické pre služby, ktoré ponúkajú, a primerané systémovému riziku vzhľadom na jeho závažnosť a pravdepodobnosť. Na účely tohto nariadenia poskytovatelia, ktorí podliehajú povinnosti vykonávať posúdenie rizika podľa nariadenia (EÚ) 2022/2065, môžu vychádzať z takéhoto posúdenia rizika a doplniť ho špecifickejším posúdením rizík vyplývajúcich z využívania ich služieb na účely sexuálneho zneužívania detí online.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611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1.</w:t>
            </w:r>
            <w:r w:rsidRPr="00EE3D8F">
              <w:tab/>
              <w:t xml:space="preserve">Poskytovatelia hostingových služieb a poskytovatelia interpersonálnych komunikačných služieb identifikujú, analyzujú a posudzujú </w:t>
            </w:r>
            <w:r w:rsidRPr="00EE3D8F">
              <w:rPr>
                <w:b/>
                <w:bCs/>
                <w:i/>
                <w:iCs/>
              </w:rPr>
              <w:t>riziko</w:t>
            </w:r>
            <w:r w:rsidRPr="00EE3D8F">
              <w:t xml:space="preserve"> využívania služby na účely sexuálneho zneužívania detí online v prípade každej takejto služby, ktorú ponúkajú.</w:t>
            </w:r>
          </w:p>
        </w:tc>
        <w:tc>
          <w:tcPr>
            <w:tcW w:w="4876" w:type="dxa"/>
          </w:tcPr>
          <w:p w:rsidR="00661B54" w:rsidRPr="00EE3D8F" w:rsidRDefault="00661B54" w:rsidP="00805892">
            <w:pPr>
              <w:pStyle w:val="Normal6a"/>
            </w:pPr>
            <w:r w:rsidRPr="00EE3D8F">
              <w:rPr>
                <w:color w:val="000005"/>
              </w:rPr>
              <w:t>1.</w:t>
            </w:r>
            <w:r w:rsidRPr="00EE3D8F">
              <w:rPr>
                <w:color w:val="000005"/>
              </w:rPr>
              <w:tab/>
              <w:t xml:space="preserve">Poskytovatelia hostingových služieb a poskytovatelia </w:t>
            </w:r>
            <w:r w:rsidRPr="00EE3D8F">
              <w:rPr>
                <w:b/>
                <w:bCs/>
                <w:i/>
                <w:iCs/>
                <w:color w:val="000005"/>
              </w:rPr>
              <w:t xml:space="preserve">verejne dostupných </w:t>
            </w:r>
            <w:r w:rsidRPr="00EE3D8F">
              <w:rPr>
                <w:color w:val="000005"/>
              </w:rPr>
              <w:t>interpersonálnych komunikačných služieb</w:t>
            </w:r>
            <w:r w:rsidRPr="00EE3D8F">
              <w:rPr>
                <w:b/>
                <w:bCs/>
                <w:i/>
                <w:iCs/>
                <w:color w:val="000005"/>
              </w:rPr>
              <w:t xml:space="preserve"> nezávislých od číslovania, ktorí sú vystavení podstatnému množstvu sexuálneho zneužívania detí online,</w:t>
            </w:r>
            <w:r w:rsidRPr="00EE3D8F">
              <w:rPr>
                <w:color w:val="000005"/>
              </w:rPr>
              <w:t xml:space="preserve"> identifikujú, analyzujú a posudzujú</w:t>
            </w:r>
            <w:r w:rsidRPr="00EE3D8F">
              <w:rPr>
                <w:b/>
                <w:bCs/>
                <w:i/>
                <w:iCs/>
                <w:color w:val="000005"/>
              </w:rPr>
              <w:t xml:space="preserve"> riziká vyplývajúce z návrhu, fungovania, aj vrátane algoritmického odporúčacieho systému, alebo</w:t>
            </w:r>
            <w:r w:rsidRPr="00EE3D8F">
              <w:rPr>
                <w:color w:val="000005"/>
              </w:rPr>
              <w:t xml:space="preserve"> využívania služby na účely sexuálneho zneužívania detí online </w:t>
            </w:r>
            <w:r w:rsidRPr="00EE3D8F">
              <w:rPr>
                <w:color w:val="000005"/>
              </w:rPr>
              <w:lastRenderedPageBreak/>
              <w:t>v prípade každej takejto služby, ktorú ponúkajú.</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S cieľom zosúladenia s nariadením o teroristickom obsahu online 2021/784 a zabezpečenia proporcionality. Napríklad online chat zákazníckej podpory pre spotrebiteľský produkt pravdepodobne nikdy nebude vystavený online sexuálnemu zneužívaniu detí a hodnotenie rizík by nebolo užitočné.</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612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1.</w:t>
            </w:r>
            <w:r w:rsidRPr="00EE3D8F">
              <w:tab/>
              <w:t xml:space="preserve">Poskytovatelia hostingových služieb a poskytovatelia interpersonálnych komunikačných služieb </w:t>
            </w:r>
            <w:r w:rsidRPr="00EE3D8F">
              <w:rPr>
                <w:b/>
                <w:bCs/>
                <w:i/>
                <w:iCs/>
              </w:rPr>
              <w:t>identifikujú, analyzujú a posudzujú riziko</w:t>
            </w:r>
            <w:r w:rsidRPr="00EE3D8F">
              <w:t xml:space="preserve"> využívania služby na účely sexuálneho zneužívania detí online v prípade každej takejto služby, ktorú ponúkajú.</w:t>
            </w:r>
          </w:p>
        </w:tc>
        <w:tc>
          <w:tcPr>
            <w:tcW w:w="4876" w:type="dxa"/>
          </w:tcPr>
          <w:p w:rsidR="00661B54" w:rsidRPr="00EE3D8F" w:rsidRDefault="00661B54" w:rsidP="00805892">
            <w:pPr>
              <w:pStyle w:val="Normal6a"/>
            </w:pPr>
            <w:r w:rsidRPr="00EE3D8F">
              <w:rPr>
                <w:color w:val="000005"/>
              </w:rPr>
              <w:t>1.</w:t>
            </w:r>
            <w:r w:rsidRPr="00EE3D8F">
              <w:rPr>
                <w:color w:val="000005"/>
              </w:rPr>
              <w:tab/>
              <w:t>Poskytovatelia hostingových služieb a poskytovatelia interpersonálnych komunikačných služieb</w:t>
            </w:r>
            <w:r w:rsidRPr="00EE3D8F">
              <w:rPr>
                <w:b/>
                <w:bCs/>
                <w:i/>
                <w:iCs/>
                <w:color w:val="000005"/>
              </w:rPr>
              <w:t xml:space="preserve"> nezávislých od číslovania vykonávajú posúdenie rizika</w:t>
            </w:r>
            <w:r w:rsidRPr="00EE3D8F">
              <w:rPr>
                <w:color w:val="000005"/>
              </w:rPr>
              <w:t xml:space="preserve"> využívania služby na účely sexuálneho zneužívania detí online v prípade každej takejto služby, ktorú ponúkajú. </w:t>
            </w:r>
            <w:r w:rsidRPr="00EE3D8F">
              <w:rPr>
                <w:b/>
                <w:i/>
                <w:color w:val="000005"/>
              </w:rPr>
              <w:t>Zistenia vyplývajúce z posúdenia sa zverejňujú.</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613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Hilde Vautmans, Fabienne Keller, Olivier Chastel, Maite Pagazaurtundúa, Abir Al-Sahlani, Lucia Ďuriš Nicholsonová</w:t>
      </w:r>
      <w:r w:rsidR="00EE6DC7">
        <w:t>, Nathalie Loiseau</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1.</w:t>
            </w:r>
            <w:r w:rsidRPr="00EE3D8F">
              <w:tab/>
              <w:t xml:space="preserve">Poskytovatelia hostingových služieb a poskytovatelia interpersonálnych komunikačných služieb identifikujú, analyzujú a posudzujú riziko využívania služby na účely sexuálneho zneužívania </w:t>
            </w:r>
            <w:r w:rsidRPr="00EE3D8F">
              <w:lastRenderedPageBreak/>
              <w:t>detí online v prípade každej takejto služby, ktorú ponúkajú.</w:t>
            </w:r>
          </w:p>
        </w:tc>
        <w:tc>
          <w:tcPr>
            <w:tcW w:w="4876" w:type="dxa"/>
          </w:tcPr>
          <w:p w:rsidR="00661B54" w:rsidRPr="00EE3D8F" w:rsidRDefault="00661B54" w:rsidP="00805892">
            <w:pPr>
              <w:pStyle w:val="Normal6a"/>
            </w:pPr>
            <w:r w:rsidRPr="00EE3D8F">
              <w:rPr>
                <w:color w:val="000005"/>
              </w:rPr>
              <w:lastRenderedPageBreak/>
              <w:t>1.</w:t>
            </w:r>
            <w:r w:rsidRPr="00EE3D8F">
              <w:rPr>
                <w:color w:val="000005"/>
              </w:rPr>
              <w:tab/>
              <w:t xml:space="preserve">Poskytovatelia hostingových služieb a poskytovatelia interpersonálnych komunikačných služieb identifikujú, analyzujú a posudzujú riziko využívania služby na účely sexuálneho zneužívania </w:t>
            </w:r>
            <w:r w:rsidRPr="00EE3D8F">
              <w:rPr>
                <w:color w:val="000005"/>
              </w:rPr>
              <w:lastRenderedPageBreak/>
              <w:t>detí online v prípade každej takejto služby, ktorú ponúkajú</w:t>
            </w:r>
            <w:r w:rsidRPr="00EE3D8F">
              <w:rPr>
                <w:b/>
                <w:bCs/>
                <w:i/>
                <w:iCs/>
                <w:color w:val="000005"/>
              </w:rPr>
              <w:t>, čo si vyžaduje cielenú a prispôsobenú reakciu</w:t>
            </w:r>
            <w:r w:rsidRPr="00EE3D8F">
              <w:rPr>
                <w:color w:val="000005"/>
              </w:rPr>
              <w:t>.</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614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Rob Rooken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1.</w:t>
            </w:r>
            <w:r w:rsidRPr="00EE3D8F">
              <w:tab/>
              <w:t xml:space="preserve">Poskytovatelia hostingových služieb a poskytovatelia interpersonálnych komunikačných služieb identifikujú, analyzujú a posudzujú </w:t>
            </w:r>
            <w:r w:rsidRPr="00EE3D8F">
              <w:rPr>
                <w:b/>
                <w:bCs/>
                <w:i/>
                <w:iCs/>
              </w:rPr>
              <w:t>riziko</w:t>
            </w:r>
            <w:r w:rsidRPr="00EE3D8F">
              <w:t xml:space="preserve"> využívania služby na účely sexuálneho zneužívania detí online v prípade každej takejto služby, ktorú ponúkajú.</w:t>
            </w:r>
          </w:p>
        </w:tc>
        <w:tc>
          <w:tcPr>
            <w:tcW w:w="4876" w:type="dxa"/>
          </w:tcPr>
          <w:p w:rsidR="00661B54" w:rsidRPr="00EE3D8F" w:rsidRDefault="00661B54" w:rsidP="00805892">
            <w:pPr>
              <w:pStyle w:val="Normal6a"/>
            </w:pPr>
            <w:r w:rsidRPr="00EE3D8F">
              <w:rPr>
                <w:color w:val="000005"/>
              </w:rPr>
              <w:t>1.</w:t>
            </w:r>
            <w:r w:rsidRPr="00EE3D8F">
              <w:rPr>
                <w:color w:val="000005"/>
              </w:rPr>
              <w:tab/>
              <w:t>Poskytovatelia hostingových služieb a poskytovatelia interpersonálnych komunikačných služieb</w:t>
            </w:r>
            <w:r w:rsidRPr="00EE3D8F">
              <w:rPr>
                <w:b/>
                <w:bCs/>
                <w:i/>
                <w:iCs/>
                <w:color w:val="000005"/>
              </w:rPr>
              <w:t xml:space="preserve"> nezávislých od číslovania</w:t>
            </w:r>
            <w:r w:rsidRPr="00EE3D8F">
              <w:rPr>
                <w:color w:val="000005"/>
              </w:rPr>
              <w:t xml:space="preserve"> identifikujú, analyzujú a posudzujú</w:t>
            </w:r>
            <w:r w:rsidRPr="00EE3D8F">
              <w:rPr>
                <w:b/>
                <w:bCs/>
                <w:i/>
                <w:iCs/>
                <w:color w:val="000005"/>
              </w:rPr>
              <w:t xml:space="preserve"> všetky opakujúce sa systémové riziká</w:t>
            </w:r>
            <w:r w:rsidRPr="00EE3D8F">
              <w:rPr>
                <w:color w:val="000005"/>
              </w:rPr>
              <w:t xml:space="preserve"> využívania služby na účely sexuálneho zneužívania detí online v prípade každej takejto služby, ktorú ponúkajú.</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Pojem „riziko“ je veľmi široký. Posúdenie „opakujúcich sa systémových rizík“ zvyšuje právnu istotu poskytovateľov a umožňuje im zamerať sa na najproblematickejšie riziká zneužívania služby.</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615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1 – pododsek 1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 xml:space="preserve">Poskytovateľ hostingovej služby alebo poskytovateľ interpersonálnej komunikačnej služby nezávislej od číslovania je vystavený sexuálnemu </w:t>
            </w:r>
            <w:r w:rsidRPr="00EE3D8F">
              <w:rPr>
                <w:b/>
                <w:i/>
                <w:color w:val="000005"/>
              </w:rPr>
              <w:lastRenderedPageBreak/>
              <w:t>zneužívaniu detí online, keď:</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616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1 – písmeno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w:t>
            </w:r>
            <w:r w:rsidRPr="00EE3D8F">
              <w:rPr>
                <w:color w:val="000005"/>
              </w:rPr>
              <w:tab/>
            </w:r>
            <w:r w:rsidRPr="00EE3D8F">
              <w:rPr>
                <w:b/>
                <w:i/>
                <w:color w:val="000005"/>
              </w:rPr>
              <w:t>koordinačný orgán členského štátu, v ktorom má poskytovateľ hlavné sídlo alebo v ktorom má jeho právny zástupca bydlisko alebo sídlo, prijal rozhodnutie na základe objektívnych faktorov, ako napríklad, že poskytovateľ dostal dva alebo viac právoplatných príkazov na odstránenie v predchádzajúcich 12 mesiacoch, a zistil, že poskytovateľ je vystavený sexuálnemu zneužívaniu detí online, a oznámil toto rozhodnutie poskytovateľovi; alebo</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617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1 – písmeno b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b)</w:t>
            </w:r>
            <w:r w:rsidRPr="00EE3D8F">
              <w:rPr>
                <w:color w:val="000005"/>
              </w:rPr>
              <w:tab/>
            </w:r>
            <w:r w:rsidRPr="00EE3D8F">
              <w:rPr>
                <w:b/>
                <w:i/>
                <w:color w:val="000005"/>
              </w:rPr>
              <w:t>poskytovateľ predložil dve alebo viac oznámení o potenciálnom sexuálnom zneužívaní detí online v predchádzajúcich 12 mesiacoch podľa článku 12;</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lastRenderedPageBreak/>
        <w:t>&lt;Amend&gt;</w:t>
      </w:r>
      <w:r w:rsidRPr="00EE3D8F">
        <w:t>Pozmeňujúci návrh</w:t>
      </w:r>
      <w:r w:rsidRPr="00EE3D8F">
        <w:tab/>
      </w:r>
      <w:r w:rsidRPr="00EE3D8F">
        <w:tab/>
      </w:r>
      <w:r w:rsidRPr="00EE3D8F">
        <w:rPr>
          <w:rStyle w:val="HideTWBExt"/>
        </w:rPr>
        <w:t>&lt;NumAm&gt;</w:t>
      </w:r>
      <w:r w:rsidRPr="00EE3D8F">
        <w:t>618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Birgit Sippel, Theresa Bielowski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1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1a.</w:t>
            </w:r>
            <w:r w:rsidRPr="00EE3D8F">
              <w:rPr>
                <w:color w:val="000005"/>
              </w:rPr>
              <w:tab/>
            </w:r>
            <w:r w:rsidRPr="00EE3D8F">
              <w:rPr>
                <w:b/>
                <w:i/>
                <w:color w:val="000005"/>
              </w:rPr>
              <w:t>Bez toho, aby bolo dotknuté nariadenie (EÚ) 2022/2065, poskytovatelia hostingových služieb a poskytovatelia interpersonálnych komunikačných služieb pri vykonávaní posúdenia rizika rešpektujú akékoľvek skutočné alebo predvídateľné negatívne účinky na výkon základných práv, najmä základného práva na ľudskú dôstojnosť, rešpektovanie súkromného a rodinného života, ochranu osobných údajov, slobodu prejavu a informácií vrátane slobody a plurality médií, zákaz diskriminácie, práva dieťaťa a ochranu spotrebiteľa, ako sú zakotvené v článkoch 1, 7, 8, 11, 21, 24, respektíve 38 Charty, a predchádzajú im.</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619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Rob Rooken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1 b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1b.</w:t>
            </w:r>
            <w:r w:rsidRPr="00EE3D8F">
              <w:rPr>
                <w:color w:val="000005"/>
              </w:rPr>
              <w:tab/>
            </w:r>
            <w:r w:rsidRPr="00EE3D8F">
              <w:rPr>
                <w:b/>
                <w:i/>
                <w:color w:val="000005"/>
              </w:rPr>
              <w:t>Povinnosť posúdenia rizika je vždy nevyhnutná a primeraná a nikdy neznamená všeobecnú povinnosť monitorovania, povinnosť vyhľadávať informácie o obsahu súkromnej komunikácie ani povinnosť poskytovateľov vyhľadávať informácie o nezákonnom obsahu.</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lastRenderedPageBreak/>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620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a</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a)</w:t>
            </w:r>
            <w:r w:rsidRPr="00EE3D8F">
              <w:tab/>
            </w:r>
            <w:r w:rsidRPr="00EE3D8F">
              <w:rPr>
                <w:b/>
                <w:bCs/>
                <w:i/>
                <w:iCs/>
              </w:rPr>
              <w:t>akékoľvek predtým</w:t>
            </w:r>
            <w:r w:rsidRPr="00EE3D8F">
              <w:t xml:space="preserve"> identifikované prípady využívania jeho služieb na účely sexuálneho zneužívania detí online;</w:t>
            </w:r>
          </w:p>
        </w:tc>
        <w:tc>
          <w:tcPr>
            <w:tcW w:w="4876" w:type="dxa"/>
          </w:tcPr>
          <w:p w:rsidR="00661B54" w:rsidRPr="00EE3D8F" w:rsidRDefault="00661B54" w:rsidP="00805892">
            <w:pPr>
              <w:pStyle w:val="Normal6a"/>
            </w:pPr>
            <w:r w:rsidRPr="00EE3D8F">
              <w:rPr>
                <w:color w:val="000005"/>
              </w:rPr>
              <w:t>a)</w:t>
            </w:r>
            <w:r w:rsidRPr="00EE3D8F">
              <w:rPr>
                <w:color w:val="000005"/>
              </w:rPr>
              <w:tab/>
            </w:r>
            <w:r w:rsidRPr="00EE3D8F">
              <w:rPr>
                <w:b/>
                <w:bCs/>
                <w:i/>
                <w:iCs/>
                <w:color w:val="000005"/>
              </w:rPr>
              <w:t>významné, systémové, závažné riziká a</w:t>
            </w:r>
            <w:r w:rsidRPr="00EE3D8F">
              <w:rPr>
                <w:color w:val="000005"/>
              </w:rPr>
              <w:t xml:space="preserve"> identifikované prípady využívania jeho služieb na účely sexuálneho zneužívania detí online;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621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Rob Rooken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a</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a)</w:t>
            </w:r>
            <w:r w:rsidRPr="00EE3D8F">
              <w:tab/>
            </w:r>
            <w:r w:rsidRPr="00EE3D8F">
              <w:rPr>
                <w:b/>
                <w:bCs/>
                <w:i/>
                <w:iCs/>
              </w:rPr>
              <w:t>akékoľvek predtým</w:t>
            </w:r>
            <w:r w:rsidRPr="00EE3D8F">
              <w:t xml:space="preserve"> identifikované prípady využívania jeho služieb na účely sexuálneho zneužívania detí online;</w:t>
            </w:r>
          </w:p>
        </w:tc>
        <w:tc>
          <w:tcPr>
            <w:tcW w:w="4876" w:type="dxa"/>
          </w:tcPr>
          <w:p w:rsidR="00661B54" w:rsidRPr="00EE3D8F" w:rsidRDefault="00661B54" w:rsidP="00805892">
            <w:pPr>
              <w:pStyle w:val="Normal6a"/>
            </w:pPr>
            <w:r w:rsidRPr="00EE3D8F">
              <w:rPr>
                <w:color w:val="000005"/>
              </w:rPr>
              <w:t>a)</w:t>
            </w:r>
            <w:r w:rsidRPr="00EE3D8F">
              <w:rPr>
                <w:color w:val="000005"/>
              </w:rPr>
              <w:tab/>
            </w:r>
            <w:r w:rsidRPr="00EE3D8F">
              <w:rPr>
                <w:b/>
                <w:bCs/>
                <w:i/>
                <w:iCs/>
                <w:color w:val="000005"/>
              </w:rPr>
              <w:t>opakujúce sa systémové riziká a</w:t>
            </w:r>
            <w:r w:rsidRPr="00EE3D8F">
              <w:rPr>
                <w:color w:val="000005"/>
              </w:rPr>
              <w:t xml:space="preserve"> identifikované prípady využívania jeho služieb na účely sexuálneho zneužívania detí online;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622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Theresa Bielowski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a</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a)</w:t>
            </w:r>
            <w:r w:rsidRPr="00EE3D8F">
              <w:tab/>
            </w:r>
            <w:r w:rsidRPr="00EE3D8F">
              <w:rPr>
                <w:b/>
                <w:bCs/>
                <w:i/>
                <w:iCs/>
              </w:rPr>
              <w:t>akékoľvek predtým</w:t>
            </w:r>
            <w:r w:rsidRPr="00EE3D8F">
              <w:t xml:space="preserve"> identifikované prípady využívania jeho služieb na účely </w:t>
            </w:r>
            <w:r w:rsidRPr="00EE3D8F">
              <w:lastRenderedPageBreak/>
              <w:t>sexuálneho zneužívania detí online;</w:t>
            </w:r>
          </w:p>
        </w:tc>
        <w:tc>
          <w:tcPr>
            <w:tcW w:w="4876" w:type="dxa"/>
          </w:tcPr>
          <w:p w:rsidR="00661B54" w:rsidRPr="00EE3D8F" w:rsidRDefault="00661B54" w:rsidP="00805892">
            <w:pPr>
              <w:pStyle w:val="Normal6a"/>
            </w:pPr>
            <w:r w:rsidRPr="00EE3D8F">
              <w:rPr>
                <w:color w:val="000005"/>
              </w:rPr>
              <w:lastRenderedPageBreak/>
              <w:t>a)</w:t>
            </w:r>
            <w:r w:rsidRPr="00EE3D8F">
              <w:rPr>
                <w:color w:val="000005"/>
              </w:rPr>
              <w:tab/>
            </w:r>
            <w:r w:rsidRPr="00EE3D8F">
              <w:rPr>
                <w:b/>
                <w:bCs/>
                <w:i/>
                <w:iCs/>
                <w:color w:val="000005"/>
              </w:rPr>
              <w:t>závažné systémové riziká a</w:t>
            </w:r>
            <w:r w:rsidRPr="00EE3D8F">
              <w:rPr>
                <w:color w:val="000005"/>
              </w:rPr>
              <w:t xml:space="preserve"> identifikované prípady využívania jeho </w:t>
            </w:r>
            <w:r w:rsidRPr="00EE3D8F">
              <w:rPr>
                <w:color w:val="000005"/>
              </w:rPr>
              <w:lastRenderedPageBreak/>
              <w:t>služieb na účely sexuálneho zneužívania detí online;</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623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a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aa)</w:t>
            </w:r>
            <w:r w:rsidRPr="00EE3D8F">
              <w:rPr>
                <w:color w:val="000005"/>
              </w:rPr>
              <w:tab/>
            </w:r>
            <w:r w:rsidRPr="00EE3D8F">
              <w:rPr>
                <w:b/>
                <w:i/>
                <w:color w:val="000005"/>
              </w:rPr>
              <w:t>akékoľvek skutočné alebo predvídateľné negatívne účinky na vykonávanie základných práv;</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Podľa aktu o digitálnych službách.</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624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b)</w:t>
            </w:r>
            <w:r w:rsidRPr="00EE3D8F">
              <w:tab/>
              <w:t>existenciu</w:t>
            </w:r>
            <w:r w:rsidRPr="00EE3D8F">
              <w:rPr>
                <w:b/>
                <w:bCs/>
                <w:i/>
                <w:iCs/>
              </w:rPr>
              <w:t xml:space="preserve"> politiky a jej vykonávanie zo strany poskytovateľa a dostupnosť funkcií na riešenie rizika uvedeného v odseku 1, a to aj prostredníctvom</w:t>
            </w:r>
            <w:r w:rsidRPr="00EE3D8F">
              <w:t>:</w:t>
            </w:r>
          </w:p>
        </w:tc>
        <w:tc>
          <w:tcPr>
            <w:tcW w:w="4876" w:type="dxa"/>
          </w:tcPr>
          <w:p w:rsidR="00661B54" w:rsidRPr="00EE3D8F" w:rsidRDefault="00661B54" w:rsidP="00805892">
            <w:pPr>
              <w:pStyle w:val="Normal6a"/>
            </w:pPr>
            <w:r w:rsidRPr="00EE3D8F">
              <w:rPr>
                <w:color w:val="000005"/>
              </w:rPr>
              <w:t>b)</w:t>
            </w:r>
            <w:r w:rsidRPr="00EE3D8F">
              <w:rPr>
                <w:color w:val="000005"/>
              </w:rPr>
              <w:tab/>
              <w:t>existenciu:</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625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Lucia Ďuriš Nicholsonová, Fabienne Keller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lastRenderedPageBreak/>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b)</w:t>
            </w:r>
            <w:r w:rsidRPr="00EE3D8F">
              <w:tab/>
              <w:t xml:space="preserve">existenciu politiky a jej vykonávanie zo strany poskytovateľa a dostupnosť funkcií na riešenie </w:t>
            </w:r>
            <w:r w:rsidRPr="00EE3D8F">
              <w:rPr>
                <w:b/>
                <w:bCs/>
                <w:i/>
                <w:iCs/>
              </w:rPr>
              <w:t>rizika uvedeného</w:t>
            </w:r>
            <w:r w:rsidRPr="00EE3D8F">
              <w:t xml:space="preserve"> v odseku 1, a to aj prostredníctvom:</w:t>
            </w:r>
          </w:p>
        </w:tc>
        <w:tc>
          <w:tcPr>
            <w:tcW w:w="4876" w:type="dxa"/>
          </w:tcPr>
          <w:p w:rsidR="00661B54" w:rsidRPr="00EE3D8F" w:rsidRDefault="00661B54" w:rsidP="00805892">
            <w:pPr>
              <w:pStyle w:val="Normal6a"/>
            </w:pPr>
            <w:r w:rsidRPr="00EE3D8F">
              <w:rPr>
                <w:color w:val="000005"/>
              </w:rPr>
              <w:t>b)</w:t>
            </w:r>
            <w:r w:rsidRPr="00EE3D8F">
              <w:rPr>
                <w:color w:val="000005"/>
              </w:rPr>
              <w:tab/>
              <w:t>existenciu politiky a jej vykonávanie zo strany poskytovateľa a dostupnosť funkcií na</w:t>
            </w:r>
            <w:r w:rsidRPr="00EE3D8F">
              <w:rPr>
                <w:b/>
                <w:bCs/>
                <w:i/>
                <w:iCs/>
                <w:color w:val="000005"/>
              </w:rPr>
              <w:t xml:space="preserve"> predchádzanie a</w:t>
            </w:r>
            <w:r w:rsidRPr="00EE3D8F">
              <w:rPr>
                <w:color w:val="000005"/>
              </w:rPr>
              <w:t xml:space="preserve"> riešenie </w:t>
            </w:r>
            <w:r w:rsidRPr="00EE3D8F">
              <w:rPr>
                <w:b/>
                <w:bCs/>
                <w:i/>
                <w:iCs/>
                <w:color w:val="000005"/>
              </w:rPr>
              <w:t>rizík sexuálneho zneužívania detí online a rizík uvedených</w:t>
            </w:r>
            <w:r w:rsidRPr="00EE3D8F">
              <w:rPr>
                <w:color w:val="000005"/>
              </w:rPr>
              <w:t xml:space="preserve"> v odseku 1, a to aj prostredníctvom:</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626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b)</w:t>
            </w:r>
            <w:r w:rsidRPr="00EE3D8F">
              <w:tab/>
              <w:t>existenciu politiky a jej vykonávanie zo strany poskytovateľa a dostupnosť funkcií na riešenie rizika uvedeného v odseku 1, a to aj prostredníctvom:</w:t>
            </w:r>
          </w:p>
        </w:tc>
        <w:tc>
          <w:tcPr>
            <w:tcW w:w="4876" w:type="dxa"/>
          </w:tcPr>
          <w:p w:rsidR="00661B54" w:rsidRPr="00EE3D8F" w:rsidRDefault="00661B54" w:rsidP="00805892">
            <w:pPr>
              <w:pStyle w:val="Normal6a"/>
            </w:pPr>
            <w:r w:rsidRPr="00EE3D8F">
              <w:rPr>
                <w:color w:val="000005"/>
              </w:rPr>
              <w:t>b)</w:t>
            </w:r>
            <w:r w:rsidRPr="00EE3D8F">
              <w:rPr>
                <w:color w:val="000005"/>
              </w:rPr>
              <w:tab/>
              <w:t>existenciu politiky a jej vykonávanie zo strany poskytovateľa a dostupnosť</w:t>
            </w:r>
            <w:r w:rsidRPr="00EE3D8F">
              <w:rPr>
                <w:b/>
                <w:bCs/>
                <w:i/>
                <w:iCs/>
                <w:color w:val="000005"/>
              </w:rPr>
              <w:t xml:space="preserve"> a účinnosť</w:t>
            </w:r>
            <w:r w:rsidRPr="00EE3D8F">
              <w:rPr>
                <w:color w:val="000005"/>
              </w:rPr>
              <w:t xml:space="preserve"> funkcií na riešenie rizika uvedeného v odseku 1, a to aj prostredníctvom:</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627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Fabienne Keller</w:t>
      </w:r>
      <w:r w:rsidR="00EE6DC7">
        <w:t>, Nathalie Loiseau</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b)</w:t>
            </w:r>
            <w:r w:rsidRPr="00EE3D8F">
              <w:tab/>
              <w:t>existenciu politiky a jej vykonávanie zo strany poskytovateľa a dostupnosť funkcií na riešenie rizika uvedeného v odseku 1, a to aj prostredníctvom:</w:t>
            </w:r>
          </w:p>
        </w:tc>
        <w:tc>
          <w:tcPr>
            <w:tcW w:w="4876" w:type="dxa"/>
          </w:tcPr>
          <w:p w:rsidR="00661B54" w:rsidRPr="00EE3D8F" w:rsidRDefault="00661B54" w:rsidP="00805892">
            <w:pPr>
              <w:pStyle w:val="Normal6a"/>
            </w:pPr>
            <w:r w:rsidRPr="00EE3D8F">
              <w:rPr>
                <w:color w:val="000005"/>
              </w:rPr>
              <w:t>b)</w:t>
            </w:r>
            <w:r w:rsidRPr="00EE3D8F">
              <w:rPr>
                <w:color w:val="000005"/>
              </w:rPr>
              <w:tab/>
              <w:t>existenciu politiky a jej vykonávanie zo strany poskytovateľa a dostupnosť funkcií na</w:t>
            </w:r>
            <w:r w:rsidRPr="00EE3D8F">
              <w:rPr>
                <w:b/>
                <w:bCs/>
                <w:i/>
                <w:iCs/>
                <w:color w:val="000005"/>
              </w:rPr>
              <w:t xml:space="preserve"> predchádzanie a</w:t>
            </w:r>
            <w:r w:rsidRPr="00EE3D8F">
              <w:rPr>
                <w:color w:val="000005"/>
              </w:rPr>
              <w:t xml:space="preserve"> riešenie rizika uvedeného v odseku 1, a to aj prostredníctvom:</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628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Hilde Vautmans, Fabienne Keller, Olivier Chastel, Maite Pagazaurtundúa, Abir Al-Sahlani, Lucia Ďuriš Nicholsonová</w:t>
      </w:r>
      <w:r w:rsidR="00EE6DC7">
        <w:t>, Nathalie Loiseau</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b)</w:t>
            </w:r>
            <w:r w:rsidRPr="00EE3D8F">
              <w:tab/>
              <w:t>existenciu politiky a jej vykonávanie zo strany poskytovateľa a dostupnosť funkcií na riešenie rizika uvedeného v odseku 1, a to aj prostredníctvom:</w:t>
            </w:r>
          </w:p>
        </w:tc>
        <w:tc>
          <w:tcPr>
            <w:tcW w:w="4876" w:type="dxa"/>
          </w:tcPr>
          <w:p w:rsidR="00661B54" w:rsidRPr="00EE3D8F" w:rsidRDefault="00661B54" w:rsidP="00805892">
            <w:pPr>
              <w:pStyle w:val="Normal6a"/>
            </w:pPr>
            <w:r w:rsidRPr="00EE3D8F">
              <w:rPr>
                <w:color w:val="000005"/>
              </w:rPr>
              <w:t>b)</w:t>
            </w:r>
            <w:r w:rsidRPr="00EE3D8F">
              <w:rPr>
                <w:color w:val="000005"/>
              </w:rPr>
              <w:tab/>
              <w:t>existenciu politiky a jej vykonávanie zo strany poskytovateľa a dostupnosť funkcií na</w:t>
            </w:r>
            <w:r w:rsidRPr="00EE3D8F">
              <w:rPr>
                <w:b/>
                <w:bCs/>
                <w:i/>
                <w:iCs/>
                <w:color w:val="000005"/>
              </w:rPr>
              <w:t xml:space="preserve"> predchádzanie a</w:t>
            </w:r>
            <w:r w:rsidRPr="00EE3D8F">
              <w:rPr>
                <w:color w:val="000005"/>
              </w:rPr>
              <w:t xml:space="preserve"> riešenie rizika uvedeného v odseku 1, a to aj prostredníctvom:</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629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Rob Rooken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b)</w:t>
            </w:r>
            <w:r w:rsidRPr="00EE3D8F">
              <w:tab/>
              <w:t xml:space="preserve">existenciu politiky a jej vykonávanie zo strany poskytovateľa a dostupnosť funkcií na riešenie </w:t>
            </w:r>
            <w:r w:rsidRPr="00EE3D8F">
              <w:rPr>
                <w:b/>
                <w:bCs/>
                <w:i/>
                <w:iCs/>
              </w:rPr>
              <w:t>rizika uvedeného</w:t>
            </w:r>
            <w:r w:rsidRPr="00EE3D8F">
              <w:t xml:space="preserve"> v odseku 1, a to aj prostredníctvom:</w:t>
            </w:r>
          </w:p>
        </w:tc>
        <w:tc>
          <w:tcPr>
            <w:tcW w:w="4876" w:type="dxa"/>
          </w:tcPr>
          <w:p w:rsidR="00661B54" w:rsidRPr="00EE3D8F" w:rsidRDefault="00661B54" w:rsidP="00805892">
            <w:pPr>
              <w:pStyle w:val="Normal6a"/>
            </w:pPr>
            <w:r w:rsidRPr="00EE3D8F">
              <w:rPr>
                <w:color w:val="000005"/>
              </w:rPr>
              <w:t>b)</w:t>
            </w:r>
            <w:r w:rsidRPr="00EE3D8F">
              <w:rPr>
                <w:color w:val="000005"/>
              </w:rPr>
              <w:tab/>
              <w:t xml:space="preserve">existenciu politiky a jej vykonávanie zo strany poskytovateľa a dostupnosť funkcií na riešenie </w:t>
            </w:r>
            <w:r w:rsidRPr="00EE3D8F">
              <w:rPr>
                <w:b/>
                <w:bCs/>
                <w:i/>
                <w:iCs/>
                <w:color w:val="000005"/>
              </w:rPr>
              <w:t>systémových rizík uvedených</w:t>
            </w:r>
            <w:r w:rsidRPr="00EE3D8F">
              <w:rPr>
                <w:color w:val="000005"/>
              </w:rPr>
              <w:t xml:space="preserve"> v odseku 1, a to aj prostredníctvom:</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630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zarážka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lastRenderedPageBreak/>
              <w:t>–</w:t>
            </w:r>
            <w:r w:rsidRPr="00EE3D8F">
              <w:tab/>
            </w:r>
            <w:r w:rsidRPr="00EE3D8F">
              <w:rPr>
                <w:b/>
                <w:i/>
              </w:rPr>
              <w:t>zákazov a obmedzení stanovených v obchodných podmienkach,</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631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Vincenzo Sofo, Jadwiga Wiśniewska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zarážka 1 a (nová)</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w:t>
            </w:r>
            <w:r w:rsidRPr="00EE3D8F">
              <w:rPr>
                <w:color w:val="000005"/>
              </w:rPr>
              <w:tab/>
            </w:r>
            <w:r w:rsidRPr="00EE3D8F">
              <w:rPr>
                <w:b/>
                <w:i/>
                <w:color w:val="000005"/>
              </w:rPr>
              <w:t>dostupnosti používania vhodných technických opatrení - ako sú nástroje rodičovskej kontroly - na zabránenie prístupu neplnoletých osôb k nevhodnému obsahu alebo službám a ich vystaveniu nevhodnému obsahu alebo službám,</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632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zarážka 2</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w:t>
            </w:r>
            <w:r w:rsidRPr="00EE3D8F">
              <w:tab/>
            </w:r>
            <w:r w:rsidRPr="00EE3D8F">
              <w:rPr>
                <w:b/>
                <w:i/>
              </w:rPr>
              <w:t>opatrení prijatých na presadzovanie takýchto zákazov a obmedzení,</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633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Annalisa Tardino</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zarážka 2</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lastRenderedPageBreak/>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w:t>
            </w:r>
            <w:r w:rsidRPr="00EE3D8F">
              <w:tab/>
              <w:t>opatrení prijatých na presadzovanie takýchto zákazov a obmedzení,</w:t>
            </w:r>
          </w:p>
        </w:tc>
        <w:tc>
          <w:tcPr>
            <w:tcW w:w="4876" w:type="dxa"/>
          </w:tcPr>
          <w:p w:rsidR="00661B54" w:rsidRPr="00EE3D8F" w:rsidRDefault="00661B54" w:rsidP="00805892">
            <w:pPr>
              <w:pStyle w:val="Normal6a"/>
            </w:pPr>
            <w:r w:rsidRPr="00EE3D8F">
              <w:rPr>
                <w:color w:val="000005"/>
              </w:rPr>
              <w:t>–</w:t>
            </w:r>
            <w:r w:rsidRPr="00EE3D8F">
              <w:rPr>
                <w:color w:val="000005"/>
              </w:rPr>
              <w:tab/>
              <w:t xml:space="preserve">opatrení prijatých na presadzovanie takýchto zákazov a obmedzení </w:t>
            </w:r>
            <w:r w:rsidRPr="00EE3D8F">
              <w:rPr>
                <w:b/>
                <w:i/>
                <w:color w:val="000005"/>
              </w:rPr>
              <w:t>a množstva ľudských a finančných zdrojov vyčlenených na identifikáciu, analýzu a posúdenie výskytu sexuálneho zneužívania detí</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634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Hilde Vautmans, Abir Al-Sahlani, Fabienne Keller, Olivier Chastel, Maite Pagazaurtundúa, Lucia Ďuriš Nicholsonová</w:t>
      </w:r>
      <w:r w:rsidR="00EE6DC7">
        <w:t>, Nathalie Loiseau</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zarážka 2 a (nová)</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w:t>
            </w:r>
            <w:r w:rsidR="00EE6DC7">
              <w:rPr>
                <w:color w:val="000005"/>
              </w:rPr>
              <w:t xml:space="preserve"> </w:t>
            </w:r>
            <w:r w:rsidRPr="00EE3D8F">
              <w:rPr>
                <w:b/>
                <w:i/>
                <w:color w:val="000005"/>
              </w:rPr>
              <w:t>zavádzania funkcií a protokolov na prevenciu a znižovanie rizika sexuálneho zneužívania detí online;</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 informačných a osvetových kampaní, ktoré používateľov vzdelávajú a upozorňujú na riziko sexuálneho zneužívania detí online;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635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zarážka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w:t>
            </w:r>
            <w:r w:rsidRPr="00EE3D8F">
              <w:tab/>
            </w:r>
            <w:r w:rsidRPr="00EE3D8F">
              <w:rPr>
                <w:b/>
                <w:i/>
              </w:rPr>
              <w:t>funkcií umožňujúcich overenie veku,</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EDPB a EDPS poznamenávajú, že v súčasnosti neexistuje žiadne technologické riešenie, ktoré by dokázalo s istotou určiť vek používateľa v online kontexte bez toho, aby sa spoliehalo na oficiálnu digitálnu identitu, ktorá v tejto fáze nie je dostupná pre každého európskeho občana.</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636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Birgit Sippel, Theresa Bielowski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zarážka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w:t>
            </w:r>
            <w:r w:rsidRPr="00EE3D8F">
              <w:tab/>
            </w:r>
            <w:r w:rsidRPr="00EE3D8F">
              <w:rPr>
                <w:b/>
                <w:i/>
              </w:rPr>
              <w:t>funkcií umožňujúcich overenie veku,</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637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Rob Rooken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zarážka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w:t>
            </w:r>
            <w:r w:rsidRPr="00EE3D8F">
              <w:tab/>
            </w:r>
            <w:r w:rsidRPr="00EE3D8F">
              <w:rPr>
                <w:b/>
                <w:i/>
              </w:rPr>
              <w:t>funkcií umožňujúcich overenie veku,</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638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zarážka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lastRenderedPageBreak/>
              <w:t>–</w:t>
            </w:r>
            <w:r w:rsidRPr="00EE3D8F">
              <w:tab/>
            </w:r>
            <w:r w:rsidRPr="00EE3D8F">
              <w:rPr>
                <w:b/>
                <w:i/>
              </w:rPr>
              <w:t>funkcií umožňujúcich overenie veku,</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639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zarážka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w:t>
            </w:r>
            <w:r w:rsidRPr="00EE3D8F">
              <w:tab/>
              <w:t xml:space="preserve">funkcií umožňujúcich </w:t>
            </w:r>
            <w:r w:rsidRPr="00EE3D8F">
              <w:rPr>
                <w:b/>
                <w:bCs/>
                <w:i/>
                <w:iCs/>
              </w:rPr>
              <w:t>overenie veku</w:t>
            </w:r>
            <w:r w:rsidRPr="00EE3D8F">
              <w:t>,</w:t>
            </w:r>
          </w:p>
        </w:tc>
        <w:tc>
          <w:tcPr>
            <w:tcW w:w="4876" w:type="dxa"/>
          </w:tcPr>
          <w:p w:rsidR="00661B54" w:rsidRPr="00EE3D8F" w:rsidRDefault="00661B54" w:rsidP="00805892">
            <w:pPr>
              <w:pStyle w:val="Normal6a"/>
            </w:pPr>
            <w:r w:rsidRPr="00EE3D8F">
              <w:rPr>
                <w:color w:val="000005"/>
              </w:rPr>
              <w:t>–</w:t>
            </w:r>
            <w:r w:rsidRPr="00EE3D8F">
              <w:rPr>
                <w:color w:val="000005"/>
              </w:rPr>
              <w:tab/>
              <w:t xml:space="preserve">funkcií umožňujúcich </w:t>
            </w:r>
            <w:r w:rsidRPr="00EE3D8F">
              <w:rPr>
                <w:b/>
                <w:i/>
                <w:color w:val="000005"/>
              </w:rPr>
              <w:t>účinnú ochranu detí online v súlade s rastúcou potrebou samostatnosti detí a ich rastúcimi právami na prístup k informáciám a slobodu prejavu</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640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Loránt Vincze, François-Xavier Bellamy, Miriam Lexmann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zarážka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w:t>
            </w:r>
            <w:r w:rsidRPr="00EE3D8F">
              <w:tab/>
              <w:t>funkcií umožňujúcich overenie veku,</w:t>
            </w:r>
          </w:p>
        </w:tc>
        <w:tc>
          <w:tcPr>
            <w:tcW w:w="4876" w:type="dxa"/>
          </w:tcPr>
          <w:p w:rsidR="00661B54" w:rsidRPr="00EE3D8F" w:rsidRDefault="00661B54" w:rsidP="00805892">
            <w:pPr>
              <w:pStyle w:val="Normal6a"/>
            </w:pPr>
            <w:r w:rsidRPr="00EE3D8F">
              <w:rPr>
                <w:color w:val="000005"/>
              </w:rPr>
              <w:t>–</w:t>
            </w:r>
            <w:r w:rsidRPr="00EE3D8F">
              <w:rPr>
                <w:color w:val="000005"/>
              </w:rPr>
              <w:tab/>
              <w:t xml:space="preserve">funkcií umožňujúcich overenie veku </w:t>
            </w:r>
            <w:r w:rsidRPr="00EE3D8F">
              <w:rPr>
                <w:b/>
                <w:i/>
                <w:color w:val="000005"/>
              </w:rPr>
              <w:t>a následného blokovania webových stránok a obsahu s vekovým obmedzením</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641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Annalisa Tardino</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zarážka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lastRenderedPageBreak/>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w:t>
            </w:r>
            <w:r w:rsidRPr="00EE3D8F">
              <w:tab/>
              <w:t>funkcií umožňujúcich overenie veku,</w:t>
            </w:r>
          </w:p>
        </w:tc>
        <w:tc>
          <w:tcPr>
            <w:tcW w:w="4876" w:type="dxa"/>
          </w:tcPr>
          <w:p w:rsidR="00661B54" w:rsidRPr="00EE3D8F" w:rsidRDefault="00661B54" w:rsidP="00805892">
            <w:pPr>
              <w:pStyle w:val="Normal6a"/>
            </w:pPr>
            <w:r w:rsidRPr="00EE3D8F">
              <w:rPr>
                <w:color w:val="000005"/>
              </w:rPr>
              <w:t>–</w:t>
            </w:r>
            <w:r w:rsidRPr="00EE3D8F">
              <w:rPr>
                <w:color w:val="000005"/>
              </w:rPr>
              <w:tab/>
              <w:t xml:space="preserve">funkcií umožňujúcich overenie veku </w:t>
            </w:r>
            <w:r w:rsidRPr="00EE3D8F">
              <w:rPr>
                <w:b/>
                <w:bCs/>
                <w:i/>
                <w:iCs/>
                <w:color w:val="000005"/>
              </w:rPr>
              <w:t>a rodičovskú kontrolu</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642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zarážka 4</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w:t>
            </w:r>
            <w:r w:rsidRPr="00EE3D8F">
              <w:tab/>
              <w:t>funkcií umožňujúcich používateľom oznámiť sexuálne zneužívanie detí online poskytovateľovi prostredníctvom nástrojov, ktoré sú ľahko prístupné a primerané veku;</w:t>
            </w:r>
          </w:p>
        </w:tc>
        <w:tc>
          <w:tcPr>
            <w:tcW w:w="4876" w:type="dxa"/>
          </w:tcPr>
          <w:p w:rsidR="00661B54" w:rsidRPr="00EE3D8F" w:rsidRDefault="00661B54" w:rsidP="00805892">
            <w:pPr>
              <w:pStyle w:val="Normal6a"/>
            </w:pPr>
            <w:r w:rsidRPr="00EE3D8F">
              <w:rPr>
                <w:color w:val="000005"/>
              </w:rPr>
              <w:t>–</w:t>
            </w:r>
            <w:r w:rsidRPr="00EE3D8F">
              <w:rPr>
                <w:color w:val="000005"/>
              </w:rPr>
              <w:tab/>
              <w:t xml:space="preserve">funkcií umožňujúcich používateľom oznámiť sexuálne zneužívanie detí online poskytovateľovi prostredníctvom nástrojov, ktoré sú ľahko prístupné a primerané veku; </w:t>
            </w:r>
            <w:r w:rsidRPr="00EE3D8F">
              <w:rPr>
                <w:b/>
                <w:i/>
                <w:color w:val="000005"/>
              </w:rPr>
              <w:t>a schopnosti zmysluplne a včas sa týmito správami zaoberať;</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643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Vincenzo Sofo, Jadwiga Wiśniewska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zarážka 4</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w:t>
            </w:r>
            <w:r w:rsidRPr="00EE3D8F">
              <w:tab/>
              <w:t>funkcií umožňujúcich používateľom oznámiť sexuálne zneužívanie detí online poskytovateľovi prostredníctvom nástrojov, ktoré sú ľahko prístupné a primerané veku;</w:t>
            </w:r>
          </w:p>
        </w:tc>
        <w:tc>
          <w:tcPr>
            <w:tcW w:w="4876" w:type="dxa"/>
          </w:tcPr>
          <w:p w:rsidR="00661B54" w:rsidRPr="00EE3D8F" w:rsidRDefault="00661B54" w:rsidP="00805892">
            <w:pPr>
              <w:pStyle w:val="Normal6a"/>
            </w:pPr>
            <w:r w:rsidRPr="00EE3D8F">
              <w:rPr>
                <w:color w:val="000005"/>
              </w:rPr>
              <w:t>–</w:t>
            </w:r>
            <w:r w:rsidRPr="00EE3D8F">
              <w:rPr>
                <w:color w:val="000005"/>
              </w:rPr>
              <w:tab/>
              <w:t>funkcií umožňujúcich používateľom oznámiť sexuálne zneužívanie detí online poskytovateľovi prostredníctvom nástrojov, ktoré sú ľahko prístupné a primerané veku</w:t>
            </w:r>
            <w:r w:rsidRPr="00EE3D8F">
              <w:rPr>
                <w:b/>
                <w:bCs/>
                <w:i/>
                <w:iCs/>
                <w:color w:val="000005"/>
              </w:rPr>
              <w:t xml:space="preserve"> vrátane už dostupných oznamovacích kanálov, ako sa stanovuje v smernici (EÚ) 2019/1937</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lastRenderedPageBreak/>
        <w:t>&lt;Amend&gt;</w:t>
      </w:r>
      <w:r w:rsidRPr="00EE3D8F">
        <w:t>Pozmeňujúci návrh</w:t>
      </w:r>
      <w:r w:rsidRPr="00EE3D8F">
        <w:tab/>
      </w:r>
      <w:r w:rsidRPr="00EE3D8F">
        <w:tab/>
      </w:r>
      <w:r w:rsidRPr="00EE3D8F">
        <w:rPr>
          <w:rStyle w:val="HideTWBExt"/>
        </w:rPr>
        <w:t>&lt;NumAm&gt;</w:t>
      </w:r>
      <w:r w:rsidRPr="00EE3D8F">
        <w:t>644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zarážka 4</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w:t>
            </w:r>
            <w:r w:rsidRPr="00EE3D8F">
              <w:tab/>
              <w:t>funkcií umožňujúcich používateľom oznámiť sexuálne zneužívanie detí online poskytovateľovi prostredníctvom nástrojov, ktoré sú ľahko prístupné a primerané veku;</w:t>
            </w:r>
          </w:p>
        </w:tc>
        <w:tc>
          <w:tcPr>
            <w:tcW w:w="4876" w:type="dxa"/>
          </w:tcPr>
          <w:p w:rsidR="00661B54" w:rsidRPr="00EE3D8F" w:rsidRDefault="00661B54" w:rsidP="00805892">
            <w:pPr>
              <w:pStyle w:val="Normal6a"/>
            </w:pPr>
            <w:r w:rsidRPr="00EE3D8F">
              <w:rPr>
                <w:color w:val="000005"/>
              </w:rPr>
              <w:t>–</w:t>
            </w:r>
            <w:r w:rsidRPr="00EE3D8F">
              <w:rPr>
                <w:color w:val="000005"/>
              </w:rPr>
              <w:tab/>
              <w:t>funkcií umožňujúcich používateľom oznámiť sexuálne zneužívanie detí online poskytovateľovi prostredníctvom nástrojov, ktoré sú ľahko</w:t>
            </w:r>
            <w:r w:rsidRPr="00EE3D8F">
              <w:rPr>
                <w:b/>
                <w:bCs/>
                <w:i/>
                <w:iCs/>
                <w:color w:val="000005"/>
              </w:rPr>
              <w:t xml:space="preserve"> spoznateľné,</w:t>
            </w:r>
            <w:r w:rsidRPr="00EE3D8F">
              <w:rPr>
                <w:color w:val="000005"/>
              </w:rPr>
              <w:t xml:space="preserve"> prístupné a primerané veku</w:t>
            </w:r>
            <w:r w:rsidRPr="00EE3D8F">
              <w:rPr>
                <w:b/>
                <w:bCs/>
                <w:i/>
                <w:iCs/>
                <w:color w:val="000005"/>
              </w:rPr>
              <w:t>, deťom a používateľsky prístupné vrátane anonymných oznamovacích kanálov pre používateľov</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645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zarážka 4</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w:t>
            </w:r>
            <w:r w:rsidRPr="00EE3D8F">
              <w:tab/>
              <w:t>funkcií umožňujúcich používateľom oznámiť sexuálne zneužívanie detí online poskytovateľovi prostredníctvom nástrojov, ktoré sú ľahko prístupné a primerané veku;</w:t>
            </w:r>
          </w:p>
        </w:tc>
        <w:tc>
          <w:tcPr>
            <w:tcW w:w="4876" w:type="dxa"/>
          </w:tcPr>
          <w:p w:rsidR="00661B54" w:rsidRPr="00EE3D8F" w:rsidRDefault="00661B54" w:rsidP="00805892">
            <w:pPr>
              <w:pStyle w:val="Normal6a"/>
            </w:pPr>
            <w:r w:rsidRPr="00EE3D8F">
              <w:rPr>
                <w:color w:val="000005"/>
              </w:rPr>
              <w:t>–</w:t>
            </w:r>
            <w:r w:rsidRPr="00EE3D8F">
              <w:rPr>
                <w:color w:val="000005"/>
              </w:rPr>
              <w:tab/>
              <w:t>funkcií umožňujúcich používateľom oznámiť sexuálne zneužívanie detí online poskytovateľovi prostredníctvom nástrojov, ktoré sú ľahko</w:t>
            </w:r>
            <w:r w:rsidRPr="00EE3D8F">
              <w:rPr>
                <w:b/>
                <w:bCs/>
                <w:i/>
                <w:iCs/>
                <w:color w:val="000005"/>
              </w:rPr>
              <w:t xml:space="preserve"> spoznateľné,</w:t>
            </w:r>
            <w:r w:rsidRPr="00EE3D8F">
              <w:rPr>
                <w:color w:val="000005"/>
              </w:rPr>
              <w:t xml:space="preserve"> prístupné a primerané veku</w:t>
            </w:r>
            <w:r w:rsidRPr="00EE3D8F">
              <w:rPr>
                <w:b/>
                <w:bCs/>
                <w:i/>
                <w:iCs/>
                <w:color w:val="000005"/>
              </w:rPr>
              <w:t>, deťom a používateľsky prístupné vrátane anonymných oznamovacích kanálov</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646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Lucia Ďuriš Nicholsonová, Fabienne Keller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lastRenderedPageBreak/>
        <w:t>&lt;Article&gt;</w:t>
      </w:r>
      <w:r w:rsidRPr="00EE3D8F">
        <w:t>Článok 3 – odsek 2 – písmeno b – zarážka 4</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w:t>
            </w:r>
            <w:r w:rsidRPr="00EE3D8F">
              <w:tab/>
              <w:t>funkcií umožňujúcich používateľom oznámiť sexuálne zneužívanie detí online poskytovateľovi prostredníctvom nástrojov, ktoré sú ľahko prístupné a primerané veku;</w:t>
            </w:r>
          </w:p>
        </w:tc>
        <w:tc>
          <w:tcPr>
            <w:tcW w:w="4876" w:type="dxa"/>
          </w:tcPr>
          <w:p w:rsidR="00661B54" w:rsidRPr="00EE3D8F" w:rsidRDefault="00661B54" w:rsidP="00805892">
            <w:pPr>
              <w:pStyle w:val="Normal6a"/>
            </w:pPr>
            <w:r w:rsidRPr="00EE3D8F">
              <w:rPr>
                <w:color w:val="000005"/>
              </w:rPr>
              <w:t>–</w:t>
            </w:r>
            <w:r w:rsidRPr="00EE3D8F">
              <w:rPr>
                <w:color w:val="000005"/>
              </w:rPr>
              <w:tab/>
              <w:t>funkcií umožňujúcich používateľom oznámiť sexuálne zneužívanie detí online poskytovateľovi prostredníctvom nástrojov, ktoré sú ľahko prístupné a primerané veku</w:t>
            </w:r>
            <w:r w:rsidRPr="00EE3D8F">
              <w:rPr>
                <w:b/>
                <w:bCs/>
                <w:i/>
                <w:iCs/>
                <w:color w:val="000005"/>
              </w:rPr>
              <w:t xml:space="preserve"> s včasnou odpoveďou</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647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Rob Rooken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zarážka 4</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w:t>
            </w:r>
            <w:r w:rsidRPr="00EE3D8F">
              <w:tab/>
              <w:t>funkcií umožňujúcich používateľom oznámiť sexuálne zneužívanie detí online poskytovateľovi prostredníctvom nástrojov, ktoré sú ľahko prístupné</w:t>
            </w:r>
            <w:r w:rsidRPr="00EE3D8F">
              <w:rPr>
                <w:b/>
                <w:bCs/>
                <w:i/>
                <w:iCs/>
              </w:rPr>
              <w:t xml:space="preserve"> a primerané veku</w:t>
            </w:r>
            <w:r w:rsidRPr="00EE3D8F">
              <w:t>;</w:t>
            </w:r>
          </w:p>
        </w:tc>
        <w:tc>
          <w:tcPr>
            <w:tcW w:w="4876" w:type="dxa"/>
          </w:tcPr>
          <w:p w:rsidR="00661B54" w:rsidRPr="00EE3D8F" w:rsidRDefault="00661B54" w:rsidP="00805892">
            <w:pPr>
              <w:pStyle w:val="Normal6a"/>
            </w:pPr>
            <w:r w:rsidRPr="00EE3D8F">
              <w:rPr>
                <w:color w:val="000005"/>
              </w:rPr>
              <w:t>–</w:t>
            </w:r>
            <w:r w:rsidRPr="00EE3D8F">
              <w:rPr>
                <w:color w:val="000005"/>
              </w:rPr>
              <w:tab/>
              <w:t>funkcií umožňujúcich používateľom oznámiť sexuálne zneužívanie detí online poskytovateľovi prostredníctvom nástrojov, ktoré sú ľahko prístupné;</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648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zarážka 4 a (nová)</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w:t>
            </w:r>
            <w:r w:rsidRPr="00EE3D8F">
              <w:rPr>
                <w:color w:val="000005"/>
              </w:rPr>
              <w:tab/>
            </w:r>
            <w:r w:rsidRPr="00EE3D8F">
              <w:rPr>
                <w:b/>
                <w:i/>
                <w:color w:val="000005"/>
              </w:rPr>
              <w:t xml:space="preserve">systémov a mechanizmov, ktoré poskytujú zdroje vhodné pre deti a používateľsky prístupné, aby sa zabezpečilo, že deti môžu rýchlo vyhľadať </w:t>
            </w:r>
            <w:r w:rsidRPr="00EE3D8F">
              <w:rPr>
                <w:b/>
                <w:i/>
                <w:color w:val="000005"/>
              </w:rPr>
              <w:lastRenderedPageBreak/>
              <w:t>pomoc vrátane informácií o tom, ako kontaktovať vnútroštátne organizácie na ochranu detí alebo vnútroštátne orgány presadzovania práva,</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649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zarážka 4 a (nová)</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w:t>
            </w:r>
            <w:r w:rsidRPr="00EE3D8F">
              <w:rPr>
                <w:color w:val="000005"/>
              </w:rPr>
              <w:tab/>
            </w:r>
            <w:r w:rsidRPr="00EE3D8F">
              <w:rPr>
                <w:b/>
                <w:i/>
                <w:color w:val="000005"/>
              </w:rPr>
              <w:t>systémov a mechanizmov, ktoré poskytujú zdroje vhodné pre deti a používateľsky prístupné, aby sa zabezpečilo, že deti môžu rýchlo vyhľadať pomoc vrátane informácií o tom, ako kontaktovať vnútroštátne organizácie na ochranu detí alebo vnútroštátne orgány presadzovania práva,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650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Hilde Vautmans, Fabienne Keller, Olivier Chastel, Maite Pagazaurtundúa, Lucia Ďuriš Nicholsonová</w:t>
      </w:r>
      <w:r w:rsidR="004E6483">
        <w:t>, Nathalie Loiseau</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zarážka 4 a (nová)</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w:t>
            </w:r>
            <w:r w:rsidRPr="00EE3D8F">
              <w:rPr>
                <w:color w:val="000005"/>
              </w:rPr>
              <w:tab/>
            </w:r>
            <w:r w:rsidRPr="00EE3D8F">
              <w:rPr>
                <w:b/>
                <w:i/>
                <w:color w:val="000005"/>
              </w:rPr>
              <w:t>funkcií umožňujúcich zisťovanie známeho materiálu obsahujúceho sexuálne zneužívanie detí pri nahrávaní,</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 xml:space="preserve"> –funkcií zabraňujúcich nahrávaniu z dark webu,</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lastRenderedPageBreak/>
        <w:t>&lt;Amend&gt;</w:t>
      </w:r>
      <w:r w:rsidRPr="00EE3D8F">
        <w:t>Pozmeňujúci návrh</w:t>
      </w:r>
      <w:r w:rsidRPr="00EE3D8F">
        <w:tab/>
      </w:r>
      <w:r w:rsidRPr="00EE3D8F">
        <w:tab/>
      </w:r>
      <w:r w:rsidRPr="00EE3D8F">
        <w:rPr>
          <w:rStyle w:val="HideTWBExt"/>
        </w:rPr>
        <w:t>&lt;NumAm&gt;</w:t>
      </w:r>
      <w:r w:rsidRPr="00EE3D8F">
        <w:t>651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Sara Skyttedal, David Lega, Andrey Kovatchev, Tomáš Zdechovský, Stefan Berger, Christian Doleschal, Helmut Geuking, Ivan Štefanec, Peter Pollák, Johan Nissinen, Stelios Kympouropoulos, Tomas Tobé, Jessica Polfjärd, Jörgen Warborn, Arba Kokalari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zarážka 4 a (nová)</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w:t>
            </w:r>
            <w:r w:rsidRPr="00EE3D8F">
              <w:rPr>
                <w:color w:val="000005"/>
              </w:rPr>
              <w:tab/>
            </w:r>
            <w:r w:rsidRPr="00EE3D8F">
              <w:rPr>
                <w:b/>
                <w:i/>
                <w:color w:val="000005"/>
              </w:rPr>
              <w:t>funkcií umožňujúcich rodičovskú kontrolu primeranú veku, a to aj s využitím umelej inteligencie;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Ako navrhol spravodajca, s doplnením použitia umelej inteligencie.</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652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Vincenzo Sofo, Jadwiga Wiśniewska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zarážka 4 a (nová)</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w:t>
            </w:r>
            <w:r w:rsidRPr="00EE3D8F">
              <w:rPr>
                <w:color w:val="000005"/>
              </w:rPr>
              <w:tab/>
            </w:r>
            <w:r w:rsidRPr="00EE3D8F">
              <w:rPr>
                <w:b/>
                <w:i/>
                <w:color w:val="000005"/>
              </w:rPr>
              <w:t>funkcií, ktoré umožňujú deťom, ich rodičom alebo zákonným zástupcom podávať vlastné správy.</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653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Sara Skyttedal, David Lega, Andrey Kovatchev, Tomáš Zdechovský, Stefan Berger, Christian Doleschal, Helmut Geuking, Ivan Štefanec, Peter Pollák, Johan Nissinen, Stelios Kympouropoulos, Tomas Tobé, Jessica Polfjärd, Jörgen Warborn, Arba Kokalari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b – zarážka 4 b (nová)</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w:t>
            </w:r>
            <w:r w:rsidRPr="00EE3D8F">
              <w:rPr>
                <w:color w:val="000005"/>
              </w:rPr>
              <w:tab/>
            </w:r>
            <w:r w:rsidRPr="00EE3D8F">
              <w:rPr>
                <w:b/>
                <w:i/>
                <w:color w:val="000005"/>
              </w:rPr>
              <w:t>funkcií umožňujúcich vlastné nahlasovanie, a to aj s využitím umelej inteligencie;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Ako navrhol spravodajca, s doplnením použitia umelej inteligencie.</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654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c</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c)</w:t>
            </w:r>
            <w:r w:rsidRPr="00EE3D8F">
              <w:tab/>
            </w:r>
            <w:r w:rsidRPr="00EE3D8F">
              <w:rPr>
                <w:b/>
                <w:i/>
              </w:rPr>
              <w:t>spôsob, akým používatelia využívajú službu, a jeho vplyv na toto riziko;</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655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c</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c)</w:t>
            </w:r>
            <w:r w:rsidRPr="00EE3D8F">
              <w:tab/>
            </w:r>
            <w:r w:rsidRPr="00EE3D8F">
              <w:rPr>
                <w:b/>
                <w:i/>
              </w:rPr>
              <w:t>spôsob, akým používatelia využívajú službu, a jeho vplyv na toto riziko;</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656</w:t>
      </w:r>
      <w:r w:rsidRPr="00EE3D8F">
        <w:rPr>
          <w:rStyle w:val="HideTWBExt"/>
        </w:rPr>
        <w:t>&lt;/NumAm&gt;</w:t>
      </w:r>
    </w:p>
    <w:p w:rsidR="00661B54" w:rsidRPr="00EE3D8F" w:rsidRDefault="00661B54" w:rsidP="00661B54">
      <w:pPr>
        <w:pStyle w:val="NormalBold"/>
      </w:pPr>
      <w:r w:rsidRPr="00EE3D8F">
        <w:rPr>
          <w:rStyle w:val="HideTWBExt"/>
        </w:rPr>
        <w:lastRenderedPageBreak/>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c</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c)</w:t>
            </w:r>
            <w:r w:rsidRPr="00EE3D8F">
              <w:tab/>
            </w:r>
            <w:r w:rsidRPr="00EE3D8F">
              <w:rPr>
                <w:b/>
                <w:i/>
              </w:rPr>
              <w:t>spôsob, akým používatelia využívajú službu, a jeho vplyv na toto riziko;</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Je to príliš vágne na to, aby sa to dalo účinne realizovať.</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657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d</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d)</w:t>
            </w:r>
            <w:r w:rsidRPr="00EE3D8F">
              <w:tab/>
            </w:r>
            <w:r w:rsidRPr="00EE3D8F">
              <w:rPr>
                <w:b/>
                <w:i/>
              </w:rPr>
              <w:t>spôsob, akým poskytovateľ navrhol a prevádzkuje službu vrátane obchodného modelu, správy a príslušných systémov a procesov, ako aj jeho vplyv na toto riziko;</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658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d</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lastRenderedPageBreak/>
              <w:t>d)</w:t>
            </w:r>
            <w:r w:rsidRPr="00EE3D8F">
              <w:tab/>
              <w:t>spôsob, akým poskytovateľ navrhol a prevádzkuje službu vrátane obchodného modelu, správy a príslušných systémov a procesov, ako aj jeho vplyv na toto riziko;</w:t>
            </w:r>
          </w:p>
        </w:tc>
        <w:tc>
          <w:tcPr>
            <w:tcW w:w="4876" w:type="dxa"/>
          </w:tcPr>
          <w:p w:rsidR="00661B54" w:rsidRPr="00EE3D8F" w:rsidRDefault="00661B54" w:rsidP="00805892">
            <w:pPr>
              <w:pStyle w:val="Normal6a"/>
            </w:pPr>
            <w:r w:rsidRPr="00EE3D8F">
              <w:rPr>
                <w:color w:val="000005"/>
              </w:rPr>
              <w:t>d)</w:t>
            </w:r>
            <w:r w:rsidRPr="00EE3D8F">
              <w:rPr>
                <w:color w:val="000005"/>
              </w:rPr>
              <w:tab/>
              <w:t>spôsob, akým poskytovateľ navrhol a prevádzkuje službu vrátane obchodného modelu, správy a príslušných systémov a procesov, ako aj jeho vplyv na toto riziko;</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tým nie je dotknutý zákaz všeobecného monitorovania ani všeobecného uchovávania údajov a nemalo by sa to chápať ako povinnosť poskytovateľov príslušných služieb informačnej spoločnosti prelomiť, oslabiť alebo narušiť šifrovanie medzi koncovými zariadeniami alebo prijať iné kroky, ktoré ohrozujú bezpečnosť, integritu a dôvernosť komunikácie</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659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d</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d)</w:t>
            </w:r>
            <w:r w:rsidRPr="00EE3D8F">
              <w:tab/>
              <w:t>spôsob, akým poskytovateľ navrhol a prevádzkuje službu vrátane obchodného modelu, správy a príslušných systémov a procesov, ako aj jeho vplyv na toto riziko;</w:t>
            </w:r>
          </w:p>
        </w:tc>
        <w:tc>
          <w:tcPr>
            <w:tcW w:w="4876" w:type="dxa"/>
          </w:tcPr>
          <w:p w:rsidR="00661B54" w:rsidRPr="00EE3D8F" w:rsidRDefault="00661B54" w:rsidP="00805892">
            <w:pPr>
              <w:pStyle w:val="Normal6a"/>
            </w:pPr>
            <w:r w:rsidRPr="00EE3D8F">
              <w:rPr>
                <w:color w:val="000005"/>
              </w:rPr>
              <w:t>d)</w:t>
            </w:r>
            <w:r w:rsidRPr="00EE3D8F">
              <w:rPr>
                <w:color w:val="000005"/>
              </w:rPr>
              <w:tab/>
              <w:t>spôsob, akým poskytovateľ navrhol a prevádzkuje službu vrátane obchodného modelu, správy a príslušných systémov a procesov,</w:t>
            </w:r>
            <w:r w:rsidRPr="00EE3D8F">
              <w:rPr>
                <w:b/>
                <w:bCs/>
                <w:i/>
                <w:iCs/>
                <w:color w:val="000005"/>
              </w:rPr>
              <w:t xml:space="preserve"> návrhu odporúčacieho systému a všetkých ďalších príslušných algoritmických systémov,</w:t>
            </w:r>
            <w:r w:rsidRPr="00EE3D8F">
              <w:rPr>
                <w:color w:val="000005"/>
              </w:rPr>
              <w:t xml:space="preserve"> ako aj jeho vplyv na toto riziko;</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660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Lucia Ďuriš Nicholsonová, Fabienne Keller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d</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lastRenderedPageBreak/>
              <w:t>d)</w:t>
            </w:r>
            <w:r w:rsidRPr="00EE3D8F">
              <w:tab/>
              <w:t>spôsob, akým poskytovateľ navrhol a prevádzkuje službu vrátane obchodného modelu, správy a príslušných systémov a procesov, ako aj jeho vplyv na toto riziko;</w:t>
            </w:r>
          </w:p>
        </w:tc>
        <w:tc>
          <w:tcPr>
            <w:tcW w:w="4876" w:type="dxa"/>
          </w:tcPr>
          <w:p w:rsidR="00661B54" w:rsidRPr="00EE3D8F" w:rsidRDefault="00661B54" w:rsidP="00805892">
            <w:pPr>
              <w:pStyle w:val="Normal6a"/>
            </w:pPr>
            <w:r w:rsidRPr="00EE3D8F">
              <w:rPr>
                <w:color w:val="000005"/>
              </w:rPr>
              <w:t>d)</w:t>
            </w:r>
            <w:r w:rsidRPr="00EE3D8F">
              <w:rPr>
                <w:color w:val="000005"/>
              </w:rPr>
              <w:tab/>
              <w:t>spôsob, akým poskytovateľ navrhol a prevádzkuje službu vrátane obchodného modelu, správy a príslušných systémov a procesov,</w:t>
            </w:r>
            <w:r w:rsidRPr="00EE3D8F">
              <w:rPr>
                <w:b/>
                <w:bCs/>
                <w:i/>
                <w:iCs/>
                <w:color w:val="000005"/>
              </w:rPr>
              <w:t xml:space="preserve"> či je služba dostupná priamo koncovým používateľom,</w:t>
            </w:r>
            <w:r w:rsidRPr="00EE3D8F">
              <w:rPr>
                <w:color w:val="000005"/>
              </w:rPr>
              <w:t xml:space="preserve"> ako aj jeho vplyv na toto riziko;</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661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d</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d)</w:t>
            </w:r>
            <w:r w:rsidRPr="00EE3D8F">
              <w:tab/>
              <w:t>spôsob, akým poskytovateľ navrhol a prevádzkuje službu vrátane obchodného modelu, správy a príslušných systémov a procesov, ako aj jeho vplyv na toto riziko;</w:t>
            </w:r>
          </w:p>
        </w:tc>
        <w:tc>
          <w:tcPr>
            <w:tcW w:w="4876" w:type="dxa"/>
          </w:tcPr>
          <w:p w:rsidR="00661B54" w:rsidRPr="00EE3D8F" w:rsidRDefault="00661B54" w:rsidP="00805892">
            <w:pPr>
              <w:pStyle w:val="Normal6a"/>
            </w:pPr>
            <w:r w:rsidRPr="00EE3D8F">
              <w:rPr>
                <w:color w:val="000005"/>
              </w:rPr>
              <w:t>d)</w:t>
            </w:r>
            <w:r w:rsidRPr="00EE3D8F">
              <w:rPr>
                <w:color w:val="000005"/>
              </w:rPr>
              <w:tab/>
              <w:t>spôsob, akým poskytovateľ navrhol a prevádzkuje službu vrátane obchodného modelu, správy</w:t>
            </w:r>
            <w:r w:rsidRPr="00EE3D8F">
              <w:rPr>
                <w:b/>
                <w:bCs/>
                <w:i/>
                <w:iCs/>
                <w:color w:val="000005"/>
              </w:rPr>
              <w:t>, typu cielených používateľov</w:t>
            </w:r>
            <w:r w:rsidRPr="00EE3D8F">
              <w:rPr>
                <w:color w:val="000005"/>
              </w:rPr>
              <w:t xml:space="preserve"> a príslušných systémov a procesov, ako aj jeho vplyv na toto riziko;</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662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e)</w:t>
            </w:r>
            <w:r w:rsidRPr="00EE3D8F">
              <w:tab/>
            </w:r>
            <w:r w:rsidRPr="00EE3D8F">
              <w:rPr>
                <w:b/>
                <w:i/>
              </w:rPr>
              <w:t>pokiaľ ide o riziko kontaktovania detí:</w:t>
            </w:r>
          </w:p>
        </w:tc>
        <w:tc>
          <w:tcPr>
            <w:tcW w:w="4876" w:type="dxa"/>
          </w:tcPr>
          <w:p w:rsidR="00661B54" w:rsidRPr="00EE3D8F" w:rsidRDefault="00661B54" w:rsidP="00805892">
            <w:pPr>
              <w:pStyle w:val="Normal6a"/>
            </w:pPr>
            <w:r w:rsidRPr="00EE3D8F">
              <w:rPr>
                <w:b/>
                <w:i/>
                <w:color w:val="000005"/>
              </w:rPr>
              <w:t>vypúšťa sa</w:t>
            </w:r>
          </w:p>
        </w:tc>
      </w:tr>
      <w:tr w:rsidR="00661B54" w:rsidRPr="00EE3D8F" w:rsidTr="00805892">
        <w:trPr>
          <w:jc w:val="center"/>
        </w:trPr>
        <w:tc>
          <w:tcPr>
            <w:tcW w:w="4876" w:type="dxa"/>
          </w:tcPr>
          <w:p w:rsidR="00661B54" w:rsidRPr="00EE3D8F" w:rsidRDefault="00661B54" w:rsidP="00805892">
            <w:pPr>
              <w:pStyle w:val="Normal6a"/>
            </w:pPr>
            <w:r w:rsidRPr="00EE3D8F">
              <w:rPr>
                <w:b/>
                <w:i/>
              </w:rPr>
              <w:t>i) rozsah, v akom sa službu využívajú alebo pravdepodobne využívajú deti;</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ii) ak službu využívajú deti, rôzne vekové skupiny detských používateľov a riziko kontaktovania detí vo vzťahu k týmto vekovým skupinám;</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 xml:space="preserve">iii) dostupnosť funkcií, ktoré vytvárajú alebo zvyšujú riziko kontaktovania detí, </w:t>
            </w:r>
            <w:r w:rsidRPr="00EE3D8F">
              <w:rPr>
                <w:b/>
                <w:i/>
              </w:rPr>
              <w:lastRenderedPageBreak/>
              <w:t>vrátane týchto funkcií, ktoré:</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 umožňujú používateľom vyhľadávať iných používateľov, a najmä umožňujú dospelým používateľom vyhľadávať detských používateľov,</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 umožňujú používateľom priamo nadviazať kontakt s inými používateľmi, najmä prostredníctvom súkromnej komunikácie,</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 umožňujú používateľom vymieňať si snímky alebo videá s inými používateľmi, najmä prostredníctvom súkromnej komunikácie.</w:t>
            </w:r>
          </w:p>
        </w:tc>
        <w:tc>
          <w:tcPr>
            <w:tcW w:w="4876" w:type="dxa"/>
          </w:tcPr>
          <w:p w:rsidR="00661B54" w:rsidRPr="00EE3D8F" w:rsidRDefault="00661B54" w:rsidP="00805892">
            <w:pPr>
              <w:pStyle w:val="Normal6a"/>
            </w:pP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663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e)</w:t>
            </w:r>
            <w:r w:rsidRPr="00EE3D8F">
              <w:tab/>
              <w:t xml:space="preserve">pokiaľ ide o riziko </w:t>
            </w:r>
            <w:r w:rsidRPr="00EE3D8F">
              <w:rPr>
                <w:b/>
                <w:bCs/>
                <w:i/>
                <w:iCs/>
              </w:rPr>
              <w:t>kontaktovania</w:t>
            </w:r>
            <w:r w:rsidRPr="00EE3D8F">
              <w:t xml:space="preserve"> detí:</w:t>
            </w:r>
          </w:p>
        </w:tc>
        <w:tc>
          <w:tcPr>
            <w:tcW w:w="4876" w:type="dxa"/>
          </w:tcPr>
          <w:p w:rsidR="00661B54" w:rsidRPr="00EE3D8F" w:rsidRDefault="00661B54" w:rsidP="00805892">
            <w:pPr>
              <w:pStyle w:val="Normal6a"/>
            </w:pPr>
            <w:r w:rsidRPr="00EE3D8F">
              <w:rPr>
                <w:color w:val="000005"/>
              </w:rPr>
              <w:t>e)</w:t>
            </w:r>
            <w:r w:rsidRPr="00EE3D8F">
              <w:rPr>
                <w:color w:val="000005"/>
              </w:rPr>
              <w:tab/>
              <w:t xml:space="preserve">pokiaľ ide o riziko </w:t>
            </w:r>
            <w:r w:rsidRPr="00EE3D8F">
              <w:rPr>
                <w:b/>
                <w:bCs/>
                <w:i/>
                <w:iCs/>
                <w:color w:val="000005"/>
              </w:rPr>
              <w:t>práv</w:t>
            </w:r>
            <w:r w:rsidRPr="00EE3D8F">
              <w:rPr>
                <w:color w:val="000005"/>
              </w:rPr>
              <w:t xml:space="preserve"> detí:</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664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Lucia Ďuriš Nicholsonová, Fabienne Keller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i)</w:t>
            </w:r>
            <w:r w:rsidRPr="00EE3D8F">
              <w:tab/>
              <w:t xml:space="preserve">rozsah, v akom </w:t>
            </w:r>
            <w:r w:rsidRPr="00EE3D8F">
              <w:rPr>
                <w:b/>
                <w:bCs/>
                <w:i/>
                <w:iCs/>
              </w:rPr>
              <w:t>sa</w:t>
            </w:r>
            <w:r w:rsidRPr="00EE3D8F">
              <w:t xml:space="preserve"> službu využívajú alebo pravdepodobne využívajú deti;</w:t>
            </w:r>
          </w:p>
        </w:tc>
        <w:tc>
          <w:tcPr>
            <w:tcW w:w="4876" w:type="dxa"/>
          </w:tcPr>
          <w:p w:rsidR="00661B54" w:rsidRPr="00EE3D8F" w:rsidRDefault="00661B54" w:rsidP="00805892">
            <w:pPr>
              <w:pStyle w:val="Normal6a"/>
            </w:pPr>
            <w:r w:rsidRPr="00EE3D8F">
              <w:rPr>
                <w:color w:val="000005"/>
              </w:rPr>
              <w:t>i)</w:t>
            </w:r>
            <w:r w:rsidRPr="00EE3D8F">
              <w:rPr>
                <w:color w:val="000005"/>
              </w:rPr>
              <w:tab/>
              <w:t>rozsah, v akom službu využívajú alebo pravdepodobne využívajú deti</w:t>
            </w:r>
            <w:r w:rsidRPr="00EE3D8F">
              <w:rPr>
                <w:b/>
                <w:bCs/>
                <w:i/>
                <w:iCs/>
                <w:color w:val="000005"/>
              </w:rPr>
              <w:t xml:space="preserve">, napríklad posúdenie verejných plôch, </w:t>
            </w:r>
            <w:r w:rsidRPr="00EE3D8F">
              <w:rPr>
                <w:b/>
                <w:bCs/>
                <w:i/>
                <w:iCs/>
                <w:color w:val="000005"/>
              </w:rPr>
              <w:lastRenderedPageBreak/>
              <w:t>signálov správania, frekvencie hlásení používateľov o sexuálnom zneužívaní detí online a výsledkov náhodného výberu vzoriek obsahu</w:t>
            </w:r>
            <w:r w:rsidRPr="00EE3D8F">
              <w:rPr>
                <w:color w:val="000005"/>
              </w:rPr>
              <w:t>;</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665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i)</w:t>
            </w:r>
            <w:r w:rsidRPr="00EE3D8F">
              <w:tab/>
              <w:t xml:space="preserve">rozsah, v akom sa </w:t>
            </w:r>
            <w:r w:rsidRPr="00EE3D8F">
              <w:rPr>
                <w:b/>
                <w:bCs/>
                <w:i/>
                <w:iCs/>
              </w:rPr>
              <w:t>službu využívajú alebo pravdepodobne využívajú</w:t>
            </w:r>
            <w:r w:rsidRPr="00EE3D8F">
              <w:t xml:space="preserve"> deti;</w:t>
            </w:r>
          </w:p>
        </w:tc>
        <w:tc>
          <w:tcPr>
            <w:tcW w:w="4876" w:type="dxa"/>
          </w:tcPr>
          <w:p w:rsidR="00661B54" w:rsidRPr="00EE3D8F" w:rsidRDefault="00661B54" w:rsidP="00805892">
            <w:pPr>
              <w:pStyle w:val="Normal6a"/>
            </w:pPr>
            <w:r w:rsidRPr="00EE3D8F">
              <w:rPr>
                <w:color w:val="000005"/>
              </w:rPr>
              <w:t>i)</w:t>
            </w:r>
            <w:r w:rsidRPr="00EE3D8F">
              <w:rPr>
                <w:color w:val="000005"/>
              </w:rPr>
              <w:tab/>
              <w:t xml:space="preserve">rozsah, v akom sa </w:t>
            </w:r>
            <w:r w:rsidRPr="00EE3D8F">
              <w:rPr>
                <w:b/>
                <w:bCs/>
                <w:i/>
                <w:iCs/>
                <w:color w:val="000005"/>
              </w:rPr>
              <w:t>služba priamo zameriava na</w:t>
            </w:r>
            <w:r w:rsidRPr="00EE3D8F">
              <w:rPr>
                <w:color w:val="000005"/>
              </w:rPr>
              <w:t xml:space="preserve"> deti;</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666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i)</w:t>
            </w:r>
            <w:r w:rsidRPr="00EE3D8F">
              <w:tab/>
              <w:t xml:space="preserve">rozsah, v akom sa </w:t>
            </w:r>
            <w:r w:rsidRPr="00EE3D8F">
              <w:rPr>
                <w:b/>
                <w:bCs/>
                <w:i/>
                <w:iCs/>
              </w:rPr>
              <w:t>službu využívajú alebo pravdepodobne využívajú</w:t>
            </w:r>
            <w:r w:rsidRPr="00EE3D8F">
              <w:t xml:space="preserve"> deti;</w:t>
            </w:r>
          </w:p>
        </w:tc>
        <w:tc>
          <w:tcPr>
            <w:tcW w:w="4876" w:type="dxa"/>
          </w:tcPr>
          <w:p w:rsidR="00661B54" w:rsidRPr="00EE3D8F" w:rsidRDefault="00661B54" w:rsidP="00805892">
            <w:pPr>
              <w:pStyle w:val="Normal6a"/>
            </w:pPr>
            <w:r w:rsidRPr="00EE3D8F">
              <w:rPr>
                <w:color w:val="000005"/>
              </w:rPr>
              <w:t>i)</w:t>
            </w:r>
            <w:r w:rsidRPr="00EE3D8F">
              <w:rPr>
                <w:color w:val="000005"/>
              </w:rPr>
              <w:tab/>
              <w:t xml:space="preserve">rozsah, v akom sa </w:t>
            </w:r>
            <w:r w:rsidRPr="00EE3D8F">
              <w:rPr>
                <w:b/>
                <w:bCs/>
                <w:i/>
                <w:iCs/>
                <w:color w:val="000005"/>
              </w:rPr>
              <w:t>služba priamo zameriava na</w:t>
            </w:r>
            <w:r w:rsidRPr="00EE3D8F">
              <w:rPr>
                <w:color w:val="000005"/>
              </w:rPr>
              <w:t xml:space="preserve"> deti;</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667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Rob Rooken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lastRenderedPageBreak/>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i)</w:t>
            </w:r>
            <w:r w:rsidRPr="00EE3D8F">
              <w:tab/>
              <w:t>rozsah, v akom sa</w:t>
            </w:r>
            <w:r w:rsidRPr="00EE3D8F">
              <w:rPr>
                <w:b/>
                <w:bCs/>
                <w:i/>
                <w:iCs/>
              </w:rPr>
              <w:t xml:space="preserve"> službu využívajú alebo pravdepodobne využívajú deti</w:t>
            </w:r>
            <w:r w:rsidRPr="00EE3D8F">
              <w:t>;</w:t>
            </w:r>
          </w:p>
        </w:tc>
        <w:tc>
          <w:tcPr>
            <w:tcW w:w="4876" w:type="dxa"/>
          </w:tcPr>
          <w:p w:rsidR="00661B54" w:rsidRPr="00EE3D8F" w:rsidRDefault="00661B54" w:rsidP="00805892">
            <w:pPr>
              <w:pStyle w:val="Normal6a"/>
            </w:pPr>
            <w:r w:rsidRPr="00EE3D8F">
              <w:rPr>
                <w:color w:val="000005"/>
              </w:rPr>
              <w:t>i)</w:t>
            </w:r>
            <w:r w:rsidRPr="00EE3D8F">
              <w:rPr>
                <w:color w:val="000005"/>
              </w:rPr>
              <w:tab/>
              <w:t xml:space="preserve">rozsah, v akom sa služba </w:t>
            </w:r>
            <w:r w:rsidRPr="00EE3D8F">
              <w:rPr>
                <w:b/>
                <w:i/>
                <w:color w:val="000005"/>
              </w:rPr>
              <w:t>zameriava na detských používateľov</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668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ii</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ii)</w:t>
            </w:r>
            <w:r w:rsidRPr="00EE3D8F">
              <w:tab/>
            </w:r>
            <w:r w:rsidRPr="00EE3D8F">
              <w:rPr>
                <w:b/>
                <w:i/>
              </w:rPr>
              <w:t>ak službu využívajú deti, rôzne vekové skupiny detských používateľov a riziko kontaktovania detí vo vzťahu k týmto vekovým skupinám;</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669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ii</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ii)</w:t>
            </w:r>
            <w:r w:rsidRPr="00EE3D8F">
              <w:tab/>
              <w:t>ak službu využívajú deti, rôzne vekové skupiny detských používateľov a </w:t>
            </w:r>
            <w:r w:rsidRPr="00EE3D8F">
              <w:rPr>
                <w:b/>
                <w:bCs/>
                <w:i/>
                <w:iCs/>
              </w:rPr>
              <w:t>riziko</w:t>
            </w:r>
            <w:r w:rsidRPr="00EE3D8F">
              <w:t xml:space="preserve"> kontaktovania detí vo vzťahu k týmto vekovým skupinám;</w:t>
            </w:r>
          </w:p>
        </w:tc>
        <w:tc>
          <w:tcPr>
            <w:tcW w:w="4876" w:type="dxa"/>
          </w:tcPr>
          <w:p w:rsidR="00661B54" w:rsidRPr="00EE3D8F" w:rsidRDefault="00661B54" w:rsidP="00805892">
            <w:pPr>
              <w:pStyle w:val="Normal6a"/>
            </w:pPr>
            <w:r w:rsidRPr="00EE3D8F">
              <w:rPr>
                <w:color w:val="000005"/>
              </w:rPr>
              <w:t>ii)</w:t>
            </w:r>
            <w:r w:rsidRPr="00EE3D8F">
              <w:rPr>
                <w:color w:val="000005"/>
              </w:rPr>
              <w:tab/>
              <w:t xml:space="preserve">ak službu využívajú </w:t>
            </w:r>
            <w:r w:rsidRPr="00EE3D8F">
              <w:rPr>
                <w:b/>
                <w:i/>
                <w:color w:val="000005"/>
              </w:rPr>
              <w:t>alebo pravdepodobne využívajú</w:t>
            </w:r>
            <w:r w:rsidRPr="00EE3D8F">
              <w:rPr>
                <w:color w:val="000005"/>
              </w:rPr>
              <w:t xml:space="preserve"> deti, rôzne vekové skupiny </w:t>
            </w:r>
            <w:r w:rsidRPr="00EE3D8F">
              <w:rPr>
                <w:b/>
                <w:i/>
                <w:color w:val="000005"/>
              </w:rPr>
              <w:t>alebo pravdepodobné vekové skupiny</w:t>
            </w:r>
            <w:r w:rsidRPr="00EE3D8F">
              <w:rPr>
                <w:color w:val="000005"/>
              </w:rPr>
              <w:t xml:space="preserve"> detských používateľov a </w:t>
            </w:r>
            <w:r w:rsidRPr="00EE3D8F">
              <w:rPr>
                <w:b/>
                <w:i/>
                <w:color w:val="000005"/>
              </w:rPr>
              <w:t>relatívny rozsah, frekvenciu a povahu predtým zistených prípadov využívania jej služieb na účely</w:t>
            </w:r>
            <w:r w:rsidRPr="00EE3D8F">
              <w:rPr>
                <w:color w:val="000005"/>
              </w:rPr>
              <w:t xml:space="preserve"> kontaktovania detí vo vzťahu k týmto vekovým skupinám;</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lastRenderedPageBreak/>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670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ii</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ii)</w:t>
            </w:r>
            <w:r w:rsidRPr="00EE3D8F">
              <w:tab/>
              <w:t xml:space="preserve">ak </w:t>
            </w:r>
            <w:r w:rsidRPr="00EE3D8F">
              <w:rPr>
                <w:b/>
                <w:bCs/>
                <w:i/>
                <w:iCs/>
              </w:rPr>
              <w:t>službu využívajú</w:t>
            </w:r>
            <w:r w:rsidRPr="00EE3D8F">
              <w:t xml:space="preserve"> deti, rôzne vekové skupiny </w:t>
            </w:r>
            <w:r w:rsidRPr="00EE3D8F">
              <w:rPr>
                <w:b/>
                <w:bCs/>
                <w:i/>
                <w:iCs/>
              </w:rPr>
              <w:t>detských používateľov a riziko kontaktovania detí vo vzťahu k týmto vekovým skupinám</w:t>
            </w:r>
            <w:r w:rsidRPr="00EE3D8F">
              <w:t>;</w:t>
            </w:r>
          </w:p>
        </w:tc>
        <w:tc>
          <w:tcPr>
            <w:tcW w:w="4876" w:type="dxa"/>
          </w:tcPr>
          <w:p w:rsidR="00661B54" w:rsidRPr="00EE3D8F" w:rsidRDefault="00661B54" w:rsidP="00805892">
            <w:pPr>
              <w:pStyle w:val="Normal6a"/>
            </w:pPr>
            <w:r w:rsidRPr="00EE3D8F">
              <w:rPr>
                <w:color w:val="000005"/>
              </w:rPr>
              <w:t>ii)</w:t>
            </w:r>
            <w:r w:rsidRPr="00EE3D8F">
              <w:rPr>
                <w:color w:val="000005"/>
              </w:rPr>
              <w:tab/>
              <w:t xml:space="preserve">ak </w:t>
            </w:r>
            <w:r w:rsidRPr="00EE3D8F">
              <w:rPr>
                <w:b/>
                <w:bCs/>
                <w:i/>
                <w:iCs/>
                <w:color w:val="000005"/>
              </w:rPr>
              <w:t>je služba priamo zameraná na</w:t>
            </w:r>
            <w:r w:rsidRPr="00EE3D8F">
              <w:rPr>
                <w:color w:val="000005"/>
              </w:rPr>
              <w:t xml:space="preserve"> deti, rôzne vekové skupiny detí</w:t>
            </w:r>
            <w:r w:rsidRPr="00EE3D8F">
              <w:rPr>
                <w:b/>
                <w:bCs/>
                <w:i/>
                <w:iCs/>
                <w:color w:val="000005"/>
              </w:rPr>
              <w:t>, na ktoré je služba zameraná</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671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Rob Rooken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ii</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ii)</w:t>
            </w:r>
            <w:r w:rsidRPr="00EE3D8F">
              <w:tab/>
              <w:t xml:space="preserve">ak </w:t>
            </w:r>
            <w:r w:rsidRPr="00EE3D8F">
              <w:rPr>
                <w:b/>
                <w:bCs/>
                <w:i/>
                <w:iCs/>
              </w:rPr>
              <w:t>službu využívajú deti</w:t>
            </w:r>
            <w:r w:rsidRPr="00EE3D8F">
              <w:t>, rôzne vekové skupiny detských používateľov a riziko kontaktovania detí vo vzťahu k týmto vekovým skupinám;</w:t>
            </w:r>
          </w:p>
        </w:tc>
        <w:tc>
          <w:tcPr>
            <w:tcW w:w="4876" w:type="dxa"/>
          </w:tcPr>
          <w:p w:rsidR="00661B54" w:rsidRPr="00EE3D8F" w:rsidRDefault="00661B54" w:rsidP="00805892">
            <w:pPr>
              <w:pStyle w:val="Normal6a"/>
            </w:pPr>
            <w:r w:rsidRPr="00EE3D8F">
              <w:rPr>
                <w:color w:val="000005"/>
              </w:rPr>
              <w:t>ii)</w:t>
            </w:r>
            <w:r w:rsidRPr="00EE3D8F">
              <w:rPr>
                <w:color w:val="000005"/>
              </w:rPr>
              <w:tab/>
              <w:t xml:space="preserve">ak </w:t>
            </w:r>
            <w:r w:rsidRPr="00EE3D8F">
              <w:rPr>
                <w:b/>
                <w:bCs/>
                <w:i/>
                <w:iCs/>
                <w:color w:val="000005"/>
              </w:rPr>
              <w:t>sa služba zameriava na detských používateľov</w:t>
            </w:r>
            <w:r w:rsidRPr="00EE3D8F">
              <w:rPr>
                <w:color w:val="000005"/>
              </w:rPr>
              <w:t>, rôzne vekové skupiny detských používateľov a riziko kontaktovania detí vo vzťahu k týmto vekovým skupinám;</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672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Charlie Weimers, Cristian Terheş, Rob Rooken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iii</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iii)</w:t>
            </w:r>
            <w:r w:rsidRPr="00EE3D8F">
              <w:tab/>
            </w:r>
            <w:r w:rsidRPr="00EE3D8F">
              <w:rPr>
                <w:b/>
                <w:i/>
              </w:rPr>
              <w:t>dostupnosť funkcií, ktoré vytvárajú alebo zvyšujú riziko kontaktovania detí, vrátane týchto funkcií, ktoré:</w:t>
            </w:r>
          </w:p>
        </w:tc>
        <w:tc>
          <w:tcPr>
            <w:tcW w:w="4876" w:type="dxa"/>
          </w:tcPr>
          <w:p w:rsidR="00661B54" w:rsidRPr="00EE3D8F" w:rsidRDefault="00661B54" w:rsidP="00805892">
            <w:pPr>
              <w:pStyle w:val="Normal6a"/>
            </w:pPr>
            <w:r w:rsidRPr="00EE3D8F">
              <w:rPr>
                <w:b/>
                <w:i/>
                <w:color w:val="000005"/>
              </w:rPr>
              <w:t>vypúšťa sa</w:t>
            </w:r>
          </w:p>
        </w:tc>
      </w:tr>
      <w:tr w:rsidR="00661B54" w:rsidRPr="00EE3D8F" w:rsidTr="00805892">
        <w:trPr>
          <w:jc w:val="center"/>
        </w:trPr>
        <w:tc>
          <w:tcPr>
            <w:tcW w:w="4876" w:type="dxa"/>
          </w:tcPr>
          <w:p w:rsidR="00661B54" w:rsidRPr="00EE3D8F" w:rsidRDefault="00661B54" w:rsidP="00805892">
            <w:pPr>
              <w:pStyle w:val="Normal6a"/>
            </w:pPr>
            <w:r w:rsidRPr="00EE3D8F">
              <w:rPr>
                <w:b/>
                <w:i/>
              </w:rPr>
              <w:lastRenderedPageBreak/>
              <w:t>– umožňujú používateľom vyhľadávať iných používateľov, a najmä umožňujú dospelým používateľom vyhľadávať detských používateľov,</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 umožňujú používateľom priamo nadviazať kontakt s inými používateľmi, najmä prostredníctvom súkromnej komunikácie,</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 umožňujú používateľom vymieňať si snímky alebo videá s inými používateľmi, najmä prostredníctvom súkromnej komunikácie.</w:t>
            </w:r>
          </w:p>
        </w:tc>
        <w:tc>
          <w:tcPr>
            <w:tcW w:w="4876" w:type="dxa"/>
          </w:tcPr>
          <w:p w:rsidR="00661B54" w:rsidRPr="00EE3D8F" w:rsidRDefault="00661B54" w:rsidP="00805892">
            <w:pPr>
              <w:pStyle w:val="Normal6a"/>
            </w:pP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Navrhované znenie Komisie by sa vzťahovalo na VŠETKY služby zasielania správ.</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673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iii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iii)</w:t>
            </w:r>
            <w:r w:rsidRPr="00EE3D8F">
              <w:tab/>
              <w:t xml:space="preserve">dostupnosť funkcií, ktoré vytvárajú alebo zvyšujú riziko </w:t>
            </w:r>
            <w:r w:rsidRPr="00EE3D8F">
              <w:rPr>
                <w:b/>
                <w:bCs/>
                <w:i/>
                <w:iCs/>
              </w:rPr>
              <w:t>kontaktovania</w:t>
            </w:r>
            <w:r w:rsidRPr="00EE3D8F">
              <w:t xml:space="preserve"> detí, vrátane týchto funkcií, ktoré:</w:t>
            </w:r>
          </w:p>
        </w:tc>
        <w:tc>
          <w:tcPr>
            <w:tcW w:w="4876" w:type="dxa"/>
          </w:tcPr>
          <w:p w:rsidR="00661B54" w:rsidRPr="00EE3D8F" w:rsidRDefault="00661B54" w:rsidP="00805892">
            <w:pPr>
              <w:pStyle w:val="Normal6a"/>
            </w:pPr>
            <w:r w:rsidRPr="00EE3D8F">
              <w:rPr>
                <w:color w:val="000005"/>
              </w:rPr>
              <w:t>iii)</w:t>
            </w:r>
            <w:r w:rsidRPr="00EE3D8F">
              <w:rPr>
                <w:color w:val="000005"/>
              </w:rPr>
              <w:tab/>
              <w:t>dostupnosť funkcií, ktoré vytvárajú alebo zvyšujú</w:t>
            </w:r>
            <w:r w:rsidRPr="00EE3D8F">
              <w:rPr>
                <w:b/>
                <w:bCs/>
                <w:i/>
                <w:iCs/>
                <w:color w:val="000005"/>
              </w:rPr>
              <w:t xml:space="preserve"> významné, systémové, závažné</w:t>
            </w:r>
            <w:r w:rsidRPr="00EE3D8F">
              <w:rPr>
                <w:color w:val="000005"/>
              </w:rPr>
              <w:t xml:space="preserve"> riziko </w:t>
            </w:r>
            <w:r w:rsidRPr="00EE3D8F">
              <w:rPr>
                <w:b/>
                <w:bCs/>
                <w:i/>
                <w:iCs/>
                <w:color w:val="000005"/>
              </w:rPr>
              <w:t>práv</w:t>
            </w:r>
            <w:r w:rsidRPr="00EE3D8F">
              <w:rPr>
                <w:color w:val="000005"/>
              </w:rPr>
              <w:t xml:space="preserve"> detí, vrátane týchto funkcií, ktoré:</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674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iii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lastRenderedPageBreak/>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iii)</w:t>
            </w:r>
            <w:r w:rsidRPr="00EE3D8F">
              <w:tab/>
              <w:t>dostupnosť funkcií, ktoré vytvárajú alebo zvyšujú riziko kontaktovania detí, vrátane týchto funkcií, ktoré:</w:t>
            </w:r>
          </w:p>
        </w:tc>
        <w:tc>
          <w:tcPr>
            <w:tcW w:w="4876" w:type="dxa"/>
          </w:tcPr>
          <w:p w:rsidR="00661B54" w:rsidRPr="00EE3D8F" w:rsidRDefault="00661B54" w:rsidP="00805892">
            <w:pPr>
              <w:pStyle w:val="Normal6a"/>
            </w:pPr>
            <w:r w:rsidRPr="00EE3D8F">
              <w:rPr>
                <w:color w:val="000005"/>
              </w:rPr>
              <w:t>iii)</w:t>
            </w:r>
            <w:r w:rsidRPr="00EE3D8F">
              <w:rPr>
                <w:color w:val="000005"/>
              </w:rPr>
              <w:tab/>
              <w:t>dostupnosť funkcií, ktoré vytvárajú alebo zvyšujú</w:t>
            </w:r>
            <w:r w:rsidRPr="00EE3D8F">
              <w:rPr>
                <w:b/>
                <w:bCs/>
                <w:i/>
                <w:iCs/>
                <w:color w:val="000005"/>
              </w:rPr>
              <w:t xml:space="preserve"> závažné systémové</w:t>
            </w:r>
            <w:r w:rsidRPr="00EE3D8F">
              <w:rPr>
                <w:color w:val="000005"/>
              </w:rPr>
              <w:t xml:space="preserve"> riziko kontaktovania detí, vrátane týchto funkcií, ktoré:</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675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iii – zarážka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w:t>
            </w:r>
            <w:r w:rsidRPr="00EE3D8F">
              <w:tab/>
              <w:t>umožňujú používateľom vyhľadávať iných používateľov, a najmä umožňujú dospelým používateľom vyhľadávať detských používateľov,</w:t>
            </w:r>
          </w:p>
        </w:tc>
        <w:tc>
          <w:tcPr>
            <w:tcW w:w="4876" w:type="dxa"/>
          </w:tcPr>
          <w:p w:rsidR="00661B54" w:rsidRPr="00EE3D8F" w:rsidRDefault="00661B54" w:rsidP="00805892">
            <w:pPr>
              <w:pStyle w:val="Normal6a"/>
            </w:pPr>
            <w:r w:rsidRPr="00EE3D8F">
              <w:rPr>
                <w:color w:val="000005"/>
              </w:rPr>
              <w:t>–</w:t>
            </w:r>
            <w:r w:rsidRPr="00EE3D8F">
              <w:rPr>
                <w:color w:val="000005"/>
              </w:rPr>
              <w:tab/>
              <w:t>umožňujú používateľom vyhľadávať iných používateľov, a</w:t>
            </w:r>
            <w:r w:rsidRPr="00EE3D8F">
              <w:rPr>
                <w:b/>
                <w:bCs/>
                <w:i/>
                <w:iCs/>
                <w:color w:val="000005"/>
              </w:rPr>
              <w:t xml:space="preserve"> to aj prostredníctvom vyhľadávačov, ktoré nepatria k službe, a</w:t>
            </w:r>
            <w:r w:rsidRPr="00EE3D8F">
              <w:rPr>
                <w:color w:val="000005"/>
              </w:rPr>
              <w:t> najmä umožňujú dospelým používateľom vyhľadávať detských používateľov,</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676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iii – zarážka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w:t>
            </w:r>
            <w:r w:rsidRPr="00EE3D8F">
              <w:tab/>
              <w:t>umožňujú používateľom vyhľadávať iných používateľov, a najmä umožňujú dospelým používateľom vyhľadávať detských používateľov,</w:t>
            </w:r>
          </w:p>
        </w:tc>
        <w:tc>
          <w:tcPr>
            <w:tcW w:w="4876" w:type="dxa"/>
          </w:tcPr>
          <w:p w:rsidR="00661B54" w:rsidRPr="00EE3D8F" w:rsidRDefault="00661B54" w:rsidP="00805892">
            <w:pPr>
              <w:pStyle w:val="Normal6a"/>
            </w:pPr>
            <w:r w:rsidRPr="00EE3D8F">
              <w:rPr>
                <w:color w:val="000005"/>
              </w:rPr>
              <w:t>–</w:t>
            </w:r>
            <w:r w:rsidRPr="00EE3D8F">
              <w:rPr>
                <w:color w:val="000005"/>
              </w:rPr>
              <w:tab/>
              <w:t>umožňujú používateľom vyhľadávať iných používateľov, a najmä umožňujú dospelým používateľom vyhľadávať detských používateľov</w:t>
            </w:r>
            <w:r w:rsidRPr="00EE3D8F">
              <w:rPr>
                <w:b/>
                <w:bCs/>
                <w:i/>
                <w:iCs/>
                <w:color w:val="000005"/>
              </w:rPr>
              <w:t>, najmä v rámci služieb priamo zameraných na deti</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lastRenderedPageBreak/>
        <w:t>&lt;Amend&gt;</w:t>
      </w:r>
      <w:r w:rsidRPr="00EE3D8F">
        <w:t>Pozmeňujúci návrh</w:t>
      </w:r>
      <w:r w:rsidRPr="00EE3D8F">
        <w:tab/>
      </w:r>
      <w:r w:rsidRPr="00EE3D8F">
        <w:tab/>
      </w:r>
      <w:r w:rsidRPr="00EE3D8F">
        <w:rPr>
          <w:rStyle w:val="HideTWBExt"/>
        </w:rPr>
        <w:t>&lt;NumAm&gt;</w:t>
      </w:r>
      <w:r w:rsidRPr="00EE3D8F">
        <w:t>677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iii – zarážka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w:t>
            </w:r>
            <w:r w:rsidRPr="00EE3D8F">
              <w:tab/>
              <w:t>umožňujú používateľom vyhľadávať iných používateľov</w:t>
            </w:r>
            <w:r w:rsidRPr="00EE3D8F">
              <w:rPr>
                <w:b/>
                <w:bCs/>
                <w:i/>
                <w:iCs/>
              </w:rPr>
              <w:t>, a najmä umožňujú dospelým používateľom vyhľadávať detských používateľov</w:t>
            </w:r>
            <w:r w:rsidRPr="00EE3D8F">
              <w:t>,</w:t>
            </w:r>
          </w:p>
        </w:tc>
        <w:tc>
          <w:tcPr>
            <w:tcW w:w="4876" w:type="dxa"/>
          </w:tcPr>
          <w:p w:rsidR="00661B54" w:rsidRPr="00EE3D8F" w:rsidRDefault="00661B54" w:rsidP="00805892">
            <w:pPr>
              <w:pStyle w:val="Normal6a"/>
            </w:pPr>
            <w:r w:rsidRPr="00EE3D8F">
              <w:rPr>
                <w:color w:val="000005"/>
              </w:rPr>
              <w:t>–</w:t>
            </w:r>
            <w:r w:rsidRPr="00EE3D8F">
              <w:rPr>
                <w:color w:val="000005"/>
              </w:rPr>
              <w:tab/>
              <w:t xml:space="preserve">umožňujú používateľom vyhľadávať iných používateľov </w:t>
            </w:r>
            <w:r w:rsidRPr="00EE3D8F">
              <w:rPr>
                <w:b/>
                <w:i/>
                <w:color w:val="000005"/>
              </w:rPr>
              <w:t>v rámci služieb priamo zameraných na deti</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678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Rob Rooken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iii – zarážka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w:t>
            </w:r>
            <w:r w:rsidRPr="00EE3D8F">
              <w:tab/>
              <w:t>umožňujú používateľom vyhľadávať iných používateľov</w:t>
            </w:r>
            <w:r w:rsidRPr="00EE3D8F">
              <w:rPr>
                <w:b/>
                <w:bCs/>
                <w:i/>
                <w:iCs/>
              </w:rPr>
              <w:t>, a najmä umožňujú dospelým používateľom vyhľadávať</w:t>
            </w:r>
            <w:r w:rsidRPr="00EE3D8F">
              <w:t xml:space="preserve"> detských používateľov,</w:t>
            </w:r>
          </w:p>
        </w:tc>
        <w:tc>
          <w:tcPr>
            <w:tcW w:w="4876" w:type="dxa"/>
          </w:tcPr>
          <w:p w:rsidR="00661B54" w:rsidRPr="00EE3D8F" w:rsidRDefault="00661B54" w:rsidP="00805892">
            <w:pPr>
              <w:pStyle w:val="Normal6a"/>
            </w:pPr>
            <w:r w:rsidRPr="00EE3D8F">
              <w:rPr>
                <w:color w:val="000005"/>
              </w:rPr>
              <w:t>–</w:t>
            </w:r>
            <w:r w:rsidRPr="00EE3D8F">
              <w:rPr>
                <w:color w:val="000005"/>
              </w:rPr>
              <w:tab/>
              <w:t xml:space="preserve">umožňujú používateľom vyhľadávať iných používateľov </w:t>
            </w:r>
            <w:r w:rsidRPr="00EE3D8F">
              <w:rPr>
                <w:b/>
                <w:i/>
                <w:color w:val="000005"/>
              </w:rPr>
              <w:t>v rámci služieb priamo zameraných na</w:t>
            </w:r>
            <w:r w:rsidRPr="00EE3D8F">
              <w:rPr>
                <w:color w:val="000005"/>
              </w:rPr>
              <w:t xml:space="preserve"> detských používateľov,</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679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iii – zarážka 2</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w:t>
            </w:r>
            <w:r w:rsidRPr="00EE3D8F">
              <w:tab/>
              <w:t xml:space="preserve">umožňujú používateľom </w:t>
            </w:r>
            <w:r w:rsidRPr="00EE3D8F">
              <w:rPr>
                <w:b/>
                <w:bCs/>
                <w:i/>
                <w:iCs/>
              </w:rPr>
              <w:t>priamo</w:t>
            </w:r>
            <w:r w:rsidRPr="00EE3D8F">
              <w:t xml:space="preserve"> nadviazať kontakt s inými používateľmi, najmä </w:t>
            </w:r>
            <w:r w:rsidRPr="00EE3D8F">
              <w:rPr>
                <w:b/>
                <w:bCs/>
                <w:i/>
                <w:iCs/>
              </w:rPr>
              <w:t xml:space="preserve">prostredníctvom súkromnej </w:t>
            </w:r>
            <w:r w:rsidRPr="00EE3D8F">
              <w:rPr>
                <w:b/>
                <w:bCs/>
                <w:i/>
                <w:iCs/>
              </w:rPr>
              <w:lastRenderedPageBreak/>
              <w:t>komunikácie</w:t>
            </w:r>
            <w:r w:rsidRPr="00EE3D8F">
              <w:t>,</w:t>
            </w:r>
          </w:p>
        </w:tc>
        <w:tc>
          <w:tcPr>
            <w:tcW w:w="4876" w:type="dxa"/>
          </w:tcPr>
          <w:p w:rsidR="00661B54" w:rsidRPr="00EE3D8F" w:rsidRDefault="00661B54" w:rsidP="00805892">
            <w:pPr>
              <w:pStyle w:val="Normal6a"/>
            </w:pPr>
            <w:r w:rsidRPr="00EE3D8F">
              <w:rPr>
                <w:color w:val="000005"/>
              </w:rPr>
              <w:lastRenderedPageBreak/>
              <w:t>–</w:t>
            </w:r>
            <w:r w:rsidRPr="00EE3D8F">
              <w:rPr>
                <w:color w:val="000005"/>
              </w:rPr>
              <w:tab/>
              <w:t xml:space="preserve">umožňujú používateľom nadviazať </w:t>
            </w:r>
            <w:r w:rsidRPr="00EE3D8F">
              <w:rPr>
                <w:b/>
                <w:i/>
                <w:color w:val="000005"/>
              </w:rPr>
              <w:t>nevyžiadaný</w:t>
            </w:r>
            <w:r w:rsidRPr="00EE3D8F">
              <w:rPr>
                <w:color w:val="000005"/>
              </w:rPr>
              <w:t xml:space="preserve"> kontakt s inými používateľmi </w:t>
            </w:r>
            <w:r w:rsidRPr="00EE3D8F">
              <w:rPr>
                <w:b/>
                <w:i/>
                <w:color w:val="000005"/>
              </w:rPr>
              <w:t xml:space="preserve">a používateľom nadviazať kontakt s </w:t>
            </w:r>
            <w:r w:rsidRPr="00EE3D8F">
              <w:rPr>
                <w:b/>
                <w:i/>
                <w:color w:val="000005"/>
              </w:rPr>
              <w:lastRenderedPageBreak/>
              <w:t>deťmi</w:t>
            </w:r>
            <w:r w:rsidRPr="00EE3D8F">
              <w:rPr>
                <w:color w:val="000005"/>
              </w:rPr>
              <w:t xml:space="preserve">, najmä </w:t>
            </w:r>
            <w:r w:rsidRPr="00EE3D8F">
              <w:rPr>
                <w:b/>
                <w:i/>
                <w:color w:val="000005"/>
              </w:rPr>
              <w:t>v rámci služieb priamo zameraných na deti</w:t>
            </w:r>
            <w:r w:rsidRPr="00EE3D8F">
              <w:rPr>
                <w:color w:val="000005"/>
              </w:rPr>
              <w:t>;</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680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Rob Rooken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iii – zarážka 2</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w:t>
            </w:r>
            <w:r w:rsidRPr="00EE3D8F">
              <w:tab/>
              <w:t>umožňujú používateľom priamo nadviazať kontakt s inými používateľmi, najmä prostredníctvom súkromnej komunikácie,</w:t>
            </w:r>
          </w:p>
        </w:tc>
        <w:tc>
          <w:tcPr>
            <w:tcW w:w="4876" w:type="dxa"/>
          </w:tcPr>
          <w:p w:rsidR="00661B54" w:rsidRPr="00EE3D8F" w:rsidRDefault="00661B54" w:rsidP="00805892">
            <w:pPr>
              <w:pStyle w:val="Normal6a"/>
            </w:pPr>
            <w:r w:rsidRPr="00EE3D8F">
              <w:rPr>
                <w:color w:val="000005"/>
              </w:rPr>
              <w:t>–</w:t>
            </w:r>
            <w:r w:rsidRPr="00EE3D8F">
              <w:rPr>
                <w:color w:val="000005"/>
              </w:rPr>
              <w:tab/>
              <w:t>umožňujú používateľom priamo nadviazať kontakt s inými používateľmi</w:t>
            </w:r>
            <w:r w:rsidRPr="00EE3D8F">
              <w:rPr>
                <w:b/>
                <w:bCs/>
                <w:i/>
                <w:iCs/>
                <w:color w:val="000005"/>
              </w:rPr>
              <w:t xml:space="preserve"> v rámci služieb zameraných na deti</w:t>
            </w:r>
            <w:r w:rsidRPr="00EE3D8F">
              <w:rPr>
                <w:color w:val="000005"/>
              </w:rPr>
              <w:t>, najmä prostredníctvom súkromnej komunikácie,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681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iii – zarážka 2</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w:t>
            </w:r>
            <w:r w:rsidRPr="00EE3D8F">
              <w:tab/>
              <w:t xml:space="preserve">umožňujú používateľom priamo </w:t>
            </w:r>
            <w:r w:rsidRPr="00EE3D8F">
              <w:rPr>
                <w:b/>
                <w:bCs/>
                <w:i/>
                <w:iCs/>
              </w:rPr>
              <w:t>nadviazať</w:t>
            </w:r>
            <w:r w:rsidRPr="00EE3D8F">
              <w:t xml:space="preserve"> kontakt s inými používateľmi, najmä prostredníctvom súkromnej komunikácie,</w:t>
            </w:r>
          </w:p>
        </w:tc>
        <w:tc>
          <w:tcPr>
            <w:tcW w:w="4876" w:type="dxa"/>
          </w:tcPr>
          <w:p w:rsidR="00661B54" w:rsidRPr="00EE3D8F" w:rsidRDefault="00661B54" w:rsidP="00805892">
            <w:pPr>
              <w:pStyle w:val="Normal6a"/>
            </w:pPr>
            <w:r w:rsidRPr="00EE3D8F">
              <w:rPr>
                <w:color w:val="000005"/>
              </w:rPr>
              <w:t>–</w:t>
            </w:r>
            <w:r w:rsidRPr="00EE3D8F">
              <w:rPr>
                <w:color w:val="000005"/>
              </w:rPr>
              <w:tab/>
              <w:t xml:space="preserve">umožňujú používateľom priamo </w:t>
            </w:r>
            <w:r w:rsidRPr="00EE3D8F">
              <w:rPr>
                <w:b/>
                <w:bCs/>
                <w:i/>
                <w:iCs/>
                <w:color w:val="000005"/>
              </w:rPr>
              <w:t>zahájiť nevyžiadaný</w:t>
            </w:r>
            <w:r w:rsidRPr="00EE3D8F">
              <w:rPr>
                <w:color w:val="000005"/>
              </w:rPr>
              <w:t xml:space="preserve"> kontakt s inými používateľmi, najmä prostredníctvom súkromnej komunikácie,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682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lastRenderedPageBreak/>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iii – zarážka 2</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w:t>
            </w:r>
            <w:r w:rsidRPr="00EE3D8F">
              <w:tab/>
              <w:t>umožňujú používateľom priamo nadviazať kontakt s inými používateľmi</w:t>
            </w:r>
            <w:r w:rsidRPr="00EE3D8F">
              <w:rPr>
                <w:b/>
                <w:bCs/>
                <w:i/>
                <w:iCs/>
              </w:rPr>
              <w:t>, najmä prostredníctvom súkromnej komunikácie</w:t>
            </w:r>
            <w:r w:rsidRPr="00EE3D8F">
              <w:t>,</w:t>
            </w:r>
          </w:p>
        </w:tc>
        <w:tc>
          <w:tcPr>
            <w:tcW w:w="4876" w:type="dxa"/>
          </w:tcPr>
          <w:p w:rsidR="00661B54" w:rsidRPr="00EE3D8F" w:rsidRDefault="00661B54" w:rsidP="00805892">
            <w:pPr>
              <w:pStyle w:val="Normal6a"/>
            </w:pPr>
            <w:r w:rsidRPr="00EE3D8F">
              <w:rPr>
                <w:color w:val="000005"/>
              </w:rPr>
              <w:t>–</w:t>
            </w:r>
            <w:r w:rsidRPr="00EE3D8F">
              <w:rPr>
                <w:color w:val="000005"/>
              </w:rPr>
              <w:tab/>
              <w:t>umožňujú používateľom priamo nadviazať</w:t>
            </w:r>
            <w:r w:rsidRPr="00EE3D8F">
              <w:rPr>
                <w:b/>
                <w:bCs/>
                <w:i/>
                <w:iCs/>
                <w:color w:val="000005"/>
              </w:rPr>
              <w:t xml:space="preserve"> nevyžiadaný</w:t>
            </w:r>
            <w:r w:rsidRPr="00EE3D8F">
              <w:rPr>
                <w:color w:val="000005"/>
              </w:rPr>
              <w:t xml:space="preserve"> kontakt s inými používateľmi</w:t>
            </w:r>
            <w:r w:rsidRPr="00EE3D8F">
              <w:rPr>
                <w:b/>
                <w:bCs/>
                <w:i/>
                <w:iCs/>
                <w:color w:val="000005"/>
              </w:rPr>
              <w:t xml:space="preserve"> v rámci služieb priamo zameraných na deti</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683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Rob Rooken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iii – zarážka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w:t>
            </w:r>
            <w:r w:rsidRPr="00EE3D8F">
              <w:tab/>
              <w:t xml:space="preserve">umožňujú používateľom vymieňať si snímky alebo videá </w:t>
            </w:r>
            <w:r w:rsidRPr="00EE3D8F">
              <w:rPr>
                <w:b/>
                <w:bCs/>
                <w:i/>
                <w:iCs/>
              </w:rPr>
              <w:t>s inými používateľmi</w:t>
            </w:r>
            <w:r w:rsidRPr="00EE3D8F">
              <w:t>, najmä prostredníctvom súkromnej komunikácie.</w:t>
            </w:r>
          </w:p>
        </w:tc>
        <w:tc>
          <w:tcPr>
            <w:tcW w:w="4876" w:type="dxa"/>
          </w:tcPr>
          <w:p w:rsidR="00661B54" w:rsidRPr="00EE3D8F" w:rsidRDefault="00661B54" w:rsidP="00805892">
            <w:pPr>
              <w:pStyle w:val="Normal6a"/>
            </w:pPr>
            <w:r w:rsidRPr="00EE3D8F">
              <w:rPr>
                <w:color w:val="000005"/>
              </w:rPr>
              <w:t>–</w:t>
            </w:r>
            <w:r w:rsidRPr="00EE3D8F">
              <w:rPr>
                <w:color w:val="000005"/>
              </w:rPr>
              <w:tab/>
              <w:t>umožňujú používateľom vymieňať si snímky alebo videá</w:t>
            </w:r>
            <w:r w:rsidRPr="00EE3D8F">
              <w:rPr>
                <w:b/>
                <w:bCs/>
                <w:i/>
                <w:iCs/>
                <w:color w:val="000005"/>
              </w:rPr>
              <w:t xml:space="preserve"> v rámci služieb priamo zameraných na detských používateľov</w:t>
            </w:r>
            <w:r w:rsidRPr="00EE3D8F">
              <w:rPr>
                <w:color w:val="000005"/>
              </w:rPr>
              <w:t>, najmä prostredníctvom súkromnej komunikácie.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684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iii – zarážka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w:t>
            </w:r>
            <w:r w:rsidRPr="00EE3D8F">
              <w:tab/>
              <w:t>umožňujú používateľom vymieňať si snímky alebo videá s inými používateľmi, najmä prostredníctvom súkromnej komunikácie.</w:t>
            </w:r>
          </w:p>
        </w:tc>
        <w:tc>
          <w:tcPr>
            <w:tcW w:w="4876" w:type="dxa"/>
          </w:tcPr>
          <w:p w:rsidR="00661B54" w:rsidRPr="00EE3D8F" w:rsidRDefault="00661B54" w:rsidP="00805892">
            <w:pPr>
              <w:pStyle w:val="Normal6a"/>
            </w:pPr>
            <w:r w:rsidRPr="00EE3D8F">
              <w:rPr>
                <w:color w:val="000005"/>
              </w:rPr>
              <w:t>–</w:t>
            </w:r>
            <w:r w:rsidRPr="00EE3D8F">
              <w:rPr>
                <w:color w:val="000005"/>
              </w:rPr>
              <w:tab/>
              <w:t xml:space="preserve">umožňujú používateľom vymieňať si </w:t>
            </w:r>
            <w:r w:rsidRPr="00EE3D8F">
              <w:rPr>
                <w:b/>
                <w:bCs/>
                <w:i/>
                <w:iCs/>
                <w:color w:val="000005"/>
              </w:rPr>
              <w:t xml:space="preserve">nevyžiadané </w:t>
            </w:r>
            <w:r w:rsidRPr="00EE3D8F">
              <w:rPr>
                <w:color w:val="000005"/>
              </w:rPr>
              <w:t>snímky alebo videá s inými používateľmi, najmä prostredníctvom súkromnej komunikácie.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lastRenderedPageBreak/>
        <w:t>&lt;Amend&gt;</w:t>
      </w:r>
      <w:r w:rsidRPr="00EE3D8F">
        <w:t>Pozmeňujúci návrh</w:t>
      </w:r>
      <w:r w:rsidRPr="00EE3D8F">
        <w:tab/>
      </w:r>
      <w:r w:rsidRPr="00EE3D8F">
        <w:tab/>
      </w:r>
      <w:r w:rsidRPr="00EE3D8F">
        <w:rPr>
          <w:rStyle w:val="HideTWBExt"/>
        </w:rPr>
        <w:t>&lt;NumAm&gt;</w:t>
      </w:r>
      <w:r w:rsidRPr="00EE3D8F">
        <w:t>685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iii – zarážka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w:t>
            </w:r>
            <w:r w:rsidRPr="00EE3D8F">
              <w:tab/>
              <w:t>umožňujú používateľom vymieňať si snímky alebo videá s inými používateľmi</w:t>
            </w:r>
            <w:r w:rsidRPr="00EE3D8F">
              <w:rPr>
                <w:b/>
                <w:bCs/>
                <w:i/>
                <w:iCs/>
              </w:rPr>
              <w:t>, najmä prostredníctvom súkromnej komunikácie</w:t>
            </w:r>
            <w:r w:rsidRPr="00EE3D8F">
              <w:t>.</w:t>
            </w:r>
          </w:p>
        </w:tc>
        <w:tc>
          <w:tcPr>
            <w:tcW w:w="4876" w:type="dxa"/>
          </w:tcPr>
          <w:p w:rsidR="00661B54" w:rsidRPr="00EE3D8F" w:rsidRDefault="00661B54" w:rsidP="00805892">
            <w:pPr>
              <w:pStyle w:val="Normal6a"/>
            </w:pPr>
            <w:r w:rsidRPr="00EE3D8F">
              <w:rPr>
                <w:color w:val="000005"/>
              </w:rPr>
              <w:t>–</w:t>
            </w:r>
            <w:r w:rsidRPr="00EE3D8F">
              <w:rPr>
                <w:color w:val="000005"/>
              </w:rPr>
              <w:tab/>
              <w:t>umožňujú používateľom vymieňať si snímky alebo videá s inými používateľmi</w:t>
            </w:r>
            <w:r w:rsidRPr="00EE3D8F">
              <w:rPr>
                <w:b/>
                <w:bCs/>
                <w:i/>
                <w:iCs/>
                <w:color w:val="000005"/>
              </w:rPr>
              <w:t xml:space="preserve"> v rámci služieb zameraných na deti</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686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iii – zarážka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w:t>
            </w:r>
            <w:r w:rsidRPr="00EE3D8F">
              <w:tab/>
              <w:t xml:space="preserve">umožňujú používateľom vymieňať si snímky alebo videá </w:t>
            </w:r>
            <w:r w:rsidRPr="00EE3D8F">
              <w:rPr>
                <w:b/>
                <w:bCs/>
                <w:i/>
                <w:iCs/>
              </w:rPr>
              <w:t>s inými používateľmi</w:t>
            </w:r>
            <w:r w:rsidRPr="00EE3D8F">
              <w:t xml:space="preserve">, najmä </w:t>
            </w:r>
            <w:r w:rsidRPr="00EE3D8F">
              <w:rPr>
                <w:b/>
                <w:bCs/>
                <w:i/>
                <w:iCs/>
              </w:rPr>
              <w:t>prostredníctvom súkromnej komunikácie.</w:t>
            </w:r>
          </w:p>
        </w:tc>
        <w:tc>
          <w:tcPr>
            <w:tcW w:w="4876" w:type="dxa"/>
          </w:tcPr>
          <w:p w:rsidR="00661B54" w:rsidRPr="00EE3D8F" w:rsidRDefault="00661B54" w:rsidP="00805892">
            <w:pPr>
              <w:pStyle w:val="Normal6a"/>
            </w:pPr>
            <w:r w:rsidRPr="00EE3D8F">
              <w:rPr>
                <w:color w:val="000005"/>
              </w:rPr>
              <w:t>–</w:t>
            </w:r>
            <w:r w:rsidRPr="00EE3D8F">
              <w:rPr>
                <w:color w:val="000005"/>
              </w:rPr>
              <w:tab/>
              <w:t xml:space="preserve">umožňujú používateľom vymieňať si snímky alebo videá, najmä </w:t>
            </w:r>
            <w:r w:rsidRPr="00EE3D8F">
              <w:rPr>
                <w:b/>
                <w:bCs/>
                <w:i/>
                <w:iCs/>
                <w:color w:val="000005"/>
              </w:rPr>
              <w:t xml:space="preserve">v rámci </w:t>
            </w:r>
            <w:r w:rsidRPr="00EE3D8F">
              <w:rPr>
                <w:b/>
                <w:i/>
                <w:color w:val="000005"/>
              </w:rPr>
              <w:t>služieb priamo zameraných na deti;</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687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Annalisa Tardino</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iii – zarážka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w:t>
            </w:r>
            <w:r w:rsidRPr="00EE3D8F">
              <w:tab/>
              <w:t xml:space="preserve">umožňujú používateľom vymieňať si </w:t>
            </w:r>
            <w:r w:rsidRPr="00EE3D8F">
              <w:rPr>
                <w:b/>
                <w:bCs/>
                <w:i/>
                <w:iCs/>
              </w:rPr>
              <w:t>snímky alebo videá</w:t>
            </w:r>
            <w:r w:rsidRPr="00EE3D8F">
              <w:t xml:space="preserve"> s inými používateľmi, najmä prostredníctvom </w:t>
            </w:r>
            <w:r w:rsidRPr="00EE3D8F">
              <w:lastRenderedPageBreak/>
              <w:t>súkromnej komunikácie.</w:t>
            </w:r>
          </w:p>
        </w:tc>
        <w:tc>
          <w:tcPr>
            <w:tcW w:w="4876" w:type="dxa"/>
          </w:tcPr>
          <w:p w:rsidR="00661B54" w:rsidRPr="00EE3D8F" w:rsidRDefault="00661B54" w:rsidP="00805892">
            <w:pPr>
              <w:pStyle w:val="Normal6a"/>
            </w:pPr>
            <w:r w:rsidRPr="00EE3D8F">
              <w:rPr>
                <w:color w:val="000005"/>
              </w:rPr>
              <w:lastRenderedPageBreak/>
              <w:t>–</w:t>
            </w:r>
            <w:r w:rsidRPr="00EE3D8F">
              <w:rPr>
                <w:color w:val="000005"/>
              </w:rPr>
              <w:tab/>
              <w:t xml:space="preserve">umožňujú používateľom vymieňať si </w:t>
            </w:r>
            <w:r w:rsidRPr="00EE3D8F">
              <w:rPr>
                <w:b/>
                <w:bCs/>
                <w:i/>
                <w:iCs/>
                <w:color w:val="000005"/>
              </w:rPr>
              <w:t>obsah</w:t>
            </w:r>
            <w:r w:rsidRPr="00EE3D8F">
              <w:rPr>
                <w:color w:val="000005"/>
              </w:rPr>
              <w:t xml:space="preserve"> s inými používateľmi, najmä prostredníctvom súkromnej komunikácie.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688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Hilde Vautmans, Fabienne Keller, Olivier Chastel, Maite Pagazaurtundúa</w:t>
      </w:r>
      <w:r w:rsidR="00E01D4C">
        <w:t>, Nathalie Loiseau</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iii – zarážka 3 a (nová)</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w:t>
            </w:r>
            <w:r w:rsidRPr="00EE3D8F">
              <w:rPr>
                <w:color w:val="000005"/>
              </w:rPr>
              <w:tab/>
            </w:r>
            <w:r w:rsidRPr="00EE3D8F">
              <w:rPr>
                <w:b/>
                <w:i/>
                <w:color w:val="000005"/>
              </w:rPr>
              <w:t>– umožňujú používateľom vytvárať používateľské mená, ktoré obsahujú údaj o veku používateľa alebo ho naznačujú,</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 umožňujú detským používateľom vytvárať používateľské mená, ktoré obsahujú informácie o polohe detských používateľov,</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 umožňujú používateľom zistiť alebo vyvodiť si polohu detských používateľov.</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689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Annalisa Tardino</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iii – zarážka 3 a (nová)</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w:t>
            </w:r>
            <w:r w:rsidRPr="00EE3D8F">
              <w:rPr>
                <w:color w:val="000005"/>
              </w:rPr>
              <w:tab/>
            </w:r>
            <w:r w:rsidRPr="00EE3D8F">
              <w:rPr>
                <w:b/>
                <w:i/>
                <w:color w:val="000005"/>
              </w:rPr>
              <w:t>používatelia môžu vyhľadávať a kontaktovať iných používateľov na základe kritérií veku alebo polohy;</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690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Annalisa Tardino</w:t>
      </w:r>
      <w:r w:rsidRPr="00EE3D8F">
        <w:rPr>
          <w:rStyle w:val="HideTWBExt"/>
        </w:rPr>
        <w:t>&lt;/Members&gt;</w:t>
      </w:r>
    </w:p>
    <w:p w:rsidR="00661B54" w:rsidRPr="00EE3D8F" w:rsidRDefault="00661B54" w:rsidP="00661B54">
      <w:pPr>
        <w:pStyle w:val="NormalBold"/>
      </w:pPr>
      <w:r w:rsidRPr="00EE3D8F">
        <w:rPr>
          <w:rStyle w:val="HideTWBExt"/>
        </w:rPr>
        <w:lastRenderedPageBreak/>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iii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iiia)</w:t>
            </w:r>
            <w:r w:rsidRPr="00EE3D8F">
              <w:rPr>
                <w:color w:val="000005"/>
              </w:rPr>
              <w:tab/>
            </w:r>
            <w:r w:rsidRPr="00EE3D8F">
              <w:rPr>
                <w:b/>
                <w:i/>
                <w:color w:val="000005"/>
              </w:rPr>
              <w:t>používatelia môžu vytvárať používateľské mená, ktoré naznačujú vek alebo polohu používateľa.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691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Loránt Vincze, Miriam Lexmann, François-Xavier Bellamy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písmeno e – bod iii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iiia)</w:t>
            </w:r>
            <w:r w:rsidRPr="00EE3D8F">
              <w:rPr>
                <w:color w:val="000005"/>
              </w:rPr>
              <w:tab/>
            </w:r>
            <w:r w:rsidRPr="00EE3D8F">
              <w:rPr>
                <w:b/>
                <w:i/>
                <w:color w:val="000005"/>
              </w:rPr>
              <w:t>rozsah, v akom majú deti prístup k obsahu s vekovým obmedzením.</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692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 pododsek 1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Povinnosť posúdenia rizika nikdy neznamená všeobecnú povinnosť monitorovania, povinnosť vyhľadávať informácie o obsahu súkromnej komunikácie ani povinnosť poskytovateľov vyhľadávať informácie o nezákonnom obsahu.</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lastRenderedPageBreak/>
        <w:t>&lt;Amend&gt;</w:t>
      </w:r>
      <w:r w:rsidRPr="00EE3D8F">
        <w:t>Pozmeňujúci návrh</w:t>
      </w:r>
      <w:r w:rsidRPr="00EE3D8F">
        <w:tab/>
      </w:r>
      <w:r w:rsidRPr="00EE3D8F">
        <w:tab/>
      </w:r>
      <w:r w:rsidRPr="00EE3D8F">
        <w:rPr>
          <w:rStyle w:val="HideTWBExt"/>
        </w:rPr>
        <w:t>&lt;NumAm&gt;</w:t>
      </w:r>
      <w:r w:rsidRPr="00EE3D8F">
        <w:t>693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Hilde Vautmans, Abir Al-Sahlani, Maite Pagazaurtundúa, Olivier Chastel, Fabienne Keller, Lucia Ďuriš Nicholsonová</w:t>
      </w:r>
      <w:r w:rsidR="00E01D4C">
        <w:t>, Nathalie Loiseau</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2a.</w:t>
            </w:r>
            <w:r w:rsidRPr="00EE3D8F">
              <w:rPr>
                <w:color w:val="000005"/>
              </w:rPr>
              <w:tab/>
            </w:r>
            <w:r w:rsidRPr="00EE3D8F">
              <w:rPr>
                <w:b/>
                <w:i/>
                <w:color w:val="000005"/>
              </w:rPr>
              <w:t>Ak poskytovatelia hostingových služieb a poskytovatelia interpersonálnych komunikačných služieb predložia osobitné systémy overovania na zaistenie veku ako zmierňovacie opatrenia, spĺňajú tieto kritériá:</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 účinne chránia súkromie používateľov a nezverejňujú údaje zhromaždené na účely zaistenia veku na žiadne iné účely;</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b) nezhromažďujú údaje, ktoré nie sú nevyhnutne potrebné na účely zaistenia veku;</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c) sú primerané rizikám spojeným s výrobkom alebo službou, ktoré predstavujú riziko zneužitia sexuálneho zneužívania detí;</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d) poskytujú primerané opravné prostriedky a mechanizmy nápravy používateľom, ktorých vek bol nesprávne určený.</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V tejto správe sa navrhuje znenie, ktoré z overovania veku robí nástroj bezpečnosti už v štádiu návrhu, ktorý musia vykonávať samotní poskytovatelia s cieľom zvýšenia prevencie.</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694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Javier Moreno Sánchez, Juan Fernando López Aguilar, Domènec Ruiz Devesa, Pietro Bartolo, Hilde Vautmans, Antonio López-Istúriz White, Milan Brglez, Heléne Fritzon, Estrella Durá Ferrandis, Evin Incir, Paul Tang, Carina Ohlsson, Caterina Chinnici, Cyrus Engerer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lastRenderedPageBreak/>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2a.</w:t>
            </w:r>
            <w:r w:rsidRPr="00EE3D8F">
              <w:rPr>
                <w:color w:val="000005"/>
              </w:rPr>
              <w:tab/>
            </w:r>
            <w:r w:rsidRPr="00EE3D8F">
              <w:rPr>
                <w:b/>
                <w:i/>
                <w:color w:val="000005"/>
              </w:rPr>
              <w:t>Ak poskytovatelia hostingových služieb a poskytovatelia interpersonálnych komunikačných služieb predložia osobitné systémy overovania na zaistenie veku, spĺňajú tieto kritériá:</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 účinne chránia súkromie používateľov a nezverejňujú údaje zhromaždené na účely zaistenia veku na žiadne iné účely;</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b) nezhromažďujú údaje, ktoré nie sú nevyhnutne potrebné na účely zaistenia veku;</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c) sú primerané rizikám spojeným s výrobkom alebo službou, ktoré predstavujú riziko zneužitia sexuálneho zneužívania detí;</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d) poskytujú primerané opravné prostriedky a mechanizmy nápravy používateľom, ktorých vek bol nesprávne určený.</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695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Sara Skyttedal, David Lega, Andrey Kovatchev, Tomáš Zdechovský, Stefan Berger, Christian Doleschal, Helmut Geuking, Ivan Štefanec, Peter Pollák, Johan Nissinen, Karen Melchior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2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2a.</w:t>
            </w:r>
            <w:r w:rsidRPr="00EE3D8F">
              <w:rPr>
                <w:color w:val="000005"/>
              </w:rPr>
              <w:tab/>
            </w:r>
            <w:r w:rsidRPr="00EE3D8F">
              <w:rPr>
                <w:b/>
                <w:i/>
                <w:color w:val="000005"/>
              </w:rPr>
              <w:t xml:space="preserve">Poskytovateľ by mal v samostatnej časti svojho posúdenia rizika v uplatniteľných prípadoch posúdiť aj dobrovoľné používanie osobitných technológií na spracúvanie osobných údajov a iných údajov v rozsahu nevyhnutne potrebnom na odhaľovanie online materiálu obsahujúceho sexuálne zneužívanie detí, na jeho oznamovanie a odstraňovanie zo svojich služieb. Takéto dobrovoľné používanie špecifických </w:t>
            </w:r>
            <w:r w:rsidRPr="00EE3D8F">
              <w:rPr>
                <w:b/>
                <w:i/>
                <w:color w:val="000005"/>
              </w:rPr>
              <w:lastRenderedPageBreak/>
              <w:t>technológií nesmie za žiadnych okolností narušiť integritu a dôvernosť šifrovaného obsahu medzi koncovými zariadeniami a komunikácie.</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Ako navrhol spravodajca, s dodatkom, že vyššie uvedené dobrovoľné používanie špecifických technológií nesmie za žiadnych okolností narušiť integritu a dôvernosť šifrovaného obsahu</w:t>
      </w:r>
      <w:r w:rsidRPr="00EE3D8F">
        <w:rPr>
          <w:iCs/>
        </w:rPr>
        <w:t xml:space="preserve"> medzi koncovými zariadeniami</w:t>
      </w:r>
      <w:r w:rsidRPr="00EE3D8F">
        <w:t xml:space="preserve"> a komunikácie.</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696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3 – pododsek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Poskytovateľ môže požiadať centrum EÚ</w:t>
            </w:r>
            <w:r w:rsidRPr="00EE3D8F">
              <w:rPr>
                <w:b/>
                <w:bCs/>
                <w:i/>
                <w:iCs/>
              </w:rPr>
              <w:t>, aby vykonalo analýzu reprezentatívnych anonymizovaných vzoriek údajov s cieľom identifikovať potenciálne sexuálne zneužívanie detí online na</w:t>
            </w:r>
            <w:r w:rsidRPr="00EE3D8F">
              <w:t xml:space="preserve"> podporu posúdenia rizika.</w:t>
            </w:r>
          </w:p>
        </w:tc>
        <w:tc>
          <w:tcPr>
            <w:tcW w:w="4876" w:type="dxa"/>
          </w:tcPr>
          <w:p w:rsidR="00661B54" w:rsidRPr="00EE3D8F" w:rsidRDefault="00661B54" w:rsidP="00805892">
            <w:pPr>
              <w:pStyle w:val="Normal6a"/>
            </w:pPr>
            <w:r w:rsidRPr="00EE3D8F">
              <w:rPr>
                <w:color w:val="000005"/>
              </w:rPr>
              <w:t xml:space="preserve">Poskytovateľ môže požiadať centrum EÚ </w:t>
            </w:r>
            <w:r w:rsidRPr="00EE3D8F">
              <w:rPr>
                <w:b/>
                <w:bCs/>
                <w:i/>
                <w:iCs/>
                <w:color w:val="000005"/>
              </w:rPr>
              <w:t>o</w:t>
            </w:r>
            <w:r w:rsidRPr="00EE3D8F">
              <w:rPr>
                <w:color w:val="000005"/>
              </w:rPr>
              <w:t xml:space="preserve"> podporu posúdenia rizika.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697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3 – pododsek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 xml:space="preserve">Poskytovateľ môže požiadať centrum EÚ, aby vykonalo analýzu </w:t>
            </w:r>
            <w:r w:rsidRPr="00EE3D8F">
              <w:rPr>
                <w:b/>
                <w:bCs/>
                <w:i/>
                <w:iCs/>
              </w:rPr>
              <w:t>reprezentatívnych anonymizovaných vzoriek údajov</w:t>
            </w:r>
            <w:r w:rsidRPr="00EE3D8F">
              <w:t xml:space="preserve"> s cieľom </w:t>
            </w:r>
            <w:r w:rsidRPr="00EE3D8F">
              <w:rPr>
                <w:b/>
                <w:bCs/>
                <w:i/>
                <w:iCs/>
              </w:rPr>
              <w:t>identifikovať potenciálne sexuálne zneužívanie detí online na podporu posúdenia</w:t>
            </w:r>
            <w:r w:rsidRPr="00EE3D8F">
              <w:t xml:space="preserve"> rizika.</w:t>
            </w:r>
          </w:p>
        </w:tc>
        <w:tc>
          <w:tcPr>
            <w:tcW w:w="4876" w:type="dxa"/>
          </w:tcPr>
          <w:p w:rsidR="00661B54" w:rsidRPr="00EE3D8F" w:rsidRDefault="00661B54" w:rsidP="00805892">
            <w:pPr>
              <w:pStyle w:val="Normal6a"/>
            </w:pPr>
            <w:r w:rsidRPr="00EE3D8F">
              <w:rPr>
                <w:color w:val="000005"/>
              </w:rPr>
              <w:t xml:space="preserve">Poskytovateľ môže požiadať centrum EÚ, aby vykonalo analýzu </w:t>
            </w:r>
            <w:r w:rsidRPr="00EE3D8F">
              <w:rPr>
                <w:b/>
                <w:bCs/>
                <w:i/>
                <w:iCs/>
                <w:color w:val="000005"/>
              </w:rPr>
              <w:t>metodiky posúdenia rizika</w:t>
            </w:r>
            <w:r w:rsidRPr="00EE3D8F">
              <w:rPr>
                <w:color w:val="000005"/>
              </w:rPr>
              <w:t xml:space="preserve"> s cieľom </w:t>
            </w:r>
            <w:r w:rsidRPr="00EE3D8F">
              <w:rPr>
                <w:b/>
                <w:bCs/>
                <w:i/>
                <w:iCs/>
                <w:color w:val="000005"/>
              </w:rPr>
              <w:t>posporiť posúdenie</w:t>
            </w:r>
            <w:r w:rsidRPr="00EE3D8F">
              <w:rPr>
                <w:color w:val="000005"/>
              </w:rPr>
              <w:t xml:space="preserve"> rizika.</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Žiadna z požiadaviek uvedených v odseku 2 si nevyžaduje preskúmanie vzoriek údajov. Lepšie podporiť poskytovateľov analýzou ich metodiky používanej pri hodnotení rizík s cieľom zlepšiť výsledky a podporiť MSP.</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698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3 – pododsek 1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Žiadosť uvedená v prvom pododseku ani žiadna následná analýza, ktorú môže centrum EÚ vykonať, nezbavuje poskytovateľa povinnosti vykonať posúdenie rizika v súlade s odsekmi 1 a 2 tohto článku alebo splniť akúkoľvek inú povinnosť stanovenú v tomto nariadení.</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699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3 – pododsek 2</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Náklady, ktoré vzniknú centru EÚ v súvislosti s </w:t>
            </w:r>
            <w:r w:rsidRPr="00EE3D8F">
              <w:rPr>
                <w:b/>
                <w:bCs/>
                <w:i/>
                <w:iCs/>
              </w:rPr>
              <w:t>vykonaním takejto analýzy</w:t>
            </w:r>
            <w:r w:rsidRPr="00EE3D8F">
              <w:t>, znáša žiadajúci poskytovateľ. Tieto náklady však znáša Centrum EÚ, ak je poskytovateľ mikropodnik, malý alebo stredný podnik</w:t>
            </w:r>
            <w:r w:rsidRPr="00EE3D8F">
              <w:rPr>
                <w:b/>
                <w:bCs/>
                <w:i/>
                <w:iCs/>
              </w:rPr>
              <w:t>, a to za predpokladu, že žiadosť je dôvodne nevyhnutná na podporu posúdenia rizika</w:t>
            </w:r>
            <w:r w:rsidRPr="00EE3D8F">
              <w:t>.</w:t>
            </w:r>
          </w:p>
        </w:tc>
        <w:tc>
          <w:tcPr>
            <w:tcW w:w="4876" w:type="dxa"/>
          </w:tcPr>
          <w:p w:rsidR="00661B54" w:rsidRPr="00EE3D8F" w:rsidRDefault="00661B54" w:rsidP="00805892">
            <w:pPr>
              <w:pStyle w:val="Normal6a"/>
            </w:pPr>
            <w:r w:rsidRPr="00EE3D8F">
              <w:rPr>
                <w:color w:val="000005"/>
              </w:rPr>
              <w:t>Náklady, ktoré vzniknú centru EÚ v súvislosti s </w:t>
            </w:r>
            <w:r w:rsidRPr="00EE3D8F">
              <w:rPr>
                <w:b/>
                <w:bCs/>
                <w:i/>
                <w:iCs/>
                <w:color w:val="000005"/>
              </w:rPr>
              <w:t>podporou posúdenia rizika</w:t>
            </w:r>
            <w:r w:rsidRPr="00EE3D8F">
              <w:rPr>
                <w:color w:val="000005"/>
              </w:rPr>
              <w:t>, znáša žiadajúci poskytovateľ. Tieto náklady však znáša Centrum EÚ, ak je poskytovateľ mikropodnik, malý alebo stredný podnik.</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lastRenderedPageBreak/>
        <w:t>&lt;Amend&gt;</w:t>
      </w:r>
      <w:r w:rsidRPr="00EE3D8F">
        <w:t>Pozmeňujúci návrh</w:t>
      </w:r>
      <w:r w:rsidRPr="00EE3D8F">
        <w:tab/>
      </w:r>
      <w:r w:rsidRPr="00EE3D8F">
        <w:tab/>
      </w:r>
      <w:r w:rsidRPr="00EE3D8F">
        <w:rPr>
          <w:rStyle w:val="HideTWBExt"/>
        </w:rPr>
        <w:t>&lt;NumAm&gt;</w:t>
      </w:r>
      <w:r w:rsidRPr="00EE3D8F">
        <w:t>700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3 – pododsek 2</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Náklady, ktoré vzniknú centru EÚ v súvislosti s vykonaním takejto analýzy, znáša žiadajúci poskytovateľ. Tieto náklady však znáša Centrum EÚ, ak je poskytovateľ mikropodnik, malý alebo stredný podnik</w:t>
            </w:r>
            <w:r w:rsidRPr="00EE3D8F">
              <w:rPr>
                <w:b/>
                <w:bCs/>
                <w:i/>
                <w:iCs/>
              </w:rPr>
              <w:t xml:space="preserve">, a to za predpokladu, že </w:t>
            </w:r>
            <w:r w:rsidRPr="00EE3D8F">
              <w:t>žiadosť je dôvodne nevyhnutná na podporu posúdenia rizika.</w:t>
            </w:r>
          </w:p>
        </w:tc>
        <w:tc>
          <w:tcPr>
            <w:tcW w:w="4876" w:type="dxa"/>
          </w:tcPr>
          <w:p w:rsidR="00661B54" w:rsidRPr="00EE3D8F" w:rsidRDefault="00661B54" w:rsidP="00805892">
            <w:pPr>
              <w:pStyle w:val="Normal6a"/>
            </w:pPr>
            <w:r w:rsidRPr="00EE3D8F">
              <w:rPr>
                <w:color w:val="000005"/>
              </w:rPr>
              <w:t>Náklady, ktoré vzniknú centru EÚ v súvislosti s vykonaním takejto analýzy, znáša žiadajúci poskytovateľ. Tieto náklady však znáša Centrum EÚ, ak je poskytovateľ mikropodnik, malý alebo stredný podnik.</w:t>
            </w:r>
            <w:r w:rsidRPr="00EE3D8F">
              <w:rPr>
                <w:b/>
                <w:i/>
                <w:color w:val="000005"/>
              </w:rPr>
              <w:t xml:space="preserve"> </w:t>
            </w:r>
            <w:r w:rsidRPr="00EE3D8F">
              <w:rPr>
                <w:b/>
                <w:bCs/>
                <w:i/>
                <w:iCs/>
                <w:color w:val="000005"/>
              </w:rPr>
              <w:t>Centrum môže</w:t>
            </w:r>
            <w:r w:rsidRPr="00EE3D8F">
              <w:rPr>
                <w:color w:val="000005"/>
              </w:rPr>
              <w:t xml:space="preserve"> žiadosť </w:t>
            </w:r>
            <w:r w:rsidRPr="00EE3D8F">
              <w:rPr>
                <w:b/>
                <w:bCs/>
                <w:i/>
                <w:iCs/>
                <w:color w:val="000005"/>
              </w:rPr>
              <w:t>zamietnuť, ak nie</w:t>
            </w:r>
            <w:r w:rsidRPr="00EE3D8F">
              <w:rPr>
                <w:color w:val="000005"/>
              </w:rPr>
              <w:t xml:space="preserve"> je dôvodne nevyhnutná na podporu posúdenia rizika.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701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Maria Grapini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3 – pododsek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Komisia je splnomocnená prijímať v súlade s článkom 86 delegované akty s cieľom doplniť toto nariadenie potrebnými podrobnými pravidlami, ktoré sa týkajú určovania a znášania týchto nákladov a uplatňovania oslobodenia pre mikropodniky, malé a stredné podniky.</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{RO}</w:t>
      </w:r>
      <w:r w:rsidRPr="00EE3D8F">
        <w:t>ro</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702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3 – pododsek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lastRenderedPageBreak/>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Komisia je splnomocnená prijímať v súlade s článkom 86 delegované akty s cieľom doplniť toto nariadenie potrebnými podrobnými pravidlami, ktoré sa týkajú určovania a znášania týchto nákladov a uplatňovania oslobodenia pre mikropodniky, malé a stredné podniky.</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703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3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3a.</w:t>
            </w:r>
            <w:r w:rsidRPr="00EE3D8F">
              <w:rPr>
                <w:color w:val="000005"/>
              </w:rPr>
              <w:tab/>
            </w:r>
            <w:r w:rsidRPr="00EE3D8F">
              <w:rPr>
                <w:b/>
                <w:i/>
                <w:color w:val="000005"/>
              </w:rPr>
              <w:t>Povinnosť posúdiť riziko musí byť vždy striktne nevyhnutná a primeraná a nikdy nesmie znamenať všeobecnú povinnosť monitorovania, povinnosť vyhľadávať informácie o obsahu súkromnej komunikácie ani povinnosť poskytovateľov vyhľadávať informácie o nezákonnom obsahu.</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704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4 – pododsek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 xml:space="preserve">Poskytovateľ vykoná prvé posúdenie rizika do [dátumu začatia uplatňovania tohto nariadenia + tri mesiace] alebo, ak poskytovateľ neponúkal službu v Únii do [dátumu začatia uplatňovania tohto nariadenia], do </w:t>
            </w:r>
            <w:r w:rsidRPr="00EE3D8F">
              <w:rPr>
                <w:b/>
                <w:bCs/>
                <w:i/>
                <w:iCs/>
              </w:rPr>
              <w:t>troch</w:t>
            </w:r>
            <w:r w:rsidRPr="00EE3D8F">
              <w:t xml:space="preserve"> mesiacov odo dňa, </w:t>
            </w:r>
            <w:r w:rsidRPr="00EE3D8F">
              <w:lastRenderedPageBreak/>
              <w:t>keď poskytovateľ začal službu ponúkať v Únii.</w:t>
            </w:r>
          </w:p>
        </w:tc>
        <w:tc>
          <w:tcPr>
            <w:tcW w:w="4876" w:type="dxa"/>
          </w:tcPr>
          <w:p w:rsidR="00661B54" w:rsidRPr="00EE3D8F" w:rsidRDefault="00661B54" w:rsidP="00805892">
            <w:pPr>
              <w:pStyle w:val="Normal6a"/>
            </w:pPr>
            <w:r w:rsidRPr="00EE3D8F">
              <w:rPr>
                <w:color w:val="000005"/>
              </w:rPr>
              <w:lastRenderedPageBreak/>
              <w:t xml:space="preserve">Poskytovateľ vykoná prvé posúdenie rizika do [dátumu začatia uplatňovania tohto nariadenia + tri mesiace] alebo, ak poskytovateľ neponúkal službu v Únii do [dátumu začatia uplatňovania tohto nariadenia], do </w:t>
            </w:r>
            <w:r w:rsidRPr="00EE3D8F">
              <w:rPr>
                <w:b/>
                <w:bCs/>
                <w:i/>
                <w:iCs/>
                <w:color w:val="000005"/>
              </w:rPr>
              <w:t>šiestich</w:t>
            </w:r>
            <w:r w:rsidRPr="00EE3D8F">
              <w:rPr>
                <w:color w:val="000005"/>
              </w:rPr>
              <w:t xml:space="preserve"> mesiacov odo dňa, </w:t>
            </w:r>
            <w:r w:rsidRPr="00EE3D8F">
              <w:rPr>
                <w:color w:val="000005"/>
              </w:rPr>
              <w:lastRenderedPageBreak/>
              <w:t>keď poskytovateľ začal službu ponúkať v Únii.</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705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Sven Simon, Christian Doleschal, Niclas Herbst</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4 – pododsek 2</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Následne poskytovateľ aktualizuje posúdenie rizika podľa potreby a aspoň raz za tri roky od dátumu, ku ktorému naposledy vykonal alebo aktualizoval posúdenie rizika. Platí však, že:</w:t>
            </w:r>
          </w:p>
        </w:tc>
        <w:tc>
          <w:tcPr>
            <w:tcW w:w="4876" w:type="dxa"/>
          </w:tcPr>
          <w:p w:rsidR="00661B54" w:rsidRPr="00EE3D8F" w:rsidRDefault="00661B54" w:rsidP="00805892">
            <w:pPr>
              <w:pStyle w:val="Normal6a"/>
            </w:pPr>
            <w:r w:rsidRPr="00EE3D8F">
              <w:rPr>
                <w:b/>
                <w:i/>
                <w:color w:val="000005"/>
              </w:rPr>
              <w:t>vypúšťa sa</w:t>
            </w:r>
          </w:p>
        </w:tc>
      </w:tr>
      <w:tr w:rsidR="00661B54" w:rsidRPr="00EE3D8F" w:rsidTr="00805892">
        <w:trPr>
          <w:jc w:val="center"/>
        </w:trPr>
        <w:tc>
          <w:tcPr>
            <w:tcW w:w="4876" w:type="dxa"/>
          </w:tcPr>
          <w:p w:rsidR="00661B54" w:rsidRPr="00EE3D8F" w:rsidRDefault="00661B54" w:rsidP="00805892">
            <w:pPr>
              <w:pStyle w:val="Normal6a"/>
            </w:pPr>
            <w:r w:rsidRPr="00EE3D8F">
              <w:rPr>
                <w:b/>
                <w:i/>
              </w:rPr>
              <w:t>a) v prípade služby, na ktorú sa vzťahuje príkaz na zistenie vydaný podľa článku 7, poskytovateľ aktualizuje posúdenie rizika najneskôr dva mesiace pred uplynutím obdobia uplatňovania príkazu na zistenie;</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b) koordinačný orgán v krajine usadenia môže od poskytovateľa požadovať, aby aktualizoval posúdenie rizika k primeranému skoršiemu dátumu, než je dátum uvedený v druhom pododseku, ak existujú dôkazy o možnej podstatnej zmene rizika, že sa služba využíva na účely sexuálneho zneužívania detí online.</w:t>
            </w:r>
          </w:p>
        </w:tc>
        <w:tc>
          <w:tcPr>
            <w:tcW w:w="4876" w:type="dxa"/>
          </w:tcPr>
          <w:p w:rsidR="00661B54" w:rsidRPr="00EE3D8F" w:rsidRDefault="00661B54" w:rsidP="00805892">
            <w:pPr>
              <w:pStyle w:val="Normal6a"/>
            </w:pP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706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Maria Grapini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4 – pododsek 2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 xml:space="preserve">Následne poskytovateľ aktualizuje posúdenie rizika podľa potreby a aspoň raz </w:t>
            </w:r>
            <w:r w:rsidRPr="00EE3D8F">
              <w:lastRenderedPageBreak/>
              <w:t xml:space="preserve">za </w:t>
            </w:r>
            <w:r w:rsidRPr="00EE3D8F">
              <w:rPr>
                <w:b/>
                <w:bCs/>
                <w:i/>
                <w:iCs/>
              </w:rPr>
              <w:t>tri roky</w:t>
            </w:r>
            <w:r w:rsidRPr="00EE3D8F">
              <w:t xml:space="preserve"> od dátumu, ku ktorému naposledy vykonal alebo aktualizoval posúdenie rizika. Platí však, že:</w:t>
            </w:r>
          </w:p>
        </w:tc>
        <w:tc>
          <w:tcPr>
            <w:tcW w:w="4876" w:type="dxa"/>
          </w:tcPr>
          <w:p w:rsidR="00661B54" w:rsidRPr="00EE3D8F" w:rsidRDefault="00661B54" w:rsidP="00805892">
            <w:pPr>
              <w:pStyle w:val="Normal6a"/>
            </w:pPr>
            <w:r w:rsidRPr="00EE3D8F">
              <w:rPr>
                <w:color w:val="000005"/>
              </w:rPr>
              <w:lastRenderedPageBreak/>
              <w:t xml:space="preserve">Následne poskytovateľ aktualizuje posúdenie rizika podľa potreby a aspoň raz </w:t>
            </w:r>
            <w:r w:rsidRPr="00EE3D8F">
              <w:rPr>
                <w:color w:val="000005"/>
              </w:rPr>
              <w:lastRenderedPageBreak/>
              <w:t xml:space="preserve">za </w:t>
            </w:r>
            <w:r w:rsidRPr="00EE3D8F">
              <w:rPr>
                <w:b/>
                <w:bCs/>
                <w:i/>
                <w:iCs/>
                <w:color w:val="000005"/>
              </w:rPr>
              <w:t>rok</w:t>
            </w:r>
            <w:r w:rsidRPr="00EE3D8F">
              <w:rPr>
                <w:color w:val="000005"/>
              </w:rPr>
              <w:t xml:space="preserve"> od dátumu, ku ktorému naposledy vykonal alebo aktualizoval posúdenie rizika. Platí však, že:</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{RO}</w:t>
      </w:r>
      <w:r w:rsidRPr="00EE3D8F">
        <w:t>ro</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707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4 – pododsek 2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Následne poskytovateľ aktualizuje posúdenie rizika podľa potreby a aspoň raz za tri roky od dátumu, ku ktorému naposledy vykonal alebo aktualizoval posúdenie rizika.</w:t>
            </w:r>
            <w:r w:rsidRPr="00EE3D8F">
              <w:rPr>
                <w:b/>
                <w:i/>
              </w:rPr>
              <w:t xml:space="preserve"> Platí však, že:</w:t>
            </w:r>
          </w:p>
        </w:tc>
        <w:tc>
          <w:tcPr>
            <w:tcW w:w="4876" w:type="dxa"/>
          </w:tcPr>
          <w:p w:rsidR="00661B54" w:rsidRPr="00EE3D8F" w:rsidRDefault="00661B54" w:rsidP="00805892">
            <w:pPr>
              <w:pStyle w:val="Normal6a"/>
            </w:pPr>
            <w:r w:rsidRPr="00EE3D8F">
              <w:rPr>
                <w:color w:val="000005"/>
              </w:rPr>
              <w:t>Následne poskytovateľ aktualizuje posúdenie rizika podľa potreby a aspoň raz za tri roky od dátumu, ku ktorému naposledy vykonal alebo aktualizoval posúdenie rizika.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708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4 – pododsek 2 – písmeno a</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a)</w:t>
            </w:r>
            <w:r w:rsidRPr="00EE3D8F">
              <w:tab/>
            </w:r>
            <w:r w:rsidRPr="00EE3D8F">
              <w:rPr>
                <w:b/>
                <w:i/>
              </w:rPr>
              <w:t>v prípade služby, na ktorú sa vzťahuje príkaz na zistenie vydaný podľa článku 7, poskytovateľ aktualizuje posúdenie rizika najneskôr dva mesiace pred uplynutím obdobia uplatňovania príkazu na zistenie;</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709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lastRenderedPageBreak/>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4 – pododsek 2 – písmeno a</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a)</w:t>
            </w:r>
            <w:r w:rsidRPr="00EE3D8F">
              <w:tab/>
              <w:t xml:space="preserve">v prípade služby, na ktorú sa vzťahuje príkaz na zistenie vydaný podľa článku 7, poskytovateľ aktualizuje posúdenie rizika najneskôr dva mesiace </w:t>
            </w:r>
            <w:r w:rsidRPr="00EE3D8F">
              <w:rPr>
                <w:b/>
                <w:bCs/>
                <w:i/>
                <w:iCs/>
              </w:rPr>
              <w:t>pred uplynutím</w:t>
            </w:r>
            <w:r w:rsidRPr="00EE3D8F">
              <w:t xml:space="preserve"> obdobia uplatňovania príkazu na zistenie;</w:t>
            </w:r>
          </w:p>
        </w:tc>
        <w:tc>
          <w:tcPr>
            <w:tcW w:w="4876" w:type="dxa"/>
          </w:tcPr>
          <w:p w:rsidR="00661B54" w:rsidRPr="00EE3D8F" w:rsidRDefault="00661B54" w:rsidP="00805892">
            <w:pPr>
              <w:pStyle w:val="Normal6a"/>
            </w:pPr>
            <w:r w:rsidRPr="00EE3D8F">
              <w:rPr>
                <w:color w:val="000005"/>
              </w:rPr>
              <w:t>a)</w:t>
            </w:r>
            <w:r w:rsidRPr="00EE3D8F">
              <w:rPr>
                <w:color w:val="000005"/>
              </w:rPr>
              <w:tab/>
              <w:t xml:space="preserve">v prípade služby, na ktorú sa vzťahuje príkaz na zistenie vydaný podľa článku 7, poskytovateľ aktualizuje posúdenie rizika najneskôr dva mesiace </w:t>
            </w:r>
            <w:r w:rsidRPr="00EE3D8F">
              <w:rPr>
                <w:b/>
                <w:bCs/>
                <w:i/>
                <w:iCs/>
                <w:color w:val="000005"/>
              </w:rPr>
              <w:t>po uplynutí</w:t>
            </w:r>
            <w:r w:rsidRPr="00EE3D8F">
              <w:rPr>
                <w:color w:val="000005"/>
              </w:rPr>
              <w:t xml:space="preserve"> obdobia uplatňovania príkazu na zistenie;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Až po vykonaní príkazu na zistenie bude poskytovateľ poznať skutočný stav svojho rizika.</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710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4 – pododsek 2 – písmeno b</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b)</w:t>
            </w:r>
            <w:r w:rsidRPr="00EE3D8F">
              <w:tab/>
            </w:r>
            <w:r w:rsidRPr="00EE3D8F">
              <w:rPr>
                <w:b/>
                <w:i/>
              </w:rPr>
              <w:t>koordinačný orgán v krajine usadenia môže od poskytovateľa požadovať, aby aktualizoval posúdenie rizika k primeranému skoršiemu dátumu, než je dátum uvedený v druhom pododseku, ak existujú dôkazy o možnej podstatnej zmene rizika, že sa služba využíva na účely sexuálneho zneužívania detí online.</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711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4 – pododsek 2 – písmeno b</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lastRenderedPageBreak/>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b)</w:t>
            </w:r>
            <w:r w:rsidRPr="00EE3D8F">
              <w:tab/>
            </w:r>
            <w:r w:rsidRPr="00EE3D8F">
              <w:rPr>
                <w:b/>
                <w:i/>
              </w:rPr>
              <w:t>koordinačný orgán v krajine usadenia môže od poskytovateľa požadovať, aby aktualizoval posúdenie rizika k primeranému skoršiemu dátumu, než je dátum uvedený v druhom pododseku, ak existujú dôkazy o možnej podstatnej zmene rizika, že sa služba využíva na účely sexuálneho zneužívania detí online.</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712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5</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5.</w:t>
            </w:r>
            <w:r w:rsidRPr="00EE3D8F">
              <w:tab/>
            </w:r>
            <w:r w:rsidRPr="00EE3D8F">
              <w:rPr>
                <w:b/>
                <w:i/>
              </w:rPr>
              <w:t>Posúdenie rizika zahŕňa posúdenie akéhokoľvek potenciálneho pretrvávajúceho rizika, že po prijatí zmierňujúcich opatrení podľa článku 4 sa služba využíva na účely sexuálneho zneužívania detí online.</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713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5</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5.</w:t>
            </w:r>
            <w:r w:rsidRPr="00EE3D8F">
              <w:tab/>
            </w:r>
            <w:r w:rsidRPr="00EE3D8F">
              <w:rPr>
                <w:b/>
                <w:i/>
              </w:rPr>
              <w:t xml:space="preserve">Posúdenie rizika zahŕňa posúdenie akéhokoľvek potenciálneho </w:t>
            </w:r>
            <w:r w:rsidRPr="00EE3D8F">
              <w:rPr>
                <w:b/>
                <w:i/>
              </w:rPr>
              <w:lastRenderedPageBreak/>
              <w:t>pretrvávajúceho rizika, že po prijatí zmierňujúcich opatrení podľa článku 4 sa služba využíva na účely sexuálneho zneužívania detí online.</w:t>
            </w:r>
          </w:p>
        </w:tc>
        <w:tc>
          <w:tcPr>
            <w:tcW w:w="4876" w:type="dxa"/>
          </w:tcPr>
          <w:p w:rsidR="00661B54" w:rsidRPr="00EE3D8F" w:rsidRDefault="00661B54" w:rsidP="00805892">
            <w:pPr>
              <w:pStyle w:val="Normal6a"/>
            </w:pPr>
            <w:r w:rsidRPr="00EE3D8F">
              <w:rPr>
                <w:b/>
                <w:i/>
                <w:color w:val="000005"/>
              </w:rPr>
              <w:lastRenderedPageBreak/>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714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5</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5.</w:t>
            </w:r>
            <w:r w:rsidRPr="00EE3D8F">
              <w:tab/>
            </w:r>
            <w:r w:rsidRPr="00EE3D8F">
              <w:rPr>
                <w:b/>
                <w:i/>
              </w:rPr>
              <w:t>Posúdenie rizika zahŕňa posúdenie akéhokoľvek potenciálneho pretrvávajúceho rizika, že po prijatí zmierňujúcich opatrení podľa článku 4 sa služba využíva na účely sexuálneho zneužívania detí online.</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715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Rob Rooken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5</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5.</w:t>
            </w:r>
            <w:r w:rsidRPr="00EE3D8F">
              <w:tab/>
            </w:r>
            <w:r w:rsidRPr="00EE3D8F">
              <w:rPr>
                <w:b/>
                <w:i/>
              </w:rPr>
              <w:t>Posúdenie rizika zahŕňa posúdenie akéhokoľvek potenciálneho pretrvávajúceho rizika, že po prijatí zmierňujúcich opatrení podľa článku 4 sa služba využíva na účely sexuálneho zneužívania detí online.</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716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lastRenderedPageBreak/>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5</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5.</w:t>
            </w:r>
            <w:r w:rsidRPr="00EE3D8F">
              <w:tab/>
              <w:t xml:space="preserve">Posúdenie rizika zahŕňa posúdenie akéhokoľvek </w:t>
            </w:r>
            <w:r w:rsidRPr="00EE3D8F">
              <w:rPr>
                <w:b/>
                <w:bCs/>
                <w:i/>
                <w:iCs/>
              </w:rPr>
              <w:t>potenciálneho</w:t>
            </w:r>
            <w:r w:rsidRPr="00EE3D8F">
              <w:t xml:space="preserve"> pretrvávajúceho rizika, že po prijatí zmierňujúcich opatrení podľa článku 4 sa služba využíva na účely sexuálneho zneužívania detí online.</w:t>
            </w:r>
          </w:p>
        </w:tc>
        <w:tc>
          <w:tcPr>
            <w:tcW w:w="4876" w:type="dxa"/>
          </w:tcPr>
          <w:p w:rsidR="00661B54" w:rsidRPr="00EE3D8F" w:rsidRDefault="00661B54" w:rsidP="00805892">
            <w:pPr>
              <w:pStyle w:val="Normal6a"/>
            </w:pPr>
            <w:r w:rsidRPr="00EE3D8F">
              <w:rPr>
                <w:color w:val="000005"/>
              </w:rPr>
              <w:t>5.</w:t>
            </w:r>
            <w:r w:rsidRPr="00EE3D8F">
              <w:rPr>
                <w:color w:val="000005"/>
              </w:rPr>
              <w:tab/>
              <w:t xml:space="preserve">Posúdenie rizika zahŕňa posúdenie akéhokoľvek </w:t>
            </w:r>
            <w:r w:rsidRPr="00EE3D8F">
              <w:rPr>
                <w:b/>
                <w:bCs/>
                <w:i/>
                <w:iCs/>
                <w:color w:val="000005"/>
              </w:rPr>
              <w:t>racionálne predvídateľného</w:t>
            </w:r>
            <w:r w:rsidRPr="00EE3D8F">
              <w:rPr>
                <w:color w:val="000005"/>
              </w:rPr>
              <w:t xml:space="preserve"> pretrvávajúceho</w:t>
            </w:r>
            <w:r w:rsidRPr="00EE3D8F">
              <w:rPr>
                <w:b/>
                <w:bCs/>
                <w:i/>
                <w:iCs/>
                <w:color w:val="000005"/>
              </w:rPr>
              <w:t xml:space="preserve"> systémového a závažného</w:t>
            </w:r>
            <w:r w:rsidRPr="00EE3D8F">
              <w:rPr>
                <w:color w:val="000005"/>
              </w:rPr>
              <w:t xml:space="preserve"> rizika, že po prijatí zmierňujúcich opatrení podľa článku 4 sa služba využíva na účely sexuálneho zneužívania detí online.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717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6</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6.</w:t>
            </w:r>
            <w:r w:rsidRPr="00EE3D8F">
              <w:tab/>
            </w:r>
            <w:r w:rsidRPr="00EE3D8F">
              <w:rPr>
                <w:b/>
                <w:bCs/>
                <w:i/>
                <w:iCs/>
              </w:rPr>
              <w:t>Komisia</w:t>
            </w:r>
            <w:r w:rsidRPr="00EE3D8F">
              <w:t xml:space="preserve"> môže v spolupráci s koordinačnými orgánmi </w:t>
            </w:r>
            <w:r w:rsidRPr="00EE3D8F">
              <w:rPr>
                <w:b/>
                <w:bCs/>
                <w:i/>
                <w:iCs/>
              </w:rPr>
              <w:t>a centrom EÚ</w:t>
            </w:r>
            <w:r w:rsidRPr="00EE3D8F">
              <w:t xml:space="preserve"> a po uskutočnení verejnej konzultácie vydať usmernenia o </w:t>
            </w:r>
            <w:r w:rsidRPr="00EE3D8F">
              <w:rPr>
                <w:b/>
                <w:bCs/>
                <w:i/>
                <w:iCs/>
              </w:rPr>
              <w:t>uplatňovaní odsekov 1 až 5, pričom náležite zohľadní najmä príslušný technologický vývoj a spôsoby, akými sa ponúkajú a využívajú služby, na ktoré sa tieto ustanovenia vzťahujú</w:t>
            </w:r>
            <w:r w:rsidRPr="00EE3D8F">
              <w:t>.</w:t>
            </w:r>
          </w:p>
        </w:tc>
        <w:tc>
          <w:tcPr>
            <w:tcW w:w="4876" w:type="dxa"/>
          </w:tcPr>
          <w:p w:rsidR="00661B54" w:rsidRPr="00EE3D8F" w:rsidRDefault="00661B54" w:rsidP="00805892">
            <w:pPr>
              <w:pStyle w:val="Normal6a"/>
            </w:pPr>
            <w:r w:rsidRPr="00EE3D8F">
              <w:rPr>
                <w:color w:val="000005"/>
              </w:rPr>
              <w:t>6.</w:t>
            </w:r>
            <w:r w:rsidRPr="00EE3D8F">
              <w:rPr>
                <w:color w:val="000005"/>
              </w:rPr>
              <w:tab/>
            </w:r>
            <w:r w:rsidRPr="00EE3D8F">
              <w:rPr>
                <w:b/>
                <w:i/>
                <w:color w:val="000005"/>
              </w:rPr>
              <w:t>Centrum EÚ</w:t>
            </w:r>
            <w:r w:rsidRPr="00EE3D8F">
              <w:rPr>
                <w:color w:val="000005"/>
              </w:rPr>
              <w:t xml:space="preserve"> môže v spolupráci s </w:t>
            </w:r>
            <w:r w:rsidRPr="00EE3D8F">
              <w:rPr>
                <w:b/>
                <w:i/>
                <w:color w:val="000005"/>
              </w:rPr>
              <w:t>Európskym výborom pre ochranu údajov,</w:t>
            </w:r>
            <w:r w:rsidRPr="00EE3D8F">
              <w:rPr>
                <w:color w:val="000005"/>
              </w:rPr>
              <w:t xml:space="preserve"> koordinačnými orgánmi a po uskutočnení verejnej konzultácie vydať usmernenia o </w:t>
            </w:r>
            <w:r w:rsidRPr="00EE3D8F">
              <w:rPr>
                <w:b/>
                <w:bCs/>
                <w:i/>
                <w:iCs/>
                <w:color w:val="000005"/>
              </w:rPr>
              <w:t>vykonaní posúdenia rizika</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718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6</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6.</w:t>
            </w:r>
            <w:r w:rsidRPr="00EE3D8F">
              <w:tab/>
              <w:t xml:space="preserve">Komisia môže v spolupráci s koordinačnými orgánmi a centrom EÚ </w:t>
            </w:r>
            <w:r w:rsidRPr="00EE3D8F">
              <w:lastRenderedPageBreak/>
              <w:t>a po uskutočnení verejnej konzultácie vydať usmernenia o uplatňovaní odsekov 1 až 5, pričom náležite zohľadní najmä príslušný technologický vývoj a spôsoby, akými sa ponúkajú a využívajú služby, na ktoré sa tieto ustanovenia vzťahujú.</w:t>
            </w:r>
          </w:p>
        </w:tc>
        <w:tc>
          <w:tcPr>
            <w:tcW w:w="4876" w:type="dxa"/>
          </w:tcPr>
          <w:p w:rsidR="00661B54" w:rsidRPr="00EE3D8F" w:rsidRDefault="00661B54" w:rsidP="00805892">
            <w:pPr>
              <w:pStyle w:val="Normal6a"/>
            </w:pPr>
            <w:r w:rsidRPr="00EE3D8F">
              <w:rPr>
                <w:color w:val="000005"/>
              </w:rPr>
              <w:lastRenderedPageBreak/>
              <w:t>6.</w:t>
            </w:r>
            <w:r w:rsidRPr="00EE3D8F">
              <w:rPr>
                <w:color w:val="000005"/>
              </w:rPr>
              <w:tab/>
              <w:t>Komisia môže v spolupráci s koordinačnými orgánmi</w:t>
            </w:r>
            <w:r w:rsidRPr="00EE3D8F">
              <w:rPr>
                <w:b/>
                <w:bCs/>
                <w:i/>
                <w:iCs/>
                <w:color w:val="000005"/>
              </w:rPr>
              <w:t xml:space="preserve">, Európskym </w:t>
            </w:r>
            <w:r w:rsidRPr="00EE3D8F">
              <w:rPr>
                <w:b/>
                <w:bCs/>
                <w:i/>
                <w:iCs/>
                <w:color w:val="000005"/>
              </w:rPr>
              <w:lastRenderedPageBreak/>
              <w:t>výborom pre ochranu údajov, Agentúrou pre základné práva</w:t>
            </w:r>
            <w:r w:rsidRPr="00EE3D8F">
              <w:rPr>
                <w:color w:val="000005"/>
              </w:rPr>
              <w:t xml:space="preserve"> a centrom EÚ a po uskutočnení verejnej konzultácie vydať usmernenia o uplatňovaní odsekov 1 až 5, pričom náležite zohľadní najmä príslušný technologický vývoj a spôsoby, akými sa ponúkajú a využívajú služby, na ktoré sa tieto ustanovenia vzťahujú.</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719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6</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6.</w:t>
            </w:r>
            <w:r w:rsidRPr="00EE3D8F">
              <w:tab/>
              <w:t>Komisia môže v spolupráci s koordinačnými orgánmi a centrom EÚ a po uskutočnení verejnej konzultácie vydať usmernenia o uplatňovaní odsekov 1 až 5, pričom náležite zohľadní najmä príslušný technologický vývoj a spôsoby, akými sa ponúkajú a využívajú služby, na ktoré sa tieto ustanovenia vzťahujú.</w:t>
            </w:r>
          </w:p>
        </w:tc>
        <w:tc>
          <w:tcPr>
            <w:tcW w:w="4876" w:type="dxa"/>
          </w:tcPr>
          <w:p w:rsidR="00661B54" w:rsidRPr="00EE3D8F" w:rsidRDefault="00661B54" w:rsidP="00805892">
            <w:pPr>
              <w:pStyle w:val="Normal6a"/>
            </w:pPr>
            <w:r w:rsidRPr="00EE3D8F">
              <w:rPr>
                <w:color w:val="000005"/>
              </w:rPr>
              <w:t>6.</w:t>
            </w:r>
            <w:r w:rsidRPr="00EE3D8F">
              <w:rPr>
                <w:color w:val="000005"/>
              </w:rPr>
              <w:tab/>
              <w:t>Komisia môže v spolupráci s koordinačnými orgánmi</w:t>
            </w:r>
            <w:r w:rsidRPr="00EE3D8F">
              <w:rPr>
                <w:b/>
                <w:bCs/>
                <w:i/>
                <w:iCs/>
                <w:color w:val="000005"/>
              </w:rPr>
              <w:t>, centrom EÚ</w:t>
            </w:r>
            <w:r w:rsidRPr="00EE3D8F">
              <w:rPr>
                <w:color w:val="000005"/>
              </w:rPr>
              <w:t xml:space="preserve"> a </w:t>
            </w:r>
            <w:r w:rsidRPr="00EE3D8F">
              <w:rPr>
                <w:b/>
                <w:bCs/>
                <w:i/>
                <w:iCs/>
                <w:color w:val="000005"/>
              </w:rPr>
              <w:t>Európskym výborom pre ochranu údajov</w:t>
            </w:r>
            <w:r w:rsidRPr="00EE3D8F">
              <w:rPr>
                <w:color w:val="000005"/>
              </w:rPr>
              <w:t xml:space="preserve"> a po uskutočnení verejnej konzultácie vydať usmernenia o uplatňovaní odsekov 1 až 5, pričom náležite zohľadní najmä príslušný technologický vývoj a spôsoby, akými sa ponúkajú a využívajú služby, na ktoré sa tieto ustanovenia vzťahujú.</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720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6</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lastRenderedPageBreak/>
              <w:t>6.</w:t>
            </w:r>
            <w:r w:rsidRPr="00EE3D8F">
              <w:tab/>
              <w:t>Komisia môže v spolupráci s koordinačnými orgánmi a centrom EÚ a po uskutočnení verejnej konzultácie vydať usmernenia o uplatňovaní odsekov 1 až 5, pričom náležite zohľadní najmä príslušný technologický vývoj a spôsoby, akými sa ponúkajú a využívajú služby, na ktoré sa tieto ustanovenia vzťahujú.</w:t>
            </w:r>
          </w:p>
        </w:tc>
        <w:tc>
          <w:tcPr>
            <w:tcW w:w="4876" w:type="dxa"/>
          </w:tcPr>
          <w:p w:rsidR="00661B54" w:rsidRPr="00EE3D8F" w:rsidRDefault="00661B54" w:rsidP="00805892">
            <w:pPr>
              <w:pStyle w:val="Normal6a"/>
            </w:pPr>
            <w:r w:rsidRPr="00EE3D8F">
              <w:rPr>
                <w:color w:val="000005"/>
              </w:rPr>
              <w:t>6.</w:t>
            </w:r>
            <w:r w:rsidRPr="00EE3D8F">
              <w:rPr>
                <w:color w:val="000005"/>
              </w:rPr>
              <w:tab/>
              <w:t>Komisia môže v spolupráci s koordinačnými orgánmi</w:t>
            </w:r>
            <w:r w:rsidRPr="00EE3D8F">
              <w:rPr>
                <w:b/>
                <w:bCs/>
                <w:i/>
                <w:iCs/>
                <w:color w:val="000005"/>
              </w:rPr>
              <w:t xml:space="preserve">, Európskym výborom pre ochranu údajov, Agentúrou pre základné práva </w:t>
            </w:r>
            <w:r w:rsidRPr="00EE3D8F">
              <w:rPr>
                <w:color w:val="000005"/>
              </w:rPr>
              <w:t>a centrom EÚ a po uskutočnení verejnej konzultácie vydať usmernenia o uplatňovaní odsekov 1 až 5, pričom náležite zohľadní najmä príslušný technologický vývoj a spôsoby, akými sa ponúkajú a využívajú služby, na ktoré sa tieto ustanovenia vzťahujú.</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721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Rob Rooken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 odsek 6</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6.</w:t>
            </w:r>
            <w:r w:rsidRPr="00EE3D8F">
              <w:tab/>
              <w:t>Komisia môže v spolupráci s koordinačnými orgánmi a centrom EÚ a po uskutočnení verejnej konzultácie vydať usmernenia o uplatňovaní odsekov 1 až 5, pričom náležite zohľadní najmä príslušný technologický vývoj a spôsoby, akými sa ponúkajú a využívajú služby, na ktoré sa tieto ustanovenia vzťahujú.</w:t>
            </w:r>
          </w:p>
        </w:tc>
        <w:tc>
          <w:tcPr>
            <w:tcW w:w="4876" w:type="dxa"/>
          </w:tcPr>
          <w:p w:rsidR="00661B54" w:rsidRPr="00EE3D8F" w:rsidRDefault="00661B54" w:rsidP="00805892">
            <w:pPr>
              <w:pStyle w:val="Normal6a"/>
            </w:pPr>
            <w:r w:rsidRPr="00EE3D8F">
              <w:rPr>
                <w:color w:val="000005"/>
              </w:rPr>
              <w:t>6.</w:t>
            </w:r>
            <w:r w:rsidRPr="00EE3D8F">
              <w:rPr>
                <w:color w:val="000005"/>
              </w:rPr>
              <w:tab/>
              <w:t>Komisia môže v spolupráci s koordinačnými orgánmi</w:t>
            </w:r>
            <w:r w:rsidRPr="00EE3D8F">
              <w:rPr>
                <w:b/>
                <w:bCs/>
                <w:i/>
                <w:iCs/>
                <w:color w:val="000005"/>
              </w:rPr>
              <w:t>, Európskym výborom pre ochranu údajov</w:t>
            </w:r>
            <w:r w:rsidRPr="00EE3D8F">
              <w:rPr>
                <w:color w:val="000005"/>
              </w:rPr>
              <w:t xml:space="preserve"> a centrom EÚ a po uskutočnení verejnej konzultácie vydať usmernenia o uplatňovaní odsekov 1 až 5, pričom náležite zohľadní najmä príslušný technologický vývoj a spôsoby, akými sa ponúkajú a využívajú služby, na ktoré sa tieto ustanovenia vzťahujú.</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722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3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jc w:val="center"/>
            </w:pPr>
            <w:r w:rsidRPr="00EE3D8F">
              <w:rPr>
                <w:b/>
                <w:i/>
                <w:color w:val="000005"/>
              </w:rPr>
              <w:t>Článok 3a</w:t>
            </w:r>
            <w:r w:rsidRPr="00EE3D8F">
              <w:rPr>
                <w:color w:val="000005"/>
              </w:rPr>
              <w:tab/>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jc w:val="center"/>
            </w:pPr>
            <w:r w:rsidRPr="00EE3D8F">
              <w:rPr>
                <w:b/>
                <w:i/>
                <w:color w:val="000005"/>
              </w:rPr>
              <w:t>Šifrovanie medzi koncovými zariadeniami</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1. Šifrovanie medzi koncovými zariadeniami je dôležitým nástrojom na zaručenie bezpečnosti, integrity a dôvernosti komunikácie používateľov vrátane komunikácie detí.</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Nič v tomto nariadení by sa nemalo vykladať tak, že sa ním zakazuje poskytovateľom služieb informačnej spoločnosti poskytovať služby s použitím šifrovania medzi koncovými zariadeniami, či obmedziť alebo oslabiť takéto šifrovanie. Členské štáty neukladajú poskytovateľom príslušných služieb informačnej spoločnosti žiadne povinnosti, ktoré by im bránili v poskytovaní služieb šifrovania medzi koncovými zariadeniami, ani nepovoľujú používanie skenovania na strane klienta alebo podobných techník alebo akéhokoľvek iného softvéru nasadeného na koncových zariadeniach používateľov na účely odhaľovania a oznamovania sexuálneho zneužívania detí online.</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1a. Členské štáty neukladajú poskytovateľom šifrovania, poskytovateľom príslušných služieb informačnej spoločnosti ani žiadnym iným organizáciám žiadnu povinnosť, pokiaľ ide o akúkoľvek úroveň dodávateľského reťazca, ktorá by viedla k oslabeniu bezpečnosti ich sietí a služieb, ako je obchádzanie overovania a prístup k šifrovaným údajom alebo vytváranie zámerných slabých miest zo strany poskytovateľov, aby umožnili prístup k šifrovaným údajom.</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2. Nič v tomto nariadení by sa nemalo chápať ako narúšanie zákazu všeobecného monitorovania podľa práva EÚ.</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lastRenderedPageBreak/>
        <w:t>&lt;Amend&gt;</w:t>
      </w:r>
      <w:r w:rsidRPr="00EE3D8F">
        <w:t>Pozmeňujúci návrh</w:t>
      </w:r>
      <w:r w:rsidRPr="00EE3D8F">
        <w:tab/>
      </w:r>
      <w:r w:rsidRPr="00EE3D8F">
        <w:tab/>
      </w:r>
      <w:r w:rsidRPr="00EE3D8F">
        <w:rPr>
          <w:rStyle w:val="HideTWBExt"/>
        </w:rPr>
        <w:t>&lt;NumAm&gt;</w:t>
      </w:r>
      <w:r w:rsidRPr="00EE3D8F">
        <w:t>723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00BB199B" w:rsidRPr="00EE3D8F">
        <w:t>Článok 4 – názov</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Zmierňovanie rizika</w:t>
            </w:r>
          </w:p>
        </w:tc>
        <w:tc>
          <w:tcPr>
            <w:tcW w:w="4876" w:type="dxa"/>
          </w:tcPr>
          <w:p w:rsidR="00661B54" w:rsidRPr="00EE3D8F" w:rsidRDefault="00661B54" w:rsidP="00805892">
            <w:pPr>
              <w:pStyle w:val="Normal6a"/>
            </w:pPr>
            <w:r w:rsidRPr="00EE3D8F">
              <w:rPr>
                <w:color w:val="000005"/>
              </w:rPr>
              <w:t xml:space="preserve">Zmierňovanie rizika </w:t>
            </w:r>
            <w:r w:rsidRPr="00EE3D8F">
              <w:rPr>
                <w:b/>
                <w:i/>
                <w:color w:val="000005"/>
              </w:rPr>
              <w:t>a bezpečnosť už od návrhu</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724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00BB199B" w:rsidRPr="00EE3D8F">
        <w:t>Článok 4 – názov</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4</w:t>
            </w:r>
            <w:r w:rsidR="00E01D4C">
              <w:t>.</w:t>
            </w:r>
            <w:r w:rsidRPr="00EE3D8F">
              <w:tab/>
              <w:t>Zmierňovanie rizika</w:t>
            </w:r>
          </w:p>
        </w:tc>
        <w:tc>
          <w:tcPr>
            <w:tcW w:w="4876" w:type="dxa"/>
          </w:tcPr>
          <w:p w:rsidR="00661B54" w:rsidRPr="00EE3D8F" w:rsidRDefault="00661B54" w:rsidP="00805892">
            <w:pPr>
              <w:pStyle w:val="Normal6a"/>
            </w:pPr>
            <w:r w:rsidRPr="00EE3D8F">
              <w:rPr>
                <w:color w:val="000005"/>
              </w:rPr>
              <w:t>4</w:t>
            </w:r>
            <w:r w:rsidR="00E01D4C">
              <w:rPr>
                <w:color w:val="000005"/>
              </w:rPr>
              <w:t>.</w:t>
            </w:r>
            <w:r w:rsidRPr="00EE3D8F">
              <w:rPr>
                <w:color w:val="000005"/>
              </w:rPr>
              <w:tab/>
            </w:r>
            <w:r w:rsidRPr="00EE3D8F">
              <w:rPr>
                <w:b/>
                <w:i/>
                <w:color w:val="000005"/>
              </w:rPr>
              <w:t>Bezpečnosť už od návrhu a</w:t>
            </w:r>
            <w:r w:rsidRPr="00EE3D8F">
              <w:rPr>
                <w:color w:val="000005"/>
              </w:rPr>
              <w:t xml:space="preserve"> zmierňovanie rizika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725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00BB199B" w:rsidRPr="00EE3D8F">
        <w:t>Článok 4 – názov</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Zmierňovanie rizika</w:t>
            </w:r>
          </w:p>
        </w:tc>
        <w:tc>
          <w:tcPr>
            <w:tcW w:w="4876" w:type="dxa"/>
          </w:tcPr>
          <w:p w:rsidR="00661B54" w:rsidRPr="00EE3D8F" w:rsidRDefault="00661B54" w:rsidP="00805892">
            <w:pPr>
              <w:pStyle w:val="Normal6a"/>
            </w:pPr>
            <w:r w:rsidRPr="00EE3D8F">
              <w:rPr>
                <w:b/>
                <w:i/>
                <w:color w:val="000005"/>
              </w:rPr>
              <w:t>Osobitné opatrenia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lastRenderedPageBreak/>
        <w:t>&lt;Amend&gt;</w:t>
      </w:r>
      <w:r w:rsidRPr="00EE3D8F">
        <w:t>Pozmeňujúci návrh</w:t>
      </w:r>
      <w:r w:rsidRPr="00EE3D8F">
        <w:tab/>
      </w:r>
      <w:r w:rsidRPr="00EE3D8F">
        <w:tab/>
      </w:r>
      <w:r w:rsidRPr="00EE3D8F">
        <w:rPr>
          <w:rStyle w:val="HideTWBExt"/>
        </w:rPr>
        <w:t>&lt;NumAm&gt;</w:t>
      </w:r>
      <w:r w:rsidRPr="00EE3D8F">
        <w:t>726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Theresa Bielowski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-1.</w:t>
            </w:r>
            <w:r w:rsidRPr="00EE3D8F">
              <w:rPr>
                <w:color w:val="000005"/>
              </w:rPr>
              <w:tab/>
            </w:r>
            <w:r w:rsidRPr="00EE3D8F">
              <w:rPr>
                <w:b/>
                <w:i/>
                <w:color w:val="000005"/>
              </w:rPr>
              <w:t>Poskytovatelia hostingových služieb a poskytovatelia interpersonálnych komunikačných služieb zavedú mechanizmy, ktoré každému jednotlivcovi alebo subjektu umožnia oznámiť im prítomnosť konkrétnych informácií, ktoré tento jednotlivec alebo subjekt považuje za sexuálne zneužívanie detí, v ich službe. Táto povinnosť sa nesmie vykladať ako povinnosť všeobecného monitorovania alebo všeobecného uchovávania údajov.</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Tieto mechanizmy sú ľahko prístupné a primerané deťom a umožňujú predkladanie oznámení výlučne elektronickým spôsobom.</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[Do šiestich mesiacov od nadobudnutia účinnosti] Komisia prijme delegovaný akt, ktorým sa stanovia požiadavky na návrh jednotného identifikovateľného mechanizmu oznamovania uvedeného v tomto článku vrátane návrhu jednotnej, ľahko rozpoznateľnej ikony v používateľskom rozhraní.</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Poskytovatelia hostingových služieb a poskytovatelia interpersonálnych komunikačných služieb zameraných na deti môžu uplatňovať požiadavky na dizajn uvedené v delegovanom akte uvedenom v tomto odseku.</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 xml:space="preserve">Podávanie správ používateľmi má mimoriadny význam v rámci boja proti sexuálnemu zneužívaniu detí online. Zavedením jednotného rozpoznateľného mechanizmu podávania správ vo všetkých hostingových a interpersonálnych komunikačných službách umožňujeme zraniteľným používateľom, ako aj používateľom, ktorí by inak obsah ignorovali, okamžite konať. Tým sa zvyšuje bezpečnosť všetkých používateľov. V prípade hostiteľských služieb a interpersonálnych komunikačných služieb, ktoré sú priamo určené deťom, by mala byť </w:t>
      </w:r>
      <w:r w:rsidRPr="00EE3D8F">
        <w:lastRenderedPageBreak/>
        <w:t>implementácia požiadaviek na dizajn povinná.</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727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1.</w:t>
            </w:r>
            <w:r w:rsidRPr="00EE3D8F">
              <w:tab/>
              <w:t xml:space="preserve">Poskytovatelia hostingových služieb a poskytovatelia interpersonálnych komunikačných služieb prijmú primerané zmierňujúce opatrenia prispôsobené </w:t>
            </w:r>
            <w:r w:rsidRPr="00EE3D8F">
              <w:rPr>
                <w:b/>
                <w:bCs/>
                <w:i/>
                <w:iCs/>
              </w:rPr>
              <w:t>riziku</w:t>
            </w:r>
            <w:r w:rsidRPr="00EE3D8F">
              <w:t xml:space="preserve"> </w:t>
            </w:r>
            <w:r w:rsidRPr="00EE3D8F">
              <w:rPr>
                <w:b/>
                <w:bCs/>
                <w:i/>
                <w:iCs/>
              </w:rPr>
              <w:t>identifikovanému</w:t>
            </w:r>
            <w:r w:rsidRPr="00EE3D8F">
              <w:t xml:space="preserve"> podľa článku 3 s cieľom minimalizovať toto riziko. Takéto opatrenia </w:t>
            </w:r>
            <w:r w:rsidRPr="00EE3D8F">
              <w:rPr>
                <w:b/>
                <w:bCs/>
                <w:i/>
                <w:iCs/>
              </w:rPr>
              <w:t>zahŕňajú</w:t>
            </w:r>
            <w:r w:rsidRPr="00EE3D8F">
              <w:t xml:space="preserve"> niektoré alebo všetky tieto opatrenia:</w:t>
            </w:r>
          </w:p>
        </w:tc>
        <w:tc>
          <w:tcPr>
            <w:tcW w:w="4876" w:type="dxa"/>
          </w:tcPr>
          <w:p w:rsidR="00661B54" w:rsidRPr="00EE3D8F" w:rsidRDefault="00661B54" w:rsidP="00805892">
            <w:pPr>
              <w:pStyle w:val="Normal6a"/>
            </w:pPr>
            <w:r w:rsidRPr="00EE3D8F">
              <w:rPr>
                <w:color w:val="000005"/>
              </w:rPr>
              <w:t>1.</w:t>
            </w:r>
            <w:r w:rsidRPr="00EE3D8F">
              <w:rPr>
                <w:color w:val="000005"/>
              </w:rPr>
              <w:tab/>
              <w:t>Poskytovatelia hostingových služieb a poskytovatelia interpersonálnych komunikačných služieb</w:t>
            </w:r>
            <w:r w:rsidRPr="00EE3D8F">
              <w:rPr>
                <w:b/>
                <w:bCs/>
                <w:i/>
                <w:iCs/>
                <w:color w:val="000005"/>
              </w:rPr>
              <w:t xml:space="preserve"> nezávislých od číslovania</w:t>
            </w:r>
            <w:r w:rsidRPr="00EE3D8F">
              <w:rPr>
                <w:color w:val="000005"/>
              </w:rPr>
              <w:t xml:space="preserve"> prijmú primerané zmierňujúce opatrenia prispôsobené </w:t>
            </w:r>
            <w:r w:rsidRPr="00EE3D8F">
              <w:rPr>
                <w:b/>
                <w:bCs/>
                <w:i/>
                <w:iCs/>
                <w:color w:val="000005"/>
              </w:rPr>
              <w:t>systémovým rizikám</w:t>
            </w:r>
            <w:r w:rsidRPr="00EE3D8F">
              <w:rPr>
                <w:color w:val="000005"/>
              </w:rPr>
              <w:t xml:space="preserve"> </w:t>
            </w:r>
            <w:r w:rsidRPr="00EE3D8F">
              <w:rPr>
                <w:b/>
                <w:bCs/>
                <w:i/>
                <w:iCs/>
                <w:color w:val="000005"/>
              </w:rPr>
              <w:t>identifikovaným</w:t>
            </w:r>
            <w:r w:rsidRPr="00EE3D8F">
              <w:rPr>
                <w:color w:val="000005"/>
              </w:rPr>
              <w:t xml:space="preserve"> podľa článku 3 s cieľom minimalizovať toto riziko.</w:t>
            </w:r>
            <w:r w:rsidRPr="00EE3D8F">
              <w:rPr>
                <w:b/>
                <w:i/>
                <w:color w:val="000005"/>
              </w:rPr>
              <w:t xml:space="preserve"> Takéto</w:t>
            </w:r>
            <w:r w:rsidRPr="00EE3D8F">
              <w:rPr>
                <w:color w:val="000005"/>
              </w:rPr>
              <w:t xml:space="preserve"> opatrenia</w:t>
            </w:r>
            <w:r w:rsidRPr="00EE3D8F">
              <w:rPr>
                <w:b/>
                <w:bCs/>
                <w:i/>
                <w:iCs/>
                <w:color w:val="000005"/>
              </w:rPr>
              <w:t>, ak sú uplatniteľné a technicky uskutočniteľné bez toho, aby bola narušená technická integrita alebo prevádzkový model platformy alebo služby a bez toho, aby bola narušená dôvernosť komunikácie v rámci tejto služby, môžu zahŕňať</w:t>
            </w:r>
            <w:r w:rsidRPr="00EE3D8F">
              <w:rPr>
                <w:color w:val="000005"/>
              </w:rPr>
              <w:t xml:space="preserve"> niektoré alebo všetky tieto opatrenia: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728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1.</w:t>
            </w:r>
            <w:r w:rsidRPr="00EE3D8F">
              <w:tab/>
              <w:t xml:space="preserve">Poskytovatelia hostingových služieb a poskytovatelia interpersonálnych komunikačných služieb prijmú primerané zmierňujúce opatrenia prispôsobené riziku identifikovanému podľa článku 3 s cieľom </w:t>
            </w:r>
            <w:r w:rsidRPr="00EE3D8F">
              <w:lastRenderedPageBreak/>
              <w:t>minimalizovať toto riziko. Takéto opatrenia zahŕňajú niektoré alebo všetky tieto opatrenia:</w:t>
            </w:r>
          </w:p>
        </w:tc>
        <w:tc>
          <w:tcPr>
            <w:tcW w:w="4876" w:type="dxa"/>
          </w:tcPr>
          <w:p w:rsidR="00661B54" w:rsidRPr="00EE3D8F" w:rsidRDefault="00661B54" w:rsidP="00805892">
            <w:pPr>
              <w:pStyle w:val="Normal6a"/>
            </w:pPr>
            <w:r w:rsidRPr="00EE3D8F">
              <w:rPr>
                <w:color w:val="000005"/>
              </w:rPr>
              <w:lastRenderedPageBreak/>
              <w:t>1.</w:t>
            </w:r>
            <w:r w:rsidRPr="00EE3D8F">
              <w:rPr>
                <w:color w:val="000005"/>
              </w:rPr>
              <w:tab/>
              <w:t>Poskytovatelia hostingových služieb a poskytovatelia interpersonálnych komunikačných služieb</w:t>
            </w:r>
            <w:r w:rsidRPr="00EE3D8F">
              <w:rPr>
                <w:b/>
                <w:bCs/>
                <w:i/>
                <w:iCs/>
                <w:color w:val="000005"/>
              </w:rPr>
              <w:t xml:space="preserve"> nezávislých od číslovania</w:t>
            </w:r>
            <w:r w:rsidRPr="00EE3D8F">
              <w:rPr>
                <w:color w:val="000005"/>
              </w:rPr>
              <w:t xml:space="preserve"> prijmú primerané zmierňujúce opatrenia prispôsobené</w:t>
            </w:r>
            <w:r w:rsidRPr="00EE3D8F">
              <w:rPr>
                <w:b/>
                <w:bCs/>
                <w:i/>
                <w:iCs/>
                <w:color w:val="000005"/>
              </w:rPr>
              <w:t xml:space="preserve"> významnému, </w:t>
            </w:r>
            <w:r w:rsidRPr="00EE3D8F">
              <w:rPr>
                <w:b/>
                <w:bCs/>
                <w:i/>
                <w:iCs/>
                <w:color w:val="000005"/>
              </w:rPr>
              <w:lastRenderedPageBreak/>
              <w:t>systémovému, závažnému</w:t>
            </w:r>
            <w:r w:rsidRPr="00EE3D8F">
              <w:rPr>
                <w:color w:val="000005"/>
              </w:rPr>
              <w:t xml:space="preserve"> riziku identifikovanému podľa článku 3 s cieľom minimalizovať toto riziko. Takéto </w:t>
            </w:r>
            <w:r w:rsidRPr="00EE3D8F">
              <w:rPr>
                <w:b/>
                <w:i/>
                <w:color w:val="000005"/>
              </w:rPr>
              <w:t>cielené</w:t>
            </w:r>
            <w:r w:rsidRPr="00EE3D8F">
              <w:rPr>
                <w:color w:val="000005"/>
              </w:rPr>
              <w:t xml:space="preserve"> opatrenia zahŕňajú niektoré alebo všetky tieto opatrenia</w:t>
            </w:r>
            <w:r w:rsidRPr="00EE3D8F">
              <w:rPr>
                <w:b/>
                <w:i/>
                <w:color w:val="000005"/>
              </w:rPr>
              <w:t>, ak sú uplatniteľné a technicky uskutočniteľné bez toho, aby bola narušená technická integrita alebo prevádzkový model poskytovateľa, ani bezpečnosť, integrita a dôvernosť komunikácie</w:t>
            </w:r>
            <w:r w:rsidRPr="00EE3D8F">
              <w:rPr>
                <w:color w:val="000005"/>
              </w:rPr>
              <w:t>:</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729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Rob Rooken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1.</w:t>
            </w:r>
            <w:r w:rsidRPr="00EE3D8F">
              <w:tab/>
              <w:t xml:space="preserve">Poskytovatelia hostingových služieb a poskytovatelia interpersonálnych komunikačných služieb prijmú primerané zmierňujúce opatrenia prispôsobené </w:t>
            </w:r>
            <w:r w:rsidRPr="00EE3D8F">
              <w:rPr>
                <w:b/>
                <w:bCs/>
                <w:i/>
                <w:iCs/>
              </w:rPr>
              <w:t>riziku</w:t>
            </w:r>
            <w:r w:rsidRPr="00EE3D8F">
              <w:t xml:space="preserve"> </w:t>
            </w:r>
            <w:r w:rsidRPr="00EE3D8F">
              <w:rPr>
                <w:b/>
                <w:bCs/>
                <w:i/>
                <w:iCs/>
              </w:rPr>
              <w:t>identifikovanému</w:t>
            </w:r>
            <w:r w:rsidRPr="00EE3D8F">
              <w:t xml:space="preserve"> podľa článku 3 s cieľom minimalizovať </w:t>
            </w:r>
            <w:r w:rsidRPr="00EE3D8F">
              <w:rPr>
                <w:b/>
                <w:bCs/>
                <w:i/>
                <w:iCs/>
              </w:rPr>
              <w:t>toto riziko</w:t>
            </w:r>
            <w:r w:rsidRPr="00EE3D8F">
              <w:t>. Takéto opatrenia zahŕňajú niektoré alebo všetky tieto opatrenia:</w:t>
            </w:r>
          </w:p>
        </w:tc>
        <w:tc>
          <w:tcPr>
            <w:tcW w:w="4876" w:type="dxa"/>
          </w:tcPr>
          <w:p w:rsidR="00661B54" w:rsidRPr="00EE3D8F" w:rsidRDefault="00661B54" w:rsidP="00805892">
            <w:pPr>
              <w:pStyle w:val="Normal6a"/>
            </w:pPr>
            <w:r w:rsidRPr="00EE3D8F">
              <w:rPr>
                <w:color w:val="000005"/>
              </w:rPr>
              <w:t>1.</w:t>
            </w:r>
            <w:r w:rsidRPr="00EE3D8F">
              <w:rPr>
                <w:color w:val="000005"/>
              </w:rPr>
              <w:tab/>
              <w:t>Poskytovatelia hostingových služieb a poskytovatelia interpersonálnych komunikačných služieb</w:t>
            </w:r>
            <w:r w:rsidRPr="00EE3D8F">
              <w:rPr>
                <w:b/>
                <w:bCs/>
                <w:i/>
                <w:iCs/>
                <w:color w:val="000005"/>
              </w:rPr>
              <w:t xml:space="preserve"> nezávislých od číslovania</w:t>
            </w:r>
            <w:r w:rsidRPr="00EE3D8F">
              <w:rPr>
                <w:color w:val="000005"/>
              </w:rPr>
              <w:t xml:space="preserve"> prijmú primerané zmierňujúce opatrenia prispôsobené </w:t>
            </w:r>
            <w:r w:rsidRPr="00EE3D8F">
              <w:rPr>
                <w:b/>
                <w:bCs/>
                <w:i/>
                <w:iCs/>
                <w:color w:val="000005"/>
              </w:rPr>
              <w:t>systémovým rizikám identifikovaným</w:t>
            </w:r>
            <w:r w:rsidRPr="00EE3D8F">
              <w:rPr>
                <w:color w:val="000005"/>
              </w:rPr>
              <w:t xml:space="preserve"> podľa článku 3 s cieľom minimalizovať </w:t>
            </w:r>
            <w:r w:rsidRPr="00EE3D8F">
              <w:rPr>
                <w:b/>
                <w:bCs/>
                <w:i/>
                <w:iCs/>
                <w:color w:val="000005"/>
              </w:rPr>
              <w:t>takéto riziká</w:t>
            </w:r>
            <w:r w:rsidRPr="00EE3D8F">
              <w:rPr>
                <w:color w:val="000005"/>
              </w:rPr>
              <w:t>. Takéto opatrenia</w:t>
            </w:r>
            <w:r w:rsidRPr="00EE3D8F">
              <w:rPr>
                <w:b/>
                <w:i/>
                <w:color w:val="000005"/>
              </w:rPr>
              <w:t>, ak sú uplatniteľné a technicky uskutočniteľné bez toho, aby bola narušená technická integrita alebo prevádzkový model platformy alebo služby, a bez toho, aby bola narušená dôvernosť komunikácie v rámci tejto služby,</w:t>
            </w:r>
            <w:r w:rsidRPr="00EE3D8F">
              <w:rPr>
                <w:color w:val="000005"/>
              </w:rPr>
              <w:t xml:space="preserve"> zahŕňajú niektoré alebo všetky tieto opatrenia: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Zameranie sa na „systémové“ riziká. Aby text zostal odolný voči budúcnosti, podrobné opatrenia by sa mali poskytovateľom skôr odporúčať, než ukladať.</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730</w:t>
      </w:r>
      <w:r w:rsidRPr="00EE3D8F">
        <w:rPr>
          <w:rStyle w:val="HideTWBExt"/>
        </w:rPr>
        <w:t>&lt;/NumAm&gt;</w:t>
      </w:r>
    </w:p>
    <w:p w:rsidR="00661B54" w:rsidRPr="00EE3D8F" w:rsidRDefault="00661B54" w:rsidP="00661B54">
      <w:pPr>
        <w:pStyle w:val="NormalBold"/>
      </w:pPr>
      <w:r w:rsidRPr="00EE3D8F">
        <w:rPr>
          <w:rStyle w:val="HideTWBExt"/>
        </w:rPr>
        <w:lastRenderedPageBreak/>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1.</w:t>
            </w:r>
            <w:r w:rsidRPr="00EE3D8F">
              <w:tab/>
              <w:t xml:space="preserve">Poskytovatelia hostingových služieb a poskytovatelia interpersonálnych komunikačných služieb prijmú primerané </w:t>
            </w:r>
            <w:r w:rsidRPr="00EE3D8F">
              <w:rPr>
                <w:b/>
                <w:bCs/>
                <w:i/>
                <w:iCs/>
              </w:rPr>
              <w:t>zmierňujúce</w:t>
            </w:r>
            <w:r w:rsidRPr="00EE3D8F">
              <w:t xml:space="preserve"> opatrenia prispôsobené riziku identifikovanému podľa článku 3</w:t>
            </w:r>
            <w:r w:rsidRPr="00EE3D8F">
              <w:rPr>
                <w:b/>
                <w:bCs/>
                <w:i/>
                <w:iCs/>
              </w:rPr>
              <w:t xml:space="preserve"> s cieľom minimalizovať toto riziko</w:t>
            </w:r>
            <w:r w:rsidRPr="00EE3D8F">
              <w:t>. Takéto opatrenia zahŕňajú niektoré alebo všetky tieto opatrenia:</w:t>
            </w:r>
          </w:p>
        </w:tc>
        <w:tc>
          <w:tcPr>
            <w:tcW w:w="4876" w:type="dxa"/>
          </w:tcPr>
          <w:p w:rsidR="00661B54" w:rsidRPr="00EE3D8F" w:rsidRDefault="00661B54" w:rsidP="00805892">
            <w:pPr>
              <w:pStyle w:val="Normal6a"/>
            </w:pPr>
            <w:r w:rsidRPr="00EE3D8F">
              <w:rPr>
                <w:color w:val="000005"/>
              </w:rPr>
              <w:t>1.</w:t>
            </w:r>
            <w:r w:rsidRPr="00EE3D8F">
              <w:rPr>
                <w:color w:val="000005"/>
              </w:rPr>
              <w:tab/>
              <w:t xml:space="preserve">Poskytovatelia hostingových služieb a poskytovatelia </w:t>
            </w:r>
            <w:r w:rsidRPr="00EE3D8F">
              <w:rPr>
                <w:b/>
                <w:bCs/>
                <w:i/>
                <w:iCs/>
                <w:color w:val="000005"/>
              </w:rPr>
              <w:t>verejne dostupných</w:t>
            </w:r>
            <w:r w:rsidRPr="00EE3D8F">
              <w:rPr>
                <w:color w:val="000005"/>
              </w:rPr>
              <w:t xml:space="preserve"> interpersonálnych komunikačných služieb </w:t>
            </w:r>
            <w:r w:rsidRPr="00EE3D8F">
              <w:rPr>
                <w:b/>
                <w:bCs/>
                <w:i/>
                <w:iCs/>
                <w:color w:val="000005"/>
              </w:rPr>
              <w:t>nezávislých od číslovania, ktorí sú vystavení značnému množstvu materiálu obsahujúceho sexuálne zneužívanie detí,</w:t>
            </w:r>
            <w:r w:rsidRPr="00EE3D8F">
              <w:rPr>
                <w:color w:val="000005"/>
              </w:rPr>
              <w:t xml:space="preserve"> prijmú primerané </w:t>
            </w:r>
            <w:r w:rsidRPr="00EE3D8F">
              <w:rPr>
                <w:b/>
                <w:bCs/>
                <w:i/>
                <w:iCs/>
                <w:color w:val="000005"/>
              </w:rPr>
              <w:t>a účinné osobitné</w:t>
            </w:r>
            <w:r w:rsidRPr="00EE3D8F">
              <w:rPr>
                <w:color w:val="000005"/>
              </w:rPr>
              <w:t xml:space="preserve"> opatrenia prispôsobené </w:t>
            </w:r>
            <w:r w:rsidRPr="00EE3D8F">
              <w:rPr>
                <w:b/>
                <w:bCs/>
                <w:i/>
                <w:iCs/>
                <w:color w:val="000005"/>
              </w:rPr>
              <w:t>vážnemu systémovému</w:t>
            </w:r>
            <w:r w:rsidRPr="00EE3D8F">
              <w:rPr>
                <w:color w:val="000005"/>
              </w:rPr>
              <w:t xml:space="preserve"> riziku identifikovanému podľa článku 3.</w:t>
            </w:r>
            <w:r w:rsidRPr="00EE3D8F">
              <w:rPr>
                <w:b/>
                <w:i/>
                <w:color w:val="000005"/>
              </w:rPr>
              <w:t xml:space="preserve"> </w:t>
            </w:r>
            <w:r w:rsidRPr="00EE3D8F">
              <w:rPr>
                <w:b/>
                <w:bCs/>
                <w:i/>
                <w:iCs/>
                <w:color w:val="000005"/>
              </w:rPr>
              <w:t>Rozhodnutie o výbere osobitných opatrení prináleží poskytovateľovi hostingových služieb.</w:t>
            </w:r>
            <w:r w:rsidRPr="00EE3D8F">
              <w:rPr>
                <w:color w:val="000005"/>
              </w:rPr>
              <w:t xml:space="preserve"> Takéto opatrenia zahŕňajú niektoré alebo všetky tieto opatrenia: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Výber opatrení z nariadenia o teroristickom obsahu online, článok 5 ods. 2.</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731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Theresa Bielowski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1.</w:t>
            </w:r>
            <w:r w:rsidRPr="00EE3D8F">
              <w:tab/>
              <w:t xml:space="preserve">Poskytovatelia hostingových služieb a poskytovatelia interpersonálnych komunikačných služieb </w:t>
            </w:r>
            <w:r w:rsidRPr="00EE3D8F">
              <w:rPr>
                <w:b/>
                <w:bCs/>
                <w:i/>
                <w:iCs/>
              </w:rPr>
              <w:t>prijmú</w:t>
            </w:r>
            <w:r w:rsidRPr="00EE3D8F">
              <w:t xml:space="preserve"> primerané zmierňujúce opatrenia prispôsobené riziku identifikovanému podľa článku 3 s cieľom </w:t>
            </w:r>
            <w:r w:rsidRPr="00EE3D8F">
              <w:rPr>
                <w:b/>
                <w:bCs/>
                <w:i/>
                <w:iCs/>
              </w:rPr>
              <w:t>minimalizovať</w:t>
            </w:r>
            <w:r w:rsidRPr="00EE3D8F">
              <w:t xml:space="preserve"> toto riziko. Takéto opatrenia zahŕňajú niektoré alebo všetky tieto opatrenia:</w:t>
            </w:r>
          </w:p>
        </w:tc>
        <w:tc>
          <w:tcPr>
            <w:tcW w:w="4876" w:type="dxa"/>
          </w:tcPr>
          <w:p w:rsidR="00661B54" w:rsidRPr="00EE3D8F" w:rsidRDefault="00661B54" w:rsidP="00805892">
            <w:pPr>
              <w:pStyle w:val="Normal6a"/>
            </w:pPr>
            <w:r w:rsidRPr="00EE3D8F">
              <w:rPr>
                <w:color w:val="000005"/>
              </w:rPr>
              <w:t>1.</w:t>
            </w:r>
            <w:r w:rsidRPr="00EE3D8F">
              <w:rPr>
                <w:color w:val="000005"/>
              </w:rPr>
              <w:tab/>
              <w:t xml:space="preserve">Poskytovatelia hostingových služieb a poskytovatelia interpersonálnych komunikačných služieb </w:t>
            </w:r>
            <w:r w:rsidRPr="00EE3D8F">
              <w:rPr>
                <w:b/>
                <w:bCs/>
                <w:i/>
                <w:iCs/>
                <w:color w:val="000005"/>
              </w:rPr>
              <w:t>zavedú</w:t>
            </w:r>
            <w:r w:rsidRPr="00EE3D8F">
              <w:rPr>
                <w:color w:val="000005"/>
              </w:rPr>
              <w:t xml:space="preserve"> primerané</w:t>
            </w:r>
            <w:r w:rsidRPr="00EE3D8F">
              <w:rPr>
                <w:b/>
                <w:bCs/>
                <w:i/>
                <w:iCs/>
                <w:color w:val="000005"/>
              </w:rPr>
              <w:t xml:space="preserve"> a cielené</w:t>
            </w:r>
            <w:r w:rsidRPr="00EE3D8F">
              <w:rPr>
                <w:color w:val="000005"/>
              </w:rPr>
              <w:t xml:space="preserve"> zmierňujúce opatrenia prispôsobené</w:t>
            </w:r>
            <w:r w:rsidRPr="00EE3D8F">
              <w:rPr>
                <w:b/>
                <w:bCs/>
                <w:i/>
                <w:iCs/>
                <w:color w:val="000005"/>
              </w:rPr>
              <w:t xml:space="preserve"> ich službám a závažnému systémovému</w:t>
            </w:r>
            <w:r w:rsidRPr="00EE3D8F">
              <w:rPr>
                <w:color w:val="000005"/>
              </w:rPr>
              <w:t xml:space="preserve"> riziku identifikovanému podľa článku 3 s cieľom </w:t>
            </w:r>
            <w:r w:rsidRPr="00EE3D8F">
              <w:rPr>
                <w:b/>
                <w:bCs/>
                <w:i/>
                <w:iCs/>
                <w:color w:val="000005"/>
              </w:rPr>
              <w:t>zmierniť</w:t>
            </w:r>
            <w:r w:rsidRPr="00EE3D8F">
              <w:rPr>
                <w:color w:val="000005"/>
              </w:rPr>
              <w:t xml:space="preserve"> toto riziko. Takéto opatrenia </w:t>
            </w:r>
            <w:r w:rsidRPr="00EE3D8F">
              <w:rPr>
                <w:b/>
                <w:i/>
                <w:color w:val="000005"/>
              </w:rPr>
              <w:t xml:space="preserve">nikdy nezahŕňajú všeobecnú povinnosť monitorovania alebo všeobecnú povinnosť uchovávania </w:t>
            </w:r>
            <w:r w:rsidRPr="00EE3D8F">
              <w:rPr>
                <w:b/>
                <w:i/>
                <w:color w:val="000005"/>
              </w:rPr>
              <w:lastRenderedPageBreak/>
              <w:t>údajov a</w:t>
            </w:r>
            <w:r w:rsidRPr="00EE3D8F">
              <w:rPr>
                <w:color w:val="000005"/>
              </w:rPr>
              <w:t xml:space="preserve"> zahŕňajú niektoré alebo všetky tieto opatrenia:</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732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Tomas Tobé, Jessica Polfjärd, Jörgen Warborn, Arba Kokalari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1.</w:t>
            </w:r>
            <w:r w:rsidRPr="00EE3D8F">
              <w:tab/>
              <w:t>Poskytovatelia hostingových služieb a poskytovatelia interpersonálnych komunikačných služieb prijmú primerané zmierňujúce opatrenia prispôsobené riziku identifikovanému podľa článku 3 s cieľom minimalizovať toto riziko. Takéto opatrenia zahŕňajú niektoré alebo všetky tieto opatrenia:</w:t>
            </w:r>
          </w:p>
        </w:tc>
        <w:tc>
          <w:tcPr>
            <w:tcW w:w="4876" w:type="dxa"/>
          </w:tcPr>
          <w:p w:rsidR="00661B54" w:rsidRPr="00EE3D8F" w:rsidRDefault="00661B54" w:rsidP="00805892">
            <w:pPr>
              <w:pStyle w:val="Normal6a"/>
            </w:pPr>
            <w:r w:rsidRPr="00EE3D8F">
              <w:rPr>
                <w:color w:val="000005"/>
              </w:rPr>
              <w:t>1.</w:t>
            </w:r>
            <w:r w:rsidRPr="00EE3D8F">
              <w:rPr>
                <w:color w:val="000005"/>
              </w:rPr>
              <w:tab/>
              <w:t>Poskytovatelia hostingových služieb a poskytovatelia interpersonálnych komunikačných služieb prijmú primerané zmierňujúce opatrenia prispôsobené riziku identifikovanému podľa článku 3 s cieľom minimalizovať toto riziko</w:t>
            </w:r>
            <w:r w:rsidRPr="00EE3D8F">
              <w:rPr>
                <w:b/>
                <w:bCs/>
                <w:i/>
                <w:iCs/>
                <w:color w:val="000005"/>
              </w:rPr>
              <w:t>, pričom zohľadnia právo na súkromný život a ochranu osobných údajov</w:t>
            </w:r>
            <w:r w:rsidRPr="00EE3D8F">
              <w:rPr>
                <w:color w:val="000005"/>
              </w:rPr>
              <w:t>. Takéto opatrenia zahŕňajú niektoré alebo všetky tieto opatrenia: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733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Lucia Ďuriš Nicholsonová, Fabienne Keller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1.</w:t>
            </w:r>
            <w:r w:rsidRPr="00EE3D8F">
              <w:tab/>
              <w:t>Poskytovatelia hostingových služieb a poskytovatelia interpersonálnych komunikačných služieb prijmú primerané zmierňujúce opatrenia prispôsobené riziku identifikovanému podľa článku 3 s cieľom minimalizovať toto riziko. Takéto opatrenia zahŕňajú niektoré alebo všetky tieto opatrenia:</w:t>
            </w:r>
          </w:p>
        </w:tc>
        <w:tc>
          <w:tcPr>
            <w:tcW w:w="4876" w:type="dxa"/>
          </w:tcPr>
          <w:p w:rsidR="00661B54" w:rsidRPr="00EE3D8F" w:rsidRDefault="00661B54" w:rsidP="00805892">
            <w:pPr>
              <w:pStyle w:val="Normal6a"/>
            </w:pPr>
            <w:r w:rsidRPr="00EE3D8F">
              <w:rPr>
                <w:color w:val="000005"/>
              </w:rPr>
              <w:t>1.</w:t>
            </w:r>
            <w:r w:rsidRPr="00EE3D8F">
              <w:rPr>
                <w:color w:val="000005"/>
              </w:rPr>
              <w:tab/>
              <w:t>Poskytovatelia hostingových služieb a poskytovatelia interpersonálnych komunikačných služieb prijmú primerané zmierňujúce opatrenia prispôsobené riziku identifikovanému podľa článku 3</w:t>
            </w:r>
            <w:r w:rsidRPr="00EE3D8F">
              <w:rPr>
                <w:b/>
                <w:bCs/>
                <w:i/>
                <w:iCs/>
                <w:color w:val="000005"/>
              </w:rPr>
              <w:t xml:space="preserve"> a ich služieb</w:t>
            </w:r>
            <w:r w:rsidRPr="00EE3D8F">
              <w:rPr>
                <w:color w:val="000005"/>
              </w:rPr>
              <w:t xml:space="preserve"> s cieľom minimalizovať toto riziko. Takéto opatrenia zahŕňajú niektoré alebo všetky tieto opatrenia: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lastRenderedPageBreak/>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734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Hilde Vautmans, Abir Al-Sahlani, Maite Pagazaurtundúa, Olivier Chastel, Fabienne Keller, Lucia Ďuriš Nicholsonová</w:t>
      </w:r>
      <w:r w:rsidR="00E01D4C">
        <w:t>, Nathalie Loiseau</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1.</w:t>
            </w:r>
            <w:r w:rsidRPr="00EE3D8F">
              <w:tab/>
              <w:t>Poskytovatelia hostingových služieb a poskytovatelia interpersonálnych komunikačných služieb prijmú primerané zmierňujúce opatrenia prispôsobené riziku identifikovanému podľa článku 3 s cieľom minimalizovať toto riziko. Takéto opatrenia zahŕňajú niektoré alebo všetky tieto opatrenia:</w:t>
            </w:r>
          </w:p>
        </w:tc>
        <w:tc>
          <w:tcPr>
            <w:tcW w:w="4876" w:type="dxa"/>
          </w:tcPr>
          <w:p w:rsidR="00661B54" w:rsidRPr="00EE3D8F" w:rsidRDefault="00661B54" w:rsidP="00805892">
            <w:pPr>
              <w:pStyle w:val="Normal6a"/>
            </w:pPr>
            <w:r w:rsidRPr="00EE3D8F">
              <w:rPr>
                <w:color w:val="000005"/>
              </w:rPr>
              <w:t>1.</w:t>
            </w:r>
            <w:r w:rsidRPr="00EE3D8F">
              <w:rPr>
                <w:color w:val="000005"/>
              </w:rPr>
              <w:tab/>
              <w:t>Poskytovatelia hostingových služieb a poskytovatelia interpersonálnych komunikačných služieb prijmú primerané zmierňujúce opatrenia prispôsobené</w:t>
            </w:r>
            <w:r w:rsidRPr="00EE3D8F">
              <w:rPr>
                <w:b/>
                <w:bCs/>
                <w:i/>
                <w:iCs/>
                <w:color w:val="000005"/>
              </w:rPr>
              <w:t xml:space="preserve"> ich konkrétnej službe a</w:t>
            </w:r>
            <w:r w:rsidRPr="00EE3D8F">
              <w:rPr>
                <w:color w:val="000005"/>
              </w:rPr>
              <w:t xml:space="preserve"> riziku identifikovanému podľa článku 3 s cieľom minimalizovať toto riziko. Takéto opatrenia zahŕňajú niektoré alebo všetky tieto opatrenia: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735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Lucia Ďuriš Nicholsonová, Fabienne Keller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a</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a)</w:t>
            </w:r>
            <w:r w:rsidRPr="00EE3D8F">
              <w:tab/>
              <w:t>prispôsobenie moderovania obsahu alebo odporúčacích systémov poskytovateľa, jeho rozhodovacích procesov, prevádzky alebo funkcií služby, prípadne obsahu alebo presadzovania jeho obchodných podmienok prostredníctvom vhodných technických a prevádzkových opatrení a personálu;</w:t>
            </w:r>
          </w:p>
        </w:tc>
        <w:tc>
          <w:tcPr>
            <w:tcW w:w="4876" w:type="dxa"/>
          </w:tcPr>
          <w:p w:rsidR="00661B54" w:rsidRPr="00EE3D8F" w:rsidRDefault="00661B54" w:rsidP="00805892">
            <w:pPr>
              <w:pStyle w:val="Normal6a"/>
            </w:pPr>
            <w:r w:rsidRPr="00EE3D8F">
              <w:rPr>
                <w:color w:val="000005"/>
              </w:rPr>
              <w:t>a)</w:t>
            </w:r>
            <w:r w:rsidRPr="00EE3D8F">
              <w:rPr>
                <w:color w:val="000005"/>
              </w:rPr>
              <w:tab/>
              <w:t>prispôsobenie moderovania obsahu alebo odporúčacích systémov poskytovateľa</w:t>
            </w:r>
            <w:r w:rsidRPr="00EE3D8F">
              <w:rPr>
                <w:b/>
                <w:bCs/>
                <w:i/>
                <w:iCs/>
                <w:color w:val="000005"/>
              </w:rPr>
              <w:t xml:space="preserve"> vrátane nástrojov monitorovania fráz a ukazovateľov na verejných povrchoch</w:t>
            </w:r>
            <w:r w:rsidRPr="00EE3D8F">
              <w:rPr>
                <w:color w:val="000005"/>
              </w:rPr>
              <w:t>, jeho rozhodovacích procesov, prevádzky alebo funkcií služby, prípadne obsahu alebo presadzovania jeho obchodných podmienok</w:t>
            </w:r>
            <w:r w:rsidRPr="00EE3D8F">
              <w:rPr>
                <w:b/>
                <w:bCs/>
                <w:i/>
                <w:iCs/>
                <w:color w:val="000005"/>
              </w:rPr>
              <w:t>, nástrojov podávania správ, ktoré sú účinné, ľahko prístupné a primerané veku alebo protokolov na vyšetrovanie nahláseného obsahu a prijatia primeraných opatrení</w:t>
            </w:r>
            <w:r w:rsidRPr="00EE3D8F">
              <w:rPr>
                <w:color w:val="000005"/>
              </w:rPr>
              <w:t xml:space="preserve"> prostredníctvom vhodných technických a prevádzkových opatrení a personálu vrátane rýchlosti, kvality a účinnosti spracovania oznámení a hlásení týkajúcich </w:t>
            </w:r>
            <w:r w:rsidRPr="00EE3D8F">
              <w:rPr>
                <w:color w:val="000005"/>
              </w:rPr>
              <w:lastRenderedPageBreak/>
              <w:t>sa sexuálneho zneužívania detí online a prípadného rýchleho odstránenia oznámeného obsahu;</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736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Theresa Bielowski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a</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a)</w:t>
            </w:r>
            <w:r w:rsidRPr="00EE3D8F">
              <w:tab/>
              <w:t>prispôsobenie moderovania obsahu alebo odporúčacích systémov poskytovateľa, jeho rozhodovacích procesov, prevádzky alebo funkcií služby, prípadne obsahu alebo presadzovania jeho obchodných podmienok prostredníctvom vhodných technických a prevádzkových opatrení a personálu;</w:t>
            </w:r>
          </w:p>
        </w:tc>
        <w:tc>
          <w:tcPr>
            <w:tcW w:w="4876" w:type="dxa"/>
          </w:tcPr>
          <w:p w:rsidR="00661B54" w:rsidRPr="00EE3D8F" w:rsidRDefault="00661B54" w:rsidP="00805892">
            <w:pPr>
              <w:pStyle w:val="Normal6a"/>
            </w:pPr>
            <w:r w:rsidRPr="00EE3D8F">
              <w:rPr>
                <w:color w:val="000005"/>
              </w:rPr>
              <w:t>a)</w:t>
            </w:r>
            <w:r w:rsidRPr="00EE3D8F">
              <w:rPr>
                <w:color w:val="000005"/>
              </w:rPr>
              <w:tab/>
            </w:r>
            <w:r w:rsidRPr="00EE3D8F">
              <w:rPr>
                <w:b/>
                <w:bCs/>
                <w:i/>
                <w:iCs/>
                <w:color w:val="000005"/>
              </w:rPr>
              <w:t>testovanie a</w:t>
            </w:r>
            <w:r w:rsidRPr="00EE3D8F">
              <w:rPr>
                <w:i/>
                <w:iCs/>
                <w:color w:val="000005"/>
              </w:rPr>
              <w:t xml:space="preserve"> </w:t>
            </w:r>
            <w:r w:rsidRPr="00EE3D8F">
              <w:rPr>
                <w:color w:val="000005"/>
              </w:rPr>
              <w:t>prispôsobenie moderovania obsahu alebo odporúčacích systémov poskytovateľa, jeho rozhodovacích procesov, prevádzky alebo funkcií služby, prípadne obsahu alebo presadzovania jeho obchodných podmienok prostredníctvom</w:t>
            </w:r>
            <w:r w:rsidRPr="00EE3D8F">
              <w:rPr>
                <w:b/>
                <w:bCs/>
                <w:i/>
                <w:iCs/>
                <w:color w:val="000005"/>
              </w:rPr>
              <w:t xml:space="preserve"> najmodernejších</w:t>
            </w:r>
            <w:r w:rsidRPr="00EE3D8F">
              <w:rPr>
                <w:color w:val="000005"/>
              </w:rPr>
              <w:t xml:space="preserve"> vhodných technických a prevádzkových opatrení a personálu </w:t>
            </w:r>
            <w:r w:rsidRPr="00EE3D8F">
              <w:rPr>
                <w:b/>
                <w:bCs/>
                <w:i/>
                <w:iCs/>
                <w:color w:val="000005"/>
              </w:rPr>
              <w:t>vrátane rýchlosti a kvality spracovania oznámení a správ týkajúcich sa sexuálneho zneužívania detí online a prípadného rýchleho odstránenia oznámeného obsahu</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737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a</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a)</w:t>
            </w:r>
            <w:r w:rsidRPr="00EE3D8F">
              <w:tab/>
              <w:t>prispôsobenie moderovania obsahu alebo odporúčacích systémov poskytovateľa, jeho rozhodovacích procesov,</w:t>
            </w:r>
            <w:r w:rsidRPr="00EE3D8F">
              <w:rPr>
                <w:b/>
                <w:bCs/>
                <w:i/>
                <w:iCs/>
              </w:rPr>
              <w:t xml:space="preserve"> prevádzky alebo funkcií služby, prípadne obsahu</w:t>
            </w:r>
            <w:r w:rsidRPr="00EE3D8F">
              <w:t xml:space="preserve"> alebo presadzovania jeho obchodných podmienok prostredníctvom </w:t>
            </w:r>
            <w:r w:rsidRPr="00EE3D8F">
              <w:lastRenderedPageBreak/>
              <w:t>vhodných technických a prevádzkových opatrení a personálu;</w:t>
            </w:r>
          </w:p>
        </w:tc>
        <w:tc>
          <w:tcPr>
            <w:tcW w:w="4876" w:type="dxa"/>
          </w:tcPr>
          <w:p w:rsidR="00661B54" w:rsidRPr="00EE3D8F" w:rsidRDefault="00661B54" w:rsidP="00805892">
            <w:pPr>
              <w:pStyle w:val="Normal6a"/>
            </w:pPr>
            <w:r w:rsidRPr="00EE3D8F">
              <w:rPr>
                <w:color w:val="000005"/>
              </w:rPr>
              <w:lastRenderedPageBreak/>
              <w:t>a)</w:t>
            </w:r>
            <w:r w:rsidRPr="00EE3D8F">
              <w:rPr>
                <w:color w:val="000005"/>
              </w:rPr>
              <w:tab/>
              <w:t xml:space="preserve">prispôsobenie moderovania obsahu alebo odporúčacích systémov poskytovateľa, jeho rozhodovacích procesov alebo presadzovania jeho obchodných podmienok prostredníctvom vhodných technických a prevádzkových </w:t>
            </w:r>
            <w:r w:rsidRPr="00EE3D8F">
              <w:rPr>
                <w:color w:val="000005"/>
              </w:rPr>
              <w:lastRenderedPageBreak/>
              <w:t>opatrení a personálu;</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738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a</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a)</w:t>
            </w:r>
            <w:r w:rsidRPr="00EE3D8F">
              <w:tab/>
              <w:t xml:space="preserve">prispôsobenie moderovania obsahu alebo odporúčacích systémov poskytovateľa, jeho rozhodovacích procesov, prevádzky alebo funkcií služby, </w:t>
            </w:r>
            <w:r w:rsidRPr="00EE3D8F">
              <w:rPr>
                <w:b/>
                <w:bCs/>
                <w:i/>
                <w:iCs/>
              </w:rPr>
              <w:t>prípadne obsahu alebo presadzovania jeho obchodných podmienok</w:t>
            </w:r>
            <w:r w:rsidRPr="00EE3D8F">
              <w:t xml:space="preserve"> prostredníctvom vhodných technických a prevádzkových opatrení a personálu;</w:t>
            </w:r>
          </w:p>
        </w:tc>
        <w:tc>
          <w:tcPr>
            <w:tcW w:w="4876" w:type="dxa"/>
          </w:tcPr>
          <w:p w:rsidR="00661B54" w:rsidRPr="00EE3D8F" w:rsidRDefault="00661B54" w:rsidP="00805892">
            <w:pPr>
              <w:pStyle w:val="Normal6a"/>
            </w:pPr>
            <w:r w:rsidRPr="00EE3D8F">
              <w:rPr>
                <w:color w:val="000005"/>
              </w:rPr>
              <w:t>a)</w:t>
            </w:r>
            <w:r w:rsidRPr="00EE3D8F">
              <w:rPr>
                <w:color w:val="000005"/>
              </w:rPr>
              <w:tab/>
              <w:t>prispôsobenie moderovania obsahu alebo odporúčacích systémov poskytovateľa, jeho rozhodovacích procesov, prevádzky alebo funkcií služby, prostredníctvom vhodných technických a prevádzkových opatrení a personálu</w:t>
            </w:r>
            <w:r w:rsidRPr="00EE3D8F">
              <w:rPr>
                <w:b/>
                <w:bCs/>
                <w:i/>
                <w:iCs/>
                <w:color w:val="000005"/>
              </w:rPr>
              <w:t xml:space="preserve"> s cieľom urýchlene odstrániť materiál obsahujúci sexuálne zneužívanie detí alebo k nemu znemožniť prístup</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739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Theresa Bielowski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a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aa)</w:t>
            </w:r>
            <w:r w:rsidRPr="00EE3D8F">
              <w:rPr>
                <w:color w:val="000005"/>
              </w:rPr>
              <w:tab/>
            </w:r>
            <w:r w:rsidRPr="00EE3D8F">
              <w:rPr>
                <w:b/>
                <w:i/>
                <w:color w:val="000005"/>
              </w:rPr>
              <w:t>prispôsobenie dizajnu, vlastností a funkcií svojich služieb s cieľom zabezpečiť vysokú štandardnú úroveň ochrany súkromia</w:t>
            </w:r>
            <w:r w:rsidRPr="00EE3D8F">
              <w:rPr>
                <w:b/>
                <w:bCs/>
                <w:i/>
                <w:iCs/>
                <w:color w:val="000005"/>
              </w:rPr>
              <w:t>, ochrany údajov a bezpečnosti</w:t>
            </w:r>
            <w:r w:rsidRPr="00EE3D8F">
              <w:rPr>
                <w:b/>
                <w:i/>
                <w:color w:val="000005"/>
              </w:rPr>
              <w:t xml:space="preserve"> už v štádiu návrhu, vrátane jedného alebo viacerých z týchto prvkov:</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 predvolené obmedzenie používateľov priamo nadviazať kontakt s inými používateľmi, najmä prostredníctvom súkromnej komunikácie,</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b) predvolené obmedzenie používateľov na priame zdieľanie snímok alebo videí v službách;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c) predvolené obmedzenie používateľov na priame zdieľanie osobných kontaktných údajov s inými používateľmi, ako sú telefónne čísla, domáce adresy a e-mailové adresy, prostredníctvom párovania založeného na pravidlách;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d) predvolené obmedzenie používateľov na vytváranie snímok obrazovky alebo záznamov v rámci služby;</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e) predvolené obmedzenie používateľov na priame preposielanie snímok a videí iným používateľom, ak nebol udelený súhlas;</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f) umožnenie rodičom dieťaťa alebo zákonnému zástupcovi dieťaťa využívať zmysluplné nástroje rodičovskej kontroly, ktoré chránia dôvernosť komunikácie dieťaťa;</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g) povzbudzovanie detí, aby sa pred registráciou do služby porozprávali so svojimi rodičmi o tom, ako služba funguje a aké nástroje rodičovskej kontroly sú k dispozícii.</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Služby, ktoré prijímajú opatrenia uvedené v tomto bode, môžu používateľom umožniť zvrátiť takéto opatrenia na individuálnej úrovni.</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740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Vincenzo Sofo, Jadwiga Wiśniewska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a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aa)</w:t>
            </w:r>
            <w:r w:rsidRPr="00EE3D8F">
              <w:rPr>
                <w:color w:val="000005"/>
              </w:rPr>
              <w:tab/>
            </w:r>
            <w:r w:rsidRPr="00EE3D8F">
              <w:rPr>
                <w:b/>
                <w:i/>
                <w:color w:val="000005"/>
              </w:rPr>
              <w:t xml:space="preserve">prispôsobenie dizajnu, vlastností a funkcií svojich služieb s cieľom zabezpečiť vysokú štandardnú úroveň </w:t>
            </w:r>
            <w:r w:rsidRPr="00EE3D8F">
              <w:rPr>
                <w:b/>
                <w:i/>
                <w:color w:val="000005"/>
              </w:rPr>
              <w:lastRenderedPageBreak/>
              <w:t>ochrany súkromia a bezpečnosti už v štádiu návrhu, najmä na ochranu detí;</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741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Hilde Vautmans, Olivier Chastel, Fabienne Keller, Maite Pagazaurtundúa, Abir Al-Sahlani, Lucia Ďuriš Nicholsonová</w:t>
      </w:r>
      <w:r w:rsidR="00E01D4C">
        <w:t>, Nathalie Loiseau</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a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aa)</w:t>
            </w:r>
            <w:r w:rsidRPr="00EE3D8F">
              <w:rPr>
                <w:color w:val="000005"/>
              </w:rPr>
              <w:tab/>
            </w:r>
            <w:r w:rsidRPr="00EE3D8F">
              <w:rPr>
                <w:b/>
                <w:i/>
                <w:color w:val="000005"/>
              </w:rPr>
              <w:t>navrhovanie vzdelávacích a osvetových kampaní zameraných na informovanie a upozorňovanie používateľov na riziká sexuálneho zneužívania detí online vrátane informácií vhodných pre deti;</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742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Javier Moreno Sánchez, Juan Fernando López Aguilar, Domènec Ruiz Devesa, Pietro Bartolo, Hilde Vautmans, Antonio López-Istúriz White, Milan Brglez, Heléne Fritzon, Estrella Durá Ferrandis, Evin Incir, Carina Ohlsson, Caterina Chinnici, Cyrus Engerer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a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aa)</w:t>
            </w:r>
            <w:r w:rsidRPr="00EE3D8F">
              <w:rPr>
                <w:color w:val="000005"/>
              </w:rPr>
              <w:tab/>
            </w:r>
            <w:r w:rsidRPr="00EE3D8F">
              <w:rPr>
                <w:b/>
                <w:i/>
                <w:color w:val="000005"/>
              </w:rPr>
              <w:t>navrhovanie vzdelávacích a osvetových kampaní zameraných na informovanie a upozorňovanie používateľov na riziká sexuálneho zneužívania detí online vrátane informácií vhodných pre deti;</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743</w:t>
      </w:r>
      <w:r w:rsidRPr="00EE3D8F">
        <w:rPr>
          <w:rStyle w:val="HideTWBExt"/>
        </w:rPr>
        <w:t>&lt;/NumAm&gt;</w:t>
      </w:r>
    </w:p>
    <w:p w:rsidR="00661B54" w:rsidRPr="00EE3D8F" w:rsidRDefault="00661B54" w:rsidP="00661B54">
      <w:pPr>
        <w:pStyle w:val="NormalBold"/>
      </w:pPr>
      <w:r w:rsidRPr="00EE3D8F">
        <w:rPr>
          <w:rStyle w:val="HideTWBExt"/>
        </w:rPr>
        <w:lastRenderedPageBreak/>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a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aa)</w:t>
            </w:r>
            <w:r w:rsidRPr="00EE3D8F">
              <w:rPr>
                <w:color w:val="000005"/>
              </w:rPr>
              <w:tab/>
            </w:r>
            <w:r w:rsidRPr="00EE3D8F">
              <w:rPr>
                <w:b/>
                <w:i/>
                <w:color w:val="000005"/>
              </w:rPr>
              <w:t>poskytovanie ľahko dostupných a používateľsky prívetivých mechanizmov, pomocou ktorých môžu používatelia nahlásiť alebo označiť poskytovateľovi údajné sexuálne zneužívanie detí online;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Z nariadenia o teroristickom obsahu online, čl. 5, ods. 2, písm. b).</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744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Tomas Tobé, Jessica Polfjärd, Jörgen Warborn, Arba Kokalari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a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aa)</w:t>
            </w:r>
            <w:r w:rsidRPr="00EE3D8F">
              <w:rPr>
                <w:color w:val="000005"/>
              </w:rPr>
              <w:tab/>
            </w:r>
            <w:r w:rsidRPr="00EE3D8F">
              <w:rPr>
                <w:b/>
                <w:i/>
                <w:color w:val="000005"/>
              </w:rPr>
              <w:t>zaistenie bezpečnosti už v štádiu návrhu ako spôsobu zaistenia bezpečných služieb, najmä pre deti;</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745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a b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ab)</w:t>
            </w:r>
            <w:r w:rsidRPr="00EE3D8F">
              <w:rPr>
                <w:color w:val="000005"/>
              </w:rPr>
              <w:tab/>
            </w:r>
            <w:r w:rsidRPr="00EE3D8F">
              <w:rPr>
                <w:b/>
                <w:i/>
                <w:color w:val="000005"/>
              </w:rPr>
              <w:t xml:space="preserve">poskytovanie technických opatrení a nástrojov, ktoré umožňujú používateľom spravovať svoje súkromie, </w:t>
            </w:r>
            <w:r w:rsidRPr="00EE3D8F">
              <w:rPr>
                <w:b/>
                <w:i/>
                <w:color w:val="000005"/>
              </w:rPr>
              <w:lastRenderedPageBreak/>
              <w:t>viditeľnosť, dosiahnuteľnosť a bezpečnosť a ktoré sú štandardne nastavené na najsúkromnejšie a najbezpečnejšie úrovne;</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Pozri stanovisko EDPS-EDPB, odsek 118.</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746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Vincenzo Sofo, Jadwiga Wiśniewska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a b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ab)</w:t>
            </w:r>
            <w:r w:rsidRPr="00EE3D8F">
              <w:rPr>
                <w:color w:val="000005"/>
              </w:rPr>
              <w:tab/>
            </w:r>
            <w:r w:rsidRPr="00EE3D8F">
              <w:rPr>
                <w:b/>
                <w:i/>
                <w:color w:val="000005"/>
              </w:rPr>
              <w:t>uplatňovanie vhodných vekových kritérií - napríklad nástrojov rodičovskej kontroly, aby sa zabránilo prístupu neplnoletých k nevhodnému obsahu alebo službám a ich vystaveniu;</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747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Tomas Tobé, Jessica Polfjärd, Jörgen Warborn, Arba Kokalari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a b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ab)</w:t>
            </w:r>
            <w:r w:rsidRPr="00EE3D8F">
              <w:rPr>
                <w:color w:val="000005"/>
              </w:rPr>
              <w:tab/>
            </w:r>
            <w:r w:rsidRPr="00EE3D8F">
              <w:rPr>
                <w:b/>
                <w:i/>
                <w:color w:val="000005"/>
              </w:rPr>
              <w:t>poskytnúť v rámci svojich služieb niekoľko funkcií hlásenia, aby používatelia služieb mohli hlásiť a označovať obsah a materiál;</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748</w:t>
      </w:r>
      <w:r w:rsidRPr="00EE3D8F">
        <w:rPr>
          <w:rStyle w:val="HideTWBExt"/>
        </w:rPr>
        <w:t>&lt;/NumAm&gt;</w:t>
      </w:r>
    </w:p>
    <w:p w:rsidR="00661B54" w:rsidRPr="00EE3D8F" w:rsidRDefault="00661B54" w:rsidP="00661B54">
      <w:pPr>
        <w:pStyle w:val="NormalBold"/>
      </w:pPr>
      <w:r w:rsidRPr="00EE3D8F">
        <w:rPr>
          <w:rStyle w:val="HideTWBExt"/>
        </w:rPr>
        <w:lastRenderedPageBreak/>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a c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ac)</w:t>
            </w:r>
            <w:r w:rsidRPr="00EE3D8F">
              <w:rPr>
                <w:color w:val="000005"/>
              </w:rPr>
              <w:tab/>
            </w:r>
            <w:r w:rsidRPr="00EE3D8F">
              <w:rPr>
                <w:b/>
                <w:i/>
                <w:color w:val="000005"/>
              </w:rPr>
              <w:t>pred povolením komunikácie neznámemu používateľovi a pred zobrazením jeho komunikácie požiadať používateľa o potvrdenie;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749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a d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ad)</w:t>
            </w:r>
            <w:r w:rsidRPr="00EE3D8F">
              <w:rPr>
                <w:color w:val="000005"/>
              </w:rPr>
              <w:tab/>
            </w:r>
            <w:r w:rsidRPr="00EE3D8F">
              <w:rPr>
                <w:b/>
                <w:i/>
                <w:color w:val="000005"/>
              </w:rPr>
              <w:t>voliteľne alebo štandardne požiadať používateľa o potvrdenie a ponúknuť usmernenie pred zobrazením alebo zdieľaním určitého obsahu, ako je napríklad nahota, pričom poskytovateľ zabezpečí, aby zariadenie používateľa neopustil žiadny náznak procesu a obsahu a používateľ bol o tom ubezpečený;</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750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a e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ae)</w:t>
            </w:r>
            <w:r w:rsidRPr="00EE3D8F">
              <w:rPr>
                <w:color w:val="000005"/>
              </w:rPr>
              <w:tab/>
            </w:r>
            <w:r w:rsidRPr="00EE3D8F">
              <w:rPr>
                <w:b/>
                <w:i/>
                <w:color w:val="000005"/>
              </w:rPr>
              <w:t xml:space="preserve">poskytovanie nástrojov na </w:t>
            </w:r>
            <w:r w:rsidRPr="00EE3D8F">
              <w:rPr>
                <w:b/>
                <w:i/>
                <w:color w:val="000005"/>
              </w:rPr>
              <w:lastRenderedPageBreak/>
              <w:t>viditeľnom mieste na svojej platforme, ktoré umožňujú používateľom vyhľadať pomoc na miestnej linke pomoci;</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751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a f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af)</w:t>
            </w:r>
            <w:r w:rsidRPr="00EE3D8F">
              <w:rPr>
                <w:color w:val="000005"/>
              </w:rPr>
              <w:tab/>
            </w:r>
            <w:r w:rsidRPr="00EE3D8F">
              <w:rPr>
                <w:b/>
                <w:i/>
                <w:color w:val="000005"/>
              </w:rPr>
              <w:t>informovanie a pripomínanie používateľom a nepoužívateľom, ako sú rodičia, v prípade potreby o tom, čo predstavuje sexuálne zneužívanie detí online a aké je typické správanie páchateľa; poskytovanie rád o bezpečnom správaní a dôsledkoch nezákonného správania viditeľným, ľahko dostupným a zrozumiteľným spôsobom;</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752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a g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ag)</w:t>
            </w:r>
            <w:r w:rsidRPr="00EE3D8F">
              <w:rPr>
                <w:color w:val="000005"/>
              </w:rPr>
              <w:tab/>
            </w:r>
            <w:r w:rsidRPr="00EE3D8F">
              <w:rPr>
                <w:b/>
                <w:i/>
                <w:color w:val="000005"/>
              </w:rPr>
              <w:t>informovanie používateľov o externých zdrojoch a službách v regióne používateľa v oblasti predchádzania sexuálnemu zneužívaniu detí, poskytovanie poradenstva prostredníctvom liniek pomoci, podpory obetí a vzdelávacích zdrojov prostredníctvom horúcich liniek a organizácií na ochranu detí;</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753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a h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ah)</w:t>
            </w:r>
            <w:r w:rsidRPr="00EE3D8F">
              <w:rPr>
                <w:color w:val="000005"/>
              </w:rPr>
              <w:tab/>
            </w:r>
            <w:r w:rsidRPr="00EE3D8F">
              <w:rPr>
                <w:b/>
                <w:i/>
                <w:color w:val="000005"/>
              </w:rPr>
              <w:t>ľudská moderácia verejne prístupných chatov na základe náhodných kontrol a ľudská moderácia verejne prístupných špecifických kanálov s vysokým rizikom sexuálneho zneužívania detí online;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754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a i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ai)</w:t>
            </w:r>
            <w:r w:rsidRPr="00EE3D8F">
              <w:rPr>
                <w:color w:val="000005"/>
              </w:rPr>
              <w:tab/>
            </w:r>
            <w:r w:rsidRPr="00EE3D8F">
              <w:rPr>
                <w:b/>
                <w:i/>
                <w:color w:val="000005"/>
              </w:rPr>
              <w:t>poskytovanie ľahko dostupných mechanizmov na blokovanie alebo stlmenie iných používateľov;</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755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a j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aj)</w:t>
            </w:r>
            <w:r w:rsidRPr="00EE3D8F">
              <w:rPr>
                <w:color w:val="000005"/>
              </w:rPr>
              <w:tab/>
            </w:r>
            <w:r w:rsidRPr="00EE3D8F">
              <w:rPr>
                <w:b/>
                <w:i/>
                <w:color w:val="000005"/>
              </w:rPr>
              <w:t>zobrazovanie varovaní a rád používateľom, ktorým hrozí riziko trestného činu alebo viktimizácie, ak poskytovateľ zabezpečí, že žiadny náznak procesu a obsahu neopustí zariadenie používateľa a používateľ je o tom ubezpečený;</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756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a k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ak)</w:t>
            </w:r>
            <w:r w:rsidRPr="00EE3D8F">
              <w:rPr>
                <w:color w:val="000005"/>
              </w:rPr>
              <w:tab/>
            </w:r>
            <w:r w:rsidRPr="00EE3D8F">
              <w:rPr>
                <w:b/>
                <w:i/>
                <w:color w:val="000005"/>
              </w:rPr>
              <w:t>informovanie rodičov o povahe služby a ponúkaných funkciách, ako aj o tom, ako nahlásiť alebo upozorniť poskytovateľa na údajné sexuálne zneužívanie detí online;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757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a l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al)</w:t>
            </w:r>
            <w:r w:rsidRPr="00EE3D8F">
              <w:rPr>
                <w:color w:val="000005"/>
              </w:rPr>
              <w:tab/>
            </w:r>
            <w:r w:rsidRPr="00EE3D8F">
              <w:rPr>
                <w:b/>
                <w:i/>
                <w:color w:val="000005"/>
              </w:rPr>
              <w:t>akékoľvek iné mechanizmy na zvýšenie informovanosti o sexuálnom zneužívaní detí online v rámci svojich služieb;</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lastRenderedPageBreak/>
        <w:t>&lt;Amend&gt;</w:t>
      </w:r>
      <w:r w:rsidRPr="00EE3D8F">
        <w:t>Pozmeňujúci návrh</w:t>
      </w:r>
      <w:r w:rsidRPr="00EE3D8F">
        <w:tab/>
      </w:r>
      <w:r w:rsidRPr="00EE3D8F">
        <w:tab/>
      </w:r>
      <w:r w:rsidRPr="00EE3D8F">
        <w:rPr>
          <w:rStyle w:val="HideTWBExt"/>
        </w:rPr>
        <w:t>&lt;NumAm&gt;</w:t>
      </w:r>
      <w:r w:rsidRPr="00EE3D8F">
        <w:t>758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Lucia Ďuriš Nicholsonová, Fabienne Keller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b</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b)</w:t>
            </w:r>
            <w:r w:rsidRPr="00EE3D8F">
              <w:tab/>
              <w:t>posilnenie vnútorných procesov poskytovateľa alebo vnútorného dohľadu nad fungovaním služby;</w:t>
            </w:r>
          </w:p>
        </w:tc>
        <w:tc>
          <w:tcPr>
            <w:tcW w:w="4876" w:type="dxa"/>
          </w:tcPr>
          <w:p w:rsidR="00661B54" w:rsidRPr="00EE3D8F" w:rsidRDefault="00661B54" w:rsidP="00805892">
            <w:pPr>
              <w:pStyle w:val="Normal6a"/>
            </w:pPr>
            <w:r w:rsidRPr="00EE3D8F">
              <w:rPr>
                <w:color w:val="000005"/>
              </w:rPr>
              <w:t>b)</w:t>
            </w:r>
            <w:r w:rsidRPr="00EE3D8F">
              <w:rPr>
                <w:color w:val="000005"/>
              </w:rPr>
              <w:tab/>
              <w:t>posilnenie vnútorných procesov poskytovateľa alebo vnútorného dohľadu nad fungovaním služby</w:t>
            </w:r>
            <w:r w:rsidRPr="00EE3D8F">
              <w:rPr>
                <w:b/>
                <w:bCs/>
                <w:i/>
                <w:iCs/>
                <w:color w:val="000005"/>
              </w:rPr>
              <w:t>, testovanie používateľmi a zber spätnej väzby</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759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Lucia Ďuriš Nicholsonová, Fabienne Keller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b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ba)</w:t>
            </w:r>
            <w:r w:rsidRPr="00EE3D8F">
              <w:rPr>
                <w:color w:val="000005"/>
              </w:rPr>
              <w:tab/>
            </w:r>
            <w:r w:rsidRPr="00EE3D8F">
              <w:rPr>
                <w:b/>
                <w:i/>
                <w:color w:val="000005"/>
              </w:rPr>
              <w:t>zavádzanie a neustála inovácia funkcií a protokolov na prevenciu a znižovanie rizika sexuálneho zneužívania detí online a pravidelné hodnotenie ich účinnosti vzhľadom na najnovší technologický vývoj a trendy v oblasti šírenia a speňažovania materiálu obsahujúceho sexuálne zneužívanie detí;</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760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Lucia Ďuriš Nicholsonová</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b b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bb)</w:t>
            </w:r>
            <w:r w:rsidRPr="00EE3D8F">
              <w:rPr>
                <w:color w:val="000005"/>
              </w:rPr>
              <w:tab/>
            </w:r>
            <w:r w:rsidRPr="00EE3D8F">
              <w:rPr>
                <w:b/>
                <w:i/>
                <w:color w:val="000005"/>
              </w:rPr>
              <w:t xml:space="preserve">dobrovoľné používanie špecifických technológií výlučne na účely prevencie a odhaľovania sexuálneho </w:t>
            </w:r>
            <w:r w:rsidRPr="00EE3D8F">
              <w:rPr>
                <w:b/>
                <w:i/>
                <w:color w:val="000005"/>
              </w:rPr>
              <w:lastRenderedPageBreak/>
              <w:t>zneužívania detí online v súlade s článkom 4a;</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761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c</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c)</w:t>
            </w:r>
            <w:r w:rsidRPr="00EE3D8F">
              <w:tab/>
              <w:t>začatie alebo prispôsobenie spolupráce v súlade s právom hospodárskej súťaže s inými poskytovateľmi hostingových služieb alebo poskytovateľmi interpersonálnych komunikačných služieb, verejnými orgánmi, organizáciami občianskej spoločnosti alebo prípadne so subjektmi v postavení dôveryhodných oznamovateľov podľa článku 19 nariadenia (EÚ) …/… [o jednotnom trhu s digitálnymi službami (akt o digitálnych službách) a o zmene smernice 2000/31/ES].</w:t>
            </w:r>
          </w:p>
        </w:tc>
        <w:tc>
          <w:tcPr>
            <w:tcW w:w="4876" w:type="dxa"/>
          </w:tcPr>
          <w:p w:rsidR="00661B54" w:rsidRPr="00EE3D8F" w:rsidRDefault="00661B54" w:rsidP="00805892">
            <w:pPr>
              <w:pStyle w:val="Normal6a"/>
            </w:pPr>
            <w:r w:rsidRPr="00EE3D8F">
              <w:rPr>
                <w:color w:val="000005"/>
              </w:rPr>
              <w:t>c)</w:t>
            </w:r>
            <w:r w:rsidRPr="00EE3D8F">
              <w:rPr>
                <w:color w:val="000005"/>
              </w:rPr>
              <w:tab/>
              <w:t>začatie alebo prispôsobenie spolupráce v súlade s právom hospodárskej súťaže s inými poskytovateľmi hostingových služieb alebo poskytovateľmi interpersonálnych komunikačných služieb</w:t>
            </w:r>
            <w:r w:rsidRPr="00EE3D8F">
              <w:rPr>
                <w:b/>
                <w:bCs/>
                <w:i/>
                <w:iCs/>
                <w:color w:val="000005"/>
              </w:rPr>
              <w:t xml:space="preserve"> nezávislých od číslovania</w:t>
            </w:r>
            <w:r w:rsidRPr="00EE3D8F">
              <w:rPr>
                <w:color w:val="000005"/>
              </w:rPr>
              <w:t>, verejnými orgánmi, organizáciami občianskej spoločnosti alebo prípadne so subjektmi v postavení dôveryhodných oznamovateľov podľa článku 19 nariadenia (EÚ) …/… [o jednotnom trhu s digitálnymi službami (akt o digitálnych službách) a o zmene smernice 2000/31/ES].</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762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c</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c)</w:t>
            </w:r>
            <w:r w:rsidRPr="00EE3D8F">
              <w:tab/>
              <w:t xml:space="preserve">začatie alebo prispôsobenie spolupráce v súlade s právom hospodárskej </w:t>
            </w:r>
            <w:r w:rsidRPr="00EE3D8F">
              <w:lastRenderedPageBreak/>
              <w:t>súťaže s inými poskytovateľmi hostingových služieb alebo poskytovateľmi interpersonálnych komunikačných služieb, verejnými orgánmi, organizáciami občianskej spoločnosti alebo prípadne so subjektmi v postavení dôveryhodných oznamovateľov podľa článku 19 nariadenia (EÚ) …/… [o jednotnom trhu s digitálnymi službami (akt o digitálnych službách) a o zmene smernice 2000/31/ES].</w:t>
            </w:r>
          </w:p>
        </w:tc>
        <w:tc>
          <w:tcPr>
            <w:tcW w:w="4876" w:type="dxa"/>
          </w:tcPr>
          <w:p w:rsidR="00661B54" w:rsidRPr="00EE3D8F" w:rsidRDefault="00661B54" w:rsidP="00805892">
            <w:pPr>
              <w:pStyle w:val="Normal6a"/>
            </w:pPr>
            <w:r w:rsidRPr="00EE3D8F">
              <w:rPr>
                <w:color w:val="000005"/>
              </w:rPr>
              <w:lastRenderedPageBreak/>
              <w:t>c)</w:t>
            </w:r>
            <w:r w:rsidRPr="00EE3D8F">
              <w:rPr>
                <w:color w:val="000005"/>
              </w:rPr>
              <w:tab/>
              <w:t xml:space="preserve">začatie alebo prispôsobenie spolupráce v súlade s právom hospodárskej </w:t>
            </w:r>
            <w:r w:rsidRPr="00EE3D8F">
              <w:rPr>
                <w:color w:val="000005"/>
              </w:rPr>
              <w:lastRenderedPageBreak/>
              <w:t>súťaže s inými poskytovateľmi hostingových služieb alebo poskytovateľmi interpersonálnych komunikačných služieb</w:t>
            </w:r>
            <w:r w:rsidRPr="00EE3D8F">
              <w:rPr>
                <w:b/>
                <w:bCs/>
                <w:i/>
                <w:iCs/>
                <w:color w:val="000005"/>
              </w:rPr>
              <w:t xml:space="preserve"> nezávislých od číslovania</w:t>
            </w:r>
            <w:r w:rsidRPr="00EE3D8F">
              <w:rPr>
                <w:color w:val="000005"/>
              </w:rPr>
              <w:t>, verejnými orgánmi, organizáciami občianskej spoločnosti alebo prípadne so subjektmi v postavení dôveryhodných oznamovateľov podľa článku 19 nariadenia (EÚ) …/… [o jednotnom trhu s digitálnymi službami (akt o digitálnych službách) a o zmene smernice 2000/31/ES].</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763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Birgit Sippel, Theresa Bielowski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c</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c)</w:t>
            </w:r>
            <w:r w:rsidRPr="00EE3D8F">
              <w:tab/>
              <w:t xml:space="preserve">začatie alebo prispôsobenie spolupráce v súlade s právom hospodárskej súťaže s inými </w:t>
            </w:r>
            <w:r w:rsidRPr="00EE3D8F">
              <w:rPr>
                <w:b/>
                <w:bCs/>
                <w:i/>
                <w:iCs/>
              </w:rPr>
              <w:t>poskytovateľmi hostingových služieb alebo poskytovateľmi interpersonálnych komunikačných služieb</w:t>
            </w:r>
            <w:r w:rsidRPr="00EE3D8F">
              <w:t>, verejnými orgánmi, organizáciami občianskej spoločnosti alebo prípadne so subjektmi v postavení dôveryhodných oznamovateľov podľa článku 19 nariadenia (EÚ) …/… [o jednotnom trhu s digitálnymi službami (akt o digitálnych službách) a o zmene smernice 2000/31/ES].</w:t>
            </w:r>
          </w:p>
        </w:tc>
        <w:tc>
          <w:tcPr>
            <w:tcW w:w="4876" w:type="dxa"/>
          </w:tcPr>
          <w:p w:rsidR="00661B54" w:rsidRPr="00EE3D8F" w:rsidRDefault="00661B54" w:rsidP="00805892">
            <w:pPr>
              <w:pStyle w:val="Normal6a"/>
            </w:pPr>
            <w:r w:rsidRPr="00EE3D8F">
              <w:rPr>
                <w:color w:val="000005"/>
              </w:rPr>
              <w:t>c)</w:t>
            </w:r>
            <w:r w:rsidRPr="00EE3D8F">
              <w:rPr>
                <w:color w:val="000005"/>
              </w:rPr>
              <w:tab/>
              <w:t xml:space="preserve">začatie alebo prispôsobenie spolupráce v súlade s právom hospodárskej súťaže s inými </w:t>
            </w:r>
            <w:r w:rsidRPr="00EE3D8F">
              <w:rPr>
                <w:b/>
                <w:bCs/>
                <w:i/>
                <w:iCs/>
                <w:color w:val="000005"/>
              </w:rPr>
              <w:t>príslušnými službami informačnej spoločnosti</w:t>
            </w:r>
            <w:r w:rsidRPr="00EE3D8F">
              <w:rPr>
                <w:color w:val="000005"/>
              </w:rPr>
              <w:t>, verejnými orgánmi, organizáciami občianskej spoločnosti alebo prípadne so subjektmi v postavení dôveryhodných oznamovateľov podľa článku 19 nariadenia (EÚ) …/… [o jednotnom trhu s digitálnymi službami (akt o digitálnych službách) a o zmene smernice 2000/31/ES].</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764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Alessandra Mussolini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c – bod 1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1.</w:t>
            </w:r>
            <w:r w:rsidRPr="00EE3D8F">
              <w:rPr>
                <w:color w:val="000005"/>
              </w:rPr>
              <w:tab/>
            </w:r>
            <w:r w:rsidRPr="00EE3D8F">
              <w:rPr>
                <w:b/>
                <w:i/>
                <w:color w:val="000005"/>
              </w:rPr>
              <w:t>Zavedenie viditeľnej a ľahko identifikovateľnej ikony, ktorá umožní okamžité a účinné nahlásenie nevhodného obsahu v zmysle článku 1 tohto nariadenia.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{IT}</w:t>
      </w:r>
      <w:r w:rsidRPr="00EE3D8F">
        <w:t>it</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765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Annalisa Tardino</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c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ca)</w:t>
            </w:r>
            <w:r w:rsidRPr="00EE3D8F">
              <w:rPr>
                <w:color w:val="000005"/>
              </w:rPr>
              <w:tab/>
            </w:r>
            <w:r w:rsidRPr="00EE3D8F">
              <w:rPr>
                <w:b/>
                <w:i/>
                <w:color w:val="000005"/>
              </w:rPr>
              <w:t>stanovenie osobitných preventívnych opatrení s cieľom upozorniť na riziká spojené s využívaním ich služieb. Takáto komunikácia sa zameriava na maloletých používateľov prostredníctvom prostriedkov vhodných pre deti, ako aj na rodičov.</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766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Vincenzo Sofo, Jadwiga Wiśniewska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c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ca)</w:t>
            </w:r>
            <w:r w:rsidRPr="00EE3D8F">
              <w:rPr>
                <w:color w:val="000005"/>
              </w:rPr>
              <w:tab/>
            </w:r>
            <w:r w:rsidRPr="00EE3D8F">
              <w:rPr>
                <w:b/>
                <w:i/>
                <w:color w:val="000005"/>
              </w:rPr>
              <w:t>umožnenie používateľom označiť alebo oznámiť sexuálne zneužívanie detí online poskytovateľovi prostredníctvom nástrojov, ktoré sú ľahko prístupné a primerané veku</w:t>
            </w:r>
            <w:r w:rsidRPr="00EE3D8F">
              <w:rPr>
                <w:b/>
                <w:bCs/>
                <w:i/>
                <w:iCs/>
                <w:color w:val="000005"/>
              </w:rPr>
              <w:t xml:space="preserve"> vrátane už anonymných oznamovacích kanálov</w:t>
            </w:r>
            <w:r w:rsidRPr="00EE3D8F">
              <w:rPr>
                <w:b/>
                <w:i/>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lastRenderedPageBreak/>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767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Birgit Sippel, Theresa Bielowski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c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ca)</w:t>
            </w:r>
            <w:r w:rsidRPr="00EE3D8F">
              <w:rPr>
                <w:color w:val="000005"/>
              </w:rPr>
              <w:tab/>
            </w:r>
            <w:r w:rsidRPr="00EE3D8F">
              <w:rPr>
                <w:b/>
                <w:i/>
                <w:color w:val="000005"/>
              </w:rPr>
              <w:t>posilnenie opatrení na zvyšovanie informovanosti a prispôsobenie ich online rozhrania zvýšenému informovaniu používateľov vrátane informácií vhodných pre deti a zameraných na zistené riziko;</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768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c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ca)</w:t>
            </w:r>
            <w:r w:rsidRPr="00EE3D8F">
              <w:rPr>
                <w:color w:val="000005"/>
              </w:rPr>
              <w:tab/>
            </w:r>
            <w:r w:rsidRPr="00EE3D8F">
              <w:rPr>
                <w:b/>
                <w:i/>
                <w:color w:val="000005"/>
              </w:rPr>
              <w:t>prispôsobenie dizajnu, vlastností a funkcií svojich služieb s cieľom zabezpečiť vysokú štandardnú úroveň ochrany súkromia</w:t>
            </w:r>
            <w:r w:rsidRPr="00EE3D8F">
              <w:rPr>
                <w:b/>
                <w:bCs/>
                <w:i/>
                <w:iCs/>
                <w:color w:val="000005"/>
              </w:rPr>
              <w:t>, bezpečnosti a ochrany údajov</w:t>
            </w:r>
            <w:r w:rsidRPr="00EE3D8F">
              <w:rPr>
                <w:b/>
                <w:i/>
                <w:color w:val="000005"/>
              </w:rPr>
              <w:t xml:space="preserve"> už v štádiu návrhu;</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769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Javier Moreno Sánchez, Juan Fernando López Aguilar, Domènec Ruiz Devesa, Pietro Bartolo, Hilde Vautmans, Antonio López-Istúriz White, Milan Brglez, Heléne Fritzon, Estrella Durá Ferrandis, Evin Incir, Carina Ohlsson, Caterina Chinnici, Cyrus Engerer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lastRenderedPageBreak/>
        <w:t>&lt;Article&gt;</w:t>
      </w:r>
      <w:r w:rsidRPr="00EE3D8F">
        <w:t>Článok 4 – odsek 1 – písmeno c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ca)</w:t>
            </w:r>
            <w:r w:rsidRPr="00EE3D8F">
              <w:rPr>
                <w:color w:val="000005"/>
              </w:rPr>
              <w:tab/>
            </w:r>
            <w:r w:rsidRPr="00EE3D8F">
              <w:rPr>
                <w:b/>
                <w:i/>
                <w:color w:val="000005"/>
              </w:rPr>
              <w:t>spracovanie metaúdajov podľa článku 4a;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770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Annalisa Tardino</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c b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cb)</w:t>
            </w:r>
            <w:r w:rsidRPr="00EE3D8F">
              <w:rPr>
                <w:color w:val="000005"/>
              </w:rPr>
              <w:tab/>
            </w:r>
            <w:r w:rsidRPr="00EE3D8F">
              <w:rPr>
                <w:b/>
                <w:i/>
                <w:color w:val="000005"/>
              </w:rPr>
              <w:t>vytvorenie osobitného mechanizmu podávania správ, ktorý by bol vhodný pre deti a ľahko prístupný. Takéto nástroje by mali byť viditeľné a ľahko prístupné používateľovi z webovej stránky priamej komunikácie.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771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Vincenzo Sofo, Jadwiga Wiśniewska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c b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cb)</w:t>
            </w:r>
            <w:r w:rsidRPr="00EE3D8F">
              <w:rPr>
                <w:color w:val="000005"/>
              </w:rPr>
              <w:tab/>
            </w:r>
            <w:r w:rsidRPr="00EE3D8F">
              <w:rPr>
                <w:b/>
                <w:i/>
                <w:color w:val="000005"/>
              </w:rPr>
              <w:t>umožnenie deťom, ich rodičom alebo zákonným zástupcom bezpečné nahlasovanie.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772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Birgit Sippel, Theresa Bielowski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lastRenderedPageBreak/>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c b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cb)</w:t>
            </w:r>
            <w:r w:rsidRPr="00EE3D8F">
              <w:rPr>
                <w:color w:val="000005"/>
              </w:rPr>
              <w:tab/>
            </w:r>
            <w:r w:rsidRPr="00EE3D8F">
              <w:rPr>
                <w:b/>
                <w:i/>
                <w:color w:val="000005"/>
              </w:rPr>
              <w:t>zahrnutie jasne viditeľných a identifikovateľných informácií o minimálnom veku na používanie služby;</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773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Theresa Bielowski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c c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cc)</w:t>
            </w:r>
            <w:r w:rsidRPr="00EE3D8F">
              <w:rPr>
                <w:color w:val="000005"/>
              </w:rPr>
              <w:tab/>
            </w:r>
            <w:r w:rsidRPr="00EE3D8F">
              <w:rPr>
                <w:b/>
                <w:i/>
                <w:color w:val="000005"/>
              </w:rPr>
              <w:t>začatie cielených opatrení na ochranu práv dieťaťa a nástrojov zameraných na pomoc používateľom pri označovaní materiálu obsahujúceho sexuálne zneužívanie detí a pomoc deťom pri signalizovaní zneužívania alebo získavaní podpory;</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774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Annalisa Tardino</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 písmeno c c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cc)</w:t>
            </w:r>
            <w:r w:rsidRPr="00EE3D8F">
              <w:rPr>
                <w:color w:val="000005"/>
              </w:rPr>
              <w:tab/>
            </w:r>
            <w:r w:rsidRPr="00EE3D8F">
              <w:rPr>
                <w:b/>
                <w:i/>
                <w:color w:val="000005"/>
              </w:rPr>
              <w:t>vytvorenie mechanizmov na zvýšenie informovanosti dospelých používateľov s cieľom upozorniť na možné porušenie tohto nariadenia.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lastRenderedPageBreak/>
        <w:t>&lt;Amend&gt;</w:t>
      </w:r>
      <w:r w:rsidRPr="00EE3D8F">
        <w:t>Pozmeňujúci návrh</w:t>
      </w:r>
      <w:r w:rsidRPr="00EE3D8F">
        <w:tab/>
      </w:r>
      <w:r w:rsidRPr="00EE3D8F">
        <w:tab/>
      </w:r>
      <w:r w:rsidRPr="00EE3D8F">
        <w:rPr>
          <w:rStyle w:val="HideTWBExt"/>
        </w:rPr>
        <w:t>&lt;NumAm&gt;</w:t>
      </w:r>
      <w:r w:rsidRPr="00EE3D8F">
        <w:t>775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Hilde Vautmans, Fabienne Keller, Olivier Chastel, Maite Pagazaurtundúa, Lucia Ďuriš Nicholsonová</w:t>
      </w:r>
      <w:r w:rsidR="00E01D4C">
        <w:t>, Nathalie Loiseau</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1a.</w:t>
            </w:r>
            <w:r w:rsidRPr="00EE3D8F">
              <w:rPr>
                <w:color w:val="000005"/>
              </w:rPr>
              <w:tab/>
            </w:r>
            <w:r w:rsidRPr="00EE3D8F">
              <w:rPr>
                <w:b/>
                <w:i/>
                <w:color w:val="000005"/>
              </w:rPr>
              <w:t>Poskytovatelia hostingových služieb a poskytovatelia interpersonálnych komunikačných služieb pokračujú v dobrovoľnom používaní osobitných technológií ako zmierňujúcich opatrení na spracúvanie osobných a iných údajov v rozsahu nevyhnutne potrebnom na odhaľovanie, nahlasovanie a odstraňovanie sexuálneho zneužívania detí online v rámci ich služieb a na zmiernenie rizika zneužívania ich služieb na účely sexuálneho zneužívania detí online vrátane na účely kontaktovania detí, a to na základe posúdenia rizika vykonaného alebo aktualizovaného v súlade s článkom 3 a predchádzajúceho povolenia koordinačného orgánu;</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776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Javier Moreno Sánchez, Juan Fernando López Aguilar, Domènec Ruiz Devesa, Pietro Bartolo, Hilde Vautmans, Antonio López-Istúriz White, Milan Brglez, Heléne Fritzon, Estrella Durá Ferrandis, Evin Incir, Carina Ohlsson, Caterina Chinnici, Cyrus Engerer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1a.</w:t>
            </w:r>
            <w:r w:rsidRPr="00EE3D8F">
              <w:rPr>
                <w:color w:val="000005"/>
              </w:rPr>
              <w:tab/>
            </w:r>
            <w:r w:rsidRPr="00EE3D8F">
              <w:rPr>
                <w:b/>
                <w:i/>
                <w:color w:val="000005"/>
              </w:rPr>
              <w:t xml:space="preserve">Poskytovatelia hostingových služieb a poskytovatelia interpersonálnych komunikačných služieb pokračujú v dobrovoľnom používaní osobitných technológií ako zmierňujúcich opatrení na spracúvanie osobných a iných údajov v rozsahu nevyhnutne potrebnom na odhaľovanie, nahlasovanie a </w:t>
            </w:r>
            <w:r w:rsidRPr="00EE3D8F">
              <w:rPr>
                <w:b/>
                <w:i/>
                <w:color w:val="000005"/>
              </w:rPr>
              <w:lastRenderedPageBreak/>
              <w:t>odstraňovanie sexuálneho zneužívania online v rámci ich služieb a na zmiernenie rizika zneužívania ich služieb na účely sexuálneho zneužívania detí online vrátane na účely kontaktovania detí, a to na základe posúdenia rizika vykonaného alebo aktualizovaného v súlade s článkom 3 a predchádzajúceho povolenia koordinačného orgánu;</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777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Theresa Bielowski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1a.</w:t>
            </w:r>
            <w:r w:rsidRPr="00EE3D8F">
              <w:rPr>
                <w:color w:val="000005"/>
              </w:rPr>
              <w:tab/>
            </w:r>
            <w:r w:rsidRPr="00EE3D8F">
              <w:rPr>
                <w:b/>
                <w:i/>
                <w:color w:val="000005"/>
              </w:rPr>
              <w:t>Poskytovatelia hostingových služieb a poskytovatelia interpersonálnych komunikačných služieb, ktorí sa priamo zameriavajú na deti, uplatňujú požiadavky na dizajn, ako sa uvádza v delegovanom akte uvedenom v odseku -1, a prijímajú všetky zmierňujúce opatrenia, ako sa uvádza v odseku 1 písm. aa) tohto článku, aby sa toto riziko minimalizovalo.</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Takéto služby umožnia používateľom zvrátiť zmierňujúce opatrenia na individuálnej úrovni.</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778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Rob Rooken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1a.</w:t>
            </w:r>
            <w:r w:rsidRPr="00EE3D8F">
              <w:rPr>
                <w:color w:val="000005"/>
              </w:rPr>
              <w:tab/>
            </w:r>
            <w:r w:rsidRPr="00EE3D8F">
              <w:rPr>
                <w:b/>
                <w:i/>
                <w:color w:val="000005"/>
              </w:rPr>
              <w:t xml:space="preserve">Povinnosti týkajúce sa zmierňovania rizika musia byť vždy </w:t>
            </w:r>
            <w:r w:rsidRPr="00EE3D8F">
              <w:rPr>
                <w:b/>
                <w:i/>
                <w:color w:val="000005"/>
              </w:rPr>
              <w:lastRenderedPageBreak/>
              <w:t>striktne nevyhnutné a primerané a nikdy nesmú zahŕňať všeobecnú povinnosť monitorovania, povinnosť vyhľadávať informácie o obsahu súkromnej komunikácie, čo je v rozpore s článkom 5 smernice o súkromí a elektronických komunikáciách, ani povinnosť poskytovateľov vyhľadávať informácie o nezákonnom obsahu.</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779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Hilde Vautmans, Olivier Chastel, Lucia Ďuriš Nicholsonová</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b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1b.</w:t>
            </w:r>
            <w:r w:rsidRPr="00EE3D8F">
              <w:rPr>
                <w:color w:val="000005"/>
              </w:rPr>
              <w:tab/>
            </w:r>
            <w:r w:rsidRPr="00EE3D8F">
              <w:rPr>
                <w:b/>
                <w:i/>
                <w:color w:val="000005"/>
              </w:rPr>
              <w:t>Koordinačný orgán rozhodne, či sa má postupovať podľa odseku 1a, najneskôr do troch mesiacov od podania žiadosti poskytovateľa.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780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Javier Moreno Sánchez, Juan Fernando López Aguilar, Domènec Ruiz Devesa, Pietro Bartolo, Hilde Vautmans, Antonio López-Istúriz White, Milan Brglez, Heléne Fritzon, Estrella Durá Ferrandis, Evin Incir, Carina Ohlsson, Caterina Chinnici, Cyrus Engerer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1 b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1b.</w:t>
            </w:r>
            <w:r w:rsidRPr="00EE3D8F">
              <w:rPr>
                <w:color w:val="000005"/>
              </w:rPr>
              <w:tab/>
            </w:r>
            <w:r w:rsidRPr="00EE3D8F">
              <w:rPr>
                <w:b/>
                <w:i/>
                <w:color w:val="000005"/>
              </w:rPr>
              <w:t>Koordinačný orgán rozhodne, či sa má postupovať podľa odseku 1a, najneskôr do troch mesiacov od podania žiadosti poskytovateľa.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lastRenderedPageBreak/>
        <w:t>&lt;Amend&gt;</w:t>
      </w:r>
      <w:r w:rsidRPr="00EE3D8F">
        <w:t>Pozmeňujúci návrh</w:t>
      </w:r>
      <w:r w:rsidRPr="00EE3D8F">
        <w:tab/>
      </w:r>
      <w:r w:rsidRPr="00EE3D8F">
        <w:tab/>
      </w:r>
      <w:r w:rsidRPr="00EE3D8F">
        <w:rPr>
          <w:rStyle w:val="HideTWBExt"/>
        </w:rPr>
        <w:t>&lt;NumAm&gt;</w:t>
      </w:r>
      <w:r w:rsidRPr="00EE3D8F">
        <w:t>781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2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2.</w:t>
            </w:r>
            <w:r w:rsidRPr="00EE3D8F">
              <w:tab/>
            </w:r>
            <w:r w:rsidRPr="00EE3D8F">
              <w:rPr>
                <w:b/>
                <w:bCs/>
                <w:i/>
                <w:iCs/>
              </w:rPr>
              <w:t>Zmierňujúce</w:t>
            </w:r>
            <w:r w:rsidRPr="00EE3D8F">
              <w:t xml:space="preserve"> opatrenia:</w:t>
            </w:r>
          </w:p>
        </w:tc>
        <w:tc>
          <w:tcPr>
            <w:tcW w:w="4876" w:type="dxa"/>
          </w:tcPr>
          <w:p w:rsidR="00661B54" w:rsidRPr="00EE3D8F" w:rsidRDefault="00661B54" w:rsidP="00805892">
            <w:pPr>
              <w:pStyle w:val="Normal6a"/>
            </w:pPr>
            <w:r w:rsidRPr="00EE3D8F">
              <w:rPr>
                <w:color w:val="000005"/>
              </w:rPr>
              <w:t>2.</w:t>
            </w:r>
            <w:r w:rsidRPr="00EE3D8F">
              <w:rPr>
                <w:color w:val="000005"/>
              </w:rPr>
              <w:tab/>
            </w:r>
            <w:r w:rsidRPr="00EE3D8F">
              <w:rPr>
                <w:b/>
                <w:bCs/>
                <w:i/>
                <w:iCs/>
                <w:color w:val="000005"/>
              </w:rPr>
              <w:t>Osobitné</w:t>
            </w:r>
            <w:r w:rsidRPr="00EE3D8F">
              <w:rPr>
                <w:color w:val="000005"/>
              </w:rPr>
              <w:t xml:space="preserve"> opatrenia</w:t>
            </w:r>
            <w:r w:rsidRPr="00EE3D8F">
              <w:rPr>
                <w:b/>
                <w:bCs/>
                <w:i/>
                <w:iCs/>
                <w:color w:val="000005"/>
              </w:rPr>
              <w:t xml:space="preserve"> spĺňajú všetky tieto požiadavky</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782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2 – písmeno a</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a)</w:t>
            </w:r>
            <w:r w:rsidRPr="00EE3D8F">
              <w:tab/>
              <w:t>účinne zmierňujú identifikované riziko;</w:t>
            </w:r>
          </w:p>
        </w:tc>
        <w:tc>
          <w:tcPr>
            <w:tcW w:w="4876" w:type="dxa"/>
          </w:tcPr>
          <w:p w:rsidR="00661B54" w:rsidRPr="00EE3D8F" w:rsidRDefault="00661B54" w:rsidP="00805892">
            <w:pPr>
              <w:pStyle w:val="Normal6a"/>
            </w:pPr>
            <w:r w:rsidRPr="00EE3D8F">
              <w:rPr>
                <w:color w:val="000005"/>
              </w:rPr>
              <w:t>a)</w:t>
            </w:r>
            <w:r w:rsidRPr="00EE3D8F">
              <w:rPr>
                <w:color w:val="000005"/>
              </w:rPr>
              <w:tab/>
              <w:t xml:space="preserve">účinne </w:t>
            </w:r>
            <w:r w:rsidRPr="00EE3D8F">
              <w:rPr>
                <w:b/>
                <w:bCs/>
                <w:i/>
                <w:iCs/>
                <w:color w:val="000005"/>
              </w:rPr>
              <w:t>a primerane</w:t>
            </w:r>
            <w:r w:rsidRPr="00EE3D8F">
              <w:rPr>
                <w:color w:val="000005"/>
              </w:rPr>
              <w:t xml:space="preserve"> zmierňujú identifikované </w:t>
            </w:r>
            <w:r w:rsidRPr="00EE3D8F">
              <w:rPr>
                <w:b/>
                <w:bCs/>
                <w:i/>
                <w:iCs/>
                <w:color w:val="000005"/>
              </w:rPr>
              <w:t>závažné</w:t>
            </w:r>
            <w:r w:rsidRPr="00EE3D8F">
              <w:rPr>
                <w:color w:val="000005"/>
              </w:rPr>
              <w:t xml:space="preserve"> riziko;</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783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2 – písmeno a</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a)</w:t>
            </w:r>
            <w:r w:rsidRPr="00EE3D8F">
              <w:tab/>
              <w:t>účinne zmierňujú identifikované riziko;</w:t>
            </w:r>
          </w:p>
        </w:tc>
        <w:tc>
          <w:tcPr>
            <w:tcW w:w="4876" w:type="dxa"/>
          </w:tcPr>
          <w:p w:rsidR="00661B54" w:rsidRPr="00EE3D8F" w:rsidRDefault="00661B54" w:rsidP="00805892">
            <w:pPr>
              <w:pStyle w:val="Normal6a"/>
            </w:pPr>
            <w:r w:rsidRPr="00EE3D8F">
              <w:rPr>
                <w:color w:val="000005"/>
              </w:rPr>
              <w:t>a)</w:t>
            </w:r>
            <w:r w:rsidRPr="00EE3D8F">
              <w:rPr>
                <w:color w:val="000005"/>
              </w:rPr>
              <w:tab/>
              <w:t xml:space="preserve">účinne zmierňujú identifikované </w:t>
            </w:r>
            <w:r w:rsidRPr="00EE3D8F">
              <w:rPr>
                <w:b/>
                <w:i/>
                <w:color w:val="000005"/>
              </w:rPr>
              <w:t>významné, systémové a závažné</w:t>
            </w:r>
            <w:r w:rsidRPr="00EE3D8F">
              <w:rPr>
                <w:color w:val="000005"/>
              </w:rPr>
              <w:t xml:space="preserve"> riziko;</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lastRenderedPageBreak/>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784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2 – písmeno a</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a)</w:t>
            </w:r>
            <w:r w:rsidRPr="00EE3D8F">
              <w:tab/>
              <w:t>účinne zmierňujú identifikované riziko;</w:t>
            </w:r>
          </w:p>
        </w:tc>
        <w:tc>
          <w:tcPr>
            <w:tcW w:w="4876" w:type="dxa"/>
          </w:tcPr>
          <w:p w:rsidR="00661B54" w:rsidRPr="00EE3D8F" w:rsidRDefault="00661B54" w:rsidP="00805892">
            <w:pPr>
              <w:pStyle w:val="Normal6a"/>
            </w:pPr>
            <w:r w:rsidRPr="00EE3D8F">
              <w:rPr>
                <w:color w:val="000005"/>
              </w:rPr>
              <w:t>a)</w:t>
            </w:r>
            <w:r w:rsidRPr="00EE3D8F">
              <w:rPr>
                <w:color w:val="000005"/>
              </w:rPr>
              <w:tab/>
              <w:t>účinne zmierňujú identifikované</w:t>
            </w:r>
            <w:r w:rsidRPr="00EE3D8F">
              <w:rPr>
                <w:b/>
                <w:bCs/>
                <w:i/>
                <w:iCs/>
                <w:color w:val="000005"/>
              </w:rPr>
              <w:t xml:space="preserve"> závažné systémové</w:t>
            </w:r>
            <w:r w:rsidRPr="00EE3D8F">
              <w:rPr>
                <w:color w:val="000005"/>
              </w:rPr>
              <w:t xml:space="preserve"> riziko;</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785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2 – písmeno b</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b)</w:t>
            </w:r>
            <w:r w:rsidRPr="00EE3D8F">
              <w:tab/>
              <w:t>sú cielené a primerané vo vzťahu k tomuto riziku, pričom sa zohľadňuje najmä závažnosť rizika, ako aj finančné a technologické kapacity poskytovateľa a počet používateľov;</w:t>
            </w:r>
          </w:p>
        </w:tc>
        <w:tc>
          <w:tcPr>
            <w:tcW w:w="4876" w:type="dxa"/>
          </w:tcPr>
          <w:p w:rsidR="00661B54" w:rsidRPr="00EE3D8F" w:rsidRDefault="00661B54" w:rsidP="00805892">
            <w:pPr>
              <w:pStyle w:val="Normal6a"/>
            </w:pPr>
            <w:r w:rsidRPr="00EE3D8F">
              <w:rPr>
                <w:color w:val="000005"/>
              </w:rPr>
              <w:t>b)</w:t>
            </w:r>
            <w:r w:rsidRPr="00EE3D8F">
              <w:rPr>
                <w:color w:val="000005"/>
              </w:rPr>
              <w:tab/>
              <w:t xml:space="preserve">sú cielené a primerané vo vzťahu k tomuto riziku, pričom sa zohľadňuje najmä závažnosť rizika, </w:t>
            </w:r>
            <w:r w:rsidRPr="00EE3D8F">
              <w:rPr>
                <w:b/>
                <w:bCs/>
                <w:i/>
                <w:iCs/>
                <w:color w:val="000005"/>
              </w:rPr>
              <w:t>zaručujú, že zásah do základného práva na súkromie a ďalších práv stanovených v Charte sa obmedzí na to, čo je nevyhnutne potrebné,</w:t>
            </w:r>
            <w:r w:rsidRPr="00EE3D8F">
              <w:rPr>
                <w:color w:val="000005"/>
              </w:rPr>
              <w:t xml:space="preserve"> ako aj finančné a technologické kapacity poskytovateľa a počet používateľov;</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786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2 – písmeno b</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lastRenderedPageBreak/>
              <w:t>b)</w:t>
            </w:r>
            <w:r w:rsidRPr="00EE3D8F">
              <w:tab/>
              <w:t>sú cielené a primerané vo vzťahu k tomuto riziku</w:t>
            </w:r>
            <w:r w:rsidRPr="00EE3D8F">
              <w:rPr>
                <w:b/>
                <w:bCs/>
                <w:i/>
                <w:iCs/>
              </w:rPr>
              <w:t>, pričom sa zohľadňuje najmä závažnosť rizika, ako aj finančné a technologické kapacity poskytovateľa a počet používateľov</w:t>
            </w:r>
            <w:r w:rsidRPr="00EE3D8F">
              <w:t>;</w:t>
            </w:r>
          </w:p>
        </w:tc>
        <w:tc>
          <w:tcPr>
            <w:tcW w:w="4876" w:type="dxa"/>
          </w:tcPr>
          <w:p w:rsidR="00661B54" w:rsidRPr="00EE3D8F" w:rsidRDefault="00661B54" w:rsidP="00805892">
            <w:pPr>
              <w:pStyle w:val="Normal6a"/>
            </w:pPr>
            <w:r w:rsidRPr="00EE3D8F">
              <w:rPr>
                <w:color w:val="000005"/>
              </w:rPr>
              <w:t>b)</w:t>
            </w:r>
            <w:r w:rsidRPr="00EE3D8F">
              <w:rPr>
                <w:color w:val="000005"/>
              </w:rPr>
              <w:tab/>
              <w:t>sú cielené a primerané vo vzťahu k tomuto riziku;</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787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2 – písmeno b</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b)</w:t>
            </w:r>
            <w:r w:rsidRPr="00EE3D8F">
              <w:tab/>
              <w:t xml:space="preserve">sú cielené a primerané vo vzťahu k tomuto riziku, pričom sa zohľadňuje najmä závažnosť rizika, ako aj </w:t>
            </w:r>
            <w:r w:rsidRPr="00EE3D8F">
              <w:rPr>
                <w:b/>
                <w:bCs/>
                <w:i/>
                <w:iCs/>
              </w:rPr>
              <w:t>finančné</w:t>
            </w:r>
            <w:r w:rsidRPr="00EE3D8F">
              <w:t xml:space="preserve"> </w:t>
            </w:r>
            <w:r w:rsidRPr="00EE3D8F">
              <w:rPr>
                <w:b/>
                <w:bCs/>
                <w:i/>
                <w:iCs/>
              </w:rPr>
              <w:t>a technologické</w:t>
            </w:r>
            <w:r w:rsidRPr="00EE3D8F">
              <w:t xml:space="preserve"> kapacity poskytovateľa a </w:t>
            </w:r>
            <w:r w:rsidRPr="00EE3D8F">
              <w:rPr>
                <w:b/>
                <w:bCs/>
                <w:i/>
                <w:iCs/>
              </w:rPr>
              <w:t>počet používateľov</w:t>
            </w:r>
            <w:r w:rsidRPr="00EE3D8F">
              <w:t>;</w:t>
            </w:r>
          </w:p>
        </w:tc>
        <w:tc>
          <w:tcPr>
            <w:tcW w:w="4876" w:type="dxa"/>
          </w:tcPr>
          <w:p w:rsidR="00661B54" w:rsidRPr="00EE3D8F" w:rsidRDefault="00661B54" w:rsidP="00805892">
            <w:pPr>
              <w:pStyle w:val="Normal6a"/>
            </w:pPr>
            <w:r w:rsidRPr="00EE3D8F">
              <w:rPr>
                <w:color w:val="000005"/>
              </w:rPr>
              <w:t>b)</w:t>
            </w:r>
            <w:r w:rsidRPr="00EE3D8F">
              <w:rPr>
                <w:color w:val="000005"/>
              </w:rPr>
              <w:tab/>
              <w:t>sú cielené a primerané vo vzťahu k tomuto riziku, pričom sa zohľadňuje najmä závažnosť rizika,</w:t>
            </w:r>
            <w:r w:rsidRPr="00EE3D8F">
              <w:rPr>
                <w:b/>
                <w:bCs/>
                <w:i/>
                <w:iCs/>
                <w:color w:val="000005"/>
              </w:rPr>
              <w:t xml:space="preserve"> akýkoľvek vplyv na funkčnosť služby,</w:t>
            </w:r>
            <w:r w:rsidRPr="00EE3D8F">
              <w:rPr>
                <w:color w:val="000005"/>
              </w:rPr>
              <w:t xml:space="preserve"> ako aj </w:t>
            </w:r>
            <w:r w:rsidRPr="00EE3D8F">
              <w:rPr>
                <w:b/>
                <w:bCs/>
                <w:i/>
                <w:iCs/>
                <w:color w:val="000005"/>
              </w:rPr>
              <w:t>finančnú silu a technické a prevádzkové</w:t>
            </w:r>
            <w:r w:rsidRPr="00EE3D8F">
              <w:rPr>
                <w:color w:val="000005"/>
              </w:rPr>
              <w:t xml:space="preserve"> kapacity poskytovateľa</w:t>
            </w:r>
            <w:r w:rsidRPr="00EE3D8F">
              <w:rPr>
                <w:b/>
                <w:bCs/>
                <w:i/>
                <w:iCs/>
                <w:color w:val="000005"/>
              </w:rPr>
              <w:t>, počet používateľov</w:t>
            </w:r>
            <w:r w:rsidRPr="00EE3D8F">
              <w:rPr>
                <w:color w:val="000005"/>
              </w:rPr>
              <w:t xml:space="preserve"> a</w:t>
            </w:r>
            <w:r w:rsidRPr="00EE3D8F">
              <w:rPr>
                <w:b/>
                <w:bCs/>
                <w:i/>
                <w:iCs/>
                <w:color w:val="000005"/>
              </w:rPr>
              <w:t xml:space="preserve"> množstvo obsahu, ktorý poskytuje</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788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2 – písmeno b</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b)</w:t>
            </w:r>
            <w:r w:rsidRPr="00EE3D8F">
              <w:tab/>
              <w:t xml:space="preserve">sú cielené a primerané vo vzťahu k tomuto riziku, pričom sa zohľadňuje najmä závažnosť rizika, ako aj finančné a technologické </w:t>
            </w:r>
            <w:r w:rsidRPr="00EE3D8F">
              <w:rPr>
                <w:b/>
                <w:bCs/>
                <w:i/>
                <w:iCs/>
              </w:rPr>
              <w:t>kapacity</w:t>
            </w:r>
            <w:r w:rsidRPr="00EE3D8F">
              <w:t xml:space="preserve"> poskytovateľa a počet používateľov;</w:t>
            </w:r>
          </w:p>
        </w:tc>
        <w:tc>
          <w:tcPr>
            <w:tcW w:w="4876" w:type="dxa"/>
          </w:tcPr>
          <w:p w:rsidR="00661B54" w:rsidRPr="00EE3D8F" w:rsidRDefault="00661B54" w:rsidP="00805892">
            <w:pPr>
              <w:pStyle w:val="Normal6a"/>
            </w:pPr>
            <w:r w:rsidRPr="00EE3D8F">
              <w:rPr>
                <w:color w:val="000005"/>
              </w:rPr>
              <w:t>b)</w:t>
            </w:r>
            <w:r w:rsidRPr="00EE3D8F">
              <w:rPr>
                <w:color w:val="000005"/>
              </w:rPr>
              <w:tab/>
              <w:t xml:space="preserve">sú cielené a primerané vo vzťahu k tomuto </w:t>
            </w:r>
            <w:r w:rsidRPr="00EE3D8F">
              <w:rPr>
                <w:b/>
                <w:bCs/>
                <w:i/>
                <w:iCs/>
                <w:color w:val="000005"/>
              </w:rPr>
              <w:t xml:space="preserve">závažnému systémovému </w:t>
            </w:r>
            <w:r w:rsidRPr="00EE3D8F">
              <w:rPr>
                <w:color w:val="000005"/>
              </w:rPr>
              <w:t xml:space="preserve">riziku, pričom sa zohľadňuje najmä závažnosť rizika, ako aj finančné a technologické </w:t>
            </w:r>
            <w:r w:rsidRPr="00EE3D8F">
              <w:rPr>
                <w:b/>
                <w:bCs/>
                <w:i/>
                <w:iCs/>
                <w:color w:val="000005"/>
              </w:rPr>
              <w:t>obmedzenia</w:t>
            </w:r>
            <w:r w:rsidRPr="00EE3D8F">
              <w:rPr>
                <w:color w:val="000005"/>
              </w:rPr>
              <w:t xml:space="preserve"> poskytovateľa a počet používateľov;</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lastRenderedPageBreak/>
        <w:t>&lt;Amend&gt;</w:t>
      </w:r>
      <w:r w:rsidRPr="00EE3D8F">
        <w:t>Pozmeňujúci návrh</w:t>
      </w:r>
      <w:r w:rsidRPr="00EE3D8F">
        <w:tab/>
      </w:r>
      <w:r w:rsidRPr="00EE3D8F">
        <w:tab/>
      </w:r>
      <w:r w:rsidRPr="00EE3D8F">
        <w:rPr>
          <w:rStyle w:val="HideTWBExt"/>
        </w:rPr>
        <w:t>&lt;NumAm&gt;</w:t>
      </w:r>
      <w:r w:rsidRPr="00EE3D8F">
        <w:t>789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Maria Grapini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2 – písmeno b</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b)</w:t>
            </w:r>
            <w:r w:rsidRPr="00EE3D8F">
              <w:tab/>
              <w:t xml:space="preserve">sú cielené a primerané vo vzťahu k tomuto riziku, pričom sa zohľadňuje najmä závažnosť rizika, ako aj finančné </w:t>
            </w:r>
            <w:r w:rsidRPr="00EE3D8F">
              <w:rPr>
                <w:b/>
                <w:bCs/>
                <w:i/>
                <w:iCs/>
              </w:rPr>
              <w:t>a technologické</w:t>
            </w:r>
            <w:r w:rsidRPr="00EE3D8F">
              <w:t xml:space="preserve"> kapacity a počet používateľov;</w:t>
            </w:r>
          </w:p>
        </w:tc>
        <w:tc>
          <w:tcPr>
            <w:tcW w:w="4876" w:type="dxa"/>
          </w:tcPr>
          <w:p w:rsidR="00661B54" w:rsidRPr="00EE3D8F" w:rsidRDefault="00661B54" w:rsidP="00805892">
            <w:pPr>
              <w:pStyle w:val="Normal6a"/>
            </w:pPr>
            <w:r w:rsidRPr="00EE3D8F">
              <w:rPr>
                <w:color w:val="000005"/>
              </w:rPr>
              <w:t>b)</w:t>
            </w:r>
            <w:r w:rsidRPr="00EE3D8F">
              <w:rPr>
                <w:color w:val="000005"/>
              </w:rPr>
              <w:tab/>
              <w:t>sú cielené a primerané vo vzťahu k tomuto riziku, pričom sa zohľadňuje najmä závažnosť rizika, ako aj finančné kapacity</w:t>
            </w:r>
            <w:r w:rsidRPr="00EE3D8F">
              <w:rPr>
                <w:i/>
                <w:iCs/>
                <w:color w:val="000005"/>
              </w:rPr>
              <w:t xml:space="preserve"> poskytovateľa</w:t>
            </w:r>
            <w:r w:rsidRPr="00EE3D8F">
              <w:rPr>
                <w:color w:val="000005"/>
              </w:rPr>
              <w:t xml:space="preserve"> a počet používateľov;</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{RO}</w:t>
      </w:r>
      <w:r w:rsidRPr="00EE3D8F">
        <w:t>ro</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790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2 – písmeno c</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c)</w:t>
            </w:r>
            <w:r w:rsidRPr="00EE3D8F">
              <w:tab/>
              <w:t>sa uplatňujú dôsledným a nediskriminačným spôsobom, pričom sa za každých okolností náležite zohľadňujú možné dôsledky zmierňujúcich opatrení na výkon základných práv všetkých dotknutých strán;</w:t>
            </w:r>
          </w:p>
        </w:tc>
        <w:tc>
          <w:tcPr>
            <w:tcW w:w="4876" w:type="dxa"/>
          </w:tcPr>
          <w:p w:rsidR="00661B54" w:rsidRPr="00EE3D8F" w:rsidRDefault="00661B54" w:rsidP="00805892">
            <w:pPr>
              <w:pStyle w:val="Normal6a"/>
            </w:pPr>
            <w:r w:rsidRPr="00EE3D8F">
              <w:rPr>
                <w:color w:val="000005"/>
              </w:rPr>
              <w:t>c)</w:t>
            </w:r>
            <w:r w:rsidRPr="00EE3D8F">
              <w:rPr>
                <w:color w:val="000005"/>
              </w:rPr>
              <w:tab/>
              <w:t xml:space="preserve">sa uplatňujú dôsledným a nediskriminačným spôsobom, </w:t>
            </w:r>
            <w:r w:rsidRPr="00EE3D8F">
              <w:rPr>
                <w:b/>
                <w:i/>
                <w:color w:val="000005"/>
              </w:rPr>
              <w:t>s úplným posúdením</w:t>
            </w:r>
            <w:r w:rsidRPr="00EE3D8F">
              <w:rPr>
                <w:color w:val="000005"/>
              </w:rPr>
              <w:t>, pričom sa za každých okolností náležite zohľadňujú možné dôsledky zmierňujúcich opatrení na výkon základných práv všetkých dotknutých strán,</w:t>
            </w:r>
            <w:r w:rsidRPr="00EE3D8F">
              <w:rPr>
                <w:b/>
                <w:bCs/>
                <w:i/>
                <w:iCs/>
                <w:color w:val="000005"/>
              </w:rPr>
              <w:t xml:space="preserve"> a najmä na práva na súkromie, ochranu údajov a slobodu prejavu, ako aj na ochranu integrity a bezpečnosti platforiem a služieb vrátane tých, ktoré sú šifrované medzi koncovými zariadeniami</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791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Rob Rooken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2 – písmeno c</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lastRenderedPageBreak/>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c)</w:t>
            </w:r>
            <w:r w:rsidRPr="00EE3D8F">
              <w:tab/>
              <w:t xml:space="preserve">sa uplatňujú dôsledným a nediskriminačným spôsobom, pričom sa za každých okolností </w:t>
            </w:r>
            <w:r w:rsidRPr="00EE3D8F">
              <w:rPr>
                <w:b/>
                <w:bCs/>
                <w:i/>
                <w:iCs/>
              </w:rPr>
              <w:t>náležite</w:t>
            </w:r>
            <w:r w:rsidRPr="00EE3D8F">
              <w:t xml:space="preserve"> </w:t>
            </w:r>
            <w:r w:rsidRPr="00EE3D8F">
              <w:rPr>
                <w:b/>
                <w:bCs/>
                <w:i/>
                <w:iCs/>
              </w:rPr>
              <w:t>zohľadňujú</w:t>
            </w:r>
            <w:r w:rsidRPr="00EE3D8F">
              <w:t xml:space="preserve"> možné dôsledky zmierňujúcich opatrení na výkon základných práv všetkých dotknutých strán;</w:t>
            </w:r>
          </w:p>
        </w:tc>
        <w:tc>
          <w:tcPr>
            <w:tcW w:w="4876" w:type="dxa"/>
          </w:tcPr>
          <w:p w:rsidR="00661B54" w:rsidRPr="00EE3D8F" w:rsidRDefault="00661B54" w:rsidP="00805892">
            <w:pPr>
              <w:pStyle w:val="Normal6a"/>
            </w:pPr>
            <w:r w:rsidRPr="00EE3D8F">
              <w:rPr>
                <w:color w:val="000005"/>
              </w:rPr>
              <w:t>c)</w:t>
            </w:r>
            <w:r w:rsidRPr="00EE3D8F">
              <w:rPr>
                <w:color w:val="000005"/>
              </w:rPr>
              <w:tab/>
              <w:t xml:space="preserve">sa uplatňujú dôsledným a nediskriminačným spôsobom, pričom sa za každých okolností </w:t>
            </w:r>
            <w:r w:rsidRPr="00EE3D8F">
              <w:rPr>
                <w:b/>
                <w:bCs/>
                <w:i/>
                <w:iCs/>
                <w:color w:val="000005"/>
              </w:rPr>
              <w:t>v plnej miere posúdia</w:t>
            </w:r>
            <w:r w:rsidRPr="00EE3D8F">
              <w:rPr>
                <w:b/>
                <w:bCs/>
                <w:i/>
                <w:color w:val="000005"/>
              </w:rPr>
              <w:t xml:space="preserve"> </w:t>
            </w:r>
            <w:r w:rsidRPr="00EE3D8F">
              <w:rPr>
                <w:color w:val="000005"/>
              </w:rPr>
              <w:t>možné dôsledky zmierňujúcich opatrení na výkon základných práv všetkých dotknutých strán</w:t>
            </w:r>
            <w:r w:rsidRPr="00EE3D8F">
              <w:rPr>
                <w:b/>
                <w:bCs/>
                <w:i/>
                <w:iCs/>
                <w:color w:val="000005"/>
              </w:rPr>
              <w:t>, a</w:t>
            </w:r>
            <w:r w:rsidRPr="00EE3D8F">
              <w:rPr>
                <w:b/>
                <w:i/>
                <w:color w:val="000005"/>
              </w:rPr>
              <w:t xml:space="preserve"> najmä, aby sa rešpektovali práva na súkromie, ochranu údajov a slobodu prejavu a chránila integrita a bezpečnosť platforiem a služieb vrátane tých, ktoré sú šifrované medzi koncovými zariadeniami</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792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2 – písmeno c</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c)</w:t>
            </w:r>
            <w:r w:rsidRPr="00EE3D8F">
              <w:tab/>
              <w:t>sa uplatňujú dôsledným a nediskriminačným spôsobom, pričom sa za každých okolností náležite zohľadňujú možné dôsledky zmierňujúcich opatrení na výkon základných práv všetkých dotknutých strán;</w:t>
            </w:r>
          </w:p>
        </w:tc>
        <w:tc>
          <w:tcPr>
            <w:tcW w:w="4876" w:type="dxa"/>
          </w:tcPr>
          <w:p w:rsidR="00661B54" w:rsidRPr="00EE3D8F" w:rsidRDefault="00661B54" w:rsidP="00805892">
            <w:pPr>
              <w:pStyle w:val="Normal6a"/>
            </w:pPr>
            <w:r w:rsidRPr="00EE3D8F">
              <w:rPr>
                <w:color w:val="000005"/>
              </w:rPr>
              <w:t>c)</w:t>
            </w:r>
            <w:r w:rsidRPr="00EE3D8F">
              <w:rPr>
                <w:color w:val="000005"/>
              </w:rPr>
              <w:tab/>
              <w:t>sa uplatňujú dôsledným a nediskriminačným spôsobom, pričom sa za každých okolností náležite zohľadňujú možné dôsledky zmierňujúcich opatrení na výkon základných práv všetkých dotknutých strán</w:t>
            </w:r>
            <w:r w:rsidRPr="00EE3D8F">
              <w:rPr>
                <w:b/>
                <w:bCs/>
                <w:i/>
                <w:iCs/>
                <w:color w:val="000005"/>
              </w:rPr>
              <w:t>, najmä práva na súkromie, ochranu údajov a slobodu prejavu</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793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2 – písmeno c</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lastRenderedPageBreak/>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c)</w:t>
            </w:r>
            <w:r w:rsidRPr="00EE3D8F">
              <w:tab/>
              <w:t>sa uplatňujú dôsledným a nediskriminačným spôsobom, pričom sa za každých okolností náležite zohľadňujú možné dôsledky zmierňujúcich opatrení na výkon základných práv všetkých dotknutých strán;</w:t>
            </w:r>
          </w:p>
        </w:tc>
        <w:tc>
          <w:tcPr>
            <w:tcW w:w="4876" w:type="dxa"/>
          </w:tcPr>
          <w:p w:rsidR="00661B54" w:rsidRPr="00EE3D8F" w:rsidRDefault="00661B54" w:rsidP="00805892">
            <w:pPr>
              <w:pStyle w:val="Normal6a"/>
            </w:pPr>
            <w:r w:rsidRPr="00EE3D8F">
              <w:rPr>
                <w:color w:val="000005"/>
              </w:rPr>
              <w:t>c)</w:t>
            </w:r>
            <w:r w:rsidRPr="00EE3D8F">
              <w:rPr>
                <w:color w:val="000005"/>
              </w:rPr>
              <w:tab/>
              <w:t>sa uplatňujú dôsledným a nediskriminačným spôsobom, pričom sa za každých okolností náležite zohľadňujú</w:t>
            </w:r>
            <w:r w:rsidRPr="00EE3D8F">
              <w:rPr>
                <w:b/>
                <w:bCs/>
                <w:i/>
                <w:iCs/>
                <w:color w:val="000005"/>
              </w:rPr>
              <w:t xml:space="preserve"> a plne rešpektujú</w:t>
            </w:r>
            <w:r w:rsidRPr="00EE3D8F">
              <w:rPr>
                <w:color w:val="000005"/>
              </w:rPr>
              <w:t xml:space="preserve"> možné dôsledky zmierňujúcich opatrení na výkon základných práv všetkých dotknutých strán;</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794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2 – písmeno c</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c)</w:t>
            </w:r>
            <w:r w:rsidRPr="00EE3D8F">
              <w:tab/>
              <w:t>sa uplatňujú dôsledným a nediskriminačným spôsobom, pričom sa za každých okolností náležite zohľadňujú možné dôsledky zmierňujúcich opatrení na výkon základných práv všetkých dotknutých strán;</w:t>
            </w:r>
          </w:p>
        </w:tc>
        <w:tc>
          <w:tcPr>
            <w:tcW w:w="4876" w:type="dxa"/>
          </w:tcPr>
          <w:p w:rsidR="00661B54" w:rsidRPr="00EE3D8F" w:rsidRDefault="00661B54" w:rsidP="00805892">
            <w:pPr>
              <w:pStyle w:val="Normal6a"/>
            </w:pPr>
            <w:r w:rsidRPr="00EE3D8F">
              <w:rPr>
                <w:i/>
                <w:iCs/>
                <w:color w:val="000005"/>
              </w:rPr>
              <w:t>(Netýka sa slovenskej verzie.)</w:t>
            </w:r>
            <w:r w:rsidRPr="00EE3D8F">
              <w:rPr>
                <w:color w:val="000005"/>
              </w:rPr>
              <w:tab/>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795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Tomas Tobé, Jessica Polfjärd, Jörgen Warborn, Arba Kokalari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2 – písmeno c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ca)</w:t>
            </w:r>
            <w:r w:rsidRPr="00EE3D8F">
              <w:rPr>
                <w:color w:val="000005"/>
              </w:rPr>
              <w:tab/>
            </w:r>
            <w:r w:rsidRPr="00EE3D8F">
              <w:rPr>
                <w:b/>
                <w:i/>
                <w:color w:val="000005"/>
              </w:rPr>
              <w:t>sa vykonávajú spôsobom, ktorý neohrozí šifrovanie medzi koncovými zariadeniami;</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lastRenderedPageBreak/>
        <w:t>&lt;Amend&gt;</w:t>
      </w:r>
      <w:r w:rsidRPr="00EE3D8F">
        <w:t>Pozmeňujúci návrh</w:t>
      </w:r>
      <w:r w:rsidRPr="00EE3D8F">
        <w:tab/>
      </w:r>
      <w:r w:rsidRPr="00EE3D8F">
        <w:tab/>
      </w:r>
      <w:r w:rsidRPr="00EE3D8F">
        <w:rPr>
          <w:rStyle w:val="HideTWBExt"/>
        </w:rPr>
        <w:t>&lt;NumAm&gt;</w:t>
      </w:r>
      <w:r w:rsidRPr="00EE3D8F">
        <w:t>796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2 – písmeno d</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d)</w:t>
            </w:r>
            <w:r w:rsidRPr="00EE3D8F">
              <w:tab/>
              <w:t xml:space="preserve">sa zavádzajú, preskúmavajú, zrušujú alebo rozširujú podľa potreby vždy, keď sa vykoná alebo aktualizuje posúdenie rizika podľa článku 3 ods. 4, a to do </w:t>
            </w:r>
            <w:r w:rsidRPr="00EE3D8F">
              <w:rPr>
                <w:b/>
                <w:bCs/>
                <w:i/>
                <w:iCs/>
              </w:rPr>
              <w:t>troch</w:t>
            </w:r>
            <w:r w:rsidRPr="00EE3D8F">
              <w:t xml:space="preserve"> mesiacov od uvedeného dátumu.</w:t>
            </w:r>
          </w:p>
        </w:tc>
        <w:tc>
          <w:tcPr>
            <w:tcW w:w="4876" w:type="dxa"/>
          </w:tcPr>
          <w:p w:rsidR="00661B54" w:rsidRPr="00EE3D8F" w:rsidRDefault="00661B54" w:rsidP="00805892">
            <w:pPr>
              <w:pStyle w:val="Normal6a"/>
            </w:pPr>
            <w:r w:rsidRPr="00EE3D8F">
              <w:rPr>
                <w:color w:val="000005"/>
              </w:rPr>
              <w:t>d)</w:t>
            </w:r>
            <w:r w:rsidRPr="00EE3D8F">
              <w:rPr>
                <w:color w:val="000005"/>
              </w:rPr>
              <w:tab/>
              <w:t>sa zavádzajú, preskúmavajú, zrušujú alebo rozširujú podľa potreby vždy, keď sa vykoná alebo aktualizuje posúdenie rizika podľa článku 3 ods. 4, a to</w:t>
            </w:r>
            <w:r w:rsidRPr="00EE3D8F">
              <w:rPr>
                <w:b/>
                <w:bCs/>
                <w:i/>
                <w:iCs/>
                <w:color w:val="000005"/>
              </w:rPr>
              <w:t xml:space="preserve"> čo najskôr, a v každom prípade</w:t>
            </w:r>
            <w:r w:rsidRPr="00EE3D8F">
              <w:rPr>
                <w:color w:val="000005"/>
              </w:rPr>
              <w:t xml:space="preserve"> do </w:t>
            </w:r>
            <w:r w:rsidRPr="00EE3D8F">
              <w:rPr>
                <w:b/>
                <w:bCs/>
                <w:i/>
                <w:iCs/>
                <w:color w:val="000005"/>
              </w:rPr>
              <w:t>šiestich</w:t>
            </w:r>
            <w:r w:rsidRPr="00EE3D8F">
              <w:rPr>
                <w:color w:val="000005"/>
              </w:rPr>
              <w:t xml:space="preserve"> mesiacov od uvedeného dátumu.</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797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2 – písmeno d</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d)</w:t>
            </w:r>
            <w:r w:rsidRPr="00EE3D8F">
              <w:tab/>
              <w:t>sa zavádzajú, preskúmavajú, zrušujú alebo rozširujú podľa potreby vždy, keď sa vykoná alebo aktualizuje posúdenie rizika podľa článku 3 ods. 4, a to do troch mesiacov od uvedeného dátumu.</w:t>
            </w:r>
          </w:p>
        </w:tc>
        <w:tc>
          <w:tcPr>
            <w:tcW w:w="4876" w:type="dxa"/>
          </w:tcPr>
          <w:p w:rsidR="00661B54" w:rsidRPr="00EE3D8F" w:rsidRDefault="00661B54" w:rsidP="00805892">
            <w:pPr>
              <w:pStyle w:val="Normal6a"/>
            </w:pPr>
            <w:r w:rsidRPr="00EE3D8F">
              <w:rPr>
                <w:i/>
                <w:iCs/>
                <w:color w:val="000005"/>
              </w:rPr>
              <w:t>(Netýka sa slovenskej verzie.)</w:t>
            </w:r>
            <w:r w:rsidRPr="00EE3D8F">
              <w:rPr>
                <w:color w:val="000005"/>
              </w:rPr>
              <w:tab/>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798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2 – písmeno d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da)</w:t>
            </w:r>
            <w:r w:rsidRPr="00EE3D8F">
              <w:rPr>
                <w:color w:val="000005"/>
              </w:rPr>
              <w:tab/>
            </w:r>
            <w:r w:rsidRPr="00EE3D8F">
              <w:rPr>
                <w:b/>
                <w:i/>
                <w:color w:val="000005"/>
              </w:rPr>
              <w:t xml:space="preserve">predvolene dodržiavajú zásady ochrany údajov už v štádiu návrhu, ako aj </w:t>
            </w:r>
            <w:r w:rsidRPr="00EE3D8F">
              <w:rPr>
                <w:b/>
                <w:i/>
                <w:color w:val="000005"/>
              </w:rPr>
              <w:lastRenderedPageBreak/>
              <w:t>zásady minimalizácie údajov.</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799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Lucia Ďuriš Nicholsonová</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2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2a.</w:t>
            </w:r>
            <w:r w:rsidRPr="00EE3D8F">
              <w:rPr>
                <w:color w:val="000005"/>
              </w:rPr>
              <w:tab/>
            </w:r>
            <w:r w:rsidRPr="00EE3D8F">
              <w:rPr>
                <w:b/>
                <w:i/>
                <w:color w:val="000005"/>
              </w:rPr>
              <w:t>Ak sa v posúdení rizika vykonanom alebo aktualizovanom v súlade s článkom 3 zistí, že existuje riziko, že sa služba použije na šírenie, uchovávanie alebo sprístupňovanie známeho materiálu obsahujúceho sexuálne zneužívanie detí, primerané zmierňujúce opatrenia môžu zahŕňať opatrenia na zistenie a odstránenie takéhoto materiálu v súlade s článkom 4 písm. 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800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Rob Rooken, Paul Tang, Karen Melchior, Cristian Terheş</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3.</w:t>
            </w:r>
            <w:r w:rsidRPr="00EE3D8F">
              <w:tab/>
            </w:r>
            <w:r w:rsidRPr="00EE3D8F">
              <w:rPr>
                <w:b/>
                <w:i/>
              </w:rPr>
              <w:t xml:space="preserve">Poskytovatelia interpersonálnych komunikačných služieb, ktorí na základe posúdenia rizika vykonaného alebo aktualizovaného podľa článku 3 identifikovali riziko, že ich služby možno využívať na účely kontaktovania detí, prijímajú potrebné opatrenia na overenie veku a posúdenie veku s cieľom spoľahlivo identifikovať detských </w:t>
            </w:r>
            <w:r w:rsidRPr="00EE3D8F">
              <w:rPr>
                <w:b/>
                <w:i/>
              </w:rPr>
              <w:lastRenderedPageBreak/>
              <w:t>používateľov v rámci svojich služieb, čo im umožní prijať zmierňujúce opatrenia.</w:t>
            </w:r>
          </w:p>
        </w:tc>
        <w:tc>
          <w:tcPr>
            <w:tcW w:w="4876" w:type="dxa"/>
          </w:tcPr>
          <w:p w:rsidR="00661B54" w:rsidRPr="00EE3D8F" w:rsidRDefault="00661B54" w:rsidP="00805892">
            <w:pPr>
              <w:pStyle w:val="Normal6a"/>
            </w:pPr>
            <w:r w:rsidRPr="00EE3D8F">
              <w:rPr>
                <w:b/>
                <w:i/>
                <w:color w:val="000005"/>
              </w:rPr>
              <w:lastRenderedPageBreak/>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Nie je potrebné, aby interpersonálne komunikačné služby overovali vek používateľa, pretože všetky špecifické (zmierňujúce) opatrenia sa môžu a mali by sa uplatňovať na všetkých používateľov. Overovanie veku a nutnosť preukázať sa občianskym preukazom alebo tvárou znamená, že používateľ nemôže veriť, že bude anonymný pri vytváraní e-mailových účtov alebo kont messengerov alebo pri anonymnom chatovaní, čím sa stáva identifikovateľným a riskuje únik údajov. To bráni napr. anonymnej komunikácii médií so zdrojmi, ktorým hrozí trestné stíhanie (napr. oznamovatelia). Overovanie veku by tiež viedlo k zhromažďovaniu osobných údajov detí a vystavovalo by ich pravdepodobnému úniku a zneužitiu, a to aj na účely groomingu detí. Len v minulom roku boli vystavené online osobné údaje 500 mil. používateľov Facebooku.</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801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3.</w:t>
            </w:r>
            <w:r w:rsidRPr="00EE3D8F">
              <w:tab/>
            </w:r>
            <w:r w:rsidRPr="00EE3D8F">
              <w:rPr>
                <w:b/>
                <w:i/>
              </w:rPr>
              <w:t>Poskytovatelia interpersonálnych komunikačných služieb, ktorí na základe posúdenia rizika vykonaného alebo aktualizovaného podľa článku 3 identifikovali riziko, že ich služby možno využívať na účely kontaktovania detí, prijímajú potrebné opatrenia na overenie veku a posúdenie veku s cieľom spoľahlivo identifikovať detských používateľov v rámci svojich služieb, čo im umožní prijať zmierňujúce opatrenia.</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802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Charlie Weimers, Cristian Terheş, Rob Rooken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3.</w:t>
            </w:r>
            <w:r w:rsidRPr="00EE3D8F">
              <w:tab/>
            </w:r>
            <w:r w:rsidRPr="00EE3D8F">
              <w:rPr>
                <w:b/>
                <w:i/>
              </w:rPr>
              <w:t>Poskytovatelia interpersonálnych komunikačných služieb, ktorí na základe posúdenia rizika vykonaného alebo aktualizovaného podľa článku 3 identifikovali riziko, že ich služby možno využívať na účely kontaktovania detí, prijímajú potrebné opatrenia na overenie veku a posúdenie veku s cieľom spoľahlivo identifikovať detských používateľov v rámci svojich služieb, čo im umožní prijať zmierňujúce opatrenia.</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Navrhovaný text Komisie by viedol k vekovým obmedzeniam pre aplikácie na zasielanie správ. Overovanie veku by znemožnilo anonymnú komunikáciu občanov, ktorí dodržiavajú zákony.</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803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3.</w:t>
            </w:r>
            <w:r w:rsidRPr="00EE3D8F">
              <w:tab/>
            </w:r>
            <w:r w:rsidRPr="00EE3D8F">
              <w:rPr>
                <w:b/>
                <w:i/>
              </w:rPr>
              <w:t>Poskytovatelia interpersonálnych komunikačných služieb, ktorí na základe posúdenia rizika vykonaného alebo aktualizovaného podľa článku 3 identifikovali riziko, že ich služby možno využívať na účely kontaktovania detí, prijímajú potrebné opatrenia na overenie veku a posúdenie veku s cieľom spoľahlivo identifikovať detských používateľov v rámci svojich služieb, čo im umožní prijať zmierňujúce opatrenia.</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804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Hilde Vautmans, Olivier Chastel, Maite Pagazaurtundúa, Abir Al-Sahlani, Fabienne Keller, Lucia Ďuriš Nicholsonová</w:t>
      </w:r>
      <w:r w:rsidR="00E01D4C">
        <w:t>, Nathalie Loiseau</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3.</w:t>
            </w:r>
            <w:r w:rsidRPr="00EE3D8F">
              <w:tab/>
              <w:t xml:space="preserve">Poskytovatelia interpersonálnych komunikačných služieb, ktorí na základe posúdenia rizika vykonaného alebo aktualizovaného podľa článku 3 identifikovali riziko, že ich služby možno využívať na účely kontaktovania detí, prijímajú potrebné opatrenia na overenie veku a posúdenie veku s cieľom spoľahlivo </w:t>
            </w:r>
            <w:r w:rsidRPr="00EE3D8F">
              <w:rPr>
                <w:b/>
                <w:bCs/>
                <w:i/>
                <w:iCs/>
              </w:rPr>
              <w:t>identifikovať detských používateľov</w:t>
            </w:r>
            <w:r w:rsidRPr="00EE3D8F">
              <w:t xml:space="preserve"> v rámci svojich služieb, čo im umožní prijať zmierňujúce opatrenia.</w:t>
            </w:r>
          </w:p>
        </w:tc>
        <w:tc>
          <w:tcPr>
            <w:tcW w:w="4876" w:type="dxa"/>
          </w:tcPr>
          <w:p w:rsidR="00661B54" w:rsidRPr="00EE3D8F" w:rsidRDefault="00661B54" w:rsidP="00805892">
            <w:pPr>
              <w:pStyle w:val="Normal6a"/>
            </w:pPr>
            <w:r w:rsidRPr="00EE3D8F">
              <w:rPr>
                <w:color w:val="000005"/>
              </w:rPr>
              <w:t>3.</w:t>
            </w:r>
            <w:r w:rsidRPr="00EE3D8F">
              <w:rPr>
                <w:color w:val="000005"/>
              </w:rPr>
              <w:tab/>
              <w:t>Poskytovatelia interpersonálnych komunikačných služieb, ktorí na základe posúdenia rizika vykonaného alebo aktualizovaného podľa článku 3 identifikovali riziko, že ich služby možno využívať na účely kontaktovania detí, prijímajú potrebné</w:t>
            </w:r>
            <w:r w:rsidRPr="00EE3D8F">
              <w:rPr>
                <w:b/>
                <w:bCs/>
                <w:i/>
                <w:iCs/>
                <w:color w:val="000005"/>
              </w:rPr>
              <w:t xml:space="preserve"> a primerané</w:t>
            </w:r>
            <w:r w:rsidRPr="00EE3D8F">
              <w:rPr>
                <w:color w:val="000005"/>
              </w:rPr>
              <w:t xml:space="preserve"> opatrenia na overenie veku a posúdenie veku s cieľom spoľahlivo </w:t>
            </w:r>
            <w:r w:rsidRPr="00EE3D8F">
              <w:rPr>
                <w:b/>
                <w:bCs/>
                <w:i/>
                <w:iCs/>
                <w:color w:val="000005"/>
              </w:rPr>
              <w:t>rozlišovať medzi detskými používateľmi a dospelými používateľmi</w:t>
            </w:r>
            <w:r w:rsidRPr="00EE3D8F">
              <w:rPr>
                <w:color w:val="000005"/>
              </w:rPr>
              <w:t xml:space="preserve"> v rámci svojich služieb, čo im umožní prijať zmierňujúce opatrenia</w:t>
            </w:r>
            <w:r w:rsidRPr="00EE3D8F">
              <w:rPr>
                <w:b/>
                <w:bCs/>
                <w:i/>
                <w:iCs/>
                <w:color w:val="000005"/>
              </w:rPr>
              <w:t xml:space="preserve"> a chrániť detských používateľov</w:t>
            </w:r>
            <w:r w:rsidRPr="00EE3D8F">
              <w:rPr>
                <w:color w:val="000005"/>
              </w:rPr>
              <w:t>.</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Systémy zabezpečenia veku alebo overenia veku ako zmierňujúce opatrenie sa zavedú len vtedy, ak spĺňajú kritériá stanovené v článku 3 ods. 2a tohto nariadenia.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805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Javier Moreno Sánchez, Juan Fernando López Aguilar, Domènec Ruiz Devesa, Pietro Bartolo, Hilde Vautmans, Antonio López-Istúriz White, Milan Brglez, Heléne Fritzon, Estrella Durá Ferrandis, Evin Incir, Paul Tang, Carina Ohlsson, Caterina Chinnici, Cyrus Engerer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3.</w:t>
            </w:r>
            <w:r w:rsidRPr="00EE3D8F">
              <w:tab/>
              <w:t xml:space="preserve">Poskytovatelia interpersonálnych komunikačných služieb, ktorí na základe posúdenia rizika vykonaného alebo </w:t>
            </w:r>
            <w:r w:rsidRPr="00EE3D8F">
              <w:lastRenderedPageBreak/>
              <w:t xml:space="preserve">aktualizovaného podľa článku 3 identifikovali riziko, že ich služby možno využívať na účely kontaktovania detí, prijímajú potrebné opatrenia na overenie veku a posúdenie veku s cieľom spoľahlivo </w:t>
            </w:r>
            <w:r w:rsidRPr="00EE3D8F">
              <w:rPr>
                <w:b/>
                <w:bCs/>
                <w:i/>
                <w:iCs/>
              </w:rPr>
              <w:t>identifikovať detských používateľov</w:t>
            </w:r>
            <w:r w:rsidRPr="00EE3D8F">
              <w:t xml:space="preserve"> v rámci svojich služieb, čo im umožní prijať zmierňujúce opatrenia.</w:t>
            </w:r>
          </w:p>
        </w:tc>
        <w:tc>
          <w:tcPr>
            <w:tcW w:w="4876" w:type="dxa"/>
          </w:tcPr>
          <w:p w:rsidR="00661B54" w:rsidRPr="00EE3D8F" w:rsidRDefault="00661B54" w:rsidP="00805892">
            <w:pPr>
              <w:pStyle w:val="Normal6a"/>
            </w:pPr>
            <w:r w:rsidRPr="00EE3D8F">
              <w:rPr>
                <w:color w:val="000005"/>
              </w:rPr>
              <w:lastRenderedPageBreak/>
              <w:t>3.</w:t>
            </w:r>
            <w:r w:rsidRPr="00EE3D8F">
              <w:rPr>
                <w:color w:val="000005"/>
              </w:rPr>
              <w:tab/>
              <w:t xml:space="preserve">Poskytovatelia interpersonálnych komunikačných služieb, ktorí na základe posúdenia rizika vykonaného alebo </w:t>
            </w:r>
            <w:r w:rsidRPr="00EE3D8F">
              <w:rPr>
                <w:color w:val="000005"/>
              </w:rPr>
              <w:lastRenderedPageBreak/>
              <w:t xml:space="preserve">aktualizovaného podľa článku 3 identifikovali riziko, že ich služby možno využívať na účely kontaktovania detí, prijímajú potrebné opatrenia na overenie veku a posúdenie veku s cieľom spoľahlivo </w:t>
            </w:r>
            <w:r w:rsidRPr="00EE3D8F">
              <w:rPr>
                <w:b/>
                <w:bCs/>
                <w:i/>
                <w:iCs/>
                <w:color w:val="000005"/>
              </w:rPr>
              <w:t>rozlišovať medzi detskými a dospelými používateľmi</w:t>
            </w:r>
            <w:r w:rsidRPr="00EE3D8F">
              <w:rPr>
                <w:color w:val="000005"/>
              </w:rPr>
              <w:t xml:space="preserve"> v rámci svojich služieb, čo im umožní prijať zmierňujúce opatrenia. </w:t>
            </w:r>
            <w:r w:rsidRPr="00EE3D8F">
              <w:rPr>
                <w:b/>
                <w:i/>
                <w:color w:val="000005"/>
              </w:rPr>
              <w:t>Systémy zabezpečenia veku alebo overenia veku ako zmierňujúce opatrenia sa zavedú len vtedy, ak spĺňajú kritériá stanovené v článku 3 ods. 2a tohto nariadenia.</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806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Loránt Vincze, Miriam Lexmann, François-Xavier Bellamy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3.</w:t>
            </w:r>
            <w:r w:rsidRPr="00EE3D8F">
              <w:tab/>
              <w:t>Poskytovatelia interpersonálnych komunikačných služieb, ktorí na základe posúdenia rizika vykonaného alebo aktualizovaného podľa článku 3 identifikovali riziko, že ich služby možno využívať na účely kontaktovania detí, prijímajú potrebné opatrenia na overenie veku a posúdenie veku s cieľom spoľahlivo identifikovať detských používateľov v rámci svojich služieb, čo im umožní prijať zmierňujúce opatrenia.</w:t>
            </w:r>
          </w:p>
        </w:tc>
        <w:tc>
          <w:tcPr>
            <w:tcW w:w="4876" w:type="dxa"/>
          </w:tcPr>
          <w:p w:rsidR="00661B54" w:rsidRPr="00EE3D8F" w:rsidRDefault="00661B54" w:rsidP="00805892">
            <w:pPr>
              <w:pStyle w:val="Normal6a"/>
            </w:pPr>
            <w:r w:rsidRPr="00EE3D8F">
              <w:rPr>
                <w:color w:val="000005"/>
              </w:rPr>
              <w:t>3.</w:t>
            </w:r>
            <w:r w:rsidRPr="00EE3D8F">
              <w:rPr>
                <w:color w:val="000005"/>
              </w:rPr>
              <w:tab/>
              <w:t>Poskytovatelia interpersonálnych komunikačných služieb, ktorí na základe posúdenia rizika vykonaného alebo aktualizovaného podľa článku 3 identifikovali riziko, že ich služby možno využívať na účely kontaktovania detí, prijímajú potrebné opatrenia na overenie veku a posúdenie veku s cieľom spoľahlivo identifikovať detských používateľov v rámci svojich služieb, čo im umožní prijať zmierňujúce opatrenia</w:t>
            </w:r>
            <w:r w:rsidRPr="00EE3D8F">
              <w:rPr>
                <w:b/>
                <w:bCs/>
                <w:i/>
                <w:iCs/>
                <w:color w:val="000005"/>
              </w:rPr>
              <w:t xml:space="preserve"> a zaviesť účinné opatrenia na blokovanie prístupu detí k webovým stránkam, ktoré podliehajú obmedzeniu veku podľa vnútroštátneho práva</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807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Moritz Körner, Sophia in 't Veld, Yana Toom, Morten Petersen, Michal Šimečka, Jan-Christoph Oetjen, Svenja Hahn, Karen Melchior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lastRenderedPageBreak/>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3.</w:t>
            </w:r>
            <w:r w:rsidRPr="00EE3D8F">
              <w:tab/>
              <w:t xml:space="preserve">Poskytovatelia interpersonálnych komunikačných služieb, ktorí na základe posúdenia rizika vykonaného alebo aktualizovaného podľa článku 3 identifikovali riziko, že ich služby možno využívať na účely kontaktovania detí, prijímajú </w:t>
            </w:r>
            <w:r w:rsidRPr="00EE3D8F">
              <w:rPr>
                <w:b/>
                <w:bCs/>
                <w:i/>
                <w:iCs/>
              </w:rPr>
              <w:t>potrebné opatrenia na overenie veku a posúdenie veku s cieľom spoľahlivo identifikovať detských používateľov v rámci svojich služieb, čo im umožní prijať</w:t>
            </w:r>
            <w:r w:rsidRPr="00EE3D8F">
              <w:t xml:space="preserve"> zmierňujúce opatrenia.</w:t>
            </w:r>
          </w:p>
        </w:tc>
        <w:tc>
          <w:tcPr>
            <w:tcW w:w="4876" w:type="dxa"/>
          </w:tcPr>
          <w:p w:rsidR="00661B54" w:rsidRPr="00EE3D8F" w:rsidRDefault="00661B54" w:rsidP="00805892">
            <w:pPr>
              <w:pStyle w:val="Normal6a"/>
            </w:pPr>
            <w:r w:rsidRPr="00EE3D8F">
              <w:rPr>
                <w:color w:val="000005"/>
              </w:rPr>
              <w:t>3.</w:t>
            </w:r>
            <w:r w:rsidRPr="00EE3D8F">
              <w:rPr>
                <w:color w:val="000005"/>
              </w:rPr>
              <w:tab/>
              <w:t xml:space="preserve">Poskytovatelia interpersonálnych komunikačných služieb, ktorí na základe posúdenia rizika vykonaného alebo aktualizovaného podľa článku 3 identifikovali riziko, že ich služby možno využívať na účely kontaktovania detí, prijímajú </w:t>
            </w:r>
            <w:r w:rsidRPr="00EE3D8F">
              <w:rPr>
                <w:b/>
                <w:bCs/>
                <w:i/>
                <w:iCs/>
                <w:color w:val="000005"/>
              </w:rPr>
              <w:t>príslušné a primerané</w:t>
            </w:r>
            <w:r w:rsidRPr="00EE3D8F">
              <w:rPr>
                <w:color w:val="000005"/>
              </w:rPr>
              <w:t xml:space="preserve"> zmierňujúce opatrenia.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808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Fabienne Keller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3.</w:t>
            </w:r>
            <w:r w:rsidRPr="00EE3D8F">
              <w:tab/>
              <w:t xml:space="preserve">Poskytovatelia interpersonálnych komunikačných služieb, ktorí na základe posúdenia rizika vykonaného alebo aktualizovaného podľa článku 3 identifikovali riziko, že ich služby možno využívať na účely kontaktovania detí, prijímajú potrebné opatrenia na </w:t>
            </w:r>
            <w:r w:rsidRPr="00EE3D8F">
              <w:rPr>
                <w:b/>
                <w:bCs/>
                <w:i/>
                <w:iCs/>
              </w:rPr>
              <w:t>overenie</w:t>
            </w:r>
            <w:r w:rsidRPr="00EE3D8F">
              <w:t xml:space="preserve"> veku a posúdenie veku s cieľom spoľahlivo </w:t>
            </w:r>
            <w:r w:rsidRPr="00EE3D8F">
              <w:rPr>
                <w:b/>
                <w:bCs/>
                <w:i/>
                <w:iCs/>
              </w:rPr>
              <w:t>identifikovať detských používateľov</w:t>
            </w:r>
            <w:r w:rsidRPr="00EE3D8F">
              <w:t xml:space="preserve"> v rámci svojich služieb, čo im umožní prijať zmierňujúce opatrenia.</w:t>
            </w:r>
          </w:p>
        </w:tc>
        <w:tc>
          <w:tcPr>
            <w:tcW w:w="4876" w:type="dxa"/>
          </w:tcPr>
          <w:p w:rsidR="00661B54" w:rsidRPr="00EE3D8F" w:rsidRDefault="00661B54" w:rsidP="00805892">
            <w:pPr>
              <w:pStyle w:val="Normal6a"/>
            </w:pPr>
            <w:r w:rsidRPr="00EE3D8F">
              <w:rPr>
                <w:color w:val="000005"/>
              </w:rPr>
              <w:t>3.</w:t>
            </w:r>
            <w:r w:rsidRPr="00EE3D8F">
              <w:rPr>
                <w:color w:val="000005"/>
              </w:rPr>
              <w:tab/>
              <w:t>Poskytovatelia interpersonálnych komunikačných služieb, ktorí na základe posúdenia rizika vykonaného alebo aktualizovaného podľa článku 3 identifikovali riziko, že ich služby možno využívať na účely kontaktovania detí, prijímajú potrebné</w:t>
            </w:r>
            <w:r w:rsidRPr="00EE3D8F">
              <w:rPr>
                <w:b/>
                <w:bCs/>
                <w:i/>
                <w:iCs/>
                <w:color w:val="000005"/>
              </w:rPr>
              <w:t xml:space="preserve"> a primerané</w:t>
            </w:r>
            <w:r w:rsidRPr="00EE3D8F">
              <w:rPr>
                <w:color w:val="000005"/>
              </w:rPr>
              <w:t xml:space="preserve"> opatrenia na </w:t>
            </w:r>
            <w:r w:rsidRPr="00EE3D8F">
              <w:rPr>
                <w:b/>
                <w:bCs/>
                <w:i/>
                <w:iCs/>
                <w:color w:val="000005"/>
              </w:rPr>
              <w:t>zabezpečenie</w:t>
            </w:r>
            <w:r w:rsidRPr="00EE3D8F">
              <w:rPr>
                <w:color w:val="000005"/>
              </w:rPr>
              <w:t xml:space="preserve"> veku a posúdenie veku s cieľom spoľahlivo </w:t>
            </w:r>
            <w:r w:rsidRPr="00EE3D8F">
              <w:rPr>
                <w:b/>
                <w:bCs/>
                <w:i/>
                <w:iCs/>
                <w:color w:val="000005"/>
              </w:rPr>
              <w:t>rozlišovať medzi detskými používateľmi a dospelými používateľmi</w:t>
            </w:r>
            <w:r w:rsidRPr="00EE3D8F">
              <w:rPr>
                <w:color w:val="000005"/>
              </w:rPr>
              <w:t xml:space="preserve"> v rámci svojich služieb, čo im umožní prijať zmierňujúce opatrenia</w:t>
            </w:r>
            <w:r w:rsidRPr="00EE3D8F">
              <w:rPr>
                <w:b/>
                <w:bCs/>
                <w:i/>
                <w:iCs/>
                <w:color w:val="000005"/>
              </w:rPr>
              <w:t xml:space="preserve"> a chrániť detských používateľov</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809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lastRenderedPageBreak/>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3.</w:t>
            </w:r>
            <w:r w:rsidRPr="00EE3D8F">
              <w:tab/>
              <w:t xml:space="preserve">Poskytovatelia interpersonálnych komunikačných služieb, ktorí na základe posúdenia rizika vykonaného alebo aktualizovaného podľa článku 3 identifikovali riziko, že ich služby možno využívať na účely kontaktovania detí, prijímajú potrebné opatrenia </w:t>
            </w:r>
            <w:r w:rsidRPr="00EE3D8F">
              <w:rPr>
                <w:b/>
                <w:bCs/>
                <w:i/>
                <w:iCs/>
              </w:rPr>
              <w:t>na overenie veku a posúdenie veku s cieľom spoľahlivo identifikovať detských používateľov v rámci svojich služieb, čo im umožní prijať zmierňujúce opatrenia</w:t>
            </w:r>
            <w:r w:rsidRPr="00EE3D8F">
              <w:t>.</w:t>
            </w:r>
          </w:p>
        </w:tc>
        <w:tc>
          <w:tcPr>
            <w:tcW w:w="4876" w:type="dxa"/>
          </w:tcPr>
          <w:p w:rsidR="00661B54" w:rsidRPr="00EE3D8F" w:rsidRDefault="00661B54" w:rsidP="00805892">
            <w:pPr>
              <w:pStyle w:val="Normal6a"/>
            </w:pPr>
            <w:r w:rsidRPr="00EE3D8F">
              <w:rPr>
                <w:color w:val="000005"/>
              </w:rPr>
              <w:t>3.</w:t>
            </w:r>
            <w:r w:rsidRPr="00EE3D8F">
              <w:rPr>
                <w:color w:val="000005"/>
              </w:rPr>
              <w:tab/>
              <w:t xml:space="preserve">Poskytovatelia interpersonálnych komunikačných služieb, ktorí na základe posúdenia rizika vykonaného alebo aktualizovaného podľa článku 3 identifikovali riziko, že ich služby možno využívať na účely kontaktovania detí, prijímajú potrebné opatrenia </w:t>
            </w:r>
            <w:r w:rsidRPr="00EE3D8F">
              <w:rPr>
                <w:b/>
                <w:bCs/>
                <w:i/>
                <w:iCs/>
                <w:color w:val="000005"/>
              </w:rPr>
              <w:t>bezpečnosti už od návrhu vrátane opatrení uvedených v článku 4 ods. 1a</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810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Rob Rooken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3.</w:t>
            </w:r>
            <w:r w:rsidRPr="00EE3D8F">
              <w:tab/>
              <w:t xml:space="preserve">Poskytovatelia interpersonálnych komunikačných služieb, ktorí na základe posúdenia rizika vykonaného alebo aktualizovaného podľa článku 3 identifikovali riziko, že ich služby možno využívať na účely kontaktovania detí, </w:t>
            </w:r>
            <w:r w:rsidRPr="00EE3D8F">
              <w:rPr>
                <w:b/>
                <w:bCs/>
                <w:i/>
                <w:iCs/>
              </w:rPr>
              <w:t>prijímajú potrebné</w:t>
            </w:r>
            <w:r w:rsidRPr="00EE3D8F">
              <w:t xml:space="preserve"> opatrenia </w:t>
            </w:r>
            <w:r w:rsidRPr="00EE3D8F">
              <w:rPr>
                <w:b/>
                <w:bCs/>
                <w:i/>
                <w:iCs/>
              </w:rPr>
              <w:t>na overenie veku a posúdenie veku</w:t>
            </w:r>
            <w:r w:rsidRPr="00EE3D8F">
              <w:t xml:space="preserve"> s cieľom spoľahlivo identifikovať detských používateľov v rámci svojich služieb</w:t>
            </w:r>
            <w:r w:rsidRPr="00EE3D8F">
              <w:rPr>
                <w:b/>
                <w:bCs/>
                <w:i/>
                <w:iCs/>
              </w:rPr>
              <w:t>, čo im umožní prijať zmierňujúce opatrenia</w:t>
            </w:r>
            <w:r w:rsidRPr="00EE3D8F">
              <w:t>.</w:t>
            </w:r>
          </w:p>
        </w:tc>
        <w:tc>
          <w:tcPr>
            <w:tcW w:w="4876" w:type="dxa"/>
          </w:tcPr>
          <w:p w:rsidR="00661B54" w:rsidRPr="00EE3D8F" w:rsidRDefault="00661B54" w:rsidP="00805892">
            <w:pPr>
              <w:pStyle w:val="Normal6a"/>
            </w:pPr>
            <w:r w:rsidRPr="00EE3D8F">
              <w:rPr>
                <w:color w:val="000005"/>
              </w:rPr>
              <w:t>3.</w:t>
            </w:r>
            <w:r w:rsidRPr="00EE3D8F">
              <w:rPr>
                <w:color w:val="000005"/>
              </w:rPr>
              <w:tab/>
              <w:t>Poskytovatelia interpersonálnych komunikačných služieb</w:t>
            </w:r>
            <w:r w:rsidRPr="00EE3D8F">
              <w:rPr>
                <w:b/>
                <w:bCs/>
                <w:i/>
                <w:iCs/>
                <w:color w:val="000005"/>
              </w:rPr>
              <w:t xml:space="preserve"> nezávislých od číslovania</w:t>
            </w:r>
            <w:r w:rsidRPr="00EE3D8F">
              <w:rPr>
                <w:color w:val="000005"/>
              </w:rPr>
              <w:t xml:space="preserve">, ktorí na základe posúdenia rizika vykonaného alebo aktualizovaného podľa článku 3 identifikovali </w:t>
            </w:r>
            <w:r w:rsidRPr="00EE3D8F">
              <w:rPr>
                <w:b/>
                <w:bCs/>
                <w:i/>
                <w:iCs/>
                <w:color w:val="000005"/>
              </w:rPr>
              <w:t xml:space="preserve">systémové </w:t>
            </w:r>
            <w:r w:rsidRPr="00EE3D8F">
              <w:rPr>
                <w:color w:val="000005"/>
              </w:rPr>
              <w:t xml:space="preserve">riziko, že ich služby možno využívať na účely kontaktovania detí, </w:t>
            </w:r>
            <w:r w:rsidRPr="00EE3D8F">
              <w:rPr>
                <w:b/>
                <w:bCs/>
                <w:i/>
                <w:iCs/>
                <w:color w:val="000005"/>
              </w:rPr>
              <w:t>môžu prijať primerané</w:t>
            </w:r>
            <w:r w:rsidRPr="00EE3D8F">
              <w:rPr>
                <w:color w:val="000005"/>
              </w:rPr>
              <w:t xml:space="preserve"> opatrenia s cieľom spoľahlivo identifikovať detských používateľov v rámci svojich služieb</w:t>
            </w:r>
            <w:r w:rsidRPr="00EE3D8F">
              <w:rPr>
                <w:b/>
                <w:bCs/>
                <w:i/>
                <w:iCs/>
                <w:color w:val="000005"/>
              </w:rPr>
              <w:t xml:space="preserve"> alebo umožniť detským používateľom súhlasiť s ich vlastnou identifikáciou</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811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lastRenderedPageBreak/>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3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3a.</w:t>
            </w:r>
            <w:r w:rsidRPr="00EE3D8F">
              <w:rPr>
                <w:color w:val="000005"/>
              </w:rPr>
              <w:tab/>
            </w:r>
            <w:r w:rsidRPr="00EE3D8F">
              <w:rPr>
                <w:b/>
                <w:i/>
                <w:color w:val="000005"/>
              </w:rPr>
              <w:t>Žiadnou požiadavkou prijať osobitné opatrenia nie je dotknutý článok 8 nariadenia (EÚ) 2022/2065 [o jednotnom trhu s digitálnymi službami (akt o digitálnych službách) a o zmene smernice 2000/31/ES] a nevyplýva z nej všeobecná povinnosť poskytovateľov hostingových služieb monitorovať informácie, ktoré prenášajú alebo uchovávajú, ani všeobecná povinnosť aktívne zisťovať skutočnosti alebo okolnosti, ktoré naznačujú protiprávne konanie. Akákoľvek požiadavka na prijatie osobitných opatrení nezahŕňa povinnosť používať predbežné kontrolné opatrenia založené na automatizovaných nástrojoch alebo filtrovaní nahraných informácií, zasahovať do tajomstva komunikácie alebo obmedzovať možnosť anonymného používania služby.</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812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3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3a.</w:t>
            </w:r>
            <w:r w:rsidRPr="00EE3D8F">
              <w:rPr>
                <w:color w:val="000005"/>
              </w:rPr>
              <w:tab/>
            </w:r>
            <w:r w:rsidRPr="00EE3D8F">
              <w:rPr>
                <w:b/>
                <w:i/>
                <w:color w:val="000005"/>
              </w:rPr>
              <w:t xml:space="preserve">Opatrenia na zmiernenie rizík musia byť vždy prísne nevyhnutné a primerané a nikdy nesmú viesť k všeobecnej povinnosti monitorovania, povinnosti vyhľadávať informácie o obsahu súkromnej komunikácie, čo je v rozpore s článkom 5 smernice o súkromí a elektronických komunikáciách, ani k povinnosti poskytovateľov vyhľadávať </w:t>
            </w:r>
            <w:r w:rsidRPr="00EE3D8F">
              <w:rPr>
                <w:b/>
                <w:i/>
                <w:color w:val="000005"/>
              </w:rPr>
              <w:lastRenderedPageBreak/>
              <w:t>informácie o nezákonnom obsahu.</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813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3 b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3b.</w:t>
            </w:r>
            <w:r w:rsidRPr="00EE3D8F">
              <w:rPr>
                <w:color w:val="000005"/>
              </w:rPr>
              <w:tab/>
            </w:r>
            <w:r w:rsidRPr="00EE3D8F">
              <w:rPr>
                <w:b/>
                <w:i/>
                <w:color w:val="000005"/>
              </w:rPr>
              <w:t>Nič v tomto nariadení sa nemá vykladať ako zákaz, obmedzenie, obchádzanie alebo ohrozenie poskytovania alebo používania šifrovaných služieb.</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814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4</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4.</w:t>
            </w:r>
            <w:r w:rsidRPr="00EE3D8F">
              <w:tab/>
              <w:t xml:space="preserve">Poskytovatelia hostingových služieb a poskytovatelia interpersonálnych komunikačných služieb vo svojich obchodných podmienkach jasne opíšu zmierňujúce opatrenia, ktoré prijali. </w:t>
            </w:r>
            <w:r w:rsidRPr="00EE3D8F">
              <w:rPr>
                <w:b/>
                <w:i/>
              </w:rPr>
              <w:t>Tento opis nezahŕňa informácie, ktoré by mohli znížiť účinnosť zmierňujúcich opatrení.</w:t>
            </w:r>
          </w:p>
        </w:tc>
        <w:tc>
          <w:tcPr>
            <w:tcW w:w="4876" w:type="dxa"/>
          </w:tcPr>
          <w:p w:rsidR="00661B54" w:rsidRPr="00EE3D8F" w:rsidRDefault="00661B54" w:rsidP="00805892">
            <w:pPr>
              <w:pStyle w:val="Normal6a"/>
            </w:pPr>
            <w:r w:rsidRPr="00EE3D8F">
              <w:rPr>
                <w:color w:val="000005"/>
              </w:rPr>
              <w:t>4.</w:t>
            </w:r>
            <w:r w:rsidRPr="00EE3D8F">
              <w:rPr>
                <w:color w:val="000005"/>
              </w:rPr>
              <w:tab/>
              <w:t>Poskytovatelia hostingových služieb a poskytovatelia interpersonálnych komunikačných služieb vo svojich obchodných podmienkach jasne opíšu zmierňujúce opatrenia, ktoré prijali.</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815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lastRenderedPageBreak/>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4</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4.</w:t>
            </w:r>
            <w:r w:rsidRPr="00EE3D8F">
              <w:tab/>
              <w:t xml:space="preserve">Poskytovatelia hostingových služieb a poskytovatelia interpersonálnych komunikačných služieb vo svojich obchodných podmienkach jasne opíšu zmierňujúce opatrenia, ktoré prijali. Tento opis nezahŕňa informácie, ktoré by </w:t>
            </w:r>
            <w:r w:rsidRPr="00EE3D8F">
              <w:rPr>
                <w:b/>
                <w:bCs/>
                <w:i/>
                <w:iCs/>
              </w:rPr>
              <w:t>mohli znížiť</w:t>
            </w:r>
            <w:r w:rsidRPr="00EE3D8F">
              <w:t xml:space="preserve"> účinnosť zmierňujúcich opatrení.</w:t>
            </w:r>
          </w:p>
        </w:tc>
        <w:tc>
          <w:tcPr>
            <w:tcW w:w="4876" w:type="dxa"/>
          </w:tcPr>
          <w:p w:rsidR="00661B54" w:rsidRPr="00EE3D8F" w:rsidRDefault="00661B54" w:rsidP="00805892">
            <w:pPr>
              <w:pStyle w:val="Normal6a"/>
            </w:pPr>
            <w:r w:rsidRPr="00EE3D8F">
              <w:rPr>
                <w:color w:val="000005"/>
              </w:rPr>
              <w:t>4.</w:t>
            </w:r>
            <w:r w:rsidRPr="00EE3D8F">
              <w:rPr>
                <w:color w:val="000005"/>
              </w:rPr>
              <w:tab/>
              <w:t>Poskytovatelia hostingových služieb a poskytovatelia interpersonálnych komunikačných služieb</w:t>
            </w:r>
            <w:r w:rsidRPr="00EE3D8F">
              <w:rPr>
                <w:b/>
                <w:bCs/>
                <w:i/>
                <w:iCs/>
                <w:color w:val="000005"/>
              </w:rPr>
              <w:t xml:space="preserve"> nezávislých od číslovania</w:t>
            </w:r>
            <w:r w:rsidRPr="00EE3D8F">
              <w:rPr>
                <w:color w:val="000005"/>
              </w:rPr>
              <w:t xml:space="preserve"> vo svojich obchodných podmienkach</w:t>
            </w:r>
            <w:r w:rsidRPr="00EE3D8F">
              <w:rPr>
                <w:b/>
                <w:bCs/>
                <w:i/>
                <w:iCs/>
                <w:color w:val="000005"/>
              </w:rPr>
              <w:t xml:space="preserve"> v prípade potreby</w:t>
            </w:r>
            <w:r w:rsidRPr="00EE3D8F">
              <w:rPr>
                <w:color w:val="000005"/>
              </w:rPr>
              <w:t xml:space="preserve"> jasne opíšu zmierňujúce opatrenia, ktoré prijali. Tento opis nezahŕňa informácie, ktoré by</w:t>
            </w:r>
            <w:r w:rsidRPr="00EE3D8F">
              <w:rPr>
                <w:b/>
                <w:bCs/>
                <w:i/>
                <w:iCs/>
                <w:color w:val="000005"/>
              </w:rPr>
              <w:t xml:space="preserve"> pravdepodobne</w:t>
            </w:r>
            <w:r w:rsidRPr="00EE3D8F">
              <w:rPr>
                <w:color w:val="000005"/>
              </w:rPr>
              <w:t xml:space="preserve"> </w:t>
            </w:r>
            <w:r w:rsidRPr="00EE3D8F">
              <w:rPr>
                <w:b/>
                <w:bCs/>
                <w:i/>
                <w:iCs/>
                <w:color w:val="000005"/>
              </w:rPr>
              <w:t>znížili</w:t>
            </w:r>
            <w:r w:rsidRPr="00EE3D8F">
              <w:rPr>
                <w:color w:val="000005"/>
              </w:rPr>
              <w:t xml:space="preserve"> účinnosť zmierňujúcich opatrení.</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816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4</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4.</w:t>
            </w:r>
            <w:r w:rsidRPr="00EE3D8F">
              <w:tab/>
              <w:t>Poskytovatelia hostingových služieb a poskytovatelia interpersonálnych komunikačných služieb vo svojich obchodných podmienkach jasne opíšu zmierňujúce opatrenia, ktoré prijali. Tento opis nezahŕňa informácie, ktoré by mohli znížiť účinnosť zmierňujúcich opatrení.</w:t>
            </w:r>
          </w:p>
        </w:tc>
        <w:tc>
          <w:tcPr>
            <w:tcW w:w="4876" w:type="dxa"/>
          </w:tcPr>
          <w:p w:rsidR="00661B54" w:rsidRPr="00EE3D8F" w:rsidRDefault="00661B54" w:rsidP="00805892">
            <w:pPr>
              <w:pStyle w:val="Normal6a"/>
            </w:pPr>
            <w:r w:rsidRPr="00EE3D8F">
              <w:rPr>
                <w:color w:val="000005"/>
              </w:rPr>
              <w:t>4.</w:t>
            </w:r>
            <w:r w:rsidRPr="00EE3D8F">
              <w:rPr>
                <w:color w:val="000005"/>
              </w:rPr>
              <w:tab/>
              <w:t>Poskytovatelia hostingových služieb a poskytovatelia interpersonálnych komunikačných služieb</w:t>
            </w:r>
            <w:r w:rsidRPr="00EE3D8F">
              <w:rPr>
                <w:b/>
                <w:bCs/>
                <w:i/>
                <w:iCs/>
                <w:color w:val="000005"/>
              </w:rPr>
              <w:t xml:space="preserve"> nezávislých od číslovania</w:t>
            </w:r>
            <w:r w:rsidRPr="00EE3D8F">
              <w:rPr>
                <w:color w:val="000005"/>
              </w:rPr>
              <w:t xml:space="preserve"> vo svojich obchodných podmienkach jasne opíšu zmierňujúce opatrenia, ktoré prijali. Tento opis nezahŕňa informácie, ktoré by mohli znížiť účinnosť zmierňujúcich opatrení.</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817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Rob Rooken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4</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4.</w:t>
            </w:r>
            <w:r w:rsidRPr="00EE3D8F">
              <w:tab/>
              <w:t>Poskytovatelia hostingových služieb a poskytovatelia interpersonálnych komunikačných služieb vo svojich obchodných podmienkach jasne opíšu zmierňujúce opatrenia, ktoré prijali. Tento opis nezahŕňa informácie, ktoré by mohli znížiť účinnosť zmierňujúcich opatrení.</w:t>
            </w:r>
          </w:p>
        </w:tc>
        <w:tc>
          <w:tcPr>
            <w:tcW w:w="4876" w:type="dxa"/>
          </w:tcPr>
          <w:p w:rsidR="00661B54" w:rsidRPr="00EE3D8F" w:rsidRDefault="00661B54" w:rsidP="00805892">
            <w:pPr>
              <w:pStyle w:val="Normal6a"/>
            </w:pPr>
            <w:r w:rsidRPr="00EE3D8F">
              <w:rPr>
                <w:color w:val="000005"/>
              </w:rPr>
              <w:t>4.</w:t>
            </w:r>
            <w:r w:rsidRPr="00EE3D8F">
              <w:rPr>
                <w:color w:val="000005"/>
              </w:rPr>
              <w:tab/>
              <w:t>Poskytovatelia hostingových služieb a poskytovatelia interpersonálnych komunikačných služieb</w:t>
            </w:r>
            <w:r w:rsidRPr="00EE3D8F">
              <w:rPr>
                <w:b/>
                <w:bCs/>
                <w:i/>
                <w:iCs/>
                <w:color w:val="000005"/>
              </w:rPr>
              <w:t xml:space="preserve"> nezávislých od číslovania</w:t>
            </w:r>
            <w:r w:rsidRPr="00EE3D8F">
              <w:rPr>
                <w:color w:val="000005"/>
              </w:rPr>
              <w:t xml:space="preserve"> vo svojich obchodných podmienkach jasne opíšu zmierňujúce opatrenia, ktoré prijali. Tento opis nezahŕňa informácie, ktoré by mohli znížiť účinnosť zmierňujúcich opatrení.</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818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5</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5.</w:t>
            </w:r>
            <w:r w:rsidRPr="00EE3D8F">
              <w:tab/>
              <w:t>Komisia môže v spolupráci s koordinačnými orgánmi a centrom EÚ a po uskutočnení verejnej konzultácie vydať usmernenia o uplatňovaní odsekov 1, 2, 3 a 4, pričom náležite zohľadní najmä príslušný technologický vývoj a spôsoby, akými sa ponúkajú a využívajú služby, na ktoré sa tieto ustanovenia vzťahujú.</w:t>
            </w:r>
          </w:p>
        </w:tc>
        <w:tc>
          <w:tcPr>
            <w:tcW w:w="4876" w:type="dxa"/>
          </w:tcPr>
          <w:p w:rsidR="00661B54" w:rsidRPr="00EE3D8F" w:rsidRDefault="00661B54" w:rsidP="00805892">
            <w:pPr>
              <w:pStyle w:val="Normal6a"/>
            </w:pPr>
            <w:r w:rsidRPr="00EE3D8F">
              <w:rPr>
                <w:color w:val="000005"/>
              </w:rPr>
              <w:t>5.</w:t>
            </w:r>
            <w:r w:rsidRPr="00EE3D8F">
              <w:rPr>
                <w:color w:val="000005"/>
              </w:rPr>
              <w:tab/>
              <w:t>Komisia môže v spolupráci s koordinačnými orgánmi</w:t>
            </w:r>
            <w:r w:rsidRPr="00EE3D8F">
              <w:rPr>
                <w:b/>
                <w:bCs/>
                <w:i/>
                <w:iCs/>
                <w:color w:val="000005"/>
              </w:rPr>
              <w:t>, Európskym výborom pre ochranu údajov, Agentúrou pre základné práva</w:t>
            </w:r>
            <w:r w:rsidRPr="00EE3D8F">
              <w:rPr>
                <w:color w:val="000005"/>
              </w:rPr>
              <w:t xml:space="preserve"> a centrom EÚ a po uskutočnení verejnej konzultácie vydať usmernenia o uplatňovaní odsekov 1, 2, 3 a 4, pričom náležite zohľadní najmä príslušný technologický vývoj a spôsoby, akými sa ponúkajú a využívajú služby, na ktoré sa tieto ustanovenia vzťahujú.</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 xml:space="preserve">Európsky výbor pre ochranu údajov vydá aj usmernenia týkajúce sa súladu existujúcich a budúcich technológií, ktoré sa používajú na odhaľovanie materiálu obsahujúceho sexuálne zneužívanie detí v šifrovanom a nešifrovanom prostredí, so všeobecným nariadením o ochrane údajov. Za dohľad nad uplatňovaním týchto usmernení sú zodpovedné orgány na ochranu údajov. Pokiaľ ide o akúkoľvek osobitnú technológiu </w:t>
            </w:r>
            <w:r w:rsidRPr="00EE3D8F">
              <w:rPr>
                <w:b/>
                <w:i/>
                <w:color w:val="000005"/>
              </w:rPr>
              <w:lastRenderedPageBreak/>
              <w:t>používanú na účel stanovený v článku 7, vykonalo sa predchádzajúce posúdenie vplyvu na ochranu údajov uvedené v článku 35 nariadenia (EÚ) 2016/679 a povinný postup predchádzajúcej konzultácie uvedený v článku 36 uvedeného nariadenia. Príslušné orgány posúdia všetky používané technológie alebo technológie, ktoré sa majú používať na odhaľovanie materiálu obsahujúceho sexuálne zneužívanie detí, z hľadiska nariadenia (EÚ) 2016/679 a smernice 2002/58/ES.</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Európska komisia spolu s Európskym výborom pre ochranu údajov, Agentúrou pre základné práva vydajú usmernenia o tom, ako môžu poskytovatelia vykonávať opatrenia na overenie veku a posudzovanie veku pri plnom rešpektovaní Charty základných práv a všeobecného nariadenia o ochrane údajov.</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819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5</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5.</w:t>
            </w:r>
            <w:r w:rsidRPr="00EE3D8F">
              <w:tab/>
              <w:t>Komisia môže v spolupráci s koordinačnými orgánmi a </w:t>
            </w:r>
            <w:r w:rsidRPr="00EE3D8F">
              <w:rPr>
                <w:b/>
                <w:bCs/>
                <w:i/>
                <w:iCs/>
              </w:rPr>
              <w:t>centrom EÚ</w:t>
            </w:r>
            <w:r w:rsidRPr="00EE3D8F">
              <w:t xml:space="preserve"> a po uskutočnení verejnej konzultácie vydať usmernenia o uplatňovaní odsekov 1, 2, 3 a 4, pričom náležite zohľadní najmä príslušný technologický vývoj a spôsoby, akými sa ponúkajú a využívajú služby, na ktoré sa tieto ustanovenia vzťahujú.</w:t>
            </w:r>
          </w:p>
        </w:tc>
        <w:tc>
          <w:tcPr>
            <w:tcW w:w="4876" w:type="dxa"/>
          </w:tcPr>
          <w:p w:rsidR="00661B54" w:rsidRPr="00EE3D8F" w:rsidRDefault="00661B54" w:rsidP="00805892">
            <w:pPr>
              <w:pStyle w:val="Normal6a"/>
            </w:pPr>
            <w:r w:rsidRPr="00EE3D8F">
              <w:rPr>
                <w:color w:val="000005"/>
              </w:rPr>
              <w:t>5.</w:t>
            </w:r>
            <w:r w:rsidRPr="00EE3D8F">
              <w:rPr>
                <w:color w:val="000005"/>
              </w:rPr>
              <w:tab/>
              <w:t>Komisia môže v spolupráci s koordinačnými orgánmi</w:t>
            </w:r>
            <w:r w:rsidRPr="00EE3D8F">
              <w:rPr>
                <w:b/>
                <w:bCs/>
                <w:i/>
                <w:iCs/>
                <w:color w:val="000005"/>
              </w:rPr>
              <w:t xml:space="preserve">, centrom EÚ, Európskym výborom pre ochranu údajov </w:t>
            </w:r>
            <w:r w:rsidRPr="00EE3D8F">
              <w:rPr>
                <w:color w:val="000005"/>
              </w:rPr>
              <w:t>a</w:t>
            </w:r>
            <w:r w:rsidRPr="00EE3D8F">
              <w:rPr>
                <w:b/>
                <w:bCs/>
                <w:i/>
                <w:iCs/>
                <w:color w:val="000005"/>
              </w:rPr>
              <w:t xml:space="preserve"> Agentúrou pre základné práv </w:t>
            </w:r>
            <w:r w:rsidRPr="00EE3D8F">
              <w:rPr>
                <w:color w:val="000005"/>
              </w:rPr>
              <w:t xml:space="preserve"> a po uskutočnení verejnej konzultácie vydať usmernenia o uplatňovaní odsekov 1, 2, 3 a 4, pričom náležite zohľadní najmä príslušný technologický vývoj a spôsoby, akými sa ponúkajú a využívajú služby, na ktoré sa tieto ustanovenia vzťahujú.</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 xml:space="preserve">Európska komisia spolu s Európskym výborom pre ochranu údajov a Agentúrou pre základné práva vydá usmernenia o </w:t>
            </w:r>
            <w:r w:rsidRPr="00EE3D8F">
              <w:rPr>
                <w:b/>
                <w:i/>
                <w:color w:val="000005"/>
              </w:rPr>
              <w:lastRenderedPageBreak/>
              <w:t>tom, ako môžu poskytovatelia vykonávať opatrenia na overovanie veku a posudzovanie veku, najmä na základe selektívneho zverejňovania atribútov, pri plnom rešpektovaní Charty základných práv a nariadenia (EÚ) 2016/679.</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820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5</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5.</w:t>
            </w:r>
            <w:r w:rsidRPr="00EE3D8F">
              <w:tab/>
            </w:r>
            <w:r w:rsidRPr="00EE3D8F">
              <w:rPr>
                <w:b/>
                <w:bCs/>
                <w:i/>
                <w:iCs/>
              </w:rPr>
              <w:t>Komisia</w:t>
            </w:r>
            <w:r w:rsidRPr="00EE3D8F">
              <w:t xml:space="preserve"> môže v spolupráci s koordinačnými orgánmi </w:t>
            </w:r>
            <w:r w:rsidRPr="00EE3D8F">
              <w:rPr>
                <w:b/>
                <w:bCs/>
                <w:i/>
                <w:iCs/>
              </w:rPr>
              <w:t>a centrom EÚ</w:t>
            </w:r>
            <w:r w:rsidRPr="00EE3D8F">
              <w:t xml:space="preserve"> a po uskutočnení verejnej konzultácie vydať usmernenia o uplatňovaní odsekov 1, 2, 3 a 4</w:t>
            </w:r>
            <w:r w:rsidRPr="00EE3D8F">
              <w:rPr>
                <w:b/>
                <w:bCs/>
                <w:i/>
                <w:iCs/>
              </w:rPr>
              <w:t>, pričom náležite zohľadní najmä príslušný technologický vývoj a spôsoby, akými sa ponúkajú a využívajú služby, na ktoré sa tieto ustanovenia vzťahujú</w:t>
            </w:r>
            <w:r w:rsidRPr="00EE3D8F">
              <w:t>.</w:t>
            </w:r>
          </w:p>
        </w:tc>
        <w:tc>
          <w:tcPr>
            <w:tcW w:w="4876" w:type="dxa"/>
          </w:tcPr>
          <w:p w:rsidR="00661B54" w:rsidRPr="00EE3D8F" w:rsidRDefault="00661B54" w:rsidP="00805892">
            <w:pPr>
              <w:pStyle w:val="Normal6a"/>
            </w:pPr>
            <w:r w:rsidRPr="00EE3D8F">
              <w:rPr>
                <w:color w:val="000005"/>
              </w:rPr>
              <w:t>5.</w:t>
            </w:r>
            <w:r w:rsidRPr="00EE3D8F">
              <w:rPr>
                <w:color w:val="000005"/>
              </w:rPr>
              <w:tab/>
            </w:r>
            <w:r w:rsidRPr="00EE3D8F">
              <w:rPr>
                <w:b/>
                <w:i/>
                <w:color w:val="000005"/>
              </w:rPr>
              <w:t>Centrum EÚ</w:t>
            </w:r>
            <w:r w:rsidRPr="00EE3D8F">
              <w:rPr>
                <w:color w:val="000005"/>
              </w:rPr>
              <w:t xml:space="preserve"> môže v spolupráci s koordinačnými orgánmi a po uskutočnení verejnej konzultácie vydať usmernenia o uplatňovaní odsekov 1, 2, 3 a 4.</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821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5</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5.</w:t>
            </w:r>
            <w:r w:rsidRPr="00EE3D8F">
              <w:tab/>
              <w:t>Komisia môže v spolupráci s koordinačnými orgánmi a centrom EÚ a po uskutočnení verejnej konzultácie vydať usmernenia o uplatňovaní odsekov 1</w:t>
            </w:r>
            <w:r w:rsidRPr="00EE3D8F">
              <w:rPr>
                <w:b/>
                <w:bCs/>
                <w:i/>
                <w:iCs/>
              </w:rPr>
              <w:t>, 2, 3</w:t>
            </w:r>
            <w:r w:rsidRPr="00EE3D8F">
              <w:t xml:space="preserve"> a </w:t>
            </w:r>
            <w:r w:rsidRPr="00EE3D8F">
              <w:rPr>
                <w:b/>
                <w:bCs/>
                <w:i/>
                <w:iCs/>
              </w:rPr>
              <w:t>4</w:t>
            </w:r>
            <w:r w:rsidRPr="00EE3D8F">
              <w:t xml:space="preserve">, pričom náležite zohľadní najmä príslušný technologický vývoj a spôsoby, akými sa ponúkajú </w:t>
            </w:r>
            <w:r w:rsidRPr="00EE3D8F">
              <w:lastRenderedPageBreak/>
              <w:t>a využívajú služby, na ktoré sa tieto ustanovenia vzťahujú.</w:t>
            </w:r>
          </w:p>
        </w:tc>
        <w:tc>
          <w:tcPr>
            <w:tcW w:w="4876" w:type="dxa"/>
          </w:tcPr>
          <w:p w:rsidR="00661B54" w:rsidRPr="00EE3D8F" w:rsidRDefault="00661B54" w:rsidP="00805892">
            <w:pPr>
              <w:pStyle w:val="Normal6a"/>
            </w:pPr>
            <w:r w:rsidRPr="00EE3D8F">
              <w:rPr>
                <w:color w:val="000005"/>
              </w:rPr>
              <w:lastRenderedPageBreak/>
              <w:t>5.</w:t>
            </w:r>
            <w:r w:rsidRPr="00EE3D8F">
              <w:rPr>
                <w:color w:val="000005"/>
              </w:rPr>
              <w:tab/>
              <w:t>Komisia môže v spolupráci s koordinačnými orgánmi a centrom EÚ a po uskutočnení verejnej konzultácie vydať usmernenia o uplatňovaní odsekov 1 a </w:t>
            </w:r>
            <w:r w:rsidRPr="00EE3D8F">
              <w:rPr>
                <w:b/>
                <w:bCs/>
                <w:i/>
                <w:iCs/>
                <w:color w:val="000005"/>
              </w:rPr>
              <w:t>2</w:t>
            </w:r>
            <w:r w:rsidRPr="00EE3D8F">
              <w:rPr>
                <w:color w:val="000005"/>
              </w:rPr>
              <w:t xml:space="preserve">, pričom náležite zohľadní najmä príslušný technologický vývoj a spôsoby, akými sa ponúkajú a využívajú služby, na </w:t>
            </w:r>
            <w:r w:rsidRPr="00EE3D8F">
              <w:rPr>
                <w:color w:val="000005"/>
              </w:rPr>
              <w:lastRenderedPageBreak/>
              <w:t>ktoré sa tieto ustanovenia vzťahujú.</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822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5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5a.</w:t>
            </w:r>
            <w:r w:rsidRPr="00EE3D8F">
              <w:rPr>
                <w:color w:val="000005"/>
              </w:rPr>
              <w:tab/>
            </w:r>
            <w:r w:rsidRPr="00EE3D8F">
              <w:rPr>
                <w:b/>
                <w:i/>
                <w:color w:val="000005"/>
              </w:rPr>
              <w:t>Európsky výbor pre ochranu údajov (EDPB) vydá usmernenia týkajúce sa súladu existujúcich a budúcich technológií, ktoré sa používajú na odhaľovanie materiálu obsahujúceho sexuálne zneužívanie detí v šifrovanom a nešifrovanom prostredí, so všeobecným nariadením o ochrane údajov. Orgány na ochranu údajov sú zodpovedné za dohľad nad uplatňovaním usmernení EDPB a posudzujú všetky technológie, ktoré sa v súčasnosti používajú alebo budú používať na skenovanie obsahu komunikácie s cieľom odhaliť materiál obsahujúci sexuálne zneužívanie detí alebo akýkoľvek iný typ obsahu, z hľadiska nariadenia (EÚ) 2016/679 (všeobecné nariadenie o ochrane údajov) a smernice Európskeho parlamentu a Rady 2002/58/ES z 12. júla 2002 o spracovaní osobných údajov a ochrane súkromia v sektore elektronických komunikácií (smernica o súkromí a elektronických komunikáciách).</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823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5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5a.</w:t>
            </w:r>
            <w:r w:rsidRPr="00EE3D8F">
              <w:rPr>
                <w:color w:val="000005"/>
              </w:rPr>
              <w:tab/>
            </w:r>
            <w:r w:rsidRPr="00EE3D8F">
              <w:rPr>
                <w:b/>
                <w:i/>
                <w:color w:val="000005"/>
              </w:rPr>
              <w:t>Pred využitím akejkoľvek osobitnej technológie podľa tohto článku sa musí vykonať povinné predchádzajúce posúdenie vplyvu na ochranu údajov uvedené v článku 35 nariadenia (EÚ) 2016/679 a povinný postup predchádzajúcej konzultácie uvedený v článku 36 uvedeného nariadenia.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824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 odsek 5 b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5b.</w:t>
            </w:r>
            <w:r w:rsidRPr="00EE3D8F">
              <w:rPr>
                <w:color w:val="000005"/>
              </w:rPr>
              <w:tab/>
            </w:r>
            <w:r w:rsidRPr="00EE3D8F">
              <w:rPr>
                <w:b/>
                <w:i/>
                <w:color w:val="000005"/>
              </w:rPr>
              <w:t>Ak sa zmierňujúce opatrenia poskytovateľa v súlade s odsekom 1 ukážu ako neúčinné alebo nedostatočné, koordinačný orgán má právomoc nariadiť poskytovateľovi, aby dodržiaval tento článok, a to aj tak, že mu nariadi prijať konkrétne zmierňujúce opatrenia v súlade s týmto článkom.</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825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Lucia Ďuriš Nicholsonová</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jc w:val="center"/>
            </w:pPr>
            <w:r w:rsidRPr="00EE3D8F">
              <w:rPr>
                <w:b/>
                <w:i/>
                <w:color w:val="000005"/>
              </w:rPr>
              <w:t>Článok 4a</w:t>
            </w:r>
            <w:r w:rsidRPr="00EE3D8F">
              <w:rPr>
                <w:color w:val="000005"/>
              </w:rPr>
              <w:tab/>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jc w:val="center"/>
            </w:pPr>
            <w:r w:rsidRPr="00EE3D8F">
              <w:rPr>
                <w:b/>
                <w:i/>
                <w:color w:val="000005"/>
              </w:rPr>
              <w:t>Ďalšie požiadavky na dobrovoľné odhaľovanie a odstránenie overeného materiálu o sexuálnom zneužívaní detí</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1. Poskytovatelia hostingových služieb a poskytovatelia interpersonálnych komunikačných služieb, ktorí prijímajú opatrenia podľa článku 4 ods. 2 na dobrovoľné odhaľovanie a odstraňovanie materiálu obsahujúceho sexuálne zneužívanie detí:</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 postupujú v súlade s nariadením (EÚ) 2016/679 (všeobecné nariadenie o ochrane údajov) a platnými vnútroštátnymi právnymi predpismi týkajúcimi sa spracúvania osobných údajov v súvislosti s trestnými činmi alebo údajnými trestnými činmi;</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b) zabezpečia, aby bolo spracúvanie osobných údajov obmedzené na to, čo je nevyhnutne potrebné na účely prevencie, odhaľovania a nahlasovania sexuálneho zneužívania detí online a odstraňovania materiálu obsahujúceho sexuálne zneužívanie detí, a pokiaľ sa sexuálne zneužívanie detí na internete neodhalí a nepotvrdí, okamžite sa vymaže;</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c) zavedú interné postupy, ktoré zabezpečia, aby sa nový materiál obsahujúci sexuálne zneužívanie detí alebo kontaktovanie detí neoznamovali príslušným orgánom bez predchádzajúceho potvrdenia zo strany človeka;</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d) zvážia, že každé takéto spracúvanie obsahu alebo prevádzkových údajov začaté po dátume nadobudnutia účinnosti tohto nariadenia sa považuje za vysoko rizikové pre práva a slobody fyzických osôb na účely článkov 35 a 36 nariadenia (EÚ) 2016/679, a vykonajú predbežné posúdenie vplyvu na ochranu údajov a konzultujú ho so svojím príslušným dozorným orgánom.</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 xml:space="preserve">2. Poskytovateľ v posúdení rizík vykonanom alebo aktualizovanom v súlade s článkom 3 identifikoval dôkazy o významnom riziku využívania služby na účely sexuálneho zneužívania detí online a je pravdepodobné, že napriek všetkým zmierňujúcim opatreniam, ktoré </w:t>
            </w:r>
            <w:r w:rsidRPr="00EE3D8F">
              <w:rPr>
                <w:b/>
                <w:i/>
                <w:color w:val="000005"/>
              </w:rPr>
              <w:lastRenderedPageBreak/>
              <w:t>poskytovateľ prijal alebo prijme, sa služba v značnom rozsahu využíva na šírenie materiálu obsahujúceho sexuálne zneužívanie detí.</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3. Poskytovateľ zaviedol dodatočné a primerané technologické a prevádzkové kontroly, záruky a opatrenia zamerané na odhaľovanie sexuálneho zneužívania detí online a používanie technológií v súlade s článkom 10 a so zreteľom na zásadu ochrany údajov už od návrhu a štandardne stanovenú v článku 25 nariadenia (EÚ) 2016/679.</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4. Poskytovateľ vypracuje a koordinačnému orgánu a centru EÚ predloží plán vykonávania, v ktorom uvedie opatrenia, ktoré plánuje prijať na dobrovoľné odhaľovanie materiálu obsahujúceho sexuálne zneužívanie detí vrátane podrobných informácií o plánovaných technológiách a ochranných opatreniach a prípadne pripojí stanovisko príslušného orgánu na ochranu údajov a uvedie, ako bol plán vykonávania upravený vzhľadom na výsledok posúdenia vplyvu na ochranu údajov a na toto stanovisko.</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5. Poskytovateľ každoročne zverejňuje a predkladá príslušnému dozornému orgánu a Komisii správu o spracúvaní osobných údajov podľa tohto nariadenia vrátane typu a objemu spracúvaných údajov, počtu zistených prípadov, opatrení uplatňovaných na výber a zlepšenie kľúčových ukazovateľov, účinnosti rôznych použitých technológií, politiky uchovávania a uplatňovaných záruk ochrany údajov.</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Táto navrhovaná zmena a doplnenie by sa mala považovať za predbežnú verziu, ktorej cieľom je iniciovať dôkladnú a premyslenú diskusiu o tom, ako zahrnúť, ale aj zlepšiť dobrovoľné zisťovanie a umožniť poskytovateľom pokračovať v ich dobrovoľnom úsilí.</w:t>
      </w:r>
    </w:p>
    <w:p w:rsidR="00D727BF" w:rsidRPr="00EE3D8F" w:rsidRDefault="00661B54" w:rsidP="00661B54">
      <w:r w:rsidRPr="00EE3D8F">
        <w:rPr>
          <w:rStyle w:val="HideTWBExt"/>
        </w:rPr>
        <w:lastRenderedPageBreak/>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826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Javier Moreno Sánchez, Juan Fernando López Aguilar, Domènec Ruiz Devesa, Pietro Bartolo, Hilde Vautmans, Antonio López-Istúriz White, Milan Brglez, Heléne Fritzon, Estrella Durá Ferrandis, Evin Incir, Carina Ohlsson, Caterina Chinnici, Cyrus Engerer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jc w:val="center"/>
            </w:pPr>
            <w:r w:rsidRPr="00EE3D8F">
              <w:rPr>
                <w:b/>
                <w:i/>
                <w:color w:val="000005"/>
              </w:rPr>
              <w:t>Článok 4a</w:t>
            </w:r>
            <w:r w:rsidRPr="00EE3D8F">
              <w:rPr>
                <w:color w:val="000005"/>
              </w:rPr>
              <w:tab/>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jc w:val="center"/>
            </w:pPr>
            <w:r w:rsidRPr="00EE3D8F">
              <w:rPr>
                <w:b/>
                <w:i/>
                <w:color w:val="000005"/>
              </w:rPr>
              <w:t>Právny základ pre zmierňovanie rizík prostredníctvom spracovania metaúdajov</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1. Na základe predloženého posúdenia rizika a prípadne ďalších informácií má koordinačný orgán v krajine usadenia právomoc požiadať alebo poveriť poskytovateľa hostingových služieb alebo poskytovateľa interpersonálnych komunikačných, aby spracúval metaúdaje v rozsahu, ktorý je nevyhnutne potrebný a primeraný na zmiernenie rizika zneužitia ich služieb na účely sexuálneho zneužívania detí online</w:t>
            </w:r>
            <w:r w:rsidRPr="00EE3D8F">
              <w:rPr>
                <w:b/>
                <w:bCs/>
                <w:i/>
                <w:iCs/>
                <w:color w:val="000005"/>
              </w:rPr>
              <w:t xml:space="preserve"> ako zmierňujúce opatrenie v</w:t>
            </w:r>
            <w:r w:rsidRPr="00EE3D8F">
              <w:rPr>
                <w:b/>
                <w:i/>
                <w:color w:val="000005"/>
              </w:rPr>
              <w:t> súlade s článkom 4.</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Pri posudzovaní toho, či sa má vyžadovať spracúvanie metaúdajov, koordinačný orgán zohľadní každý zásah do práva na súkromie a ochranu údajov používateľov služby, ktorý takéto spracúvanie predstavuje, a určí, či by v danom prípade bolo spracúvanie metaúdajov účinné pri zmierňovaní rizika využívania služby na účely sexuálneho zneužívania detí a či je striktne nevyhnutné a primerané.</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2. Ak spracúvajú metaúdaje ako opatrenie na zmiernenie rizika, poskytovatelia vo svojich obchodných podmienkach informujú používateľov o takomto spracúvaní, a to aj o možnosti podávať príslušným orgánom pre ochranu osobných údajov sťažnosti na príslušné spracúvanie v súlade s nariadením (EÚ) 2016/679 a o súdnych prostriedkoch nápravy.</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827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jc w:val="center"/>
            </w:pPr>
            <w:r w:rsidRPr="00EE3D8F">
              <w:rPr>
                <w:b/>
                <w:i/>
                <w:color w:val="000005"/>
              </w:rPr>
              <w:t>Článok 4a</w:t>
            </w:r>
            <w:r w:rsidRPr="00EE3D8F">
              <w:rPr>
                <w:color w:val="000005"/>
              </w:rPr>
              <w:tab/>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jc w:val="center"/>
            </w:pPr>
            <w:r w:rsidRPr="00EE3D8F">
              <w:rPr>
                <w:b/>
                <w:i/>
                <w:color w:val="000005"/>
              </w:rPr>
              <w:t>Osobitné opatrenia pre platformy, ktoré sa primárne používajú na šírenie pornografického obsahu</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Ak sa online platforma používa predovšetkým na šírenie pornografického obsahu vytváraného používateľmi, platforma prijme potrebné technické a organizačné opatrenia, aby zabezpečila</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 používateľsky prívetivé mechanizmy oznamovania materiálu obsahujúceho sexuálne zneužívanie detí;</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b) adekvátne profesionálne riadenie obsahu človekom na rýchle spracovanie oznámení o údajnom materiáli obsahujúcom sexuálne zneužívanie detí;</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c) automatické mechanizmy a prvky návrhu rozhrania na informovanie používateľov o externých zdrojoch v regióne používateľa v oblasti predchádzania sexuálnemu zneužívaniu detí, poskytovanie poradenstva prostredníctvom liniek pomoci, podpory obetí a vzdelávacích zdrojov prostredníctvom horúcich liniek a organizácií na ochranu detí;</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d) automatické zisťovanie vyhľadávania materiálu obsahujúceho sexuálne zneužívanie detí, varovania a upozornenia zobrazované používateľom, ktorí takéto vyhľadávanie vykonávajú, a označovanie vyhľadávania a používateľa, aby ho upravil človek;</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828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4 b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jc w:val="center"/>
            </w:pPr>
            <w:r w:rsidRPr="00EE3D8F">
              <w:rPr>
                <w:b/>
                <w:i/>
                <w:color w:val="000005"/>
              </w:rPr>
              <w:t>Článok 4b</w:t>
            </w:r>
            <w:r w:rsidRPr="00EE3D8F">
              <w:rPr>
                <w:color w:val="000005"/>
              </w:rPr>
              <w:tab/>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jc w:val="center"/>
            </w:pPr>
            <w:r w:rsidRPr="00EE3D8F">
              <w:rPr>
                <w:b/>
                <w:i/>
                <w:color w:val="000005"/>
              </w:rPr>
              <w:t>Osobitné opatrenia pre interpersonálne komunikačné služby nezávislé od číslovania v rámci hier</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Poskytovatelia online hier, ktorí v rámci svojich hier prevádzkujú službu interpersonálnej komunikácie nezávislú od číslovania a ktorí sú vystavení značnému množstvu sexuálneho zneužívania detí online, prijmú krem požiadaviek uvedených v článku 4  aj všetky tieto osobitné opatrenia:</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1. zabránenie používateľom v nadväzovaní nevyžiadaných kontaktov s inými používateľmi;</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2. uľahčenie používateľsky prívetivých mechanizmov oznamovania materiálu obsahujúceho sexuálne zneužívanie detí;</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3. poskytovanie technických opatrení a nástrojov, ktoré umožňujú používateľom spravovať svoje súkromie, viditeľnosť, dosiahnuteľnosť a bezpečnosť a ktoré sú štandardne nastavené na najbezpečnejšie úrovne;</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4. poskytovanie nástrojov na viditeľnom mieste na svojej platforme, ktoré umožňujú používateľom a potenciálnym obetiam vyhľadať pomoc na miestnej linke pomoci.</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lastRenderedPageBreak/>
        <w:t>&lt;Amend&gt;</w:t>
      </w:r>
      <w:r w:rsidRPr="00EE3D8F">
        <w:t>Pozmeňujúci návrh</w:t>
      </w:r>
      <w:r w:rsidRPr="00EE3D8F">
        <w:tab/>
      </w:r>
      <w:r w:rsidRPr="00EE3D8F">
        <w:tab/>
      </w:r>
      <w:r w:rsidRPr="00EE3D8F">
        <w:rPr>
          <w:rStyle w:val="HideTWBExt"/>
        </w:rPr>
        <w:t>&lt;NumAm&gt;</w:t>
      </w:r>
      <w:r w:rsidRPr="00EE3D8F">
        <w:t>829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5</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jc w:val="center"/>
            </w:pPr>
            <w:r w:rsidRPr="00EE3D8F">
              <w:rPr>
                <w:b/>
                <w:i/>
              </w:rPr>
              <w:t>Článok 5</w:t>
            </w:r>
            <w:r w:rsidRPr="00EE3D8F">
              <w:tab/>
            </w:r>
          </w:p>
        </w:tc>
        <w:tc>
          <w:tcPr>
            <w:tcW w:w="4876" w:type="dxa"/>
          </w:tcPr>
          <w:p w:rsidR="00661B54" w:rsidRPr="00EE3D8F" w:rsidRDefault="00661B54" w:rsidP="00805892">
            <w:pPr>
              <w:pStyle w:val="Normal6a"/>
            </w:pPr>
            <w:r w:rsidRPr="00EE3D8F">
              <w:rPr>
                <w:b/>
                <w:i/>
                <w:color w:val="000005"/>
              </w:rPr>
              <w:t>vypúšťa sa</w:t>
            </w:r>
          </w:p>
        </w:tc>
      </w:tr>
      <w:tr w:rsidR="00661B54" w:rsidRPr="00EE3D8F" w:rsidTr="00805892">
        <w:trPr>
          <w:jc w:val="center"/>
        </w:trPr>
        <w:tc>
          <w:tcPr>
            <w:tcW w:w="4876" w:type="dxa"/>
          </w:tcPr>
          <w:p w:rsidR="00661B54" w:rsidRPr="00EE3D8F" w:rsidRDefault="00661B54" w:rsidP="00805892">
            <w:pPr>
              <w:pStyle w:val="Normal6a"/>
              <w:jc w:val="center"/>
            </w:pPr>
            <w:r w:rsidRPr="00EE3D8F">
              <w:rPr>
                <w:b/>
                <w:i/>
              </w:rPr>
              <w:t>Podávanie správ o rizikách</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1. Poskytovatelia hostingových služieb a poskytovatelia interpersonálnych komunikačných služieb do troch mesiacov od dátumu uvedeného v článku 3 ods. 4 zašlú koordinačnému orgánu v krajine usadenia správu, v ktorej uvedú:</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a) proces a výsledky posúdenia rizika vykonaného alebo aktualizovaného podľa článku 3 vrátane posúdenia akéhokoľvek potenciálneho zostávajúceho rizika uvedeného v článku 3 ods. 5;</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b) akékoľvek zmierňujúce opatrenia prijaté podľa článku 4.</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2. Koordinačný orgán v krajine usadenia posúdi správu do troch mesiacov od jej doručenia a na tomto základe a s prihliadnutím na všetky ostatné relevantné informácie, ktoré má k dispozícii, určí, či sa vykonalo alebo aktualizovalo posúdenie rizika a či sa prijali zmierňujúce opatrenia podľa požiadaviek článkov 3 a 4.</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3.</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Ak je to na účely takého posúdenia potrebné, tento koordinačný orgán môže od poskytovateľa požadovať ďalšie informácie v primeranej lehote, ktorú stanovuje tento koordinačný orgán. Táto lehota nesmie presiahnuť dva týždne.</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Plynutie lehoty uvedenej v prvom pododseku sa pozastaví až do poskytnutia dodatočných informácií.</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 xml:space="preserve">4. Bez toho, aby bol dotknutý článok 7 a články 27 až 29, ak neboli splnené požiadavky článkov 3 a 4, tento </w:t>
            </w:r>
            <w:r w:rsidRPr="00EE3D8F">
              <w:rPr>
                <w:b/>
                <w:i/>
              </w:rPr>
              <w:lastRenderedPageBreak/>
              <w:t>koordinačný orgán požiada poskytovateľa, aby v primeranej lehote stanovenej týmto koordinačným orgánom opätovne vykonal alebo aktualizoval posúdenie rizika alebo zaviedol, preskúmal, zrušil, prípadne rozšíril zmierňujúce opatrenia. Táto lehota nesmie presiahnuť jeden mesiac.</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5. Pri zasielaní správy koordinačnému orgánu v krajine usadenia podľa odseku 1 poskytovatelia zašlú správu aj centru EÚ.</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6. Na požiadanie poskytovatelia zašlú správu poskytovateľom obchodov so softvérovými aplikáciami v rozsahu, v akom je to potrebné na posúdenie uvedené v článku 6 ods. 2. podľa potreby môžu zo správ odstrániť dôverné informácie.</w:t>
            </w:r>
          </w:p>
        </w:tc>
        <w:tc>
          <w:tcPr>
            <w:tcW w:w="4876" w:type="dxa"/>
          </w:tcPr>
          <w:p w:rsidR="00661B54" w:rsidRPr="00EE3D8F" w:rsidRDefault="00661B54" w:rsidP="00805892">
            <w:pPr>
              <w:pStyle w:val="Normal6a"/>
            </w:pP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830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00BB199B" w:rsidRPr="00EE3D8F">
        <w:t>Článok 5 – názov</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Podávanie správ o rizikách</w:t>
            </w:r>
          </w:p>
        </w:tc>
        <w:tc>
          <w:tcPr>
            <w:tcW w:w="4876" w:type="dxa"/>
          </w:tcPr>
          <w:p w:rsidR="00661B54" w:rsidRPr="00EE3D8F" w:rsidRDefault="00661B54" w:rsidP="00805892">
            <w:pPr>
              <w:pStyle w:val="Normal6a"/>
            </w:pPr>
            <w:r w:rsidRPr="00EE3D8F">
              <w:rPr>
                <w:color w:val="000005"/>
              </w:rPr>
              <w:t>Podávanie správ o rizikách</w:t>
            </w:r>
            <w:r w:rsidRPr="00EE3D8F">
              <w:rPr>
                <w:b/>
                <w:bCs/>
                <w:i/>
                <w:iCs/>
                <w:color w:val="000005"/>
              </w:rPr>
              <w:t xml:space="preserve"> a dohľad</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831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5 – odsek 1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lastRenderedPageBreak/>
              <w:t>1.</w:t>
            </w:r>
            <w:r w:rsidRPr="00EE3D8F">
              <w:tab/>
              <w:t>Poskytovatelia hostingových služieb a poskytovatelia interpersonálnych komunikačných služieb do troch mesiacov od dátumu uvedeného v článku 3 ods. 4 zašlú koordinačnému orgánu v krajine usadenia správu, v ktorej uvedú:</w:t>
            </w:r>
          </w:p>
        </w:tc>
        <w:tc>
          <w:tcPr>
            <w:tcW w:w="4876" w:type="dxa"/>
          </w:tcPr>
          <w:p w:rsidR="00661B54" w:rsidRPr="00EE3D8F" w:rsidRDefault="00661B54" w:rsidP="00805892">
            <w:pPr>
              <w:pStyle w:val="Normal6a"/>
            </w:pPr>
            <w:r w:rsidRPr="00EE3D8F">
              <w:rPr>
                <w:color w:val="000005"/>
              </w:rPr>
              <w:t>1.</w:t>
            </w:r>
            <w:r w:rsidRPr="00EE3D8F">
              <w:rPr>
                <w:color w:val="000005"/>
              </w:rPr>
              <w:tab/>
              <w:t>Poskytovatelia hostingových služieb a poskytovatelia interpersonálnych komunikačných služieb</w:t>
            </w:r>
            <w:r w:rsidRPr="00EE3D8F">
              <w:rPr>
                <w:b/>
                <w:bCs/>
                <w:i/>
                <w:iCs/>
                <w:color w:val="000005"/>
              </w:rPr>
              <w:t xml:space="preserve"> nezávislých od číslovania, na ktorých sa vzťahuje článok 3,</w:t>
            </w:r>
            <w:r w:rsidRPr="00EE3D8F">
              <w:rPr>
                <w:color w:val="000005"/>
              </w:rPr>
              <w:t xml:space="preserve"> do troch mesiacov od dátumu uvedeného v článku 3 ods. 4 zašlú koordinačnému orgánu v krajine usadenia správu, v ktorej uvedú:</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832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Rob Rooken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5 – odsek 1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1.</w:t>
            </w:r>
            <w:r w:rsidRPr="00EE3D8F">
              <w:tab/>
              <w:t>Poskytovatelia hostingových služieb a poskytovatelia interpersonálnych komunikačných služieb do troch mesiacov od dátumu uvedeného v článku 3 ods. 4 zašlú koordinačnému orgánu v krajine usadenia správu, v ktorej uvedú:</w:t>
            </w:r>
          </w:p>
        </w:tc>
        <w:tc>
          <w:tcPr>
            <w:tcW w:w="4876" w:type="dxa"/>
          </w:tcPr>
          <w:p w:rsidR="00661B54" w:rsidRPr="00EE3D8F" w:rsidRDefault="00661B54" w:rsidP="00805892">
            <w:pPr>
              <w:pStyle w:val="Normal6a"/>
            </w:pPr>
            <w:r w:rsidRPr="00EE3D8F">
              <w:rPr>
                <w:color w:val="000005"/>
              </w:rPr>
              <w:t>1.</w:t>
            </w:r>
            <w:r w:rsidRPr="00EE3D8F">
              <w:rPr>
                <w:color w:val="000005"/>
              </w:rPr>
              <w:tab/>
              <w:t>Poskytovatelia hostingových služieb a poskytovatelia interpersonálnych komunikačných služieb</w:t>
            </w:r>
            <w:r w:rsidRPr="00EE3D8F">
              <w:rPr>
                <w:b/>
                <w:bCs/>
                <w:i/>
                <w:iCs/>
                <w:color w:val="000005"/>
              </w:rPr>
              <w:t xml:space="preserve"> nezávislých od číslovania</w:t>
            </w:r>
            <w:r w:rsidRPr="00EE3D8F">
              <w:rPr>
                <w:color w:val="000005"/>
              </w:rPr>
              <w:t xml:space="preserve"> do troch mesiacov od dátumu uvedeného v článku 3 ods. 4 zašlú koordinačnému orgánu v krajine usadenia správu, v ktorej uvedú:</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833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5 – odsek 1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1.</w:t>
            </w:r>
            <w:r w:rsidRPr="00EE3D8F">
              <w:tab/>
              <w:t xml:space="preserve">Poskytovatelia hostingových služieb a poskytovatelia interpersonálnych komunikačných služieb do troch mesiacov od dátumu uvedeného v článku 3 ods. 4 </w:t>
            </w:r>
            <w:r w:rsidRPr="00EE3D8F">
              <w:lastRenderedPageBreak/>
              <w:t>zašlú koordinačnému orgánu v krajine usadenia správu, v ktorej uvedú:</w:t>
            </w:r>
          </w:p>
        </w:tc>
        <w:tc>
          <w:tcPr>
            <w:tcW w:w="4876" w:type="dxa"/>
          </w:tcPr>
          <w:p w:rsidR="00661B54" w:rsidRPr="00EE3D8F" w:rsidRDefault="00661B54" w:rsidP="00805892">
            <w:pPr>
              <w:pStyle w:val="Normal6a"/>
            </w:pPr>
            <w:r w:rsidRPr="00EE3D8F">
              <w:rPr>
                <w:color w:val="000005"/>
              </w:rPr>
              <w:lastRenderedPageBreak/>
              <w:t>1.</w:t>
            </w:r>
            <w:r w:rsidRPr="00EE3D8F">
              <w:rPr>
                <w:color w:val="000005"/>
              </w:rPr>
              <w:tab/>
              <w:t>Poskytovatelia hostingových služieb a poskytovatelia interpersonálnych komunikačných služieb</w:t>
            </w:r>
            <w:r w:rsidRPr="00EE3D8F">
              <w:rPr>
                <w:b/>
                <w:bCs/>
                <w:i/>
                <w:iCs/>
                <w:color w:val="000005"/>
              </w:rPr>
              <w:t xml:space="preserve"> nezávislých od číslovania</w:t>
            </w:r>
            <w:r w:rsidRPr="00EE3D8F">
              <w:rPr>
                <w:color w:val="000005"/>
              </w:rPr>
              <w:t xml:space="preserve"> do troch mesiacov od dátumu </w:t>
            </w:r>
            <w:r w:rsidRPr="00EE3D8F">
              <w:rPr>
                <w:color w:val="000005"/>
              </w:rPr>
              <w:lastRenderedPageBreak/>
              <w:t>uvedeného v článku 3 ods. 4 zašlú koordinačnému orgánu v krajine usadenia správu, v ktorej uvedú:</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834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Maria Grapini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5 – odsek 1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1.</w:t>
            </w:r>
            <w:r w:rsidRPr="00EE3D8F">
              <w:tab/>
              <w:t xml:space="preserve">Poskytovatelia hostingových služieb a poskytovatelia interpersonálnych komunikačných služieb do </w:t>
            </w:r>
            <w:r w:rsidRPr="00EE3D8F">
              <w:rPr>
                <w:b/>
                <w:bCs/>
                <w:i/>
                <w:iCs/>
              </w:rPr>
              <w:t>troch mesiacov</w:t>
            </w:r>
            <w:r w:rsidRPr="00EE3D8F">
              <w:t xml:space="preserve"> od dátumu uvedeného v článku 3 ods. 4 zašlú koordinačnému orgánu v krajine usadenia správu, v ktorej uvedú:</w:t>
            </w:r>
          </w:p>
        </w:tc>
        <w:tc>
          <w:tcPr>
            <w:tcW w:w="4876" w:type="dxa"/>
          </w:tcPr>
          <w:p w:rsidR="00661B54" w:rsidRPr="00EE3D8F" w:rsidRDefault="00661B54" w:rsidP="00805892">
            <w:pPr>
              <w:pStyle w:val="Normal6a"/>
            </w:pPr>
            <w:r w:rsidRPr="00EE3D8F">
              <w:rPr>
                <w:color w:val="000005"/>
              </w:rPr>
              <w:t>1.</w:t>
            </w:r>
            <w:r w:rsidRPr="00EE3D8F">
              <w:rPr>
                <w:color w:val="000005"/>
              </w:rPr>
              <w:tab/>
              <w:t xml:space="preserve">Poskytovatelia hostingových služieb a poskytovatelia interpersonálnych komunikačných služieb do </w:t>
            </w:r>
            <w:r w:rsidRPr="00EE3D8F">
              <w:rPr>
                <w:b/>
                <w:bCs/>
                <w:i/>
                <w:iCs/>
                <w:color w:val="000005"/>
              </w:rPr>
              <w:t>mesiaca</w:t>
            </w:r>
            <w:r w:rsidRPr="00EE3D8F">
              <w:rPr>
                <w:color w:val="000005"/>
              </w:rPr>
              <w:t xml:space="preserve"> od dátumu uvedeného v článku 3 ods. 4 zašlú koordinačnému orgánu v krajine usadenia správu, v ktorej uvedú:</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{RO}</w:t>
      </w:r>
      <w:r w:rsidRPr="00EE3D8F">
        <w:t>ro</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835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5 – odsek 1 – písmeno a</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a)</w:t>
            </w:r>
            <w:r w:rsidRPr="00EE3D8F">
              <w:tab/>
              <w:t>proces a výsledky posúdenia rizika vykonaného alebo aktualizovaného podľa článku 3</w:t>
            </w:r>
            <w:r w:rsidRPr="00EE3D8F">
              <w:rPr>
                <w:b/>
                <w:bCs/>
                <w:i/>
                <w:iCs/>
              </w:rPr>
              <w:t xml:space="preserve"> vrátane posúdenia akéhokoľvek potenciálneho zostávajúceho rizika uvedeného v článku 3 ods. 5</w:t>
            </w:r>
            <w:r w:rsidRPr="00EE3D8F">
              <w:t>;</w:t>
            </w:r>
          </w:p>
        </w:tc>
        <w:tc>
          <w:tcPr>
            <w:tcW w:w="4876" w:type="dxa"/>
          </w:tcPr>
          <w:p w:rsidR="00661B54" w:rsidRPr="00EE3D8F" w:rsidRDefault="00661B54" w:rsidP="00805892">
            <w:pPr>
              <w:pStyle w:val="Normal6a"/>
            </w:pPr>
            <w:r w:rsidRPr="00EE3D8F">
              <w:rPr>
                <w:color w:val="000005"/>
              </w:rPr>
              <w:t>a)</w:t>
            </w:r>
            <w:r w:rsidRPr="00EE3D8F">
              <w:rPr>
                <w:color w:val="000005"/>
              </w:rPr>
              <w:tab/>
              <w:t>proces a výsledky posúdenia rizika vykonaného alebo aktualizovaného podľa článku 3;</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836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lastRenderedPageBreak/>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5 – odsek 1 – písmeno a</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a)</w:t>
            </w:r>
            <w:r w:rsidRPr="00EE3D8F">
              <w:tab/>
              <w:t>proces a výsledky posúdenia rizika vykonaného alebo aktualizovaného podľa článku 3</w:t>
            </w:r>
            <w:r w:rsidRPr="00EE3D8F">
              <w:rPr>
                <w:b/>
                <w:bCs/>
                <w:i/>
                <w:iCs/>
              </w:rPr>
              <w:t xml:space="preserve"> vrátane posúdenia akéhokoľvek potenciálneho zostávajúceho rizika uvedeného v článku 3 ods. 5</w:t>
            </w:r>
            <w:r w:rsidRPr="00EE3D8F">
              <w:t>;</w:t>
            </w:r>
          </w:p>
        </w:tc>
        <w:tc>
          <w:tcPr>
            <w:tcW w:w="4876" w:type="dxa"/>
          </w:tcPr>
          <w:p w:rsidR="00661B54" w:rsidRPr="00EE3D8F" w:rsidRDefault="00661B54" w:rsidP="00805892">
            <w:pPr>
              <w:pStyle w:val="Normal6a"/>
            </w:pPr>
            <w:r w:rsidRPr="00EE3D8F">
              <w:rPr>
                <w:color w:val="000005"/>
              </w:rPr>
              <w:t>a)</w:t>
            </w:r>
            <w:r w:rsidRPr="00EE3D8F">
              <w:rPr>
                <w:color w:val="000005"/>
              </w:rPr>
              <w:tab/>
              <w:t>proces a výsledky posúdenia rizika vykonaného alebo aktualizovaného podľa článku 3;</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837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5 – odsek 1 – písmeno a</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a)</w:t>
            </w:r>
            <w:r w:rsidRPr="00EE3D8F">
              <w:tab/>
              <w:t xml:space="preserve">proces a výsledky posúdenia rizika vykonaného alebo aktualizovaného podľa článku 3 vrátane posúdenia akéhokoľvek </w:t>
            </w:r>
            <w:r w:rsidRPr="00EE3D8F">
              <w:rPr>
                <w:b/>
                <w:bCs/>
                <w:i/>
                <w:iCs/>
              </w:rPr>
              <w:t>potenciálneho</w:t>
            </w:r>
            <w:r w:rsidRPr="00EE3D8F">
              <w:t xml:space="preserve"> zostávajúceho rizika uvedeného v článku 3 ods. 5;</w:t>
            </w:r>
          </w:p>
        </w:tc>
        <w:tc>
          <w:tcPr>
            <w:tcW w:w="4876" w:type="dxa"/>
          </w:tcPr>
          <w:p w:rsidR="00661B54" w:rsidRPr="00EE3D8F" w:rsidRDefault="00661B54" w:rsidP="00805892">
            <w:pPr>
              <w:pStyle w:val="Normal6a"/>
            </w:pPr>
            <w:r w:rsidRPr="00EE3D8F">
              <w:rPr>
                <w:color w:val="000005"/>
              </w:rPr>
              <w:t>a)</w:t>
            </w:r>
            <w:r w:rsidRPr="00EE3D8F">
              <w:rPr>
                <w:color w:val="000005"/>
              </w:rPr>
              <w:tab/>
              <w:t xml:space="preserve">proces a výsledky posúdenia rizika vykonaného alebo aktualizovaného podľa článku 3 vrátane posúdenia akéhokoľvek </w:t>
            </w:r>
            <w:r w:rsidRPr="00EE3D8F">
              <w:rPr>
                <w:b/>
                <w:bCs/>
                <w:i/>
                <w:iCs/>
                <w:color w:val="000005"/>
              </w:rPr>
              <w:t>primerane predpokladaného</w:t>
            </w:r>
            <w:r w:rsidRPr="00EE3D8F">
              <w:rPr>
                <w:color w:val="000005"/>
              </w:rPr>
              <w:t xml:space="preserve"> zostávajúceho</w:t>
            </w:r>
            <w:r w:rsidRPr="00EE3D8F">
              <w:rPr>
                <w:b/>
                <w:bCs/>
                <w:i/>
                <w:iCs/>
                <w:color w:val="000005"/>
              </w:rPr>
              <w:t xml:space="preserve"> systémového závažného</w:t>
            </w:r>
            <w:r w:rsidRPr="00EE3D8F">
              <w:rPr>
                <w:color w:val="000005"/>
              </w:rPr>
              <w:t xml:space="preserve"> rizika uvedeného v článku 3 ods. 5;</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838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Hilde Vautmans, Maite Pagazaurtundúa, Olivier Chastel, Fabienne Keller, Lucia Ďuriš Nicholsonová</w:t>
      </w:r>
      <w:r w:rsidR="00E01D4C">
        <w:t>, Nathalie Loiseau</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5 – odsek 1 – písmeno b</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b)</w:t>
            </w:r>
            <w:r w:rsidRPr="00EE3D8F">
              <w:tab/>
              <w:t>akékoľvek zmierňujúce opatrenia prijaté podľa článku 4.</w:t>
            </w:r>
          </w:p>
        </w:tc>
        <w:tc>
          <w:tcPr>
            <w:tcW w:w="4876" w:type="dxa"/>
          </w:tcPr>
          <w:p w:rsidR="00661B54" w:rsidRPr="00EE3D8F" w:rsidRDefault="00661B54" w:rsidP="00805892">
            <w:pPr>
              <w:pStyle w:val="Normal6a"/>
            </w:pPr>
            <w:r w:rsidRPr="00EE3D8F">
              <w:rPr>
                <w:color w:val="000005"/>
              </w:rPr>
              <w:t>b)</w:t>
            </w:r>
            <w:r w:rsidRPr="00EE3D8F">
              <w:rPr>
                <w:color w:val="000005"/>
              </w:rPr>
              <w:tab/>
              <w:t xml:space="preserve">akékoľvek prijaté </w:t>
            </w:r>
            <w:r w:rsidRPr="00EE3D8F">
              <w:rPr>
                <w:b/>
                <w:bCs/>
                <w:i/>
                <w:iCs/>
                <w:color w:val="000005"/>
              </w:rPr>
              <w:t>zmierňujúce opatrenia</w:t>
            </w:r>
            <w:r w:rsidRPr="00EE3D8F">
              <w:rPr>
                <w:color w:val="000005"/>
              </w:rPr>
              <w:t xml:space="preserve"> </w:t>
            </w:r>
            <w:r w:rsidRPr="00EE3D8F">
              <w:rPr>
                <w:b/>
                <w:i/>
                <w:color w:val="000005"/>
              </w:rPr>
              <w:t xml:space="preserve">a opatrenia, ktoré si vyžadujú </w:t>
            </w:r>
            <w:r w:rsidRPr="00EE3D8F">
              <w:rPr>
                <w:b/>
                <w:i/>
                <w:color w:val="000005"/>
              </w:rPr>
              <w:lastRenderedPageBreak/>
              <w:t>predchádzajúce povolenie</w:t>
            </w:r>
            <w:r w:rsidRPr="00EE3D8F">
              <w:rPr>
                <w:color w:val="000005"/>
              </w:rPr>
              <w:t xml:space="preserve"> podľa článku 4.</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Článok 4 ods. 1a.</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839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5 – odsek 1 – písmeno b</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b)</w:t>
            </w:r>
            <w:r w:rsidRPr="00EE3D8F">
              <w:tab/>
              <w:t xml:space="preserve">akékoľvek </w:t>
            </w:r>
            <w:r w:rsidRPr="00EE3D8F">
              <w:rPr>
                <w:b/>
                <w:bCs/>
                <w:i/>
                <w:iCs/>
              </w:rPr>
              <w:t>zmierňujúce</w:t>
            </w:r>
            <w:r w:rsidRPr="00EE3D8F">
              <w:t xml:space="preserve"> opatrenia prijaté podľa </w:t>
            </w:r>
            <w:r w:rsidRPr="00EE3D8F">
              <w:rPr>
                <w:b/>
                <w:bCs/>
                <w:i/>
                <w:iCs/>
              </w:rPr>
              <w:t>článku</w:t>
            </w:r>
            <w:r w:rsidRPr="00EE3D8F">
              <w:t> 4.</w:t>
            </w:r>
          </w:p>
        </w:tc>
        <w:tc>
          <w:tcPr>
            <w:tcW w:w="4876" w:type="dxa"/>
          </w:tcPr>
          <w:p w:rsidR="00661B54" w:rsidRPr="00EE3D8F" w:rsidRDefault="00661B54" w:rsidP="00805892">
            <w:pPr>
              <w:pStyle w:val="Normal6a"/>
            </w:pPr>
            <w:r w:rsidRPr="00EE3D8F">
              <w:rPr>
                <w:color w:val="000005"/>
              </w:rPr>
              <w:t>b)</w:t>
            </w:r>
            <w:r w:rsidRPr="00EE3D8F">
              <w:rPr>
                <w:color w:val="000005"/>
              </w:rPr>
              <w:tab/>
              <w:t xml:space="preserve">akékoľvek </w:t>
            </w:r>
            <w:r w:rsidRPr="00EE3D8F">
              <w:rPr>
                <w:b/>
                <w:bCs/>
                <w:i/>
                <w:iCs/>
                <w:color w:val="000005"/>
              </w:rPr>
              <w:t>osobitné</w:t>
            </w:r>
            <w:r w:rsidRPr="00EE3D8F">
              <w:rPr>
                <w:color w:val="000005"/>
              </w:rPr>
              <w:t xml:space="preserve"> opatrenia prijaté podľa </w:t>
            </w:r>
            <w:r w:rsidRPr="00EE3D8F">
              <w:rPr>
                <w:b/>
                <w:bCs/>
                <w:i/>
                <w:iCs/>
                <w:color w:val="000005"/>
              </w:rPr>
              <w:t>článkov</w:t>
            </w:r>
            <w:r w:rsidRPr="00EE3D8F">
              <w:rPr>
                <w:color w:val="000005"/>
              </w:rPr>
              <w:t> 4</w:t>
            </w:r>
            <w:r w:rsidRPr="00EE3D8F">
              <w:rPr>
                <w:b/>
                <w:bCs/>
                <w:i/>
                <w:iCs/>
                <w:color w:val="000005"/>
              </w:rPr>
              <w:t>, 4a a 4b</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840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5 – odsek 2</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2.</w:t>
            </w:r>
            <w:r w:rsidRPr="00EE3D8F">
              <w:tab/>
              <w:t xml:space="preserve">Koordinačný orgán v krajine usadenia posúdi správu do troch mesiacov od jej doručenia a na tomto základe a s prihliadnutím na všetky ostatné relevantné informácie, ktoré má k dispozícii, určí, či sa vykonalo alebo aktualizovalo posúdenie rizika a či sa prijali </w:t>
            </w:r>
            <w:r w:rsidRPr="00EE3D8F">
              <w:rPr>
                <w:b/>
                <w:bCs/>
                <w:i/>
                <w:iCs/>
              </w:rPr>
              <w:t>zmierňujúce</w:t>
            </w:r>
            <w:r w:rsidRPr="00EE3D8F">
              <w:t xml:space="preserve"> opatrenia podľa požiadaviek článkov 3 a 4.</w:t>
            </w:r>
          </w:p>
        </w:tc>
        <w:tc>
          <w:tcPr>
            <w:tcW w:w="4876" w:type="dxa"/>
          </w:tcPr>
          <w:p w:rsidR="00661B54" w:rsidRPr="00EE3D8F" w:rsidRDefault="00661B54" w:rsidP="00805892">
            <w:pPr>
              <w:pStyle w:val="Normal6a"/>
            </w:pPr>
            <w:r w:rsidRPr="00EE3D8F">
              <w:rPr>
                <w:color w:val="000005"/>
              </w:rPr>
              <w:t>2.</w:t>
            </w:r>
            <w:r w:rsidRPr="00EE3D8F">
              <w:rPr>
                <w:color w:val="000005"/>
              </w:rPr>
              <w:tab/>
              <w:t xml:space="preserve">Koordinačný orgán v krajine usadenia posúdi správu do troch mesiacov od jej doručenia a na tomto základe a s prihliadnutím na všetky ostatné relevantné informácie, ktoré má k dispozícii, určí, či sa vykonalo alebo aktualizovalo posúdenie rizika a či sa prijali </w:t>
            </w:r>
            <w:r w:rsidRPr="00EE3D8F">
              <w:rPr>
                <w:b/>
                <w:bCs/>
                <w:i/>
                <w:iCs/>
                <w:color w:val="000005"/>
              </w:rPr>
              <w:t xml:space="preserve">osobitné </w:t>
            </w:r>
            <w:r w:rsidRPr="00EE3D8F">
              <w:rPr>
                <w:color w:val="000005"/>
              </w:rPr>
              <w:t>opatrenia</w:t>
            </w:r>
            <w:r w:rsidRPr="00EE3D8F">
              <w:rPr>
                <w:b/>
                <w:bCs/>
                <w:i/>
                <w:iCs/>
                <w:color w:val="000005"/>
              </w:rPr>
              <w:t xml:space="preserve"> a plány vykonávania</w:t>
            </w:r>
            <w:r w:rsidRPr="00EE3D8F">
              <w:rPr>
                <w:color w:val="000005"/>
              </w:rPr>
              <w:t xml:space="preserve"> podľa požiadaviek článkov 3 a 4.</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lastRenderedPageBreak/>
        <w:t>&lt;Amend&gt;</w:t>
      </w:r>
      <w:r w:rsidRPr="00EE3D8F">
        <w:t>Pozmeňujúci návrh</w:t>
      </w:r>
      <w:r w:rsidRPr="00EE3D8F">
        <w:tab/>
      </w:r>
      <w:r w:rsidRPr="00EE3D8F">
        <w:tab/>
      </w:r>
      <w:r w:rsidRPr="00EE3D8F">
        <w:rPr>
          <w:rStyle w:val="HideTWBExt"/>
        </w:rPr>
        <w:t>&lt;NumAm&gt;</w:t>
      </w:r>
      <w:r w:rsidRPr="00EE3D8F">
        <w:t>841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Maria Grapini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5 – odsek 2</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2.</w:t>
            </w:r>
            <w:r w:rsidRPr="00EE3D8F">
              <w:tab/>
              <w:t>Koordinačný orgán v krajine usadenia posúdi správu do</w:t>
            </w:r>
            <w:r w:rsidRPr="00EE3D8F">
              <w:rPr>
                <w:b/>
                <w:bCs/>
                <w:i/>
                <w:iCs/>
              </w:rPr>
              <w:t xml:space="preserve"> troch mesiacov</w:t>
            </w:r>
            <w:r w:rsidRPr="00EE3D8F">
              <w:t xml:space="preserve"> od jej doručenia a na tomto základe a s prihliadnutím na všetky ostatné relevantné informácie, ktoré má k dispozícii, určí, či sa vykonalo alebo aktualizovalo posúdenie rizika a či sa prijali zmierňujúce opatrenia podľa požiadaviek článkov 3 a 4.</w:t>
            </w:r>
          </w:p>
        </w:tc>
        <w:tc>
          <w:tcPr>
            <w:tcW w:w="4876" w:type="dxa"/>
          </w:tcPr>
          <w:p w:rsidR="00661B54" w:rsidRPr="00EE3D8F" w:rsidRDefault="00661B54" w:rsidP="00805892">
            <w:pPr>
              <w:pStyle w:val="Normal6a"/>
            </w:pPr>
            <w:r w:rsidRPr="00EE3D8F">
              <w:rPr>
                <w:color w:val="000005"/>
              </w:rPr>
              <w:t>2.</w:t>
            </w:r>
            <w:r w:rsidRPr="00EE3D8F">
              <w:rPr>
                <w:color w:val="000005"/>
              </w:rPr>
              <w:tab/>
              <w:t>Koordinačný orgán v krajine usadenia posúdi správu do</w:t>
            </w:r>
            <w:r w:rsidRPr="00EE3D8F">
              <w:rPr>
                <w:b/>
                <w:bCs/>
                <w:i/>
                <w:iCs/>
                <w:color w:val="000005"/>
              </w:rPr>
              <w:t xml:space="preserve"> mesiaca</w:t>
            </w:r>
            <w:r w:rsidRPr="00EE3D8F">
              <w:rPr>
                <w:color w:val="000005"/>
              </w:rPr>
              <w:t xml:space="preserve"> od jej doručenia a na tomto základe a s prihliadnutím na všetky ostatné relevantné informácie, ktoré má k dispozícii, určí, či sa vykonalo alebo aktualizovalo posúdenie rizika a či sa prijali zmierňujúce opatrenia podľa požiadaviek článkov 3 a 4.</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{RO}</w:t>
      </w:r>
      <w:r w:rsidRPr="00EE3D8F">
        <w:t>ro</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842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5 – odsek 3 – pododsek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 xml:space="preserve">Ak je to na účely takého posúdenia potrebné, tento koordinačný orgán môže od poskytovateľa požadovať ďalšie informácie </w:t>
            </w:r>
            <w:r w:rsidRPr="00EE3D8F">
              <w:rPr>
                <w:b/>
                <w:bCs/>
                <w:i/>
                <w:iCs/>
              </w:rPr>
              <w:t>v primeranej lehote</w:t>
            </w:r>
            <w:r w:rsidRPr="00EE3D8F">
              <w:t>,</w:t>
            </w:r>
            <w:r w:rsidRPr="00EE3D8F">
              <w:rPr>
                <w:b/>
                <w:bCs/>
                <w:i/>
                <w:iCs/>
              </w:rPr>
              <w:t xml:space="preserve"> ktorú stanovuje tento koordinačný orgán</w:t>
            </w:r>
            <w:r w:rsidRPr="00EE3D8F">
              <w:t>.</w:t>
            </w:r>
            <w:r w:rsidRPr="00EE3D8F">
              <w:rPr>
                <w:b/>
                <w:i/>
              </w:rPr>
              <w:t xml:space="preserve"> Táto lehota nesmie presiahnuť dva týždne.</w:t>
            </w:r>
          </w:p>
        </w:tc>
        <w:tc>
          <w:tcPr>
            <w:tcW w:w="4876" w:type="dxa"/>
          </w:tcPr>
          <w:p w:rsidR="00661B54" w:rsidRPr="00EE3D8F" w:rsidRDefault="00661B54" w:rsidP="00805892">
            <w:pPr>
              <w:pStyle w:val="Normal6a"/>
            </w:pPr>
            <w:r w:rsidRPr="00EE3D8F">
              <w:rPr>
                <w:color w:val="000005"/>
              </w:rPr>
              <w:t xml:space="preserve">Ak je to na účely takého posúdenia potrebné, tento koordinačný orgán môže od poskytovateľa požadovať ďalšie informácie, </w:t>
            </w:r>
            <w:r w:rsidRPr="00EE3D8F">
              <w:rPr>
                <w:b/>
                <w:bCs/>
                <w:i/>
                <w:iCs/>
                <w:color w:val="000005"/>
              </w:rPr>
              <w:t xml:space="preserve"> ktoré sa poskytnú bez zbytočného odkladu</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843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5 – odsek 3 – pododsek 2</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lastRenderedPageBreak/>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Plynutie lehoty uvedenej v prvom pododseku sa pozastaví až do poskytnutia dodatočných informácií.</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844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5 – odsek 4</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4.</w:t>
            </w:r>
            <w:r w:rsidRPr="00EE3D8F">
              <w:tab/>
              <w:t xml:space="preserve">Bez toho, aby bol dotknutý článok 7 a články 27 až 29, ak neboli splnené požiadavky článkov 3 a 4, tento koordinačný orgán požiada poskytovateľa, aby v primeranej lehote stanovenej týmto koordinačným orgánom </w:t>
            </w:r>
            <w:r w:rsidRPr="00EE3D8F">
              <w:rPr>
                <w:b/>
                <w:bCs/>
                <w:i/>
                <w:iCs/>
              </w:rPr>
              <w:t>opätovne vykonal alebo aktualizoval</w:t>
            </w:r>
            <w:r w:rsidRPr="00EE3D8F">
              <w:t xml:space="preserve"> </w:t>
            </w:r>
            <w:r w:rsidRPr="00EE3D8F">
              <w:rPr>
                <w:b/>
                <w:bCs/>
                <w:i/>
                <w:iCs/>
              </w:rPr>
              <w:t>posúdenie</w:t>
            </w:r>
            <w:r w:rsidRPr="00EE3D8F">
              <w:t xml:space="preserve"> rizika</w:t>
            </w:r>
            <w:r w:rsidRPr="00EE3D8F">
              <w:rPr>
                <w:b/>
                <w:bCs/>
                <w:i/>
                <w:iCs/>
              </w:rPr>
              <w:t xml:space="preserve"> alebo zaviedol, preskúmal, zrušil, prípadne rozšíril zmierňujúce opatrenia</w:t>
            </w:r>
            <w:r w:rsidRPr="00EE3D8F">
              <w:t>. Táto lehota nesmie presiahnuť jeden mesiac.</w:t>
            </w:r>
          </w:p>
        </w:tc>
        <w:tc>
          <w:tcPr>
            <w:tcW w:w="4876" w:type="dxa"/>
          </w:tcPr>
          <w:p w:rsidR="00661B54" w:rsidRPr="00EE3D8F" w:rsidRDefault="00661B54" w:rsidP="00805892">
            <w:pPr>
              <w:pStyle w:val="Normal6a"/>
            </w:pPr>
            <w:r w:rsidRPr="00EE3D8F">
              <w:rPr>
                <w:color w:val="000005"/>
              </w:rPr>
              <w:t>4.</w:t>
            </w:r>
            <w:r w:rsidRPr="00EE3D8F">
              <w:rPr>
                <w:color w:val="000005"/>
              </w:rPr>
              <w:tab/>
              <w:t xml:space="preserve">Bez toho, aby bol dotknutý článok 7 a články 27 až 29, ak neboli splnené požiadavky článkov 3 a 4, tento koordinačný orgán požiada poskytovateľa, aby v primeranej lehote stanovenej týmto koordinačným orgánom </w:t>
            </w:r>
            <w:r w:rsidRPr="00EE3D8F">
              <w:rPr>
                <w:b/>
                <w:bCs/>
                <w:i/>
                <w:iCs/>
                <w:color w:val="000005"/>
              </w:rPr>
              <w:t>uskutočnil konkrétne aktualizácie posúdenia</w:t>
            </w:r>
            <w:r w:rsidRPr="00EE3D8F">
              <w:rPr>
                <w:color w:val="000005"/>
              </w:rPr>
              <w:t xml:space="preserve"> rizika</w:t>
            </w:r>
            <w:r w:rsidRPr="00EE3D8F">
              <w:rPr>
                <w:b/>
                <w:bCs/>
                <w:i/>
                <w:iCs/>
                <w:color w:val="000005"/>
              </w:rPr>
              <w:t xml:space="preserve"> s cieľom zabezpečiť súlad s článkami 3 a 4</w:t>
            </w:r>
            <w:r w:rsidRPr="00EE3D8F">
              <w:rPr>
                <w:color w:val="000005"/>
              </w:rPr>
              <w:t xml:space="preserve">. Táto lehota nesmie presiahnuť jeden mesiac. </w:t>
            </w:r>
            <w:r w:rsidRPr="00EE3D8F">
              <w:rPr>
                <w:b/>
                <w:i/>
                <w:color w:val="000005"/>
              </w:rPr>
              <w:t>Poskytovateľ si môže vybrať typ osobitných opatrení, ktoré prijme.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V záujme zosúladenia s nariadením o teroristickom obsahu online je výber opatrení na poskytovateľovi.</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845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Lucia Ďuriš Nicholsonová, Fabienne Keller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5 – odsek 4 – písmeno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w:t>
            </w:r>
            <w:r w:rsidRPr="00EE3D8F">
              <w:rPr>
                <w:color w:val="000005"/>
              </w:rPr>
              <w:tab/>
            </w:r>
            <w:r w:rsidRPr="00EE3D8F">
              <w:rPr>
                <w:b/>
                <w:i/>
                <w:color w:val="000005"/>
              </w:rPr>
              <w:t xml:space="preserve">Ak sa koordinačný orgán domnieva, že prijaté zmierňujúce </w:t>
            </w:r>
            <w:r w:rsidRPr="00EE3D8F">
              <w:rPr>
                <w:b/>
                <w:i/>
                <w:color w:val="000005"/>
              </w:rPr>
              <w:lastRenderedPageBreak/>
              <w:t>opatrenia nie sú v súlade s článkom 4, zašle poskytovateľovi rozhodnutie, v ktorom ho požiada, aby prijal potrebné opatrenia na zabezpečenie súladu s článkom 4.</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846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5 – odsek 4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4a.</w:t>
            </w:r>
            <w:r w:rsidRPr="00EE3D8F">
              <w:rPr>
                <w:color w:val="000005"/>
              </w:rPr>
              <w:tab/>
            </w:r>
            <w:r w:rsidRPr="00EE3D8F">
              <w:rPr>
                <w:b/>
                <w:i/>
                <w:color w:val="000005"/>
              </w:rPr>
              <w:t>Poskytovateľ môže kedykoľvek požiadať príslušný koordinačný orgán o preskúmanie a prípadnú zmenu alebo zrušenie rozhodnutia uvedeného v odseku 4. Orgán do troch mesiacov od doručenia žiadosti prijme o tejto žiadosti odôvodnené rozhodnutie založené na objektívnych faktoroch a informuje o ňom poskytovateľa.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847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5 – odsek 6</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6.</w:t>
            </w:r>
            <w:r w:rsidRPr="00EE3D8F">
              <w:tab/>
            </w:r>
            <w:r w:rsidRPr="00EE3D8F">
              <w:rPr>
                <w:b/>
                <w:i/>
              </w:rPr>
              <w:t xml:space="preserve">Na požiadanie poskytovatelia zašlú správu poskytovateľom obchodov so softvérovými aplikáciami v rozsahu, v akom je to potrebné na posúdenie </w:t>
            </w:r>
            <w:r w:rsidRPr="00EE3D8F">
              <w:rPr>
                <w:b/>
                <w:i/>
              </w:rPr>
              <w:lastRenderedPageBreak/>
              <w:t>uvedené v článku 6 ods. 2. podľa potreby môžu zo správ odstrániť dôverné informácie.</w:t>
            </w:r>
          </w:p>
        </w:tc>
        <w:tc>
          <w:tcPr>
            <w:tcW w:w="4876" w:type="dxa"/>
          </w:tcPr>
          <w:p w:rsidR="00661B54" w:rsidRPr="00EE3D8F" w:rsidRDefault="00661B54" w:rsidP="00805892">
            <w:pPr>
              <w:pStyle w:val="Normal6a"/>
            </w:pPr>
            <w:r w:rsidRPr="00EE3D8F">
              <w:rPr>
                <w:b/>
                <w:i/>
                <w:color w:val="000005"/>
              </w:rPr>
              <w:lastRenderedPageBreak/>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848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5 – odsek 6</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6.</w:t>
            </w:r>
            <w:r w:rsidRPr="00EE3D8F">
              <w:tab/>
            </w:r>
            <w:r w:rsidRPr="00EE3D8F">
              <w:rPr>
                <w:b/>
                <w:i/>
              </w:rPr>
              <w:t>Na požiadanie poskytovatelia zašlú správu poskytovateľom obchodov so softvérovými aplikáciami v rozsahu, v akom je to potrebné na posúdenie uvedené v článku 6 ods. 2. podľa potreby môžu zo správ odstrániť dôverné informácie.</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849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5 – odsek 6</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6.</w:t>
            </w:r>
            <w:r w:rsidRPr="00EE3D8F">
              <w:tab/>
            </w:r>
            <w:r w:rsidRPr="00EE3D8F">
              <w:rPr>
                <w:b/>
                <w:i/>
              </w:rPr>
              <w:t>Na požiadanie poskytovatelia zašlú správu poskytovateľom obchodov so softvérovými aplikáciami v rozsahu, v akom je to potrebné na posúdenie uvedené v článku 6 ods. 2. podľa potreby môžu zo správ odstrániť dôverné informácie.</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lastRenderedPageBreak/>
        <w:t>&lt;Amend&gt;</w:t>
      </w:r>
      <w:r w:rsidRPr="00EE3D8F">
        <w:t>Pozmeňujúci návrh</w:t>
      </w:r>
      <w:r w:rsidRPr="00EE3D8F">
        <w:tab/>
      </w:r>
      <w:r w:rsidRPr="00EE3D8F">
        <w:tab/>
      </w:r>
      <w:r w:rsidRPr="00EE3D8F">
        <w:rPr>
          <w:rStyle w:val="HideTWBExt"/>
        </w:rPr>
        <w:t>&lt;NumAm&gt;</w:t>
      </w:r>
      <w:r w:rsidRPr="00EE3D8F">
        <w:t>850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Maria Grapini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5 – odsek 6 – pododsek 1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Poskytovatelia služieb, centrum EÚ a všetky európske a vnútroštátne orgány, ktoré spravujú osobné údaje detí alebo dospelých, musia dodržiavať všeobecné nariadenie o ochrane údajov.</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{RO}</w:t>
      </w:r>
      <w:r w:rsidRPr="00EE3D8F">
        <w:t>ro</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851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Charlie Weimers, Cristian Terheş, Rob Rooken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6</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jc w:val="center"/>
            </w:pPr>
            <w:r w:rsidRPr="00EE3D8F">
              <w:rPr>
                <w:b/>
                <w:i/>
              </w:rPr>
              <w:t>Článok 6</w:t>
            </w:r>
            <w:r w:rsidRPr="00EE3D8F">
              <w:tab/>
            </w:r>
          </w:p>
        </w:tc>
        <w:tc>
          <w:tcPr>
            <w:tcW w:w="4876" w:type="dxa"/>
          </w:tcPr>
          <w:p w:rsidR="00661B54" w:rsidRPr="00EE3D8F" w:rsidRDefault="00661B54" w:rsidP="00805892">
            <w:pPr>
              <w:pStyle w:val="Normal6a"/>
            </w:pPr>
            <w:r w:rsidRPr="00EE3D8F">
              <w:rPr>
                <w:b/>
                <w:i/>
                <w:color w:val="000005"/>
              </w:rPr>
              <w:t>vypúšťa sa</w:t>
            </w:r>
          </w:p>
        </w:tc>
      </w:tr>
      <w:tr w:rsidR="00661B54" w:rsidRPr="00EE3D8F" w:rsidTr="00805892">
        <w:trPr>
          <w:jc w:val="center"/>
        </w:trPr>
        <w:tc>
          <w:tcPr>
            <w:tcW w:w="4876" w:type="dxa"/>
          </w:tcPr>
          <w:p w:rsidR="00661B54" w:rsidRPr="00EE3D8F" w:rsidRDefault="00661B54" w:rsidP="00805892">
            <w:pPr>
              <w:pStyle w:val="Normal6a"/>
              <w:jc w:val="center"/>
            </w:pPr>
            <w:r w:rsidRPr="00EE3D8F">
              <w:rPr>
                <w:b/>
                <w:i/>
              </w:rPr>
              <w:t>Povinnosti obchodov so softvérovými aplikáciami</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1. Poskytovatelia obchodov so softvérovými aplikáciami:</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a) vynakladajú primerané úsilie na posúdenie, ak je to možné spolu s poskytovateľmi softvérových aplikácií, či každá služba ponúkaná prostredníctvom softvérových aplikácií, ktoré sprostredkúvajú, predstavuje riziko, že sa využije na účely kontaktovania detí;</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b) prijímajú primerané opatrenia na zamedzenie prístupu detských používateľov k softvérovým aplikáciám, v súvislosti s ktorými identifikovali významné riziko využívania príslušnej služby na účely kontaktovania detí;</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 xml:space="preserve">(c) prijímajú potrebné opatrenia na overenie veku a posúdenie veku s cieľom spoľahlivo identifikovať detských </w:t>
            </w:r>
            <w:r w:rsidRPr="00EE3D8F">
              <w:rPr>
                <w:b/>
                <w:i/>
              </w:rPr>
              <w:lastRenderedPageBreak/>
              <w:t>používateľov v rámci svojich služieb, čo im umožní prijať opatrenia uvedené v písmene b).</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2. Pri posudzovaní rizika uvedeného v odseku 1 poskytovateľ zohľadňuje všetky dostupné informácie vrátane výsledkov posúdenia rizika vykonaného alebo aktualizovaného podľa článku 3.</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3. Poskytovatelia obchodov so softvérovými aplikáciami zverejňujú informácie, v ktorých sa opisuje proces a kritériá použité na posúdenie rizika, ako aj opatrenia uvedené v odseku 1. Tento opis nezahŕňa informácie, ktoré by mohli znížiť účinnosť posúdenia uvedených opatrení.</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4. Komisia môže v spolupráci s koordinačnými orgánmi a centrom EÚ a po uskutočnení verejnej konzultácie vydať usmernenia o uplatňovaní odsekov 1, 2 a 3, pričom náležite zohľadní najmä príslušný technologický vývoj a spôsoby, akými sa ponúkajú a využívajú služby, na ktoré sa tieto ustanovenia vzťahujú.</w:t>
            </w:r>
          </w:p>
        </w:tc>
        <w:tc>
          <w:tcPr>
            <w:tcW w:w="4876" w:type="dxa"/>
          </w:tcPr>
          <w:p w:rsidR="00661B54" w:rsidRPr="00EE3D8F" w:rsidRDefault="00661B54" w:rsidP="00805892">
            <w:pPr>
              <w:pStyle w:val="Normal6a"/>
            </w:pP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Navrhovaný text Komisie by viedol k vekovým obmedzeniam pre aplikácie na zasielanie správ. Overovanie veku by znemožnilo anonymnú komunikáciu občanov, ktorí dodržiavajú zákony.</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852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Rob Rooken, Paul Tang, Karen Melchior, Cristian Terheş</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6</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jc w:val="center"/>
            </w:pPr>
            <w:r w:rsidRPr="00EE3D8F">
              <w:rPr>
                <w:b/>
                <w:i/>
              </w:rPr>
              <w:t>Článok 6</w:t>
            </w:r>
            <w:r w:rsidRPr="00EE3D8F">
              <w:tab/>
            </w:r>
          </w:p>
        </w:tc>
        <w:tc>
          <w:tcPr>
            <w:tcW w:w="4876" w:type="dxa"/>
          </w:tcPr>
          <w:p w:rsidR="00661B54" w:rsidRPr="00EE3D8F" w:rsidRDefault="00661B54" w:rsidP="00805892">
            <w:pPr>
              <w:pStyle w:val="Normal6a"/>
            </w:pPr>
            <w:r w:rsidRPr="00EE3D8F">
              <w:rPr>
                <w:b/>
                <w:i/>
                <w:color w:val="000005"/>
              </w:rPr>
              <w:t>vypúšťa sa</w:t>
            </w:r>
          </w:p>
        </w:tc>
      </w:tr>
      <w:tr w:rsidR="00661B54" w:rsidRPr="00EE3D8F" w:rsidTr="00805892">
        <w:trPr>
          <w:jc w:val="center"/>
        </w:trPr>
        <w:tc>
          <w:tcPr>
            <w:tcW w:w="4876" w:type="dxa"/>
          </w:tcPr>
          <w:p w:rsidR="00661B54" w:rsidRPr="00EE3D8F" w:rsidRDefault="00661B54" w:rsidP="00805892">
            <w:pPr>
              <w:pStyle w:val="Normal6a"/>
              <w:jc w:val="center"/>
            </w:pPr>
            <w:r w:rsidRPr="00EE3D8F">
              <w:rPr>
                <w:b/>
                <w:i/>
              </w:rPr>
              <w:lastRenderedPageBreak/>
              <w:t>Povinnosti obchodov so softvérovými aplikáciami</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1. Poskytovatelia obchodov so softvérovými aplikáciami:</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a) vynakladajú primerané úsilie na posúdenie, ak je to možné spolu s poskytovateľmi softvérových aplikácií, či každá služba ponúkaná prostredníctvom softvérových aplikácií, ktoré sprostredkúvajú, predstavuje riziko, že sa využije na účely kontaktovania detí;</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b) prijímajú primerané opatrenia na zamedzenie prístupu detských používateľov k softvérovým aplikáciám, v súvislosti s ktorými identifikovali významné riziko využívania príslušnej služby na účely kontaktovania detí;</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(c) prijímajú potrebné opatrenia na overenie veku a posúdenie veku s cieľom spoľahlivo identifikovať detských používateľov v rámci svojich služieb, čo im umožní prijať opatrenia uvedené v písmene b).</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2. Pri posudzovaní rizika uvedeného v odseku 1 poskytovateľ zohľadňuje všetky dostupné informácie vrátane výsledkov posúdenia rizika vykonaného alebo aktualizovaného podľa článku 3.</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3. Poskytovatelia obchodov so softvérovými aplikáciami zverejňujú informácie, v ktorých sa opisuje proces a kritériá použité na posúdenie rizika, ako aj opatrenia uvedené v odseku 1. Tento opis nezahŕňa informácie, ktoré by mohli znížiť účinnosť posúdenia uvedených opatrení.</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4. Komisia môže v spolupráci s koordinačnými orgánmi a centrom EÚ a po uskutočnení verejnej konzultácie vydať usmernenia o uplatňovaní odsekov 1, 2 a 3, pričom náležite zohľadní najmä príslušný technologický vývoj a spôsoby, akými sa ponúkajú a využívajú služby, na ktoré sa tieto ustanovenia vzťahujú.</w:t>
            </w:r>
          </w:p>
        </w:tc>
        <w:tc>
          <w:tcPr>
            <w:tcW w:w="4876" w:type="dxa"/>
          </w:tcPr>
          <w:p w:rsidR="00661B54" w:rsidRPr="00EE3D8F" w:rsidRDefault="00661B54" w:rsidP="00805892">
            <w:pPr>
              <w:pStyle w:val="Normal6a"/>
            </w:pP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Navrhovaný článok je v rozpore so zákonom o digitálnych službách a znamenal by, že mladiství do 18 rokov by už nemohli používať bežné aplikácie s komunikačnými funkciami vrátane Messengera, sociálnych médií, hier alebo aplikácií na videokonferencie, dokonca ani na udržiavanie kontaktu s rodičmi. Overenie veku by tiež viedlo k zhromažďovaniu osobných údajov detí a vystavovalo by ich pravdepodobnému úniku a zneužitiu, čím by sa zvýšilo riziko groomingu detí. Len v minulom roku boli vystavené online osobné údaje 500 mil. používateľov Facebooku.</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853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Lucia Ďuriš Nicholsonová, Fabienne Keller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6</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jc w:val="center"/>
            </w:pPr>
            <w:r w:rsidRPr="00EE3D8F">
              <w:rPr>
                <w:b/>
                <w:i/>
              </w:rPr>
              <w:t>Článok 6</w:t>
            </w:r>
            <w:r w:rsidRPr="00EE3D8F">
              <w:tab/>
            </w:r>
          </w:p>
        </w:tc>
        <w:tc>
          <w:tcPr>
            <w:tcW w:w="4876" w:type="dxa"/>
          </w:tcPr>
          <w:p w:rsidR="00661B54" w:rsidRPr="00EE3D8F" w:rsidRDefault="00661B54" w:rsidP="00805892">
            <w:pPr>
              <w:pStyle w:val="Normal6a"/>
            </w:pPr>
            <w:r w:rsidRPr="00EE3D8F">
              <w:rPr>
                <w:b/>
                <w:i/>
                <w:color w:val="000005"/>
              </w:rPr>
              <w:t>vypúšťa sa</w:t>
            </w:r>
          </w:p>
        </w:tc>
      </w:tr>
      <w:tr w:rsidR="00661B54" w:rsidRPr="00EE3D8F" w:rsidTr="00805892">
        <w:trPr>
          <w:jc w:val="center"/>
        </w:trPr>
        <w:tc>
          <w:tcPr>
            <w:tcW w:w="4876" w:type="dxa"/>
          </w:tcPr>
          <w:p w:rsidR="00661B54" w:rsidRPr="00EE3D8F" w:rsidRDefault="00661B54" w:rsidP="00805892">
            <w:pPr>
              <w:pStyle w:val="Normal6a"/>
              <w:jc w:val="center"/>
            </w:pPr>
            <w:r w:rsidRPr="00EE3D8F">
              <w:rPr>
                <w:b/>
                <w:i/>
              </w:rPr>
              <w:t>Povinnosti obchodov so softvérovými aplikáciami</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1. Poskytovatelia obchodov so softvérovými aplikáciami:</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a) vynakladajú primerané úsilie na posúdenie, ak je to možné spolu s poskytovateľmi softvérových aplikácií, či každá služba ponúkaná prostredníctvom softvérových aplikácií, ktoré sprostredkúvajú, predstavuje riziko, že sa využije na účely kontaktovania detí;</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b) prijímajú primerané opatrenia na zamedzenie prístupu detských používateľov k softvérovým aplikáciám, v súvislosti s ktorými identifikovali významné riziko využívania príslušnej služby na účely kontaktovania detí;</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(c) prijímajú potrebné opatrenia na overenie veku a posúdenie veku s cieľom spoľahlivo identifikovať detských používateľov v rámci svojich služieb, čo im umožní prijať opatrenia uvedené v písmene b).</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lastRenderedPageBreak/>
              <w:t>2. Pri posudzovaní rizika uvedeného v odseku 1 poskytovateľ zohľadňuje všetky dostupné informácie vrátane výsledkov posúdenia rizika vykonaného alebo aktualizovaného podľa článku 3.</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3. Poskytovatelia obchodov so softvérovými aplikáciami zverejňujú informácie, v ktorých sa opisuje proces a kritériá použité na posúdenie rizika, ako aj opatrenia uvedené v odseku 1. Tento opis nezahŕňa informácie, ktoré by mohli znížiť účinnosť posúdenia uvedených opatrení.</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4. Komisia môže v spolupráci s koordinačnými orgánmi a centrom EÚ a po uskutočnení verejnej konzultácie vydať usmernenia o uplatňovaní odsekov 1, 2 a 3, pričom náležite zohľadní najmä príslušný technologický vývoj a spôsoby, akými sa ponúkajú a využívajú služby, na ktoré sa tieto ustanovenia vzťahujú.</w:t>
            </w:r>
          </w:p>
        </w:tc>
        <w:tc>
          <w:tcPr>
            <w:tcW w:w="4876" w:type="dxa"/>
          </w:tcPr>
          <w:p w:rsidR="00661B54" w:rsidRPr="00EE3D8F" w:rsidRDefault="00661B54" w:rsidP="00805892">
            <w:pPr>
              <w:pStyle w:val="Normal6a"/>
            </w:pP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D727BF" w:rsidRPr="00EE3D8F" w:rsidRDefault="00661B54" w:rsidP="00D52E17">
      <w:pPr>
        <w:pStyle w:val="AmJustText"/>
      </w:pPr>
      <w:r w:rsidRPr="00EE3D8F">
        <w:t>Obchody s aplikáciami nie sú</w:t>
      </w:r>
      <w:r w:rsidR="00D52E17">
        <w:t xml:space="preserve"> </w:t>
      </w:r>
      <w:r w:rsidRPr="00EE3D8F">
        <w:t>v najlepšej pozícii na dodržiavanie</w:t>
      </w:r>
      <w:r w:rsidR="00D52E17">
        <w:t xml:space="preserve"> </w:t>
      </w:r>
      <w:r w:rsidRPr="00EE3D8F">
        <w:t>týchto povinností vzhľadom na ich</w:t>
      </w:r>
      <w:r w:rsidR="00D52E17">
        <w:t xml:space="preserve"> </w:t>
      </w:r>
      <w:r w:rsidRPr="00EE3D8F">
        <w:t>technické a právne obmedzenia.</w:t>
      </w:r>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854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Cristian Terheş</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6</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jc w:val="center"/>
            </w:pPr>
            <w:r w:rsidRPr="00EE3D8F">
              <w:rPr>
                <w:b/>
                <w:i/>
              </w:rPr>
              <w:t>Článok 6</w:t>
            </w:r>
            <w:r w:rsidRPr="00EE3D8F">
              <w:tab/>
            </w:r>
          </w:p>
        </w:tc>
        <w:tc>
          <w:tcPr>
            <w:tcW w:w="4876" w:type="dxa"/>
          </w:tcPr>
          <w:p w:rsidR="00661B54" w:rsidRPr="00EE3D8F" w:rsidRDefault="00661B54" w:rsidP="00805892">
            <w:pPr>
              <w:pStyle w:val="Normal6a"/>
            </w:pPr>
            <w:r w:rsidRPr="00EE3D8F">
              <w:rPr>
                <w:b/>
                <w:i/>
                <w:color w:val="000005"/>
              </w:rPr>
              <w:t>vypúšťa sa</w:t>
            </w:r>
          </w:p>
        </w:tc>
      </w:tr>
      <w:tr w:rsidR="00661B54" w:rsidRPr="00EE3D8F" w:rsidTr="00805892">
        <w:trPr>
          <w:jc w:val="center"/>
        </w:trPr>
        <w:tc>
          <w:tcPr>
            <w:tcW w:w="4876" w:type="dxa"/>
          </w:tcPr>
          <w:p w:rsidR="00661B54" w:rsidRPr="00EE3D8F" w:rsidRDefault="00661B54" w:rsidP="00805892">
            <w:pPr>
              <w:pStyle w:val="Normal6a"/>
              <w:jc w:val="center"/>
            </w:pPr>
            <w:r w:rsidRPr="00EE3D8F">
              <w:rPr>
                <w:b/>
                <w:i/>
              </w:rPr>
              <w:t>Povinnosti obchodov so softvérovými aplikáciami</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1. Poskytovatelia obchodov so softvérovými aplikáciami:</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 xml:space="preserve">a) vynakladajú primerané úsilie na posúdenie, ak je to možné spolu s poskytovateľmi softvérových aplikácií, či každá služba ponúkaná prostredníctvom </w:t>
            </w:r>
            <w:r w:rsidRPr="00EE3D8F">
              <w:rPr>
                <w:b/>
                <w:i/>
              </w:rPr>
              <w:lastRenderedPageBreak/>
              <w:t>softvérových aplikácií, ktoré sprostredkúvajú, predstavuje riziko, že sa využije na účely kontaktovania detí;</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b) prijímajú primerané opatrenia na zamedzenie prístupu detských používateľov k softvérovým aplikáciám, v súvislosti s ktorými identifikovali významné riziko využívania príslušnej služby na účely kontaktovania detí;</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(c) prijímajú potrebné opatrenia na overenie veku a posúdenie veku s cieľom spoľahlivo identifikovať detských používateľov v rámci svojich služieb, čo im umožní prijať opatrenia uvedené v písmene b).</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2. Pri posudzovaní rizika uvedeného v odseku 1 poskytovateľ zohľadňuje všetky dostupné informácie vrátane výsledkov posúdenia rizika vykonaného alebo aktualizovaného podľa článku 3.</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3. Poskytovatelia obchodov so softvérovými aplikáciami zverejňujú informácie, v ktorých sa opisuje proces a kritériá použité na posúdenie rizika, ako aj opatrenia uvedené v odseku 1. Tento opis nezahŕňa informácie, ktoré by mohli znížiť účinnosť posúdenia uvedených opatrení.</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4. Komisia môže v spolupráci s koordinačnými orgánmi a centrom EÚ a po uskutočnení verejnej konzultácie vydať usmernenia o uplatňovaní odsekov 1, 2 a 3, pričom náležite zohľadní najmä príslušný technologický vývoj a spôsoby, akými sa ponúkajú a využívajú služby, na ktoré sa tieto ustanovenia vzťahujú.</w:t>
            </w:r>
          </w:p>
        </w:tc>
        <w:tc>
          <w:tcPr>
            <w:tcW w:w="4876" w:type="dxa"/>
          </w:tcPr>
          <w:p w:rsidR="00661B54" w:rsidRPr="00EE3D8F" w:rsidRDefault="00661B54" w:rsidP="00805892">
            <w:pPr>
              <w:pStyle w:val="Normal6a"/>
            </w:pP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855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lastRenderedPageBreak/>
        <w:t>&lt;Article&gt;</w:t>
      </w:r>
      <w:r w:rsidRPr="00EE3D8F">
        <w:t>Článok 6</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jc w:val="center"/>
            </w:pPr>
            <w:r w:rsidRPr="00EE3D8F">
              <w:rPr>
                <w:b/>
                <w:i/>
              </w:rPr>
              <w:t>Článok 6</w:t>
            </w:r>
            <w:r w:rsidRPr="00EE3D8F">
              <w:tab/>
            </w:r>
          </w:p>
        </w:tc>
        <w:tc>
          <w:tcPr>
            <w:tcW w:w="4876" w:type="dxa"/>
          </w:tcPr>
          <w:p w:rsidR="00661B54" w:rsidRPr="00EE3D8F" w:rsidRDefault="00661B54" w:rsidP="00805892">
            <w:pPr>
              <w:pStyle w:val="Normal6a"/>
            </w:pPr>
            <w:r w:rsidRPr="00EE3D8F">
              <w:rPr>
                <w:b/>
                <w:i/>
                <w:color w:val="000005"/>
              </w:rPr>
              <w:t>vypúšťa sa</w:t>
            </w:r>
          </w:p>
        </w:tc>
      </w:tr>
      <w:tr w:rsidR="00661B54" w:rsidRPr="00EE3D8F" w:rsidTr="00805892">
        <w:trPr>
          <w:jc w:val="center"/>
        </w:trPr>
        <w:tc>
          <w:tcPr>
            <w:tcW w:w="4876" w:type="dxa"/>
          </w:tcPr>
          <w:p w:rsidR="00661B54" w:rsidRPr="00EE3D8F" w:rsidRDefault="00661B54" w:rsidP="00805892">
            <w:pPr>
              <w:pStyle w:val="Normal6a"/>
              <w:jc w:val="center"/>
            </w:pPr>
            <w:r w:rsidRPr="00EE3D8F">
              <w:rPr>
                <w:b/>
                <w:i/>
              </w:rPr>
              <w:t>Povinnosti obchodov so softvérovými aplikáciami</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1. Poskytovatelia obchodov so softvérovými aplikáciami:</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a) vynakladajú primerané úsilie na posúdenie, ak je to možné spolu s poskytovateľmi softvérových aplikácií, či každá služba ponúkaná prostredníctvom softvérových aplikácií, ktoré sprostredkúvajú, predstavuje riziko, že sa využije na účely kontaktovania detí;</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b) prijímajú primerané opatrenia na zamedzenie prístupu detských používateľov k softvérovým aplikáciám, v súvislosti s ktorými identifikovali významné riziko využívania príslušnej služby na účely kontaktovania detí;</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(c) prijímajú potrebné opatrenia na overenie veku a posúdenie veku s cieľom spoľahlivo identifikovať detských používateľov v rámci svojich služieb, čo im umožní prijať opatrenia uvedené v písmene b).</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2. Pri posudzovaní rizika uvedeného v odseku 1 poskytovateľ zohľadňuje všetky dostupné informácie vrátane výsledkov posúdenia rizika vykonaného alebo aktualizovaného podľa článku 3.</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3. Poskytovatelia obchodov so softvérovými aplikáciami zverejňujú informácie, v ktorých sa opisuje proces a kritériá použité na posúdenie rizika, ako aj opatrenia uvedené v odseku 1. Tento opis nezahŕňa informácie, ktoré by mohli znížiť účinnosť posúdenia uvedených opatrení.</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 xml:space="preserve">4. Komisia môže v spolupráci s koordinačnými orgánmi a centrom EÚ a po uskutočnení verejnej konzultácie vydať usmernenia o uplatňovaní </w:t>
            </w:r>
            <w:r w:rsidRPr="00EE3D8F">
              <w:rPr>
                <w:b/>
                <w:i/>
              </w:rPr>
              <w:lastRenderedPageBreak/>
              <w:t>odsekov 1, 2 a 3, pričom náležite zohľadní najmä príslušný technologický vývoj a spôsoby, akými sa ponúkajú a využívajú služby, na ktoré sa tieto ustanovenia vzťahujú.</w:t>
            </w:r>
          </w:p>
        </w:tc>
        <w:tc>
          <w:tcPr>
            <w:tcW w:w="4876" w:type="dxa"/>
          </w:tcPr>
          <w:p w:rsidR="00661B54" w:rsidRPr="00EE3D8F" w:rsidRDefault="00661B54" w:rsidP="00805892">
            <w:pPr>
              <w:pStyle w:val="Normal6a"/>
            </w:pP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856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Rob Rooken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6</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jc w:val="center"/>
            </w:pPr>
            <w:r w:rsidRPr="00EE3D8F">
              <w:rPr>
                <w:b/>
                <w:i/>
              </w:rPr>
              <w:t>Článok 6</w:t>
            </w:r>
            <w:r w:rsidRPr="00EE3D8F">
              <w:tab/>
            </w:r>
          </w:p>
        </w:tc>
        <w:tc>
          <w:tcPr>
            <w:tcW w:w="4876" w:type="dxa"/>
          </w:tcPr>
          <w:p w:rsidR="00661B54" w:rsidRPr="00EE3D8F" w:rsidRDefault="00661B54" w:rsidP="00805892">
            <w:pPr>
              <w:pStyle w:val="Normal6a"/>
            </w:pPr>
            <w:r w:rsidRPr="00EE3D8F">
              <w:rPr>
                <w:b/>
                <w:i/>
                <w:color w:val="000005"/>
              </w:rPr>
              <w:t>vypúšťa sa</w:t>
            </w:r>
          </w:p>
        </w:tc>
      </w:tr>
      <w:tr w:rsidR="00661B54" w:rsidRPr="00EE3D8F" w:rsidTr="00805892">
        <w:trPr>
          <w:jc w:val="center"/>
        </w:trPr>
        <w:tc>
          <w:tcPr>
            <w:tcW w:w="4876" w:type="dxa"/>
          </w:tcPr>
          <w:p w:rsidR="00661B54" w:rsidRPr="00EE3D8F" w:rsidRDefault="00661B54" w:rsidP="00805892">
            <w:pPr>
              <w:pStyle w:val="Normal6a"/>
              <w:jc w:val="center"/>
            </w:pPr>
            <w:r w:rsidRPr="00EE3D8F">
              <w:rPr>
                <w:b/>
                <w:i/>
              </w:rPr>
              <w:t>Povinnosti obchodov so softvérovými aplikáciami</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1. Poskytovatelia obchodov so softvérovými aplikáciami:</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a) vynakladajú primerané úsilie na posúdenie, ak je to možné spolu s poskytovateľmi softvérových aplikácií, či každá služba ponúkaná prostredníctvom softvérových aplikácií, ktoré sprostredkúvajú, predstavuje riziko, že sa využije na účely kontaktovania detí;</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b) prijímajú primerané opatrenia na zamedzenie prístupu detských používateľov k softvérovým aplikáciám, v súvislosti s ktorými identifikovali významné riziko využívania príslušnej služby na účely kontaktovania detí;</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(c) prijímajú potrebné opatrenia na overenie veku a posúdenie veku s cieľom spoľahlivo identifikovať detských používateľov v rámci svojich služieb, čo im umožní prijať opatrenia uvedené v písmene b).</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 xml:space="preserve">2. Pri posudzovaní rizika uvedeného v odseku 1 poskytovateľ zohľadňuje všetky dostupné informácie vrátane výsledkov posúdenia rizika vykonaného </w:t>
            </w:r>
            <w:r w:rsidRPr="00EE3D8F">
              <w:rPr>
                <w:b/>
                <w:i/>
              </w:rPr>
              <w:lastRenderedPageBreak/>
              <w:t>alebo aktualizovaného podľa článku 3.</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3. Poskytovatelia obchodov so softvérovými aplikáciami zverejňujú informácie, v ktorých sa opisuje proces a kritériá použité na posúdenie rizika, ako aj opatrenia uvedené v odseku 1. Tento opis nezahŕňa informácie, ktoré by mohli znížiť účinnosť posúdenia uvedených opatrení.</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4. Komisia môže v spolupráci s koordinačnými orgánmi a centrom EÚ a po uskutočnení verejnej konzultácie vydať usmernenia o uplatňovaní odsekov 1, 2 a 3, pričom náležite zohľadní najmä príslušný technologický vývoj a spôsoby, akými sa ponúkajú a využívajú služby, na ktoré sa tieto ustanovenia vzťahujú.</w:t>
            </w:r>
          </w:p>
        </w:tc>
        <w:tc>
          <w:tcPr>
            <w:tcW w:w="4876" w:type="dxa"/>
          </w:tcPr>
          <w:p w:rsidR="00661B54" w:rsidRPr="00EE3D8F" w:rsidRDefault="00661B54" w:rsidP="00805892">
            <w:pPr>
              <w:pStyle w:val="Normal6a"/>
            </w:pP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Tieto ustanovenia sú v rozpore so zákonom o digitálnych službách.</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857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6</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jc w:val="center"/>
            </w:pPr>
            <w:r w:rsidRPr="00EE3D8F">
              <w:rPr>
                <w:b/>
                <w:i/>
              </w:rPr>
              <w:t>Článok 6</w:t>
            </w:r>
            <w:r w:rsidRPr="00EE3D8F">
              <w:tab/>
            </w:r>
          </w:p>
        </w:tc>
        <w:tc>
          <w:tcPr>
            <w:tcW w:w="4876" w:type="dxa"/>
          </w:tcPr>
          <w:p w:rsidR="00661B54" w:rsidRPr="00EE3D8F" w:rsidRDefault="00661B54" w:rsidP="00805892">
            <w:pPr>
              <w:pStyle w:val="Normal6a"/>
            </w:pPr>
            <w:r w:rsidRPr="00EE3D8F">
              <w:rPr>
                <w:b/>
                <w:i/>
                <w:color w:val="000005"/>
              </w:rPr>
              <w:t>vypúšťa sa</w:t>
            </w:r>
          </w:p>
        </w:tc>
      </w:tr>
      <w:tr w:rsidR="00661B54" w:rsidRPr="00EE3D8F" w:rsidTr="00805892">
        <w:trPr>
          <w:jc w:val="center"/>
        </w:trPr>
        <w:tc>
          <w:tcPr>
            <w:tcW w:w="4876" w:type="dxa"/>
          </w:tcPr>
          <w:p w:rsidR="00661B54" w:rsidRPr="00EE3D8F" w:rsidRDefault="00661B54" w:rsidP="00805892">
            <w:pPr>
              <w:pStyle w:val="Normal6a"/>
              <w:jc w:val="center"/>
            </w:pPr>
            <w:r w:rsidRPr="00EE3D8F">
              <w:rPr>
                <w:b/>
                <w:i/>
              </w:rPr>
              <w:t>Povinnosti obchodov so softvérovými aplikáciami</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1. Poskytovatelia obchodov so softvérovými aplikáciami:</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 xml:space="preserve">a) vynakladajú primerané úsilie na posúdenie, ak je to možné spolu s poskytovateľmi softvérových aplikácií, či </w:t>
            </w:r>
            <w:r w:rsidRPr="00EE3D8F">
              <w:rPr>
                <w:b/>
                <w:i/>
              </w:rPr>
              <w:lastRenderedPageBreak/>
              <w:t>každá služba ponúkaná prostredníctvom softvérových aplikácií, ktoré sprostredkúvajú, predstavuje riziko, že sa využije na účely kontaktovania detí;</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b) prijímajú primerané opatrenia na zamedzenie prístupu detských používateľov k softvérovým aplikáciám, v súvislosti s ktorými identifikovali významné riziko využívania príslušnej služby na účely kontaktovania detí;</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(c) prijímajú potrebné opatrenia na overenie veku a posúdenie veku s cieľom spoľahlivo identifikovať detských používateľov v rámci svojich služieb, čo im umožní prijať opatrenia uvedené v písmene b).</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2. Pri posudzovaní rizika uvedeného v odseku 1 poskytovateľ zohľadňuje všetky dostupné informácie vrátane výsledkov posúdenia rizika vykonaného alebo aktualizovaného podľa článku 3.</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3. Poskytovatelia obchodov so softvérovými aplikáciami zverejňujú informácie, v ktorých sa opisuje proces a kritériá použité na posúdenie rizika, ako aj opatrenia uvedené v odseku 1. Tento opis nezahŕňa informácie, ktoré by mohli znížiť účinnosť posúdenia uvedených opatrení.</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4. Komisia môže v spolupráci s koordinačnými orgánmi a centrom EÚ a po uskutočnení verejnej konzultácie vydať usmernenia o uplatňovaní odsekov 1, 2 a 3, pričom náležite zohľadní najmä príslušný technologický vývoj a spôsoby, akými sa ponúkajú a využívajú služby, na ktoré sa tieto ustanovenia vzťahujú.</w:t>
            </w:r>
          </w:p>
        </w:tc>
        <w:tc>
          <w:tcPr>
            <w:tcW w:w="4876" w:type="dxa"/>
          </w:tcPr>
          <w:p w:rsidR="00661B54" w:rsidRPr="00EE3D8F" w:rsidRDefault="00661B54" w:rsidP="00805892">
            <w:pPr>
              <w:pStyle w:val="Normal6a"/>
            </w:pP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858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lastRenderedPageBreak/>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6 – odsek 1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1.</w:t>
            </w:r>
            <w:r w:rsidRPr="00EE3D8F">
              <w:tab/>
              <w:t>Poskytovatelia obchodov so softvérovými aplikáciami:</w:t>
            </w:r>
          </w:p>
        </w:tc>
        <w:tc>
          <w:tcPr>
            <w:tcW w:w="4876" w:type="dxa"/>
          </w:tcPr>
          <w:p w:rsidR="00661B54" w:rsidRPr="00EE3D8F" w:rsidRDefault="00661B54" w:rsidP="00805892">
            <w:pPr>
              <w:pStyle w:val="Normal6a"/>
            </w:pPr>
            <w:r w:rsidRPr="00EE3D8F">
              <w:rPr>
                <w:color w:val="000005"/>
              </w:rPr>
              <w:t>1.</w:t>
            </w:r>
            <w:r w:rsidRPr="00EE3D8F">
              <w:rPr>
                <w:color w:val="000005"/>
              </w:rPr>
              <w:tab/>
              <w:t>Poskytovatelia obchodov so softvérovými aplikáciami</w:t>
            </w:r>
            <w:r w:rsidRPr="00EE3D8F">
              <w:rPr>
                <w:b/>
                <w:bCs/>
                <w:i/>
                <w:iCs/>
                <w:color w:val="000005"/>
              </w:rPr>
              <w:t>, ktorí sú podľa aktu o digitálnych trhoch (EÚ) 2022/1925 považovaní za strážcov prístupu</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859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6 – odsek 1 – písmeno a</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a)</w:t>
            </w:r>
            <w:r w:rsidRPr="00EE3D8F">
              <w:tab/>
            </w:r>
            <w:r w:rsidRPr="00EE3D8F">
              <w:rPr>
                <w:b/>
                <w:bCs/>
                <w:i/>
                <w:iCs/>
              </w:rPr>
              <w:t>vynakladajú primerané úsilie na posúdenie, ak je to možné spolu s poskytovateľmi softvérových</w:t>
            </w:r>
            <w:r w:rsidRPr="00EE3D8F">
              <w:t xml:space="preserve"> aplikácií, či </w:t>
            </w:r>
            <w:r w:rsidRPr="00EE3D8F">
              <w:rPr>
                <w:b/>
                <w:bCs/>
              </w:rPr>
              <w:t>každá</w:t>
            </w:r>
            <w:r w:rsidRPr="00EE3D8F">
              <w:t xml:space="preserve"> </w:t>
            </w:r>
            <w:r w:rsidRPr="00EE3D8F">
              <w:rPr>
                <w:b/>
                <w:bCs/>
                <w:i/>
                <w:iCs/>
              </w:rPr>
              <w:t>služba ponúkaná prostredníctvom softvérových aplikácií, ktoré sprostredkúvajú, predstavuje riziko, že sa využije na účely kontaktovania detí</w:t>
            </w:r>
            <w:r w:rsidRPr="00EE3D8F">
              <w:t>;</w:t>
            </w:r>
          </w:p>
        </w:tc>
        <w:tc>
          <w:tcPr>
            <w:tcW w:w="4876" w:type="dxa"/>
          </w:tcPr>
          <w:p w:rsidR="00661B54" w:rsidRPr="00EE3D8F" w:rsidRDefault="00661B54" w:rsidP="00805892">
            <w:pPr>
              <w:pStyle w:val="Normal6a"/>
            </w:pPr>
            <w:r w:rsidRPr="00EE3D8F">
              <w:rPr>
                <w:color w:val="000005"/>
              </w:rPr>
              <w:t>a)</w:t>
            </w:r>
            <w:r w:rsidRPr="00EE3D8F">
              <w:rPr>
                <w:color w:val="000005"/>
              </w:rPr>
              <w:tab/>
            </w:r>
            <w:r w:rsidRPr="00EE3D8F">
              <w:rPr>
                <w:b/>
                <w:bCs/>
                <w:i/>
                <w:iCs/>
                <w:color w:val="000005"/>
              </w:rPr>
              <w:t>na základe informácií poskytnutých vývojármi</w:t>
            </w:r>
            <w:r w:rsidRPr="00EE3D8F">
              <w:rPr>
                <w:color w:val="000005"/>
              </w:rPr>
              <w:t xml:space="preserve"> aplikácií </w:t>
            </w:r>
            <w:r w:rsidRPr="00EE3D8F">
              <w:rPr>
                <w:b/>
                <w:bCs/>
                <w:i/>
                <w:iCs/>
                <w:color w:val="000005"/>
              </w:rPr>
              <w:t>uvedú</w:t>
            </w:r>
            <w:r w:rsidRPr="00EE3D8F">
              <w:rPr>
                <w:color w:val="000005"/>
              </w:rPr>
              <w:t xml:space="preserve">, či </w:t>
            </w:r>
            <w:r w:rsidRPr="00EE3D8F">
              <w:rPr>
                <w:b/>
                <w:bCs/>
                <w:i/>
                <w:iCs/>
                <w:color w:val="000005"/>
              </w:rPr>
              <w:t>aplikácie obsahujú prvky, ktoré by mohli predstavovať riziko pre deti</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860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Vincenzo Sofo, Jadwiga Wiśniewska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6 – odsek 1 – písmeno b</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b)</w:t>
            </w:r>
            <w:r w:rsidRPr="00EE3D8F">
              <w:tab/>
              <w:t xml:space="preserve">prijímajú primerané opatrenia na zamedzenie prístupu detských používateľov k softvérovým aplikáciám, v súvislosti s ktorými identifikovali významné riziko využívania príslušnej služby na účely </w:t>
            </w:r>
            <w:r w:rsidRPr="00EE3D8F">
              <w:rPr>
                <w:b/>
                <w:bCs/>
                <w:i/>
                <w:iCs/>
              </w:rPr>
              <w:t>kontaktovania</w:t>
            </w:r>
            <w:r w:rsidRPr="00EE3D8F">
              <w:t xml:space="preserve"> detí</w:t>
            </w:r>
            <w:r w:rsidRPr="00EE3D8F">
              <w:rPr>
                <w:b/>
                <w:bCs/>
                <w:i/>
                <w:iCs/>
              </w:rPr>
              <w:t>;</w:t>
            </w:r>
          </w:p>
        </w:tc>
        <w:tc>
          <w:tcPr>
            <w:tcW w:w="4876" w:type="dxa"/>
          </w:tcPr>
          <w:p w:rsidR="00661B54" w:rsidRPr="00EE3D8F" w:rsidRDefault="00661B54" w:rsidP="00805892">
            <w:pPr>
              <w:pStyle w:val="Normal6a"/>
            </w:pPr>
            <w:r w:rsidRPr="00EE3D8F">
              <w:rPr>
                <w:color w:val="000005"/>
              </w:rPr>
              <w:t>b)</w:t>
            </w:r>
            <w:r w:rsidRPr="00EE3D8F">
              <w:rPr>
                <w:color w:val="000005"/>
              </w:rPr>
              <w:tab/>
              <w:t xml:space="preserve">prijímajú primerané opatrenia na zamedzenie prístupu detských používateľov k softvérovým aplikáciám, v súvislosti s ktorými identifikovali významné riziko využívania príslušnej služby na účely </w:t>
            </w:r>
            <w:r w:rsidRPr="00EE3D8F">
              <w:rPr>
                <w:b/>
                <w:i/>
                <w:color w:val="000005"/>
              </w:rPr>
              <w:t>vykorisťovania</w:t>
            </w:r>
            <w:r w:rsidRPr="00EE3D8F">
              <w:rPr>
                <w:color w:val="000005"/>
              </w:rPr>
              <w:t xml:space="preserve"> detí</w:t>
            </w:r>
            <w:r w:rsidRPr="00EE3D8F">
              <w:rPr>
                <w:b/>
                <w:i/>
                <w:color w:val="000005"/>
              </w:rPr>
              <w:t xml:space="preserve">, alebo ak vývojár softvérovej aplikácie </w:t>
            </w:r>
            <w:r w:rsidRPr="00EE3D8F">
              <w:rPr>
                <w:b/>
                <w:i/>
                <w:color w:val="000005"/>
              </w:rPr>
              <w:lastRenderedPageBreak/>
              <w:t>informoval obchod so softvérovými aplikáciami, že jeho podmienky používania neumožňujú prístup detských používateľov, softvérová aplikácia má zavedený vhodný model vekovej klasifikácie, alebo ak vývojár softvérovej aplikácie požiadal obchod so softvérovými aplikáciami, aby neumožnil detským používateľom sťahovať jeho softvérové aplikácie.</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861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Moritz Körner, Sophia in 't Veld, Yana Toom, Morten Petersen, Jan-Christoph Oetjen, Svenja Hahn, Karen Melchior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6 – odsek 1 – písmeno b</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b)</w:t>
            </w:r>
            <w:r w:rsidRPr="00EE3D8F">
              <w:tab/>
            </w:r>
            <w:r w:rsidRPr="00EE3D8F">
              <w:rPr>
                <w:b/>
                <w:bCs/>
                <w:i/>
                <w:iCs/>
              </w:rPr>
              <w:t>prijímajú primerané opatrenia na zamedzenie prístupu detských používateľov k softvérovým aplikáciám</w:t>
            </w:r>
            <w:r w:rsidRPr="00EE3D8F">
              <w:t>, v súvislosti s ktorými identifikovali významné riziko využívania príslušnej služby na účely kontaktovania detí;</w:t>
            </w:r>
          </w:p>
        </w:tc>
        <w:tc>
          <w:tcPr>
            <w:tcW w:w="4876" w:type="dxa"/>
          </w:tcPr>
          <w:p w:rsidR="00661B54" w:rsidRPr="00EE3D8F" w:rsidRDefault="00661B54" w:rsidP="00805892">
            <w:pPr>
              <w:pStyle w:val="Normal6a"/>
            </w:pPr>
            <w:r w:rsidRPr="00EE3D8F">
              <w:rPr>
                <w:color w:val="000005"/>
              </w:rPr>
              <w:t>b)</w:t>
            </w:r>
            <w:r w:rsidRPr="00EE3D8F">
              <w:rPr>
                <w:color w:val="000005"/>
              </w:rPr>
              <w:tab/>
            </w:r>
            <w:r w:rsidRPr="00EE3D8F">
              <w:rPr>
                <w:b/>
                <w:bCs/>
                <w:i/>
                <w:iCs/>
                <w:color w:val="000005"/>
              </w:rPr>
              <w:t>informujú príslušného poskytovateľa softvérovej aplikácie a centrum EÚ o softvérových aplikáciách</w:t>
            </w:r>
            <w:r w:rsidRPr="00EE3D8F">
              <w:rPr>
                <w:color w:val="000005"/>
              </w:rPr>
              <w:t>, v súvislosti s ktorými identifikovali významné riziko využívania príslušnej služby na účely kontaktovania detí;</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862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Sara Skyttedal, David Lega, Andrey Kovatchev, Tomáš Zdechovský, Stefan Berger, Christian Doleschal, Helmut Geuking, Ivan Štefanec, Peter Pollák, Johan Nissinen, Tomas Tobé, Jessica Polfjärd, Jörgen Warborn, Arba Kokalari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6 – odsek 1 – písmeno b</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b)</w:t>
            </w:r>
            <w:r w:rsidRPr="00EE3D8F">
              <w:tab/>
              <w:t xml:space="preserve">prijímajú primerané opatrenia na zamedzenie prístupu detských používateľov k softvérovým aplikáciám, v súvislosti s ktorými identifikovali </w:t>
            </w:r>
            <w:r w:rsidRPr="00EE3D8F">
              <w:lastRenderedPageBreak/>
              <w:t>významné riziko využívania príslušnej služby na účely kontaktovania detí</w:t>
            </w:r>
            <w:r w:rsidRPr="00EE3D8F">
              <w:rPr>
                <w:b/>
                <w:bCs/>
                <w:i/>
                <w:iCs/>
              </w:rPr>
              <w:t>;</w:t>
            </w:r>
          </w:p>
        </w:tc>
        <w:tc>
          <w:tcPr>
            <w:tcW w:w="4876" w:type="dxa"/>
          </w:tcPr>
          <w:p w:rsidR="00661B54" w:rsidRPr="00EE3D8F" w:rsidRDefault="00661B54" w:rsidP="00805892">
            <w:pPr>
              <w:pStyle w:val="Normal6a"/>
            </w:pPr>
            <w:r w:rsidRPr="00EE3D8F">
              <w:rPr>
                <w:color w:val="000005"/>
              </w:rPr>
              <w:lastRenderedPageBreak/>
              <w:t>b)</w:t>
            </w:r>
            <w:r w:rsidRPr="00EE3D8F">
              <w:rPr>
                <w:color w:val="000005"/>
              </w:rPr>
              <w:tab/>
              <w:t xml:space="preserve">prijímajú primerané opatrenia na zamedzenie prístupu detských používateľov k softvérovým aplikáciám, v súvislosti s ktorými identifikovali </w:t>
            </w:r>
            <w:r w:rsidRPr="00EE3D8F">
              <w:rPr>
                <w:color w:val="000005"/>
              </w:rPr>
              <w:lastRenderedPageBreak/>
              <w:t>významné riziko využívania príslušnej služby na účely kontaktovania detí</w:t>
            </w:r>
            <w:r w:rsidRPr="00EE3D8F">
              <w:rPr>
                <w:b/>
                <w:bCs/>
                <w:i/>
                <w:iCs/>
                <w:color w:val="000005"/>
              </w:rPr>
              <w:t xml:space="preserve"> alebo ak:</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Ako navrhol spravodajca, stanovenie účinnejších a prísnejších povinností pre obchody so softvérovými aplikáciami.</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863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6 – odsek 1 – písmeno b</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b)</w:t>
            </w:r>
            <w:r w:rsidRPr="00EE3D8F">
              <w:tab/>
            </w:r>
            <w:r w:rsidRPr="00EE3D8F">
              <w:rPr>
                <w:b/>
                <w:bCs/>
                <w:i/>
                <w:iCs/>
              </w:rPr>
              <w:t>prijímajú primerané</w:t>
            </w:r>
            <w:r w:rsidRPr="00EE3D8F">
              <w:t xml:space="preserve"> opatrenia </w:t>
            </w:r>
            <w:r w:rsidRPr="00EE3D8F">
              <w:rPr>
                <w:b/>
                <w:bCs/>
                <w:i/>
                <w:iCs/>
              </w:rPr>
              <w:t>na zamedzenie prístupu detských používateľov k softvérovým aplikáciám, v súvislosti s ktorými identifikovali významné riziko využívania príslušnej služby na účely kontaktovania detí</w:t>
            </w:r>
            <w:r w:rsidRPr="00EE3D8F">
              <w:t>;</w:t>
            </w:r>
          </w:p>
        </w:tc>
        <w:tc>
          <w:tcPr>
            <w:tcW w:w="4876" w:type="dxa"/>
          </w:tcPr>
          <w:p w:rsidR="00661B54" w:rsidRPr="00EE3D8F" w:rsidRDefault="00661B54" w:rsidP="00805892">
            <w:pPr>
              <w:pStyle w:val="Normal6a"/>
            </w:pPr>
            <w:r w:rsidRPr="00EE3D8F">
              <w:rPr>
                <w:color w:val="000005"/>
              </w:rPr>
              <w:t>b)</w:t>
            </w:r>
            <w:r w:rsidRPr="00EE3D8F">
              <w:rPr>
                <w:color w:val="000005"/>
              </w:rPr>
              <w:tab/>
            </w:r>
            <w:r w:rsidRPr="00EE3D8F">
              <w:rPr>
                <w:b/>
                <w:bCs/>
                <w:i/>
                <w:iCs/>
                <w:color w:val="000005"/>
              </w:rPr>
              <w:t>na základe informácií poskytnutých vývojármi aplikácií uvedú, ak boli aplikáciou prijaté</w:t>
            </w:r>
            <w:r w:rsidRPr="00EE3D8F">
              <w:rPr>
                <w:color w:val="000005"/>
              </w:rPr>
              <w:t xml:space="preserve"> opatrenia</w:t>
            </w:r>
            <w:r w:rsidRPr="00EE3D8F">
              <w:rPr>
                <w:b/>
                <w:bCs/>
                <w:i/>
                <w:iCs/>
                <w:color w:val="000005"/>
              </w:rPr>
              <w:t xml:space="preserve"> na zmiernenie rizík pre deti, a ktoré opatrenia boli prijaté</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864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Sara Skyttedal, David Lega, Andrey Kovatchev, Tomáš Zdechovský, Stefan Berger, Christian Doleschal, Helmut Geuking, Ivan Štefanec, Peter Pollák, Johan Nissinen, Tomas Tobé, Jessica Polfjärd, Jörgen Warborn, Arba Kokalari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6 – odsek 1 – písmeno b – bod i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i)</w:t>
            </w:r>
            <w:r w:rsidRPr="00EE3D8F">
              <w:rPr>
                <w:color w:val="000005"/>
              </w:rPr>
              <w:tab/>
            </w:r>
            <w:r w:rsidRPr="00EE3D8F">
              <w:rPr>
                <w:b/>
                <w:i/>
                <w:color w:val="000005"/>
              </w:rPr>
              <w:t>vývojár softvérovej aplikácie rozhodol a informoval obchod so softvérovými aplikáciami o tom, že na základe podmienok používania tejto aplikácie ju nemôžu využívať detskí používatelia,</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Ako navrhol spravodajca, stanovenie účinnejších a prísnejších povinností pre obchody so softvérovými aplikáciami.</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865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Sara Skyttedal, David Lega, Andrey Kovatchev, Tomáš Zdechovský, Stefan Berger, Christian Doleschal, Helmut Geuking, Ivan Štefanec, Peter Pollák, Johan Nissinen, Tomas Tobé, Jessica Polfjärd, Jörgen Warborn, Arba Kokalari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6 – odsek 1 – písmeno b – bod ii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ii)</w:t>
            </w:r>
            <w:r w:rsidRPr="00EE3D8F">
              <w:rPr>
                <w:color w:val="000005"/>
              </w:rPr>
              <w:tab/>
            </w:r>
            <w:r w:rsidRPr="00EE3D8F">
              <w:rPr>
                <w:b/>
                <w:i/>
                <w:color w:val="000005"/>
              </w:rPr>
              <w:t>softvérová aplikácia má zavedený vhodný model hodnotenia vekovej primeranosti, alebo</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Ako navrhol spravodajca, stanovenie účinnejších a prísnejších povinností pre obchody so softvérovými aplikáciami.</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866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Sara Skyttedal, David Lega, Andrey Kovatchev, Tomáš Zdechovský, Stefan Berger, Christian Doleschal, Helmut Geuking, Ivan Štefanec, Peter Pollák, Johan Nissinen, Tomas Tobé, Jessica Polfjärd, Jörgen Warborn, Arba Kokalari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6 – odsek 1 – písmeno b – bod iii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iii)</w:t>
            </w:r>
            <w:r w:rsidRPr="00EE3D8F">
              <w:rPr>
                <w:color w:val="000005"/>
              </w:rPr>
              <w:tab/>
            </w:r>
            <w:r w:rsidRPr="00EE3D8F">
              <w:rPr>
                <w:b/>
                <w:i/>
                <w:color w:val="000005"/>
              </w:rPr>
              <w:t>vývojár softvérovej aplikácie požiadal obchod so softvérovými aplikáciami, aby detským používateľom neumožnil sťahovať si jeho softvérové aplikácie.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lastRenderedPageBreak/>
        <w:t>&lt;TitreJust&gt;</w:t>
      </w:r>
      <w:r w:rsidRPr="00EE3D8F">
        <w:t>Odôvodnenie</w:t>
      </w:r>
      <w:r w:rsidRPr="00EE3D8F">
        <w:rPr>
          <w:rStyle w:val="HideTWBExt"/>
        </w:rPr>
        <w:t>&lt;/TitreJust&gt;</w:t>
      </w:r>
    </w:p>
    <w:p w:rsidR="00661B54" w:rsidRPr="00EE3D8F" w:rsidRDefault="00661B54" w:rsidP="00661B54">
      <w:pPr>
        <w:pStyle w:val="AmJustText"/>
      </w:pPr>
      <w:r w:rsidRPr="00EE3D8F">
        <w:t>Ako navrhol spravodajca, stanovenie účinnejších a prísnejších povinností pre obchody so softvérovými aplikáciami.</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867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6 – odsek 1 – písmeno c</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c)</w:t>
            </w:r>
            <w:r w:rsidRPr="00EE3D8F">
              <w:tab/>
            </w:r>
            <w:r w:rsidRPr="00EE3D8F">
              <w:rPr>
                <w:b/>
                <w:i/>
              </w:rPr>
              <w:t>prijímajú potrebné opatrenia na overenie veku a posúdenie veku s cieľom spoľahlivo identifikovať detských používateľov v rámci svojich služieb, čo im umožní prijať opatrenia uvedené v písmene b).</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868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Moritz Körner, Sophia in 't Veld, Yana Toom, Morten Petersen, Michal Šimečka, Jan-Christoph Oetjen, Svenja Hahn, Karen Melchior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6 – odsek 1 – písmeno c</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c)</w:t>
            </w:r>
            <w:r w:rsidRPr="00EE3D8F">
              <w:tab/>
            </w:r>
            <w:r w:rsidRPr="00EE3D8F">
              <w:rPr>
                <w:b/>
                <w:i/>
              </w:rPr>
              <w:t>prijímajú potrebné opatrenia na overenie veku a posúdenie veku s cieľom spoľahlivo identifikovať detských používateľov v rámci svojich služieb, čo im umožní prijať opatrenia uvedené v písmene b).</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869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lastRenderedPageBreak/>
        <w:t>&lt;Article&gt;</w:t>
      </w:r>
      <w:r w:rsidRPr="00EE3D8F">
        <w:t>Článok 6 – odsek 1 – písmeno c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ca)</w:t>
            </w:r>
            <w:r w:rsidRPr="00EE3D8F">
              <w:rPr>
                <w:color w:val="000005"/>
              </w:rPr>
              <w:tab/>
            </w:r>
            <w:r w:rsidRPr="00EE3D8F">
              <w:rPr>
                <w:b/>
                <w:i/>
                <w:color w:val="000005"/>
              </w:rPr>
              <w:t>na základe informácií poskytnutých vývojármi aplikácií uvedú minimálny vek na používanie aplikácie, ako je stanovený v podmienkach poskytovateľa aplikácie;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870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Moritz Körner, Sophia in 't Veld, Yana Toom, Morten Petersen, Abir Al-Sahlani, Jan-Christoph Oetjen, Svenja Hahn, Karen Melchior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6 – odsek 1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1a.</w:t>
            </w:r>
            <w:r w:rsidRPr="00EE3D8F">
              <w:rPr>
                <w:color w:val="000005"/>
              </w:rPr>
              <w:tab/>
            </w:r>
            <w:r w:rsidRPr="00EE3D8F">
              <w:rPr>
                <w:b/>
                <w:i/>
                <w:color w:val="000005"/>
              </w:rPr>
              <w:t>Poskytovatelia softvérových aplikácií, ktorí boli informovaní o tom, že v súvislosti s ich softvérovými aplikáciami bolo zistené významné riziko používania príslušnej služby na účely kontaktovania detí, prijmú príslušné a primerané zmierňujúce opatrenia.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871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6 – odsek 2</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2.</w:t>
            </w:r>
            <w:r w:rsidRPr="00EE3D8F">
              <w:tab/>
            </w:r>
            <w:r w:rsidRPr="00EE3D8F">
              <w:rPr>
                <w:b/>
                <w:i/>
              </w:rPr>
              <w:t>Pri posudzovaní rizika uvedeného v odseku 1 poskytovateľ zohľadňuje všetky dostupné informácie vrátane výsledkov posúdenia rizika vykonaného alebo aktualizovaného podľa článku 3.</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872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6 – odsek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3.</w:t>
            </w:r>
            <w:r w:rsidRPr="00EE3D8F">
              <w:tab/>
            </w:r>
            <w:r w:rsidRPr="00EE3D8F">
              <w:rPr>
                <w:b/>
                <w:i/>
              </w:rPr>
              <w:t>Poskytovatelia obchodov so softvérovými aplikáciami zverejňujú informácie, v ktorých sa opisuje proces a kritériá použité na posúdenie rizika, ako aj opatrenia uvedené v odseku 1. Tento opis nezahŕňa informácie, ktoré by mohli znížiť účinnosť posúdenia uvedených opatrení.</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873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6 – odsek 4</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4.</w:t>
            </w:r>
            <w:r w:rsidRPr="00EE3D8F">
              <w:tab/>
              <w:t>Komisia môže v spolupráci s koordinačnými orgánmi a </w:t>
            </w:r>
            <w:r w:rsidRPr="00EE3D8F">
              <w:rPr>
                <w:b/>
                <w:bCs/>
                <w:i/>
                <w:iCs/>
              </w:rPr>
              <w:t>centrom EÚ</w:t>
            </w:r>
            <w:r w:rsidRPr="00EE3D8F">
              <w:t xml:space="preserve"> a po uskutočnení verejnej konzultácie vydať usmernenia o uplatňovaní odsekov 1, 2 a 3, pričom náležite zohľadní najmä príslušný technologický vývoj a spôsoby, akými sa ponúkajú a využívajú služby, na ktoré sa tieto ustanovenia vzťahujú.</w:t>
            </w:r>
          </w:p>
        </w:tc>
        <w:tc>
          <w:tcPr>
            <w:tcW w:w="4876" w:type="dxa"/>
          </w:tcPr>
          <w:p w:rsidR="00661B54" w:rsidRPr="00EE3D8F" w:rsidRDefault="00661B54" w:rsidP="00805892">
            <w:pPr>
              <w:pStyle w:val="Normal6a"/>
            </w:pPr>
            <w:r w:rsidRPr="00EE3D8F">
              <w:rPr>
                <w:color w:val="000005"/>
              </w:rPr>
              <w:t>4.</w:t>
            </w:r>
            <w:r w:rsidRPr="00EE3D8F">
              <w:rPr>
                <w:color w:val="000005"/>
              </w:rPr>
              <w:tab/>
              <w:t>Komisia môže v spolupráci s koordinačnými orgánmi</w:t>
            </w:r>
            <w:r w:rsidRPr="00EE3D8F">
              <w:rPr>
                <w:b/>
                <w:bCs/>
                <w:i/>
                <w:iCs/>
                <w:color w:val="000005"/>
              </w:rPr>
              <w:t>, centrom EÚ, Európskym výborom pre ochranu údajov</w:t>
            </w:r>
            <w:r w:rsidRPr="00EE3D8F">
              <w:rPr>
                <w:color w:val="000005"/>
              </w:rPr>
              <w:t xml:space="preserve"> a</w:t>
            </w:r>
            <w:r w:rsidRPr="00EE3D8F">
              <w:rPr>
                <w:b/>
                <w:bCs/>
                <w:i/>
                <w:iCs/>
                <w:color w:val="000005"/>
              </w:rPr>
              <w:t xml:space="preserve"> Agentúrou pre základné práva</w:t>
            </w:r>
            <w:r w:rsidRPr="00EE3D8F">
              <w:rPr>
                <w:color w:val="000005"/>
              </w:rPr>
              <w:t xml:space="preserve"> a po uskutočnení verejnej konzultácie vydať usmernenia o uplatňovaní odsekov 1, 2 a 3, pričom náležite zohľadní najmä príslušný technologický vývoj a spôsoby, akými sa ponúkajú a využívajú služby, na ktoré sa tieto ustanovenia vzťahujú.</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874</w:t>
      </w:r>
      <w:r w:rsidRPr="00EE3D8F">
        <w:rPr>
          <w:rStyle w:val="HideTWBExt"/>
        </w:rPr>
        <w:t>&lt;/NumAm&gt;</w:t>
      </w:r>
    </w:p>
    <w:p w:rsidR="00661B54" w:rsidRPr="00EE3D8F" w:rsidRDefault="00661B54" w:rsidP="00661B54">
      <w:pPr>
        <w:pStyle w:val="NormalBold"/>
      </w:pPr>
      <w:r w:rsidRPr="00EE3D8F">
        <w:rPr>
          <w:rStyle w:val="HideTWBExt"/>
        </w:rPr>
        <w:lastRenderedPageBreak/>
        <w:t>&lt;RepeatBlock-By&gt;&lt;Members&gt;</w:t>
      </w:r>
      <w:r w:rsidRPr="00EE3D8F">
        <w:t>Carles Puigdemont i Casamajó</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6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jc w:val="center"/>
            </w:pPr>
            <w:r w:rsidRPr="00EE3D8F">
              <w:rPr>
                <w:b/>
                <w:i/>
                <w:color w:val="000005"/>
              </w:rPr>
              <w:t>Článok 6a</w:t>
            </w:r>
            <w:r w:rsidRPr="00EE3D8F">
              <w:rPr>
                <w:color w:val="000005"/>
              </w:rPr>
              <w:tab/>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jc w:val="center"/>
            </w:pPr>
            <w:r w:rsidRPr="00EE3D8F">
              <w:rPr>
                <w:b/>
                <w:i/>
                <w:color w:val="000005"/>
              </w:rPr>
              <w:t>Šifrované služby a spracovanie metaúdajov</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1. Nič v tomto nariadení sa nesmie vykladať ako zákaz alebo oslabenie šifrovania medzi koncovými zariadeniami.</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2. Na základe predloženého posúdenia rizika a prípadne ďalších informácií má koordinačný orgán v krajine usadenia právomoc požiadať príslušný súdny orgán členského štátu, ktorý ho určil, alebo iný nezávislý správny orgán tohto členského štátu, aby udelil poskytovateľovi hostingových služieb alebo poskytovateľovi interpersonálnych komunikačných služieb povolenie spracúvať metaúdaje v rozsahu, ktorý je nevyhnutne potrebný a primeraný na zmiernenie rizika zneužitia ich služieb na účely sexuálneho zneužívania detí online.</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Pri posudzovaní toho, či sa má vyžadovať spracúvanie metaúdajov, koordinačný orgán zohľadní každý zásah do práva na súkromie a ochranu údajov používateľov služby, ktorý takéto spracúvanie predstavuje, a určí, či by v danom prípade bolo spracúvanie metaúdajov účinné pri zmierňovaní rizika využívania služby na účely sexuálneho zneužívania detí a či je striktne nevyhnutné a primerané.</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3. Bez toho, aby bolo dotknuté nariadenie (EÚ) 2016/679, poskytovatelia vo svojich obchodných podmienkach informujú používateľov o takomto spracúvaní, a to aj o možnosti podávať príslušným orgánom spracúvajúcim údaje sťažnosti na príslušné spracúvanie a o súdnych prostriedkoch nápravy.</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875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Sara Skyttedal, David Lega, Andrey Kovatchev, Tomáš Zdechovský, Stefan Berger, Christian Doleschal, Helmut Geuking, Ivan Štefanec, Peter Pollák, Johan Nissinen, Tomas Tobé, Jessica Polfjärd, Jörgen Warborn, Arba Kokalari, Karen Melchior, Lukas Mandl, Rob Rooken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6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jc w:val="center"/>
            </w:pPr>
            <w:r w:rsidRPr="00EE3D8F">
              <w:rPr>
                <w:b/>
                <w:i/>
                <w:color w:val="000005"/>
              </w:rPr>
              <w:t>Článok 6a</w:t>
            </w:r>
            <w:r w:rsidRPr="00EE3D8F">
              <w:rPr>
                <w:color w:val="000005"/>
              </w:rPr>
              <w:tab/>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jc w:val="center"/>
            </w:pPr>
            <w:r w:rsidRPr="00EE3D8F">
              <w:rPr>
                <w:b/>
                <w:i/>
                <w:color w:val="000005"/>
              </w:rPr>
              <w:t>Služby šifrovania medzi koncovými zariadeniami</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Nič v tomto nariadení sa nesmie vykladať ako zákaz alebo oslabenie integrity a dôvernosti obsahu a komunikácie šifrovanej medzi koncovými zariadeniami. Pod narušením integrity obsahu a komunikácie šifrovanej medzi koncovými zariadeniami sa rozumie spracovanie akýchkoľvek údajov, ktoré by narušili alebo ohrozili integritu a dôvernosť obsahu a komunikácie šifrovanej medzi koncovými zariadeniami. Nič v tomto nariadení sa preto nesmie vykladať tak, že ospravedlňuje skenovanie na strane klienta s únikom bočných kanálov alebo iné opatrenia, ktorými poskytovateľ hostingových služieb alebo poskytovateľ interpersonálnych komunikačných služieb poskytuje subjektom tretích strán prístup k obsahu šifrovanému medzi koncovými zariadeniami.</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 xml:space="preserve">Hoci je vítané rozlišovanie medzi obsahom a komunikáciou šifrovanou medzi koncovými zariadeniami a bez neho, ako ho zaviedol spravodajca LIBE v pozmeňujúcom návrhu 106, je potrebné dôraznejšie formulovať zásadný význam integrity a dôvernosti obsahu a komunikácie šifrovanej medzi koncovými zariadeniami. To platí najmä pre prípady skenovania na strane klienta s únikom bočných kanálov, ktoré je príkladom postupu, ktorý </w:t>
      </w:r>
      <w:r w:rsidRPr="00EE3D8F">
        <w:lastRenderedPageBreak/>
        <w:t>síce nemusí nevyhnutne „oslabiť“ šifrovanie medzi koncovými zariadeniami, ale stále ohrozuje integritu a dôvernosť obsahu a komunikácie šifrovanej medzi koncovými zariadeniami.</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876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Sven Simon, Christian Doleschal, Niclas Herbst, Sara Skyttedal, Jessica Polfjärd, Tomas Tobé, Arba Kokalari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6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jc w:val="center"/>
            </w:pPr>
            <w:r w:rsidRPr="00EE3D8F">
              <w:rPr>
                <w:b/>
                <w:i/>
                <w:color w:val="000005"/>
              </w:rPr>
              <w:t>Článok 6a</w:t>
            </w:r>
            <w:r w:rsidRPr="00EE3D8F">
              <w:rPr>
                <w:color w:val="000005"/>
              </w:rPr>
              <w:tab/>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jc w:val="center"/>
            </w:pPr>
            <w:r w:rsidRPr="00EE3D8F">
              <w:rPr>
                <w:b/>
                <w:i/>
                <w:color w:val="000005"/>
              </w:rPr>
              <w:t>Služby šifrovania medzi koncovými zariadeniami</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Nič v tomto nariadení sa nesmie vykladať ako zákaz, oslabenie alebo narušenie integrity a dôvernosti obsahu a komunikácie šifrovanej medzi koncovými zariadeniami. Nič v tomto nariadení sa preto nesmie vykladať tak, že ospravedlňuje skenovanie na strane klienta s únikom bočných kanálov alebo iné opatrenia, ktorými poskytovateľ hostingových služieb alebo poskytovateľ interpersonálnych komunikačných služieb poskytuje subjektom tretích strán prístup k obsahu šifrovanému medzi koncovými zariadeniami. Žiadny poskytovateľ hostingových služieb alebo poskytovateľ služieb interpersonálnej komunikácie nesmie byť nútený umožniť alebo vytvoriť prístup ku komunikácii prostredníctvom obchádzania autentifikácie používateľa alebo šifrovania v rámci rozsahu pôsobnosti tohto nariadenia.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877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Charlie Weimers, Cristian Terheş, Rob Rooken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lastRenderedPageBreak/>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6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jc w:val="center"/>
            </w:pPr>
            <w:r w:rsidRPr="00EE3D8F">
              <w:rPr>
                <w:b/>
                <w:i/>
                <w:color w:val="000005"/>
              </w:rPr>
              <w:t>Článok 6a</w:t>
            </w:r>
            <w:r w:rsidRPr="00EE3D8F">
              <w:rPr>
                <w:color w:val="000005"/>
              </w:rPr>
              <w:tab/>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jc w:val="center"/>
            </w:pPr>
            <w:r w:rsidRPr="00EE3D8F">
              <w:rPr>
                <w:b/>
                <w:i/>
                <w:color w:val="000005"/>
              </w:rPr>
              <w:t>Šifrované služby a spracovanie metaúdajov</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1. Nič v tomto nariadení sa nesmie vykladať ako zákaz alebo oslabenie šifrovania medzi koncovými zariadeniami.</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878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Charlie Weimers, Cristian Terheş</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6 b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jc w:val="center"/>
            </w:pPr>
            <w:r w:rsidRPr="00EE3D8F">
              <w:rPr>
                <w:b/>
                <w:i/>
                <w:color w:val="000005"/>
              </w:rPr>
              <w:t>Článok 6b</w:t>
            </w:r>
            <w:r w:rsidRPr="00EE3D8F">
              <w:rPr>
                <w:color w:val="000005"/>
              </w:rPr>
              <w:tab/>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jc w:val="center"/>
            </w:pPr>
            <w:r w:rsidRPr="00EE3D8F">
              <w:rPr>
                <w:b/>
                <w:i/>
                <w:color w:val="000005"/>
              </w:rPr>
              <w:t>Obchody so softvérovými aplikáciami</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1. Poskytovatelia obchodov so softvérovými aplikáciami:</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a) prijímajú primerané opatrenia na zamedzenie prístupu detských používateľov k softvérovým aplikáciám, v súvislosti s ktorými identifikovali významné riziko využívania príslušnej služby na účely kontaktovania detí;</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879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Rob Rooken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lastRenderedPageBreak/>
              <w:t>[...]</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880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Cristian Terheş</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881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Cornelia Ernst, Clare Daly</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882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Sven Simon, Christian Doleschal, Niclas Herbst, Jessica Polfjärd, Tomas Tobé, Arba Kokalari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00BB199B" w:rsidRPr="00EE3D8F">
        <w:t>Článok 7 – názov</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Vydávanie príkazov na zistenie</w:t>
            </w:r>
          </w:p>
        </w:tc>
        <w:tc>
          <w:tcPr>
            <w:tcW w:w="4876" w:type="dxa"/>
          </w:tcPr>
          <w:p w:rsidR="00661B54" w:rsidRPr="00EE3D8F" w:rsidRDefault="00661B54" w:rsidP="00805892">
            <w:pPr>
              <w:pStyle w:val="Normal6a"/>
            </w:pPr>
            <w:r w:rsidRPr="00EE3D8F">
              <w:rPr>
                <w:color w:val="000005"/>
              </w:rPr>
              <w:t xml:space="preserve">Vydávanie </w:t>
            </w:r>
            <w:r w:rsidRPr="00EE3D8F">
              <w:rPr>
                <w:b/>
                <w:bCs/>
                <w:i/>
                <w:iCs/>
                <w:color w:val="000005"/>
              </w:rPr>
              <w:t xml:space="preserve">cielených </w:t>
            </w:r>
            <w:r w:rsidRPr="00EE3D8F">
              <w:rPr>
                <w:color w:val="000005"/>
              </w:rPr>
              <w:t>príkazov na zistenie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lastRenderedPageBreak/>
        <w:t>&lt;Amend&gt;</w:t>
      </w:r>
      <w:r w:rsidRPr="00EE3D8F">
        <w:t>Pozmeňujúci návrh</w:t>
      </w:r>
      <w:r w:rsidRPr="00EE3D8F">
        <w:tab/>
      </w:r>
      <w:r w:rsidRPr="00EE3D8F">
        <w:tab/>
      </w:r>
      <w:r w:rsidRPr="00EE3D8F">
        <w:rPr>
          <w:rStyle w:val="HideTWBExt"/>
        </w:rPr>
        <w:t>&lt;NumAm&gt;</w:t>
      </w:r>
      <w:r w:rsidRPr="00EE3D8F">
        <w:t>883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00BB199B" w:rsidRPr="00EE3D8F">
        <w:t>Článok 7 – názov</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Vydávanie príkazov na zistenie</w:t>
            </w:r>
          </w:p>
        </w:tc>
        <w:tc>
          <w:tcPr>
            <w:tcW w:w="4876" w:type="dxa"/>
          </w:tcPr>
          <w:p w:rsidR="00661B54" w:rsidRPr="00EE3D8F" w:rsidRDefault="00661B54" w:rsidP="00805892">
            <w:pPr>
              <w:pStyle w:val="Normal6a"/>
            </w:pPr>
            <w:r w:rsidRPr="00EE3D8F">
              <w:rPr>
                <w:i/>
                <w:iCs/>
                <w:color w:val="000005"/>
              </w:rPr>
              <w:t>(Netýka sa slovenskej verzie.)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884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00BB199B" w:rsidRPr="00EE3D8F">
        <w:t>Článok 7 – názov</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7</w:t>
            </w:r>
            <w:r w:rsidRPr="00EE3D8F">
              <w:tab/>
              <w:t>Vydávanie príkazov na zistenie</w:t>
            </w:r>
          </w:p>
        </w:tc>
        <w:tc>
          <w:tcPr>
            <w:tcW w:w="4876" w:type="dxa"/>
          </w:tcPr>
          <w:p w:rsidR="00661B54" w:rsidRPr="00EE3D8F" w:rsidRDefault="00661B54" w:rsidP="00805892">
            <w:pPr>
              <w:pStyle w:val="Normal6a"/>
            </w:pPr>
            <w:r w:rsidRPr="00EE3D8F">
              <w:rPr>
                <w:i/>
                <w:iCs/>
                <w:color w:val="000005"/>
              </w:rPr>
              <w:t>(Netýka sa slovenskej verzie.)</w:t>
            </w:r>
            <w:r w:rsidRPr="00EE3D8F">
              <w:rPr>
                <w:color w:val="000005"/>
              </w:rPr>
              <w:tab/>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Táto zmena sa interpretuje ako zmena znenia „príkazy na zaistenie“ v tomto článku a v nariadení na „príkazy na zaistenie“.</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885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Cristian Terheş</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1.</w:t>
            </w:r>
            <w:r w:rsidRPr="00EE3D8F">
              <w:tab/>
            </w:r>
            <w:r w:rsidRPr="00EE3D8F">
              <w:rPr>
                <w:b/>
                <w:i/>
              </w:rPr>
              <w:t xml:space="preserve">Koordinačný orgán v krajine usadenia má právomoc požiadať príslušný súdny orgán členského štátu, ktorý ho určil, alebo iný nezávislý správny orgán tohto členského štátu, aby vydal </w:t>
            </w:r>
            <w:r w:rsidRPr="00EE3D8F">
              <w:rPr>
                <w:b/>
                <w:i/>
              </w:rPr>
              <w:lastRenderedPageBreak/>
              <w:t>príkaz na zistenie, na základe ktorého sa od poskytovateľa hostingových služieb alebo poskytovateľa interpersonálnych komunikačných služieb, na ktorého sa vzťahuje právomoc daného členského štátu, vyžaduje prijatie opatrení uvedených v článku 10 na zistenie sexuálneho zneužívania detí online v rámci konkrétnej služby.</w:t>
            </w:r>
          </w:p>
        </w:tc>
        <w:tc>
          <w:tcPr>
            <w:tcW w:w="4876" w:type="dxa"/>
          </w:tcPr>
          <w:p w:rsidR="00661B54" w:rsidRPr="00EE3D8F" w:rsidRDefault="00661B54" w:rsidP="00805892">
            <w:pPr>
              <w:pStyle w:val="Normal6a"/>
            </w:pPr>
            <w:r w:rsidRPr="00EE3D8F">
              <w:rPr>
                <w:b/>
                <w:i/>
                <w:color w:val="000005"/>
              </w:rPr>
              <w:lastRenderedPageBreak/>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886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 Theresa Bielowski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1.</w:t>
            </w:r>
            <w:r w:rsidRPr="00EE3D8F">
              <w:tab/>
            </w:r>
            <w:r w:rsidRPr="00EE3D8F">
              <w:rPr>
                <w:b/>
                <w:bCs/>
                <w:i/>
                <w:iCs/>
              </w:rPr>
              <w:t>Koordinačný orgán v krajine usadenia má právomoc požiadať</w:t>
            </w:r>
            <w:r w:rsidRPr="00EE3D8F">
              <w:t xml:space="preserve"> príslušný súdny orgán členského štátu, ktorý </w:t>
            </w:r>
            <w:r w:rsidRPr="00EE3D8F">
              <w:rPr>
                <w:b/>
                <w:bCs/>
                <w:i/>
                <w:iCs/>
              </w:rPr>
              <w:t>ho</w:t>
            </w:r>
            <w:r w:rsidRPr="00EE3D8F">
              <w:t xml:space="preserve"> určil, </w:t>
            </w:r>
            <w:r w:rsidRPr="00EE3D8F">
              <w:rPr>
                <w:b/>
                <w:bCs/>
                <w:i/>
                <w:iCs/>
              </w:rPr>
              <w:t>alebo iný nezávislý správny orgán tohto členského štátu,</w:t>
            </w:r>
            <w:r w:rsidRPr="00EE3D8F">
              <w:t xml:space="preserve"> aby vydal príkaz na zistenie, na základe ktorého sa od poskytovateľa hostingových služieb alebo poskytovateľa interpersonálnych komunikačných služieb, na ktorého sa vzťahuje právomoc daného členského štátu, vyžaduje prijatie opatrení uvedených v článku 10 na zistenie </w:t>
            </w:r>
            <w:r w:rsidRPr="00EE3D8F">
              <w:rPr>
                <w:b/>
                <w:bCs/>
                <w:i/>
                <w:iCs/>
              </w:rPr>
              <w:t>sexuálneho zneužívania</w:t>
            </w:r>
            <w:r w:rsidRPr="00EE3D8F">
              <w:t xml:space="preserve"> detí </w:t>
            </w:r>
            <w:r w:rsidRPr="00EE3D8F">
              <w:rPr>
                <w:b/>
                <w:bCs/>
                <w:i/>
                <w:iCs/>
              </w:rPr>
              <w:t xml:space="preserve">online </w:t>
            </w:r>
            <w:r w:rsidRPr="00EE3D8F">
              <w:t>v</w:t>
            </w:r>
            <w:r w:rsidRPr="00EE3D8F">
              <w:rPr>
                <w:b/>
                <w:bCs/>
                <w:i/>
                <w:iCs/>
              </w:rPr>
              <w:t> rámci konkrétnej služby</w:t>
            </w:r>
            <w:r w:rsidRPr="00EE3D8F">
              <w:t>.</w:t>
            </w:r>
          </w:p>
        </w:tc>
        <w:tc>
          <w:tcPr>
            <w:tcW w:w="4876" w:type="dxa"/>
          </w:tcPr>
          <w:p w:rsidR="00661B54" w:rsidRPr="00EE3D8F" w:rsidRDefault="00661B54" w:rsidP="00805892">
            <w:pPr>
              <w:pStyle w:val="Normal6a"/>
            </w:pPr>
            <w:r w:rsidRPr="00EE3D8F">
              <w:rPr>
                <w:color w:val="000005"/>
              </w:rPr>
              <w:t>1.</w:t>
            </w:r>
            <w:r w:rsidRPr="00EE3D8F">
              <w:rPr>
                <w:color w:val="000005"/>
              </w:rPr>
              <w:tab/>
              <w:t xml:space="preserve">Príslušný súdny orgán </w:t>
            </w:r>
            <w:r w:rsidRPr="00EE3D8F">
              <w:rPr>
                <w:b/>
                <w:bCs/>
                <w:i/>
                <w:iCs/>
                <w:color w:val="000005"/>
              </w:rPr>
              <w:t>môže na základe žiadosti koordinačného orgánu</w:t>
            </w:r>
            <w:r w:rsidRPr="00EE3D8F">
              <w:rPr>
                <w:color w:val="000005"/>
              </w:rPr>
              <w:t xml:space="preserve"> členského štátu, ktorý</w:t>
            </w:r>
            <w:r w:rsidRPr="00EE3D8F">
              <w:rPr>
                <w:b/>
                <w:i/>
                <w:color w:val="000005"/>
              </w:rPr>
              <w:t xml:space="preserve"> </w:t>
            </w:r>
            <w:r w:rsidRPr="00EE3D8F">
              <w:rPr>
                <w:b/>
                <w:bCs/>
                <w:i/>
                <w:iCs/>
                <w:color w:val="000005"/>
              </w:rPr>
              <w:t>súdny orgán</w:t>
            </w:r>
            <w:r w:rsidRPr="00EE3D8F">
              <w:rPr>
                <w:color w:val="000005"/>
              </w:rPr>
              <w:t xml:space="preserve"> určil, aby vydal príkaz na zistenie, na základe ktorého sa od poskytovateľa hostingových služieb alebo poskytovateľa interpersonálnych komunikačných služieb </w:t>
            </w:r>
            <w:r w:rsidRPr="00EE3D8F">
              <w:rPr>
                <w:b/>
                <w:i/>
                <w:color w:val="000005"/>
              </w:rPr>
              <w:t>nezávislých od číslovania</w:t>
            </w:r>
            <w:r w:rsidRPr="00EE3D8F">
              <w:rPr>
                <w:color w:val="000005"/>
              </w:rPr>
              <w:t xml:space="preserve">, na ktorého sa vzťahuje právomoc daného členského štátu, vyžaduje prijatie opatrení uvedených v článku 10 na zistenie </w:t>
            </w:r>
            <w:r w:rsidRPr="00EE3D8F">
              <w:rPr>
                <w:b/>
                <w:i/>
                <w:color w:val="000005"/>
              </w:rPr>
              <w:t>materiálu obsahujúceho sexuálne zneužívanie</w:t>
            </w:r>
            <w:r w:rsidRPr="00EE3D8F">
              <w:rPr>
                <w:color w:val="000005"/>
              </w:rPr>
              <w:t xml:space="preserve"> detí v</w:t>
            </w:r>
            <w:r w:rsidRPr="00EE3D8F">
              <w:rPr>
                <w:b/>
                <w:bCs/>
                <w:i/>
                <w:iCs/>
                <w:color w:val="000005"/>
              </w:rPr>
              <w:t xml:space="preserve"> súvislosti s konkrétnym koncovým zariadením alebo konkrétnym používateľským účtom, ak existuje dôvodné podozrenie, že takýto obsah je uložený v tomto koncovom zariadení alebo v tomto používateľskom účte</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 xml:space="preserve">Táto zmena sa interpretuje ako zmena znenia „príkazy na zaistenie“ v tomto článku a v nariadení na „príkazy na zaistenie“. Príkazy na zistenie sa zameriavajú na konkrétne zariadenia alebo konkrétne používateľské účty jednotlivých podozrivých osôb, voči ktorým existuje dôvodné podozrenie, že vlastnia „známy materiál obsahujúci sexuálne zneužívanie </w:t>
      </w:r>
      <w:r w:rsidRPr="00EE3D8F">
        <w:lastRenderedPageBreak/>
        <w:t>detí“. Tieto príkazy môžu vydávať len príslušné súdne orgány.</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887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1.</w:t>
            </w:r>
            <w:r w:rsidRPr="00EE3D8F">
              <w:tab/>
              <w:t>Koordinačný orgán v krajine usadenia má právomoc požiadať príslušný súdny orgán členského štátu, ktorý ho určil,</w:t>
            </w:r>
            <w:r w:rsidRPr="00EE3D8F">
              <w:rPr>
                <w:b/>
                <w:bCs/>
                <w:i/>
                <w:iCs/>
              </w:rPr>
              <w:t xml:space="preserve"> alebo iný nezávislý správny orgán tohto členského štátu,</w:t>
            </w:r>
            <w:r w:rsidRPr="00EE3D8F">
              <w:t xml:space="preserve"> aby </w:t>
            </w:r>
            <w:r w:rsidRPr="00EE3D8F">
              <w:rPr>
                <w:b/>
                <w:bCs/>
                <w:i/>
                <w:iCs/>
              </w:rPr>
              <w:t>vydal</w:t>
            </w:r>
            <w:r w:rsidRPr="00EE3D8F">
              <w:t xml:space="preserve"> </w:t>
            </w:r>
            <w:r w:rsidRPr="00EE3D8F">
              <w:rPr>
                <w:b/>
                <w:bCs/>
                <w:i/>
                <w:iCs/>
              </w:rPr>
              <w:t>príkaz</w:t>
            </w:r>
            <w:r w:rsidRPr="00EE3D8F">
              <w:t xml:space="preserve"> na zistenie, na základe ktorého sa od poskytovateľa hostingových služieb alebo poskytovateľa interpersonálnych komunikačných služieb, na ktorého sa vzťahuje právomoc daného členského štátu, vyžaduje prijatie opatrení uvedených v článku 10 na zistenie </w:t>
            </w:r>
            <w:r w:rsidRPr="00EE3D8F">
              <w:rPr>
                <w:b/>
                <w:bCs/>
                <w:i/>
                <w:iCs/>
              </w:rPr>
              <w:t>sexuálneho zneužívania</w:t>
            </w:r>
            <w:r w:rsidRPr="00EE3D8F">
              <w:t xml:space="preserve"> detí </w:t>
            </w:r>
            <w:r w:rsidRPr="00EE3D8F">
              <w:rPr>
                <w:b/>
                <w:bCs/>
                <w:i/>
                <w:iCs/>
              </w:rPr>
              <w:t xml:space="preserve">online </w:t>
            </w:r>
            <w:r w:rsidRPr="00EE3D8F">
              <w:t>v</w:t>
            </w:r>
            <w:r w:rsidRPr="00EE3D8F">
              <w:rPr>
                <w:b/>
                <w:bCs/>
                <w:i/>
                <w:iCs/>
              </w:rPr>
              <w:t> rámci konkrétnej služby</w:t>
            </w:r>
            <w:r w:rsidRPr="00EE3D8F">
              <w:t>.</w:t>
            </w:r>
          </w:p>
        </w:tc>
        <w:tc>
          <w:tcPr>
            <w:tcW w:w="4876" w:type="dxa"/>
          </w:tcPr>
          <w:p w:rsidR="00661B54" w:rsidRPr="00EE3D8F" w:rsidRDefault="00661B54" w:rsidP="00805892">
            <w:pPr>
              <w:pStyle w:val="Normal6a"/>
            </w:pPr>
            <w:r w:rsidRPr="00EE3D8F">
              <w:rPr>
                <w:color w:val="000005"/>
              </w:rPr>
              <w:t>1.</w:t>
            </w:r>
            <w:r w:rsidRPr="00EE3D8F">
              <w:rPr>
                <w:color w:val="000005"/>
              </w:rPr>
              <w:tab/>
              <w:t xml:space="preserve">Koordinačný orgán v krajine usadenia má právomoc požiadať príslušný súdny orgán členského štátu, ktorý ho určil, aby </w:t>
            </w:r>
            <w:r w:rsidRPr="00EE3D8F">
              <w:rPr>
                <w:b/>
                <w:bCs/>
                <w:i/>
                <w:iCs/>
                <w:color w:val="000005"/>
              </w:rPr>
              <w:t>zvážil vydanie príkazu</w:t>
            </w:r>
            <w:r w:rsidRPr="00EE3D8F">
              <w:rPr>
                <w:color w:val="000005"/>
              </w:rPr>
              <w:t xml:space="preserve"> na zistenie, na základe ktorého sa od poskytovateľa hostingových služieb alebo poskytovateľa interpersonálnych komunikačných služieb</w:t>
            </w:r>
            <w:r w:rsidRPr="00EE3D8F">
              <w:rPr>
                <w:b/>
                <w:bCs/>
                <w:i/>
                <w:iCs/>
                <w:color w:val="000005"/>
              </w:rPr>
              <w:t xml:space="preserve"> nezávislých od číslovania</w:t>
            </w:r>
            <w:r w:rsidRPr="00EE3D8F">
              <w:rPr>
                <w:color w:val="000005"/>
              </w:rPr>
              <w:t xml:space="preserve">, na ktorého sa vzťahuje právomoc daného členského štátu, vyžaduje prijatie opatrení uvedených v článku 10 na zistenie </w:t>
            </w:r>
            <w:r w:rsidRPr="00EE3D8F">
              <w:rPr>
                <w:b/>
                <w:bCs/>
                <w:i/>
                <w:iCs/>
                <w:color w:val="000005"/>
              </w:rPr>
              <w:t xml:space="preserve">materiálu obsahujúceho sexuálne zneužívanie </w:t>
            </w:r>
            <w:r w:rsidRPr="00EE3D8F">
              <w:rPr>
                <w:color w:val="000005"/>
              </w:rPr>
              <w:t>detí v</w:t>
            </w:r>
            <w:r w:rsidRPr="00EE3D8F">
              <w:rPr>
                <w:b/>
                <w:bCs/>
                <w:i/>
                <w:iCs/>
                <w:color w:val="000005"/>
              </w:rPr>
              <w:t xml:space="preserve"> súvislosti s konkrétnym koncovým zariadením alebo konkrétnym používateľským účtom, ak existuje dôvodné podozrenie, že takýto obsah je uložený v tomto používateľskom účte alebo v tomto koncovom zariadení</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Každý príkaz na zistenie musí byť cielený a mal by sa iniciovať len vtedy, keď existuje dôvodné podozrenie.</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888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Sven Simon, Christian Doleschal, Niclas Herbst, Jessica Polfjärd, Tomas Tobé, Arba Kokalari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lastRenderedPageBreak/>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1.</w:t>
            </w:r>
            <w:r w:rsidRPr="00EE3D8F">
              <w:tab/>
              <w:t xml:space="preserve">Koordinačný orgán v krajine usadenia má právomoc požiadať príslušný súdny orgán členského štátu, ktorý ho určil, </w:t>
            </w:r>
            <w:r w:rsidRPr="00EE3D8F">
              <w:rPr>
                <w:b/>
                <w:bCs/>
                <w:i/>
                <w:iCs/>
              </w:rPr>
              <w:t>alebo iný nezávislý správny orgán tohto členského štátu,</w:t>
            </w:r>
            <w:r w:rsidRPr="00EE3D8F">
              <w:t xml:space="preserve"> aby vydal príkaz na zistenie, na základe ktorého sa od poskytovateľa hostingových služieb alebo poskytovateľa interpersonálnych komunikačných služieb, na ktorého sa vzťahuje právomoc daného členského štátu, vyžaduje prijatie opatrení uvedených v článku 10 na zistenie sexuálneho zneužívania detí online v rámci konkrétnej služby.</w:t>
            </w:r>
          </w:p>
        </w:tc>
        <w:tc>
          <w:tcPr>
            <w:tcW w:w="4876" w:type="dxa"/>
          </w:tcPr>
          <w:p w:rsidR="00661B54" w:rsidRPr="00EE3D8F" w:rsidRDefault="00661B54" w:rsidP="00805892">
            <w:pPr>
              <w:pStyle w:val="Normal6a"/>
            </w:pPr>
            <w:r w:rsidRPr="00EE3D8F">
              <w:rPr>
                <w:color w:val="000005"/>
              </w:rPr>
              <w:t>1.</w:t>
            </w:r>
            <w:r w:rsidRPr="00EE3D8F">
              <w:rPr>
                <w:color w:val="000005"/>
              </w:rPr>
              <w:tab/>
              <w:t xml:space="preserve">Koordinačný orgán v krajine usadenia má právomoc požiadať príslušný súdny orgán členského štátu, ktorý ho určil, aby vydal </w:t>
            </w:r>
            <w:r w:rsidRPr="00EE3D8F">
              <w:rPr>
                <w:b/>
                <w:bCs/>
                <w:i/>
                <w:iCs/>
                <w:color w:val="000005"/>
              </w:rPr>
              <w:t xml:space="preserve">cielený </w:t>
            </w:r>
            <w:r w:rsidRPr="00EE3D8F">
              <w:rPr>
                <w:color w:val="000005"/>
              </w:rPr>
              <w:t>príkaz na zistenie, na základe ktorého sa od poskytovateľa hostingových služieb alebo poskytovateľa interpersonálnych komunikačných služieb, na ktorého sa vzťahuje právomoc daného členského štátu, vyžaduje prijatie opatrení uvedených v článku 10 na zistenie</w:t>
            </w:r>
            <w:r w:rsidRPr="00EE3D8F">
              <w:rPr>
                <w:b/>
                <w:bCs/>
                <w:i/>
                <w:iCs/>
                <w:color w:val="000005"/>
              </w:rPr>
              <w:t xml:space="preserve"> jednotlivých prípadov</w:t>
            </w:r>
            <w:r w:rsidRPr="00EE3D8F">
              <w:rPr>
                <w:color w:val="000005"/>
              </w:rPr>
              <w:t xml:space="preserve"> sexuálneho zneužívania detí online v rámci konkrétnej služby. </w:t>
            </w:r>
            <w:r w:rsidRPr="00EE3D8F">
              <w:rPr>
                <w:b/>
                <w:i/>
                <w:color w:val="000005"/>
              </w:rPr>
              <w:t>Rozsah pôsobnosti cieleného príkazu na zistenie sa obmedzuje na jednotlivých používateľov alebo skupiny používateľov, v prípade ktorých existujú dôkazy naznačujúce, že ich správanie môže mať súvislosť s trestnými činmi sexuálneho zneužívania detí.</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V súlade s judikatúrou Súdneho dvora Európskej únie by príkazy na zistenie, ktoré by boli všeobecné a nerozlišujúce, pravdepodobne porušovali zásadu proporcionality. Príkazy na zistenie sa preto obmedzujú na jednotlivé prípady, v ktorých existuje pravdepodobný dôvod na spáchanie trestného činu. (Porovnaj ods. 66 stanoviska právnej služby Rady (Dok. 8787/23)).</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889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Rob Rooken, Paul Tang, Karen Melchior, Cristian Terheş</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1.</w:t>
            </w:r>
            <w:r w:rsidRPr="00EE3D8F">
              <w:tab/>
              <w:t xml:space="preserve">Koordinačný orgán v krajine usadenia má právomoc požiadať príslušný súdny orgán členského štátu, ktorý ho </w:t>
            </w:r>
            <w:r w:rsidRPr="00EE3D8F">
              <w:lastRenderedPageBreak/>
              <w:t xml:space="preserve">určil, </w:t>
            </w:r>
            <w:r w:rsidRPr="00EE3D8F">
              <w:rPr>
                <w:b/>
                <w:bCs/>
                <w:i/>
                <w:iCs/>
              </w:rPr>
              <w:t>alebo iný nezávislý správny orgán tohto členského štátu,</w:t>
            </w:r>
            <w:r w:rsidRPr="00EE3D8F">
              <w:t xml:space="preserve"> aby vydal príkaz na zistenie, na základe ktorého sa od poskytovateľa hostingových služieb alebo poskytovateľa interpersonálnych komunikačných služieb, na ktorého sa vzťahuje právomoc daného členského štátu, vyžaduje prijatie opatrení uvedených v článku 10 na zistenie </w:t>
            </w:r>
            <w:r w:rsidRPr="00EE3D8F">
              <w:rPr>
                <w:b/>
                <w:bCs/>
                <w:i/>
                <w:iCs/>
              </w:rPr>
              <w:t>sexuálneho zneužívania</w:t>
            </w:r>
            <w:r w:rsidRPr="00EE3D8F">
              <w:t xml:space="preserve"> detí</w:t>
            </w:r>
            <w:r w:rsidRPr="00EE3D8F">
              <w:rPr>
                <w:b/>
                <w:bCs/>
                <w:i/>
                <w:iCs/>
              </w:rPr>
              <w:t xml:space="preserve"> online </w:t>
            </w:r>
            <w:r w:rsidRPr="00EE3D8F">
              <w:t xml:space="preserve">v rámci </w:t>
            </w:r>
            <w:r w:rsidRPr="00EE3D8F">
              <w:rPr>
                <w:b/>
                <w:bCs/>
                <w:i/>
                <w:iCs/>
              </w:rPr>
              <w:t>konkrétnej služby</w:t>
            </w:r>
            <w:r w:rsidRPr="00EE3D8F">
              <w:t>.</w:t>
            </w:r>
          </w:p>
        </w:tc>
        <w:tc>
          <w:tcPr>
            <w:tcW w:w="4876" w:type="dxa"/>
          </w:tcPr>
          <w:p w:rsidR="00661B54" w:rsidRPr="00EE3D8F" w:rsidRDefault="00661B54" w:rsidP="00805892">
            <w:pPr>
              <w:pStyle w:val="Normal6a"/>
            </w:pPr>
            <w:r w:rsidRPr="00EE3D8F">
              <w:rPr>
                <w:color w:val="000005"/>
              </w:rPr>
              <w:lastRenderedPageBreak/>
              <w:t>1.</w:t>
            </w:r>
            <w:r w:rsidRPr="00EE3D8F">
              <w:rPr>
                <w:color w:val="000005"/>
              </w:rPr>
              <w:tab/>
              <w:t xml:space="preserve">Koordinačný orgán v krajine usadenia má právomoc požiadať príslušný súdny orgán členského štátu, ktorý ho </w:t>
            </w:r>
            <w:r w:rsidRPr="00EE3D8F">
              <w:rPr>
                <w:color w:val="000005"/>
              </w:rPr>
              <w:lastRenderedPageBreak/>
              <w:t xml:space="preserve">určil, aby vydal príkaz na zistenie, na základe ktorého sa od poskytovateľa hostingových služieb alebo </w:t>
            </w:r>
            <w:r w:rsidRPr="00EE3D8F">
              <w:rPr>
                <w:b/>
                <w:bCs/>
                <w:i/>
                <w:iCs/>
                <w:color w:val="000005"/>
              </w:rPr>
              <w:t xml:space="preserve">verejne dostupného </w:t>
            </w:r>
            <w:r w:rsidRPr="00EE3D8F">
              <w:rPr>
                <w:color w:val="000005"/>
              </w:rPr>
              <w:t>poskytovateľa interpersonálnych komunikačných služieb</w:t>
            </w:r>
            <w:r w:rsidRPr="00EE3D8F">
              <w:rPr>
                <w:b/>
                <w:bCs/>
                <w:i/>
                <w:iCs/>
                <w:color w:val="000005"/>
              </w:rPr>
              <w:t xml:space="preserve"> nezávislých od číslovania</w:t>
            </w:r>
            <w:r w:rsidRPr="00EE3D8F">
              <w:rPr>
                <w:color w:val="000005"/>
              </w:rPr>
              <w:t xml:space="preserve">, na ktorého sa vzťahuje právomoc daného členského štátu, vyžaduje prijatie opatrení uvedených v článku 10 na zistenie </w:t>
            </w:r>
            <w:r w:rsidRPr="00EE3D8F">
              <w:rPr>
                <w:b/>
                <w:bCs/>
                <w:i/>
                <w:iCs/>
                <w:color w:val="000005"/>
              </w:rPr>
              <w:t>materiálu obsahujúceho sexuálne zneužívanie</w:t>
            </w:r>
            <w:r w:rsidRPr="00EE3D8F">
              <w:rPr>
                <w:color w:val="000005"/>
              </w:rPr>
              <w:t xml:space="preserve"> detí</w:t>
            </w:r>
            <w:r w:rsidRPr="00EE3D8F">
              <w:rPr>
                <w:b/>
                <w:bCs/>
                <w:i/>
                <w:iCs/>
                <w:color w:val="000005"/>
              </w:rPr>
              <w:t xml:space="preserve"> na snímkach alebo vo videu </w:t>
            </w:r>
            <w:r w:rsidRPr="00EE3D8F">
              <w:rPr>
                <w:color w:val="000005"/>
              </w:rPr>
              <w:t xml:space="preserve">v rámci </w:t>
            </w:r>
            <w:r w:rsidRPr="00EE3D8F">
              <w:rPr>
                <w:b/>
                <w:bCs/>
                <w:i/>
                <w:iCs/>
                <w:color w:val="000005"/>
              </w:rPr>
              <w:t>nahrávania alebo komunikácie jedného alebo viacerých konkrétnych používateľov tejto služby, ak existuje dôvodné podozrenie týkajúce sa trestného činu sexuálneho zneužívania detí, ktorý spáchali títo používatelia</w:t>
            </w:r>
            <w:r w:rsidRPr="00EE3D8F">
              <w:rPr>
                <w:color w:val="000005"/>
              </w:rPr>
              <w:t>.</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Povolenie automatizovaného prehľadávania všetkých súkromných správ odoslaných prostredníctvom služby alebo jej časti by predstavovalo necielený masový dohľad nad súkromnou komunikáciou miliónov osôb, ktoré ani zďaleka nesúvisia so sexuálnym vykorisťovaním detí, porušovalo by základné práva a viedlo by k zrušeniu celého režimu odhaľovania na súde, čím by sa nepodarilo lepšie chrániť deti. Nerozlišujúcim vyhľadávaním v hostovaných údajoch by sa porušil zákaz všeobecného monitorovania. Zachytávanie komunikácie a nahrávania podozrivých osôb na základe súdneho príkazu a používanie technológie na filtrovanie snímok a videí na účely potenciálneho materiálu obsahujúceho sexuálne zneužívanie detí je opodstatnené. Neexistuje dostatočne spoľahlivá, transparentná a nezávisle overená automatizovaná technológia na vyhľadávanie kontaktovania detí.</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890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Moritz Körner, Sophia in 't Veld, Yana Toom, Morten Petersen, Abir Al-Sahlani, Jan-Christoph Oetjen, Svenja Hahn, Karen Melchior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1.</w:t>
            </w:r>
            <w:r w:rsidRPr="00EE3D8F">
              <w:tab/>
              <w:t xml:space="preserve">Koordinačný orgán v krajine usadenia má právomoc požiadať príslušný súdny orgán členského štátu, ktorý ho určil, </w:t>
            </w:r>
            <w:r w:rsidRPr="00EE3D8F">
              <w:rPr>
                <w:b/>
                <w:bCs/>
                <w:i/>
                <w:iCs/>
              </w:rPr>
              <w:t>alebo iný nezávislý správny orgán tohto členského štátu,</w:t>
            </w:r>
            <w:r w:rsidRPr="00EE3D8F">
              <w:t xml:space="preserve"> aby vydal príkaz na </w:t>
            </w:r>
            <w:r w:rsidRPr="00EE3D8F">
              <w:lastRenderedPageBreak/>
              <w:t>zistenie, na základe ktorého sa od poskytovateľa hostingových služieb alebo poskytovateľa interpersonálnych komunikačných služieb, na ktorého sa vzťahuje právomoc daného členského štátu, vyžaduje prijatie opatrení uvedených v článku 10 na zistenie sexuálneho zneužívania detí online v rámci konkrétnej služby.</w:t>
            </w:r>
          </w:p>
        </w:tc>
        <w:tc>
          <w:tcPr>
            <w:tcW w:w="4876" w:type="dxa"/>
          </w:tcPr>
          <w:p w:rsidR="00661B54" w:rsidRPr="00EE3D8F" w:rsidRDefault="00661B54" w:rsidP="00805892">
            <w:pPr>
              <w:pStyle w:val="Normal6a"/>
            </w:pPr>
            <w:r w:rsidRPr="00EE3D8F">
              <w:rPr>
                <w:color w:val="000005"/>
              </w:rPr>
              <w:lastRenderedPageBreak/>
              <w:t>1.</w:t>
            </w:r>
            <w:r w:rsidRPr="00EE3D8F">
              <w:rPr>
                <w:color w:val="000005"/>
              </w:rPr>
              <w:tab/>
              <w:t xml:space="preserve">Koordinačný orgán v krajine usadenia má právomoc požiadať príslušný súdny orgán členského štátu, ktorý ho určil, aby vydal príkaz na zistenie, na základe ktorého sa od poskytovateľa </w:t>
            </w:r>
            <w:r w:rsidRPr="00EE3D8F">
              <w:rPr>
                <w:color w:val="000005"/>
              </w:rPr>
              <w:lastRenderedPageBreak/>
              <w:t>hostingových služieb alebo poskytovateľa interpersonálnych komunikačných služieb, na ktorého sa vzťahuje právomoc daného členského štátu, vyžaduje prijatie opatrení uvedených v článku 10 na zistenie sexuálneho zneužívania detí online v rámci konkrétnej služby</w:t>
            </w:r>
            <w:r w:rsidRPr="00EE3D8F">
              <w:rPr>
                <w:b/>
                <w:bCs/>
                <w:i/>
                <w:iCs/>
                <w:color w:val="000005"/>
              </w:rPr>
              <w:t xml:space="preserve"> v online činnosti osôb podozrivých zo zapojenia do sexuálneho zneužívania detí a osôb, ktorým bolo pozastavené vykonávanie činností zahŕňajúcich deti</w:t>
            </w:r>
            <w:r w:rsidRPr="00EE3D8F">
              <w:rPr>
                <w:color w:val="000005"/>
              </w:rPr>
              <w:t>.</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Podľa stanoviska 8787/23 právnej služby Rady, ak by sa Rada rozhodla zachovať interpersonálnu komunikáciu v rámci režimu príkazu na zistenie, mal by byť tento režim zameraný tak, aby sa vzťahoval na osoby, v prípade ktorých existuje dôvodné podozrenie, že sa nejakým spôsobom podieľajú na trestnom čine sexuálneho zneužívania detí, páchajú alebo spáchali tento trestný čin, alebo sú aspoň nepriamo spojené s páchaním trestných činov sexuálneho zneužívania.</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891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Charlie Weimers, Cristian Terheş</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1.</w:t>
            </w:r>
            <w:r w:rsidRPr="00EE3D8F">
              <w:tab/>
              <w:t xml:space="preserve">Koordinačný orgán v krajine usadenia má právomoc požiadať </w:t>
            </w:r>
            <w:r w:rsidRPr="00EE3D8F">
              <w:rPr>
                <w:b/>
                <w:bCs/>
                <w:i/>
                <w:iCs/>
              </w:rPr>
              <w:t>príslušný súdny orgán</w:t>
            </w:r>
            <w:r w:rsidRPr="00EE3D8F">
              <w:t xml:space="preserve"> členského štátu, </w:t>
            </w:r>
            <w:r w:rsidRPr="00EE3D8F">
              <w:rPr>
                <w:b/>
                <w:bCs/>
                <w:i/>
                <w:iCs/>
              </w:rPr>
              <w:t>ktorý ho určil, alebo iný nezávislý správny orgán tohto členského štátu,</w:t>
            </w:r>
            <w:r w:rsidRPr="00EE3D8F">
              <w:t xml:space="preserve"> aby vydal príkaz na zistenie, na základe ktorého sa od poskytovateľa hostingových služieb alebo poskytovateľa interpersonálnych komunikačných služieb, na ktorého sa vzťahuje právomoc daného členského štátu, vyžaduje prijatie opatrení </w:t>
            </w:r>
            <w:r w:rsidRPr="00EE3D8F">
              <w:rPr>
                <w:b/>
                <w:bCs/>
                <w:i/>
                <w:iCs/>
              </w:rPr>
              <w:t>uvedených v článku 10</w:t>
            </w:r>
            <w:r w:rsidRPr="00EE3D8F">
              <w:t xml:space="preserve"> na zistenie sexuálneho zneužívania detí online</w:t>
            </w:r>
            <w:r w:rsidRPr="00EE3D8F">
              <w:rPr>
                <w:b/>
                <w:bCs/>
                <w:i/>
                <w:iCs/>
              </w:rPr>
              <w:t xml:space="preserve"> v rámci konkrétnej služby</w:t>
            </w:r>
            <w:r w:rsidRPr="00EE3D8F">
              <w:t>.</w:t>
            </w:r>
          </w:p>
        </w:tc>
        <w:tc>
          <w:tcPr>
            <w:tcW w:w="4876" w:type="dxa"/>
          </w:tcPr>
          <w:p w:rsidR="00661B54" w:rsidRPr="00EE3D8F" w:rsidRDefault="00661B54" w:rsidP="00805892">
            <w:pPr>
              <w:pStyle w:val="Normal6a"/>
            </w:pPr>
            <w:r w:rsidRPr="00EE3D8F">
              <w:rPr>
                <w:color w:val="000005"/>
              </w:rPr>
              <w:t>1.</w:t>
            </w:r>
            <w:r w:rsidRPr="00EE3D8F">
              <w:rPr>
                <w:color w:val="000005"/>
              </w:rPr>
              <w:tab/>
              <w:t xml:space="preserve">Koordinačný orgán v krajine usadenia má právomoc požiadať </w:t>
            </w:r>
            <w:r w:rsidRPr="00EE3D8F">
              <w:rPr>
                <w:b/>
                <w:bCs/>
                <w:i/>
                <w:iCs/>
                <w:color w:val="000005"/>
              </w:rPr>
              <w:t>súd</w:t>
            </w:r>
            <w:r w:rsidRPr="00EE3D8F">
              <w:rPr>
                <w:color w:val="000005"/>
              </w:rPr>
              <w:t xml:space="preserve"> členského štátu, aby vydal príkaz na zistenie, na základe ktorého sa od poskytovateľa hostingových služieb alebo poskytovateľa interpersonálnych komunikačných služieb, na ktorého sa vzťahuje právomoc daného členského štátu, vyžaduje prijatie opatrení na zistenie sexuálneho zneužívania detí online</w:t>
            </w:r>
            <w:r w:rsidRPr="00EE3D8F">
              <w:rPr>
                <w:b/>
                <w:bCs/>
                <w:i/>
                <w:iCs/>
                <w:color w:val="000005"/>
              </w:rPr>
              <w:t>, ak existuje pravdepodobný dôvod na podozrenie z trestnej činnosti</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lastRenderedPageBreak/>
        <w:t>&lt;TitreJust&gt;</w:t>
      </w:r>
      <w:r w:rsidRPr="00EE3D8F">
        <w:t>Odôvodnenie</w:t>
      </w:r>
      <w:r w:rsidRPr="00EE3D8F">
        <w:rPr>
          <w:rStyle w:val="HideTWBExt"/>
        </w:rPr>
        <w:t>&lt;/TitreJust&gt;</w:t>
      </w:r>
    </w:p>
    <w:p w:rsidR="00661B54" w:rsidRPr="00EE3D8F" w:rsidRDefault="00661B54" w:rsidP="00661B54">
      <w:pPr>
        <w:pStyle w:val="AmJustText"/>
      </w:pPr>
      <w:r w:rsidRPr="00EE3D8F">
        <w:t>Objasňuje, že príkaz na zistenie musí vydať súd.</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892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Maite Pagazaurtundúa, Moritz Körner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1.</w:t>
            </w:r>
            <w:r w:rsidRPr="00EE3D8F">
              <w:tab/>
              <w:t xml:space="preserve">Koordinačný orgán v krajine usadenia má právomoc požiadať príslušný súdny orgán členského štátu, ktorý ho určil, </w:t>
            </w:r>
            <w:r w:rsidRPr="00EE3D8F">
              <w:rPr>
                <w:b/>
                <w:bCs/>
                <w:i/>
                <w:iCs/>
              </w:rPr>
              <w:t>alebo iný nezávislý správny orgán tohto členského štátu,</w:t>
            </w:r>
            <w:r w:rsidRPr="00EE3D8F">
              <w:t xml:space="preserve"> aby vydal príkaz na zistenie, na základe ktorého sa od poskytovateľa hostingových služieb alebo poskytovateľa interpersonálnych komunikačných služieb, na ktorého sa vzťahuje právomoc daného členského štátu, vyžaduje prijatie opatrení uvedených v článku 10 na zistenie sexuálneho zneužívania detí online v rámci konkrétnej služby.</w:t>
            </w:r>
          </w:p>
        </w:tc>
        <w:tc>
          <w:tcPr>
            <w:tcW w:w="4876" w:type="dxa"/>
          </w:tcPr>
          <w:p w:rsidR="00661B54" w:rsidRPr="00EE3D8F" w:rsidRDefault="00661B54" w:rsidP="00805892">
            <w:pPr>
              <w:pStyle w:val="Normal6a"/>
            </w:pPr>
            <w:r w:rsidRPr="00EE3D8F">
              <w:rPr>
                <w:color w:val="000005"/>
              </w:rPr>
              <w:t>1.</w:t>
            </w:r>
            <w:r w:rsidRPr="00EE3D8F">
              <w:rPr>
                <w:color w:val="000005"/>
              </w:rPr>
              <w:tab/>
              <w:t>Koordinačný orgán v krajine usadenia má právomoc požiadať príslušný súdny orgán členského štátu, ktorý ho určil, aby vydal príkaz na zistenie, na základe ktorého sa od poskytovateľa hostingových služieb alebo poskytovateľa interpersonálnych komunikačných služieb, na ktorého sa vzťahuje právomoc daného členského štátu, vyžaduje prijatie opatrení uvedených v článku 10 na zistenie sexuálneho zneužívania detí online v rámci konkrétnej služby.</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893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Sven Simon, Christian Doleschal, Niclas Herbst</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1.</w:t>
            </w:r>
            <w:r w:rsidRPr="00EE3D8F">
              <w:tab/>
              <w:t xml:space="preserve">Koordinačný orgán v krajine usadenia má právomoc požiadať príslušný súdny orgán členského štátu, ktorý ho určil, </w:t>
            </w:r>
            <w:r w:rsidRPr="00EE3D8F">
              <w:rPr>
                <w:b/>
                <w:bCs/>
                <w:i/>
                <w:iCs/>
              </w:rPr>
              <w:t>alebo iný nezávislý správny orgán tohto členského štátu,</w:t>
            </w:r>
            <w:r w:rsidRPr="00EE3D8F">
              <w:t xml:space="preserve"> aby vydal príkaz na zistenie, na základe ktorého sa od poskytovateľa hostingových služieb alebo poskytovateľa interpersonálnych komunikačných služieb, na ktorého sa </w:t>
            </w:r>
            <w:r w:rsidRPr="00EE3D8F">
              <w:lastRenderedPageBreak/>
              <w:t>vzťahuje právomoc daného členského štátu, vyžaduje prijatie opatrení uvedených v článku 10 na zistenie sexuálneho zneužívania detí online v rámci konkrétnej služby.</w:t>
            </w:r>
          </w:p>
        </w:tc>
        <w:tc>
          <w:tcPr>
            <w:tcW w:w="4876" w:type="dxa"/>
          </w:tcPr>
          <w:p w:rsidR="00661B54" w:rsidRPr="00EE3D8F" w:rsidRDefault="00661B54" w:rsidP="00805892">
            <w:pPr>
              <w:pStyle w:val="Normal6a"/>
            </w:pPr>
            <w:r w:rsidRPr="00EE3D8F">
              <w:rPr>
                <w:color w:val="000005"/>
              </w:rPr>
              <w:lastRenderedPageBreak/>
              <w:t>1.</w:t>
            </w:r>
            <w:r w:rsidRPr="00EE3D8F">
              <w:rPr>
                <w:color w:val="000005"/>
              </w:rPr>
              <w:tab/>
              <w:t xml:space="preserve">Koordinačný orgán v krajine usadenia má právomoc požiadať príslušný súdny orgán členského štátu, ktorý ho určil, aby vydal </w:t>
            </w:r>
            <w:r w:rsidRPr="00EE3D8F">
              <w:rPr>
                <w:b/>
                <w:bCs/>
                <w:i/>
                <w:iCs/>
                <w:color w:val="000005"/>
              </w:rPr>
              <w:t xml:space="preserve">cielený </w:t>
            </w:r>
            <w:r w:rsidRPr="00EE3D8F">
              <w:rPr>
                <w:color w:val="000005"/>
              </w:rPr>
              <w:t xml:space="preserve">príkaz na zistenie, na základe ktorého sa od poskytovateľa hostingových služieb alebo poskytovateľa interpersonálnych komunikačných služieb, na ktorého sa vzťahuje právomoc daného členského štátu, vyžaduje prijatie opatrení </w:t>
            </w:r>
            <w:r w:rsidRPr="00EE3D8F">
              <w:rPr>
                <w:color w:val="000005"/>
              </w:rPr>
              <w:lastRenderedPageBreak/>
              <w:t>uvedených v článku 10 na zistenie sexuálneho zneužívania detí online v rámci konkrétnej služby.</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894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Lucia Ďuriš Nicholsonová, Fabienne Keller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1.</w:t>
            </w:r>
            <w:r w:rsidRPr="00EE3D8F">
              <w:tab/>
              <w:t>Koordinačný orgán v krajine usadenia má právomoc požiadať príslušný súdny orgán členského štátu, ktorý ho určil, alebo iný nezávislý správny orgán tohto členského štátu, aby vydal príkaz na zistenie, na základe ktorého sa od poskytovateľa hostingových služieb alebo poskytovateľa interpersonálnych komunikačných služieb, na ktorého sa vzťahuje právomoc daného členského štátu, vyžaduje prijatie opatrení uvedených v článku 10 na zistenie sexuálneho zneužívania detí online v rámci konkrétnej služby.</w:t>
            </w:r>
          </w:p>
        </w:tc>
        <w:tc>
          <w:tcPr>
            <w:tcW w:w="4876" w:type="dxa"/>
          </w:tcPr>
          <w:p w:rsidR="00661B54" w:rsidRPr="00EE3D8F" w:rsidRDefault="00661B54" w:rsidP="00805892">
            <w:pPr>
              <w:pStyle w:val="Normal6a"/>
            </w:pPr>
            <w:r w:rsidRPr="00EE3D8F">
              <w:rPr>
                <w:color w:val="000005"/>
              </w:rPr>
              <w:t>1.</w:t>
            </w:r>
            <w:r w:rsidRPr="00EE3D8F">
              <w:rPr>
                <w:color w:val="000005"/>
              </w:rPr>
              <w:tab/>
              <w:t>Koordinačný orgán v krajine usadenia má právomoc požiadať príslušný súdny orgán členského štátu, ktorý ho určil, alebo iný nezávislý správny orgán tohto členského štátu, aby vydal príkaz na zistenie, na základe ktorého sa od poskytovateľa hostingových služieb alebo poskytovateľa interpersonálnych komunikačných služieb, na ktorého sa vzťahuje právomoc daného členského štátu, vyžaduje prijatie opatrení uvedených v článku 10 na zistenie sexuálneho zneužívania detí online</w:t>
            </w:r>
            <w:r w:rsidRPr="00EE3D8F">
              <w:rPr>
                <w:b/>
                <w:bCs/>
                <w:i/>
                <w:iCs/>
                <w:color w:val="000005"/>
              </w:rPr>
              <w:t xml:space="preserve"> a predchádzanie sexuálnemu zneužívaniu detí online</w:t>
            </w:r>
            <w:r w:rsidRPr="00EE3D8F">
              <w:rPr>
                <w:color w:val="000005"/>
              </w:rPr>
              <w:t xml:space="preserve"> v rámci konkrétnej služby.</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895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Hilde Vautmans, Olivier Chastel, Lucia Ďuriš Nicholsonová</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1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1a.</w:t>
            </w:r>
            <w:r w:rsidRPr="00EE3D8F">
              <w:rPr>
                <w:color w:val="000005"/>
              </w:rPr>
              <w:tab/>
            </w:r>
            <w:r w:rsidRPr="00EE3D8F">
              <w:rPr>
                <w:b/>
                <w:i/>
                <w:color w:val="000005"/>
              </w:rPr>
              <w:t xml:space="preserve">Koordinačný orgán v krajine usadenia je oprávnený povoliť poskytovateľovi dobrovoľné používanie </w:t>
            </w:r>
            <w:r w:rsidRPr="00EE3D8F">
              <w:rPr>
                <w:b/>
                <w:i/>
                <w:color w:val="000005"/>
              </w:rPr>
              <w:lastRenderedPageBreak/>
              <w:t>osobitných technológií na spracúvanie osobných údajov a iných údajov v rozsahu nevyhnutne potrebnom na odhaľovanie, nahlasovanie a odstraňovanie sexuálneho zneužívania detí online v rámci jeho služieb a na zmiernenie rizika zneužívania jeho služieb na účely sexuálneho zneužívania detí online, a to na základe posúdenia rizika vykonaného poskytovateľom podľa článku 3 tohto nariadenia. Poskytovateľ má právomoc vymedziť poskytovateľovi podmienky povolenia na prijatie opatrení uvedených v článku 10 na odhalenie sexuálneho zneužívania detí online v rámci konkrétnej služby.</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896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Rob Rooken</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1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1a.</w:t>
            </w:r>
            <w:r w:rsidRPr="00EE3D8F">
              <w:rPr>
                <w:color w:val="000005"/>
              </w:rPr>
              <w:tab/>
            </w:r>
            <w:r w:rsidRPr="00EE3D8F">
              <w:rPr>
                <w:b/>
                <w:i/>
                <w:color w:val="000005"/>
              </w:rPr>
              <w:t>Príkazy na zistenie sa zameriavajú len na poskytovateľov hostingových služieb alebo poskytovateľov interpersonálnych komunikačných služieb nezávislých od číslovania, ktorí nespĺňajú požiadavky uvedené v článkoch 3, 4 a 5 tohto nariadenia. Vydajú sa až po vyčerpaní všetkých opatrení uvedených vo vyššie uvedených článkoch a zamerajú sa na poskytovateľov, od ktorých možno odôvodnene očakávať, že majú technickú a prevádzkovú spôsobilosť konať.</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 xml:space="preserve">Príkazy na zistenie môžu mimoriadne zasahovať do súkromia používateľov a ich základných práv, ako je ochrana ich osobnej sféry. Cieľom tejto zmeny a doplnenia je zabezpečiť rovnováhu tým, že sa uvedené nariadenie vydá ako posledné možné opatrenie a nebude </w:t>
      </w:r>
      <w:r w:rsidRPr="00EE3D8F">
        <w:lastRenderedPageBreak/>
        <w:t>poskytovateľovi uložené štandardne. Je možné sa zamerať len na poskytovateľov, ktorí nespĺňajú požiadavky uvedené v článkoch 3, 4 a 5, a iba od tých, ktorí sú schopní konať, sa očakáva, že tak urobia.</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897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Rob Rooken, Paul Tang, Karen Melchior, Cristian Terheş</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1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1a.</w:t>
            </w:r>
            <w:r w:rsidRPr="00EE3D8F">
              <w:rPr>
                <w:color w:val="000005"/>
              </w:rPr>
              <w:tab/>
            </w:r>
            <w:r w:rsidRPr="00EE3D8F">
              <w:rPr>
                <w:b/>
                <w:i/>
                <w:color w:val="000005"/>
              </w:rPr>
              <w:t>Na interpersonálnu komunikáciu, na ktorú sa uplatňuje, uplatňovalo alebo bude uplatňovať šifrovanie medzi koncovými zariadeniami, sa nevzťahujú opatrenia uvedené v článku 10.</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Výslovne vylúčiť skenovanie a zverejňovanie súkromnej komunikácie na strane klienta v osobných zariadeniach pred použitím zamýšľaného šifrovania medzi koncovými zariadeniami alebo po prijatí správy šifrovanej medzi koncovými zariadeniami. Slúži to na ochranu dôvernosti a integrity osobných zariadení, ktoré by mali pracovať pre svojho majiteľa, a nie proti nemu.</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898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Tomas Tobé, Jessica Polfjärd, Jörgen Warborn, Arba Kokalari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1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1a.</w:t>
            </w:r>
            <w:r w:rsidRPr="00EE3D8F">
              <w:rPr>
                <w:color w:val="000005"/>
              </w:rPr>
              <w:tab/>
            </w:r>
            <w:r w:rsidRPr="00EE3D8F">
              <w:rPr>
                <w:b/>
                <w:i/>
                <w:color w:val="000005"/>
              </w:rPr>
              <w:t>Takýto príkaz na zistenie musí byť čo najviac obmedzený a upresnený a nesmie vyžadovať hromadné zisťovanie v rámci celých služieb.</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lastRenderedPageBreak/>
        <w:t>&lt;Amend&gt;</w:t>
      </w:r>
      <w:r w:rsidRPr="00EE3D8F">
        <w:t>Pozmeňujúci návrh</w:t>
      </w:r>
      <w:r w:rsidRPr="00EE3D8F">
        <w:tab/>
      </w:r>
      <w:r w:rsidRPr="00EE3D8F">
        <w:tab/>
      </w:r>
      <w:r w:rsidRPr="00EE3D8F">
        <w:rPr>
          <w:rStyle w:val="HideTWBExt"/>
        </w:rPr>
        <w:t>&lt;NumAm&gt;</w:t>
      </w:r>
      <w:r w:rsidRPr="00EE3D8F">
        <w:t>899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Cristian Terheş</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2</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2.</w:t>
            </w:r>
            <w:r w:rsidRPr="00EE3D8F">
              <w:tab/>
            </w:r>
            <w:r w:rsidRPr="00EE3D8F">
              <w:rPr>
                <w:b/>
                <w:i/>
              </w:rPr>
              <w:t>Koordinačný orgán v krajine usadenia pred požiadaním o vydanie príkazu na zistenie vykoná vyšetrovania a posúdenia potrebné na určenie toho, či boli splnené podmienky uvedené v odseku 4.</w:t>
            </w:r>
          </w:p>
        </w:tc>
        <w:tc>
          <w:tcPr>
            <w:tcW w:w="4876" w:type="dxa"/>
          </w:tcPr>
          <w:p w:rsidR="00661B54" w:rsidRPr="00EE3D8F" w:rsidRDefault="00661B54" w:rsidP="00805892">
            <w:pPr>
              <w:pStyle w:val="Normal6a"/>
            </w:pPr>
            <w:r w:rsidRPr="00EE3D8F">
              <w:rPr>
                <w:b/>
                <w:i/>
                <w:color w:val="000005"/>
              </w:rPr>
              <w:t>vypúšťa sa</w:t>
            </w:r>
          </w:p>
        </w:tc>
      </w:tr>
      <w:tr w:rsidR="00661B54" w:rsidRPr="00EE3D8F" w:rsidTr="00805892">
        <w:trPr>
          <w:jc w:val="center"/>
        </w:trPr>
        <w:tc>
          <w:tcPr>
            <w:tcW w:w="4876" w:type="dxa"/>
          </w:tcPr>
          <w:p w:rsidR="00661B54" w:rsidRPr="00EE3D8F" w:rsidRDefault="00661B54" w:rsidP="00805892">
            <w:pPr>
              <w:pStyle w:val="Normal6a"/>
            </w:pPr>
            <w:r w:rsidRPr="00EE3D8F">
              <w:rPr>
                <w:b/>
                <w:i/>
              </w:rPr>
              <w:t>Na tento účel môže podľa potreby požiadať poskytovateľa, aby v primeranej lehote stanovenej týmto koordinačným orgánom predložil potrebné dodatočné informácie k oznámeniu a ďalšie informácie uvedené v článku 5 ods. 1 a 3, alebo požiadať centrum EÚ, iný orgán verejný orgán alebo príslušných expertov alebo subjekty, aby poskytli potrebné dodatočné informácie.</w:t>
            </w:r>
          </w:p>
        </w:tc>
        <w:tc>
          <w:tcPr>
            <w:tcW w:w="4876" w:type="dxa"/>
          </w:tcPr>
          <w:p w:rsidR="00661B54" w:rsidRPr="00EE3D8F" w:rsidRDefault="00661B54" w:rsidP="00805892">
            <w:pPr>
              <w:pStyle w:val="Normal6a"/>
            </w:pP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900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Sven Simon, Christian Doleschal, Niclas Herbst</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2 – pododsek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bCs/>
                <w:i/>
                <w:iCs/>
              </w:rPr>
              <w:t>Koordinačný orgán</w:t>
            </w:r>
            <w:r w:rsidRPr="00EE3D8F">
              <w:t xml:space="preserve"> v krajine usadenia </w:t>
            </w:r>
            <w:r w:rsidRPr="00EE3D8F">
              <w:rPr>
                <w:b/>
                <w:bCs/>
                <w:i/>
                <w:iCs/>
              </w:rPr>
              <w:t>pred požiadaním</w:t>
            </w:r>
            <w:r w:rsidRPr="00EE3D8F">
              <w:t xml:space="preserve"> o vydanie príkazu na zistenie </w:t>
            </w:r>
            <w:r w:rsidRPr="00EE3D8F">
              <w:rPr>
                <w:b/>
                <w:bCs/>
                <w:i/>
                <w:iCs/>
              </w:rPr>
              <w:t>vykoná vyšetrovania a posúdenia potrebné na určenie toho, či boli splnené podmienky uvedené v odseku 4</w:t>
            </w:r>
            <w:r w:rsidRPr="00EE3D8F">
              <w:t>.</w:t>
            </w:r>
          </w:p>
        </w:tc>
        <w:tc>
          <w:tcPr>
            <w:tcW w:w="4876" w:type="dxa"/>
          </w:tcPr>
          <w:p w:rsidR="00661B54" w:rsidRPr="00EE3D8F" w:rsidRDefault="00661B54" w:rsidP="00805892">
            <w:pPr>
              <w:pStyle w:val="Normal6a"/>
            </w:pPr>
            <w:r w:rsidRPr="00EE3D8F">
              <w:rPr>
                <w:b/>
                <w:bCs/>
                <w:i/>
                <w:iCs/>
                <w:color w:val="000005"/>
              </w:rPr>
              <w:t>Žiadosť koordinačného orgánu</w:t>
            </w:r>
            <w:r w:rsidRPr="00EE3D8F">
              <w:rPr>
                <w:i/>
                <w:iCs/>
                <w:color w:val="000005"/>
              </w:rPr>
              <w:t xml:space="preserve"> </w:t>
            </w:r>
            <w:r w:rsidRPr="00EE3D8F">
              <w:rPr>
                <w:color w:val="000005"/>
              </w:rPr>
              <w:t>v krajine usadenia o vydanie</w:t>
            </w:r>
            <w:r w:rsidRPr="00EE3D8F">
              <w:rPr>
                <w:b/>
                <w:bCs/>
                <w:i/>
                <w:iCs/>
                <w:color w:val="000005"/>
              </w:rPr>
              <w:t xml:space="preserve"> cieleného</w:t>
            </w:r>
            <w:r w:rsidRPr="00EE3D8F">
              <w:rPr>
                <w:color w:val="000005"/>
              </w:rPr>
              <w:t xml:space="preserve"> príkazu na zistenie </w:t>
            </w:r>
            <w:r w:rsidRPr="00EE3D8F">
              <w:rPr>
                <w:b/>
                <w:i/>
                <w:color w:val="000005"/>
              </w:rPr>
              <w:t>obsahuje všetky dôkazy naznačujúce individuálne alebo kolektívne konanie, ktoré poukazuje na súvislosť s trestnými činmi sexuálneho zneužívania detí, najmä s predchádzajúcimi trestnými činmi</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lastRenderedPageBreak/>
        <w:t>&lt;Amend&gt;</w:t>
      </w:r>
      <w:r w:rsidRPr="00EE3D8F">
        <w:t>Pozmeňujúci návrh</w:t>
      </w:r>
      <w:r w:rsidRPr="00EE3D8F">
        <w:tab/>
      </w:r>
      <w:r w:rsidRPr="00EE3D8F">
        <w:tab/>
      </w:r>
      <w:r w:rsidRPr="00EE3D8F">
        <w:rPr>
          <w:rStyle w:val="HideTWBExt"/>
        </w:rPr>
        <w:t>&lt;NumAm&gt;</w:t>
      </w:r>
      <w:r w:rsidRPr="00EE3D8F">
        <w:t>901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2 – pododsek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Koordinačný orgán v krajine usadenia pred požiadaním o vydanie príkazu na zistenie vykoná vyšetrovania a posúdenia potrebné na určenie toho, či boli splnené podmienky uvedené v odseku 4.</w:t>
            </w:r>
          </w:p>
        </w:tc>
        <w:tc>
          <w:tcPr>
            <w:tcW w:w="4876" w:type="dxa"/>
          </w:tcPr>
          <w:p w:rsidR="00661B54" w:rsidRPr="00EE3D8F" w:rsidRDefault="00661B54" w:rsidP="00805892">
            <w:pPr>
              <w:pStyle w:val="Normal6a"/>
            </w:pPr>
            <w:r w:rsidRPr="00EE3D8F">
              <w:rPr>
                <w:i/>
                <w:iCs/>
                <w:color w:val="000005"/>
              </w:rPr>
              <w:t>(Netýka sa slovenskej verzie.)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902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2 – pododsek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 xml:space="preserve">Koordinačný orgán v krajine usadenia pred požiadaním o vydanie príkazu na zistenie vykoná </w:t>
            </w:r>
            <w:r w:rsidRPr="00EE3D8F">
              <w:rPr>
                <w:b/>
                <w:bCs/>
                <w:i/>
                <w:iCs/>
              </w:rPr>
              <w:t>vyšetrovania a </w:t>
            </w:r>
            <w:r w:rsidRPr="00EE3D8F">
              <w:t>posúdenia potrebné na určenie toho, či boli splnené podmienky uvedené v odseku 4.</w:t>
            </w:r>
          </w:p>
        </w:tc>
        <w:tc>
          <w:tcPr>
            <w:tcW w:w="4876" w:type="dxa"/>
          </w:tcPr>
          <w:p w:rsidR="00661B54" w:rsidRPr="00EE3D8F" w:rsidRDefault="00661B54" w:rsidP="00805892">
            <w:pPr>
              <w:pStyle w:val="Normal6a"/>
            </w:pPr>
            <w:r w:rsidRPr="00EE3D8F">
              <w:rPr>
                <w:color w:val="000005"/>
              </w:rPr>
              <w:t>Koordinačný orgán v krajine usadenia pred požiadaním o vydanie príkazu na zistenie vykoná posúdenia potrebné na určenie toho, či boli splnené podmienky uvedené v odseku 4.</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903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Sven Simon, Christian Doleschal, Niclas Herbst</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2 – pododsek 2</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lastRenderedPageBreak/>
              <w:t xml:space="preserve">Na tento účel môže podľa potreby požiadať poskytovateľa, aby v primeranej lehote stanovenej týmto koordinačným orgánom predložil </w:t>
            </w:r>
            <w:r w:rsidRPr="00EE3D8F">
              <w:rPr>
                <w:b/>
                <w:bCs/>
                <w:i/>
                <w:iCs/>
              </w:rPr>
              <w:t>potrebné dodatočné informácie k oznámeniu a ďalšie informácie uvedené v článku 5 ods. 1 a 3</w:t>
            </w:r>
            <w:r w:rsidRPr="00EE3D8F">
              <w:t>, alebo požiadať centrum EÚ, iný orgán verejný orgán alebo príslušných expertov alebo subjekty, aby poskytli potrebné dodatočné informácie.</w:t>
            </w:r>
          </w:p>
        </w:tc>
        <w:tc>
          <w:tcPr>
            <w:tcW w:w="4876" w:type="dxa"/>
          </w:tcPr>
          <w:p w:rsidR="00661B54" w:rsidRPr="00EE3D8F" w:rsidRDefault="00661B54" w:rsidP="00805892">
            <w:pPr>
              <w:pStyle w:val="Normal6a"/>
            </w:pPr>
            <w:r w:rsidRPr="00EE3D8F">
              <w:rPr>
                <w:color w:val="000005"/>
              </w:rPr>
              <w:t xml:space="preserve">Na tento účel môže podľa potreby požiadať poskytovateľa, aby v primeranej lehote stanovenej týmto koordinačným orgánom predložil </w:t>
            </w:r>
            <w:r w:rsidRPr="00EE3D8F">
              <w:rPr>
                <w:b/>
                <w:bCs/>
                <w:i/>
                <w:iCs/>
                <w:color w:val="000005"/>
              </w:rPr>
              <w:t>dôkaz</w:t>
            </w:r>
            <w:r w:rsidRPr="00EE3D8F">
              <w:rPr>
                <w:color w:val="000005"/>
              </w:rPr>
              <w:t>, alebo požiadať centrum EÚ, iný orgán verejný orgán alebo príslušných expertov alebo subjekty, aby poskytli potrebné dodatočné informácie.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904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2 – pododsek 2</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 xml:space="preserve">Na tento účel môže podľa potreby požiadať poskytovateľa, aby v primeranej lehote stanovenej týmto koordinačným orgánom predložil potrebné dodatočné informácie k oznámeniu a ďalšie informácie uvedené v článku 5 ods. 1 a 3, alebo požiadať </w:t>
            </w:r>
            <w:r w:rsidRPr="00EE3D8F">
              <w:rPr>
                <w:b/>
                <w:bCs/>
                <w:i/>
                <w:iCs/>
              </w:rPr>
              <w:t>centrum EÚ,</w:t>
            </w:r>
            <w:r w:rsidRPr="00EE3D8F">
              <w:t xml:space="preserve"> iný orgán verejný orgán alebo príslušných expertov alebo subjekty, aby poskytli potrebné dodatočné informácie.</w:t>
            </w:r>
          </w:p>
        </w:tc>
        <w:tc>
          <w:tcPr>
            <w:tcW w:w="4876" w:type="dxa"/>
          </w:tcPr>
          <w:p w:rsidR="00661B54" w:rsidRPr="00EE3D8F" w:rsidRDefault="00661B54" w:rsidP="00805892">
            <w:pPr>
              <w:pStyle w:val="Normal6a"/>
            </w:pPr>
            <w:r w:rsidRPr="00EE3D8F">
              <w:rPr>
                <w:color w:val="000005"/>
              </w:rPr>
              <w:t>Na tento účel môže podľa potreby požiadať poskytovateľa, aby v primeranej lehote stanovenej týmto koordinačným orgánom predložil potrebné dodatočné informácie k oznámeniu a ďalšie informácie uvedené v článku 5 ods. 1 a 3, alebo požiadať iný orgán verejný orgán alebo príslušných expertov alebo subjekty, aby poskytli potrebné dodatočné informácie.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905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Vincenzo Sofo, Jadwiga Wiśniewska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2 a (nový)</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2a.</w:t>
            </w:r>
            <w:r w:rsidRPr="00EE3D8F">
              <w:rPr>
                <w:color w:val="000005"/>
              </w:rPr>
              <w:tab/>
            </w:r>
            <w:r w:rsidRPr="00EE3D8F">
              <w:rPr>
                <w:b/>
                <w:i/>
                <w:color w:val="000005"/>
              </w:rPr>
              <w:t xml:space="preserve">Dôvody vydania príkazu na zistenie prevažujú nad negatívnymi dôsledkami pre práva a oprávnené záujmy všetkých dotknutých strán, najmä so </w:t>
            </w:r>
            <w:r w:rsidRPr="00EE3D8F">
              <w:rPr>
                <w:b/>
                <w:i/>
                <w:color w:val="000005"/>
              </w:rPr>
              <w:lastRenderedPageBreak/>
              <w:t>zreteľom na potrebu zabezpečiť spravodlivú rovnováhu medzi základnými právami týchto strán. Príkaz je krajným opatrením a vydáva sa na základe analýzy jednotlivých prípadov.</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906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Cristian Terheş</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907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Sven Simon, Christian Doleschal, Niclas Herbst</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908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1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 xml:space="preserve">Ak koordinačný orgán v krajine usadenia prijme </w:t>
            </w:r>
            <w:r w:rsidRPr="00EE3D8F">
              <w:rPr>
                <w:b/>
                <w:bCs/>
                <w:i/>
                <w:iCs/>
              </w:rPr>
              <w:t>predbežné</w:t>
            </w:r>
            <w:r w:rsidRPr="00EE3D8F">
              <w:t xml:space="preserve"> stanovisko, že </w:t>
            </w:r>
            <w:r w:rsidRPr="00EE3D8F">
              <w:lastRenderedPageBreak/>
              <w:t>podmienky uvedené v odseku 4 boli splnené:</w:t>
            </w:r>
          </w:p>
        </w:tc>
        <w:tc>
          <w:tcPr>
            <w:tcW w:w="4876" w:type="dxa"/>
          </w:tcPr>
          <w:p w:rsidR="00661B54" w:rsidRPr="00EE3D8F" w:rsidRDefault="00661B54" w:rsidP="00805892">
            <w:pPr>
              <w:pStyle w:val="Normal6a"/>
            </w:pPr>
            <w:r w:rsidRPr="00EE3D8F">
              <w:rPr>
                <w:color w:val="000005"/>
              </w:rPr>
              <w:lastRenderedPageBreak/>
              <w:t xml:space="preserve">Ak koordinačný orgán v krajine usadenia prijme stanovisko, že podmienky uvedené </w:t>
            </w:r>
            <w:r w:rsidRPr="00EE3D8F">
              <w:rPr>
                <w:color w:val="000005"/>
              </w:rPr>
              <w:lastRenderedPageBreak/>
              <w:t>v odseku 4 boli splnené:</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909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1 – písmeno a</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a)</w:t>
            </w:r>
            <w:r w:rsidRPr="00EE3D8F">
              <w:tab/>
              <w:t>vypracúva návrh žiadosti o vydanie príkazu na zistenie, v ktorom uvádza hlavné prvky obsahu príkazu na zistenie, o ktorý plánuje požiadať, a dôvody svojej žiadosti;</w:t>
            </w:r>
          </w:p>
        </w:tc>
        <w:tc>
          <w:tcPr>
            <w:tcW w:w="4876" w:type="dxa"/>
          </w:tcPr>
          <w:p w:rsidR="00661B54" w:rsidRPr="00EE3D8F" w:rsidRDefault="00661B54" w:rsidP="00805892">
            <w:pPr>
              <w:pStyle w:val="Normal6a"/>
            </w:pPr>
            <w:r w:rsidRPr="00EE3D8F">
              <w:rPr>
                <w:color w:val="000005"/>
              </w:rPr>
              <w:t>a)</w:t>
            </w:r>
            <w:r w:rsidRPr="00EE3D8F">
              <w:rPr>
                <w:color w:val="000005"/>
              </w:rPr>
              <w:tab/>
              <w:t>vypracúva</w:t>
            </w:r>
            <w:r w:rsidRPr="00EE3D8F">
              <w:rPr>
                <w:b/>
                <w:bCs/>
                <w:i/>
                <w:iCs/>
                <w:color w:val="000005"/>
              </w:rPr>
              <w:t xml:space="preserve"> príslušnému súdnemu orgánu členského štátu, ktorý ho určil,</w:t>
            </w:r>
            <w:r w:rsidRPr="00EE3D8F">
              <w:rPr>
                <w:color w:val="000005"/>
              </w:rPr>
              <w:t xml:space="preserve"> návrh žiadosti o vydanie príkazu na zistenie, v ktorom uvádza hlavné prvky obsahu príkazu na zistenie, o ktorý plánuje požiadať, a dôvody svojej žiadosti;</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910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1 – písmeno a</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a)</w:t>
            </w:r>
            <w:r w:rsidRPr="00EE3D8F">
              <w:tab/>
              <w:t>vypracúva návrh žiadosti o vydanie príkazu na zistenie, v ktorom uvádza hlavné prvky obsahu príkazu na zistenie, o ktorý plánuje požiadať, a dôvody svojej žiadosti;</w:t>
            </w:r>
          </w:p>
        </w:tc>
        <w:tc>
          <w:tcPr>
            <w:tcW w:w="4876" w:type="dxa"/>
          </w:tcPr>
          <w:p w:rsidR="00661B54" w:rsidRPr="00EE3D8F" w:rsidRDefault="00661B54" w:rsidP="00805892">
            <w:pPr>
              <w:pStyle w:val="Normal6a"/>
            </w:pPr>
            <w:r w:rsidRPr="00EE3D8F">
              <w:rPr>
                <w:color w:val="000005"/>
              </w:rPr>
              <w:t>a)</w:t>
            </w:r>
            <w:r w:rsidRPr="00EE3D8F">
              <w:rPr>
                <w:color w:val="000005"/>
              </w:rPr>
              <w:tab/>
              <w:t>vypracúva</w:t>
            </w:r>
            <w:r w:rsidRPr="00EE3D8F">
              <w:rPr>
                <w:b/>
                <w:bCs/>
                <w:i/>
                <w:iCs/>
                <w:color w:val="000005"/>
              </w:rPr>
              <w:t xml:space="preserve"> príslušnému súdnemu orgánu členského štátu, ktorý ho určil,</w:t>
            </w:r>
            <w:r w:rsidRPr="00EE3D8F">
              <w:rPr>
                <w:color w:val="000005"/>
              </w:rPr>
              <w:t xml:space="preserve"> návrh žiadosti o vydanie príkazu na zistenie, v ktorom uvádza hlavné prvky obsahu príkazu na zistenie, o ktorý plánuje požiadať, a dôvody svojej žiadosti;</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lastRenderedPageBreak/>
        <w:t>&lt;Amend&gt;</w:t>
      </w:r>
      <w:r w:rsidRPr="00EE3D8F">
        <w:t>Pozmeňujúci návrh</w:t>
      </w:r>
      <w:r w:rsidRPr="00EE3D8F">
        <w:tab/>
      </w:r>
      <w:r w:rsidRPr="00EE3D8F">
        <w:tab/>
      </w:r>
      <w:r w:rsidRPr="00EE3D8F">
        <w:rPr>
          <w:rStyle w:val="HideTWBExt"/>
        </w:rPr>
        <w:t>&lt;NumAm&gt;</w:t>
      </w:r>
      <w:r w:rsidRPr="00EE3D8F">
        <w:t>911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1 – písmeno a</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a)</w:t>
            </w:r>
            <w:r w:rsidRPr="00EE3D8F">
              <w:tab/>
              <w:t>vypracúva návrh žiadosti o vydanie príkazu na zistenie, v ktorom uvádza hlavné prvky obsahu príkazu na zistenie, o ktorý plánuje požiadať, a dôvody svojej žiadosti;</w:t>
            </w:r>
          </w:p>
        </w:tc>
        <w:tc>
          <w:tcPr>
            <w:tcW w:w="4876" w:type="dxa"/>
          </w:tcPr>
          <w:p w:rsidR="00661B54" w:rsidRPr="00EE3D8F" w:rsidRDefault="00661B54" w:rsidP="00805892">
            <w:pPr>
              <w:pStyle w:val="Normal6a"/>
            </w:pPr>
            <w:r w:rsidRPr="00EE3D8F">
              <w:rPr>
                <w:color w:val="000005"/>
              </w:rPr>
              <w:t>a)</w:t>
            </w:r>
            <w:r w:rsidRPr="00EE3D8F">
              <w:rPr>
                <w:color w:val="000005"/>
              </w:rPr>
              <w:tab/>
              <w:t xml:space="preserve">vypracúva návrh žiadosti o vydanie príkazu na zistenie, v ktorom uvádza </w:t>
            </w:r>
            <w:r w:rsidRPr="00EE3D8F">
              <w:rPr>
                <w:b/>
                <w:bCs/>
                <w:i/>
                <w:iCs/>
                <w:color w:val="000005"/>
              </w:rPr>
              <w:t>vecné a právne dôvody, na ktorých sa žiadosť zakladá,</w:t>
            </w:r>
            <w:r w:rsidR="00BB199B" w:rsidRPr="00EE3D8F">
              <w:rPr>
                <w:b/>
                <w:bCs/>
                <w:i/>
                <w:iCs/>
                <w:color w:val="000005"/>
              </w:rPr>
              <w:t xml:space="preserve"> </w:t>
            </w:r>
            <w:r w:rsidRPr="00EE3D8F">
              <w:rPr>
                <w:color w:val="000005"/>
              </w:rPr>
              <w:t>hlavné prvky obsahu príkazu na zistenie, o ktorý plánuje požiadať, a dôvody svojej žiadosti;</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912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Charlie Weimers, Cristian Terheş</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1 – písmeno a</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a)</w:t>
            </w:r>
            <w:r w:rsidRPr="00EE3D8F">
              <w:tab/>
              <w:t>vypracúva návrh žiadosti o vydanie príkazu na zistenie, v ktorom uvádza hlavné prvky obsahu príkazu na zistenie, o ktorý plánuje požiadať, a dôvody svojej žiadosti;</w:t>
            </w:r>
          </w:p>
        </w:tc>
        <w:tc>
          <w:tcPr>
            <w:tcW w:w="4876" w:type="dxa"/>
          </w:tcPr>
          <w:p w:rsidR="00661B54" w:rsidRPr="00EE3D8F" w:rsidRDefault="00661B54" w:rsidP="00805892">
            <w:pPr>
              <w:pStyle w:val="Normal6a"/>
            </w:pPr>
            <w:r w:rsidRPr="00EE3D8F">
              <w:rPr>
                <w:color w:val="000005"/>
              </w:rPr>
              <w:t>a)</w:t>
            </w:r>
            <w:r w:rsidRPr="00EE3D8F">
              <w:rPr>
                <w:color w:val="000005"/>
              </w:rPr>
              <w:tab/>
              <w:t>vypracúva návrh žiadosti o vydanie príkazu na zistenie, v ktorom uvádza</w:t>
            </w:r>
            <w:r w:rsidRPr="00EE3D8F">
              <w:rPr>
                <w:b/>
                <w:bCs/>
                <w:i/>
                <w:iCs/>
                <w:color w:val="000005"/>
              </w:rPr>
              <w:t xml:space="preserve"> cielených podozrivých a/alebo činnosti,</w:t>
            </w:r>
            <w:r w:rsidRPr="00EE3D8F">
              <w:rPr>
                <w:color w:val="000005"/>
              </w:rPr>
              <w:t xml:space="preserve"> hlavné prvky obsahu príkazu na zistenie, o ktorý plánuje požiadať, a dôvody svojej žiadosti;</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913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1 – písmeno b</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b)</w:t>
            </w:r>
            <w:r w:rsidRPr="00EE3D8F">
              <w:tab/>
            </w:r>
            <w:r w:rsidRPr="00EE3D8F">
              <w:rPr>
                <w:b/>
                <w:i/>
              </w:rPr>
              <w:t>podáva návrh žiadosti poskytovateľovi a centru EÚ;</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914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Tiemo Wölken, René Repasi</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1 – písmeno b</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b)</w:t>
            </w:r>
            <w:r w:rsidRPr="00EE3D8F">
              <w:tab/>
              <w:t xml:space="preserve">podáva návrh žiadosti </w:t>
            </w:r>
            <w:r w:rsidRPr="00EE3D8F">
              <w:rPr>
                <w:b/>
                <w:bCs/>
                <w:i/>
                <w:iCs/>
              </w:rPr>
              <w:t>poskytovateľovi</w:t>
            </w:r>
            <w:r w:rsidRPr="00EE3D8F">
              <w:t xml:space="preserve"> a </w:t>
            </w:r>
            <w:r w:rsidRPr="00EE3D8F">
              <w:rPr>
                <w:b/>
                <w:bCs/>
                <w:i/>
                <w:iCs/>
              </w:rPr>
              <w:t>centru EÚ</w:t>
            </w:r>
            <w:r w:rsidRPr="00EE3D8F">
              <w:t>;</w:t>
            </w:r>
          </w:p>
        </w:tc>
        <w:tc>
          <w:tcPr>
            <w:tcW w:w="4876" w:type="dxa"/>
          </w:tcPr>
          <w:p w:rsidR="00661B54" w:rsidRPr="00EE3D8F" w:rsidRDefault="00661B54" w:rsidP="00805892">
            <w:pPr>
              <w:pStyle w:val="Normal6a"/>
            </w:pPr>
            <w:r w:rsidRPr="00EE3D8F">
              <w:rPr>
                <w:color w:val="000005"/>
              </w:rPr>
              <w:t>b)</w:t>
            </w:r>
            <w:r w:rsidRPr="00EE3D8F">
              <w:rPr>
                <w:color w:val="000005"/>
              </w:rPr>
              <w:tab/>
              <w:t xml:space="preserve">podáva návrh žiadosti </w:t>
            </w:r>
            <w:r w:rsidRPr="00EE3D8F">
              <w:rPr>
                <w:b/>
                <w:i/>
                <w:color w:val="000005"/>
              </w:rPr>
              <w:t xml:space="preserve">dozornému orgánu určenému podľa kapitoly VI oddielu 1 nariadenia (EÚ) 2016/678 </w:t>
            </w:r>
            <w:r w:rsidRPr="00EE3D8F">
              <w:rPr>
                <w:color w:val="000005"/>
              </w:rPr>
              <w:t>a</w:t>
            </w:r>
            <w:r w:rsidRPr="00EE3D8F">
              <w:rPr>
                <w:b/>
                <w:i/>
                <w:color w:val="000005"/>
              </w:rPr>
              <w:t xml:space="preserve"> požiada ho, aby vykonal svoje úlohy v rámci právomoci podľa kapitoly VI oddielu 2 nariadenia (EÚ) 2016/678 a poskytol svoje stanovisko k návrhu žiadosti v primeranej lehote stanovenej týmto koordinačným orgánom</w:t>
            </w:r>
            <w:r w:rsidRPr="00EE3D8F">
              <w:rPr>
                <w:color w:val="000005"/>
              </w:rPr>
              <w:t>;</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915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1 – písmeno c</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c)</w:t>
            </w:r>
            <w:r w:rsidRPr="00EE3D8F">
              <w:tab/>
            </w:r>
            <w:r w:rsidRPr="00EE3D8F">
              <w:rPr>
                <w:b/>
                <w:i/>
              </w:rPr>
              <w:t>umožňuje poskytovateľovi, aby sa v primeranej lehote stanovenej týmto koordinačným orgánom vyjadril k návrhu žiadosti;</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lastRenderedPageBreak/>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916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1 – písmeno c</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c)</w:t>
            </w:r>
            <w:r w:rsidRPr="00EE3D8F">
              <w:tab/>
            </w:r>
            <w:r w:rsidRPr="00EE3D8F">
              <w:rPr>
                <w:b/>
                <w:i/>
              </w:rPr>
              <w:t>umožňuje poskytovateľovi, aby sa v primeranej lehote stanovenej týmto koordinačným orgánom vyjadril k návrhu žiadosti;</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917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1 – písmeno c</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c)</w:t>
            </w:r>
            <w:r w:rsidRPr="00EE3D8F">
              <w:tab/>
            </w:r>
            <w:r w:rsidRPr="00EE3D8F">
              <w:rPr>
                <w:b/>
                <w:i/>
              </w:rPr>
              <w:t>umožňuje poskytovateľovi, aby sa v primeranej lehote stanovenej týmto koordinačným orgánom vyjadril k návrhu žiadosti;</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918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1 – písmeno d</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d)</w:t>
            </w:r>
            <w:r w:rsidRPr="00EE3D8F">
              <w:tab/>
            </w:r>
            <w:r w:rsidRPr="00EE3D8F">
              <w:rPr>
                <w:b/>
                <w:i/>
              </w:rPr>
              <w:t>vyzýva centrum EÚ, aby poskytlo stanovisko k návrhu žiadosti v lehote štyroch týždňov odo dňa doručenia návrhu žiadosti.</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919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1 – písmeno d</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d)</w:t>
            </w:r>
            <w:r w:rsidRPr="00EE3D8F">
              <w:tab/>
            </w:r>
            <w:r w:rsidRPr="00EE3D8F">
              <w:rPr>
                <w:b/>
                <w:i/>
              </w:rPr>
              <w:t>vyzýva centrum EÚ, aby poskytlo stanovisko k návrhu žiadosti v lehote štyroch týždňov odo dňa doručenia návrhu žiadosti.</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920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Maria Grapini</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1 – písmeno d</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d)</w:t>
            </w:r>
            <w:r w:rsidRPr="00EE3D8F">
              <w:tab/>
              <w:t xml:space="preserve">vyzýva centrum EÚ, aby poskytlo stanovisko k návrhu žiadosti v lehote </w:t>
            </w:r>
            <w:r w:rsidRPr="00EE3D8F">
              <w:rPr>
                <w:b/>
                <w:bCs/>
                <w:i/>
                <w:iCs/>
              </w:rPr>
              <w:t>štyroch</w:t>
            </w:r>
            <w:r w:rsidRPr="00EE3D8F">
              <w:t xml:space="preserve"> týždňov odo dňa doručenia návrhu žiadosti.</w:t>
            </w:r>
          </w:p>
        </w:tc>
        <w:tc>
          <w:tcPr>
            <w:tcW w:w="4876" w:type="dxa"/>
          </w:tcPr>
          <w:p w:rsidR="00661B54" w:rsidRPr="00EE3D8F" w:rsidRDefault="00661B54" w:rsidP="00805892">
            <w:pPr>
              <w:pStyle w:val="Normal6a"/>
            </w:pPr>
            <w:r w:rsidRPr="00EE3D8F">
              <w:rPr>
                <w:color w:val="000005"/>
              </w:rPr>
              <w:t>d)</w:t>
            </w:r>
            <w:r w:rsidRPr="00EE3D8F">
              <w:rPr>
                <w:color w:val="000005"/>
              </w:rPr>
              <w:tab/>
              <w:t xml:space="preserve">vyzýva centrum EÚ, aby poskytlo stanovisko k návrhu žiadosti v lehote </w:t>
            </w:r>
            <w:r w:rsidRPr="00EE3D8F">
              <w:rPr>
                <w:b/>
                <w:bCs/>
                <w:i/>
                <w:iCs/>
                <w:color w:val="000005"/>
              </w:rPr>
              <w:t xml:space="preserve">dvoch </w:t>
            </w:r>
            <w:r w:rsidRPr="00EE3D8F">
              <w:rPr>
                <w:color w:val="000005"/>
              </w:rPr>
              <w:t>týždňov odo dňa doručenia návrhu žiadosti.</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{RO}</w:t>
      </w:r>
      <w:r w:rsidRPr="00EE3D8F">
        <w:t>ro</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921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1 – písmeno d a (nové)</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p>
        </w:tc>
        <w:tc>
          <w:tcPr>
            <w:tcW w:w="4876" w:type="dxa"/>
          </w:tcPr>
          <w:p w:rsidR="00661B54" w:rsidRPr="00EE3D8F" w:rsidRDefault="00661B54" w:rsidP="00805892">
            <w:pPr>
              <w:pStyle w:val="Normal6a"/>
            </w:pPr>
            <w:r w:rsidRPr="00EE3D8F">
              <w:rPr>
                <w:b/>
                <w:i/>
                <w:color w:val="000005"/>
              </w:rPr>
              <w:t>da)</w:t>
            </w:r>
            <w:r w:rsidRPr="00EE3D8F">
              <w:rPr>
                <w:color w:val="000005"/>
              </w:rPr>
              <w:tab/>
            </w:r>
            <w:r w:rsidRPr="00EE3D8F">
              <w:rPr>
                <w:b/>
                <w:i/>
                <w:color w:val="000005"/>
              </w:rPr>
              <w:t>požiada orgány dohľadu určené podľa kapitoly VI oddielu 1 nariadenia (EÚ) 2016/678, aby vykonali svoje úlohy v rámci právomoci podľa kapitoly VI oddielu 2 nariadenia (EÚ) 2016/678 a poskytli svoje stanovisko k návrhu žiadosti v primeranej lehote stanovenej týmto koordinačným orgánom;</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922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Cristian Terheş</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2</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Ak sa tento koordinačný orgán so zreteľom na pripomienky poskytovateľa a stanovisko centra EÚ naďalej domnieva, že podmienky odseku 4 boli splnené, opätovne podá poskytovateľovi návrh žiadosti, ktorý sa podľa potreby upraví. V uvedenom prípade poskytovateľ v primeranej lehote stanovenej týmto koordinačným orgánom vykoná všetky tieto kroky:</w:t>
            </w:r>
          </w:p>
        </w:tc>
        <w:tc>
          <w:tcPr>
            <w:tcW w:w="4876" w:type="dxa"/>
          </w:tcPr>
          <w:p w:rsidR="00661B54" w:rsidRPr="00EE3D8F" w:rsidRDefault="00661B54" w:rsidP="00805892">
            <w:pPr>
              <w:pStyle w:val="Normal6a"/>
            </w:pPr>
            <w:r w:rsidRPr="00EE3D8F">
              <w:rPr>
                <w:b/>
                <w:i/>
                <w:color w:val="000005"/>
              </w:rPr>
              <w:t>vypúšťa sa</w:t>
            </w:r>
          </w:p>
        </w:tc>
      </w:tr>
      <w:tr w:rsidR="00661B54" w:rsidRPr="00EE3D8F" w:rsidTr="00805892">
        <w:trPr>
          <w:jc w:val="center"/>
        </w:trPr>
        <w:tc>
          <w:tcPr>
            <w:tcW w:w="4876" w:type="dxa"/>
          </w:tcPr>
          <w:p w:rsidR="00661B54" w:rsidRPr="00EE3D8F" w:rsidRDefault="00661B54" w:rsidP="00805892">
            <w:pPr>
              <w:pStyle w:val="Normal6a"/>
            </w:pPr>
            <w:r w:rsidRPr="00EE3D8F">
              <w:rPr>
                <w:b/>
                <w:i/>
              </w:rPr>
              <w:t>a) vypracuje plán vykonávania, v ktorom uvedie opatrenia, ktoré zamýšľa prijať na vykonanie plánovaného príkazu na zistenie, vrátane podrobných informácií o zamýšľaných technológiách a zárukách;</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b) ak sa návrh plánu vykonávania týka iného plánovaného príkazu na zistenie súvisiaceho s kontaktovaním detí, než je obnovenie predtým vydaného príkazu na zistenie bez akýchkoľvek podstatných zmien, vykoná v súvislosti s opatreniami stanovenými v pláne vykonávania posúdenie vplyvu na ochranu údajov a postup predchádzajúcej konzultácie, ako sa uvádza v článkoch 35 a 36 nariadenia (EÚ) 2016/679;</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lastRenderedPageBreak/>
              <w:t>c) ak sa uplatňuje písmeno b) alebo ak sú splnené podmienky článkov 35 a 36 nariadenia (EÚ) 2016/679, upraví návrh plánu vykonávania podľa potreby so zreteľom na výsledok posúdenia vplyvu na ochranu údajov a s cieľom zohľadniť stanovisko orgánu pre ochranu osobných údajov poskytnuté v reakcii na predchádzajúcu konzultáciu;</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d) predloží tomuto koordinačnému orgánu plán vykonávania, pričom podľa potreby pripojí stanovisko príslušného orgánu pre ochranu osobných údajov a spresní, ako bol plán vykonávania upravený so zreteľom na výsledok posúdenia vplyvu na ochranu údajov a na uvedené stanovisko.</w:t>
            </w:r>
          </w:p>
        </w:tc>
        <w:tc>
          <w:tcPr>
            <w:tcW w:w="4876" w:type="dxa"/>
          </w:tcPr>
          <w:p w:rsidR="00661B54" w:rsidRPr="00EE3D8F" w:rsidRDefault="00661B54" w:rsidP="00805892">
            <w:pPr>
              <w:pStyle w:val="Normal6a"/>
            </w:pP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923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2</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Ak sa tento koordinačný orgán so zreteľom na pripomienky poskytovateľa a stanovisko centra EÚ naďalej domnieva, že podmienky odseku 4 boli splnené, opätovne podá poskytovateľovi návrh žiadosti, ktorý sa podľa potreby upraví. V uvedenom prípade poskytovateľ v primeranej lehote stanovenej týmto koordinačným orgánom vykoná všetky tieto kroky:</w:t>
            </w:r>
          </w:p>
        </w:tc>
        <w:tc>
          <w:tcPr>
            <w:tcW w:w="4876" w:type="dxa"/>
          </w:tcPr>
          <w:p w:rsidR="00661B54" w:rsidRPr="00EE3D8F" w:rsidRDefault="00661B54" w:rsidP="00805892">
            <w:pPr>
              <w:pStyle w:val="Normal6a"/>
            </w:pPr>
            <w:r w:rsidRPr="00EE3D8F">
              <w:rPr>
                <w:b/>
                <w:i/>
                <w:color w:val="000005"/>
              </w:rPr>
              <w:t>vypúšťa sa</w:t>
            </w:r>
          </w:p>
        </w:tc>
      </w:tr>
      <w:tr w:rsidR="00661B54" w:rsidRPr="00EE3D8F" w:rsidTr="00805892">
        <w:trPr>
          <w:jc w:val="center"/>
        </w:trPr>
        <w:tc>
          <w:tcPr>
            <w:tcW w:w="4876" w:type="dxa"/>
          </w:tcPr>
          <w:p w:rsidR="00661B54" w:rsidRPr="00EE3D8F" w:rsidRDefault="00661B54" w:rsidP="00805892">
            <w:pPr>
              <w:pStyle w:val="Normal6a"/>
            </w:pPr>
            <w:r w:rsidRPr="00EE3D8F">
              <w:rPr>
                <w:b/>
                <w:i/>
              </w:rPr>
              <w:t>a) vypracuje plán vykonávania, v ktorom uvedie opatrenia, ktoré zamýšľa prijať na vykonanie plánovaného príkazu na zistenie, vrátane podrobných informácií o zamýšľaných technológiách a zárukách;</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 xml:space="preserve">b) ak sa návrh plánu vykonávania týka iného plánovaného príkazu na zistenie </w:t>
            </w:r>
            <w:r w:rsidRPr="00EE3D8F">
              <w:rPr>
                <w:b/>
                <w:i/>
              </w:rPr>
              <w:lastRenderedPageBreak/>
              <w:t>súvisiaceho s kontaktovaním detí, než je obnovenie predtým vydaného príkazu na zistenie bez akýchkoľvek podstatných zmien, vykoná v súvislosti s opatreniami stanovenými v pláne vykonávania posúdenie vplyvu na ochranu údajov a postup predchádzajúcej konzultácie, ako sa uvádza v článkoch 35 a 36 nariadenia (EÚ) 2016/679;</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c) ak sa uplatňuje písmeno b) alebo ak sú splnené podmienky článkov 35 a 36 nariadenia (EÚ) 2016/679, upraví návrh plánu vykonávania podľa potreby so zreteľom na výsledok posúdenia vplyvu na ochranu údajov a s cieľom zohľadniť stanovisko orgánu pre ochranu osobných údajov poskytnuté v reakcii na predchádzajúcu konzultáciu;</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d) predloží tomuto koordinačnému orgánu plán vykonávania, pričom podľa potreby pripojí stanovisko príslušného orgánu pre ochranu osobných údajov a spresní, ako bol plán vykonávania upravený so zreteľom na výsledok posúdenia vplyvu na ochranu údajov a na uvedené stanovisko.</w:t>
            </w:r>
          </w:p>
        </w:tc>
        <w:tc>
          <w:tcPr>
            <w:tcW w:w="4876" w:type="dxa"/>
          </w:tcPr>
          <w:p w:rsidR="00661B54" w:rsidRPr="00EE3D8F" w:rsidRDefault="00661B54" w:rsidP="00805892">
            <w:pPr>
              <w:pStyle w:val="Normal6a"/>
            </w:pP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924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2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 xml:space="preserve">Ak sa tento koordinačný orgán so zreteľom na </w:t>
            </w:r>
            <w:r w:rsidRPr="00EE3D8F">
              <w:rPr>
                <w:b/>
                <w:bCs/>
                <w:i/>
                <w:iCs/>
              </w:rPr>
              <w:t>pripomienky poskytovateľa a </w:t>
            </w:r>
            <w:r w:rsidRPr="00EE3D8F">
              <w:t xml:space="preserve">stanovisko centra EÚ naďalej domnieva, že podmienky odseku 4 boli splnené, </w:t>
            </w:r>
            <w:r w:rsidRPr="00EE3D8F">
              <w:rPr>
                <w:b/>
                <w:bCs/>
                <w:i/>
                <w:iCs/>
              </w:rPr>
              <w:t xml:space="preserve">opätovne podá </w:t>
            </w:r>
            <w:r w:rsidRPr="00EE3D8F">
              <w:t>poskytovateľovi</w:t>
            </w:r>
            <w:r w:rsidRPr="00EE3D8F">
              <w:rPr>
                <w:b/>
                <w:bCs/>
                <w:i/>
                <w:iCs/>
              </w:rPr>
              <w:t xml:space="preserve"> návrh žiadosti</w:t>
            </w:r>
            <w:r w:rsidRPr="00EE3D8F">
              <w:t xml:space="preserve">, ktorý sa podľa potreby upraví. </w:t>
            </w:r>
            <w:r w:rsidRPr="00EE3D8F">
              <w:rPr>
                <w:b/>
                <w:bCs/>
                <w:i/>
                <w:iCs/>
              </w:rPr>
              <w:t>V uvedenom prípade poskytovateľ</w:t>
            </w:r>
            <w:r w:rsidRPr="00EE3D8F">
              <w:t xml:space="preserve"> v primeranej lehote </w:t>
            </w:r>
            <w:r w:rsidRPr="00EE3D8F">
              <w:rPr>
                <w:b/>
                <w:bCs/>
                <w:i/>
                <w:iCs/>
              </w:rPr>
              <w:t xml:space="preserve">stanovenej týmto </w:t>
            </w:r>
            <w:r w:rsidRPr="00EE3D8F">
              <w:rPr>
                <w:b/>
                <w:bCs/>
                <w:i/>
                <w:iCs/>
              </w:rPr>
              <w:lastRenderedPageBreak/>
              <w:t>koordinačným orgánom vykoná</w:t>
            </w:r>
            <w:r w:rsidRPr="00EE3D8F">
              <w:t xml:space="preserve"> všetky tieto kroky:</w:t>
            </w:r>
          </w:p>
        </w:tc>
        <w:tc>
          <w:tcPr>
            <w:tcW w:w="4876" w:type="dxa"/>
          </w:tcPr>
          <w:p w:rsidR="00661B54" w:rsidRPr="00EE3D8F" w:rsidRDefault="00661B54" w:rsidP="00805892">
            <w:pPr>
              <w:pStyle w:val="Normal6a"/>
            </w:pPr>
            <w:r w:rsidRPr="00EE3D8F">
              <w:rPr>
                <w:color w:val="000005"/>
              </w:rPr>
              <w:lastRenderedPageBreak/>
              <w:t>Ak sa tento koordinačný orgán so zreteľom na stanovisko centra EÚ naďalej domnieva, že podmienky odseku 4 boli splnené,</w:t>
            </w:r>
            <w:r w:rsidRPr="00EE3D8F">
              <w:rPr>
                <w:b/>
                <w:bCs/>
                <w:i/>
                <w:iCs/>
                <w:color w:val="000005"/>
              </w:rPr>
              <w:t xml:space="preserve"> požiada príslušný súdny orgán zodpovedný za vydanie príkazu na zistenie podľa článku 4 o súdne potvrdenie tohto príkazu</w:t>
            </w:r>
            <w:r w:rsidRPr="00EE3D8F">
              <w:rPr>
                <w:color w:val="000005"/>
              </w:rPr>
              <w:t>.</w:t>
            </w:r>
            <w:r w:rsidRPr="00EE3D8F">
              <w:rPr>
                <w:b/>
                <w:i/>
                <w:color w:val="000005"/>
              </w:rPr>
              <w:t xml:space="preserve"> </w:t>
            </w:r>
            <w:r w:rsidRPr="00EE3D8F">
              <w:rPr>
                <w:b/>
                <w:bCs/>
                <w:i/>
                <w:iCs/>
                <w:color w:val="000005"/>
              </w:rPr>
              <w:t>Po prijatí súdneho potvrdenia príkazu koordinačný orgán predloží</w:t>
            </w:r>
            <w:r w:rsidRPr="00EE3D8F">
              <w:rPr>
                <w:color w:val="000005"/>
              </w:rPr>
              <w:t xml:space="preserve"> </w:t>
            </w:r>
            <w:r w:rsidRPr="00EE3D8F">
              <w:rPr>
                <w:color w:val="000005"/>
              </w:rPr>
              <w:lastRenderedPageBreak/>
              <w:t xml:space="preserve">poskytovateľovi </w:t>
            </w:r>
            <w:r w:rsidRPr="00EE3D8F">
              <w:rPr>
                <w:b/>
                <w:bCs/>
                <w:i/>
                <w:iCs/>
                <w:color w:val="000005"/>
              </w:rPr>
              <w:t>príkaz</w:t>
            </w:r>
            <w:r w:rsidRPr="00EE3D8F">
              <w:rPr>
                <w:color w:val="000005"/>
              </w:rPr>
              <w:t xml:space="preserve">, ktorý sa podľa potreby upraví. </w:t>
            </w:r>
            <w:r w:rsidRPr="00EE3D8F">
              <w:rPr>
                <w:b/>
                <w:bCs/>
                <w:i/>
                <w:iCs/>
                <w:color w:val="000005"/>
              </w:rPr>
              <w:t>Pred podaním žiadosti o súdne potvrdenie príkazu na zistenie koordinačný orgán požiada poskytovateľa, aby</w:t>
            </w:r>
            <w:r w:rsidRPr="00EE3D8F">
              <w:rPr>
                <w:color w:val="000005"/>
              </w:rPr>
              <w:t xml:space="preserve"> v primeranej lehote </w:t>
            </w:r>
            <w:r w:rsidRPr="00EE3D8F">
              <w:rPr>
                <w:b/>
                <w:bCs/>
                <w:i/>
                <w:iCs/>
                <w:color w:val="000005"/>
              </w:rPr>
              <w:t>vykonal</w:t>
            </w:r>
            <w:r w:rsidRPr="00EE3D8F">
              <w:rPr>
                <w:color w:val="000005"/>
              </w:rPr>
              <w:t xml:space="preserve"> všetky tieto kroky:</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925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Javier Moreno Sánchez, Juan Fernando López Aguilar, Domènec Ruiz Devesa, Pietro Bartolo, Hilde Vautmans, Antonio López-Istúriz White, Milan Brglez, Heléne Fritzon, Estrella Durá Ferrandis, Evin Incir, Carina Ohlsson, Caterina Chinnici, Cyrus Engerer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2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Ak sa tento koordinačný orgán so zreteľom na pripomienky poskytovateľa a stanovisko centra EÚ naďalej domnieva, že podmienky odseku 4 boli splnené, opätovne podá poskytovateľovi návrh žiadosti, ktorý sa podľa potreby upraví. V uvedenom prípade poskytovateľ v primeranej lehote stanovenej týmto koordinačným orgánom vykoná všetky tieto kroky:</w:t>
            </w:r>
          </w:p>
        </w:tc>
        <w:tc>
          <w:tcPr>
            <w:tcW w:w="4876" w:type="dxa"/>
          </w:tcPr>
          <w:p w:rsidR="00661B54" w:rsidRPr="00EE3D8F" w:rsidRDefault="00661B54" w:rsidP="00805892">
            <w:pPr>
              <w:pStyle w:val="Normal6a"/>
            </w:pPr>
            <w:r w:rsidRPr="00EE3D8F">
              <w:rPr>
                <w:color w:val="000005"/>
              </w:rPr>
              <w:t>Ak sa tento koordinačný orgán so zreteľom na pripomienky poskytovateľa a stanovisko centra EÚ</w:t>
            </w:r>
            <w:r w:rsidRPr="00EE3D8F">
              <w:rPr>
                <w:b/>
                <w:bCs/>
                <w:i/>
                <w:iCs/>
                <w:color w:val="000005"/>
              </w:rPr>
              <w:t>, a najmä zohľadňujúc posúdenie technického výboru centra EÚ podľa článku 66 ods. 6 (nový)</w:t>
            </w:r>
            <w:r w:rsidRPr="00EE3D8F">
              <w:rPr>
                <w:color w:val="000005"/>
              </w:rPr>
              <w:t xml:space="preserve"> naďalej domnieva, že podmienky odseku 4 boli splnené, opätovne podá poskytovateľovi návrh žiadosti, ktorý sa podľa potreby upraví. V uvedenom prípade poskytovateľ v primeranej lehote stanovenej týmto koordinačným orgánom vykoná všetky tieto kroky:</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926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Tiemo Wölken, René Repasi</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2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lastRenderedPageBreak/>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 xml:space="preserve">Ak sa tento koordinačný orgán so zreteľom na pripomienky </w:t>
            </w:r>
            <w:r w:rsidRPr="00EE3D8F">
              <w:rPr>
                <w:b/>
                <w:bCs/>
                <w:i/>
                <w:iCs/>
              </w:rPr>
              <w:t>poskytovateľa a stanovisko centra EÚ</w:t>
            </w:r>
            <w:r w:rsidRPr="00EE3D8F">
              <w:t xml:space="preserve"> naďalej domnieva, že podmienky odseku 4 boli splnené, opätovne podá </w:t>
            </w:r>
            <w:r w:rsidRPr="00EE3D8F">
              <w:rPr>
                <w:b/>
                <w:bCs/>
                <w:i/>
                <w:iCs/>
              </w:rPr>
              <w:t>poskytovateľovi</w:t>
            </w:r>
            <w:r w:rsidRPr="00EE3D8F">
              <w:t xml:space="preserve"> návrh žiadosti, ktorý sa podľa potreby upraví</w:t>
            </w:r>
            <w:r w:rsidRPr="00EE3D8F">
              <w:rPr>
                <w:b/>
                <w:bCs/>
                <w:i/>
                <w:iCs/>
              </w:rPr>
              <w:t>.</w:t>
            </w:r>
            <w:r w:rsidRPr="00EE3D8F">
              <w:rPr>
                <w:b/>
                <w:i/>
              </w:rPr>
              <w:t xml:space="preserve"> </w:t>
            </w:r>
            <w:r w:rsidRPr="00EE3D8F">
              <w:rPr>
                <w:b/>
                <w:bCs/>
                <w:i/>
                <w:iCs/>
              </w:rPr>
              <w:t>V uvedenom prípade poskytovateľ v primeranej lehote stanovenej týmto koordinačným orgánom vykoná všetky tieto kroky</w:t>
            </w:r>
            <w:r w:rsidRPr="00EE3D8F">
              <w:t>:</w:t>
            </w:r>
          </w:p>
        </w:tc>
        <w:tc>
          <w:tcPr>
            <w:tcW w:w="4876" w:type="dxa"/>
          </w:tcPr>
          <w:p w:rsidR="00661B54" w:rsidRPr="00EE3D8F" w:rsidRDefault="00661B54" w:rsidP="00805892">
            <w:pPr>
              <w:pStyle w:val="Normal6a"/>
            </w:pPr>
            <w:r w:rsidRPr="00EE3D8F">
              <w:rPr>
                <w:color w:val="000005"/>
              </w:rPr>
              <w:t xml:space="preserve">Ak sa tento koordinačný orgán so zreteľom na pripomienky </w:t>
            </w:r>
            <w:r w:rsidRPr="00EE3D8F">
              <w:rPr>
                <w:b/>
                <w:bCs/>
                <w:i/>
                <w:iCs/>
                <w:color w:val="000005"/>
              </w:rPr>
              <w:t>príslušných dozorných orgánov určených poľa kapitoly VI oddielu 1 nariadenia (EÚ) 2016/678</w:t>
            </w:r>
            <w:r w:rsidRPr="00EE3D8F">
              <w:rPr>
                <w:color w:val="000005"/>
              </w:rPr>
              <w:t xml:space="preserve"> naďalej domnieva, že podmienky odseku 4 boli splnené, opätovne podá návrh žiadosti, ktorý sa podľa potreby upraví</w:t>
            </w:r>
            <w:r w:rsidRPr="00EE3D8F">
              <w:rPr>
                <w:b/>
                <w:bCs/>
                <w:i/>
                <w:iCs/>
                <w:color w:val="000005"/>
              </w:rPr>
              <w:t xml:space="preserve"> 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927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Cristian Terheş</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2 – písmeno a</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a)</w:t>
            </w:r>
            <w:r w:rsidRPr="00EE3D8F">
              <w:tab/>
            </w:r>
            <w:r w:rsidRPr="00EE3D8F">
              <w:rPr>
                <w:b/>
                <w:i/>
              </w:rPr>
              <w:t>vypracuje plán vykonávania, v ktorom uvedie opatrenia, ktoré zamýšľa prijať na vykonanie plánovaného príkazu na zistenie, vrátane podrobných informácií o zamýšľaných technológiách a zárukách;</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928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Javier Moreno Sánchez, Juan Fernando López Aguilar, Domènec Ruiz Devesa, Pietro Bartolo, Hilde Vautmans, Antonio López-Istúriz White, Milan Brglez, Heléne Fritzon, Estrella Durá Ferrandis, Evin Incir, Carina Ohlsson, Caterina Chinnici, Cyrus Engerer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2 – písmeno a</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a)</w:t>
            </w:r>
            <w:r w:rsidRPr="00EE3D8F">
              <w:tab/>
              <w:t xml:space="preserve">vypracuje plán vykonávania, v ktorom uvedie opatrenia, ktoré zamýšľa prijať na vykonanie plánovaného príkazu </w:t>
            </w:r>
            <w:r w:rsidRPr="00EE3D8F">
              <w:lastRenderedPageBreak/>
              <w:t>na zistenie, vrátane podrobných informácií o zamýšľaných technológiách a zárukách;</w:t>
            </w:r>
          </w:p>
        </w:tc>
        <w:tc>
          <w:tcPr>
            <w:tcW w:w="4876" w:type="dxa"/>
          </w:tcPr>
          <w:p w:rsidR="00661B54" w:rsidRPr="00EE3D8F" w:rsidRDefault="00661B54" w:rsidP="00805892">
            <w:pPr>
              <w:pStyle w:val="Normal6a"/>
            </w:pPr>
            <w:r w:rsidRPr="00EE3D8F">
              <w:rPr>
                <w:color w:val="000005"/>
              </w:rPr>
              <w:lastRenderedPageBreak/>
              <w:t>a)</w:t>
            </w:r>
            <w:r w:rsidRPr="00EE3D8F">
              <w:rPr>
                <w:color w:val="000005"/>
              </w:rPr>
              <w:tab/>
              <w:t xml:space="preserve">vypracuje plán vykonávania, v ktorom uvedie opatrenia, ktoré zamýšľa prijať na vykonanie plánovaného príkazu </w:t>
            </w:r>
            <w:r w:rsidRPr="00EE3D8F">
              <w:rPr>
                <w:color w:val="000005"/>
              </w:rPr>
              <w:lastRenderedPageBreak/>
              <w:t xml:space="preserve">na zistenie, vrátane podrobných informácií o zamýšľaných technológiách a zárukách; </w:t>
            </w:r>
            <w:r w:rsidRPr="00EE3D8F">
              <w:rPr>
                <w:b/>
                <w:i/>
                <w:color w:val="000005"/>
              </w:rPr>
              <w:t>v pláne implementácie sa výslovne uvedú konkrétne opatrenia, ktoré poskytovateľ plánuje prijať na potlačenie potenciálneho bezpečnostného rizika, ktoré by mohlo byť spojené s vykonaním príkazu na zistenie jeho služieb. Poskytovateľ sa môže poradiť s centrom EÚ, najmä s jeho Výborom pre technológie, aby získal podporu pri určovaní vhodných opatrení v tejto súvislosti;</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929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2 – písmeno a</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a)</w:t>
            </w:r>
            <w:r w:rsidRPr="00EE3D8F">
              <w:tab/>
              <w:t>vypracuje plán vykonávania, v ktorom uvedie opatrenia, ktoré zamýšľa prijať na vykonanie plánovaného príkazu na zistenie, vrátane podrobných informácií o zamýšľaných technológiách a zárukách;</w:t>
            </w:r>
          </w:p>
        </w:tc>
        <w:tc>
          <w:tcPr>
            <w:tcW w:w="4876" w:type="dxa"/>
          </w:tcPr>
          <w:p w:rsidR="00661B54" w:rsidRPr="00EE3D8F" w:rsidRDefault="00661B54" w:rsidP="00805892">
            <w:pPr>
              <w:pStyle w:val="Normal6a"/>
            </w:pPr>
            <w:r w:rsidRPr="00EE3D8F">
              <w:rPr>
                <w:color w:val="000005"/>
              </w:rPr>
              <w:t>a)</w:t>
            </w:r>
            <w:r w:rsidRPr="00EE3D8F">
              <w:rPr>
                <w:color w:val="000005"/>
              </w:rPr>
              <w:tab/>
              <w:t>vypracuje plán vykonávania, v ktorom uvedie</w:t>
            </w:r>
            <w:r w:rsidRPr="00EE3D8F">
              <w:rPr>
                <w:b/>
                <w:bCs/>
                <w:i/>
                <w:iCs/>
                <w:color w:val="000005"/>
              </w:rPr>
              <w:t xml:space="preserve"> konkrétnu osobu alebo konkrétne osoby, ktoré orgán plánuje vyšetrovať,</w:t>
            </w:r>
            <w:r w:rsidRPr="00EE3D8F">
              <w:rPr>
                <w:color w:val="000005"/>
              </w:rPr>
              <w:t xml:space="preserve"> opatrenia, ktoré zamýšľa prijať na vykonanie plánovaného príkazu na zistenie, vrátane podrobných informácií o zamýšľaných technológiách a zárukách;</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930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2 – písmeno a</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lastRenderedPageBreak/>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a)</w:t>
            </w:r>
            <w:r w:rsidRPr="00EE3D8F">
              <w:tab/>
              <w:t>vypracuje plán vykonávania, v ktorom uvedie opatrenia, ktoré zamýšľa prijať na vykonanie plánovaného príkazu na zistenie, vrátane podrobných informácií o zamýšľaných technológiách a zárukách;</w:t>
            </w:r>
          </w:p>
        </w:tc>
        <w:tc>
          <w:tcPr>
            <w:tcW w:w="4876" w:type="dxa"/>
          </w:tcPr>
          <w:p w:rsidR="00661B54" w:rsidRPr="00EE3D8F" w:rsidRDefault="00661B54" w:rsidP="00805892">
            <w:pPr>
              <w:pStyle w:val="Normal6a"/>
            </w:pPr>
            <w:r w:rsidRPr="00EE3D8F">
              <w:rPr>
                <w:i/>
                <w:iCs/>
                <w:color w:val="000005"/>
              </w:rPr>
              <w:t>(Netýka sa slovenskej verzie.)</w:t>
            </w:r>
            <w:r w:rsidRPr="00EE3D8F">
              <w:rPr>
                <w:color w:val="000005"/>
              </w:rPr>
              <w:tab/>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931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Cristian Terheş</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2 – písmeno b</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b)</w:t>
            </w:r>
            <w:r w:rsidRPr="00EE3D8F">
              <w:tab/>
            </w:r>
            <w:r w:rsidRPr="00EE3D8F">
              <w:rPr>
                <w:b/>
                <w:i/>
              </w:rPr>
              <w:t>ak sa návrh plánu vykonávania týka iného plánovaného príkazu na zistenie súvisiaceho s kontaktovaním detí, než je obnovenie predtým vydaného príkazu na zistenie bez akýchkoľvek podstatných zmien, vykoná v súvislosti s opatreniami stanovenými v pláne vykonávania posúdenie vplyvu na ochranu údajov a postup predchádzajúcej konzultácie, ako sa uvádza v článkoch 35 a 36 nariadenia (EÚ) 2016/679;</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932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2 – písmeno b</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b)</w:t>
            </w:r>
            <w:r w:rsidRPr="00EE3D8F">
              <w:tab/>
            </w:r>
            <w:r w:rsidRPr="00EE3D8F">
              <w:rPr>
                <w:b/>
                <w:bCs/>
                <w:i/>
                <w:iCs/>
              </w:rPr>
              <w:t xml:space="preserve">ak sa návrh plánu vykonávania </w:t>
            </w:r>
            <w:r w:rsidRPr="00EE3D8F">
              <w:rPr>
                <w:b/>
                <w:bCs/>
                <w:i/>
                <w:iCs/>
              </w:rPr>
              <w:lastRenderedPageBreak/>
              <w:t>týka iného plánovaného príkazu na zistenie súvisiaceho s kontaktovaním detí, než je obnovenie predtým vydaného príkazu na zistenie bez akýchkoľvek podstatných zmien, vykoná</w:t>
            </w:r>
            <w:r w:rsidRPr="00EE3D8F">
              <w:t xml:space="preserve"> v súvislosti s opatreniami stanovenými v pláne vykonávania posúdenie vplyvu na ochranu údajov a postup predchádzajúcej konzultácie, ako sa uvádza v článkoch 35 a 36 nariadenia (EÚ) 2016/679;</w:t>
            </w:r>
          </w:p>
        </w:tc>
        <w:tc>
          <w:tcPr>
            <w:tcW w:w="4876" w:type="dxa"/>
          </w:tcPr>
          <w:p w:rsidR="00661B54" w:rsidRPr="00EE3D8F" w:rsidRDefault="00661B54" w:rsidP="00805892">
            <w:pPr>
              <w:pStyle w:val="Normal6a"/>
            </w:pPr>
            <w:r w:rsidRPr="00EE3D8F">
              <w:rPr>
                <w:color w:val="000005"/>
              </w:rPr>
              <w:lastRenderedPageBreak/>
              <w:t>b)</w:t>
            </w:r>
            <w:r w:rsidRPr="00EE3D8F">
              <w:rPr>
                <w:color w:val="000005"/>
              </w:rPr>
              <w:tab/>
              <w:t xml:space="preserve">v súvislosti s opatreniami </w:t>
            </w:r>
            <w:r w:rsidRPr="00EE3D8F">
              <w:rPr>
                <w:color w:val="000005"/>
              </w:rPr>
              <w:lastRenderedPageBreak/>
              <w:t xml:space="preserve">stanovenými v pláne vykonávania </w:t>
            </w:r>
            <w:r w:rsidRPr="00EE3D8F">
              <w:rPr>
                <w:b/>
                <w:bCs/>
                <w:i/>
                <w:iCs/>
                <w:color w:val="000005"/>
              </w:rPr>
              <w:t>o </w:t>
            </w:r>
            <w:r w:rsidRPr="00EE3D8F">
              <w:rPr>
                <w:color w:val="000005"/>
              </w:rPr>
              <w:t>posúdenie vplyvu na ochranu údajov a postup predchádzajúcej konzultácie, ako sa uvádza v článkoch 35 a 36 nariadenia (EÚ) 2016/679;</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933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2 – písmeno b</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b)</w:t>
            </w:r>
            <w:r w:rsidRPr="00EE3D8F">
              <w:tab/>
              <w:t>ak sa návrh plánu vykonávania týka iného plánovaného príkazu na zistenie súvisiaceho s </w:t>
            </w:r>
            <w:r w:rsidRPr="00EE3D8F">
              <w:rPr>
                <w:b/>
                <w:bCs/>
                <w:i/>
                <w:iCs/>
              </w:rPr>
              <w:t>kontaktovaním detí, než</w:t>
            </w:r>
            <w:r w:rsidRPr="00EE3D8F">
              <w:t xml:space="preserve"> je obnovenie predtým vydaného príkazu na zistenie bez akýchkoľvek podstatných zmien, vykoná v súvislosti s opatreniami stanovenými v pláne vykonávania posúdenie vplyvu na ochranu údajov a postup predchádzajúcej konzultácie, ako sa uvádza v článkoch 35 a 36 nariadenia (EÚ) 2016/679;</w:t>
            </w:r>
          </w:p>
        </w:tc>
        <w:tc>
          <w:tcPr>
            <w:tcW w:w="4876" w:type="dxa"/>
          </w:tcPr>
          <w:p w:rsidR="00661B54" w:rsidRPr="00EE3D8F" w:rsidRDefault="00661B54" w:rsidP="00805892">
            <w:pPr>
              <w:pStyle w:val="Normal6a"/>
            </w:pPr>
            <w:r w:rsidRPr="00EE3D8F">
              <w:rPr>
                <w:color w:val="000005"/>
              </w:rPr>
              <w:t>b)</w:t>
            </w:r>
            <w:r w:rsidRPr="00EE3D8F">
              <w:rPr>
                <w:color w:val="000005"/>
              </w:rPr>
              <w:tab/>
              <w:t>ak sa návrh plánu vykonávania týka iného plánovaného príkazu na zistenie súvisiaceho s</w:t>
            </w:r>
            <w:r w:rsidRPr="00EE3D8F">
              <w:rPr>
                <w:b/>
                <w:bCs/>
                <w:i/>
                <w:iCs/>
                <w:color w:val="000005"/>
              </w:rPr>
              <w:t xml:space="preserve"> dôvodným podozrením, že šírenie materiálu obsahujúceho sexuálne zneužívanie detí vykonáva jeden alebo viacero používateľov, a ak</w:t>
            </w:r>
            <w:r w:rsidRPr="00EE3D8F">
              <w:rPr>
                <w:color w:val="000005"/>
              </w:rPr>
              <w:t xml:space="preserve"> je obnovenie predtým vydaného príkazu na zistenie bez akýchkoľvek podstatných zmien, vykoná v súvislosti s opatreniami stanovenými v pláne vykonávania posúdenie vplyvu na ochranu údajov a postup predchádzajúcej konzultácie, ako sa uvádza v článkoch 35 a 36 nariadenia (EÚ) 2016/679;</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934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Karolin Braunsberger-Reinhold</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2 – písmeno b</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lastRenderedPageBreak/>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b)</w:t>
            </w:r>
            <w:r w:rsidRPr="00EE3D8F">
              <w:tab/>
              <w:t>ak sa návrh plánu vykonávania týka iného plánovaného príkazu na zistenie súvisiaceho s kontaktovaním detí, než je obnovenie predtým vydaného príkazu na zistenie bez akýchkoľvek podstatných zmien, vykoná v súvislosti s opatreniami stanovenými v pláne vykonávania posúdenie vplyvu na ochranu údajov a postup predchádzajúcej konzultácie, ako sa uvádza v článkoch 35 a 36 nariadenia (EÚ) 2016/679;</w:t>
            </w:r>
          </w:p>
        </w:tc>
        <w:tc>
          <w:tcPr>
            <w:tcW w:w="4876" w:type="dxa"/>
          </w:tcPr>
          <w:p w:rsidR="00661B54" w:rsidRPr="00EE3D8F" w:rsidRDefault="00661B54" w:rsidP="00805892">
            <w:pPr>
              <w:pStyle w:val="Normal6a"/>
            </w:pPr>
            <w:r w:rsidRPr="00EE3D8F">
              <w:rPr>
                <w:color w:val="000005"/>
              </w:rPr>
              <w:t>b)</w:t>
            </w:r>
            <w:r w:rsidRPr="00EE3D8F">
              <w:rPr>
                <w:color w:val="000005"/>
              </w:rPr>
              <w:tab/>
              <w:t>ak sa návrh plánu vykonávania týka iného plánovaného príkazu na zistenie súvisiaceho s kontaktovaním detí, než je obnovenie predtým vydaného príkazu na zistenie bez akýchkoľvek podstatných zmien, vykoná v súvislosti s opatreniami stanovenými v pláne vykonávania posúdenie vplyvu na ochranu údajov</w:t>
            </w:r>
            <w:r w:rsidRPr="00EE3D8F">
              <w:rPr>
                <w:b/>
                <w:bCs/>
                <w:i/>
                <w:iCs/>
                <w:color w:val="000005"/>
              </w:rPr>
              <w:t>, posúdenie vplyvu rizík sexuálneho zneužívania detí na práva detí</w:t>
            </w:r>
            <w:r w:rsidRPr="00EE3D8F">
              <w:rPr>
                <w:color w:val="000005"/>
              </w:rPr>
              <w:t xml:space="preserve"> a postup predchádzajúcej konzultácie, ako sa uvádza v článkoch 35 a 36 nariadenia (EÚ) 2016/679;</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935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Hilde Vautmans, Fabienne Keller, Olivier Chastel, Lucia Ďuriš Nicholsonová</w:t>
      </w:r>
      <w:r w:rsidR="00D52E17">
        <w:t>, Nathalie Loiseau</w:t>
      </w:r>
      <w:bookmarkStart w:id="0" w:name="_GoBack"/>
      <w:bookmarkEnd w:id="0"/>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2 – písmeno b</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b)</w:t>
            </w:r>
            <w:r w:rsidRPr="00EE3D8F">
              <w:tab/>
              <w:t>ak sa návrh plánu vykonávania týka iného plánovaného príkazu na zistenie súvisiaceho s kontaktovaním detí, než je obnovenie predtým vydaného príkazu na zistenie bez akýchkoľvek podstatných zmien, vykoná v súvislosti s opatreniami stanovenými v pláne vykonávania posúdenie vplyvu na ochranu údajov a postup predchádzajúcej konzultácie, ako sa uvádza v článkoch 35 a 36 nariadenia (EÚ) 2016/679;</w:t>
            </w:r>
          </w:p>
        </w:tc>
        <w:tc>
          <w:tcPr>
            <w:tcW w:w="4876" w:type="dxa"/>
          </w:tcPr>
          <w:p w:rsidR="00661B54" w:rsidRPr="00EE3D8F" w:rsidRDefault="00661B54" w:rsidP="00805892">
            <w:pPr>
              <w:pStyle w:val="Normal6a"/>
            </w:pPr>
            <w:r w:rsidRPr="00EE3D8F">
              <w:rPr>
                <w:color w:val="000005"/>
              </w:rPr>
              <w:t>b)</w:t>
            </w:r>
            <w:r w:rsidRPr="00EE3D8F">
              <w:rPr>
                <w:color w:val="000005"/>
              </w:rPr>
              <w:tab/>
              <w:t>ak sa návrh plánu vykonávania týka iného plánovaného príkazu na zistenie súvisiaceho s</w:t>
            </w:r>
            <w:r w:rsidRPr="00EE3D8F">
              <w:rPr>
                <w:b/>
                <w:bCs/>
                <w:i/>
                <w:iCs/>
                <w:color w:val="000005"/>
              </w:rPr>
              <w:t xml:space="preserve"> novým materiálom obsahujúcim sexuálne zneužívanie detí a</w:t>
            </w:r>
            <w:r w:rsidRPr="00EE3D8F">
              <w:rPr>
                <w:color w:val="000005"/>
              </w:rPr>
              <w:t> kontaktovaním detí, než je obnovenie predtým vydaného príkazu na zistenie bez akýchkoľvek podstatných zmien, vykoná v súvislosti s opatreniami stanovenými v pláne vykonávania posúdenie vplyvu na ochranu údajov a postup predchádzajúcej konzultácie, ako sa uvádza v článkoch 35 a 36 nariadenia (EÚ) 2016/679;</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936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Cristian Terheş</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lastRenderedPageBreak/>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2 – písmeno c</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c)</w:t>
            </w:r>
            <w:r w:rsidRPr="00EE3D8F">
              <w:tab/>
            </w:r>
            <w:r w:rsidRPr="00EE3D8F">
              <w:rPr>
                <w:b/>
                <w:i/>
              </w:rPr>
              <w:t>ak sa uplatňuje písmeno b) alebo ak sú splnené podmienky článkov 35 a 36 nariadenia (EÚ) 2016/679, upraví návrh plánu vykonávania podľa potreby so zreteľom na výsledok posúdenia vplyvu na ochranu údajov a s cieľom zohľadniť stanovisko orgánu pre ochranu osobných údajov poskytnuté v reakcii na predchádzajúcu konzultáciu;</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937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2 – písmeno c</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c)</w:t>
            </w:r>
            <w:r w:rsidRPr="00EE3D8F">
              <w:tab/>
            </w:r>
            <w:r w:rsidRPr="00EE3D8F">
              <w:rPr>
                <w:b/>
                <w:bCs/>
                <w:i/>
                <w:iCs/>
              </w:rPr>
              <w:t>ak sa uplatňuje písmeno b) alebo ak sú splnené podmienky článkov 35 a 36 nariadenia (EÚ) 2016/679,</w:t>
            </w:r>
            <w:r w:rsidRPr="00EE3D8F">
              <w:t xml:space="preserve"> upraví návrh plánu vykonávania podľa potreby so zreteľom na výsledok posúdenia vplyvu na ochranu údajov a s cieľom zohľadniť stanovisko orgánu pre ochranu osobných údajov poskytnuté v reakcii na predchádzajúcu konzultáciu;</w:t>
            </w:r>
          </w:p>
        </w:tc>
        <w:tc>
          <w:tcPr>
            <w:tcW w:w="4876" w:type="dxa"/>
          </w:tcPr>
          <w:p w:rsidR="00661B54" w:rsidRPr="00EE3D8F" w:rsidRDefault="00661B54" w:rsidP="00805892">
            <w:pPr>
              <w:pStyle w:val="Normal6a"/>
            </w:pPr>
            <w:r w:rsidRPr="00EE3D8F">
              <w:rPr>
                <w:color w:val="000005"/>
              </w:rPr>
              <w:t>c)</w:t>
            </w:r>
            <w:r w:rsidRPr="00EE3D8F">
              <w:rPr>
                <w:color w:val="000005"/>
              </w:rPr>
              <w:tab/>
              <w:t>upraví návrh plánu vykonávania podľa potreby so zreteľom na výsledok posúdenia vplyvu na ochranu údajov a s cieľom zohľadniť stanovisko orgánu pre ochranu osobných údajov poskytnuté v reakcii na predchádzajúcu konzultáciu;</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938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Karolin Braunsberger-Reinhold</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lastRenderedPageBreak/>
        <w:t>&lt;Article&gt;</w:t>
      </w:r>
      <w:r w:rsidRPr="00EE3D8F">
        <w:t>Článok 7 – odsek 3 – pododsek 2 – písmeno c</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c)</w:t>
            </w:r>
            <w:r w:rsidRPr="00EE3D8F">
              <w:tab/>
              <w:t>ak sa uplatňuje písmeno b) alebo ak sú splnené podmienky článkov 35 a 36 nariadenia (EÚ) 2016/679, upraví návrh plánu vykonávania podľa potreby so zreteľom na výsledok posúdenia vplyvu na ochranu údajov a s cieľom zohľadniť stanovisko orgánu pre ochranu osobných údajov poskytnuté v reakcii na predchádzajúcu konzultáciu;</w:t>
            </w:r>
          </w:p>
        </w:tc>
        <w:tc>
          <w:tcPr>
            <w:tcW w:w="4876" w:type="dxa"/>
          </w:tcPr>
          <w:p w:rsidR="00661B54" w:rsidRPr="00EE3D8F" w:rsidRDefault="00661B54" w:rsidP="00805892">
            <w:pPr>
              <w:pStyle w:val="Normal6a"/>
            </w:pPr>
            <w:r w:rsidRPr="00EE3D8F">
              <w:rPr>
                <w:color w:val="000005"/>
              </w:rPr>
              <w:t>c)</w:t>
            </w:r>
            <w:r w:rsidRPr="00EE3D8F">
              <w:rPr>
                <w:color w:val="000005"/>
              </w:rPr>
              <w:tab/>
              <w:t>ak sa uplatňuje písmeno b) alebo ak sú splnené podmienky článkov 35 a 36 nariadenia (EÚ) 2016/679, upraví návrh plánu vykonávania podľa potreby so zreteľom na výsledok posúdenia vplyvu na ochranu údajov</w:t>
            </w:r>
            <w:r w:rsidRPr="00EE3D8F">
              <w:rPr>
                <w:b/>
                <w:bCs/>
                <w:i/>
                <w:iCs/>
                <w:color w:val="000005"/>
              </w:rPr>
              <w:t>, posúdenia vplyvu rizík sexuálneho zneužívania detí na práva detí</w:t>
            </w:r>
            <w:r w:rsidRPr="00EE3D8F">
              <w:rPr>
                <w:color w:val="000005"/>
              </w:rPr>
              <w:t xml:space="preserve"> a s cieľom zohľadniť stanovisko orgánu pre ochranu osobných údajov poskytnuté v reakcii na predchádzajúcu konzultáciu;</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939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2 – písmeno c</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c)</w:t>
            </w:r>
            <w:r w:rsidRPr="00EE3D8F">
              <w:tab/>
              <w:t>ak sa uplatňuje písmeno b) alebo ak sú splnené podmienky článkov 35 a 36 nariadenia (EÚ) 2016/679, upraví návrh plánu vykonávania podľa potreby so zreteľom na výsledok posúdenia vplyvu na ochranu údajov a s cieľom zohľadniť stanovisko orgánu pre ochranu osobných údajov poskytnuté v reakcii na predchádzajúcu konzultáciu;</w:t>
            </w:r>
          </w:p>
        </w:tc>
        <w:tc>
          <w:tcPr>
            <w:tcW w:w="4876" w:type="dxa"/>
          </w:tcPr>
          <w:p w:rsidR="00661B54" w:rsidRPr="00EE3D8F" w:rsidRDefault="00661B54" w:rsidP="00805892">
            <w:pPr>
              <w:pStyle w:val="Normal6a"/>
            </w:pPr>
            <w:r w:rsidRPr="00EE3D8F">
              <w:rPr>
                <w:color w:val="000005"/>
              </w:rPr>
              <w:t>c)</w:t>
            </w:r>
            <w:r w:rsidRPr="00EE3D8F">
              <w:rPr>
                <w:color w:val="000005"/>
              </w:rPr>
              <w:tab/>
              <w:t xml:space="preserve">ak sa uplatňuje písmeno b) alebo ak sú splnené podmienky článkov 35 a 36 nariadenia (EÚ) 2016/679, upraví návrh plánu vykonávania podľa potreby so zreteľom na výsledok posúdenia vplyvu na ochranu údajov a s cieľom </w:t>
            </w:r>
            <w:r w:rsidRPr="00EE3D8F">
              <w:rPr>
                <w:b/>
                <w:bCs/>
                <w:i/>
                <w:iCs/>
                <w:color w:val="000005"/>
              </w:rPr>
              <w:t xml:space="preserve">čo najviac </w:t>
            </w:r>
            <w:r w:rsidRPr="00EE3D8F">
              <w:rPr>
                <w:color w:val="000005"/>
              </w:rPr>
              <w:t>zohľadniť stanovisko orgánu pre ochranu osobných údajov poskytnuté v reakcii na predchádzajúcu konzultáciu;</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940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Cristian Terheş</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2 – písmeno d</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lastRenderedPageBreak/>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d)</w:t>
            </w:r>
            <w:r w:rsidRPr="00EE3D8F">
              <w:tab/>
            </w:r>
            <w:r w:rsidRPr="00EE3D8F">
              <w:rPr>
                <w:b/>
                <w:i/>
              </w:rPr>
              <w:t>predloží tomuto koordinačnému orgánu plán vykonávania, pričom podľa potreby pripojí stanovisko príslušného orgánu pre ochranu osobných údajov a spresní, ako bol plán vykonávania upravený so zreteľom na výsledok posúdenia vplyvu na ochranu údajov a na uvedené stanovisko.</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941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2 – písmeno d</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d)</w:t>
            </w:r>
            <w:r w:rsidRPr="00EE3D8F">
              <w:tab/>
              <w:t xml:space="preserve">predloží tomuto </w:t>
            </w:r>
            <w:r w:rsidRPr="00EE3D8F">
              <w:rPr>
                <w:b/>
                <w:bCs/>
                <w:i/>
                <w:iCs/>
              </w:rPr>
              <w:t>koordinačnému</w:t>
            </w:r>
            <w:r w:rsidRPr="00EE3D8F">
              <w:t xml:space="preserve"> orgánu plán vykonávania, pričom </w:t>
            </w:r>
            <w:r w:rsidRPr="00EE3D8F">
              <w:rPr>
                <w:b/>
                <w:bCs/>
                <w:i/>
                <w:iCs/>
              </w:rPr>
              <w:t>podľa potreby</w:t>
            </w:r>
            <w:r w:rsidRPr="00EE3D8F">
              <w:t xml:space="preserve"> pripojí stanovisko príslušného orgánu pre ochranu osobných údajov a spresní, ako bol plán vykonávania upravený so zreteľom na výsledok posúdenia vplyvu na ochranu údajov a na uvedené stanovisko.</w:t>
            </w:r>
          </w:p>
        </w:tc>
        <w:tc>
          <w:tcPr>
            <w:tcW w:w="4876" w:type="dxa"/>
          </w:tcPr>
          <w:p w:rsidR="00661B54" w:rsidRPr="00EE3D8F" w:rsidRDefault="00661B54" w:rsidP="00805892">
            <w:pPr>
              <w:pStyle w:val="Normal6a"/>
            </w:pPr>
            <w:r w:rsidRPr="00EE3D8F">
              <w:rPr>
                <w:color w:val="000005"/>
              </w:rPr>
              <w:t>d)</w:t>
            </w:r>
            <w:r w:rsidRPr="00EE3D8F">
              <w:rPr>
                <w:color w:val="000005"/>
              </w:rPr>
              <w:tab/>
              <w:t xml:space="preserve">predloží tomuto </w:t>
            </w:r>
            <w:r w:rsidRPr="00EE3D8F">
              <w:rPr>
                <w:b/>
                <w:bCs/>
                <w:i/>
                <w:iCs/>
                <w:color w:val="000005"/>
              </w:rPr>
              <w:t>príslušnému súdnemu</w:t>
            </w:r>
            <w:r w:rsidRPr="00EE3D8F">
              <w:rPr>
                <w:color w:val="000005"/>
              </w:rPr>
              <w:t xml:space="preserve"> orgánu</w:t>
            </w:r>
            <w:r w:rsidRPr="00EE3D8F">
              <w:rPr>
                <w:b/>
                <w:bCs/>
                <w:i/>
                <w:iCs/>
                <w:color w:val="000005"/>
              </w:rPr>
              <w:t xml:space="preserve"> členského štátu, ktorý ho určil,</w:t>
            </w:r>
            <w:r w:rsidRPr="00EE3D8F">
              <w:rPr>
                <w:color w:val="000005"/>
              </w:rPr>
              <w:t xml:space="preserve"> plán vykonávania, pričom pripojí stanovisko príslušného orgánu pre ochranu osobných údajov a spresní, ako bol plán vykonávania upravený so zreteľom na výsledok posúdenia vplyvu na ochranu údajov a na uvedené stanovisko.</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942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2 – písmeno d</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lastRenderedPageBreak/>
              <w:t>d)</w:t>
            </w:r>
            <w:r w:rsidRPr="00EE3D8F">
              <w:tab/>
              <w:t xml:space="preserve">predloží tomuto koordinačnému orgánu plán vykonávania, pričom podľa potreby pripojí stanovisko príslušného orgánu pre ochranu osobných údajov a spresní, ako bol plán vykonávania upravený </w:t>
            </w:r>
            <w:r w:rsidRPr="00EE3D8F">
              <w:rPr>
                <w:b/>
                <w:bCs/>
                <w:i/>
                <w:iCs/>
              </w:rPr>
              <w:t>so zreteľom na</w:t>
            </w:r>
            <w:r w:rsidRPr="00EE3D8F">
              <w:t xml:space="preserve"> výsledok posúdenia vplyvu na ochranu údajov a na uvedené stanovisko.</w:t>
            </w:r>
          </w:p>
        </w:tc>
        <w:tc>
          <w:tcPr>
            <w:tcW w:w="4876" w:type="dxa"/>
          </w:tcPr>
          <w:p w:rsidR="00661B54" w:rsidRPr="00EE3D8F" w:rsidRDefault="00661B54" w:rsidP="00805892">
            <w:pPr>
              <w:pStyle w:val="Normal6a"/>
            </w:pPr>
            <w:r w:rsidRPr="00EE3D8F">
              <w:rPr>
                <w:color w:val="000005"/>
              </w:rPr>
              <w:t>d)</w:t>
            </w:r>
            <w:r w:rsidRPr="00EE3D8F">
              <w:rPr>
                <w:color w:val="000005"/>
              </w:rPr>
              <w:tab/>
              <w:t xml:space="preserve">predloží tomuto koordinačnému orgánu plán vykonávania, pričom podľa potreby pripojí stanovisko príslušného orgánu pre ochranu osobných údajov a spresní, ako bol plán vykonávania upravený </w:t>
            </w:r>
            <w:r w:rsidRPr="00EE3D8F">
              <w:rPr>
                <w:b/>
                <w:bCs/>
                <w:i/>
                <w:iCs/>
                <w:color w:val="000005"/>
              </w:rPr>
              <w:t>s cieľom plne zohľadniť</w:t>
            </w:r>
            <w:r w:rsidRPr="00EE3D8F">
              <w:rPr>
                <w:color w:val="000005"/>
              </w:rPr>
              <w:t xml:space="preserve"> výsledok posúdenia vplyvu na ochranu údajov a na uvedené stanovisko.</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943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Cristian Terheş</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Ak sa tento koordinačný orgán so zreteľom na poskytovateľov plán vykonávania a na stanovisko orgánu pre ochranu osobných údajov naďalej domnieva, že podmienky uvedené v odseku 4 boli splnené, podá príslušnému súdnemu orgánu alebo nezávislému správnemu orgánu žiadosť o vydanie príkazu na zistenie, ktorá sa podľa potreby upraví. K tejto žiadosti pripojí poskytovateľov plán vykonávania a stanoviská centra EÚ a orgánu pre ochranu osobných údajov.</w:t>
            </w:r>
          </w:p>
        </w:tc>
        <w:tc>
          <w:tcPr>
            <w:tcW w:w="4876" w:type="dxa"/>
          </w:tcPr>
          <w:p w:rsidR="00661B54" w:rsidRPr="00EE3D8F" w:rsidRDefault="00661B54" w:rsidP="00805892">
            <w:pPr>
              <w:pStyle w:val="Normal6a"/>
            </w:pPr>
            <w:r w:rsidRPr="00EE3D8F">
              <w:rPr>
                <w:b/>
                <w:i/>
                <w:color w:val="000005"/>
              </w:rPr>
              <w:t>vypúšťa sa</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944</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Paul Tang, Alex Agius Saliba</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 xml:space="preserve">Ak sa tento koordinačný orgán so zreteľom na </w:t>
            </w:r>
            <w:r w:rsidRPr="00EE3D8F">
              <w:rPr>
                <w:b/>
                <w:bCs/>
                <w:i/>
                <w:iCs/>
              </w:rPr>
              <w:t>poskytovateľov plán vykonávania a na</w:t>
            </w:r>
            <w:r w:rsidRPr="00EE3D8F">
              <w:t xml:space="preserve"> </w:t>
            </w:r>
            <w:r w:rsidRPr="00EE3D8F">
              <w:lastRenderedPageBreak/>
              <w:t xml:space="preserve">stanovisko orgánu pre ochranu osobných údajov naďalej domnieva, že podmienky uvedené v odseku 4 boli splnené, podá príslušnému súdnemu orgánu </w:t>
            </w:r>
            <w:r w:rsidRPr="00EE3D8F">
              <w:rPr>
                <w:b/>
                <w:bCs/>
                <w:i/>
                <w:iCs/>
              </w:rPr>
              <w:t>alebo nezávislému správnemu orgánu</w:t>
            </w:r>
            <w:r w:rsidRPr="00EE3D8F">
              <w:t xml:space="preserve"> žiadosť o vydanie príkazu na zistenie, ktorá sa podľa potreby upraví. K tejto žiadosti pripojí </w:t>
            </w:r>
            <w:r w:rsidRPr="00EE3D8F">
              <w:rPr>
                <w:b/>
                <w:bCs/>
                <w:i/>
                <w:iCs/>
              </w:rPr>
              <w:t>poskytovateľov plán vykonávania a stanoviská centra EÚ a </w:t>
            </w:r>
            <w:r w:rsidRPr="00EE3D8F">
              <w:t>orgánu pre ochranu osobných údajov.</w:t>
            </w:r>
          </w:p>
        </w:tc>
        <w:tc>
          <w:tcPr>
            <w:tcW w:w="4876" w:type="dxa"/>
          </w:tcPr>
          <w:p w:rsidR="00661B54" w:rsidRPr="00EE3D8F" w:rsidRDefault="00661B54" w:rsidP="00805892">
            <w:pPr>
              <w:pStyle w:val="Normal6a"/>
            </w:pPr>
            <w:r w:rsidRPr="00EE3D8F">
              <w:rPr>
                <w:color w:val="000005"/>
              </w:rPr>
              <w:lastRenderedPageBreak/>
              <w:t xml:space="preserve">Ak sa tento koordinačný orgán so zreteľom na stanovisko orgánu pre ochranu </w:t>
            </w:r>
            <w:r w:rsidRPr="00EE3D8F">
              <w:rPr>
                <w:color w:val="000005"/>
              </w:rPr>
              <w:lastRenderedPageBreak/>
              <w:t xml:space="preserve">osobných údajov naďalej domnieva, že podmienky uvedené v odseku 4 boli splnené, podá príslušnému súdnemu orgánu žiadosť o vydanie príkazu na zistenie, ktorá sa podľa potreby upraví. K tejto žiadosti pripojí </w:t>
            </w:r>
            <w:r w:rsidRPr="00EE3D8F">
              <w:rPr>
                <w:b/>
                <w:i/>
                <w:color w:val="000005"/>
              </w:rPr>
              <w:t>stanovisko</w:t>
            </w:r>
            <w:r w:rsidRPr="00EE3D8F">
              <w:rPr>
                <w:color w:val="000005"/>
              </w:rPr>
              <w:t xml:space="preserve"> orgánu pre ochranu osobných údajov.</w:t>
            </w:r>
          </w:p>
        </w:tc>
      </w:tr>
    </w:tbl>
    <w:p w:rsidR="00661B54" w:rsidRPr="00EE3D8F" w:rsidRDefault="00661B54" w:rsidP="00661B54">
      <w:pPr>
        <w:pStyle w:val="AmOrLang"/>
      </w:pPr>
      <w:r w:rsidRPr="00EE3D8F">
        <w:lastRenderedPageBreak/>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945</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Tiemo Wölken, René Repasi</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 xml:space="preserve">Ak sa tento koordinačný orgán so zreteľom na </w:t>
            </w:r>
            <w:r w:rsidRPr="00EE3D8F">
              <w:rPr>
                <w:b/>
                <w:bCs/>
                <w:i/>
                <w:iCs/>
              </w:rPr>
              <w:t>poskytovateľov plán vykonávania a na</w:t>
            </w:r>
            <w:r w:rsidRPr="00EE3D8F">
              <w:t xml:space="preserve"> stanovisko orgánu pre ochranu osobných údajov naďalej domnieva, že podmienky uvedené v odseku 4 boli splnené, podá príslušnému súdnemu orgánu </w:t>
            </w:r>
            <w:r w:rsidRPr="00EE3D8F">
              <w:rPr>
                <w:b/>
                <w:bCs/>
                <w:i/>
                <w:iCs/>
              </w:rPr>
              <w:t>alebo nezávislému správnemu orgánu</w:t>
            </w:r>
            <w:r w:rsidRPr="00EE3D8F">
              <w:t xml:space="preserve"> žiadosť o vydanie príkazu na zistenie, ktorá sa podľa potreby upraví. K tejto žiadosti pripojí </w:t>
            </w:r>
            <w:r w:rsidRPr="00EE3D8F">
              <w:rPr>
                <w:b/>
                <w:bCs/>
                <w:i/>
                <w:iCs/>
              </w:rPr>
              <w:t>poskytovateľov</w:t>
            </w:r>
            <w:r w:rsidRPr="00EE3D8F">
              <w:t xml:space="preserve"> plán vykonávania a </w:t>
            </w:r>
            <w:r w:rsidRPr="00EE3D8F">
              <w:rPr>
                <w:b/>
                <w:bCs/>
                <w:i/>
                <w:iCs/>
              </w:rPr>
              <w:t>stanoviská centra EÚ a </w:t>
            </w:r>
            <w:r w:rsidRPr="00EE3D8F">
              <w:t>orgánu pre ochranu osobných údajov.</w:t>
            </w:r>
          </w:p>
        </w:tc>
        <w:tc>
          <w:tcPr>
            <w:tcW w:w="4876" w:type="dxa"/>
          </w:tcPr>
          <w:p w:rsidR="00661B54" w:rsidRPr="00EE3D8F" w:rsidRDefault="00661B54" w:rsidP="00805892">
            <w:pPr>
              <w:pStyle w:val="Normal6a"/>
            </w:pPr>
            <w:r w:rsidRPr="00EE3D8F">
              <w:rPr>
                <w:color w:val="000005"/>
              </w:rPr>
              <w:t>Ak sa tento koordinačný orgán so zreteľom na stanovisko orgánu pre ochranu osobných údajov naďalej domnieva, že podmienky uvedené v odseku 4 boli splnené, podá príslušnému súdnemu orgánu žiadosť o vydanie príkazu na zistenie, ktorá sa podľa potreby upraví. K tejto žiadosti pripojí plán vykonávania a </w:t>
            </w:r>
            <w:r w:rsidRPr="00EE3D8F">
              <w:rPr>
                <w:b/>
                <w:bCs/>
                <w:i/>
                <w:iCs/>
                <w:color w:val="000005"/>
              </w:rPr>
              <w:t>stanovisko</w:t>
            </w:r>
            <w:r w:rsidRPr="00EE3D8F">
              <w:rPr>
                <w:color w:val="000005"/>
              </w:rPr>
              <w:t> orgánu pre ochranu osobných údajov.</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946</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Charlie Weimers, Cristian Terheş</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 xml:space="preserve">Ak sa tento koordinačný orgán so zreteľom na poskytovateľov plán vykonávania a na stanovisko orgánu pre ochranu osobných údajov naďalej domnieva, že podmienky uvedené v odseku 4 boli splnené, podá </w:t>
            </w:r>
            <w:r w:rsidRPr="00EE3D8F">
              <w:rPr>
                <w:b/>
                <w:bCs/>
                <w:i/>
                <w:iCs/>
              </w:rPr>
              <w:t>príslušnému súdnemu orgánu alebo nezávislému správnemu orgánu</w:t>
            </w:r>
            <w:r w:rsidRPr="00EE3D8F">
              <w:t xml:space="preserve"> žiadosť o vydanie príkazu na zistenie, ktorá sa podľa potreby upraví. K tejto žiadosti pripojí poskytovateľov plán vykonávania a stanoviská centra EÚ a orgánu pre ochranu osobných údajov.</w:t>
            </w:r>
          </w:p>
        </w:tc>
        <w:tc>
          <w:tcPr>
            <w:tcW w:w="4876" w:type="dxa"/>
          </w:tcPr>
          <w:p w:rsidR="00661B54" w:rsidRPr="00EE3D8F" w:rsidRDefault="00661B54" w:rsidP="00805892">
            <w:pPr>
              <w:pStyle w:val="Normal6a"/>
            </w:pPr>
            <w:r w:rsidRPr="00EE3D8F">
              <w:rPr>
                <w:color w:val="000005"/>
              </w:rPr>
              <w:t xml:space="preserve">Ak sa tento koordinačný orgán so zreteľom na poskytovateľov plán vykonávania a na stanovisko orgánu pre ochranu osobných údajov naďalej domnieva, že podmienky uvedené v odseku 4 boli splnené, podá </w:t>
            </w:r>
            <w:r w:rsidRPr="00EE3D8F">
              <w:rPr>
                <w:b/>
                <w:bCs/>
                <w:i/>
                <w:iCs/>
                <w:color w:val="000005"/>
              </w:rPr>
              <w:t>súdu</w:t>
            </w:r>
            <w:r w:rsidRPr="00EE3D8F">
              <w:rPr>
                <w:color w:val="000005"/>
              </w:rPr>
              <w:t xml:space="preserve"> žiadosť o vydanie príkazu na zistenie, ktorá sa podľa potreby upraví. K tejto žiadosti pripojí poskytovateľov plán vykonávania a stanoviská centra EÚ a orgánu pre ochranu osobných údajov.</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pPr>
        <w:pStyle w:val="AmJustTitle"/>
      </w:pPr>
      <w:r w:rsidRPr="00EE3D8F">
        <w:rPr>
          <w:rStyle w:val="HideTWBExt"/>
        </w:rPr>
        <w:t>&lt;TitreJust&gt;</w:t>
      </w:r>
      <w:r w:rsidRPr="00EE3D8F">
        <w:t>Odôvodnenie</w:t>
      </w:r>
      <w:r w:rsidRPr="00EE3D8F">
        <w:rPr>
          <w:rStyle w:val="HideTWBExt"/>
        </w:rPr>
        <w:t>&lt;/TitreJust&gt;</w:t>
      </w:r>
    </w:p>
    <w:p w:rsidR="00661B54" w:rsidRPr="00EE3D8F" w:rsidRDefault="00661B54" w:rsidP="00661B54">
      <w:pPr>
        <w:pStyle w:val="AmJustText"/>
      </w:pPr>
      <w:r w:rsidRPr="00EE3D8F">
        <w:t>Objasňuje, že príkaz na zistenie vydáva súd členského štátu.</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947</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Patrick Breyer</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{Verts/ALE}</w:t>
      </w:r>
      <w:r w:rsidRPr="00EE3D8F">
        <w:t>v mene skupiny Verts/ALE</w:t>
      </w:r>
      <w:r w:rsidRPr="00EE3D8F">
        <w:rPr>
          <w:rStyle w:val="HideTWBExt"/>
        </w:rPr>
        <w:t>&lt;/AuNomDe&gt;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3 – pododsek 3</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 xml:space="preserve">Ak sa tento koordinačný orgán so zreteľom na poskytovateľov plán vykonávania a na stanovisko orgánu pre ochranu osobných údajov </w:t>
            </w:r>
            <w:r w:rsidRPr="00EE3D8F">
              <w:rPr>
                <w:b/>
                <w:bCs/>
                <w:i/>
                <w:iCs/>
              </w:rPr>
              <w:t>naďalej</w:t>
            </w:r>
            <w:r w:rsidRPr="00EE3D8F">
              <w:t xml:space="preserve"> domnieva, že podmienky uvedené v odseku 4 boli splnené, podá príslušnému súdnemu orgánu </w:t>
            </w:r>
            <w:r w:rsidRPr="00EE3D8F">
              <w:rPr>
                <w:b/>
                <w:bCs/>
                <w:i/>
                <w:iCs/>
              </w:rPr>
              <w:t>alebo nezávislému správnemu orgánu</w:t>
            </w:r>
            <w:r w:rsidRPr="00EE3D8F">
              <w:t xml:space="preserve"> žiadosť o vydanie príkazu na zistenie, ktorá sa podľa potreby upraví. K tejto žiadosti pripojí poskytovateľov plán vykonávania a stanoviská centra EÚ a orgánu pre ochranu osobných údajov.</w:t>
            </w:r>
          </w:p>
        </w:tc>
        <w:tc>
          <w:tcPr>
            <w:tcW w:w="4876" w:type="dxa"/>
          </w:tcPr>
          <w:p w:rsidR="00661B54" w:rsidRPr="00EE3D8F" w:rsidRDefault="00661B54" w:rsidP="00805892">
            <w:pPr>
              <w:pStyle w:val="Normal6a"/>
            </w:pPr>
            <w:r w:rsidRPr="00EE3D8F">
              <w:rPr>
                <w:color w:val="000005"/>
              </w:rPr>
              <w:t>Ak sa tento koordinačný orgán so zreteľom na poskytovateľov plán vykonávania a</w:t>
            </w:r>
            <w:r w:rsidRPr="00EE3D8F">
              <w:rPr>
                <w:b/>
                <w:bCs/>
                <w:i/>
                <w:iCs/>
                <w:color w:val="000005"/>
              </w:rPr>
              <w:t xml:space="preserve"> s mimoriadnym zreteľom</w:t>
            </w:r>
            <w:r w:rsidRPr="00EE3D8F">
              <w:rPr>
                <w:color w:val="000005"/>
              </w:rPr>
              <w:t> na stanovisko orgánu pre ochranu osobných údajov domnieva, že podmienky uvedené v odseku 4 boli splnené, podá príslušnému súdnemu orgánu žiadosť o</w:t>
            </w:r>
            <w:r w:rsidRPr="00EE3D8F">
              <w:rPr>
                <w:b/>
                <w:bCs/>
                <w:i/>
                <w:iCs/>
                <w:color w:val="000005"/>
              </w:rPr>
              <w:t xml:space="preserve"> schválenie a</w:t>
            </w:r>
            <w:r w:rsidRPr="00EE3D8F">
              <w:rPr>
                <w:color w:val="000005"/>
              </w:rPr>
              <w:t> vydanie príkazu na zistenie, ktorá sa podľa potreby upraví. K tejto žiadosti pripojí poskytovateľov plán vykonávania a stanoviská centra EÚ a orgánu pre ochranu osobných údajov.</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948</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Cristian Terheş</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4</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4.</w:t>
            </w:r>
            <w:r w:rsidRPr="00EE3D8F">
              <w:tab/>
            </w:r>
            <w:r w:rsidRPr="00EE3D8F">
              <w:rPr>
                <w:b/>
                <w:i/>
              </w:rPr>
              <w:t>Koordinačný orgán v krajine usadenia požiada o vydanie príkazu na zistenie a príslušný súdny orgán alebo nezávislý správny orgán vydá príkaz na zistenie, ak sa domnieva, že sú splnené tieto podmienky:</w:t>
            </w:r>
          </w:p>
        </w:tc>
        <w:tc>
          <w:tcPr>
            <w:tcW w:w="4876" w:type="dxa"/>
          </w:tcPr>
          <w:p w:rsidR="00661B54" w:rsidRPr="00EE3D8F" w:rsidRDefault="00661B54" w:rsidP="00805892">
            <w:pPr>
              <w:pStyle w:val="Normal6a"/>
            </w:pPr>
            <w:r w:rsidRPr="00EE3D8F">
              <w:rPr>
                <w:b/>
                <w:i/>
                <w:color w:val="000005"/>
              </w:rPr>
              <w:t>vypúšťa sa</w:t>
            </w:r>
          </w:p>
        </w:tc>
      </w:tr>
      <w:tr w:rsidR="00661B54" w:rsidRPr="00EE3D8F" w:rsidTr="00805892">
        <w:trPr>
          <w:jc w:val="center"/>
        </w:trPr>
        <w:tc>
          <w:tcPr>
            <w:tcW w:w="4876" w:type="dxa"/>
          </w:tcPr>
          <w:p w:rsidR="00661B54" w:rsidRPr="00EE3D8F" w:rsidRDefault="00661B54" w:rsidP="00805892">
            <w:pPr>
              <w:pStyle w:val="Normal6a"/>
            </w:pPr>
            <w:r w:rsidRPr="00EE3D8F">
              <w:rPr>
                <w:b/>
                <w:i/>
              </w:rPr>
              <w:t>a) existujú dôkazy o významnom riziku, že sa služba využíva na účely sexuálneho zneužívania detí online v zmysle odsekov 5, 6 a 7, podľa vhodnosti;</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b) dôvody vydania príkazu na zistenie prevažujú nad negatívnymi dôsledkami pre práva a oprávnené záujmy všetkých dotknutých strán, najmä so zreteľom na potrebu zabezpečiť spravodlivú rovnováhu medzi základnými právami týchto strán.</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Pri posudzovaní, či boli splnené podmienky prvého pododseku, sa zohľadňujú všetky relevantné skutočnosti a okolnosti daného prípadu, najmä:</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a) vykonané alebo aktualizované posúdenie rizika a akékoľvek zmierňujúce opatrenia prijaté poskytovateľom podľa článkov 3 a 4 vrátane zmierňujúcich opatrení, ktoré sa zaviedli, preskúmali, zrušili, prípadne rozšírili podľa článku 5 ods. 4;</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b) akékoľvek dodatočné informácie získané podľa odseku 2 alebo akékoľvek iné relevantné informácie, ktoré má k dispozícii, najmä pokiaľ ide o používanie, návrh a prevádzku služby, pokiaľ ide o finančné a technologické kapacity a veľkosť poskytovateľa a pokiaľ ide o možné dôsledky opatrení, ktoré sa majú prijať na vykonanie príkazu na zistenie, pre všetky ostatné dotknuté strany;</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c) stanoviská a poskytovateľov plán vykonávania predložené podľa odseku 3;</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d) stanoviská centra EÚ a orgánu pre ochranu osobných údajov predložené podľa odseku 3.</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Pokiaľ ide o druhý pododsek písm. d), ak sa tento koordinačný orgán podstatne odchyľuje od stanoviska centra EÚ, informuje o tom centrum EÚ a Komisiu, pričom uvedie body, v ktorých sa odchýlil, a hlavné dôvody tohto odchýlenia.</w:t>
            </w:r>
          </w:p>
        </w:tc>
        <w:tc>
          <w:tcPr>
            <w:tcW w:w="4876" w:type="dxa"/>
          </w:tcPr>
          <w:p w:rsidR="00661B54" w:rsidRPr="00EE3D8F" w:rsidRDefault="00661B54" w:rsidP="00805892">
            <w:pPr>
              <w:pStyle w:val="Normal6a"/>
            </w:pP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949</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Cristian Terheş</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4 – pododsek 1</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rPr>
                <w:b/>
                <w:i/>
              </w:rPr>
              <w:t>Koordinačný orgán v krajine usadenia požiada o vydanie príkazu na zistenie a príslušný súdny orgán alebo nezávislý správny orgán vydá príkaz na zistenie, ak sa domnieva, že sú splnené tieto podmienky:</w:t>
            </w:r>
          </w:p>
        </w:tc>
        <w:tc>
          <w:tcPr>
            <w:tcW w:w="4876" w:type="dxa"/>
          </w:tcPr>
          <w:p w:rsidR="00661B54" w:rsidRPr="00EE3D8F" w:rsidRDefault="00661B54" w:rsidP="00805892">
            <w:pPr>
              <w:pStyle w:val="Normal6a"/>
            </w:pPr>
            <w:r w:rsidRPr="00EE3D8F">
              <w:rPr>
                <w:b/>
                <w:i/>
                <w:color w:val="000005"/>
              </w:rPr>
              <w:t>vypúšťa sa</w:t>
            </w:r>
          </w:p>
        </w:tc>
      </w:tr>
      <w:tr w:rsidR="00661B54" w:rsidRPr="00EE3D8F" w:rsidTr="00805892">
        <w:trPr>
          <w:jc w:val="center"/>
        </w:trPr>
        <w:tc>
          <w:tcPr>
            <w:tcW w:w="4876" w:type="dxa"/>
          </w:tcPr>
          <w:p w:rsidR="00661B54" w:rsidRPr="00EE3D8F" w:rsidRDefault="00661B54" w:rsidP="00805892">
            <w:pPr>
              <w:pStyle w:val="Normal6a"/>
            </w:pPr>
            <w:r w:rsidRPr="00EE3D8F">
              <w:rPr>
                <w:b/>
                <w:i/>
              </w:rPr>
              <w:t>a) existujú dôkazy o významnom riziku, že sa služba využíva na účely sexuálneho zneužívania detí online v zmysle odsekov 5, 6 a 7, podľa vhodnosti;</w:t>
            </w:r>
          </w:p>
        </w:tc>
        <w:tc>
          <w:tcPr>
            <w:tcW w:w="4876" w:type="dxa"/>
          </w:tcPr>
          <w:p w:rsidR="00661B54" w:rsidRPr="00EE3D8F" w:rsidRDefault="00661B54" w:rsidP="00805892">
            <w:pPr>
              <w:pStyle w:val="Normal6a"/>
            </w:pPr>
          </w:p>
        </w:tc>
      </w:tr>
      <w:tr w:rsidR="00661B54" w:rsidRPr="00EE3D8F" w:rsidTr="00805892">
        <w:trPr>
          <w:jc w:val="center"/>
        </w:trPr>
        <w:tc>
          <w:tcPr>
            <w:tcW w:w="4876" w:type="dxa"/>
          </w:tcPr>
          <w:p w:rsidR="00661B54" w:rsidRPr="00EE3D8F" w:rsidRDefault="00661B54" w:rsidP="00805892">
            <w:pPr>
              <w:pStyle w:val="Normal6a"/>
            </w:pPr>
            <w:r w:rsidRPr="00EE3D8F">
              <w:rPr>
                <w:b/>
                <w:i/>
              </w:rPr>
              <w:t>b) dôvody vydania príkazu na zistenie prevažujú nad negatívnymi dôsledkami pre práva a oprávnené záujmy všetkých dotknutých strán, najmä so zreteľom na potrebu zabezpečiť spravodlivú rovnováhu medzi základnými právami týchto strán.</w:t>
            </w:r>
          </w:p>
        </w:tc>
        <w:tc>
          <w:tcPr>
            <w:tcW w:w="4876" w:type="dxa"/>
          </w:tcPr>
          <w:p w:rsidR="00661B54" w:rsidRPr="00EE3D8F" w:rsidRDefault="00661B54" w:rsidP="00805892">
            <w:pPr>
              <w:pStyle w:val="Normal6a"/>
            </w:pP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950</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Sven Simon, Christian Doleschal, Niclas Herbst</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4 – pododsek 1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 xml:space="preserve">Koordinačný orgán v krajine usadenia požiada o vydanie príkazu na zistenie a príslušný súdny orgán </w:t>
            </w:r>
            <w:r w:rsidRPr="00EE3D8F">
              <w:rPr>
                <w:b/>
                <w:bCs/>
                <w:i/>
                <w:iCs/>
              </w:rPr>
              <w:t>alebo nezávislý správny orgán</w:t>
            </w:r>
            <w:r w:rsidRPr="00EE3D8F">
              <w:t xml:space="preserve"> vydá príkaz na zistenie, ak sa domnieva, že sú splnené tieto podmienky:</w:t>
            </w:r>
          </w:p>
        </w:tc>
        <w:tc>
          <w:tcPr>
            <w:tcW w:w="4876" w:type="dxa"/>
          </w:tcPr>
          <w:p w:rsidR="00661B54" w:rsidRPr="00EE3D8F" w:rsidRDefault="00661B54" w:rsidP="00805892">
            <w:pPr>
              <w:pStyle w:val="Normal6a"/>
            </w:pPr>
            <w:r w:rsidRPr="00EE3D8F">
              <w:rPr>
                <w:color w:val="000005"/>
              </w:rPr>
              <w:t>Koordinačný orgán v krajine usadenia požiada o vydanie príkazu na zistenie a príslušný súdny orgán vydá príkaz na zistenie, ak sa domnieva, že sú splnené tieto podmienky:</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951</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Maite Pagazaurtundúa, Moritz Körner</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4 – pododsek 1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 xml:space="preserve">Koordinačný orgán v krajine usadenia požiada o vydanie príkazu na zistenie a príslušný súdny orgán </w:t>
            </w:r>
            <w:r w:rsidRPr="00EE3D8F">
              <w:rPr>
                <w:b/>
                <w:bCs/>
                <w:i/>
                <w:iCs/>
              </w:rPr>
              <w:t>alebo nezávislý správny orgán</w:t>
            </w:r>
            <w:r w:rsidRPr="00EE3D8F">
              <w:t xml:space="preserve"> vydá príkaz na zistenie, ak sa domnieva, že sú splnené tieto podmienky:</w:t>
            </w:r>
          </w:p>
        </w:tc>
        <w:tc>
          <w:tcPr>
            <w:tcW w:w="4876" w:type="dxa"/>
          </w:tcPr>
          <w:p w:rsidR="00661B54" w:rsidRPr="00EE3D8F" w:rsidRDefault="00661B54" w:rsidP="00805892">
            <w:pPr>
              <w:pStyle w:val="Normal6a"/>
            </w:pPr>
            <w:r w:rsidRPr="00EE3D8F">
              <w:rPr>
                <w:color w:val="000005"/>
              </w:rPr>
              <w:t>Koordinačný orgán v krajine usadenia požiada o vydanie príkazu na zistenie a príslušný súdny orgán vydá príkaz na zistenie, ak sa domnieva, že sú splnené tieto podmienky:</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952</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René Repasi, Tiemo Wölken</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{S&amp;D}</w:t>
      </w:r>
      <w:r w:rsidRPr="00EE3D8F">
        <w:t>v mene skupiny S&amp;D</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Petar Vitanov</w:t>
      </w:r>
      <w:r w:rsidRPr="00EE3D8F">
        <w:rPr>
          <w:rStyle w:val="HideTWBExt"/>
        </w:rPr>
        <w:t>&lt;/Members&gt;</w:t>
      </w:r>
    </w:p>
    <w:p w:rsidR="00661B54" w:rsidRPr="00EE3D8F" w:rsidRDefault="00661B54" w:rsidP="00661B54">
      <w:r w:rsidRPr="00EE3D8F">
        <w:rPr>
          <w:rStyle w:val="HideTWBExt"/>
        </w:rPr>
        <w:t>&lt;AuNomDe&gt;</w:t>
      </w:r>
      <w:r w:rsidRPr="00EE3D8F">
        <w:rPr>
          <w:rStyle w:val="HideTWBInt"/>
          <w:color w:val="auto"/>
        </w:rPr>
        <w:t>{LIBE}</w:t>
      </w:r>
      <w:r w:rsidRPr="00EE3D8F">
        <w:t>v mene Výboru pre občianske slobody, spravodlivosť a vnútorné veci</w:t>
      </w:r>
      <w:r w:rsidRPr="00EE3D8F">
        <w:rPr>
          <w:rStyle w:val="HideTWBExt"/>
        </w:rPr>
        <w:t>&lt;/AuNomDe&gt;</w:t>
      </w:r>
    </w:p>
    <w:p w:rsidR="00661B54" w:rsidRPr="00EE3D8F" w:rsidRDefault="00661B54" w:rsidP="00661B54">
      <w:pPr>
        <w:pStyle w:val="NormalBold"/>
      </w:pPr>
      <w:r w:rsidRPr="00EE3D8F">
        <w:rPr>
          <w:rStyle w:val="HideTWBExt"/>
        </w:rPr>
        <w:t>&lt;Members&gt;</w:t>
      </w:r>
      <w:r w:rsidRPr="00EE3D8F">
        <w:t>Birgit Sippel</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4 – pododsek 1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 xml:space="preserve">Koordinačný orgán v krajine usadenia požiada o vydanie príkazu na zistenie a príslušný súdny orgán </w:t>
            </w:r>
            <w:r w:rsidRPr="00EE3D8F">
              <w:rPr>
                <w:b/>
                <w:bCs/>
                <w:i/>
                <w:iCs/>
              </w:rPr>
              <w:t>alebo nezávislý správny orgán</w:t>
            </w:r>
            <w:r w:rsidRPr="00EE3D8F">
              <w:t xml:space="preserve"> vydá príkaz na zistenie, ak sa domnieva, že sú splnené tieto podmienky:</w:t>
            </w:r>
          </w:p>
        </w:tc>
        <w:tc>
          <w:tcPr>
            <w:tcW w:w="4876" w:type="dxa"/>
          </w:tcPr>
          <w:p w:rsidR="00661B54" w:rsidRPr="00EE3D8F" w:rsidRDefault="00661B54" w:rsidP="00805892">
            <w:pPr>
              <w:pStyle w:val="Normal6a"/>
            </w:pPr>
            <w:r w:rsidRPr="00EE3D8F">
              <w:rPr>
                <w:color w:val="000005"/>
              </w:rPr>
              <w:t>Koordinačný orgán v krajine usadenia požiada o vydanie príkazu na zistenie a príslušný súdny orgán vydá príkaz na zistenie, ak sa domnieva, že sú splnené tieto podmienky:</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D727BF" w:rsidRPr="00EE3D8F" w:rsidRDefault="00661B54" w:rsidP="00661B54">
      <w:r w:rsidRPr="00EE3D8F">
        <w:rPr>
          <w:rStyle w:val="HideTWBExt"/>
        </w:rPr>
        <w:t>&lt;/Amend&gt;</w:t>
      </w:r>
    </w:p>
    <w:p w:rsidR="00661B54" w:rsidRPr="00EE3D8F" w:rsidRDefault="00661B54" w:rsidP="00661B54">
      <w:pPr>
        <w:pStyle w:val="AmNumberTabs"/>
      </w:pPr>
      <w:r w:rsidRPr="00EE3D8F">
        <w:rPr>
          <w:rStyle w:val="HideTWBExt"/>
        </w:rPr>
        <w:t>&lt;Amend&gt;</w:t>
      </w:r>
      <w:r w:rsidRPr="00EE3D8F">
        <w:t>Pozmeňujúci návrh</w:t>
      </w:r>
      <w:r w:rsidRPr="00EE3D8F">
        <w:tab/>
      </w:r>
      <w:r w:rsidRPr="00EE3D8F">
        <w:tab/>
      </w:r>
      <w:r w:rsidRPr="00EE3D8F">
        <w:rPr>
          <w:rStyle w:val="HideTWBExt"/>
        </w:rPr>
        <w:t>&lt;NumAm&gt;</w:t>
      </w:r>
      <w:r w:rsidRPr="00EE3D8F">
        <w:t>953</w:t>
      </w:r>
      <w:r w:rsidRPr="00EE3D8F">
        <w:rPr>
          <w:rStyle w:val="HideTWBExt"/>
        </w:rPr>
        <w:t>&lt;/NumAm&gt;</w:t>
      </w:r>
    </w:p>
    <w:p w:rsidR="00661B54" w:rsidRPr="00EE3D8F" w:rsidRDefault="00661B54" w:rsidP="00661B54">
      <w:pPr>
        <w:pStyle w:val="NormalBold"/>
      </w:pPr>
      <w:r w:rsidRPr="00EE3D8F">
        <w:rPr>
          <w:rStyle w:val="HideTWBExt"/>
        </w:rPr>
        <w:t>&lt;RepeatBlock-By&gt;&lt;Members&gt;</w:t>
      </w:r>
      <w:r w:rsidRPr="00EE3D8F">
        <w:t>Sven Simon, Christian Doleschal, Niclas Herbst</w:t>
      </w:r>
      <w:r w:rsidRPr="00EE3D8F">
        <w:rPr>
          <w:rStyle w:val="HideTWBExt"/>
        </w:rPr>
        <w:t>&lt;/Members&gt;</w:t>
      </w:r>
    </w:p>
    <w:p w:rsidR="00661B54" w:rsidRPr="00EE3D8F" w:rsidRDefault="00661B54" w:rsidP="00661B54">
      <w:pPr>
        <w:pStyle w:val="NormalBold"/>
      </w:pPr>
      <w:r w:rsidRPr="00EE3D8F">
        <w:rPr>
          <w:rStyle w:val="HideTWBExt"/>
        </w:rPr>
        <w:t>&lt;/RepeatBlock-By&gt;</w:t>
      </w:r>
    </w:p>
    <w:p w:rsidR="00661B54" w:rsidRPr="00EE3D8F" w:rsidRDefault="00661B54" w:rsidP="00661B54">
      <w:pPr>
        <w:pStyle w:val="NormalBold"/>
      </w:pPr>
      <w:r w:rsidRPr="00EE3D8F">
        <w:rPr>
          <w:rStyle w:val="HideTWBExt"/>
        </w:rPr>
        <w:t>&lt;DocAmend&gt;</w:t>
      </w:r>
      <w:r w:rsidRPr="00EE3D8F">
        <w:t>Návrh nariadenia</w:t>
      </w:r>
      <w:r w:rsidRPr="00EE3D8F">
        <w:rPr>
          <w:rStyle w:val="HideTWBExt"/>
        </w:rPr>
        <w:t>&lt;/DocAmend&gt;</w:t>
      </w:r>
    </w:p>
    <w:p w:rsidR="00661B54" w:rsidRPr="00EE3D8F" w:rsidRDefault="00661B54" w:rsidP="00661B54">
      <w:pPr>
        <w:pStyle w:val="NormalBold"/>
      </w:pPr>
      <w:r w:rsidRPr="00EE3D8F">
        <w:rPr>
          <w:rStyle w:val="HideTWBExt"/>
        </w:rPr>
        <w:t>&lt;Article&gt;</w:t>
      </w:r>
      <w:r w:rsidRPr="00EE3D8F">
        <w:t>Článok 7 – odsek 4 – pododsek 1 – úvodná časť</w:t>
      </w:r>
      <w:r w:rsidRPr="00EE3D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B54" w:rsidRPr="00EE3D8F" w:rsidTr="00805892">
        <w:trPr>
          <w:trHeight w:hRule="exact" w:val="240"/>
          <w:jc w:val="center"/>
        </w:trPr>
        <w:tc>
          <w:tcPr>
            <w:tcW w:w="9752" w:type="dxa"/>
            <w:gridSpan w:val="2"/>
          </w:tcPr>
          <w:p w:rsidR="00661B54" w:rsidRPr="00EE3D8F" w:rsidRDefault="00661B54" w:rsidP="00805892"/>
        </w:tc>
      </w:tr>
      <w:tr w:rsidR="00661B54" w:rsidRPr="00EE3D8F" w:rsidTr="00805892">
        <w:trPr>
          <w:trHeight w:val="240"/>
          <w:jc w:val="center"/>
        </w:trPr>
        <w:tc>
          <w:tcPr>
            <w:tcW w:w="4876" w:type="dxa"/>
          </w:tcPr>
          <w:p w:rsidR="00661B54" w:rsidRPr="00EE3D8F" w:rsidRDefault="00661B54" w:rsidP="00805892">
            <w:pPr>
              <w:pStyle w:val="AmColumnHeading"/>
            </w:pPr>
            <w:r w:rsidRPr="00EE3D8F">
              <w:t>Text predložený Komisiou</w:t>
            </w:r>
          </w:p>
        </w:tc>
        <w:tc>
          <w:tcPr>
            <w:tcW w:w="4876" w:type="dxa"/>
          </w:tcPr>
          <w:p w:rsidR="00661B54" w:rsidRPr="00EE3D8F" w:rsidRDefault="00661B54" w:rsidP="00805892">
            <w:pPr>
              <w:pStyle w:val="AmColumnHeading"/>
            </w:pPr>
            <w:r w:rsidRPr="00EE3D8F">
              <w:t>Pozmeňujúci návrh</w:t>
            </w:r>
          </w:p>
        </w:tc>
      </w:tr>
      <w:tr w:rsidR="00661B54" w:rsidRPr="00EE3D8F" w:rsidTr="00805892">
        <w:trPr>
          <w:jc w:val="center"/>
        </w:trPr>
        <w:tc>
          <w:tcPr>
            <w:tcW w:w="4876" w:type="dxa"/>
          </w:tcPr>
          <w:p w:rsidR="00661B54" w:rsidRPr="00EE3D8F" w:rsidRDefault="00661B54" w:rsidP="00805892">
            <w:pPr>
              <w:pStyle w:val="Normal6a"/>
            </w:pPr>
            <w:r w:rsidRPr="00EE3D8F">
              <w:t xml:space="preserve">Koordinačný orgán v krajine usadenia požiada o vydanie príkazu na zistenie a príslušný súdny orgán </w:t>
            </w:r>
            <w:r w:rsidRPr="00EE3D8F">
              <w:rPr>
                <w:b/>
                <w:bCs/>
                <w:i/>
                <w:iCs/>
              </w:rPr>
              <w:t>alebo nezávislý správny orgán</w:t>
            </w:r>
            <w:r w:rsidRPr="00EE3D8F">
              <w:t xml:space="preserve"> vydá príkaz na zistenie</w:t>
            </w:r>
            <w:r w:rsidRPr="00EE3D8F">
              <w:rPr>
                <w:b/>
                <w:bCs/>
                <w:i/>
                <w:iCs/>
              </w:rPr>
              <w:t>, ak sa domnieva, že sú splnené tieto podmienky:</w:t>
            </w:r>
          </w:p>
        </w:tc>
        <w:tc>
          <w:tcPr>
            <w:tcW w:w="4876" w:type="dxa"/>
          </w:tcPr>
          <w:p w:rsidR="00661B54" w:rsidRPr="00EE3D8F" w:rsidRDefault="00661B54" w:rsidP="00805892">
            <w:pPr>
              <w:pStyle w:val="Normal6a"/>
            </w:pPr>
            <w:r w:rsidRPr="00EE3D8F">
              <w:rPr>
                <w:color w:val="000005"/>
              </w:rPr>
              <w:t xml:space="preserve">Koordinačný orgán v krajine usadenia požiada o vydanie </w:t>
            </w:r>
            <w:r w:rsidRPr="00EE3D8F">
              <w:rPr>
                <w:b/>
                <w:bCs/>
                <w:i/>
                <w:iCs/>
                <w:color w:val="000005"/>
              </w:rPr>
              <w:t>cieleného</w:t>
            </w:r>
            <w:r w:rsidRPr="00EE3D8F">
              <w:rPr>
                <w:color w:val="000005"/>
              </w:rPr>
              <w:t xml:space="preserve"> príkazu na zistenie a príslušný súdny orgán vydá </w:t>
            </w:r>
            <w:r w:rsidRPr="00EE3D8F">
              <w:rPr>
                <w:b/>
                <w:bCs/>
                <w:i/>
                <w:iCs/>
                <w:color w:val="000005"/>
              </w:rPr>
              <w:t xml:space="preserve">cielený </w:t>
            </w:r>
            <w:r w:rsidRPr="00EE3D8F">
              <w:rPr>
                <w:color w:val="000005"/>
              </w:rPr>
              <w:t>príkaz na zistenie</w:t>
            </w:r>
            <w:r w:rsidRPr="00EE3D8F">
              <w:rPr>
                <w:b/>
                <w:bCs/>
                <w:i/>
                <w:iCs/>
                <w:color w:val="000005"/>
              </w:rPr>
              <w:t xml:space="preserve"> v súlade s platnou právnou normou pre dôkaz v trestnom práve.</w:t>
            </w:r>
          </w:p>
        </w:tc>
      </w:tr>
    </w:tbl>
    <w:p w:rsidR="00661B54" w:rsidRPr="00EE3D8F" w:rsidRDefault="00661B54" w:rsidP="00661B54">
      <w:pPr>
        <w:pStyle w:val="AmOrLang"/>
      </w:pPr>
      <w:r w:rsidRPr="00EE3D8F">
        <w:t xml:space="preserve">Or. </w:t>
      </w:r>
      <w:r w:rsidRPr="00EE3D8F">
        <w:rPr>
          <w:rStyle w:val="HideTWBExt"/>
        </w:rPr>
        <w:t>&lt;Original&gt;</w:t>
      </w:r>
      <w:r w:rsidRPr="00EE3D8F">
        <w:rPr>
          <w:rStyle w:val="HideTWBInt"/>
        </w:rPr>
        <w:t>{EN}</w:t>
      </w:r>
      <w:r w:rsidRPr="00EE3D8F">
        <w:t>en</w:t>
      </w:r>
      <w:r w:rsidRPr="00EE3D8F">
        <w:rPr>
          <w:rStyle w:val="HideTWBExt"/>
        </w:rPr>
        <w:t>&lt;/Original&gt;</w:t>
      </w:r>
    </w:p>
    <w:p w:rsidR="00661B54" w:rsidRPr="00EE3D8F" w:rsidRDefault="00661B54" w:rsidP="00661B54">
      <w:r w:rsidRPr="00EE3D8F">
        <w:rPr>
          <w:rStyle w:val="HideTWBExt"/>
        </w:rPr>
        <w:t>&lt;/Amend&gt;</w:t>
      </w:r>
    </w:p>
    <w:p w:rsidR="00D727BF" w:rsidRPr="00EE3D8F" w:rsidRDefault="00661B54" w:rsidP="00661B54">
      <w:r w:rsidRPr="00EE3D8F">
        <w:rPr>
          <w:rStyle w:val="HideTWBExt"/>
        </w:rPr>
        <w:t>&lt;/RepeatBlock-Amend&gt;</w:t>
      </w:r>
    </w:p>
    <w:sectPr w:rsidR="00D727BF" w:rsidRPr="00EE3D8F" w:rsidSect="006E4B1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892" w:rsidRPr="00EE3D8F" w:rsidRDefault="00805892">
      <w:r w:rsidRPr="00EE3D8F">
        <w:separator/>
      </w:r>
    </w:p>
  </w:endnote>
  <w:endnote w:type="continuationSeparator" w:id="0">
    <w:p w:rsidR="00805892" w:rsidRPr="00EE3D8F" w:rsidRDefault="00805892">
      <w:r w:rsidRPr="00EE3D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892" w:rsidRPr="00EE3D8F" w:rsidRDefault="00805892" w:rsidP="006E4B16">
    <w:pPr>
      <w:pStyle w:val="EPFooter"/>
    </w:pPr>
    <w:r w:rsidRPr="00EE3D8F">
      <w:t>PE</w:t>
    </w:r>
    <w:r w:rsidRPr="00EE3D8F">
      <w:rPr>
        <w:rStyle w:val="HideTWBExt"/>
      </w:rPr>
      <w:t>&lt;NoPE&gt;</w:t>
    </w:r>
    <w:r w:rsidRPr="00EE3D8F">
      <w:t>749.189</w:t>
    </w:r>
    <w:r w:rsidRPr="00EE3D8F">
      <w:rPr>
        <w:rStyle w:val="HideTWBExt"/>
      </w:rPr>
      <w:t>&lt;/NoPE&gt;&lt;Version&gt;</w:t>
    </w:r>
    <w:r w:rsidRPr="00EE3D8F">
      <w:t>v02-00</w:t>
    </w:r>
    <w:r w:rsidRPr="00EE3D8F">
      <w:rPr>
        <w:rStyle w:val="HideTWBExt"/>
      </w:rPr>
      <w:t>&lt;/Version&gt;</w:t>
    </w:r>
    <w:r w:rsidRPr="00EE3D8F">
      <w:tab/>
    </w:r>
    <w:r w:rsidRPr="00EE3D8F">
      <w:fldChar w:fldCharType="begin"/>
    </w:r>
    <w:r w:rsidRPr="00EE3D8F">
      <w:instrText xml:space="preserve"> PAGE  \* MERGEFORMAT </w:instrText>
    </w:r>
    <w:r w:rsidRPr="00EE3D8F">
      <w:fldChar w:fldCharType="separate"/>
    </w:r>
    <w:r w:rsidR="00D52E17">
      <w:rPr>
        <w:noProof/>
      </w:rPr>
      <w:t>192</w:t>
    </w:r>
    <w:r w:rsidRPr="00EE3D8F">
      <w:fldChar w:fldCharType="end"/>
    </w:r>
    <w:r w:rsidRPr="00EE3D8F">
      <w:t>/</w:t>
    </w:r>
    <w:fldSimple w:instr=" NUMPAGES  \* MERGEFORMAT ">
      <w:r w:rsidR="00D52E17">
        <w:rPr>
          <w:noProof/>
        </w:rPr>
        <w:t>202</w:t>
      </w:r>
    </w:fldSimple>
    <w:r w:rsidRPr="00EE3D8F">
      <w:tab/>
    </w:r>
    <w:r w:rsidRPr="00EE3D8F">
      <w:rPr>
        <w:rStyle w:val="HideTWBExt"/>
      </w:rPr>
      <w:t>&lt;PathFdR&gt;</w:t>
    </w:r>
    <w:r w:rsidRPr="00EE3D8F">
      <w:t>AM\1284108SK.docx</w:t>
    </w:r>
    <w:r w:rsidRPr="00EE3D8F">
      <w:rPr>
        <w:rStyle w:val="HideTWBExt"/>
      </w:rPr>
      <w:t>&lt;/PathFdR&gt;</w:t>
    </w:r>
  </w:p>
  <w:p w:rsidR="00805892" w:rsidRPr="00EE3D8F" w:rsidRDefault="00805892" w:rsidP="006E4B16">
    <w:pPr>
      <w:pStyle w:val="EPFooter2"/>
    </w:pPr>
    <w:r w:rsidRPr="00EE3D8F">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892" w:rsidRPr="00EE3D8F" w:rsidRDefault="00805892" w:rsidP="006E4B16">
    <w:pPr>
      <w:pStyle w:val="EPFooter"/>
    </w:pPr>
    <w:r w:rsidRPr="00EE3D8F">
      <w:rPr>
        <w:rStyle w:val="HideTWBExt"/>
      </w:rPr>
      <w:t>&lt;PathFdR&gt;</w:t>
    </w:r>
    <w:r w:rsidRPr="00EE3D8F">
      <w:t>AM\1284108SK.docx</w:t>
    </w:r>
    <w:r w:rsidRPr="00EE3D8F">
      <w:rPr>
        <w:rStyle w:val="HideTWBExt"/>
      </w:rPr>
      <w:t>&lt;/PathFdR&gt;</w:t>
    </w:r>
    <w:r w:rsidRPr="00EE3D8F">
      <w:tab/>
    </w:r>
    <w:r w:rsidRPr="00EE3D8F">
      <w:fldChar w:fldCharType="begin"/>
    </w:r>
    <w:r w:rsidRPr="00EE3D8F">
      <w:instrText xml:space="preserve"> PAGE  \* MERGEFORMAT </w:instrText>
    </w:r>
    <w:r w:rsidRPr="00EE3D8F">
      <w:fldChar w:fldCharType="separate"/>
    </w:r>
    <w:r w:rsidR="00D52E17">
      <w:rPr>
        <w:noProof/>
      </w:rPr>
      <w:t>193</w:t>
    </w:r>
    <w:r w:rsidRPr="00EE3D8F">
      <w:fldChar w:fldCharType="end"/>
    </w:r>
    <w:r w:rsidRPr="00EE3D8F">
      <w:t>/</w:t>
    </w:r>
    <w:fldSimple w:instr=" NUMPAGES  \* MERGEFORMAT ">
      <w:r w:rsidR="00D52E17">
        <w:rPr>
          <w:noProof/>
        </w:rPr>
        <w:t>202</w:t>
      </w:r>
    </w:fldSimple>
    <w:r w:rsidRPr="00EE3D8F">
      <w:tab/>
      <w:t>PE</w:t>
    </w:r>
    <w:r w:rsidRPr="00EE3D8F">
      <w:rPr>
        <w:rStyle w:val="HideTWBExt"/>
      </w:rPr>
      <w:t>&lt;NoPE&gt;</w:t>
    </w:r>
    <w:r w:rsidRPr="00EE3D8F">
      <w:t>749.189</w:t>
    </w:r>
    <w:r w:rsidRPr="00EE3D8F">
      <w:rPr>
        <w:rStyle w:val="HideTWBExt"/>
      </w:rPr>
      <w:t>&lt;/NoPE&gt;&lt;Version&gt;</w:t>
    </w:r>
    <w:r w:rsidRPr="00EE3D8F">
      <w:t>v02-00</w:t>
    </w:r>
    <w:r w:rsidRPr="00EE3D8F">
      <w:rPr>
        <w:rStyle w:val="HideTWBExt"/>
      </w:rPr>
      <w:t>&lt;/Version&gt;</w:t>
    </w:r>
  </w:p>
  <w:p w:rsidR="00805892" w:rsidRPr="00EE3D8F" w:rsidRDefault="00805892" w:rsidP="006E4B16">
    <w:pPr>
      <w:pStyle w:val="EPFooter2"/>
    </w:pPr>
    <w:r w:rsidRPr="00EE3D8F">
      <w:tab/>
    </w:r>
    <w:r w:rsidRPr="00EE3D8F">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892" w:rsidRPr="00EE3D8F" w:rsidRDefault="00805892" w:rsidP="006E4B16">
    <w:pPr>
      <w:pStyle w:val="EPFooter"/>
    </w:pPr>
    <w:r w:rsidRPr="00EE3D8F">
      <w:rPr>
        <w:rStyle w:val="HideTWBExt"/>
      </w:rPr>
      <w:t>&lt;PathFdR&gt;</w:t>
    </w:r>
    <w:r w:rsidRPr="00EE3D8F">
      <w:t>AM\1284108SK.docx</w:t>
    </w:r>
    <w:r w:rsidRPr="00EE3D8F">
      <w:rPr>
        <w:rStyle w:val="HideTWBExt"/>
      </w:rPr>
      <w:t>&lt;/PathFdR&gt;</w:t>
    </w:r>
    <w:r w:rsidRPr="00EE3D8F">
      <w:tab/>
    </w:r>
    <w:r w:rsidRPr="00EE3D8F">
      <w:tab/>
      <w:t>PE</w:t>
    </w:r>
    <w:r w:rsidRPr="00EE3D8F">
      <w:rPr>
        <w:rStyle w:val="HideTWBExt"/>
      </w:rPr>
      <w:t>&lt;NoPE&gt;</w:t>
    </w:r>
    <w:r w:rsidRPr="00EE3D8F">
      <w:t>749.189</w:t>
    </w:r>
    <w:r w:rsidRPr="00EE3D8F">
      <w:rPr>
        <w:rStyle w:val="HideTWBExt"/>
      </w:rPr>
      <w:t>&lt;/NoPE&gt;&lt;Version&gt;</w:t>
    </w:r>
    <w:r w:rsidRPr="00EE3D8F">
      <w:t>v02-00</w:t>
    </w:r>
    <w:r w:rsidRPr="00EE3D8F">
      <w:rPr>
        <w:rStyle w:val="HideTWBExt"/>
      </w:rPr>
      <w:t>&lt;/Version&gt;</w:t>
    </w:r>
  </w:p>
  <w:p w:rsidR="00805892" w:rsidRPr="00EE3D8F" w:rsidRDefault="00805892" w:rsidP="006E4B16">
    <w:pPr>
      <w:pStyle w:val="EPFooter2"/>
    </w:pPr>
    <w:r w:rsidRPr="00EE3D8F">
      <w:t>SK</w:t>
    </w:r>
    <w:r w:rsidRPr="00EE3D8F">
      <w:tab/>
    </w:r>
    <w:r w:rsidRPr="00EE3D8F">
      <w:rPr>
        <w:b w:val="0"/>
        <w:i/>
        <w:color w:val="C0C0C0"/>
        <w:sz w:val="22"/>
      </w:rPr>
      <w:t>Zjednotení v rozmanitosti</w:t>
    </w:r>
    <w:r w:rsidRPr="00EE3D8F">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892" w:rsidRPr="00EE3D8F" w:rsidRDefault="00805892">
      <w:r w:rsidRPr="00EE3D8F">
        <w:separator/>
      </w:r>
    </w:p>
  </w:footnote>
  <w:footnote w:type="continuationSeparator" w:id="0">
    <w:p w:rsidR="00805892" w:rsidRPr="00EE3D8F" w:rsidRDefault="00805892">
      <w:r w:rsidRPr="00EE3D8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E17" w:rsidRDefault="00D52E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E17" w:rsidRDefault="00D52E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E17" w:rsidRDefault="00D52E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SK"/>
    <w:docVar w:name="TXTLANGUEMIN" w:val="sk"/>
    <w:docVar w:name="TXTNRPE" w:val="749.189"/>
    <w:docVar w:name="TXTPEorAP" w:val="PE"/>
    <w:docVar w:name="TXTROUTE" w:val="AM\1284108SK.docx"/>
    <w:docVar w:name="TXTVERSION" w:val="02-00"/>
  </w:docVars>
  <w:rsids>
    <w:rsidRoot w:val="00A77B3E"/>
    <w:rsid w:val="004E6483"/>
    <w:rsid w:val="00661B54"/>
    <w:rsid w:val="006E4B16"/>
    <w:rsid w:val="006E7121"/>
    <w:rsid w:val="006F318E"/>
    <w:rsid w:val="00790A50"/>
    <w:rsid w:val="00805892"/>
    <w:rsid w:val="0090385A"/>
    <w:rsid w:val="00A77B3E"/>
    <w:rsid w:val="00B57CA7"/>
    <w:rsid w:val="00BB199B"/>
    <w:rsid w:val="00CA2A55"/>
    <w:rsid w:val="00D52E17"/>
    <w:rsid w:val="00D727BF"/>
    <w:rsid w:val="00E01D4C"/>
    <w:rsid w:val="00EE3D8F"/>
    <w:rsid w:val="00EE6DC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0E4C44"/>
  <w15:docId w15:val="{E939BE6E-8171-4D32-8553-234A06879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BalloonText">
    <w:name w:val="Balloon Text"/>
    <w:basedOn w:val="Normal"/>
    <w:link w:val="BalloonTextChar"/>
    <w:rsid w:val="00661B54"/>
    <w:rPr>
      <w:rFonts w:ascii="Tahoma" w:hAnsi="Tahoma" w:cs="Tahoma"/>
      <w:sz w:val="16"/>
      <w:szCs w:val="16"/>
    </w:rPr>
  </w:style>
  <w:style w:type="character" w:customStyle="1" w:styleId="BalloonTextChar">
    <w:name w:val="Balloon Text Char"/>
    <w:basedOn w:val="DefaultParagraphFont"/>
    <w:link w:val="BalloonText"/>
    <w:rsid w:val="00661B54"/>
    <w:rPr>
      <w:rFonts w:ascii="Tahoma" w:hAnsi="Tahoma" w:cs="Tahoma"/>
      <w:sz w:val="16"/>
      <w:szCs w:val="16"/>
    </w:rPr>
  </w:style>
  <w:style w:type="paragraph" w:styleId="Header">
    <w:name w:val="header"/>
    <w:basedOn w:val="Normal"/>
    <w:link w:val="HeaderChar"/>
    <w:rsid w:val="00790A50"/>
    <w:pPr>
      <w:tabs>
        <w:tab w:val="center" w:pos="4536"/>
        <w:tab w:val="right" w:pos="9072"/>
      </w:tabs>
    </w:pPr>
  </w:style>
  <w:style w:type="character" w:customStyle="1" w:styleId="HeaderChar">
    <w:name w:val="Header Char"/>
    <w:basedOn w:val="DefaultParagraphFont"/>
    <w:link w:val="Header"/>
    <w:rsid w:val="00790A50"/>
    <w:rPr>
      <w:sz w:val="24"/>
      <w:szCs w:val="24"/>
    </w:rPr>
  </w:style>
  <w:style w:type="paragraph" w:styleId="Footer">
    <w:name w:val="footer"/>
    <w:basedOn w:val="Normal"/>
    <w:link w:val="FooterChar"/>
    <w:semiHidden/>
    <w:unhideWhenUsed/>
    <w:rsid w:val="00BB199B"/>
    <w:pPr>
      <w:tabs>
        <w:tab w:val="center" w:pos="4513"/>
        <w:tab w:val="right" w:pos="9026"/>
      </w:tabs>
    </w:pPr>
  </w:style>
  <w:style w:type="character" w:customStyle="1" w:styleId="FooterChar">
    <w:name w:val="Footer Char"/>
    <w:basedOn w:val="DefaultParagraphFont"/>
    <w:link w:val="Footer"/>
    <w:semiHidden/>
    <w:rsid w:val="00BB199B"/>
    <w:rPr>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202</Pages>
  <Words>35762</Words>
  <Characters>222372</Characters>
  <Application>Microsoft Office Word</Application>
  <DocSecurity>0</DocSecurity>
  <Lines>9999</Lines>
  <Paragraphs>4133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NAGYOVA Zlatica</cp:lastModifiedBy>
  <cp:revision>2</cp:revision>
  <dcterms:created xsi:type="dcterms:W3CDTF">2023-08-10T14:44:00Z</dcterms:created>
  <dcterms:modified xsi:type="dcterms:W3CDTF">2023-08-10T14:44:00Z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1284108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11598</vt:lpwstr>
  </property>
  <property fmtid="{D5CDD505-2E9C-101B-9397-08002B2CF9AE}" pid="7" name="dmxml.render.traceId">
    <vt:lpwstr>6475e57c8c38148ed693e9c0d2a41dc2</vt:lpwstr>
  </property>
  <property fmtid="{D5CDD505-2E9C-101B-9397-08002B2CF9AE}" pid="8" name="FooterPath">
    <vt:lpwstr>AM\1284108SK.docx</vt:lpwstr>
  </property>
  <property fmtid="{D5CDD505-2E9C-101B-9397-08002B2CF9AE}" pid="9" name="PE Number">
    <vt:lpwstr>749.189</vt:lpwstr>
  </property>
  <property fmtid="{D5CDD505-2E9C-101B-9397-08002B2CF9AE}" pid="10" name="UID">
    <vt:lpwstr>eu.europa.europarl-DIN1-2023-0000076124_02.00-xm-01.00_text-xml</vt:lpwstr>
  </property>
  <property fmtid="{D5CDD505-2E9C-101B-9397-08002B2CF9AE}" pid="11" name="LastEdited with">
    <vt:lpwstr>9.14.1 Build [20230315]</vt:lpwstr>
  </property>
  <property fmtid="{D5CDD505-2E9C-101B-9397-08002B2CF9AE}" pid="12" name="Bookout">
    <vt:lpwstr>OK - 2023/08/10 16:44</vt:lpwstr>
  </property>
</Properties>
</file>