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F13747" w:rsidRPr="00DF1D35">
        <w:trPr>
          <w:trHeight w:hRule="exact" w:val="1417"/>
          <w:jc w:val="center"/>
        </w:trPr>
        <w:tc>
          <w:tcPr>
            <w:tcW w:w="6804" w:type="dxa"/>
            <w:vAlign w:val="center"/>
          </w:tcPr>
          <w:p w:rsidR="00A33D4F" w:rsidRPr="00DF1D35" w:rsidRDefault="00E21F3F">
            <w:pPr>
              <w:pStyle w:val="EPName"/>
            </w:pPr>
            <w:r w:rsidRPr="00DF1D35">
              <w:t>Europos Parlamentas</w:t>
            </w:r>
          </w:p>
          <w:p w:rsidR="00A33D4F" w:rsidRPr="00DF1D35" w:rsidRDefault="00E21F3F">
            <w:pPr>
              <w:pStyle w:val="EPTerm"/>
            </w:pPr>
            <w:r w:rsidRPr="00DF1D35">
              <w:t>2019-2024</w:t>
            </w:r>
          </w:p>
        </w:tc>
        <w:tc>
          <w:tcPr>
            <w:tcW w:w="2268" w:type="dxa"/>
          </w:tcPr>
          <w:p w:rsidR="00A33D4F" w:rsidRPr="00DF1D35" w:rsidRDefault="004967A2">
            <w:pPr>
              <w:pStyle w:val="EPLogo"/>
            </w:pPr>
            <w:r w:rsidRPr="00DF1D35">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35pt;height:50.5pt">
                  <v:imagedata r:id="rId6" o:title=""/>
                </v:shape>
              </w:pict>
            </w:r>
          </w:p>
        </w:tc>
      </w:tr>
    </w:tbl>
    <w:p w:rsidR="00A33D4F" w:rsidRPr="00DF1D35" w:rsidRDefault="00E21F3F">
      <w:pPr>
        <w:pStyle w:val="LineTop"/>
      </w:pPr>
      <w:r w:rsidRPr="00DF1D35">
        <w:t xml:space="preserve"> </w:t>
      </w:r>
    </w:p>
    <w:p w:rsidR="00A33D4F" w:rsidRPr="00DF1D35" w:rsidRDefault="00E21F3F">
      <w:pPr>
        <w:pStyle w:val="EPBody"/>
      </w:pPr>
      <w:r w:rsidRPr="00DF1D35">
        <w:rPr>
          <w:rStyle w:val="HideTWBExt"/>
          <w:rFonts w:eastAsia="Times New Roman"/>
          <w:i w:val="0"/>
        </w:rPr>
        <w:t>&lt;Commission&gt;</w:t>
      </w:r>
      <w:r w:rsidRPr="00DF1D35">
        <w:rPr>
          <w:rStyle w:val="HideTWBInt"/>
          <w:i w:val="0"/>
        </w:rPr>
        <w:t>{LIBE}</w:t>
      </w:r>
      <w:r w:rsidRPr="00DF1D35">
        <w:t>Piliečių laisvių, teisingumo ir vidaus reikalų komitetas</w:t>
      </w:r>
      <w:r w:rsidRPr="00DF1D35">
        <w:rPr>
          <w:rStyle w:val="HideTWBExt"/>
          <w:rFonts w:eastAsia="Times New Roman"/>
          <w:i w:val="0"/>
        </w:rPr>
        <w:t>&lt;/Commission&gt;</w:t>
      </w:r>
    </w:p>
    <w:p w:rsidR="00A33D4F" w:rsidRPr="00DF1D35" w:rsidRDefault="00E21F3F">
      <w:pPr>
        <w:pStyle w:val="LineBottom"/>
      </w:pPr>
      <w:r w:rsidRPr="00DF1D35">
        <w:t xml:space="preserve"> </w:t>
      </w:r>
    </w:p>
    <w:p w:rsidR="00A33D4F" w:rsidRPr="00DF1D35" w:rsidRDefault="00E21F3F">
      <w:pPr>
        <w:pStyle w:val="CoverReference"/>
      </w:pPr>
      <w:r w:rsidRPr="00DF1D35">
        <w:rPr>
          <w:rStyle w:val="HideTWBExt"/>
          <w:rFonts w:eastAsia="Times New Roman"/>
          <w:b w:val="0"/>
        </w:rPr>
        <w:t>&lt;RefProc&gt;</w:t>
      </w:r>
      <w:r w:rsidRPr="00DF1D35">
        <w:t>2022/0155</w:t>
      </w:r>
      <w:r w:rsidRPr="00DF1D35">
        <w:rPr>
          <w:rStyle w:val="HideTWBExt"/>
          <w:rFonts w:eastAsia="Times New Roman"/>
          <w:b w:val="0"/>
        </w:rPr>
        <w:t>&lt;/RefProc&gt;&lt;RefTypeProc&gt;</w:t>
      </w:r>
      <w:r w:rsidRPr="00DF1D35">
        <w:t>(COD)</w:t>
      </w:r>
      <w:r w:rsidRPr="00DF1D35">
        <w:rPr>
          <w:rStyle w:val="HideTWBExt"/>
          <w:rFonts w:eastAsia="Times New Roman"/>
          <w:b w:val="0"/>
        </w:rPr>
        <w:t>&lt;/RefTypeProc&gt;</w:t>
      </w:r>
    </w:p>
    <w:p w:rsidR="00A33D4F" w:rsidRPr="00DF1D35" w:rsidRDefault="00E21F3F">
      <w:pPr>
        <w:pStyle w:val="CoverDate"/>
      </w:pPr>
      <w:r w:rsidRPr="00DF1D35">
        <w:rPr>
          <w:rStyle w:val="HideTWBExt"/>
        </w:rPr>
        <w:t>&lt;Date&gt;</w:t>
      </w:r>
      <w:r w:rsidRPr="00DF1D35">
        <w:rPr>
          <w:rStyle w:val="HideTWBInt"/>
        </w:rPr>
        <w:t>{</w:t>
      </w:r>
      <w:r w:rsidR="002F54D7">
        <w:rPr>
          <w:rStyle w:val="HideTWBInt"/>
        </w:rPr>
        <w:t>28</w:t>
      </w:r>
      <w:r w:rsidRPr="00DF1D35">
        <w:rPr>
          <w:rStyle w:val="HideTWBInt"/>
        </w:rPr>
        <w:t>/0</w:t>
      </w:r>
      <w:r w:rsidR="002F54D7">
        <w:rPr>
          <w:rStyle w:val="HideTWBInt"/>
        </w:rPr>
        <w:t>7</w:t>
      </w:r>
      <w:r w:rsidRPr="00DF1D35">
        <w:rPr>
          <w:rStyle w:val="HideTWBInt"/>
        </w:rPr>
        <w:t>/2023}</w:t>
      </w:r>
      <w:r w:rsidR="002F54D7">
        <w:t>28</w:t>
      </w:r>
      <w:r w:rsidRPr="00DF1D35">
        <w:t>.</w:t>
      </w:r>
      <w:r w:rsidR="002F54D7">
        <w:t>7</w:t>
      </w:r>
      <w:r w:rsidRPr="00DF1D35">
        <w:t>.2023</w:t>
      </w:r>
      <w:r w:rsidRPr="00DF1D35">
        <w:rPr>
          <w:rStyle w:val="HideTWBExt"/>
        </w:rPr>
        <w:t>&lt;/Date&gt;</w:t>
      </w:r>
    </w:p>
    <w:p w:rsidR="00A33D4F" w:rsidRPr="00DF1D35" w:rsidRDefault="00E21F3F">
      <w:pPr>
        <w:pStyle w:val="CoverDocType"/>
      </w:pPr>
      <w:r w:rsidRPr="00DF1D35">
        <w:rPr>
          <w:rStyle w:val="HideTWBExt"/>
          <w:b w:val="0"/>
        </w:rPr>
        <w:t>&lt;TypeAM&gt;</w:t>
      </w:r>
      <w:r w:rsidRPr="00DF1D35">
        <w:t>PAKEITIMAI</w:t>
      </w:r>
      <w:r w:rsidRPr="00DF1D35">
        <w:rPr>
          <w:rStyle w:val="HideTWBExt"/>
          <w:b w:val="0"/>
        </w:rPr>
        <w:t>&lt;/TypeAM&gt;</w:t>
      </w:r>
    </w:p>
    <w:p w:rsidR="00A33D4F" w:rsidRPr="00DF1D35" w:rsidRDefault="00E21F3F">
      <w:pPr>
        <w:pStyle w:val="CoverDocType24a"/>
      </w:pPr>
      <w:r w:rsidRPr="00DF1D35">
        <w:rPr>
          <w:rStyle w:val="HideTWBExt"/>
          <w:rFonts w:eastAsia="Times New Roman"/>
          <w:b w:val="0"/>
        </w:rPr>
        <w:t>&lt;RangeAM&gt;</w:t>
      </w:r>
      <w:r w:rsidRPr="00DF1D35">
        <w:t>954–1332</w:t>
      </w:r>
      <w:r w:rsidRPr="00DF1D35">
        <w:rPr>
          <w:rStyle w:val="HideTWBExt"/>
          <w:rFonts w:eastAsia="Times New Roman"/>
          <w:b w:val="0"/>
        </w:rPr>
        <w:t>&lt;/RangeAM&gt;</w:t>
      </w:r>
    </w:p>
    <w:p w:rsidR="00A33D4F" w:rsidRPr="00DF1D35" w:rsidRDefault="00E21F3F">
      <w:pPr>
        <w:pStyle w:val="CoverBold"/>
      </w:pPr>
      <w:r w:rsidRPr="00DF1D35">
        <w:rPr>
          <w:rStyle w:val="HideTWBExt"/>
          <w:b w:val="0"/>
        </w:rPr>
        <w:t>&lt;TitreType&gt;</w:t>
      </w:r>
      <w:r w:rsidRPr="00DF1D35">
        <w:t>Pranešimo projektas</w:t>
      </w:r>
      <w:r w:rsidRPr="00DF1D35">
        <w:rPr>
          <w:rStyle w:val="HideTWBExt"/>
          <w:b w:val="0"/>
        </w:rPr>
        <w:t>&lt;/TitreType&gt;</w:t>
      </w:r>
    </w:p>
    <w:p w:rsidR="00A33D4F" w:rsidRPr="00DF1D35" w:rsidRDefault="00E21F3F">
      <w:pPr>
        <w:pStyle w:val="CoverBold"/>
      </w:pPr>
      <w:r w:rsidRPr="00DF1D35">
        <w:rPr>
          <w:rStyle w:val="HideTWBExt"/>
          <w:b w:val="0"/>
        </w:rPr>
        <w:t>&lt;Rapporteur&gt;</w:t>
      </w:r>
      <w:r w:rsidRPr="00DF1D35">
        <w:t>Javier Zarzalejos</w:t>
      </w:r>
      <w:r w:rsidRPr="00DF1D35">
        <w:rPr>
          <w:rStyle w:val="HideTWBExt"/>
          <w:b w:val="0"/>
        </w:rPr>
        <w:t>&lt;/Rapporteur&gt;</w:t>
      </w:r>
    </w:p>
    <w:p w:rsidR="00A33D4F" w:rsidRPr="00DF1D35" w:rsidRDefault="00E21F3F">
      <w:pPr>
        <w:pStyle w:val="CoverNormal24a"/>
      </w:pPr>
      <w:r w:rsidRPr="00DF1D35">
        <w:rPr>
          <w:rStyle w:val="HideTWBExt"/>
        </w:rPr>
        <w:t>&lt;DocRefPE&gt;</w:t>
      </w:r>
      <w:r w:rsidRPr="00DF1D35">
        <w:t>(PE746.811v01-00)</w:t>
      </w:r>
      <w:r w:rsidRPr="00DF1D35">
        <w:rPr>
          <w:rStyle w:val="HideTWBExt"/>
        </w:rPr>
        <w:t>&lt;/DocRefPE&gt;</w:t>
      </w:r>
    </w:p>
    <w:p w:rsidR="00A33D4F" w:rsidRPr="00DF1D35" w:rsidRDefault="00E21F3F">
      <w:pPr>
        <w:pStyle w:val="CoverNormal24a"/>
      </w:pPr>
      <w:r w:rsidRPr="00DF1D35">
        <w:rPr>
          <w:rStyle w:val="HideTWBExt"/>
        </w:rPr>
        <w:t>&lt;Titre&gt;</w:t>
      </w:r>
      <w:r w:rsidRPr="00DF1D35">
        <w:t>Nustatomos seksualinės prievartos prieš vaikus prevencijos ir kovos su ja taisyklės</w:t>
      </w:r>
      <w:r w:rsidRPr="00DF1D35">
        <w:rPr>
          <w:rStyle w:val="HideTWBExt"/>
        </w:rPr>
        <w:t>&lt;/Titre&gt;</w:t>
      </w:r>
    </w:p>
    <w:p w:rsidR="00A33D4F" w:rsidRPr="00DF1D35" w:rsidRDefault="00E21F3F">
      <w:pPr>
        <w:pStyle w:val="CoverNormal"/>
      </w:pPr>
      <w:r w:rsidRPr="00DF1D35">
        <w:rPr>
          <w:rStyle w:val="HideTWBExt"/>
        </w:rPr>
        <w:t>&lt;DocAmend&gt;</w:t>
      </w:r>
      <w:r w:rsidRPr="00DF1D35">
        <w:t>Pasiūlymas dėl reglamento</w:t>
      </w:r>
      <w:r w:rsidRPr="00DF1D35">
        <w:rPr>
          <w:rStyle w:val="HideTWBExt"/>
        </w:rPr>
        <w:t>&lt;/DocAmend&gt;</w:t>
      </w:r>
    </w:p>
    <w:p w:rsidR="00A33D4F" w:rsidRPr="00DF1D35" w:rsidRDefault="00E21F3F">
      <w:pPr>
        <w:pStyle w:val="CoverNormal24a"/>
      </w:pPr>
      <w:r w:rsidRPr="00DF1D35">
        <w:rPr>
          <w:rStyle w:val="HideTWBExt"/>
        </w:rPr>
        <w:t>&lt;DocRef&gt;</w:t>
      </w:r>
      <w:r w:rsidRPr="00DF1D35">
        <w:t>(COM(2022)0209 – C9-0174/2022 – 2022/0155(COD))</w:t>
      </w:r>
      <w:r w:rsidRPr="00DF1D35">
        <w:rPr>
          <w:rStyle w:val="HideTWBExt"/>
        </w:rPr>
        <w:t>&lt;/DocRef&gt;</w:t>
      </w:r>
    </w:p>
    <w:p w:rsidR="00A33D4F" w:rsidRPr="00DF1D35" w:rsidRDefault="00E21F3F">
      <w:r w:rsidRPr="00DF1D35">
        <w:br w:type="page"/>
      </w:r>
      <w:r w:rsidRPr="00DF1D35">
        <w:lastRenderedPageBreak/>
        <w:t>AM_Com_LegReport</w:t>
      </w:r>
    </w:p>
    <w:p w:rsidR="00F11521" w:rsidRPr="00DF1D35" w:rsidRDefault="00E21F3F" w:rsidP="00F11521">
      <w:pPr>
        <w:pStyle w:val="AmNumberTabs"/>
      </w:pPr>
      <w:r w:rsidRPr="00DF1D35">
        <w:br w:type="page"/>
      </w:r>
      <w:r w:rsidR="00F11521" w:rsidRPr="00DF1D35">
        <w:rPr>
          <w:rStyle w:val="HideTWBExt"/>
          <w:b w:val="0"/>
        </w:rPr>
        <w:t>&lt;RepeatBlock-Amend&gt;&lt;Amend&gt;</w:t>
      </w:r>
      <w:r w:rsidR="00F11521" w:rsidRPr="00DF1D35">
        <w:t>Pakeitimas</w:t>
      </w:r>
      <w:r w:rsidR="00F11521" w:rsidRPr="00DF1D35">
        <w:tab/>
      </w:r>
      <w:r w:rsidR="00F11521" w:rsidRPr="00DF1D35">
        <w:tab/>
      </w:r>
      <w:r w:rsidR="00F11521" w:rsidRPr="00DF1D35">
        <w:rPr>
          <w:rStyle w:val="HideTWBExt"/>
          <w:b w:val="0"/>
        </w:rPr>
        <w:t>&lt;NumAm&gt;</w:t>
      </w:r>
      <w:r w:rsidR="00F11521" w:rsidRPr="00DF1D35">
        <w:t>954</w:t>
      </w:r>
      <w:r w:rsidR="00F11521"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4 dalies 1 pastraipos įžanginė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 xml:space="preserve">Buveinės koordinavimo institucija paprašo duoti nurodymą nustatyti turinį, o kompetentinga teisminė institucija </w:t>
            </w:r>
            <w:r w:rsidRPr="00DF1D35">
              <w:rPr>
                <w:b/>
                <w:i/>
              </w:rPr>
              <w:t>arba nepriklausoma administracinė institucija</w:t>
            </w:r>
            <w:r w:rsidRPr="00DF1D35">
              <w:t xml:space="preserve"> duoda nurodymą nustatyti turinį, jei mano, kad įvykdytos šios sąlygos:</w:t>
            </w:r>
          </w:p>
        </w:tc>
        <w:tc>
          <w:tcPr>
            <w:tcW w:w="4876" w:type="dxa"/>
          </w:tcPr>
          <w:p w:rsidR="00F11521" w:rsidRPr="00DF1D35" w:rsidRDefault="00F11521" w:rsidP="005D48B6">
            <w:pPr>
              <w:pStyle w:val="Normal6a"/>
            </w:pPr>
            <w:r w:rsidRPr="00DF1D35">
              <w:rPr>
                <w:b/>
                <w:i/>
              </w:rPr>
              <w:t>Remdamasi pagrįstu pagrindimu,</w:t>
            </w:r>
            <w:r w:rsidRPr="00DF1D35">
              <w:t xml:space="preserve"> buveinės koordinavimo institucija paprašo duoti nurodymą nustatyti turinį, o kompetentinga teisminė institucija duoda nurodymą nustatyti turinį, jei mano, kad įvykdytos šios sąlygos: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955</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Sven Simon, Christian Doleschal, Niclas Herbst</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4 dalies 1 pastraipos a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a)</w:t>
            </w:r>
            <w:r w:rsidRPr="00DF1D35">
              <w:tab/>
            </w:r>
            <w:r w:rsidRPr="00DF1D35">
              <w:rPr>
                <w:b/>
                <w:i/>
              </w:rPr>
              <w:t>yra įrodymų, kad kyla didelė rizika, jog paslauga bus naudojama seksualinės prievartos prieš vaikus internete tikslais, kaip tai suprantama atitinkamai pagal 5, 6 ir 7 dalis;</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956</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Cristian Terheş</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4 dalies 1 pastraipos a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a)</w:t>
            </w:r>
            <w:r w:rsidRPr="00DF1D35">
              <w:tab/>
            </w:r>
            <w:r w:rsidRPr="00DF1D35">
              <w:rPr>
                <w:b/>
                <w:i/>
              </w:rPr>
              <w:t>yra įrodymų, kad kyla didelė rizika, jog paslauga bus naudojama seksualinės prievartos prieš vaikus internete tikslais, kaip tai suprantama atitinkamai pagal 5, 6 ir 7 dalis;</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957</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Rob Rooken</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4 dalies 1 pastraipos a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a)</w:t>
            </w:r>
            <w:r w:rsidRPr="00DF1D35">
              <w:tab/>
              <w:t xml:space="preserve">yra įrodymų, kad kyla </w:t>
            </w:r>
            <w:r w:rsidRPr="00DF1D35">
              <w:rPr>
                <w:b/>
                <w:i/>
              </w:rPr>
              <w:t>didelė</w:t>
            </w:r>
            <w:r w:rsidRPr="00DF1D35">
              <w:t xml:space="preserve"> rizika, jog paslauga </w:t>
            </w:r>
            <w:r w:rsidRPr="00DF1D35">
              <w:rPr>
                <w:b/>
                <w:i/>
              </w:rPr>
              <w:t>bus</w:t>
            </w:r>
            <w:r w:rsidRPr="00DF1D35">
              <w:t xml:space="preserve"> naudojama seksualinės prievartos prieš vaikus internete tikslais</w:t>
            </w:r>
            <w:r w:rsidRPr="00DF1D35">
              <w:rPr>
                <w:b/>
                <w:i/>
              </w:rPr>
              <w:t>, kaip tai suprantama atitinkamai pagal 5, 6 ir 7 dalis;</w:t>
            </w:r>
          </w:p>
        </w:tc>
        <w:tc>
          <w:tcPr>
            <w:tcW w:w="4876" w:type="dxa"/>
          </w:tcPr>
          <w:p w:rsidR="00F11521" w:rsidRPr="00DF1D35" w:rsidRDefault="00F11521" w:rsidP="005D48B6">
            <w:pPr>
              <w:pStyle w:val="Normal6a"/>
            </w:pPr>
            <w:r w:rsidRPr="00DF1D35">
              <w:t>a)</w:t>
            </w:r>
            <w:r w:rsidRPr="00DF1D35">
              <w:tab/>
              <w:t xml:space="preserve">yra </w:t>
            </w:r>
            <w:r w:rsidRPr="00DF1D35">
              <w:rPr>
                <w:b/>
                <w:i/>
              </w:rPr>
              <w:t>aiškių</w:t>
            </w:r>
            <w:r w:rsidRPr="00DF1D35">
              <w:t xml:space="preserve"> įrodymų, kad kyla </w:t>
            </w:r>
            <w:r w:rsidRPr="00DF1D35">
              <w:rPr>
                <w:b/>
                <w:i/>
              </w:rPr>
              <w:t>sisteminė</w:t>
            </w:r>
            <w:r w:rsidRPr="00DF1D35">
              <w:t xml:space="preserve"> rizika, jog paslauga yra naudojama seksualinės prievartos prieš vaikus internete tikslais,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958</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4 dalies 1 pastraipos a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a)</w:t>
            </w:r>
            <w:r w:rsidRPr="00DF1D35">
              <w:tab/>
              <w:t>yra įrodymų</w:t>
            </w:r>
            <w:r w:rsidRPr="00DF1D35">
              <w:rPr>
                <w:b/>
                <w:i/>
              </w:rPr>
              <w:t>, kad kyla didelė rizika</w:t>
            </w:r>
            <w:r w:rsidRPr="00DF1D35">
              <w:t xml:space="preserve">, jog paslauga bus naudojama seksualinės prievartos prieš vaikus </w:t>
            </w:r>
            <w:r w:rsidRPr="00DF1D35">
              <w:rPr>
                <w:b/>
                <w:i/>
              </w:rPr>
              <w:t>internete</w:t>
            </w:r>
            <w:r w:rsidRPr="00DF1D35">
              <w:t xml:space="preserve"> tikslais, kaip tai suprantama atitinkamai pagal 5, 6 ir 7 dalis;</w:t>
            </w:r>
          </w:p>
        </w:tc>
        <w:tc>
          <w:tcPr>
            <w:tcW w:w="4876" w:type="dxa"/>
          </w:tcPr>
          <w:p w:rsidR="00F11521" w:rsidRPr="00DF1D35" w:rsidRDefault="00F11521" w:rsidP="005D48B6">
            <w:pPr>
              <w:pStyle w:val="Normal6a"/>
            </w:pPr>
            <w:r w:rsidRPr="00DF1D35">
              <w:t>a)</w:t>
            </w:r>
            <w:r w:rsidRPr="00DF1D35">
              <w:tab/>
              <w:t xml:space="preserve">yra įrodymų, </w:t>
            </w:r>
            <w:r w:rsidRPr="00DF1D35">
              <w:rPr>
                <w:b/>
                <w:i/>
              </w:rPr>
              <w:t>leidžiančių pagrįstai įtarti</w:t>
            </w:r>
            <w:r w:rsidRPr="00DF1D35">
              <w:t xml:space="preserve">, jog paslauga bus naudojama </w:t>
            </w:r>
            <w:r w:rsidRPr="00DF1D35">
              <w:rPr>
                <w:b/>
                <w:i/>
              </w:rPr>
              <w:t>vieno ar daugiau naudotojų</w:t>
            </w:r>
            <w:r w:rsidRPr="00DF1D35">
              <w:t xml:space="preserve"> seksualinės prievartos prieš vaikus </w:t>
            </w:r>
            <w:r w:rsidRPr="00DF1D35">
              <w:rPr>
                <w:b/>
                <w:i/>
              </w:rPr>
              <w:t>medžiagos platinimo ar gavimo</w:t>
            </w:r>
            <w:r w:rsidRPr="00DF1D35">
              <w:t xml:space="preserve"> tikslais, kaip tai suprantama atitinkamai pagal 5, 6 ir 7 dalis;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959</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Paul Tang, Alex Agius Saliba</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4 dalies 1 pastraipos a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a)</w:t>
            </w:r>
            <w:r w:rsidRPr="00DF1D35">
              <w:tab/>
              <w:t xml:space="preserve">yra įrodymų, </w:t>
            </w:r>
            <w:r w:rsidRPr="00DF1D35">
              <w:rPr>
                <w:b/>
                <w:i/>
              </w:rPr>
              <w:t>kad kyla didelė rizika, jog paslauga</w:t>
            </w:r>
            <w:r w:rsidRPr="00DF1D35">
              <w:t xml:space="preserve"> bus </w:t>
            </w:r>
            <w:r w:rsidRPr="00DF1D35">
              <w:rPr>
                <w:b/>
                <w:i/>
              </w:rPr>
              <w:t>naudojama</w:t>
            </w:r>
            <w:r w:rsidRPr="00DF1D35">
              <w:t xml:space="preserve"> seksualinės prievartos prieš vaikus internete tikslais, kaip tai suprantama atitinkamai pagal 5, 6 ir 7 dalis;</w:t>
            </w:r>
          </w:p>
        </w:tc>
        <w:tc>
          <w:tcPr>
            <w:tcW w:w="4876" w:type="dxa"/>
          </w:tcPr>
          <w:p w:rsidR="00F11521" w:rsidRPr="00DF1D35" w:rsidRDefault="00F11521" w:rsidP="005D48B6">
            <w:pPr>
              <w:pStyle w:val="Normal6a"/>
            </w:pPr>
            <w:r w:rsidRPr="00DF1D35">
              <w:t>a)</w:t>
            </w:r>
            <w:r w:rsidRPr="00DF1D35">
              <w:tab/>
              <w:t xml:space="preserve">yra </w:t>
            </w:r>
            <w:r w:rsidRPr="00DF1D35">
              <w:rPr>
                <w:b/>
                <w:i/>
              </w:rPr>
              <w:t>esminių</w:t>
            </w:r>
            <w:r w:rsidRPr="00DF1D35">
              <w:t xml:space="preserve"> įrodymų, </w:t>
            </w:r>
            <w:r w:rsidRPr="00DF1D35">
              <w:rPr>
                <w:b/>
                <w:i/>
              </w:rPr>
              <w:t>leidžiančių pagrįstai įtarti, kad atskiros paskyros ar paskyrų grupės</w:t>
            </w:r>
            <w:r w:rsidRPr="00DF1D35">
              <w:t xml:space="preserve"> bus </w:t>
            </w:r>
            <w:r w:rsidRPr="00DF1D35">
              <w:rPr>
                <w:b/>
                <w:i/>
              </w:rPr>
              <w:t>naudojamos</w:t>
            </w:r>
            <w:r w:rsidRPr="00DF1D35">
              <w:t xml:space="preserve"> seksualinės prievartos prieš vaikus internete tikslais, kaip tai suprantama atitinkamai pagal 5, 6 ir 7 dalis;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960</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René Repasi, Tiemo Wölken</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{S&amp;D}</w:t>
      </w:r>
      <w:r w:rsidRPr="00DF1D35">
        <w:t>S&amp;D frakcijos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Petar Vitanov</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{LIBE}</w:t>
      </w:r>
      <w:r w:rsidRPr="00DF1D35">
        <w:t>Piliečių laisvių, teisingumo ir vidaus reikalų komiteto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4 dalies 1 pastraipos a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a)</w:t>
            </w:r>
            <w:r w:rsidRPr="00DF1D35">
              <w:tab/>
              <w:t xml:space="preserve">yra įrodymų, </w:t>
            </w:r>
            <w:r w:rsidRPr="00DF1D35">
              <w:rPr>
                <w:b/>
                <w:i/>
              </w:rPr>
              <w:t>kad kyla didelė rizika, jog paslauga</w:t>
            </w:r>
            <w:r w:rsidRPr="00DF1D35">
              <w:t xml:space="preserve"> bus </w:t>
            </w:r>
            <w:r w:rsidRPr="00DF1D35">
              <w:rPr>
                <w:b/>
                <w:i/>
              </w:rPr>
              <w:t>naudojama</w:t>
            </w:r>
            <w:r w:rsidRPr="00DF1D35">
              <w:t xml:space="preserve"> seksualinės prievartos prieš vaikus internete tikslais, kaip tai suprantama atitinkamai pagal 5, 6 ir 7 dalis;</w:t>
            </w:r>
          </w:p>
        </w:tc>
        <w:tc>
          <w:tcPr>
            <w:tcW w:w="4876" w:type="dxa"/>
          </w:tcPr>
          <w:p w:rsidR="00F11521" w:rsidRPr="00DF1D35" w:rsidRDefault="00F11521" w:rsidP="005D48B6">
            <w:pPr>
              <w:pStyle w:val="Normal6a"/>
            </w:pPr>
            <w:r w:rsidRPr="00DF1D35">
              <w:t>a)</w:t>
            </w:r>
            <w:r w:rsidRPr="00DF1D35">
              <w:tab/>
              <w:t xml:space="preserve">yra </w:t>
            </w:r>
            <w:r w:rsidRPr="00DF1D35">
              <w:rPr>
                <w:b/>
                <w:i/>
              </w:rPr>
              <w:t>esminių</w:t>
            </w:r>
            <w:r w:rsidRPr="00DF1D35">
              <w:t xml:space="preserve"> įrodymų, </w:t>
            </w:r>
            <w:r w:rsidRPr="00DF1D35">
              <w:rPr>
                <w:b/>
                <w:i/>
              </w:rPr>
              <w:t>leidžiančių pagrįstai įtarti, kad atskiros paskyros ar paskyrų grupės</w:t>
            </w:r>
            <w:r w:rsidRPr="00DF1D35">
              <w:t xml:space="preserve"> bus </w:t>
            </w:r>
            <w:r w:rsidRPr="00DF1D35">
              <w:rPr>
                <w:b/>
                <w:i/>
              </w:rPr>
              <w:t>naudojamos</w:t>
            </w:r>
            <w:r w:rsidRPr="00DF1D35">
              <w:t xml:space="preserve"> seksualinės prievartos prieš vaikus internete tikslais, kaip tai suprantama atitinkamai pagal 5, 6 ir 7 dalis;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961</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Charlie Weimers, Cristian Terheş</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4 dalies 1 pastraipos a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a)</w:t>
            </w:r>
            <w:r w:rsidRPr="00DF1D35">
              <w:tab/>
              <w:t>yra įrodymų</w:t>
            </w:r>
            <w:r w:rsidRPr="00DF1D35">
              <w:rPr>
                <w:b/>
                <w:i/>
              </w:rPr>
              <w:t>, kad kyla didelė rizika</w:t>
            </w:r>
            <w:r w:rsidRPr="00DF1D35">
              <w:t>, jog paslauga bus naudojama seksualinės prievartos prieš vaikus internete tikslais, kaip tai suprantama atitinkamai pagal 5, 6 ir 7 dalis;</w:t>
            </w:r>
          </w:p>
        </w:tc>
        <w:tc>
          <w:tcPr>
            <w:tcW w:w="4876" w:type="dxa"/>
          </w:tcPr>
          <w:p w:rsidR="00F11521" w:rsidRPr="00DF1D35" w:rsidRDefault="00F11521" w:rsidP="005D48B6">
            <w:pPr>
              <w:pStyle w:val="Normal6a"/>
            </w:pPr>
            <w:r w:rsidRPr="00DF1D35">
              <w:t>a)</w:t>
            </w:r>
            <w:r w:rsidRPr="00DF1D35">
              <w:tab/>
              <w:t>yra įrodymų, jog paslauga bus naudojama seksualinės prievartos prieš vaikus internete tikslais, kaip tai suprantama atitinkamai pagal 5, 6 ir 7 dalis;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962</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Paul Tang, Alex Agius Saliba</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4 dalies 1 pastraipos a a punktas (naujas)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aa)</w:t>
            </w:r>
            <w:r w:rsidRPr="00DF1D35">
              <w:tab/>
            </w:r>
            <w:r w:rsidRPr="00DF1D35">
              <w:rPr>
                <w:b/>
                <w:i/>
              </w:rPr>
              <w:t>faktinį ar galimą poveikį visų susijusių šalių teisėms ir teisėtiems interesams, įskaitant galimybę, kad priemonėmis nebus paisoma Chartijoje įtvirtintų pagrindinių teisių;</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963</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Cristian Terheş</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4 dalies 1 pastraipos b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b)</w:t>
            </w:r>
            <w:r w:rsidRPr="00DF1D35">
              <w:tab/>
            </w:r>
            <w:r w:rsidRPr="00DF1D35">
              <w:rPr>
                <w:b/>
                <w:i/>
              </w:rPr>
              <w:t>priežastys, dėl kurių duotas nurodymas nustatyti turinį, yra svarbesnės už neigiamas pasekmes visų paveiktų šalių teisėms ir teisėtiems interesams, visų pirma atsižvelgiant į poreikį užtikrinti teisingą tų šalių pagrindinių teisių pusiausvyrą.</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964</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Sven Simon, Christian Doleschal, Niclas Herbst</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4 dalies 1 pastraipos b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b)</w:t>
            </w:r>
            <w:r w:rsidRPr="00DF1D35">
              <w:tab/>
            </w:r>
            <w:r w:rsidRPr="00DF1D35">
              <w:rPr>
                <w:b/>
                <w:i/>
              </w:rPr>
              <w:t>priežastys, dėl kurių duotas nurodymas nustatyti turinį, yra svarbesnės už neigiamas pasekmes visų paveiktų šalių teisėms ir teisėtiems interesams, visų pirma atsižvelgiant į poreikį užtikrinti teisingą tų šalių pagrindinių teisių pusiausvyrą.</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965</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4 dalies 1 pastraipos b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b)</w:t>
            </w:r>
            <w:r w:rsidRPr="00DF1D35">
              <w:tab/>
            </w:r>
            <w:r w:rsidRPr="00DF1D35">
              <w:rPr>
                <w:b/>
                <w:i/>
              </w:rPr>
              <w:t>priežastys, dėl kurių</w:t>
            </w:r>
            <w:r w:rsidRPr="00DF1D35">
              <w:t xml:space="preserve"> duotas nurodymas nustatyti turinį, </w:t>
            </w:r>
            <w:r w:rsidRPr="00DF1D35">
              <w:rPr>
                <w:b/>
                <w:i/>
              </w:rPr>
              <w:t>yra svarbesnės</w:t>
            </w:r>
            <w:r w:rsidRPr="00DF1D35">
              <w:t xml:space="preserve"> už neigiamas pasekmes visų paveiktų šalių teisėms ir teisėtiems interesams, visų pirma atsižvelgiant į poreikį užtikrinti teisingą tų šalių pagrindinių teisių pusiausvyrą.</w:t>
            </w:r>
          </w:p>
        </w:tc>
        <w:tc>
          <w:tcPr>
            <w:tcW w:w="4876" w:type="dxa"/>
          </w:tcPr>
          <w:p w:rsidR="00F11521" w:rsidRPr="00DF1D35" w:rsidRDefault="00F11521" w:rsidP="005D48B6">
            <w:pPr>
              <w:pStyle w:val="Normal6a"/>
            </w:pPr>
            <w:r w:rsidRPr="00DF1D35">
              <w:t>b)</w:t>
            </w:r>
            <w:r w:rsidRPr="00DF1D35">
              <w:tab/>
              <w:t xml:space="preserve">duotas nurodymas nustatyti turinį </w:t>
            </w:r>
            <w:r w:rsidRPr="00DF1D35">
              <w:rPr>
                <w:b/>
                <w:i/>
              </w:rPr>
              <w:t>yra būtinas ir proporcingas bei yra svarbesnis</w:t>
            </w:r>
            <w:r w:rsidRPr="00DF1D35">
              <w:t xml:space="preserve"> už neigiamas pasekmes visų paveiktų šalių teisėms ir teisėtiems interesams, visų pirma atsižvelgiant į poreikį užtikrinti teisingą tų šalių pagrindinių teisių pusiausvyrą.</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966</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Tiemo Wölken, René Repasi</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{S&amp;D}</w:t>
      </w:r>
      <w:r w:rsidRPr="00DF1D35">
        <w:t>S&amp;D frakcijos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Petar Vitanov</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{LIBE}</w:t>
      </w:r>
      <w:r w:rsidRPr="00DF1D35">
        <w:t>Piliečių laisvių, teisingumo ir vidaus reikalų komiteto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4 dalies 1 pastraipos b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b)</w:t>
            </w:r>
            <w:r w:rsidRPr="00DF1D35">
              <w:tab/>
              <w:t xml:space="preserve">priežastys, dėl kurių duotas </w:t>
            </w:r>
            <w:r w:rsidRPr="00DF1D35">
              <w:rPr>
                <w:b/>
                <w:i/>
              </w:rPr>
              <w:t>nurodymas</w:t>
            </w:r>
            <w:r w:rsidRPr="00DF1D35">
              <w:t xml:space="preserve"> nustatyti turinį, yra svarbesnės už neigiamas pasekmes visų paveiktų šalių teisėms ir teisėtiems interesams, visų pirma atsižvelgiant į poreikį užtikrinti teisingą tų šalių pagrindinių teisių pusiausvyrą.</w:t>
            </w:r>
          </w:p>
        </w:tc>
        <w:tc>
          <w:tcPr>
            <w:tcW w:w="4876" w:type="dxa"/>
          </w:tcPr>
          <w:p w:rsidR="00F11521" w:rsidRPr="00DF1D35" w:rsidRDefault="00F11521" w:rsidP="005D48B6">
            <w:pPr>
              <w:pStyle w:val="Normal6a"/>
            </w:pPr>
            <w:r w:rsidRPr="00DF1D35">
              <w:t>b)</w:t>
            </w:r>
            <w:r w:rsidRPr="00DF1D35">
              <w:tab/>
              <w:t xml:space="preserve">priežastys, dėl kurių duotas </w:t>
            </w:r>
            <w:r w:rsidRPr="00DF1D35">
              <w:rPr>
                <w:b/>
                <w:i/>
              </w:rPr>
              <w:t>orderis</w:t>
            </w:r>
            <w:r w:rsidRPr="00DF1D35">
              <w:t xml:space="preserve"> nustatyti turinį, yra svarbesnės už neigiamas pasekmes visų paveiktų šalių teisėms ir teisėtiems interesams, visų pirma atsižvelgiant į poreikį užtikrinti teisingą tų šalių pagrindinių teisių pusiausvyrą.</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967</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Lucia Ďuriš Nicholsonová, Fabienne Keller</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4 dalies 1 pastraipos b a punktas (naujas)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ba)</w:t>
            </w:r>
            <w:r w:rsidRPr="00DF1D35">
              <w:tab/>
            </w:r>
            <w:r w:rsidRPr="00DF1D35">
              <w:rPr>
                <w:b/>
                <w:i/>
              </w:rPr>
              <w:t>paslaugų teikėjas nesiėmė visų pagrįstų ir proporcingų poveikio švelninimo priemonių, kaip apibrėžta 4 straipsnyje, kad užkirstų kelią ir iki minimumo sumažintų riziką, kad paslaugomis gali būti naudojamasi seksualinės prievartos prieš vaikus internete tikslais;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968</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Paul Tang, Alex Agius Saliba</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4 dalies 1 pastraipos b a punktas (naujas)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ba)</w:t>
            </w:r>
            <w:r w:rsidRPr="00DF1D35">
              <w:tab/>
            </w:r>
            <w:r w:rsidRPr="00DF1D35">
              <w:rPr>
                <w:b/>
                <w:i/>
              </w:rPr>
              <w:t>orderis nustatyti turinį neturi įtakos bendram ryšių saugumui ir konfidencialumui;</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969</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Rob Rooken</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4 dalies 1 pastraipos b a punktas (naujas)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ba)</w:t>
            </w:r>
            <w:r w:rsidRPr="00DF1D35">
              <w:tab/>
            </w:r>
            <w:r w:rsidRPr="00DF1D35">
              <w:rPr>
                <w:b/>
                <w:i/>
              </w:rPr>
              <w:t>nurodymas nustatyti turinį neturi įtakos bendram ryšių saugumui ir konfidencialumui;</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970</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Paul Tang, Alex Agius Saliba</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4 dalies 1 pastraipos b b punktas (naujas)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bb)</w:t>
            </w:r>
            <w:r w:rsidRPr="00DF1D35">
              <w:tab/>
            </w:r>
            <w:r w:rsidRPr="00DF1D35">
              <w:rPr>
                <w:b/>
                <w:i/>
              </w:rPr>
              <w:t>orderis nustatyti turinį neturi įtakos ryšio apsaugai naudojamai technologijai, pavyzdžiui, bet kokiam šifravimui, jos nesugadinant ir nepakenkiant;</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971</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Rob Rooken</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4 dalies 1 pastraipos b b punktas (naujas)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bb)</w:t>
            </w:r>
            <w:r w:rsidRPr="00DF1D35">
              <w:tab/>
            </w:r>
            <w:r w:rsidRPr="00DF1D35">
              <w:rPr>
                <w:b/>
                <w:i/>
              </w:rPr>
              <w:t>nurodymas nustatyti turinį neturi įtakos ryšio apsaugai naudojamai technologijai, pavyzdžiui, bet kokiam šifravimui, jos nesugadinant ir nepakenkiant;</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972</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Rob Rooken</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4 dalies 1 pastraipos b c punktas (naujas)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bc)</w:t>
            </w:r>
            <w:r w:rsidRPr="00DF1D35">
              <w:tab/>
            </w:r>
            <w:r w:rsidRPr="00DF1D35">
              <w:rPr>
                <w:b/>
                <w:i/>
              </w:rPr>
              <w:t>visos 3, 4 ir 5 straipsniuose nurodytos priemonės buvo išnaudotos;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pPr>
        <w:pStyle w:val="AmJustTitle"/>
      </w:pPr>
      <w:r w:rsidRPr="00DF1D35">
        <w:rPr>
          <w:rStyle w:val="HideTWBExt"/>
          <w:i w:val="0"/>
        </w:rPr>
        <w:t>&lt;TitreJust&gt;</w:t>
      </w:r>
      <w:r w:rsidRPr="00DF1D35">
        <w:t>Pagrindimas</w:t>
      </w:r>
      <w:r w:rsidRPr="00DF1D35">
        <w:rPr>
          <w:rStyle w:val="HideTWBExt"/>
          <w:i w:val="0"/>
        </w:rPr>
        <w:t>&lt;/TitreJust&gt;</w:t>
      </w:r>
    </w:p>
    <w:p w:rsidR="00F11521" w:rsidRPr="00DF1D35" w:rsidRDefault="00F11521" w:rsidP="00F11521">
      <w:pPr>
        <w:pStyle w:val="AmJustText"/>
      </w:pPr>
      <w:r w:rsidRPr="00DF1D35">
        <w:t>Šio pakeitimo tikslas – užtikrinti, kad nurodymo nustatyti turinį išdavimo procesui būtų taikomos tinkamos ir veiksmingos apsaugos priemonės ir nekiltų pavojaus naudotojų bendravimui ar paslaugų teikėjų technologijoms. Visų pirma, nurodymas išduodamas tik tuo atveju, jei jis nedaro poveikio ryšių saugumui ir konfidencialumui.</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973</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Rob Rooken</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4 dalies 1 pastraipos b d punktas (naujas)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bd)</w:t>
            </w:r>
            <w:r w:rsidRPr="00DF1D35">
              <w:tab/>
            </w:r>
            <w:r w:rsidRPr="00DF1D35">
              <w:rPr>
                <w:b/>
                <w:i/>
              </w:rPr>
              <w:t>nė viena orderyje pateikta nuostata negali būti aiškinama kaip reikalaujanti ar skatinanti paslaugų teikėją susilpninti, nulaužti, apeiti ar kitaip pakenkti ar apriboti šifravimą, saugumą ar kitas priemones, kuriomis būtų apsaugotas paslaugų teikėjo komunikacijos, platformos ar paslaugos konfidencialumas.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974</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4 dalies 2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Vertinant, ar įvykdytos pirmos pastraipos sąlygos, atsižvelgiama į visus svarbius nagrinėjamo atvejo faktus ir aplinkybes, visų pirma į:</w:t>
            </w:r>
          </w:p>
        </w:tc>
        <w:tc>
          <w:tcPr>
            <w:tcW w:w="4876" w:type="dxa"/>
          </w:tcPr>
          <w:p w:rsidR="00F11521" w:rsidRPr="00DF1D35" w:rsidRDefault="00F11521" w:rsidP="005D48B6">
            <w:pPr>
              <w:pStyle w:val="Normal6a"/>
            </w:pPr>
            <w:r w:rsidRPr="00DF1D35">
              <w:rPr>
                <w:b/>
                <w:i/>
              </w:rPr>
              <w:t>Išbraukta.</w:t>
            </w:r>
          </w:p>
        </w:tc>
      </w:tr>
      <w:tr w:rsidR="00F13747" w:rsidRPr="00DF1D35" w:rsidTr="005D48B6">
        <w:trPr>
          <w:jc w:val="center"/>
        </w:trPr>
        <w:tc>
          <w:tcPr>
            <w:tcW w:w="4876" w:type="dxa"/>
          </w:tcPr>
          <w:p w:rsidR="00F11521" w:rsidRPr="00DF1D35" w:rsidRDefault="00F11521" w:rsidP="005D48B6">
            <w:pPr>
              <w:pStyle w:val="Normal6a"/>
            </w:pPr>
            <w:r w:rsidRPr="00DF1D35">
              <w:rPr>
                <w:b/>
                <w:i/>
              </w:rPr>
              <w:t>a) pagal 3 ir 4 straipsnius atliktą arba atnaujintą rizikos vertinimą ir visas rizikos mažinimo priemones, kurių ėmėsi teikėjas, įskaitant, kai taikytina, visas pagal 5 straipsnio 4 dalį nustatytas, peržiūrėtas, nutrauktas arba išplėstas rizikos mažinimo priemones;</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b) visą papildomą informaciją, gautą pagal 2 dalį, arba kitą turimą svarbią informaciją, visų pirma susijusią su paslaugos naudojimu, kūrimu ir veikimu, teikėjo finansiniais ir technologiniais pajėgumais bei dydžiu ir galimomis priemonių, kurių reikia imtis siekiant įvykdyti nurodymą nustatyti turinį, pasekmėmis visoms kitoms paveiktoms šalims;</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c) teikėjo nuomones ir įgyvendinimo planą, pateiktą pagal 3 dalį;</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d) ES centro ir duomenų apsaugos institucijos nuomones, pateiktas pagal 3 dalį.</w:t>
            </w:r>
          </w:p>
        </w:tc>
        <w:tc>
          <w:tcPr>
            <w:tcW w:w="4876" w:type="dxa"/>
          </w:tcPr>
          <w:p w:rsidR="00F11521" w:rsidRPr="00DF1D35" w:rsidRDefault="00F11521" w:rsidP="005D48B6">
            <w:pPr>
              <w:pStyle w:val="Normal6a"/>
            </w:pP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975</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Sven Simon, Christian Doleschal, Niclas Herbst</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4 dalies 2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Vertinant, ar įvykdytos pirmos pastraipos sąlygos, atsižvelgiama į visus svarbius nagrinėjamo atvejo faktus ir aplinkybes, visų pirma į:</w:t>
            </w:r>
          </w:p>
        </w:tc>
        <w:tc>
          <w:tcPr>
            <w:tcW w:w="4876" w:type="dxa"/>
          </w:tcPr>
          <w:p w:rsidR="00F11521" w:rsidRPr="00DF1D35" w:rsidRDefault="00F11521" w:rsidP="005D48B6">
            <w:pPr>
              <w:pStyle w:val="Normal6a"/>
            </w:pPr>
            <w:r w:rsidRPr="00DF1D35">
              <w:rPr>
                <w:b/>
                <w:i/>
              </w:rPr>
              <w:t>Išbraukta.</w:t>
            </w:r>
          </w:p>
        </w:tc>
      </w:tr>
      <w:tr w:rsidR="00F13747" w:rsidRPr="00DF1D35" w:rsidTr="005D48B6">
        <w:trPr>
          <w:jc w:val="center"/>
        </w:trPr>
        <w:tc>
          <w:tcPr>
            <w:tcW w:w="4876" w:type="dxa"/>
          </w:tcPr>
          <w:p w:rsidR="00F11521" w:rsidRPr="00DF1D35" w:rsidRDefault="00F11521" w:rsidP="005D48B6">
            <w:pPr>
              <w:pStyle w:val="Normal6a"/>
            </w:pPr>
            <w:r w:rsidRPr="00DF1D35">
              <w:rPr>
                <w:b/>
                <w:i/>
              </w:rPr>
              <w:t>a) pagal 3 ir 4 straipsnius atliktą arba atnaujintą rizikos vertinimą ir visas rizikos mažinimo priemones, kurių ėmėsi teikėjas, įskaitant, kai taikytina, visas pagal 5 straipsnio 4 dalį nustatytas, peržiūrėtas, nutrauktas arba išplėstas rizikos mažinimo priemones;</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b) visą papildomą informaciją, gautą pagal 2 dalį, arba kitą turimą svarbią informaciją, visų pirma susijusią su paslaugos naudojimu, kūrimu ir veikimu, teikėjo finansiniais ir technologiniais pajėgumais bei dydžiu ir galimomis priemonių, kurių reikia imtis siekiant įvykdyti nurodymą nustatyti turinį, pasekmėmis visoms kitoms paveiktoms šalims;</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c) teikėjo nuomones ir įgyvendinimo planą, pateiktą pagal 3 dalį;</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d) ES centro ir duomenų apsaugos institucijos nuomones, pateiktas pagal 3 dalį.</w:t>
            </w:r>
          </w:p>
        </w:tc>
        <w:tc>
          <w:tcPr>
            <w:tcW w:w="4876" w:type="dxa"/>
          </w:tcPr>
          <w:p w:rsidR="00F11521" w:rsidRPr="00DF1D35" w:rsidRDefault="00F11521" w:rsidP="005D48B6">
            <w:pPr>
              <w:pStyle w:val="Normal6a"/>
            </w:pP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976</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Cristian Terheş</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4 dalies 2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Vertinant, ar įvykdytos pirmos pastraipos sąlygos, atsižvelgiama į visus svarbius nagrinėjamo atvejo faktus ir aplinkybes, visų pirma į:</w:t>
            </w:r>
          </w:p>
        </w:tc>
        <w:tc>
          <w:tcPr>
            <w:tcW w:w="4876" w:type="dxa"/>
          </w:tcPr>
          <w:p w:rsidR="00F11521" w:rsidRPr="00DF1D35" w:rsidRDefault="00F11521" w:rsidP="005D48B6">
            <w:pPr>
              <w:pStyle w:val="Normal6a"/>
            </w:pPr>
            <w:r w:rsidRPr="00DF1D35">
              <w:rPr>
                <w:b/>
                <w:i/>
              </w:rPr>
              <w:t>Išbraukta.</w:t>
            </w:r>
          </w:p>
        </w:tc>
      </w:tr>
      <w:tr w:rsidR="00F13747" w:rsidRPr="00DF1D35" w:rsidTr="005D48B6">
        <w:trPr>
          <w:jc w:val="center"/>
        </w:trPr>
        <w:tc>
          <w:tcPr>
            <w:tcW w:w="4876" w:type="dxa"/>
          </w:tcPr>
          <w:p w:rsidR="00F11521" w:rsidRPr="00DF1D35" w:rsidRDefault="00F11521" w:rsidP="005D48B6">
            <w:pPr>
              <w:pStyle w:val="Normal6a"/>
            </w:pPr>
            <w:r w:rsidRPr="00DF1D35">
              <w:rPr>
                <w:b/>
                <w:i/>
              </w:rPr>
              <w:t>a) pagal 3 ir 4 straipsnius atliktą arba atnaujintą rizikos vertinimą ir visas rizikos mažinimo priemones, kurių ėmėsi teikėjas, įskaitant, kai taikytina, visas pagal 5 straipsnio 4 dalį nustatytas, peržiūrėtas, nutrauktas arba išplėstas rizikos mažinimo priemones;</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b) visą papildomą informaciją, gautą pagal 2 dalį, arba kitą turimą svarbią informaciją, visų pirma susijusią su paslaugos naudojimu, kūrimu ir veikimu, teikėjo finansiniais ir technologiniais pajėgumais bei dydžiu ir galimomis priemonių, kurių reikia imtis siekiant įvykdyti nurodymą nustatyti turinį, pasekmėmis visoms kitoms paveiktoms šalims;</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c) teikėjo nuomones ir įgyvendinimo planą, pateiktą pagal 3 dalį;</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d) ES centro ir duomenų apsaugos institucijos nuomones, pateiktas pagal 3 dalį.</w:t>
            </w:r>
          </w:p>
        </w:tc>
        <w:tc>
          <w:tcPr>
            <w:tcW w:w="4876" w:type="dxa"/>
          </w:tcPr>
          <w:p w:rsidR="00F11521" w:rsidRPr="00DF1D35" w:rsidRDefault="00F11521" w:rsidP="005D48B6">
            <w:pPr>
              <w:pStyle w:val="Normal6a"/>
            </w:pP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977</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Paul Tang, Alex Agius Saliba</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4 dalies 2- a punktas (naujas)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-a)</w:t>
            </w:r>
            <w:r w:rsidRPr="00DF1D35">
              <w:tab/>
            </w:r>
            <w:r w:rsidRPr="00DF1D35">
              <w:rPr>
                <w:b/>
                <w:i/>
              </w:rPr>
              <w:t>galimybė gauti informaciją, kad būtų galima tinkamai apibūdinti konkretų nurodymo tikslą ir taikymo sritį, įskaitant įtarimo teisinį pagrindą;</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978</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Cristian Terheş</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4 dalies 2 pastraipos a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a)</w:t>
            </w:r>
            <w:r w:rsidRPr="00DF1D35">
              <w:tab/>
            </w:r>
            <w:r w:rsidRPr="00DF1D35">
              <w:rPr>
                <w:b/>
                <w:i/>
              </w:rPr>
              <w:t>pagal 3 ir 4 straipsnius atliktą arba atnaujintą rizikos vertinimą ir visas rizikos mažinimo priemones, kurių ėmėsi teikėjas, įskaitant, kai taikytina, visas pagal 5 straipsnio 4 dalį nustatytas, peržiūrėtas, nutrauktas arba išplėstas rizikos mažinimo priemones;</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979</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Tiemo Wölken, René Repasi</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{S&amp;D}</w:t>
      </w:r>
      <w:r w:rsidRPr="00DF1D35">
        <w:t>S&amp;D frakcijos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Petar Vitanov</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{LIBE}</w:t>
      </w:r>
      <w:r w:rsidRPr="00DF1D35">
        <w:t>Piliečių laisvių, teisingumo ir vidaus reikalų komiteto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4 dalies 2 pastraipos a a punktas (naujas)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aa)</w:t>
            </w:r>
            <w:r w:rsidRPr="00DF1D35">
              <w:tab/>
            </w:r>
            <w:r w:rsidRPr="00DF1D35">
              <w:rPr>
                <w:b/>
                <w:i/>
              </w:rPr>
              <w:t>ar prokuratūra arba teisėjas turėtų pakankamai informacijos, kad galėtų išduoti orderį su nurodymais, kuriuose būtų aprašytas konkretus tikslas ir taikymo sritis, susijusi su numatytomis technologijomis orderiui vykdyti, įskaitant pagrindą, kuriuo remiantis atitinkami asmenys yra įtariamieji, kaip apibrėžta Sąjungos arba nacionalinėje teisėje;</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980</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Cristian Terheş</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4 dalies 2 pastraipos b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b)</w:t>
            </w:r>
            <w:r w:rsidRPr="00DF1D35">
              <w:tab/>
            </w:r>
            <w:r w:rsidRPr="00DF1D35">
              <w:rPr>
                <w:b/>
                <w:i/>
              </w:rPr>
              <w:t>visą papildomą informaciją, gautą pagal 2 dalį, arba kitą turimą svarbią informaciją, visų pirma susijusią su paslaugos naudojimu, kūrimu ir veikimu, teikėjo finansiniais ir technologiniais pajėgumais bei dydžiu ir galimomis priemonių, kurių reikia imtis siekiant įvykdyti nurodymą nustatyti turinį, pasekmėmis visoms kitoms paveiktoms šalims;</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981</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Tiemo Wölken, René Repasi</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{S&amp;D}</w:t>
      </w:r>
      <w:r w:rsidRPr="00DF1D35">
        <w:t>S&amp;D frakcijos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Petar Vitanov</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{LIBE}</w:t>
      </w:r>
      <w:r w:rsidRPr="00DF1D35">
        <w:t>Piliečių laisvių, teisingumo ir vidaus reikalų komiteto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4 dalies 2 pastraipos b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b)</w:t>
            </w:r>
            <w:r w:rsidRPr="00DF1D35">
              <w:tab/>
              <w:t xml:space="preserve">visą papildomą informaciją, gautą pagal 2 dalį, arba kitą turimą svarbią informaciją, visų pirma susijusią su paslaugos naudojimu, kūrimu ir veikimu, teikėjo finansiniais ir technologiniais pajėgumais bei dydžiu ir galimomis priemonių, kurių reikia imtis siekiant įvykdyti </w:t>
            </w:r>
            <w:r w:rsidRPr="00DF1D35">
              <w:rPr>
                <w:b/>
                <w:i/>
              </w:rPr>
              <w:t>nurodymą</w:t>
            </w:r>
            <w:r w:rsidRPr="00DF1D35">
              <w:t xml:space="preserve"> nustatyti turinį, pasekmėmis visoms kitoms paveiktoms šalims;</w:t>
            </w:r>
          </w:p>
        </w:tc>
        <w:tc>
          <w:tcPr>
            <w:tcW w:w="4876" w:type="dxa"/>
          </w:tcPr>
          <w:p w:rsidR="00F11521" w:rsidRPr="00DF1D35" w:rsidRDefault="00F11521" w:rsidP="005D48B6">
            <w:pPr>
              <w:pStyle w:val="Normal6a"/>
            </w:pPr>
            <w:r w:rsidRPr="00DF1D35">
              <w:t>b)</w:t>
            </w:r>
            <w:r w:rsidRPr="00DF1D35">
              <w:tab/>
              <w:t xml:space="preserve">visą papildomą informaciją, gautą pagal 2 dalį, arba kitą turimą svarbią informaciją, visų pirma susijusią su paslaugos naudojimu, kūrimu ir veikimu, teikėjo finansiniais ir technologiniais pajėgumais bei dydžiu ir galimomis priemonių, kurių reikia imtis siekiant įvykdyti </w:t>
            </w:r>
            <w:r w:rsidRPr="00DF1D35">
              <w:rPr>
                <w:b/>
                <w:i/>
              </w:rPr>
              <w:t>orderį</w:t>
            </w:r>
            <w:r w:rsidRPr="00DF1D35">
              <w:t xml:space="preserve"> nustatyti turinį, pasekmėmis visoms kitoms paveiktoms šalims;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982</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Tiemo Wölken, René Repasi</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{S&amp;D}</w:t>
      </w:r>
      <w:r w:rsidRPr="00DF1D35">
        <w:t>S&amp;D frakcijos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Petar Vitanov</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{LIBE}</w:t>
      </w:r>
      <w:r w:rsidRPr="00DF1D35">
        <w:t>Piliečių laisvių, teisingumo ir vidaus reikalų komiteto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4 dalies 2 pastraipos c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c)</w:t>
            </w:r>
            <w:r w:rsidRPr="00DF1D35">
              <w:tab/>
            </w:r>
            <w:r w:rsidRPr="00DF1D35">
              <w:rPr>
                <w:b/>
                <w:i/>
              </w:rPr>
              <w:t>teikėjo nuomones ir įgyvendinimo planą, pateiktą pagal 3 dalį;</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983</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Cristian Terheş</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4 dalies 2 pastraipos c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c)</w:t>
            </w:r>
            <w:r w:rsidRPr="00DF1D35">
              <w:tab/>
            </w:r>
            <w:r w:rsidRPr="00DF1D35">
              <w:rPr>
                <w:b/>
                <w:i/>
              </w:rPr>
              <w:t>teikėjo nuomones ir įgyvendinimo planą, pateiktą pagal 3 dalį;</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984</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Paul Tang, Alex Agius Saliba</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4 dalies 2 pastraipos c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c)</w:t>
            </w:r>
            <w:r w:rsidRPr="00DF1D35">
              <w:tab/>
              <w:t>teikėjo nuomones ir įgyvendinimo planą, pateiktą pagal 3 dalį;</w:t>
            </w:r>
          </w:p>
        </w:tc>
        <w:tc>
          <w:tcPr>
            <w:tcW w:w="4876" w:type="dxa"/>
          </w:tcPr>
          <w:p w:rsidR="00F11521" w:rsidRPr="00DF1D35" w:rsidRDefault="00F11521" w:rsidP="005D48B6">
            <w:pPr>
              <w:pStyle w:val="Normal6a"/>
            </w:pPr>
            <w:r w:rsidRPr="00DF1D35">
              <w:t>c)</w:t>
            </w:r>
            <w:r w:rsidRPr="00DF1D35">
              <w:tab/>
              <w:t>teikėjo nuomones</w:t>
            </w:r>
            <w:r w:rsidRPr="00DF1D35">
              <w:rPr>
                <w:b/>
                <w:i/>
              </w:rPr>
              <w:t>, įskaitant nuomonę dėl techninių galimybių,</w:t>
            </w:r>
            <w:r w:rsidRPr="00DF1D35">
              <w:t xml:space="preserve"> ir įgyvendinimo planą, pateiktą pagal 3 dalį;</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985</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Cristian Terheş</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4 dalies 2 pastraipos d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d)</w:t>
            </w:r>
            <w:r w:rsidRPr="00DF1D35">
              <w:tab/>
            </w:r>
            <w:r w:rsidRPr="00DF1D35">
              <w:rPr>
                <w:b/>
                <w:i/>
              </w:rPr>
              <w:t>ES centro ir duomenų apsaugos institucijos nuomones, pateiktas pagal 3 dalį.</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986</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Paul Tang, Alex Agius Saliba</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4 dalies 2 pastraipos d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d)</w:t>
            </w:r>
            <w:r w:rsidRPr="00DF1D35">
              <w:tab/>
            </w:r>
            <w:r w:rsidRPr="00DF1D35">
              <w:rPr>
                <w:b/>
                <w:i/>
              </w:rPr>
              <w:t>ES centro ir</w:t>
            </w:r>
            <w:r w:rsidRPr="00DF1D35">
              <w:t xml:space="preserve"> duomenų apsaugos institucijos nuomones, pateiktas pagal 3 dalį.</w:t>
            </w:r>
          </w:p>
        </w:tc>
        <w:tc>
          <w:tcPr>
            <w:tcW w:w="4876" w:type="dxa"/>
          </w:tcPr>
          <w:p w:rsidR="00F11521" w:rsidRPr="00DF1D35" w:rsidRDefault="00F11521" w:rsidP="005D48B6">
            <w:pPr>
              <w:pStyle w:val="Normal6a"/>
            </w:pPr>
            <w:r w:rsidRPr="00DF1D35">
              <w:t>d)</w:t>
            </w:r>
            <w:r w:rsidRPr="00DF1D35">
              <w:tab/>
              <w:t>duomenų apsaugos institucijos nuomones, pateiktas pagal 3 dalį</w:t>
            </w:r>
            <w:r w:rsidRPr="00DF1D35">
              <w:rPr>
                <w:b/>
                <w:i/>
              </w:rPr>
              <w:t>, ir, kai taikytina, koordinavimo institucijos nuomonę, pateiktą pagal 5 straipsnio 4b dalį</w:t>
            </w:r>
            <w:r w:rsidRPr="00DF1D35">
              <w:t>.</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987</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Tiemo Wölken, René Repasi</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{S&amp;D}</w:t>
      </w:r>
      <w:r w:rsidRPr="00DF1D35">
        <w:t>S&amp;D frakcijos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Petar Vitanov</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{LIBE}</w:t>
      </w:r>
      <w:r w:rsidRPr="00DF1D35">
        <w:t>Piliečių laisvių, teisingumo ir vidaus reikalų komiteto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4 dalies 2 pastraipos d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d)</w:t>
            </w:r>
            <w:r w:rsidRPr="00DF1D35">
              <w:tab/>
            </w:r>
            <w:r w:rsidRPr="00DF1D35">
              <w:rPr>
                <w:b/>
                <w:i/>
              </w:rPr>
              <w:t>ES centro ir</w:t>
            </w:r>
            <w:r w:rsidRPr="00DF1D35">
              <w:t xml:space="preserve"> duomenų apsaugos institucijos </w:t>
            </w:r>
            <w:r w:rsidRPr="00DF1D35">
              <w:rPr>
                <w:b/>
                <w:i/>
              </w:rPr>
              <w:t>nuomones</w:t>
            </w:r>
            <w:r w:rsidRPr="00DF1D35">
              <w:t xml:space="preserve">, </w:t>
            </w:r>
            <w:r w:rsidRPr="00DF1D35">
              <w:rPr>
                <w:b/>
                <w:i/>
              </w:rPr>
              <w:t>pateiktas</w:t>
            </w:r>
            <w:r w:rsidRPr="00DF1D35">
              <w:t xml:space="preserve"> pagal 3 dalį.</w:t>
            </w:r>
          </w:p>
        </w:tc>
        <w:tc>
          <w:tcPr>
            <w:tcW w:w="4876" w:type="dxa"/>
          </w:tcPr>
          <w:p w:rsidR="00F11521" w:rsidRPr="00DF1D35" w:rsidRDefault="00F11521" w:rsidP="005D48B6">
            <w:pPr>
              <w:pStyle w:val="Normal6a"/>
            </w:pPr>
            <w:r w:rsidRPr="00DF1D35">
              <w:t>d)</w:t>
            </w:r>
            <w:r w:rsidRPr="00DF1D35">
              <w:tab/>
              <w:t xml:space="preserve">duomenų apsaugos institucijos </w:t>
            </w:r>
            <w:r w:rsidRPr="00DF1D35">
              <w:rPr>
                <w:b/>
                <w:i/>
              </w:rPr>
              <w:t>nuomonę,</w:t>
            </w:r>
            <w:r w:rsidRPr="00DF1D35">
              <w:t xml:space="preserve"> </w:t>
            </w:r>
            <w:r w:rsidRPr="00DF1D35">
              <w:rPr>
                <w:b/>
                <w:i/>
              </w:rPr>
              <w:t>pateiktą</w:t>
            </w:r>
            <w:r w:rsidRPr="00DF1D35">
              <w:t xml:space="preserve"> pagal 3 dalį.</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988</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4 dalies 3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Dėl antros pastraipos d punkto, jei koordinavimo institucija iš esmės nukrypsta nuo ES centro nuomonės, ji apie tai informuoja ES centrą ir Komisiją, nurodydama aspektus, dėl kurių nukrypstama, ir pagrindines nukrypimo priežastis.</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989</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Cristian Terheş</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4 dalies 3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Dėl antros pastraipos d punkto, jei koordinavimo institucija iš esmės nukrypsta nuo ES centro nuomonės, ji apie tai informuoja ES centrą ir Komisiją, nurodydama aspektus, dėl kurių nukrypstama, ir pagrindines nukrypimo priežastis.</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990</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Tiemo Wölken, René Repasi</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{S&amp;D}</w:t>
      </w:r>
      <w:r w:rsidRPr="00DF1D35">
        <w:t>S&amp;D frakcijos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Petar Vitanov</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{LIBE}</w:t>
      </w:r>
      <w:r w:rsidRPr="00DF1D35">
        <w:t>Piliečių laisvių, teisingumo ir vidaus reikalų komiteto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4 dalies 3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 xml:space="preserve">Dėl antros pastraipos d punkto, jei koordinavimo institucija iš esmės nukrypsta nuo </w:t>
            </w:r>
            <w:r w:rsidRPr="00DF1D35">
              <w:rPr>
                <w:b/>
                <w:i/>
              </w:rPr>
              <w:t>ES centro</w:t>
            </w:r>
            <w:r w:rsidRPr="00DF1D35">
              <w:t xml:space="preserve"> nuomonės, ji apie tai informuoja </w:t>
            </w:r>
            <w:r w:rsidRPr="00DF1D35">
              <w:rPr>
                <w:b/>
                <w:i/>
              </w:rPr>
              <w:t>ES centrą ir Komisiją</w:t>
            </w:r>
            <w:r w:rsidRPr="00DF1D35">
              <w:t>, nurodydama aspektus, dėl kurių nukrypstama, ir pagrindines nukrypimo priežastis.</w:t>
            </w:r>
          </w:p>
        </w:tc>
        <w:tc>
          <w:tcPr>
            <w:tcW w:w="4876" w:type="dxa"/>
          </w:tcPr>
          <w:p w:rsidR="00F11521" w:rsidRPr="00DF1D35" w:rsidRDefault="00F11521" w:rsidP="005D48B6">
            <w:pPr>
              <w:pStyle w:val="Normal6a"/>
            </w:pPr>
            <w:r w:rsidRPr="00DF1D35">
              <w:t xml:space="preserve">Dėl antros pastraipos d punkto, jei koordinavimo institucija iš esmės nukrypsta nuo </w:t>
            </w:r>
            <w:r w:rsidRPr="00DF1D35">
              <w:rPr>
                <w:b/>
                <w:i/>
              </w:rPr>
              <w:t>duomenų apsaugos institucijos</w:t>
            </w:r>
            <w:r w:rsidRPr="00DF1D35">
              <w:t xml:space="preserve"> nuomonės, ji apie tai informuoja </w:t>
            </w:r>
            <w:r w:rsidRPr="00DF1D35">
              <w:rPr>
                <w:b/>
                <w:i/>
              </w:rPr>
              <w:t>duomenų apsaugos instituciją</w:t>
            </w:r>
            <w:r w:rsidRPr="00DF1D35">
              <w:t>, nurodydama aspektus, dėl kurių nukrypstama EAA, ir pagrindines nukrypimo priežastis.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991</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Paul Tang, Alex Agius Saliba</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4 dalies 3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Dėl antros pastraipos d punkto</w:t>
            </w:r>
            <w:r w:rsidRPr="00DF1D35">
              <w:t xml:space="preserve">, jei koordinavimo institucija iš esmės nukrypsta nuo </w:t>
            </w:r>
            <w:r w:rsidRPr="00DF1D35">
              <w:rPr>
                <w:b/>
                <w:i/>
              </w:rPr>
              <w:t>ES centro</w:t>
            </w:r>
            <w:r w:rsidRPr="00DF1D35">
              <w:t xml:space="preserve"> nuomonės, ji apie tai informuoja </w:t>
            </w:r>
            <w:r w:rsidRPr="00DF1D35">
              <w:rPr>
                <w:b/>
                <w:i/>
              </w:rPr>
              <w:t>ES centrą</w:t>
            </w:r>
            <w:r w:rsidRPr="00DF1D35">
              <w:t xml:space="preserve"> ir Komisiją, nurodydama aspektus, dėl kurių nukrypstama, ir pagrindines nukrypimo priežastis.</w:t>
            </w:r>
          </w:p>
        </w:tc>
        <w:tc>
          <w:tcPr>
            <w:tcW w:w="4876" w:type="dxa"/>
          </w:tcPr>
          <w:p w:rsidR="00F11521" w:rsidRPr="00DF1D35" w:rsidRDefault="00F11521" w:rsidP="005D48B6">
            <w:pPr>
              <w:pStyle w:val="Normal6a"/>
            </w:pPr>
            <w:r w:rsidRPr="00DF1D35">
              <w:t xml:space="preserve">Jei koordinavimo institucija iš esmės nukrypsta nuo arba </w:t>
            </w:r>
            <w:r w:rsidRPr="00DF1D35">
              <w:rPr>
                <w:b/>
                <w:i/>
              </w:rPr>
              <w:t>duomenų apsaugos institucijų</w:t>
            </w:r>
            <w:r w:rsidRPr="00DF1D35">
              <w:t xml:space="preserve"> nuomonės, ji apie tai informuoja </w:t>
            </w:r>
            <w:r w:rsidRPr="00DF1D35">
              <w:rPr>
                <w:b/>
                <w:i/>
              </w:rPr>
              <w:t>duomenų apsaugos institucijas</w:t>
            </w:r>
            <w:r w:rsidRPr="00DF1D35">
              <w:t xml:space="preserve"> ir Komisiją, nurodydama aspektus, dėl kurių nukrypstama, ir pagrindines nukrypimo priežastis.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992</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Cristian Terheş</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5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5.</w:t>
            </w:r>
            <w:r w:rsidRPr="00DF1D35">
              <w:tab/>
            </w:r>
            <w:r w:rsidRPr="00DF1D35">
              <w:rPr>
                <w:b/>
                <w:i/>
              </w:rPr>
              <w:t>Kalbant apie nurodymus nustatyti turinį, susijusius su žinomos seksualinės prievartos prieš vaikus medžiagos platinimu, laikoma, kad 4 dalies pirmos pastraipos a punkte nurodyta didelė rizika kyla, jei tenkinamos šios sąlygos:</w:t>
            </w:r>
          </w:p>
        </w:tc>
        <w:tc>
          <w:tcPr>
            <w:tcW w:w="4876" w:type="dxa"/>
          </w:tcPr>
          <w:p w:rsidR="00F11521" w:rsidRPr="00DF1D35" w:rsidRDefault="00F11521" w:rsidP="005D48B6">
            <w:pPr>
              <w:pStyle w:val="Normal6a"/>
            </w:pPr>
            <w:r w:rsidRPr="00DF1D35">
              <w:rPr>
                <w:b/>
                <w:i/>
              </w:rPr>
              <w:t>Išbraukta.</w:t>
            </w:r>
          </w:p>
        </w:tc>
      </w:tr>
      <w:tr w:rsidR="00F13747" w:rsidRPr="00DF1D35" w:rsidTr="005D48B6">
        <w:trPr>
          <w:jc w:val="center"/>
        </w:trPr>
        <w:tc>
          <w:tcPr>
            <w:tcW w:w="4876" w:type="dxa"/>
          </w:tcPr>
          <w:p w:rsidR="00F11521" w:rsidRPr="00DF1D35" w:rsidRDefault="00F11521" w:rsidP="005D48B6">
            <w:pPr>
              <w:pStyle w:val="Normal6a"/>
            </w:pPr>
            <w:r w:rsidRPr="00DF1D35">
              <w:rPr>
                <w:b/>
                <w:i/>
              </w:rPr>
              <w:t>a) tikėtina, kad, nepaisant bet kokių rizikos mažinimo priemonių, kurių teikėjas galėjo imtis arba imsis, paslauga bus pastebimu mastu naudojama žinomai seksualinės prievartos prieš vaikus medžiagai platinti;</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b) yra įrodymų, kad paslauga arba panaši paslauga, jei prašymo duoti nurodymą nustatyti turinį pateikimo dieną paslauga Sąjungoje dar nebuvo siūloma, per pastaruosius dvylika mėnesių buvo pastebimu mastu naudojama žinomai seksualinės prievartos prieš vaikus medžiagai platinti.</w:t>
            </w:r>
          </w:p>
        </w:tc>
        <w:tc>
          <w:tcPr>
            <w:tcW w:w="4876" w:type="dxa"/>
          </w:tcPr>
          <w:p w:rsidR="00F11521" w:rsidRPr="00DF1D35" w:rsidRDefault="00F11521" w:rsidP="005D48B6">
            <w:pPr>
              <w:pStyle w:val="Normal6a"/>
            </w:pP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993</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Tiemo Wölken, René Repasi</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{S&amp;D}</w:t>
      </w:r>
      <w:r w:rsidRPr="00DF1D35">
        <w:t>S&amp;D frakcijos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Petar Vitanov</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{LIBE}</w:t>
      </w:r>
      <w:r w:rsidRPr="00DF1D35">
        <w:t>Piliečių laisvių, teisingumo ir vidaus reikalų komiteto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5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5.</w:t>
            </w:r>
            <w:r w:rsidRPr="00DF1D35">
              <w:tab/>
            </w:r>
            <w:r w:rsidRPr="00DF1D35">
              <w:rPr>
                <w:b/>
                <w:i/>
              </w:rPr>
              <w:t>Kalbant apie nurodymus nustatyti turinį, susijusius su žinomos seksualinės prievartos prieš vaikus medžiagos platinimu, laikoma, kad 4 dalies pirmos pastraipos a punkte nurodyta didelė rizika kyla, jei tenkinamos šios sąlygos:</w:t>
            </w:r>
          </w:p>
        </w:tc>
        <w:tc>
          <w:tcPr>
            <w:tcW w:w="4876" w:type="dxa"/>
          </w:tcPr>
          <w:p w:rsidR="00F11521" w:rsidRPr="00DF1D35" w:rsidRDefault="00F11521" w:rsidP="005D48B6">
            <w:pPr>
              <w:pStyle w:val="Normal6a"/>
            </w:pPr>
            <w:r w:rsidRPr="00DF1D35">
              <w:rPr>
                <w:b/>
                <w:i/>
              </w:rPr>
              <w:t>Išbraukta.</w:t>
            </w:r>
          </w:p>
        </w:tc>
      </w:tr>
      <w:tr w:rsidR="00F13747" w:rsidRPr="00DF1D35" w:rsidTr="005D48B6">
        <w:trPr>
          <w:jc w:val="center"/>
        </w:trPr>
        <w:tc>
          <w:tcPr>
            <w:tcW w:w="4876" w:type="dxa"/>
          </w:tcPr>
          <w:p w:rsidR="00F11521" w:rsidRPr="00DF1D35" w:rsidRDefault="00F11521" w:rsidP="005D48B6">
            <w:pPr>
              <w:pStyle w:val="Normal6a"/>
            </w:pPr>
            <w:r w:rsidRPr="00DF1D35">
              <w:rPr>
                <w:b/>
                <w:i/>
              </w:rPr>
              <w:t>a) tikėtina, kad, nepaisant bet kokių rizikos mažinimo priemonių, kurių teikėjas galėjo imtis arba imsis, paslauga bus pastebimu mastu naudojama žinomai seksualinės prievartos prieš vaikus medžiagai platinti;</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b) yra įrodymų, kad paslauga arba panaši paslauga, jei prašymo duoti nurodymą nustatyti turinį pateikimo dieną paslauga Sąjungoje dar nebuvo siūloma, per pastaruosius dvylika mėnesių buvo pastebimu mastu naudojama žinomai seksualinės prievartos prieš vaikus medžiagai platinti.</w:t>
            </w:r>
          </w:p>
        </w:tc>
        <w:tc>
          <w:tcPr>
            <w:tcW w:w="4876" w:type="dxa"/>
          </w:tcPr>
          <w:p w:rsidR="00F11521" w:rsidRPr="00DF1D35" w:rsidRDefault="00F11521" w:rsidP="005D48B6">
            <w:pPr>
              <w:pStyle w:val="Normal6a"/>
            </w:pP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994</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5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5.</w:t>
            </w:r>
            <w:r w:rsidRPr="00DF1D35">
              <w:tab/>
            </w:r>
            <w:r w:rsidRPr="00DF1D35">
              <w:rPr>
                <w:b/>
                <w:i/>
              </w:rPr>
              <w:t>Kalbant apie nurodymus nustatyti turinį, susijusius su žinomos seksualinės prievartos prieš vaikus medžiagos platinimu, laikoma, kad 4 dalies pirmos pastraipos a punkte nurodyta didelė rizika kyla, jei tenkinamos šios sąlygos:</w:t>
            </w:r>
          </w:p>
        </w:tc>
        <w:tc>
          <w:tcPr>
            <w:tcW w:w="4876" w:type="dxa"/>
          </w:tcPr>
          <w:p w:rsidR="00F11521" w:rsidRPr="00DF1D35" w:rsidRDefault="00F11521" w:rsidP="005D48B6">
            <w:pPr>
              <w:pStyle w:val="Normal6a"/>
            </w:pPr>
            <w:r w:rsidRPr="00DF1D35">
              <w:rPr>
                <w:b/>
                <w:i/>
              </w:rPr>
              <w:t>Išbraukta.</w:t>
            </w:r>
          </w:p>
        </w:tc>
      </w:tr>
      <w:tr w:rsidR="00F13747" w:rsidRPr="00DF1D35" w:rsidTr="005D48B6">
        <w:trPr>
          <w:jc w:val="center"/>
        </w:trPr>
        <w:tc>
          <w:tcPr>
            <w:tcW w:w="4876" w:type="dxa"/>
          </w:tcPr>
          <w:p w:rsidR="00F11521" w:rsidRPr="00DF1D35" w:rsidRDefault="00F11521" w:rsidP="005D48B6">
            <w:pPr>
              <w:pStyle w:val="Normal6a"/>
            </w:pPr>
            <w:r w:rsidRPr="00DF1D35">
              <w:rPr>
                <w:b/>
                <w:i/>
              </w:rPr>
              <w:t>a) tikėtina, kad, nepaisant bet kokių rizikos mažinimo priemonių, kurių teikėjas galėjo imtis arba imsis, paslauga bus pastebimu mastu naudojama žinomai seksualinės prievartos prieš vaikus medžiagai platinti;</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b) yra įrodymų, kad paslauga arba panaši paslauga, jei prašymo duoti nurodymą nustatyti turinį pateikimo dieną paslauga Sąjungoje dar nebuvo siūloma, per pastaruosius dvylika mėnesių buvo pastebimu mastu naudojama žinomai seksualinės prievartos prieš vaikus medžiagai platinti.</w:t>
            </w:r>
          </w:p>
        </w:tc>
        <w:tc>
          <w:tcPr>
            <w:tcW w:w="4876" w:type="dxa"/>
          </w:tcPr>
          <w:p w:rsidR="00F11521" w:rsidRPr="00DF1D35" w:rsidRDefault="00F11521" w:rsidP="005D48B6">
            <w:pPr>
              <w:pStyle w:val="Normal6a"/>
            </w:pP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995</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Paul Tang, Alex Agius Saliba</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5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5.</w:t>
            </w:r>
            <w:r w:rsidRPr="00DF1D35">
              <w:tab/>
            </w:r>
            <w:r w:rsidRPr="00DF1D35">
              <w:rPr>
                <w:b/>
                <w:i/>
              </w:rPr>
              <w:t>Kalbant apie nurodymus nustatyti turinį, susijusius su žinomos seksualinės prievartos prieš vaikus medžiagos platinimu, laikoma, kad 4 dalies pirmos pastraipos a punkte nurodyta didelė rizika kyla, jei tenkinamos šios sąlygos:</w:t>
            </w:r>
          </w:p>
        </w:tc>
        <w:tc>
          <w:tcPr>
            <w:tcW w:w="4876" w:type="dxa"/>
          </w:tcPr>
          <w:p w:rsidR="00F11521" w:rsidRPr="00DF1D35" w:rsidRDefault="00F11521" w:rsidP="005D48B6">
            <w:pPr>
              <w:pStyle w:val="Normal6a"/>
            </w:pPr>
            <w:r w:rsidRPr="00DF1D35">
              <w:rPr>
                <w:b/>
                <w:i/>
              </w:rPr>
              <w:t>Išbraukta.</w:t>
            </w:r>
          </w:p>
        </w:tc>
      </w:tr>
      <w:tr w:rsidR="00F13747" w:rsidRPr="00DF1D35" w:rsidTr="005D48B6">
        <w:trPr>
          <w:jc w:val="center"/>
        </w:trPr>
        <w:tc>
          <w:tcPr>
            <w:tcW w:w="4876" w:type="dxa"/>
          </w:tcPr>
          <w:p w:rsidR="00F11521" w:rsidRPr="00DF1D35" w:rsidRDefault="00F11521" w:rsidP="005D48B6">
            <w:pPr>
              <w:pStyle w:val="Normal6a"/>
            </w:pPr>
            <w:r w:rsidRPr="00DF1D35">
              <w:rPr>
                <w:b/>
                <w:i/>
              </w:rPr>
              <w:t>a) tikėtina, kad, nepaisant bet kokių rizikos mažinimo priemonių, kurių teikėjas galėjo imtis arba imsis, paslauga bus pastebimu mastu naudojama žinomai seksualinės prievartos prieš vaikus medžiagai platinti;</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b) yra įrodymų, kad paslauga arba panaši paslauga, jei prašymo duoti nurodymą nustatyti turinį pateikimo dieną paslauga Sąjungoje dar nebuvo siūloma, per pastaruosius dvylika mėnesių buvo pastebimu mastu naudojama žinomai seksualinės prievartos prieš vaikus medžiagai platinti.</w:t>
            </w:r>
          </w:p>
        </w:tc>
        <w:tc>
          <w:tcPr>
            <w:tcW w:w="4876" w:type="dxa"/>
          </w:tcPr>
          <w:p w:rsidR="00F11521" w:rsidRPr="00DF1D35" w:rsidRDefault="00F11521" w:rsidP="005D48B6">
            <w:pPr>
              <w:pStyle w:val="Normal6a"/>
            </w:pP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996</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Rob Rooken</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5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5.</w:t>
            </w:r>
            <w:r w:rsidRPr="00DF1D35">
              <w:tab/>
            </w:r>
            <w:r w:rsidRPr="00DF1D35">
              <w:rPr>
                <w:b/>
                <w:i/>
              </w:rPr>
              <w:t>Kalbant apie nurodymus nustatyti turinį, susijusius su žinomos seksualinės prievartos prieš vaikus medžiagos platinimu, laikoma, kad 4 dalies pirmos pastraipos a punkte nurodyta didelė rizika kyla, jei tenkinamos šios sąlygos:</w:t>
            </w:r>
          </w:p>
        </w:tc>
        <w:tc>
          <w:tcPr>
            <w:tcW w:w="4876" w:type="dxa"/>
          </w:tcPr>
          <w:p w:rsidR="00F11521" w:rsidRPr="00DF1D35" w:rsidRDefault="00F11521" w:rsidP="005D48B6">
            <w:pPr>
              <w:pStyle w:val="Normal6a"/>
            </w:pPr>
            <w:r w:rsidRPr="00DF1D35">
              <w:rPr>
                <w:b/>
                <w:i/>
              </w:rPr>
              <w:t>Išbraukta.</w:t>
            </w:r>
          </w:p>
        </w:tc>
      </w:tr>
      <w:tr w:rsidR="00F13747" w:rsidRPr="00DF1D35" w:rsidTr="005D48B6">
        <w:trPr>
          <w:jc w:val="center"/>
        </w:trPr>
        <w:tc>
          <w:tcPr>
            <w:tcW w:w="4876" w:type="dxa"/>
          </w:tcPr>
          <w:p w:rsidR="00F11521" w:rsidRPr="00DF1D35" w:rsidRDefault="00F11521" w:rsidP="005D48B6">
            <w:pPr>
              <w:pStyle w:val="Normal6a"/>
            </w:pPr>
            <w:r w:rsidRPr="00DF1D35">
              <w:rPr>
                <w:b/>
                <w:i/>
              </w:rPr>
              <w:t>a) tikėtina, kad, nepaisant bet kokių rizikos mažinimo priemonių, kurių teikėjas galėjo imtis arba imsis, paslauga bus pastebimu mastu naudojama žinomai seksualinės prievartos prieš vaikus medžiagai platinti;</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b) yra įrodymų, kad paslauga arba panaši paslauga, jei prašymo duoti nurodymą nustatyti turinį pateikimo dieną paslauga Sąjungoje dar nebuvo siūloma, per pastaruosius dvylika mėnesių buvo pastebimu mastu naudojama žinomai seksualinės prievartos prieš vaikus medžiagai platinti.</w:t>
            </w:r>
          </w:p>
        </w:tc>
        <w:tc>
          <w:tcPr>
            <w:tcW w:w="4876" w:type="dxa"/>
          </w:tcPr>
          <w:p w:rsidR="00F11521" w:rsidRPr="00DF1D35" w:rsidRDefault="00F11521" w:rsidP="005D48B6">
            <w:pPr>
              <w:pStyle w:val="Normal6a"/>
            </w:pP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997</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Sven Simon, Christian Doleschal, Niclas Herbst</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5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5.</w:t>
            </w:r>
            <w:r w:rsidRPr="00DF1D35">
              <w:tab/>
            </w:r>
            <w:r w:rsidRPr="00DF1D35">
              <w:rPr>
                <w:b/>
                <w:i/>
              </w:rPr>
              <w:t>Kalbant apie nurodymus nustatyti turinį, susijusius su žinomos seksualinės prievartos prieš vaikus medžiagos platinimu, laikoma, kad 4 dalies pirmos pastraipos a punkte nurodyta didelė rizika kyla, jei tenkinamos šios sąlygos:</w:t>
            </w:r>
          </w:p>
        </w:tc>
        <w:tc>
          <w:tcPr>
            <w:tcW w:w="4876" w:type="dxa"/>
          </w:tcPr>
          <w:p w:rsidR="00F11521" w:rsidRPr="00DF1D35" w:rsidRDefault="00F11521" w:rsidP="005D48B6">
            <w:pPr>
              <w:pStyle w:val="Normal6a"/>
            </w:pPr>
            <w:r w:rsidRPr="00DF1D35">
              <w:rPr>
                <w:b/>
                <w:i/>
              </w:rPr>
              <w:t>Išbraukta.</w:t>
            </w:r>
          </w:p>
        </w:tc>
      </w:tr>
      <w:tr w:rsidR="00F13747" w:rsidRPr="00DF1D35" w:rsidTr="005D48B6">
        <w:trPr>
          <w:jc w:val="center"/>
        </w:trPr>
        <w:tc>
          <w:tcPr>
            <w:tcW w:w="4876" w:type="dxa"/>
          </w:tcPr>
          <w:p w:rsidR="00F11521" w:rsidRPr="00DF1D35" w:rsidRDefault="00F11521" w:rsidP="005D48B6">
            <w:pPr>
              <w:pStyle w:val="Normal6a"/>
            </w:pPr>
            <w:r w:rsidRPr="00DF1D35">
              <w:rPr>
                <w:b/>
                <w:i/>
              </w:rPr>
              <w:t>a) tikėtina, kad, nepaisant bet kokių rizikos mažinimo priemonių, kurių teikėjas galėjo imtis arba imsis, paslauga bus pastebimu mastu naudojama žinomai seksualinės prievartos prieš vaikus medžiagai platinti;</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b) yra įrodymų, kad paslauga arba panaši paslauga, jei prašymo duoti nurodymą nustatyti turinį pateikimo dieną paslauga Sąjungoje dar nebuvo siūloma, per pastaruosius dvylika mėnesių buvo pastebimu mastu naudojama žinomai seksualinės prievartos prieš vaikus medžiagai platinti.</w:t>
            </w:r>
          </w:p>
        </w:tc>
        <w:tc>
          <w:tcPr>
            <w:tcW w:w="4876" w:type="dxa"/>
          </w:tcPr>
          <w:p w:rsidR="00F11521" w:rsidRPr="00DF1D35" w:rsidRDefault="00F11521" w:rsidP="005D48B6">
            <w:pPr>
              <w:pStyle w:val="Normal6a"/>
            </w:pP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998</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Cristian Terheş</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5 dalies a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a)</w:t>
            </w:r>
            <w:r w:rsidRPr="00DF1D35">
              <w:tab/>
            </w:r>
            <w:r w:rsidRPr="00DF1D35">
              <w:rPr>
                <w:b/>
                <w:i/>
              </w:rPr>
              <w:t>tikėtina, kad, nepaisant bet kokių rizikos mažinimo priemonių, kurių teikėjas galėjo imtis arba imsis, paslauga bus pastebimu mastu naudojama žinomai seksualinės prievartos prieš vaikus medžiagai platinti;</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999</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Cristian Terheş</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5 dalies b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b)</w:t>
            </w:r>
            <w:r w:rsidRPr="00DF1D35">
              <w:tab/>
            </w:r>
            <w:r w:rsidRPr="00DF1D35">
              <w:rPr>
                <w:b/>
                <w:i/>
              </w:rPr>
              <w:t>yra įrodymų, kad paslauga arba panaši paslauga, jei prašymo duoti nurodymą nustatyti turinį pateikimo dieną paslauga Sąjungoje dar nebuvo siūloma, per pastaruosius dvylika mėnesių buvo pastebimu mastu naudojama žinomai seksualinės prievartos prieš vaikus medžiagai platinti.</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1000</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Sven Simon, Christian Doleschal, Niclas Herbst</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6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6.</w:t>
            </w:r>
            <w:r w:rsidRPr="00DF1D35">
              <w:tab/>
            </w:r>
            <w:r w:rsidRPr="00DF1D35">
              <w:rPr>
                <w:b/>
                <w:i/>
              </w:rPr>
              <w:t>Kalbant apie nurodymus nustatyti turinį, susijusius su naujos seksualinės prievartos prieš vaikus medžiagos platinimu, laikoma, kad 4 dalies pirmos pastraipos a punkte nurodyta didelė rizika kyla, jei tenkinamos šios sąlygos:</w:t>
            </w:r>
          </w:p>
        </w:tc>
        <w:tc>
          <w:tcPr>
            <w:tcW w:w="4876" w:type="dxa"/>
          </w:tcPr>
          <w:p w:rsidR="00F11521" w:rsidRPr="00DF1D35" w:rsidRDefault="00F11521" w:rsidP="005D48B6">
            <w:pPr>
              <w:pStyle w:val="Normal6a"/>
            </w:pPr>
            <w:r w:rsidRPr="00DF1D35">
              <w:rPr>
                <w:b/>
                <w:i/>
              </w:rPr>
              <w:t>Išbraukta.</w:t>
            </w:r>
          </w:p>
        </w:tc>
      </w:tr>
      <w:tr w:rsidR="00F13747" w:rsidRPr="00DF1D35" w:rsidTr="005D48B6">
        <w:trPr>
          <w:jc w:val="center"/>
        </w:trPr>
        <w:tc>
          <w:tcPr>
            <w:tcW w:w="4876" w:type="dxa"/>
          </w:tcPr>
          <w:p w:rsidR="00F11521" w:rsidRPr="00DF1D35" w:rsidRDefault="00F11521" w:rsidP="005D48B6">
            <w:pPr>
              <w:pStyle w:val="Normal6a"/>
            </w:pPr>
            <w:r w:rsidRPr="00DF1D35">
              <w:rPr>
                <w:b/>
                <w:i/>
              </w:rPr>
              <w:t>a) tikėtina, kad, nepaisant bet kokių rizikos mažinimo priemonių, kurių teikėjas galėjo imtis arba imsis, paslauga bus pastebimu mastu naudojama naujai seksualinės prievartos prieš vaikus medžiagai platinti;</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b) yra įrodymų, kad paslauga arba panaši paslauga, jei prašymo duoti nurodymą nustatyti turinį pateikimo dieną paslauga Sąjungoje dar nebuvo siūloma, per pastaruosius dvylika mėnesių buvo pastebimu mastu naudojama naujai seksualinės prievartos prieš vaikus medžiagai platinti;</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c) paslaugų, kuriomis nesudaromos sąlygos tiesiogiai transliuoti pornografinius renginius, kaip apibrėžta Direktyvos 2011/93/ES 2 straipsnio e punkte, atveju:</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1. dėl paslaugos duotas nurodymas nustatyti turinį, susijęs su žinomos seksualinės prievartos prieš vaikus medžiagos platinimu;</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2. paslaugų teikėjas pagal 12 straipsnį pateikė daug pranešimų apie žinomą seksualinės prievartos prieš vaikus medžiagą, nustatytą taikant priemones, kurių imtasi siekiant įvykdyti 1 punkte nurodytą nurodymą nustatyti turinį.</w:t>
            </w:r>
          </w:p>
        </w:tc>
        <w:tc>
          <w:tcPr>
            <w:tcW w:w="4876" w:type="dxa"/>
          </w:tcPr>
          <w:p w:rsidR="00F11521" w:rsidRPr="00DF1D35" w:rsidRDefault="00F11521" w:rsidP="005D48B6">
            <w:pPr>
              <w:pStyle w:val="Normal6a"/>
            </w:pP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1001</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René Repasi, Tiemo Wölken</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{S&amp;D}</w:t>
      </w:r>
      <w:r w:rsidRPr="00DF1D35">
        <w:t>S&amp;D frakcijos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Petar Vitanov</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{LIBE}</w:t>
      </w:r>
      <w:r w:rsidRPr="00DF1D35">
        <w:t>Piliečių laisvių, teisingumo ir vidaus reikalų komiteto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6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6.</w:t>
            </w:r>
            <w:r w:rsidRPr="00DF1D35">
              <w:tab/>
            </w:r>
            <w:r w:rsidRPr="00DF1D35">
              <w:rPr>
                <w:b/>
                <w:i/>
              </w:rPr>
              <w:t>Kalbant apie nurodymus nustatyti turinį, susijusius su naujos seksualinės prievartos prieš vaikus medžiagos platinimu, laikoma, kad 4 dalies pirmos pastraipos a punkte nurodyta didelė rizika kyla, jei tenkinamos šios sąlygos:</w:t>
            </w:r>
          </w:p>
        </w:tc>
        <w:tc>
          <w:tcPr>
            <w:tcW w:w="4876" w:type="dxa"/>
          </w:tcPr>
          <w:p w:rsidR="00F11521" w:rsidRPr="00DF1D35" w:rsidRDefault="00F11521" w:rsidP="005D48B6">
            <w:pPr>
              <w:pStyle w:val="Normal6a"/>
            </w:pPr>
            <w:r w:rsidRPr="00DF1D35">
              <w:rPr>
                <w:b/>
                <w:i/>
              </w:rPr>
              <w:t>Išbraukta.</w:t>
            </w:r>
          </w:p>
        </w:tc>
      </w:tr>
      <w:tr w:rsidR="00F13747" w:rsidRPr="00DF1D35" w:rsidTr="005D48B6">
        <w:trPr>
          <w:jc w:val="center"/>
        </w:trPr>
        <w:tc>
          <w:tcPr>
            <w:tcW w:w="4876" w:type="dxa"/>
          </w:tcPr>
          <w:p w:rsidR="00F11521" w:rsidRPr="00DF1D35" w:rsidRDefault="00F11521" w:rsidP="005D48B6">
            <w:pPr>
              <w:pStyle w:val="Normal6a"/>
            </w:pPr>
            <w:r w:rsidRPr="00DF1D35">
              <w:rPr>
                <w:b/>
                <w:i/>
              </w:rPr>
              <w:t>a) tikėtina, kad, nepaisant bet kokių rizikos mažinimo priemonių, kurių teikėjas galėjo imtis arba imsis, paslauga bus pastebimu mastu naudojama naujai seksualinės prievartos prieš vaikus medžiagai platinti;</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b) yra įrodymų, kad paslauga arba panaši paslauga, jei prašymo duoti nurodymą nustatyti turinį pateikimo dieną paslauga Sąjungoje dar nebuvo siūloma, per pastaruosius dvylika mėnesių buvo pastebimu mastu naudojama naujai seksualinės prievartos prieš vaikus medžiagai platinti;</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c) paslaugų, kuriomis nesudaromos sąlygos tiesiogiai transliuoti pornografinius renginius, kaip apibrėžta Direktyvos 2011/93/ES 2 straipsnio e punkte, atveju:</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1. dėl paslaugos duotas nurodymas nustatyti turinį, susijęs su žinomos seksualinės prievartos prieš vaikus medžiagos platinimu;</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2. paslaugų teikėjas pagal 12 straipsnį pateikė daug pranešimų apie žinomą seksualinės prievartos prieš vaikus medžiagą, nustatytą taikant priemones, kurių imtasi siekiant įvykdyti 1 punkte nurodytą nurodymą nustatyti turinį.</w:t>
            </w:r>
          </w:p>
        </w:tc>
        <w:tc>
          <w:tcPr>
            <w:tcW w:w="4876" w:type="dxa"/>
          </w:tcPr>
          <w:p w:rsidR="00F11521" w:rsidRPr="00DF1D35" w:rsidRDefault="00F11521" w:rsidP="005D48B6">
            <w:pPr>
              <w:pStyle w:val="Normal6a"/>
            </w:pP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1002</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Rob Rooken</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6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6.</w:t>
            </w:r>
            <w:r w:rsidRPr="00DF1D35">
              <w:tab/>
            </w:r>
            <w:r w:rsidRPr="00DF1D35">
              <w:rPr>
                <w:b/>
                <w:i/>
              </w:rPr>
              <w:t>Kalbant apie nurodymus nustatyti turinį, susijusius su naujos seksualinės prievartos prieš vaikus medžiagos platinimu, laikoma, kad 4 dalies pirmos pastraipos a punkte nurodyta didelė rizika kyla, jei tenkinamos šios sąlygos:</w:t>
            </w:r>
          </w:p>
        </w:tc>
        <w:tc>
          <w:tcPr>
            <w:tcW w:w="4876" w:type="dxa"/>
          </w:tcPr>
          <w:p w:rsidR="00F11521" w:rsidRPr="00DF1D35" w:rsidRDefault="00F11521" w:rsidP="005D48B6">
            <w:pPr>
              <w:pStyle w:val="Normal6a"/>
            </w:pPr>
            <w:r w:rsidRPr="00DF1D35">
              <w:rPr>
                <w:b/>
                <w:i/>
              </w:rPr>
              <w:t>Išbraukta.</w:t>
            </w:r>
          </w:p>
        </w:tc>
      </w:tr>
      <w:tr w:rsidR="00F13747" w:rsidRPr="00DF1D35" w:rsidTr="005D48B6">
        <w:trPr>
          <w:jc w:val="center"/>
        </w:trPr>
        <w:tc>
          <w:tcPr>
            <w:tcW w:w="4876" w:type="dxa"/>
          </w:tcPr>
          <w:p w:rsidR="00F11521" w:rsidRPr="00DF1D35" w:rsidRDefault="00F11521" w:rsidP="005D48B6">
            <w:pPr>
              <w:pStyle w:val="Normal6a"/>
            </w:pPr>
            <w:r w:rsidRPr="00DF1D35">
              <w:rPr>
                <w:b/>
                <w:i/>
              </w:rPr>
              <w:t>a) tikėtina, kad, nepaisant bet kokių rizikos mažinimo priemonių, kurių teikėjas galėjo imtis arba imsis, paslauga bus pastebimu mastu naudojama naujai seksualinės prievartos prieš vaikus medžiagai platinti;</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b) yra įrodymų, kad paslauga arba panaši paslauga, jei prašymo duoti nurodymą nustatyti turinį pateikimo dieną paslauga Sąjungoje dar nebuvo siūloma, per pastaruosius dvylika mėnesių buvo pastebimu mastu naudojama naujai seksualinės prievartos prieš vaikus medžiagai platinti;</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c) paslaugų, kuriomis nesudaromos sąlygos tiesiogiai transliuoti pornografinius renginius, kaip apibrėžta Direktyvos 2011/93/ES 2 straipsnio e punkte, atveju:</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1. dėl paslaugos duotas nurodymas nustatyti turinį, susijęs su žinomos seksualinės prievartos prieš vaikus medžiagos platinimu;</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2. paslaugų teikėjas pagal 12 straipsnį pateikė daug pranešimų apie žinomą seksualinės prievartos prieš vaikus medžiagą, nustatytą taikant priemones, kurių imtasi siekiant įvykdyti 1 punkte nurodytą nurodymą nustatyti turinį.</w:t>
            </w:r>
          </w:p>
        </w:tc>
        <w:tc>
          <w:tcPr>
            <w:tcW w:w="4876" w:type="dxa"/>
          </w:tcPr>
          <w:p w:rsidR="00F11521" w:rsidRPr="00DF1D35" w:rsidRDefault="00F11521" w:rsidP="005D48B6">
            <w:pPr>
              <w:pStyle w:val="Normal6a"/>
            </w:pP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1003</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6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6.</w:t>
            </w:r>
            <w:r w:rsidRPr="00DF1D35">
              <w:tab/>
            </w:r>
            <w:r w:rsidRPr="00DF1D35">
              <w:rPr>
                <w:b/>
                <w:i/>
              </w:rPr>
              <w:t>Kalbant apie nurodymus nustatyti turinį, susijusius su naujos seksualinės prievartos prieš vaikus medžiagos platinimu, laikoma, kad 4 dalies pirmos pastraipos a punkte nurodyta didelė rizika kyla, jei tenkinamos šios sąlygos:</w:t>
            </w:r>
          </w:p>
        </w:tc>
        <w:tc>
          <w:tcPr>
            <w:tcW w:w="4876" w:type="dxa"/>
          </w:tcPr>
          <w:p w:rsidR="00F11521" w:rsidRPr="00DF1D35" w:rsidRDefault="00F11521" w:rsidP="005D48B6">
            <w:pPr>
              <w:pStyle w:val="Normal6a"/>
            </w:pPr>
            <w:r w:rsidRPr="00DF1D35">
              <w:rPr>
                <w:b/>
                <w:i/>
              </w:rPr>
              <w:t>Išbraukta.</w:t>
            </w:r>
          </w:p>
        </w:tc>
      </w:tr>
      <w:tr w:rsidR="00F13747" w:rsidRPr="00DF1D35" w:rsidTr="005D48B6">
        <w:trPr>
          <w:jc w:val="center"/>
        </w:trPr>
        <w:tc>
          <w:tcPr>
            <w:tcW w:w="4876" w:type="dxa"/>
          </w:tcPr>
          <w:p w:rsidR="00F11521" w:rsidRPr="00DF1D35" w:rsidRDefault="00F11521" w:rsidP="005D48B6">
            <w:pPr>
              <w:pStyle w:val="Normal6a"/>
            </w:pPr>
            <w:r w:rsidRPr="00DF1D35">
              <w:rPr>
                <w:b/>
                <w:i/>
              </w:rPr>
              <w:t>a) tikėtina, kad, nepaisant bet kokių rizikos mažinimo priemonių, kurių teikėjas galėjo imtis arba imsis, paslauga bus pastebimu mastu naudojama naujai seksualinės prievartos prieš vaikus medžiagai platinti;</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b) yra įrodymų, kad paslauga arba panaši paslauga, jei prašymo duoti nurodymą nustatyti turinį pateikimo dieną paslauga Sąjungoje dar nebuvo siūloma, per pastaruosius dvylika mėnesių buvo pastebimu mastu naudojama naujai seksualinės prievartos prieš vaikus medžiagai platinti;</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c) paslaugų, kuriomis nesudaromos sąlygos tiesiogiai transliuoti pornografinius renginius, kaip apibrėžta Direktyvos 2011/93/ES 2 straipsnio e punkte, atveju:</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1. dėl paslaugos duotas nurodymas nustatyti turinį, susijęs su žinomos seksualinės prievartos prieš vaikus medžiagos platinimu;</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2. paslaugų teikėjas pagal 12 straipsnį pateikė daug pranešimų apie žinomą seksualinės prievartos prieš vaikus medžiagą, nustatytą taikant priemones, kurių imtasi siekiant įvykdyti 1 punkte nurodytą nurodymą nustatyti turinį.</w:t>
            </w:r>
          </w:p>
        </w:tc>
        <w:tc>
          <w:tcPr>
            <w:tcW w:w="4876" w:type="dxa"/>
          </w:tcPr>
          <w:p w:rsidR="00F11521" w:rsidRPr="00DF1D35" w:rsidRDefault="00F11521" w:rsidP="005D48B6">
            <w:pPr>
              <w:pStyle w:val="Normal6a"/>
            </w:pP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1004</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Paul Tang, Alex Agius Saliba, Theresa Bielowski</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6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6.</w:t>
            </w:r>
            <w:r w:rsidRPr="00DF1D35">
              <w:tab/>
            </w:r>
            <w:r w:rsidRPr="00DF1D35">
              <w:rPr>
                <w:b/>
                <w:i/>
              </w:rPr>
              <w:t>Kalbant apie nurodymus nustatyti turinį, susijusius su naujos seksualinės prievartos prieš vaikus medžiagos platinimu, laikoma, kad 4 dalies pirmos pastraipos a punkte nurodyta didelė rizika kyla, jei tenkinamos šios sąlygos:</w:t>
            </w:r>
          </w:p>
        </w:tc>
        <w:tc>
          <w:tcPr>
            <w:tcW w:w="4876" w:type="dxa"/>
          </w:tcPr>
          <w:p w:rsidR="00F11521" w:rsidRPr="00DF1D35" w:rsidRDefault="00F11521" w:rsidP="005D48B6">
            <w:pPr>
              <w:pStyle w:val="Normal6a"/>
            </w:pPr>
            <w:r w:rsidRPr="00DF1D35">
              <w:rPr>
                <w:b/>
                <w:i/>
              </w:rPr>
              <w:t>Išbraukta.</w:t>
            </w:r>
          </w:p>
        </w:tc>
      </w:tr>
      <w:tr w:rsidR="00F13747" w:rsidRPr="00DF1D35" w:rsidTr="005D48B6">
        <w:trPr>
          <w:jc w:val="center"/>
        </w:trPr>
        <w:tc>
          <w:tcPr>
            <w:tcW w:w="4876" w:type="dxa"/>
          </w:tcPr>
          <w:p w:rsidR="00F11521" w:rsidRPr="00DF1D35" w:rsidRDefault="00F11521" w:rsidP="005D48B6">
            <w:pPr>
              <w:pStyle w:val="Normal6a"/>
            </w:pPr>
            <w:r w:rsidRPr="00DF1D35">
              <w:rPr>
                <w:b/>
                <w:i/>
              </w:rPr>
              <w:t>a) tikėtina, kad, nepaisant bet kokių rizikos mažinimo priemonių, kurių teikėjas galėjo imtis arba imsis, paslauga bus pastebimu mastu naudojama naujai seksualinės prievartos prieš vaikus medžiagai platinti;</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b) yra įrodymų, kad paslauga arba panaši paslauga, jei prašymo duoti nurodymą nustatyti turinį pateikimo dieną paslauga Sąjungoje dar nebuvo siūloma, per pastaruosius dvylika mėnesių buvo pastebimu mastu naudojama naujai seksualinės prievartos prieš vaikus medžiagai platinti;</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c) paslaugų, kuriomis nesudaromos sąlygos tiesiogiai transliuoti pornografinius renginius, kaip apibrėžta Direktyvos 2011/93/ES 2 straipsnio e punkte, atveju:</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1. dėl paslaugos duotas nurodymas nustatyti turinį, susijęs su žinomos seksualinės prievartos prieš vaikus medžiagos platinimu;</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2. paslaugų teikėjas pagal 12 straipsnį pateikė daug pranešimų apie žinomą seksualinės prievartos prieš vaikus medžiagą, nustatytą taikant priemones, kurių imtasi siekiant įvykdyti 1 punkte nurodytą nurodymą nustatyti turinį.</w:t>
            </w:r>
          </w:p>
        </w:tc>
        <w:tc>
          <w:tcPr>
            <w:tcW w:w="4876" w:type="dxa"/>
          </w:tcPr>
          <w:p w:rsidR="00F11521" w:rsidRPr="00DF1D35" w:rsidRDefault="00F11521" w:rsidP="005D48B6">
            <w:pPr>
              <w:pStyle w:val="Normal6a"/>
            </w:pP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1005</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Cristian Terheş</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6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6.</w:t>
            </w:r>
            <w:r w:rsidRPr="00DF1D35">
              <w:tab/>
            </w:r>
            <w:r w:rsidRPr="00DF1D35">
              <w:rPr>
                <w:b/>
                <w:i/>
              </w:rPr>
              <w:t>Kalbant apie nurodymus nustatyti turinį, susijusius su naujos seksualinės prievartos prieš vaikus medžiagos platinimu, laikoma, kad 4 dalies pirmos pastraipos a punkte nurodyta didelė rizika kyla, jei tenkinamos šios sąlygos:</w:t>
            </w:r>
          </w:p>
        </w:tc>
        <w:tc>
          <w:tcPr>
            <w:tcW w:w="4876" w:type="dxa"/>
          </w:tcPr>
          <w:p w:rsidR="00F11521" w:rsidRPr="00DF1D35" w:rsidRDefault="00F11521" w:rsidP="005D48B6">
            <w:pPr>
              <w:pStyle w:val="Normal6a"/>
            </w:pPr>
            <w:r w:rsidRPr="00DF1D35">
              <w:rPr>
                <w:b/>
                <w:i/>
              </w:rPr>
              <w:t>Išbraukta.</w:t>
            </w:r>
          </w:p>
        </w:tc>
      </w:tr>
      <w:tr w:rsidR="00F13747" w:rsidRPr="00DF1D35" w:rsidTr="005D48B6">
        <w:trPr>
          <w:jc w:val="center"/>
        </w:trPr>
        <w:tc>
          <w:tcPr>
            <w:tcW w:w="4876" w:type="dxa"/>
          </w:tcPr>
          <w:p w:rsidR="00F11521" w:rsidRPr="00DF1D35" w:rsidRDefault="00F11521" w:rsidP="005D48B6">
            <w:pPr>
              <w:pStyle w:val="Normal6a"/>
            </w:pPr>
            <w:r w:rsidRPr="00DF1D35">
              <w:rPr>
                <w:b/>
                <w:i/>
              </w:rPr>
              <w:t>a) tikėtina, kad, nepaisant bet kokių rizikos mažinimo priemonių, kurių teikėjas galėjo imtis arba imsis, paslauga bus pastebimu mastu naudojama naujai seksualinės prievartos prieš vaikus medžiagai platinti;</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b) yra įrodymų, kad paslauga arba panaši paslauga, jei prašymo duoti nurodymą nustatyti turinį pateikimo dieną paslauga Sąjungoje dar nebuvo siūloma, per pastaruosius dvylika mėnesių buvo pastebimu mastu naudojama naujai seksualinės prievartos prieš vaikus medžiagai platinti;</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c) paslaugų, kuriomis nesudaromos sąlygos tiesiogiai transliuoti pornografinius renginius, kaip apibrėžta Direktyvos 2011/93/ES 2 straipsnio e punkte, atveju:</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1. dėl paslaugos duotas nurodymas nustatyti turinį, susijęs su žinomos seksualinės prievartos prieš vaikus medžiagos platinimu;</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2. paslaugų teikėjas pagal 12 straipsnį pateikė daug pranešimų apie žinomą seksualinės prievartos prieš vaikus medžiagą, nustatytą taikant priemones, kurių imtasi siekiant įvykdyti 1 punkte nurodytą nurodymą nustatyti turinį.</w:t>
            </w:r>
          </w:p>
        </w:tc>
        <w:tc>
          <w:tcPr>
            <w:tcW w:w="4876" w:type="dxa"/>
          </w:tcPr>
          <w:p w:rsidR="00F11521" w:rsidRPr="00DF1D35" w:rsidRDefault="00F11521" w:rsidP="005D48B6">
            <w:pPr>
              <w:pStyle w:val="Normal6a"/>
            </w:pP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1006</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Cristian Terheş</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7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7.</w:t>
            </w:r>
            <w:r w:rsidRPr="00DF1D35">
              <w:tab/>
            </w:r>
            <w:r w:rsidRPr="00DF1D35">
              <w:rPr>
                <w:b/>
                <w:i/>
              </w:rPr>
              <w:t>Kiek tai susiję su nurodymais nustatyti turinį, susijusiais su ryšių su vaikais mezgimu, laikoma, kad 4 dalies pirmos pastraipos a punkte nurodyta didelė rizika kyla, jei tenkinamos šios sąlygos:</w:t>
            </w:r>
          </w:p>
        </w:tc>
        <w:tc>
          <w:tcPr>
            <w:tcW w:w="4876" w:type="dxa"/>
          </w:tcPr>
          <w:p w:rsidR="00F11521" w:rsidRPr="00DF1D35" w:rsidRDefault="00F11521" w:rsidP="005D48B6">
            <w:pPr>
              <w:pStyle w:val="Normal6a"/>
            </w:pPr>
            <w:r w:rsidRPr="00DF1D35">
              <w:rPr>
                <w:b/>
                <w:i/>
              </w:rPr>
              <w:t>Išbraukta.</w:t>
            </w:r>
          </w:p>
        </w:tc>
      </w:tr>
      <w:tr w:rsidR="00F13747" w:rsidRPr="00DF1D35" w:rsidTr="005D48B6">
        <w:trPr>
          <w:jc w:val="center"/>
        </w:trPr>
        <w:tc>
          <w:tcPr>
            <w:tcW w:w="4876" w:type="dxa"/>
          </w:tcPr>
          <w:p w:rsidR="00F11521" w:rsidRPr="00DF1D35" w:rsidRDefault="00F11521" w:rsidP="005D48B6">
            <w:pPr>
              <w:pStyle w:val="Normal6a"/>
            </w:pPr>
            <w:r w:rsidRPr="00DF1D35">
              <w:rPr>
                <w:b/>
                <w:i/>
              </w:rPr>
              <w:t>a) teikėjas laikomas asmenų tarpusavio ryšio paslaugų teikėju;</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b) tikėtina, kad, nepaisant bet kokių rizikos mažinimo priemonių, kurių teikėjas galėjo imtis arba imsis, paslauga bus pastebimu mastu naudojama ryšiams su vaikais užmegzti;</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c) yra įrodymų, kad paslauga arba panaši paslauga, jei prašymo duoti nurodymą nustatyti turinį pateikimo dieną paslauga Sąjungoje dar nebuvo siūloma, per pastaruosius dvylika mėnesių buvo pastebimu mastu naudojama ryšiams su vaikais užmegzti.</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Nurodymai nustatyti turinį, susiję su ryšių su vaikais mezgimu, taikomi tik asmenų tarpusavio ryšiams, kai vienas iš naudotojų yra vaikas.</w:t>
            </w:r>
          </w:p>
        </w:tc>
        <w:tc>
          <w:tcPr>
            <w:tcW w:w="4876" w:type="dxa"/>
          </w:tcPr>
          <w:p w:rsidR="00F11521" w:rsidRPr="00DF1D35" w:rsidRDefault="00F11521" w:rsidP="005D48B6">
            <w:pPr>
              <w:pStyle w:val="Normal6a"/>
            </w:pP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1007</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7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7.</w:t>
            </w:r>
            <w:r w:rsidRPr="00DF1D35">
              <w:tab/>
            </w:r>
            <w:r w:rsidRPr="00DF1D35">
              <w:rPr>
                <w:b/>
                <w:i/>
              </w:rPr>
              <w:t>Kiek tai susiję su nurodymais nustatyti turinį, susijusiais su ryšių su vaikais mezgimu, laikoma, kad 4 dalies pirmos pastraipos a punkte nurodyta didelė rizika kyla, jei tenkinamos šios sąlygos:</w:t>
            </w:r>
          </w:p>
        </w:tc>
        <w:tc>
          <w:tcPr>
            <w:tcW w:w="4876" w:type="dxa"/>
          </w:tcPr>
          <w:p w:rsidR="00F11521" w:rsidRPr="00DF1D35" w:rsidRDefault="00F11521" w:rsidP="005D48B6">
            <w:pPr>
              <w:pStyle w:val="Normal6a"/>
            </w:pPr>
            <w:r w:rsidRPr="00DF1D35">
              <w:rPr>
                <w:b/>
                <w:i/>
              </w:rPr>
              <w:t>Išbraukta.</w:t>
            </w:r>
          </w:p>
        </w:tc>
      </w:tr>
      <w:tr w:rsidR="00F13747" w:rsidRPr="00DF1D35" w:rsidTr="005D48B6">
        <w:trPr>
          <w:jc w:val="center"/>
        </w:trPr>
        <w:tc>
          <w:tcPr>
            <w:tcW w:w="4876" w:type="dxa"/>
          </w:tcPr>
          <w:p w:rsidR="00F11521" w:rsidRPr="00DF1D35" w:rsidRDefault="00F11521" w:rsidP="005D48B6">
            <w:pPr>
              <w:pStyle w:val="Normal6a"/>
            </w:pPr>
            <w:r w:rsidRPr="00DF1D35">
              <w:rPr>
                <w:b/>
                <w:i/>
              </w:rPr>
              <w:t>a) teikėjas laikomas asmenų tarpusavio ryšio paslaugų teikėju;</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b) tikėtina, kad, nepaisant bet kokių rizikos mažinimo priemonių, kurių teikėjas galėjo imtis arba imsis, paslauga bus pastebimu mastu naudojama ryšiams su vaikais užmegzti;</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c) yra įrodymų, kad paslauga arba panaši paslauga, jei prašymo duoti nurodymą nustatyti turinį pateikimo dieną paslauga Sąjungoje dar nebuvo siūloma, per pastaruosius dvylika mėnesių buvo pastebimu mastu naudojama ryšiams su vaikais užmegzti.</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Nurodymai nustatyti turinį, susiję su ryšių su vaikais mezgimu, taikomi tik asmenų tarpusavio ryšiams, kai vienas iš naudotojų yra vaikas.</w:t>
            </w:r>
          </w:p>
        </w:tc>
        <w:tc>
          <w:tcPr>
            <w:tcW w:w="4876" w:type="dxa"/>
          </w:tcPr>
          <w:p w:rsidR="00F11521" w:rsidRPr="00DF1D35" w:rsidRDefault="00F11521" w:rsidP="005D48B6">
            <w:pPr>
              <w:pStyle w:val="Normal6a"/>
            </w:pP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1008</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Rob Rooken</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7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7.</w:t>
            </w:r>
            <w:r w:rsidRPr="00DF1D35">
              <w:tab/>
            </w:r>
            <w:r w:rsidRPr="00DF1D35">
              <w:rPr>
                <w:b/>
                <w:i/>
              </w:rPr>
              <w:t>Kiek tai susiję su nurodymais nustatyti turinį, susijusiais su ryšių su vaikais mezgimu, laikoma, kad 4 dalies pirmos pastraipos a punkte nurodyta didelė rizika kyla, jei tenkinamos šios sąlygos:</w:t>
            </w:r>
          </w:p>
        </w:tc>
        <w:tc>
          <w:tcPr>
            <w:tcW w:w="4876" w:type="dxa"/>
          </w:tcPr>
          <w:p w:rsidR="00F11521" w:rsidRPr="00DF1D35" w:rsidRDefault="00F11521" w:rsidP="005D48B6">
            <w:pPr>
              <w:pStyle w:val="Normal6a"/>
            </w:pPr>
            <w:r w:rsidRPr="00DF1D35">
              <w:rPr>
                <w:b/>
                <w:i/>
              </w:rPr>
              <w:t>Išbraukta.</w:t>
            </w:r>
          </w:p>
        </w:tc>
      </w:tr>
      <w:tr w:rsidR="00F13747" w:rsidRPr="00DF1D35" w:rsidTr="005D48B6">
        <w:trPr>
          <w:jc w:val="center"/>
        </w:trPr>
        <w:tc>
          <w:tcPr>
            <w:tcW w:w="4876" w:type="dxa"/>
          </w:tcPr>
          <w:p w:rsidR="00F11521" w:rsidRPr="00DF1D35" w:rsidRDefault="00F11521" w:rsidP="005D48B6">
            <w:pPr>
              <w:pStyle w:val="Normal6a"/>
            </w:pPr>
            <w:r w:rsidRPr="00DF1D35">
              <w:rPr>
                <w:b/>
                <w:i/>
              </w:rPr>
              <w:t>a) teikėjas laikomas asmenų tarpusavio ryšio paslaugų teikėju;</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b) tikėtina, kad, nepaisant bet kokių rizikos mažinimo priemonių, kurių teikėjas galėjo imtis arba imsis, paslauga bus pastebimu mastu naudojama ryšiams su vaikais užmegzti;</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c) yra įrodymų, kad paslauga arba panaši paslauga, jei prašymo duoti nurodymą nustatyti turinį pateikimo dieną paslauga Sąjungoje dar nebuvo siūloma, per pastaruosius dvylika mėnesių buvo pastebimu mastu naudojama ryšiams su vaikais užmegzti.</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Nurodymai nustatyti turinį, susiję su ryšių su vaikais mezgimu, taikomi tik asmenų tarpusavio ryšiams, kai vienas iš naudotojų yra vaikas.</w:t>
            </w:r>
          </w:p>
        </w:tc>
        <w:tc>
          <w:tcPr>
            <w:tcW w:w="4876" w:type="dxa"/>
          </w:tcPr>
          <w:p w:rsidR="00F11521" w:rsidRPr="00DF1D35" w:rsidRDefault="00F11521" w:rsidP="005D48B6">
            <w:pPr>
              <w:pStyle w:val="Normal6a"/>
            </w:pP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1009</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Sven Simon, Christian Doleschal, Niclas Herbst</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7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7.</w:t>
            </w:r>
            <w:r w:rsidRPr="00DF1D35">
              <w:tab/>
            </w:r>
            <w:r w:rsidRPr="00DF1D35">
              <w:rPr>
                <w:b/>
                <w:i/>
              </w:rPr>
              <w:t>Kiek tai susiję su nurodymais nustatyti turinį, susijusiais su ryšių su vaikais mezgimu, laikoma, kad 4 dalies pirmos pastraipos a punkte nurodyta didelė rizika kyla, jei tenkinamos šios sąlygos:</w:t>
            </w:r>
          </w:p>
        </w:tc>
        <w:tc>
          <w:tcPr>
            <w:tcW w:w="4876" w:type="dxa"/>
          </w:tcPr>
          <w:p w:rsidR="00F11521" w:rsidRPr="00DF1D35" w:rsidRDefault="00F11521" w:rsidP="005D48B6">
            <w:pPr>
              <w:pStyle w:val="Normal6a"/>
            </w:pPr>
            <w:r w:rsidRPr="00DF1D35">
              <w:rPr>
                <w:b/>
                <w:i/>
              </w:rPr>
              <w:t>Išbraukta.</w:t>
            </w:r>
          </w:p>
        </w:tc>
      </w:tr>
      <w:tr w:rsidR="00F13747" w:rsidRPr="00DF1D35" w:rsidTr="005D48B6">
        <w:trPr>
          <w:jc w:val="center"/>
        </w:trPr>
        <w:tc>
          <w:tcPr>
            <w:tcW w:w="4876" w:type="dxa"/>
          </w:tcPr>
          <w:p w:rsidR="00F11521" w:rsidRPr="00DF1D35" w:rsidRDefault="00F11521" w:rsidP="005D48B6">
            <w:pPr>
              <w:pStyle w:val="Normal6a"/>
            </w:pPr>
            <w:r w:rsidRPr="00DF1D35">
              <w:rPr>
                <w:b/>
                <w:i/>
              </w:rPr>
              <w:t>a) teikėjas laikomas asmenų tarpusavio ryšio paslaugų teikėju;</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b) tikėtina, kad, nepaisant bet kokių rizikos mažinimo priemonių, kurių teikėjas galėjo imtis arba imsis, paslauga bus pastebimu mastu naudojama ryšiams su vaikais užmegzti;</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c) yra įrodymų, kad paslauga arba panaši paslauga, jei prašymo duoti nurodymą nustatyti turinį pateikimo dieną paslauga Sąjungoje dar nebuvo siūloma, per pastaruosius dvylika mėnesių buvo pastebimu mastu naudojama ryšiams su vaikais užmegzti.</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Nurodymai nustatyti turinį, susiję su ryšių su vaikais mezgimu, taikomi tik asmenų tarpusavio ryšiams, kai vienas iš naudotojų yra vaikas.</w:t>
            </w:r>
          </w:p>
        </w:tc>
        <w:tc>
          <w:tcPr>
            <w:tcW w:w="4876" w:type="dxa"/>
          </w:tcPr>
          <w:p w:rsidR="00F11521" w:rsidRPr="00DF1D35" w:rsidRDefault="00F11521" w:rsidP="005D48B6">
            <w:pPr>
              <w:pStyle w:val="Normal6a"/>
            </w:pP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1010</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Paul Tang, Alex Agius Saliba, Theresa Bielowski</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7 dalies 1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Kiek tai susiję su nurodymais nustatyti turinį, susijusiais su ryšių su vaikais mezgimu, laikoma, kad 4 dalies pirmos pastraipos a punkte nurodyta didelė rizika kyla, jei tenkinamos šios sąlygos:</w:t>
            </w:r>
          </w:p>
        </w:tc>
        <w:tc>
          <w:tcPr>
            <w:tcW w:w="4876" w:type="dxa"/>
          </w:tcPr>
          <w:p w:rsidR="00F11521" w:rsidRPr="00DF1D35" w:rsidRDefault="00F11521" w:rsidP="005D48B6">
            <w:pPr>
              <w:pStyle w:val="Normal6a"/>
            </w:pPr>
            <w:r w:rsidRPr="00DF1D35">
              <w:rPr>
                <w:b/>
                <w:i/>
              </w:rPr>
              <w:t>Išbraukta.</w:t>
            </w:r>
          </w:p>
        </w:tc>
      </w:tr>
      <w:tr w:rsidR="00F13747" w:rsidRPr="00DF1D35" w:rsidTr="005D48B6">
        <w:trPr>
          <w:jc w:val="center"/>
        </w:trPr>
        <w:tc>
          <w:tcPr>
            <w:tcW w:w="4876" w:type="dxa"/>
          </w:tcPr>
          <w:p w:rsidR="00F11521" w:rsidRPr="00DF1D35" w:rsidRDefault="00F11521" w:rsidP="005D48B6">
            <w:pPr>
              <w:pStyle w:val="Normal6a"/>
            </w:pPr>
            <w:r w:rsidRPr="00DF1D35">
              <w:rPr>
                <w:b/>
                <w:i/>
              </w:rPr>
              <w:t>a) teikėjas laikomas asmenų tarpusavio ryšio paslaugų teikėju;</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b) tikėtina, kad, nepaisant bet kokių rizikos mažinimo priemonių, kurių teikėjas galėjo imtis arba imsis, paslauga bus pastebimu mastu naudojama ryšiams su vaikais užmegzti;</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c) yra įrodymų, kad paslauga arba panaši paslauga, jei prašymo duoti nurodymą nustatyti turinį pateikimo dieną paslauga Sąjungoje dar nebuvo siūloma, per pastaruosius dvylika mėnesių buvo pastebimu mastu naudojama ryšiams su vaikais užmegzti.</w:t>
            </w:r>
          </w:p>
        </w:tc>
        <w:tc>
          <w:tcPr>
            <w:tcW w:w="4876" w:type="dxa"/>
          </w:tcPr>
          <w:p w:rsidR="00F11521" w:rsidRPr="00DF1D35" w:rsidRDefault="00F11521" w:rsidP="005D48B6">
            <w:pPr>
              <w:pStyle w:val="Normal6a"/>
            </w:pP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1011</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Charlie Weimers, Cristian Terheş, Rob Rooken</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7 dalies 1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Kiek tai susiję su nurodymais nustatyti turinį, susijusiais su ryšių su vaikais mezgimu, laikoma, kad 4 dalies pirmos pastraipos a punkte nurodyta didelė rizika kyla, jei tenkinamos šios sąlygos:</w:t>
            </w:r>
          </w:p>
        </w:tc>
        <w:tc>
          <w:tcPr>
            <w:tcW w:w="4876" w:type="dxa"/>
          </w:tcPr>
          <w:p w:rsidR="00F11521" w:rsidRPr="00DF1D35" w:rsidRDefault="00F11521" w:rsidP="005D48B6">
            <w:pPr>
              <w:pStyle w:val="Normal6a"/>
            </w:pPr>
            <w:r w:rsidRPr="00DF1D35">
              <w:rPr>
                <w:b/>
                <w:i/>
              </w:rPr>
              <w:t>Išbraukta.</w:t>
            </w:r>
          </w:p>
        </w:tc>
      </w:tr>
      <w:tr w:rsidR="00F13747" w:rsidRPr="00DF1D35" w:rsidTr="005D48B6">
        <w:trPr>
          <w:jc w:val="center"/>
        </w:trPr>
        <w:tc>
          <w:tcPr>
            <w:tcW w:w="4876" w:type="dxa"/>
          </w:tcPr>
          <w:p w:rsidR="00F11521" w:rsidRPr="00DF1D35" w:rsidRDefault="00F11521" w:rsidP="005D48B6">
            <w:pPr>
              <w:pStyle w:val="Normal6a"/>
            </w:pPr>
            <w:r w:rsidRPr="00DF1D35">
              <w:rPr>
                <w:b/>
                <w:i/>
              </w:rPr>
              <w:t>a) teikėjas laikomas asmenų tarpusavio ryšio paslaugų teikėju;</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b) tikėtina, kad, nepaisant bet kokių rizikos mažinimo priemonių, kurių teikėjas galėjo imtis arba imsis, paslauga bus pastebimu mastu naudojama ryšiams su vaikais užmegzti;</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c) yra įrodymų, kad paslauga arba panaši paslauga, jei prašymo duoti nurodymą nustatyti turinį pateikimo dieną paslauga Sąjungoje dar nebuvo siūloma, per pastaruosius dvylika mėnesių buvo pastebimu mastu naudojama ryšiams su vaikais užmegzti.</w:t>
            </w:r>
          </w:p>
        </w:tc>
        <w:tc>
          <w:tcPr>
            <w:tcW w:w="4876" w:type="dxa"/>
          </w:tcPr>
          <w:p w:rsidR="00F11521" w:rsidRPr="00DF1D35" w:rsidRDefault="00F11521" w:rsidP="005D48B6">
            <w:pPr>
              <w:pStyle w:val="Normal6a"/>
            </w:pP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pPr>
        <w:pStyle w:val="AmJustTitle"/>
      </w:pPr>
      <w:r w:rsidRPr="00DF1D35">
        <w:rPr>
          <w:rStyle w:val="HideTWBExt"/>
          <w:i w:val="0"/>
        </w:rPr>
        <w:t>&lt;TitreJust&gt;</w:t>
      </w:r>
      <w:r w:rsidRPr="00DF1D35">
        <w:t>Pagrindimas</w:t>
      </w:r>
      <w:r w:rsidRPr="00DF1D35">
        <w:rPr>
          <w:rStyle w:val="HideTWBExt"/>
          <w:i w:val="0"/>
        </w:rPr>
        <w:t>&lt;/TitreJust&gt;</w:t>
      </w:r>
    </w:p>
    <w:p w:rsidR="00F11521" w:rsidRPr="00DF1D35" w:rsidRDefault="00F11521" w:rsidP="00F11521">
      <w:pPr>
        <w:pStyle w:val="AmJustText"/>
      </w:pPr>
      <w:r w:rsidRPr="00DF1D35">
        <w:t>Įgyvendinus Komisijos siūlomą tekstą, būtų plačiai pažeidžiamas privatumas ir reikėtų šiuo metu neprieinamos dirbtinio intelekto technologijos.</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1012</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René Repasi, Tiemo Wölken</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{S&amp;D}</w:t>
      </w:r>
      <w:r w:rsidRPr="00DF1D35">
        <w:t>S&amp;D frakcijos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Petar Vitanov</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{LIBE}</w:t>
      </w:r>
      <w:r w:rsidRPr="00DF1D35">
        <w:t>Piliečių laisvių, teisingumo ir vidaus reikalų komiteto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7 dalies 1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Kiek tai susiję su nurodymais nustatyti turinį, susijusiais su ryšių su vaikais mezgimu, laikoma, kad 4 dalies pirmos pastraipos a punkte nurodyta didelė rizika kyla, jei tenkinamos šios sąlygos:</w:t>
            </w:r>
          </w:p>
        </w:tc>
        <w:tc>
          <w:tcPr>
            <w:tcW w:w="4876" w:type="dxa"/>
          </w:tcPr>
          <w:p w:rsidR="00F11521" w:rsidRPr="00DF1D35" w:rsidRDefault="00F11521" w:rsidP="005D48B6">
            <w:pPr>
              <w:pStyle w:val="Normal6a"/>
            </w:pPr>
            <w:r w:rsidRPr="00DF1D35">
              <w:rPr>
                <w:b/>
                <w:i/>
              </w:rPr>
              <w:t>Išbraukta.</w:t>
            </w:r>
          </w:p>
        </w:tc>
      </w:tr>
      <w:tr w:rsidR="00F13747" w:rsidRPr="00DF1D35" w:rsidTr="005D48B6">
        <w:trPr>
          <w:jc w:val="center"/>
        </w:trPr>
        <w:tc>
          <w:tcPr>
            <w:tcW w:w="4876" w:type="dxa"/>
          </w:tcPr>
          <w:p w:rsidR="00F11521" w:rsidRPr="00DF1D35" w:rsidRDefault="00F11521" w:rsidP="005D48B6">
            <w:pPr>
              <w:pStyle w:val="Normal6a"/>
            </w:pPr>
            <w:r w:rsidRPr="00DF1D35">
              <w:rPr>
                <w:b/>
                <w:i/>
              </w:rPr>
              <w:t>a) teikėjas laikomas asmenų tarpusavio ryšio paslaugų teikėju;</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b) tikėtina, kad, nepaisant bet kokių rizikos mažinimo priemonių, kurių teikėjas galėjo imtis arba imsis, paslauga bus pastebimu mastu naudojama ryšiams su vaikais užmegzti;</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c) yra įrodymų, kad paslauga arba panaši paslauga, jei prašymo duoti nurodymą nustatyti turinį pateikimo dieną paslauga Sąjungoje dar nebuvo siūloma, per pastaruosius dvylika mėnesių buvo pastebimu mastu naudojama ryšiams su vaikais užmegzti.</w:t>
            </w:r>
          </w:p>
        </w:tc>
        <w:tc>
          <w:tcPr>
            <w:tcW w:w="4876" w:type="dxa"/>
          </w:tcPr>
          <w:p w:rsidR="00F11521" w:rsidRPr="00DF1D35" w:rsidRDefault="00F11521" w:rsidP="005D48B6">
            <w:pPr>
              <w:pStyle w:val="Normal6a"/>
            </w:pP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1013</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Paul Tang, Alex Agius Saliba</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7 dalies 2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Nurodymai nustatyti turinį, susiję su ryšių su vaikais mezgimu, taikomi tik asmenų tarpusavio ryšiams, kai vienas iš naudotojų yra vaikas.</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1014</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Annalisa Tardino</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7 dalies 2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Nurodymai nustatyti turinį, susiję su ryšių su vaikais mezgimu, taikomi tik asmenų tarpusavio ryšiams, kai vienas iš naudotojų yra vaikas.</w:t>
            </w:r>
          </w:p>
        </w:tc>
        <w:tc>
          <w:tcPr>
            <w:tcW w:w="4876" w:type="dxa"/>
          </w:tcPr>
          <w:p w:rsidR="00F11521" w:rsidRPr="00DF1D35" w:rsidRDefault="00F11521" w:rsidP="005D48B6">
            <w:pPr>
              <w:pStyle w:val="Normal6a"/>
            </w:pPr>
            <w:r w:rsidRPr="00DF1D35">
              <w:t>Nurodymai nustatyti turinį, susiję su ryšių su vaikais mezgimu, taikomi tik asmenų tarpusavio ryšiams, kai vienas iš naudotojų yra vaikas</w:t>
            </w:r>
            <w:r w:rsidRPr="00DF1D35">
              <w:rPr>
                <w:b/>
                <w:i/>
              </w:rPr>
              <w:t>, o kitas – suaugęs asmuo</w:t>
            </w:r>
            <w:r w:rsidRPr="00DF1D35">
              <w:t>.</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1015</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Cristian Terheş</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8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8.</w:t>
            </w:r>
            <w:r w:rsidRPr="00DF1D35">
              <w:tab/>
            </w:r>
            <w:r w:rsidRPr="00DF1D35">
              <w:rPr>
                <w:b/>
                <w:i/>
              </w:rPr>
              <w:t>Buveinės koordinavimo institucija, prašydama duoti nurodymą nustatyti turinį, ir kompetentinga teisminė institucija arba nepriklausoma administracinė institucija, duodama nurodymą nustatyti turinį, jį adresuoja ir parengia taip, kad 4 dalies pirmos pastraipos b punkte nurodytos neigiamos pasekmės apsiribotų tik tuo, kas visiškai būtina siekiant veiksmingai pašalinti a punkte nurodytą didelę riziką.</w:t>
            </w:r>
          </w:p>
        </w:tc>
        <w:tc>
          <w:tcPr>
            <w:tcW w:w="4876" w:type="dxa"/>
          </w:tcPr>
          <w:p w:rsidR="00F11521" w:rsidRPr="00DF1D35" w:rsidRDefault="00F11521" w:rsidP="005D48B6">
            <w:pPr>
              <w:pStyle w:val="Normal6a"/>
            </w:pPr>
            <w:r w:rsidRPr="00DF1D35">
              <w:rPr>
                <w:b/>
                <w:i/>
              </w:rPr>
              <w:t>Išbraukta.</w:t>
            </w:r>
          </w:p>
        </w:tc>
      </w:tr>
      <w:tr w:rsidR="00F13747" w:rsidRPr="00DF1D35" w:rsidTr="005D48B6">
        <w:trPr>
          <w:jc w:val="center"/>
        </w:trPr>
        <w:tc>
          <w:tcPr>
            <w:tcW w:w="4876" w:type="dxa"/>
          </w:tcPr>
          <w:p w:rsidR="00F11521" w:rsidRPr="00DF1D35" w:rsidRDefault="00F11521" w:rsidP="005D48B6">
            <w:pPr>
              <w:pStyle w:val="Normal6a"/>
            </w:pPr>
            <w:r w:rsidRPr="00DF1D35">
              <w:rPr>
                <w:b/>
                <w:i/>
              </w:rPr>
              <w:t>Tuo tikslu jos atsižvelgia į visus svarbius parametrus, įskaitant pakankamai patikimų nustatymo technologijų prieinamumą, kad būtų kuo labiau apribotas su nustatymu ir jų tinkamumu bei veiksmingumu siekiant šio reglamento tikslų susijusių klaidų lygis, taip pat priemonių poveikis paveiktų naudotojų teisėms, ir reikalauja, kad iš kelių vienodai veiksmingų priemonių pagal 10 straipsnį būtų imamasi mažiausiai trikdančių priemonių.</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Jos visų pirma užtikrina, kad:</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a) kai ta rizika yra susijusi tik su nustatytina paslaugos dalimi ar komponentu, reikalaujamos priemonės taikomos tik tai daliai ar komponentui;</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b) prireikus, visų pirma siekiant apriboti tokias neigiamas pasekmes, numatomos veiksmingos ir proporcingos apsaugos priemonės, papildančios 10 straipsnio 4, 5 ir 6 dalyse išvardytas apsaugos priemones;</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c) atsižvelgiant į 9 dalį, taikymo laikotarpis neviršija to, kas griežtai būtina.</w:t>
            </w:r>
          </w:p>
        </w:tc>
        <w:tc>
          <w:tcPr>
            <w:tcW w:w="4876" w:type="dxa"/>
          </w:tcPr>
          <w:p w:rsidR="00F11521" w:rsidRPr="00DF1D35" w:rsidRDefault="00F11521" w:rsidP="005D48B6">
            <w:pPr>
              <w:pStyle w:val="Normal6a"/>
            </w:pP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1016</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Sven Simon, Christian Doleschal, Niclas Herbst</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8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8.</w:t>
            </w:r>
            <w:r w:rsidRPr="00DF1D35">
              <w:tab/>
            </w:r>
            <w:r w:rsidRPr="00DF1D35">
              <w:rPr>
                <w:b/>
                <w:i/>
              </w:rPr>
              <w:t>Buveinės koordinavimo institucija, prašydama duoti nurodymą nustatyti turinį, ir kompetentinga teisminė institucija arba nepriklausoma administracinė institucija, duodama nurodymą nustatyti turinį, jį adresuoja ir parengia taip, kad 4 dalies pirmos pastraipos b punkte nurodytos neigiamos pasekmės apsiribotų tik tuo, kas visiškai būtina siekiant veiksmingai pašalinti a punkte nurodytą didelę riziką.</w:t>
            </w:r>
          </w:p>
        </w:tc>
        <w:tc>
          <w:tcPr>
            <w:tcW w:w="4876" w:type="dxa"/>
          </w:tcPr>
          <w:p w:rsidR="00F11521" w:rsidRPr="00DF1D35" w:rsidRDefault="00F11521" w:rsidP="005D48B6">
            <w:pPr>
              <w:pStyle w:val="Normal6a"/>
            </w:pPr>
            <w:r w:rsidRPr="00DF1D35">
              <w:rPr>
                <w:b/>
                <w:i/>
              </w:rPr>
              <w:t>Išbraukta.</w:t>
            </w:r>
          </w:p>
        </w:tc>
      </w:tr>
      <w:tr w:rsidR="00F13747" w:rsidRPr="00DF1D35" w:rsidTr="005D48B6">
        <w:trPr>
          <w:jc w:val="center"/>
        </w:trPr>
        <w:tc>
          <w:tcPr>
            <w:tcW w:w="4876" w:type="dxa"/>
          </w:tcPr>
          <w:p w:rsidR="00F11521" w:rsidRPr="00DF1D35" w:rsidRDefault="00F11521" w:rsidP="005D48B6">
            <w:pPr>
              <w:pStyle w:val="Normal6a"/>
            </w:pPr>
            <w:r w:rsidRPr="00DF1D35">
              <w:rPr>
                <w:b/>
                <w:i/>
              </w:rPr>
              <w:t>Tuo tikslu jos atsižvelgia į visus svarbius parametrus, įskaitant pakankamai patikimų nustatymo technologijų prieinamumą, kad būtų kuo labiau apribotas su nustatymu ir jų tinkamumu bei veiksmingumu siekiant šio reglamento tikslų susijusių klaidų lygis, taip pat priemonių poveikis paveiktų naudotojų teisėms, ir reikalauja, kad iš kelių vienodai veiksmingų priemonių pagal 10 straipsnį būtų imamasi mažiausiai trikdančių priemonių.</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Jos visų pirma užtikrina, kad:</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a) kai ta rizika yra susijusi tik su nustatytina paslaugos dalimi ar komponentu, reikalaujamos priemonės taikomos tik tai daliai ar komponentui;</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b) prireikus, visų pirma siekiant apriboti tokias neigiamas pasekmes, numatomos veiksmingos ir proporcingos apsaugos priemonės, papildančios 10 straipsnio 4, 5 ir 6 dalyse išvardytas apsaugos priemones;</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c) atsižvelgiant į 9 dalį, taikymo laikotarpis neviršija to, kas griežtai būtina.</w:t>
            </w:r>
          </w:p>
        </w:tc>
        <w:tc>
          <w:tcPr>
            <w:tcW w:w="4876" w:type="dxa"/>
          </w:tcPr>
          <w:p w:rsidR="00F11521" w:rsidRPr="00DF1D35" w:rsidRDefault="00F11521" w:rsidP="005D48B6">
            <w:pPr>
              <w:pStyle w:val="Normal6a"/>
            </w:pP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1017</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Sara Skyttedal, David Lega, Andrey Kovatchev, Tomáš Zdechovský, Stefan Berger, Christian Doleschal, Helmut Geuking, Ivan Štefanec, Peter Pollák, Johan Nissinen, Tomas Tobé, Jessica Polfjärd, Jörgen Warborn, Arba Kokalari, Karen Melchior</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8 dalies 1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 xml:space="preserve">Buveinės koordinavimo institucija, prašydama duoti nurodymą nustatyti turinį, ir kompetentinga teisminė institucija arba nepriklausoma administracinė institucija, duodama nurodymą nustatyti turinį, jį adresuoja ir parengia taip, kad </w:t>
            </w:r>
            <w:r w:rsidRPr="00DF1D35">
              <w:rPr>
                <w:b/>
                <w:i/>
              </w:rPr>
              <w:t>4 dalies pirmos pastraipos b punkte</w:t>
            </w:r>
            <w:r w:rsidRPr="00DF1D35">
              <w:t xml:space="preserve"> nurodytos neigiamos pasekmės apsiribotų tik tuo, kas visiškai būtina siekiant veiksmingai pašalinti a punkte nurodytą didelę riziką.</w:t>
            </w:r>
          </w:p>
        </w:tc>
        <w:tc>
          <w:tcPr>
            <w:tcW w:w="4876" w:type="dxa"/>
          </w:tcPr>
          <w:p w:rsidR="00F11521" w:rsidRPr="00DF1D35" w:rsidRDefault="00F11521" w:rsidP="005D48B6">
            <w:pPr>
              <w:pStyle w:val="Normal6a"/>
            </w:pPr>
            <w:r w:rsidRPr="00DF1D35">
              <w:t xml:space="preserve">Buveinės koordinavimo institucija, prašydama duoti nurodymą nustatyti turinį, ir kompetentinga teisminė institucija arba nepriklausoma administracinė institucija, duodama nurodymą nustatyti turinį </w:t>
            </w:r>
            <w:r w:rsidRPr="00DF1D35">
              <w:rPr>
                <w:b/>
                <w:i/>
              </w:rPr>
              <w:t>pagal Reglamento (ES) 2022/2065 8 straipsnį</w:t>
            </w:r>
            <w:r w:rsidRPr="00DF1D35">
              <w:t xml:space="preserve">, jį adresuoja ir parengia taip, kad </w:t>
            </w:r>
            <w:r w:rsidRPr="00DF1D35">
              <w:rPr>
                <w:b/>
                <w:i/>
              </w:rPr>
              <w:t>2 dalyje</w:t>
            </w:r>
            <w:r w:rsidRPr="00DF1D35">
              <w:t xml:space="preserve"> nurodytos neigiamos pasekmės apsiribotų tik tuo, kas visiškai būtina</w:t>
            </w:r>
            <w:r w:rsidRPr="00DF1D35">
              <w:rPr>
                <w:b/>
                <w:i/>
              </w:rPr>
              <w:t>, pagrįsta ir proporcinga</w:t>
            </w:r>
            <w:r w:rsidRPr="00DF1D35">
              <w:t xml:space="preserve"> siekiant veiksmingai pašalinti a punkte nurodytą didelę riziką </w:t>
            </w:r>
            <w:r w:rsidRPr="00DF1D35">
              <w:rPr>
                <w:b/>
                <w:i/>
              </w:rPr>
              <w:t>ir apriboti nurodymą nustatyti turinį, kad jis apimtų identifikuojamą paslaugos dalį ar komponentą, pvz., konkretų ryšio kanalą arba konkrečią naudotojų grupę, kuriai būdingas konkretus požymis, kuriuo remiantis nustatyta didelė rizika</w:t>
            </w:r>
            <w:r w:rsidRPr="00DF1D35">
              <w:t xml:space="preserve">. </w:t>
            </w:r>
            <w:r w:rsidRPr="00DF1D35">
              <w:rPr>
                <w:b/>
                <w:i/>
              </w:rPr>
              <w:t>Pagal 6a straipsnį joks toks nurodymas nustatyti turinį negali būti aiškinamas kaip draudžiantis arba pažeidžiantis galutinio šifruoto turinio ir ryšių vientisumą ir konfidencialumą.</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pPr>
        <w:pStyle w:val="AmJustTitle"/>
      </w:pPr>
      <w:r w:rsidRPr="00DF1D35">
        <w:rPr>
          <w:rStyle w:val="HideTWBExt"/>
          <w:i w:val="0"/>
        </w:rPr>
        <w:t>&lt;TitreJust&gt;</w:t>
      </w:r>
      <w:r w:rsidRPr="00DF1D35">
        <w:t>Pagrindimas</w:t>
      </w:r>
      <w:r w:rsidRPr="00DF1D35">
        <w:rPr>
          <w:rStyle w:val="HideTWBExt"/>
          <w:i w:val="0"/>
        </w:rPr>
        <w:t>&lt;/TitreJust&gt;</w:t>
      </w:r>
    </w:p>
    <w:p w:rsidR="00F11521" w:rsidRPr="00DF1D35" w:rsidRDefault="00F11521" w:rsidP="00F11521">
      <w:pPr>
        <w:pStyle w:val="AmJustText"/>
      </w:pPr>
      <w:r w:rsidRPr="00DF1D35">
        <w:t>Nurodymai nustatyti turinį turi būti pagrįsti, proporcingi, tikslingi ir apriboti laike, taip pat susiję su konkrečia identifikuojama paslaugos dalimi, naudotojais ar naudotojų grupe, kad būtų apribotas kėsinimasis į pagrindines teises, pvz., teisę į privatumą.</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1018</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Sven Simon, Christian Doleschal, Niclas Herbst, Sara Skyttedal, Jessica Polfjärd, Tomas Tobé, Arba Kokalari</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8 dalies 1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 xml:space="preserve">Buveinės koordinavimo institucija, prašydama duoti nurodymą nustatyti turinį, ir kompetentinga teisminė institucija arba </w:t>
            </w:r>
            <w:r w:rsidRPr="00DF1D35">
              <w:rPr>
                <w:b/>
                <w:i/>
              </w:rPr>
              <w:t>nepriklausoma administracinė</w:t>
            </w:r>
            <w:r w:rsidRPr="00DF1D35">
              <w:t xml:space="preserve"> institucija, duodama nurodymą nustatyti turinį, jį adresuoja ir parengia taip, kad </w:t>
            </w:r>
            <w:r w:rsidRPr="00DF1D35">
              <w:rPr>
                <w:b/>
                <w:i/>
              </w:rPr>
              <w:t>4 dalies pirmos pastraipos b punkte nurodytos neigiamos pasekmės apsiribotų tik tuo, kas visiškai būtina siekiant veiksmingai pašalinti a punkte nurodytą didelę riziką</w:t>
            </w:r>
            <w:r w:rsidRPr="00DF1D35">
              <w:t>.</w:t>
            </w:r>
          </w:p>
        </w:tc>
        <w:tc>
          <w:tcPr>
            <w:tcW w:w="4876" w:type="dxa"/>
          </w:tcPr>
          <w:p w:rsidR="00F11521" w:rsidRPr="00DF1D35" w:rsidRDefault="00F11521" w:rsidP="005D48B6">
            <w:pPr>
              <w:pStyle w:val="Normal6a"/>
            </w:pPr>
            <w:r w:rsidRPr="00DF1D35">
              <w:t xml:space="preserve">Buveinės koordinavimo institucija, prašydama duoti nurodymą nustatyti turinį, ir kompetentinga teisminė institucija arba institucija, duodama </w:t>
            </w:r>
            <w:r w:rsidRPr="00DF1D35">
              <w:rPr>
                <w:b/>
                <w:i/>
              </w:rPr>
              <w:t>tikslinį</w:t>
            </w:r>
            <w:r w:rsidRPr="00DF1D35">
              <w:t xml:space="preserve"> nurodymą nustatyti turinį, jį adresuoja ir parengia taip, kad </w:t>
            </w:r>
            <w:r w:rsidRPr="00DF1D35">
              <w:rPr>
                <w:b/>
                <w:i/>
              </w:rPr>
              <w:t>jis būtų veiksmingas ir proporcingas atsižvelgiant į taikytinas baudžiamosios teisės normas</w:t>
            </w:r>
            <w:r w:rsidRPr="00DF1D35">
              <w:t>.</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1019</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Paul Tang, Alex Agius Saliba</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8 dalies 1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 xml:space="preserve">Buveinės koordinavimo institucija, prašydama duoti nurodymą nustatyti turinį, ir kompetentinga teisminė institucija arba nepriklausoma administracinė institucija, duodama nurodymą nustatyti turinį, jį adresuoja ir parengia taip, kad 4 dalies pirmos pastraipos b punkte nurodytos neigiamos pasekmės apsiribotų tik tuo, kas visiškai būtina siekiant veiksmingai pašalinti a punkte nurodytą </w:t>
            </w:r>
            <w:r w:rsidRPr="00DF1D35">
              <w:rPr>
                <w:b/>
                <w:i/>
              </w:rPr>
              <w:t>didelę riziką</w:t>
            </w:r>
            <w:r w:rsidRPr="00DF1D35">
              <w:t>.</w:t>
            </w:r>
          </w:p>
        </w:tc>
        <w:tc>
          <w:tcPr>
            <w:tcW w:w="4876" w:type="dxa"/>
          </w:tcPr>
          <w:p w:rsidR="00F11521" w:rsidRPr="00DF1D35" w:rsidRDefault="00F11521" w:rsidP="005D48B6">
            <w:pPr>
              <w:pStyle w:val="Normal6a"/>
            </w:pPr>
            <w:r w:rsidRPr="00DF1D35">
              <w:t>Buveinės koordinavimo institucija, prašydama duoti nurodymą nustatyti turinį</w:t>
            </w:r>
            <w:r w:rsidRPr="00DF1D35">
              <w:rPr>
                <w:b/>
                <w:i/>
              </w:rPr>
              <w:t>, ir</w:t>
            </w:r>
            <w:r w:rsidRPr="00DF1D35">
              <w:t xml:space="preserve"> kompetentinga nepriklausoma teisminė institucija arba nepriklausoma administracinė institucija, duodama nurodymą nustatyti turinį, </w:t>
            </w:r>
            <w:r w:rsidRPr="00DF1D35">
              <w:rPr>
                <w:b/>
                <w:i/>
              </w:rPr>
              <w:t>pagal Reglamento (ES) 2022/2065 8 straipsnį</w:t>
            </w:r>
            <w:r w:rsidRPr="00DF1D35">
              <w:t xml:space="preserve"> jį adresuoja ir parengia taip, kad 4 dalies pirmos pastraipos b punkte nurodytos neigiamos pasekmės apsiribotų tik tuo, kas visiškai būtina</w:t>
            </w:r>
            <w:r w:rsidRPr="00DF1D35">
              <w:rPr>
                <w:b/>
                <w:i/>
              </w:rPr>
              <w:t>, pagrįsta ir proporcinga</w:t>
            </w:r>
            <w:r w:rsidRPr="00DF1D35">
              <w:t xml:space="preserve"> siekiant veiksmingai pašalinti a punkte nurodytą </w:t>
            </w:r>
            <w:r w:rsidRPr="00DF1D35">
              <w:rPr>
                <w:b/>
                <w:i/>
              </w:rPr>
              <w:t>pagrįstą įtarimą</w:t>
            </w:r>
            <w:r w:rsidRPr="00DF1D35">
              <w:t>.</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1020</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8 dalies 1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 xml:space="preserve">Buveinės koordinavimo institucija, prašydama duoti nurodymą nustatyti turinį, ir kompetentinga teisminė institucija </w:t>
            </w:r>
            <w:r w:rsidRPr="00DF1D35">
              <w:rPr>
                <w:b/>
                <w:i/>
              </w:rPr>
              <w:t>arba nepriklausoma administracinė</w:t>
            </w:r>
            <w:r w:rsidRPr="00DF1D35">
              <w:t xml:space="preserve"> institucija, duodama nurodymą nustatyti turinį, jį adresuoja ir parengia taip, kad 4 dalies pirmos pastraipos b punkte nurodytos neigiamos pasekmės apsiribotų tik tuo, kas visiškai būtina siekiant veiksmingai </w:t>
            </w:r>
            <w:r w:rsidRPr="00DF1D35">
              <w:rPr>
                <w:b/>
                <w:i/>
              </w:rPr>
              <w:t>pašalinti a punkte nurodytą didelę riziką</w:t>
            </w:r>
            <w:r w:rsidRPr="00DF1D35">
              <w:t>.</w:t>
            </w:r>
          </w:p>
        </w:tc>
        <w:tc>
          <w:tcPr>
            <w:tcW w:w="4876" w:type="dxa"/>
          </w:tcPr>
          <w:p w:rsidR="00F11521" w:rsidRPr="00DF1D35" w:rsidRDefault="00F11521" w:rsidP="005D48B6">
            <w:pPr>
              <w:pStyle w:val="Normal6a"/>
            </w:pPr>
            <w:r w:rsidRPr="00DF1D35">
              <w:t xml:space="preserve">Buveinės koordinavimo institucija, prašydama </w:t>
            </w:r>
            <w:r w:rsidRPr="00DF1D35">
              <w:rPr>
                <w:b/>
                <w:i/>
              </w:rPr>
              <w:t>teisminio patvirtinimo ir</w:t>
            </w:r>
            <w:r w:rsidRPr="00DF1D35">
              <w:t xml:space="preserve"> duoti nurodymą nustatyti turinį, ir kompetentinga teisminė institucija, duodama nurodymą nustatyti turinį, jį adresuoja ir parengia taip, kad 4 dalies pirmos pastraipos b punkte nurodytos neigiamos pasekmės apsiribotų tik tuo, kas visiškai būtina </w:t>
            </w:r>
            <w:r w:rsidRPr="00DF1D35">
              <w:rPr>
                <w:b/>
                <w:i/>
              </w:rPr>
              <w:t>ir proporcinga siekiant gauti informaciją, reikalingą</w:t>
            </w:r>
            <w:r w:rsidRPr="00DF1D35">
              <w:t xml:space="preserve"> siekiant veiksmingai </w:t>
            </w:r>
            <w:r w:rsidRPr="00DF1D35">
              <w:rPr>
                <w:b/>
                <w:i/>
              </w:rPr>
              <w:t>ištirti bylą, ir surinkti informaciją, reikalingą nusikalstamos veiklos egzistavimui įvertinti.</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1021</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Charlie Weimers, Cristian Terheş</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8 dalies 1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 xml:space="preserve">Buveinės koordinavimo institucija, prašydama duoti nurodymą nustatyti turinį, ir </w:t>
            </w:r>
            <w:r w:rsidRPr="00DF1D35">
              <w:rPr>
                <w:b/>
                <w:i/>
              </w:rPr>
              <w:t>kompetentinga teisminė institucija arba nepriklausoma administracinė institucija</w:t>
            </w:r>
            <w:r w:rsidRPr="00DF1D35">
              <w:t xml:space="preserve">, </w:t>
            </w:r>
            <w:r w:rsidRPr="00DF1D35">
              <w:rPr>
                <w:b/>
                <w:i/>
              </w:rPr>
              <w:t>duodama</w:t>
            </w:r>
            <w:r w:rsidRPr="00DF1D35">
              <w:t xml:space="preserve"> nurodymą nustatyti turinį, jį adresuoja ir parengia taip, kad 4 dalies pirmos pastraipos b punkte nurodytos neigiamos pasekmės apsiribotų tik tuo, kas visiškai būtina siekiant veiksmingai pašalinti a punkte nurodytą didelę riziką.</w:t>
            </w:r>
          </w:p>
        </w:tc>
        <w:tc>
          <w:tcPr>
            <w:tcW w:w="4876" w:type="dxa"/>
          </w:tcPr>
          <w:p w:rsidR="00F11521" w:rsidRPr="00DF1D35" w:rsidRDefault="00F11521" w:rsidP="005D48B6">
            <w:pPr>
              <w:pStyle w:val="Normal6a"/>
            </w:pPr>
            <w:r w:rsidRPr="00DF1D35">
              <w:t xml:space="preserve">Buveinės koordinavimo institucija, prašydama duoti nurodymą nustatyti turinį, ir </w:t>
            </w:r>
            <w:r w:rsidRPr="00DF1D35">
              <w:rPr>
                <w:b/>
                <w:i/>
              </w:rPr>
              <w:t>teismas</w:t>
            </w:r>
            <w:r w:rsidRPr="00DF1D35">
              <w:t xml:space="preserve">, </w:t>
            </w:r>
            <w:r w:rsidRPr="00DF1D35">
              <w:rPr>
                <w:b/>
                <w:i/>
              </w:rPr>
              <w:t>duodamas</w:t>
            </w:r>
            <w:r w:rsidRPr="00DF1D35">
              <w:t xml:space="preserve"> nurodymą nustatyti turinį, jį adresuoja ir parengia taip, kad 4 dalies pirmos pastraipos b punkte nurodytos neigiamos pasekmės apsiribotų tik tuo, kas visiškai būtina siekiant veiksmingai pašalinti a punkte nurodytą didelę riziką.</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pPr>
        <w:pStyle w:val="AmJustTitle"/>
      </w:pPr>
      <w:r w:rsidRPr="00DF1D35">
        <w:rPr>
          <w:rStyle w:val="HideTWBExt"/>
          <w:i w:val="0"/>
        </w:rPr>
        <w:t>&lt;TitreJust&gt;</w:t>
      </w:r>
      <w:r w:rsidRPr="00DF1D35">
        <w:t>Pagrindimas</w:t>
      </w:r>
      <w:r w:rsidRPr="00DF1D35">
        <w:rPr>
          <w:rStyle w:val="HideTWBExt"/>
          <w:i w:val="0"/>
        </w:rPr>
        <w:t>&lt;/TitreJust&gt;</w:t>
      </w:r>
    </w:p>
    <w:p w:rsidR="00F11521" w:rsidRPr="00DF1D35" w:rsidRDefault="00F11521" w:rsidP="00F11521">
      <w:pPr>
        <w:pStyle w:val="AmJustText"/>
      </w:pPr>
      <w:r w:rsidRPr="00DF1D35">
        <w:t>Patikslinama, kad nurodymą nustatyti turinį išduoda valstybės narės teismas.</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1022</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Tiemo Wölken, René Repasi</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{S&amp;D}</w:t>
      </w:r>
      <w:r w:rsidRPr="00DF1D35">
        <w:t>S&amp;D frakcijos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Petar Vitanov</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{LIBE}</w:t>
      </w:r>
      <w:r w:rsidRPr="00DF1D35">
        <w:t>Piliečių laisvių, teisingumo ir vidaus reikalų komiteto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8 dalies 1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 xml:space="preserve">Buveinės koordinavimo institucija, prašydama duoti </w:t>
            </w:r>
            <w:r w:rsidRPr="00DF1D35">
              <w:rPr>
                <w:b/>
                <w:i/>
              </w:rPr>
              <w:t>nurodymą</w:t>
            </w:r>
            <w:r w:rsidRPr="00DF1D35">
              <w:t xml:space="preserve"> nustatyti turinį, ir kompetentinga teisminė institucija </w:t>
            </w:r>
            <w:r w:rsidRPr="00DF1D35">
              <w:rPr>
                <w:b/>
                <w:i/>
              </w:rPr>
              <w:t>arba nepriklausoma administracinė institucija</w:t>
            </w:r>
            <w:r w:rsidRPr="00DF1D35">
              <w:t xml:space="preserve">, duodama </w:t>
            </w:r>
            <w:r w:rsidRPr="00DF1D35">
              <w:rPr>
                <w:b/>
                <w:i/>
              </w:rPr>
              <w:t>nurodymą</w:t>
            </w:r>
            <w:r w:rsidRPr="00DF1D35">
              <w:t xml:space="preserve"> nustatyti turinį, jį adresuoja ir parengia taip, kad 4 dalies pirmos pastraipos b punkte nurodytos neigiamos pasekmės apsiribotų tik tuo, kas visiškai būtina siekiant veiksmingai pašalinti a punkte nurodytą </w:t>
            </w:r>
            <w:r w:rsidRPr="00DF1D35">
              <w:rPr>
                <w:b/>
                <w:i/>
              </w:rPr>
              <w:t>didelę riziką</w:t>
            </w:r>
            <w:r w:rsidRPr="00DF1D35">
              <w:t>.</w:t>
            </w:r>
          </w:p>
        </w:tc>
        <w:tc>
          <w:tcPr>
            <w:tcW w:w="4876" w:type="dxa"/>
          </w:tcPr>
          <w:p w:rsidR="00F11521" w:rsidRPr="00DF1D35" w:rsidRDefault="00F11521" w:rsidP="005D48B6">
            <w:pPr>
              <w:pStyle w:val="Normal6a"/>
            </w:pPr>
            <w:r w:rsidRPr="00DF1D35">
              <w:t xml:space="preserve">Buveinės koordinavimo institucija, prašydama duoti </w:t>
            </w:r>
            <w:r w:rsidRPr="00DF1D35">
              <w:rPr>
                <w:b/>
                <w:i/>
              </w:rPr>
              <w:t>orderį</w:t>
            </w:r>
            <w:r w:rsidRPr="00DF1D35">
              <w:t xml:space="preserve"> nustatyti turinį, ir kompetentinga teisminė institucija administracinė institucija, duodama </w:t>
            </w:r>
            <w:r w:rsidRPr="00DF1D35">
              <w:rPr>
                <w:b/>
                <w:i/>
              </w:rPr>
              <w:t>orderį</w:t>
            </w:r>
            <w:r w:rsidRPr="00DF1D35">
              <w:t xml:space="preserve"> nustatyti turinį, jį adresuoja ir parengia taip, kad 4 dalies pirmos pastraipos b punkte nurodytos neigiamos pasekmės apsiribotų tik tuo, kas visiškai būtina siekiant veiksmingai pašalinti a punkte nurodytą </w:t>
            </w:r>
            <w:r w:rsidRPr="00DF1D35">
              <w:rPr>
                <w:b/>
                <w:i/>
              </w:rPr>
              <w:t>pagrįstą įtarimą</w:t>
            </w:r>
            <w:r w:rsidRPr="00DF1D35">
              <w:t>.</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1023</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Hilde Vautmans, Fabienne Keller, Olivier Chastel, Lucia Ďuriš Nicholsonová</w:t>
      </w:r>
      <w:r w:rsidR="00D7285D">
        <w:t xml:space="preserve">, </w:t>
      </w:r>
      <w:r w:rsidR="00D7285D" w:rsidRPr="00D7285D">
        <w:t>Nathalie Loiseau</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8 dalies 2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 xml:space="preserve">Tuo tikslu jos atsižvelgia į visus svarbius parametrus, įskaitant pakankamai patikimų nustatymo technologijų prieinamumą, kad būtų kuo labiau apribotas su nustatymu </w:t>
            </w:r>
            <w:r w:rsidRPr="00DF1D35">
              <w:rPr>
                <w:b/>
                <w:i/>
              </w:rPr>
              <w:t>ir jų tinkamumu bei veiksmingumu siekiant šio reglamento tikslų</w:t>
            </w:r>
            <w:r w:rsidRPr="00DF1D35">
              <w:t xml:space="preserve"> susijusių klaidų lygis</w:t>
            </w:r>
            <w:r w:rsidRPr="00DF1D35">
              <w:rPr>
                <w:b/>
                <w:i/>
              </w:rPr>
              <w:t>, taip pat</w:t>
            </w:r>
            <w:r w:rsidRPr="00DF1D35">
              <w:t xml:space="preserve"> priemonių poveikis paveiktų naudotojų teisėms</w:t>
            </w:r>
            <w:r w:rsidRPr="00DF1D35">
              <w:rPr>
                <w:b/>
                <w:i/>
              </w:rPr>
              <w:t>, ir reikalauja,</w:t>
            </w:r>
            <w:r w:rsidRPr="00DF1D35">
              <w:t xml:space="preserve"> kad iš kelių vienodai veiksmingų priemonių pagal 10 straipsnį </w:t>
            </w:r>
            <w:r w:rsidRPr="00DF1D35">
              <w:rPr>
                <w:b/>
                <w:i/>
              </w:rPr>
              <w:t>būtų imamasi</w:t>
            </w:r>
            <w:r w:rsidRPr="00DF1D35">
              <w:t xml:space="preserve"> mažiausiai trikdančių priemonių.</w:t>
            </w:r>
          </w:p>
        </w:tc>
        <w:tc>
          <w:tcPr>
            <w:tcW w:w="4876" w:type="dxa"/>
          </w:tcPr>
          <w:p w:rsidR="00F11521" w:rsidRPr="00DF1D35" w:rsidRDefault="00F11521" w:rsidP="005D48B6">
            <w:pPr>
              <w:pStyle w:val="Normal6a"/>
            </w:pPr>
            <w:r w:rsidRPr="00DF1D35">
              <w:t>Tuo tikslu jos atsižvelgia į visus svarbius parametrus, įskaitant</w:t>
            </w:r>
            <w:r w:rsidRPr="00DF1D35">
              <w:rPr>
                <w:b/>
                <w:i/>
              </w:rPr>
              <w:t>:</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i)</w:t>
            </w:r>
            <w:r w:rsidRPr="00DF1D35">
              <w:t xml:space="preserve"> pakankamai patikimų nustatymo technologijų prieinamumą, kad </w:t>
            </w:r>
            <w:r w:rsidRPr="00DF1D35">
              <w:rPr>
                <w:b/>
                <w:i/>
              </w:rPr>
              <w:t>jas būtų galima įdiegti nepakenkiant atitinkamos paslaugos saugumui ir</w:t>
            </w:r>
            <w:r w:rsidRPr="00DF1D35">
              <w:t xml:space="preserve"> būtų kuo labiau apribotas su nustatymu susijusių klaidų lygis</w:t>
            </w:r>
            <w:r w:rsidRPr="00DF1D35">
              <w:rPr>
                <w:b/>
                <w:i/>
              </w:rPr>
              <w:t>;</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ii)</w:t>
            </w:r>
            <w:r w:rsidRPr="00DF1D35">
              <w:t xml:space="preserve"> </w:t>
            </w:r>
            <w:r w:rsidRPr="00DF1D35">
              <w:rPr>
                <w:b/>
                <w:i/>
              </w:rPr>
              <w:t>esamų technologijų tinkamumą bei veiksmingumą siekiant šio reglamento tikslų;</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iii)</w:t>
            </w:r>
            <w:r w:rsidRPr="00DF1D35">
              <w:t xml:space="preserve"> priemonių </w:t>
            </w:r>
            <w:r w:rsidRPr="00DF1D35">
              <w:rPr>
                <w:b/>
                <w:i/>
              </w:rPr>
              <w:t>poveikį</w:t>
            </w:r>
            <w:r w:rsidRPr="00DF1D35">
              <w:t xml:space="preserve"> paveiktų naudotojų teisėms, </w:t>
            </w:r>
            <w:r w:rsidRPr="00DF1D35">
              <w:rPr>
                <w:b/>
                <w:i/>
              </w:rPr>
              <w:t>taip užtikrinant, kad nurodymų nustatyti būtų prašoma ir jie būtų išduodami tik tada, kai yra pakankamai patikimos technologijos pagal i punktą, ir</w:t>
            </w:r>
            <w:r w:rsidRPr="00DF1D35">
              <w:t xml:space="preserve"> kad iš kelių vienodai veiksmingų priemonių pagal 10 straipsnį </w:t>
            </w:r>
            <w:r w:rsidRPr="00DF1D35">
              <w:rPr>
                <w:b/>
                <w:i/>
              </w:rPr>
              <w:t>būtų pasirenkamos</w:t>
            </w:r>
            <w:r w:rsidRPr="00DF1D35">
              <w:t xml:space="preserve"> mažiausiai </w:t>
            </w:r>
            <w:r w:rsidRPr="00DF1D35">
              <w:rPr>
                <w:b/>
                <w:i/>
              </w:rPr>
              <w:t>trikdančios priemonės</w:t>
            </w:r>
            <w:r w:rsidRPr="00DF1D35">
              <w:t>.</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1024</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Paul Tang, Alex Agius Saliba</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8 dalies 2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Tuo tikslu jos atsižvelgia į visus svarbius parametrus, įskaitant pakankamai patikimų nustatymo technologijų prieinamumą, kad būtų kuo labiau apribotas su nustatymu ir jų tinkamumu bei veiksmingumu siekiant šio reglamento tikslų susijusių klaidų lygis, taip pat priemonių poveikis paveiktų naudotojų teisėms, ir reikalauja, kad iš kelių vienodai veiksmingų priemonių pagal 10 straipsnį būtų imamasi mažiausiai trikdančių priemonių.</w:t>
            </w:r>
          </w:p>
        </w:tc>
        <w:tc>
          <w:tcPr>
            <w:tcW w:w="4876" w:type="dxa"/>
          </w:tcPr>
          <w:p w:rsidR="00F11521" w:rsidRPr="00DF1D35" w:rsidRDefault="00F11521" w:rsidP="005D48B6">
            <w:pPr>
              <w:pStyle w:val="Normal6a"/>
            </w:pPr>
            <w:r w:rsidRPr="00DF1D35">
              <w:t xml:space="preserve">Tuo tikslu jos atsižvelgia į visus svarbius parametrus, įskaitant pakankamai patikimų nustatymo technologijų prieinamumą </w:t>
            </w:r>
            <w:r w:rsidRPr="00DF1D35">
              <w:rPr>
                <w:b/>
                <w:i/>
              </w:rPr>
              <w:t>bei įgyvendinamumą</w:t>
            </w:r>
            <w:r w:rsidRPr="00DF1D35">
              <w:t>, kad būtų kuo labiau apribotas su nustatymu ir jų tinkamumu bei veiksmingumu siekiant šio reglamento tikslų susijusių klaidų lygis</w:t>
            </w:r>
            <w:r w:rsidRPr="00DF1D35">
              <w:rPr>
                <w:b/>
                <w:i/>
              </w:rPr>
              <w:t>, visų pirma riziką, kad teisėtas kalbėjimas bus netiksliai identifikuotas kaip neteisėtas turinys</w:t>
            </w:r>
            <w:r w:rsidRPr="00DF1D35">
              <w:t>, taip pat priemonių poveikis paveiktų naudotojų teisėms</w:t>
            </w:r>
            <w:r w:rsidRPr="00DF1D35">
              <w:rPr>
                <w:b/>
                <w:i/>
              </w:rPr>
              <w:t>, jų ryšių saugumui, vientisumui bei konfidencialumui</w:t>
            </w:r>
            <w:r w:rsidRPr="00DF1D35">
              <w:t xml:space="preserve">, ir reikalauja, kad iš kelių vienodai veiksmingų priemonių pagal 10 straipsnį būtų imamasi mažiausiai trikdančių priemonių. </w:t>
            </w:r>
            <w:r w:rsidRPr="00DF1D35">
              <w:rPr>
                <w:b/>
                <w:i/>
              </w:rPr>
              <w:t>Šiuo tikslu jos užtikrina, kad technologijos galėtų pakankamai tiksliai atskirti žinomą smurto prieš vaikus medžiagą nuo teisėto kalbėjimo, kad neprireiktų žmogaus įsikišimo.</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1025</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Javier Moreno Sánchez, Juan Fernando López Aguilar, Domènec Ruiz Devesa, Pietro Bartolo, Hilde Vautmans, Antonio López-Istúriz White, Milan Brglez, Heléne Fritzon, Estrella Durá Ferrandis, Evin Incir, Carina Ohlsson, Caterina Chinnici, Cyrus Engerer</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8 dalies 2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 xml:space="preserve">Tuo tikslu jos atsižvelgia į visus svarbius parametrus, įskaitant pakankamai patikimų nustatymo technologijų prieinamumą, kad būtų kuo labiau apribotas su nustatymu </w:t>
            </w:r>
            <w:r w:rsidRPr="00DF1D35">
              <w:rPr>
                <w:b/>
                <w:i/>
              </w:rPr>
              <w:t>ir jų</w:t>
            </w:r>
            <w:r w:rsidRPr="00DF1D35">
              <w:t xml:space="preserve"> tinkamumu bei veiksmingumu siekiant šio reglamento tikslų susijusių klaidų lygis</w:t>
            </w:r>
            <w:r w:rsidRPr="00DF1D35">
              <w:rPr>
                <w:b/>
                <w:i/>
              </w:rPr>
              <w:t>, taip pat</w:t>
            </w:r>
            <w:r w:rsidRPr="00DF1D35">
              <w:t xml:space="preserve"> priemonių poveikis paveiktų naudotojų teisėms</w:t>
            </w:r>
            <w:r w:rsidRPr="00DF1D35">
              <w:rPr>
                <w:b/>
                <w:i/>
              </w:rPr>
              <w:t>, ir reikalauja,</w:t>
            </w:r>
            <w:r w:rsidRPr="00DF1D35">
              <w:t xml:space="preserve"> kad iš kelių vienodai veiksmingų priemonių pagal 10 straipsnį </w:t>
            </w:r>
            <w:r w:rsidRPr="00DF1D35">
              <w:rPr>
                <w:b/>
                <w:i/>
              </w:rPr>
              <w:t>būtų imamasi</w:t>
            </w:r>
            <w:r w:rsidRPr="00DF1D35">
              <w:t xml:space="preserve"> mažiausiai trikdančių priemonių.</w:t>
            </w:r>
          </w:p>
        </w:tc>
        <w:tc>
          <w:tcPr>
            <w:tcW w:w="4876" w:type="dxa"/>
          </w:tcPr>
          <w:p w:rsidR="00F11521" w:rsidRPr="00DF1D35" w:rsidRDefault="00F11521" w:rsidP="005D48B6">
            <w:pPr>
              <w:pStyle w:val="Normal6a"/>
            </w:pPr>
            <w:r w:rsidRPr="00DF1D35">
              <w:t>Tuo tikslu jos atsižvelgia į visus svarbius parametrus, įskaitant</w:t>
            </w:r>
            <w:r w:rsidRPr="00DF1D35">
              <w:rPr>
                <w:b/>
                <w:i/>
              </w:rPr>
              <w:t>:</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i)</w:t>
            </w:r>
            <w:r w:rsidRPr="00DF1D35">
              <w:t xml:space="preserve"> pakankamai patikimų nustatymo technologijų prieinamumą, kad </w:t>
            </w:r>
            <w:r w:rsidRPr="00DF1D35">
              <w:rPr>
                <w:b/>
                <w:i/>
              </w:rPr>
              <w:t>jas būtų galima įdiegti nepakenkiant atitinkamos paslaugos saugumui ir</w:t>
            </w:r>
            <w:r w:rsidRPr="00DF1D35">
              <w:t xml:space="preserve"> būtų kuo labiau apribotas su nustatymu susijusių klaidų lygis</w:t>
            </w:r>
            <w:r w:rsidRPr="00DF1D35">
              <w:rPr>
                <w:b/>
                <w:i/>
              </w:rPr>
              <w:t>;</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ii) esamų technologijų tinkamumą bei veiksmingumą siekiant šio reglamento tikslų;</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iii)</w:t>
            </w:r>
            <w:r w:rsidRPr="00DF1D35">
              <w:t xml:space="preserve"> priemonių </w:t>
            </w:r>
            <w:r w:rsidRPr="00DF1D35">
              <w:rPr>
                <w:b/>
                <w:i/>
              </w:rPr>
              <w:t>poveikį</w:t>
            </w:r>
            <w:r w:rsidRPr="00DF1D35">
              <w:t xml:space="preserve"> paveiktų naudotojų teisėms, </w:t>
            </w:r>
            <w:r w:rsidRPr="00DF1D35">
              <w:rPr>
                <w:b/>
                <w:i/>
              </w:rPr>
              <w:t>taip užtikrinant, kad nurodymų nustatyti būtų prašoma ir jie būtų išduodami tik tada, kai yra pakankamai patikimos technologijos pagal i punktą, ir</w:t>
            </w:r>
            <w:r w:rsidRPr="00DF1D35">
              <w:t xml:space="preserve"> kad iš kelių vienodai veiksmingų priemonių pagal 10 straipsnį </w:t>
            </w:r>
            <w:r w:rsidRPr="00DF1D35">
              <w:rPr>
                <w:b/>
                <w:i/>
              </w:rPr>
              <w:t>būtų pasirenkamos</w:t>
            </w:r>
            <w:r w:rsidRPr="00DF1D35">
              <w:t xml:space="preserve"> mažiausiai </w:t>
            </w:r>
            <w:r w:rsidRPr="00DF1D35">
              <w:rPr>
                <w:b/>
                <w:i/>
              </w:rPr>
              <w:t>trikdančios priemonės</w:t>
            </w:r>
            <w:r w:rsidRPr="00DF1D35">
              <w:t>.</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1026</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Tiemo Wölken, René Repasi</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{S&amp;D}</w:t>
      </w:r>
      <w:r w:rsidRPr="00DF1D35">
        <w:t>S&amp;D frakcijos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Petar Vitanov</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{LIBE}</w:t>
      </w:r>
      <w:r w:rsidRPr="00DF1D35">
        <w:t>Piliečių laisvių, teisingumo ir vidaus reikalų komiteto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8 dalies 2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Tuo tikslu jos atsižvelgia į visus svarbius parametrus, įskaitant pakankamai patikimų nustatymo technologijų prieinamumą, kad būtų kuo labiau apribotas su nustatymu ir jų tinkamumu bei veiksmingumu siekiant šio reglamento tikslų susijusių klaidų lygis, taip pat priemonių poveikis paveiktų naudotojų teisėms, ir reikalauja, kad iš kelių vienodai veiksmingų priemonių pagal 10 straipsnį būtų imamasi mažiausiai trikdančių priemonių.</w:t>
            </w:r>
          </w:p>
        </w:tc>
        <w:tc>
          <w:tcPr>
            <w:tcW w:w="4876" w:type="dxa"/>
          </w:tcPr>
          <w:p w:rsidR="00F11521" w:rsidRPr="00DF1D35" w:rsidRDefault="00F11521" w:rsidP="005D48B6">
            <w:pPr>
              <w:pStyle w:val="Normal6a"/>
            </w:pPr>
            <w:r w:rsidRPr="00DF1D35">
              <w:t xml:space="preserve">Tuo tikslu jos atsižvelgia į visus svarbius parametrus, įskaitant pakankamai patikimų nustatymo technologijų prieinamumą </w:t>
            </w:r>
            <w:r w:rsidRPr="00DF1D35">
              <w:rPr>
                <w:b/>
                <w:i/>
              </w:rPr>
              <w:t>bei įgyvendinamumą</w:t>
            </w:r>
            <w:r w:rsidRPr="00DF1D35">
              <w:t>, kad būtų kuo labiau apribotas su nustatymu ir jų tinkamumu bei veiksmingumu siekiant šio reglamento tikslų susijusių klaidų lygis</w:t>
            </w:r>
            <w:r w:rsidRPr="00DF1D35">
              <w:rPr>
                <w:b/>
                <w:i/>
              </w:rPr>
              <w:t>, visų pirma riziką, kad teisėtas kalbėjimas bus netiksliai identifikuotas kaip neteisėtas turinys</w:t>
            </w:r>
            <w:r w:rsidRPr="00DF1D35">
              <w:t>, taip pat priemonių poveikis paveiktų naudotojų teisėms</w:t>
            </w:r>
            <w:r w:rsidRPr="00DF1D35">
              <w:rPr>
                <w:b/>
                <w:i/>
              </w:rPr>
              <w:t>, jų ryšių saugumui, vientisumui bei konfidencialumui</w:t>
            </w:r>
            <w:r w:rsidRPr="00DF1D35">
              <w:t>, ir reikalauja, kad iš kelių vienodai veiksmingų priemonių pagal 10 straipsnį būtų imamasi mažiausiai trikdančių priemonių.</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1027</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8 dalies 2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Tuo tikslu jos atsižvelgia į visus svarbius parametrus, įskaitant pakankamai patikimų nustatymo technologijų prieinamumą, kad būtų kuo labiau apribotas su nustatymu ir jų tinkamumu bei veiksmingumu siekiant šio reglamento tikslų susijusių klaidų lygis, taip pat priemonių poveikis paveiktų naudotojų teisėms, ir reikalauja, kad iš kelių vienodai veiksmingų priemonių pagal 10 straipsnį būtų imamasi mažiausiai trikdančių priemonių.</w:t>
            </w:r>
          </w:p>
        </w:tc>
        <w:tc>
          <w:tcPr>
            <w:tcW w:w="4876" w:type="dxa"/>
          </w:tcPr>
          <w:p w:rsidR="00F11521" w:rsidRPr="00DF1D35" w:rsidRDefault="00F11521" w:rsidP="005D48B6">
            <w:pPr>
              <w:pStyle w:val="Normal6a"/>
            </w:pPr>
            <w:r w:rsidRPr="00DF1D35">
              <w:t>Tuo tikslu jos atsižvelgia į visus svarbius parametrus, įskaitant pakankamai patikimų nustatymo technologijų prieinamumą, kad būtų kuo labiau apribotas su nustatymu ir jų tinkamumu bei veiksmingumu siekiant šio reglamento tikslų susijusių klaidų lygis</w:t>
            </w:r>
            <w:r w:rsidRPr="00DF1D35">
              <w:rPr>
                <w:b/>
                <w:i/>
              </w:rPr>
              <w:t>, visų pirma riziką, kad teisėtas kalbėjimas bus netiksliai identifikuotas kaip neteisėtas turinys</w:t>
            </w:r>
            <w:r w:rsidRPr="00DF1D35">
              <w:t xml:space="preserve">, taip pat priemonių poveikis paveiktų naudotojų teisėms, ir reikalauja, kad iš kelių vienodai veiksmingų priemonių pagal 10 straipsnį būtų imamasi mažiausiai trikdančių priemonių. </w:t>
            </w:r>
            <w:r w:rsidRPr="00DF1D35">
              <w:rPr>
                <w:b/>
                <w:i/>
              </w:rPr>
              <w:t>Seksualinės prievartos prieš vaikus medžiagos nustatymo metodais turi būti galima atskirti teisėtą ir neteisėtą turinį be jokio nepriklausomo žmogaus vertinimo.</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1028</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Paul Tang, Alex Agius Saliba</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8 dalies 3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Jos visų pirma užtikrina, kad:</w:t>
            </w:r>
          </w:p>
        </w:tc>
        <w:tc>
          <w:tcPr>
            <w:tcW w:w="4876" w:type="dxa"/>
          </w:tcPr>
          <w:p w:rsidR="00F11521" w:rsidRPr="00DF1D35" w:rsidRDefault="00F11521" w:rsidP="005D48B6">
            <w:pPr>
              <w:pStyle w:val="Normal6a"/>
            </w:pPr>
            <w:r w:rsidRPr="00DF1D35">
              <w:rPr>
                <w:b/>
                <w:i/>
              </w:rPr>
              <w:t>Išbraukta.</w:t>
            </w:r>
          </w:p>
        </w:tc>
      </w:tr>
      <w:tr w:rsidR="00F13747" w:rsidRPr="00DF1D35" w:rsidTr="005D48B6">
        <w:trPr>
          <w:jc w:val="center"/>
        </w:trPr>
        <w:tc>
          <w:tcPr>
            <w:tcW w:w="4876" w:type="dxa"/>
          </w:tcPr>
          <w:p w:rsidR="00F11521" w:rsidRPr="00DF1D35" w:rsidRDefault="00F11521" w:rsidP="005D48B6">
            <w:pPr>
              <w:pStyle w:val="Normal6a"/>
            </w:pPr>
            <w:r w:rsidRPr="00DF1D35">
              <w:rPr>
                <w:b/>
                <w:i/>
              </w:rPr>
              <w:t>a) kai ta rizika yra susijusi tik su nustatytina paslaugos dalimi ar komponentu, reikalaujamos priemonės taikomos tik tai daliai ar komponentui;</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b) prireikus, visų pirma siekiant apriboti tokias neigiamas pasekmes, numatomos veiksmingos ir proporcingos apsaugos priemonės, papildančios 10 straipsnio 4, 5 ir 6 dalyse išvardytas apsaugos priemones;</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c) atsižvelgiant į 9 dalį, taikymo laikotarpis neviršija to, kas griežtai būtina.</w:t>
            </w:r>
          </w:p>
        </w:tc>
        <w:tc>
          <w:tcPr>
            <w:tcW w:w="4876" w:type="dxa"/>
          </w:tcPr>
          <w:p w:rsidR="00F11521" w:rsidRPr="00DF1D35" w:rsidRDefault="00F11521" w:rsidP="005D48B6">
            <w:pPr>
              <w:pStyle w:val="Normal6a"/>
            </w:pP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1029</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Tiemo Wölken, René Repasi</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{S&amp;D}</w:t>
      </w:r>
      <w:r w:rsidRPr="00DF1D35">
        <w:t>S&amp;D frakcijos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Petar Vitanov</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{LIBE}</w:t>
      </w:r>
      <w:r w:rsidRPr="00DF1D35">
        <w:t>Piliečių laisvių, teisingumo ir vidaus reikalų komiteto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8 dalies 3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Jos visų pirma užtikrina, kad:</w:t>
            </w:r>
          </w:p>
        </w:tc>
        <w:tc>
          <w:tcPr>
            <w:tcW w:w="4876" w:type="dxa"/>
          </w:tcPr>
          <w:p w:rsidR="00F11521" w:rsidRPr="00DF1D35" w:rsidRDefault="00F11521" w:rsidP="005D48B6">
            <w:pPr>
              <w:pStyle w:val="Normal6a"/>
            </w:pPr>
            <w:r w:rsidRPr="00DF1D35">
              <w:rPr>
                <w:b/>
                <w:i/>
              </w:rPr>
              <w:t>Išbraukta.</w:t>
            </w:r>
          </w:p>
        </w:tc>
      </w:tr>
      <w:tr w:rsidR="00F13747" w:rsidRPr="00DF1D35" w:rsidTr="005D48B6">
        <w:trPr>
          <w:jc w:val="center"/>
        </w:trPr>
        <w:tc>
          <w:tcPr>
            <w:tcW w:w="4876" w:type="dxa"/>
          </w:tcPr>
          <w:p w:rsidR="00F11521" w:rsidRPr="00DF1D35" w:rsidRDefault="00F11521" w:rsidP="005D48B6">
            <w:pPr>
              <w:pStyle w:val="Normal6a"/>
            </w:pPr>
            <w:r w:rsidRPr="00DF1D35">
              <w:rPr>
                <w:b/>
                <w:i/>
              </w:rPr>
              <w:t>a) kai ta rizika yra susijusi tik su nustatytina paslaugos dalimi ar komponentu, reikalaujamos priemonės taikomos tik tai daliai ar komponentui;</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b) prireikus, visų pirma siekiant apriboti tokias neigiamas pasekmes, numatomos veiksmingos ir proporcingos apsaugos priemonės, papildančios 10 straipsnio 4, 5 ir 6 dalyse išvardytas apsaugos priemones;</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c) atsižvelgiant į 9 dalį, taikymo laikotarpis neviršija to, kas griežtai būtina.</w:t>
            </w:r>
          </w:p>
        </w:tc>
        <w:tc>
          <w:tcPr>
            <w:tcW w:w="4876" w:type="dxa"/>
          </w:tcPr>
          <w:p w:rsidR="00F11521" w:rsidRPr="00DF1D35" w:rsidRDefault="00F11521" w:rsidP="005D48B6">
            <w:pPr>
              <w:pStyle w:val="Normal6a"/>
            </w:pP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1030</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Hilde Vautmans, Fabienne Keller, Olivier Chastel, Lucia Ďuriš Nicholsonová</w:t>
      </w:r>
      <w:r w:rsidR="00D7285D">
        <w:t xml:space="preserve">, </w:t>
      </w:r>
      <w:r w:rsidR="00D7285D" w:rsidRPr="00D7285D">
        <w:t>Nathalie Loiseau</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8 dalies 3 pastraipos a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a)</w:t>
            </w:r>
            <w:r w:rsidRPr="00DF1D35">
              <w:tab/>
              <w:t>kai ta rizika yra susijusi tik su nustatytina paslaugos dalimi ar komponentu, reikalaujamos priemonės taikomos tik tai daliai ar komponentui;</w:t>
            </w:r>
          </w:p>
        </w:tc>
        <w:tc>
          <w:tcPr>
            <w:tcW w:w="4876" w:type="dxa"/>
          </w:tcPr>
          <w:p w:rsidR="00F11521" w:rsidRPr="00DF1D35" w:rsidRDefault="00F11521" w:rsidP="005D48B6">
            <w:pPr>
              <w:pStyle w:val="Normal6a"/>
            </w:pPr>
            <w:r w:rsidRPr="00DF1D35">
              <w:t>a)</w:t>
            </w:r>
            <w:r w:rsidRPr="00DF1D35">
              <w:tab/>
              <w:t xml:space="preserve">kai </w:t>
            </w:r>
            <w:r w:rsidRPr="00DF1D35">
              <w:rPr>
                <w:b/>
                <w:i/>
              </w:rPr>
              <w:t>rizikos vertinimo proceso metu surinkta informacija rodo, kad</w:t>
            </w:r>
            <w:r w:rsidRPr="00DF1D35">
              <w:t xml:space="preserve"> ta rizika yra susijusi tik su nustatytina paslaugos dalimi ar komponentu</w:t>
            </w:r>
            <w:r w:rsidRPr="00DF1D35">
              <w:rPr>
                <w:b/>
                <w:i/>
              </w:rPr>
              <w:t>, kai įmanoma, nepažeidžiant priemonės veiksmingumo</w:t>
            </w:r>
            <w:r w:rsidRPr="00DF1D35">
              <w:t>, reikalaujamos priemonės taikomos tik tai daliai ar komponentui;</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1031</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Javier Moreno Sánchez, Juan Fernando López Aguilar, Domènec Ruiz Devesa, Pietro Bartolo, Hilde Vautmans, Antonio López-Istúriz White, Milan Brglez, Heléne Fritzon, Estrella Durá Ferrandis, Evin Incir, Carina Ohlsson, Caterina Chinnici, Cyrus Engerer</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8 dalies 3 pastraipos a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a)</w:t>
            </w:r>
            <w:r w:rsidRPr="00DF1D35">
              <w:tab/>
              <w:t>kai ta rizika yra susijusi tik su nustatytina paslaugos dalimi ar komponentu, reikalaujamos priemonės taikomos tik tai daliai ar komponentui;</w:t>
            </w:r>
          </w:p>
        </w:tc>
        <w:tc>
          <w:tcPr>
            <w:tcW w:w="4876" w:type="dxa"/>
          </w:tcPr>
          <w:p w:rsidR="00F11521" w:rsidRPr="00DF1D35" w:rsidRDefault="00F11521" w:rsidP="005D48B6">
            <w:pPr>
              <w:pStyle w:val="Normal6a"/>
            </w:pPr>
            <w:r w:rsidRPr="00DF1D35">
              <w:t>a)</w:t>
            </w:r>
            <w:r w:rsidRPr="00DF1D35">
              <w:tab/>
              <w:t xml:space="preserve">kai </w:t>
            </w:r>
            <w:r w:rsidRPr="00DF1D35">
              <w:rPr>
                <w:b/>
                <w:i/>
              </w:rPr>
              <w:t>rizikos vertinimo proceso metu surinkta informacija rodo, kad</w:t>
            </w:r>
            <w:r w:rsidRPr="00DF1D35">
              <w:t xml:space="preserve"> ta rizika yra susijusi tik su nustatytina paslaugos dalimi ar komponentu</w:t>
            </w:r>
            <w:r w:rsidRPr="00DF1D35">
              <w:rPr>
                <w:b/>
                <w:i/>
              </w:rPr>
              <w:t>, kai įmanoma, nepažeidžiant priemonės veiksmingumo</w:t>
            </w:r>
            <w:r w:rsidRPr="00DF1D35">
              <w:t>, reikalaujamos priemonės taikomos tik tai daliai ar komponentui;</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1032</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8 dalies 3 pastraipos a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a)</w:t>
            </w:r>
            <w:r w:rsidRPr="00DF1D35">
              <w:tab/>
              <w:t xml:space="preserve">kai </w:t>
            </w:r>
            <w:r w:rsidRPr="00DF1D35">
              <w:rPr>
                <w:b/>
                <w:i/>
              </w:rPr>
              <w:t>ta rizika</w:t>
            </w:r>
            <w:r w:rsidRPr="00DF1D35">
              <w:t xml:space="preserve"> yra susijusi tik su </w:t>
            </w:r>
            <w:r w:rsidRPr="00DF1D35">
              <w:rPr>
                <w:b/>
                <w:i/>
              </w:rPr>
              <w:t>nustatytina</w:t>
            </w:r>
            <w:r w:rsidRPr="00DF1D35">
              <w:t xml:space="preserve"> paslaugos dalimi ar komponentu, reikalaujamos priemonės taikomos tik </w:t>
            </w:r>
            <w:r w:rsidRPr="00DF1D35">
              <w:rPr>
                <w:b/>
                <w:i/>
              </w:rPr>
              <w:t>tai daliai ar komponentui</w:t>
            </w:r>
            <w:r w:rsidRPr="00DF1D35">
              <w:t>;</w:t>
            </w:r>
          </w:p>
        </w:tc>
        <w:tc>
          <w:tcPr>
            <w:tcW w:w="4876" w:type="dxa"/>
          </w:tcPr>
          <w:p w:rsidR="00F11521" w:rsidRPr="00DF1D35" w:rsidRDefault="00F11521" w:rsidP="005D48B6">
            <w:pPr>
              <w:pStyle w:val="Normal6a"/>
            </w:pPr>
            <w:r w:rsidRPr="00DF1D35">
              <w:t>a)</w:t>
            </w:r>
            <w:r w:rsidRPr="00DF1D35">
              <w:tab/>
              <w:t xml:space="preserve">kai </w:t>
            </w:r>
            <w:r w:rsidRPr="00DF1D35">
              <w:rPr>
                <w:b/>
                <w:i/>
              </w:rPr>
              <w:t>įtarimas</w:t>
            </w:r>
            <w:r w:rsidRPr="00DF1D35">
              <w:t xml:space="preserve"> yra </w:t>
            </w:r>
            <w:r w:rsidRPr="00DF1D35">
              <w:rPr>
                <w:b/>
                <w:i/>
              </w:rPr>
              <w:t>susijęs</w:t>
            </w:r>
            <w:r w:rsidRPr="00DF1D35">
              <w:t xml:space="preserve"> tik su </w:t>
            </w:r>
            <w:r w:rsidRPr="00DF1D35">
              <w:rPr>
                <w:b/>
                <w:i/>
              </w:rPr>
              <w:t>atskira</w:t>
            </w:r>
            <w:r w:rsidRPr="00DF1D35">
              <w:t xml:space="preserve"> paslaugos dalimi ar komponentu, reikalaujamos priemonės taikomos tik </w:t>
            </w:r>
            <w:r w:rsidRPr="00DF1D35">
              <w:rPr>
                <w:b/>
                <w:i/>
              </w:rPr>
              <w:t>per tą dalį ar komponentą įtariamųjų įkeltiems ir perduotiems duomenims</w:t>
            </w:r>
            <w:r w:rsidRPr="00DF1D35">
              <w:t>;</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1033</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8 dalies 3 pastraipos b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b)</w:t>
            </w:r>
            <w:r w:rsidRPr="00DF1D35">
              <w:tab/>
              <w:t>prireikus, visų pirma siekiant apriboti tokias neigiamas pasekmes, numatomos veiksmingos ir proporcingos apsaugos priemonės, papildančios 10 straipsnio 4</w:t>
            </w:r>
            <w:r w:rsidRPr="00DF1D35">
              <w:rPr>
                <w:b/>
                <w:i/>
              </w:rPr>
              <w:t>, 5 ir 6</w:t>
            </w:r>
            <w:r w:rsidRPr="00DF1D35">
              <w:t xml:space="preserve"> dalyse išvardytas apsaugos priemones;</w:t>
            </w:r>
          </w:p>
        </w:tc>
        <w:tc>
          <w:tcPr>
            <w:tcW w:w="4876" w:type="dxa"/>
          </w:tcPr>
          <w:p w:rsidR="00F11521" w:rsidRPr="00DF1D35" w:rsidRDefault="00F11521" w:rsidP="005D48B6">
            <w:pPr>
              <w:pStyle w:val="Normal6a"/>
            </w:pPr>
            <w:r w:rsidRPr="00DF1D35">
              <w:t>b)</w:t>
            </w:r>
            <w:r w:rsidRPr="00DF1D35">
              <w:tab/>
              <w:t xml:space="preserve">prireikus, visų pirma siekiant apriboti tokias neigiamas pasekmes, numatomos veiksmingos ir proporcingos apsaugos priemonės, papildančios 10 straipsnio 4 </w:t>
            </w:r>
            <w:r w:rsidRPr="00DF1D35">
              <w:rPr>
                <w:b/>
                <w:i/>
              </w:rPr>
              <w:t>ir 5</w:t>
            </w:r>
            <w:r w:rsidRPr="00DF1D35">
              <w:t xml:space="preserve"> dalyse išvardytas apsaugos priemones;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1034</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Cristian Terheş</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9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9.</w:t>
            </w:r>
            <w:r w:rsidRPr="00DF1D35">
              <w:tab/>
            </w:r>
            <w:r w:rsidRPr="00DF1D35">
              <w:rPr>
                <w:b/>
                <w:i/>
              </w:rPr>
              <w:t>Kompetentinga teisminė institucija arba nepriklausoma administracinė institucija nurodyme nustatyti turinį nurodo laikotarpį, kuriuo jis taikomas, ir jo pradžios bei pabaigos datas.</w:t>
            </w:r>
          </w:p>
        </w:tc>
        <w:tc>
          <w:tcPr>
            <w:tcW w:w="4876" w:type="dxa"/>
          </w:tcPr>
          <w:p w:rsidR="00F11521" w:rsidRPr="00DF1D35" w:rsidRDefault="00F11521" w:rsidP="005D48B6">
            <w:pPr>
              <w:pStyle w:val="Normal6a"/>
            </w:pPr>
            <w:r w:rsidRPr="00DF1D35">
              <w:rPr>
                <w:b/>
                <w:i/>
              </w:rPr>
              <w:t>Išbraukta.</w:t>
            </w:r>
          </w:p>
        </w:tc>
      </w:tr>
      <w:tr w:rsidR="00F13747" w:rsidRPr="00DF1D35" w:rsidTr="005D48B6">
        <w:trPr>
          <w:jc w:val="center"/>
        </w:trPr>
        <w:tc>
          <w:tcPr>
            <w:tcW w:w="4876" w:type="dxa"/>
          </w:tcPr>
          <w:p w:rsidR="00F11521" w:rsidRPr="00DF1D35" w:rsidRDefault="00F11521" w:rsidP="005D48B6">
            <w:pPr>
              <w:pStyle w:val="Normal6a"/>
            </w:pPr>
            <w:r w:rsidRPr="00DF1D35">
              <w:rPr>
                <w:b/>
                <w:i/>
              </w:rPr>
              <w:t>Pradžios data nustatoma atsižvelgiant į laiką, kurio pagrįstai reikia teikėjui, kad jis imtųsi būtinų priemonių pasirengti nurodymo nustatyti turinį vykdymui. Ji negali būti anksčiau nei trys mėnesiai nuo tos dienos, kurią teikėjas gavo nurodymą nustatyti turinį, ir negali būti vėliau nei 12 mėnesių nuo tos datos.</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Nurodymų nustatyti turinį, susijusių su žinomos ar naujos seksualinės prievartos prieš vaikus medžiagos platinimu, taikymo laikotarpis neviršija 24 mėnesių, o nurodymų nustatyti turinį, susijusių su ryšių su vaikais mezgimu, taikymo laikotarpis neviršija 12 mėnesių.</w:t>
            </w:r>
          </w:p>
        </w:tc>
        <w:tc>
          <w:tcPr>
            <w:tcW w:w="4876" w:type="dxa"/>
          </w:tcPr>
          <w:p w:rsidR="00F11521" w:rsidRPr="00DF1D35" w:rsidRDefault="00F11521" w:rsidP="005D48B6">
            <w:pPr>
              <w:pStyle w:val="Normal6a"/>
            </w:pP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1035</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Hilde Vautmans, Fabienne Keller, Olivier Chastel, Lucia Ďuriš Nicholsonová</w:t>
      </w:r>
      <w:r w:rsidR="00D7285D">
        <w:t xml:space="preserve">, </w:t>
      </w:r>
      <w:r w:rsidR="00D7285D" w:rsidRPr="00D7285D">
        <w:t>Nathalie Loiseau</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9 dalies 1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Kompetentinga teisminė institucija arba nepriklausoma administracinė institucija nurodyme nustatyti turinį nurodo laikotarpį, kuriuo jis taikomas, ir jo pradžios bei pabaigos datas</w:t>
            </w:r>
            <w:r w:rsidRPr="00DF1D35">
              <w:rPr>
                <w:b/>
                <w:i/>
              </w:rPr>
              <w:t>.</w:t>
            </w:r>
          </w:p>
        </w:tc>
        <w:tc>
          <w:tcPr>
            <w:tcW w:w="4876" w:type="dxa"/>
          </w:tcPr>
          <w:p w:rsidR="00F11521" w:rsidRPr="00DF1D35" w:rsidRDefault="00F11521" w:rsidP="005D48B6">
            <w:pPr>
              <w:pStyle w:val="Normal6a"/>
            </w:pPr>
            <w:r w:rsidRPr="00DF1D35">
              <w:t>Kompetentinga teisminė institucija arba nepriklausoma administracinė institucija nurodyme nustatyti turinį nurodo laikotarpį, kuriuo jis taikomas, ir jo pradžios bei pabaigos datas</w:t>
            </w:r>
            <w:r w:rsidRPr="00DF1D35">
              <w:rPr>
                <w:b/>
                <w:i/>
              </w:rPr>
              <w:t>, per kurias prieglobos paslaugų teikėjai ir asmenų tarpusavio ryšio paslaugų teikėjai turi įrodyti, kad jų paslaugomis nebėra piktnaudžiaujama seksualinei prievartai prieš vaikus ir kad jų teikiamos konkrečios paslaugos nebekelia seksualinės prievartos prieš vaikus pavojaus;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1036</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Charlie Weimers, Cristian Terheş</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9 dalies 1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Kompetentinga teisminė institucija arba nepriklausoma administracinė institucija</w:t>
            </w:r>
            <w:r w:rsidRPr="00DF1D35">
              <w:t xml:space="preserve"> nurodyme nustatyti turinį nurodo laikotarpį, kuriuo jis taikomas, ir jo pradžios bei pabaigos datas.</w:t>
            </w:r>
          </w:p>
        </w:tc>
        <w:tc>
          <w:tcPr>
            <w:tcW w:w="4876" w:type="dxa"/>
          </w:tcPr>
          <w:p w:rsidR="00F11521" w:rsidRPr="00DF1D35" w:rsidRDefault="00F11521" w:rsidP="005D48B6">
            <w:pPr>
              <w:pStyle w:val="Normal6a"/>
            </w:pPr>
            <w:r w:rsidRPr="00DF1D35">
              <w:rPr>
                <w:b/>
                <w:i/>
              </w:rPr>
              <w:t>Teismas</w:t>
            </w:r>
            <w:r w:rsidRPr="00DF1D35">
              <w:t xml:space="preserve"> nurodyme nustatyti turinį nurodo laikotarpį, kuriuo jis taikomas, ir jo pradžios bei pabaigos datas.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pPr>
        <w:pStyle w:val="AmJustTitle"/>
      </w:pPr>
      <w:r w:rsidRPr="00DF1D35">
        <w:rPr>
          <w:rStyle w:val="HideTWBExt"/>
          <w:i w:val="0"/>
        </w:rPr>
        <w:t>&lt;TitreJust&gt;</w:t>
      </w:r>
      <w:r w:rsidRPr="00DF1D35">
        <w:t>Pagrindimas</w:t>
      </w:r>
      <w:r w:rsidRPr="00DF1D35">
        <w:rPr>
          <w:rStyle w:val="HideTWBExt"/>
          <w:i w:val="0"/>
        </w:rPr>
        <w:t>&lt;/TitreJust&gt;</w:t>
      </w:r>
    </w:p>
    <w:p w:rsidR="00F11521" w:rsidRPr="00DF1D35" w:rsidRDefault="00F11521" w:rsidP="00F11521">
      <w:pPr>
        <w:pStyle w:val="AmJustText"/>
      </w:pPr>
      <w:r w:rsidRPr="00DF1D35">
        <w:t>Paaiškina, kad tik valstybės narės teismas gali išduoti nurodymus nustatyti.</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1037</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Sven Simon, Christian Doleschal, Niclas Herbst</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9 dalies 1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Kompetentinga teisminė institucija arba nepriklausoma administracinė institucija nurodyme nustatyti turinį nurodo laikotarpį, kuriuo jis taikomas, ir jo pradžios bei pabaigos datas.</w:t>
            </w:r>
          </w:p>
        </w:tc>
        <w:tc>
          <w:tcPr>
            <w:tcW w:w="4876" w:type="dxa"/>
          </w:tcPr>
          <w:p w:rsidR="00F11521" w:rsidRPr="00DF1D35" w:rsidRDefault="00F11521" w:rsidP="005D48B6">
            <w:pPr>
              <w:pStyle w:val="Normal6a"/>
            </w:pPr>
            <w:r w:rsidRPr="00DF1D35">
              <w:t xml:space="preserve">Kompetentinga teisminė institucija arba nepriklausoma administracinė institucija </w:t>
            </w:r>
            <w:r w:rsidRPr="00DF1D35">
              <w:rPr>
                <w:b/>
                <w:i/>
              </w:rPr>
              <w:t>tiksliniame</w:t>
            </w:r>
            <w:r w:rsidRPr="00DF1D35">
              <w:t xml:space="preserve"> nurodyme nustatyti turinį nurodo laikotarpį, kuriuo jis taikomas, ir jo pradžios bei pabaigos datas.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1038</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9 dalies 1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 xml:space="preserve">Kompetentinga teisminė </w:t>
            </w:r>
            <w:r w:rsidRPr="00DF1D35">
              <w:rPr>
                <w:b/>
                <w:i/>
              </w:rPr>
              <w:t>institucija arba nepriklausoma administracinė</w:t>
            </w:r>
            <w:r w:rsidRPr="00DF1D35">
              <w:t xml:space="preserve"> institucija nurodyme nustatyti turinį nurodo laikotarpį, kuriuo jis taikomas, ir jo pradžios bei pabaigos datas.</w:t>
            </w:r>
          </w:p>
        </w:tc>
        <w:tc>
          <w:tcPr>
            <w:tcW w:w="4876" w:type="dxa"/>
          </w:tcPr>
          <w:p w:rsidR="00F11521" w:rsidRPr="00DF1D35" w:rsidRDefault="00F11521" w:rsidP="005D48B6">
            <w:pPr>
              <w:pStyle w:val="Normal6a"/>
            </w:pPr>
            <w:r w:rsidRPr="00DF1D35">
              <w:t>Kompetentinga teisminė institucija nurodyme nustatyti turinį nurodo laikotarpį, kuriuo jis taikomas, ir jo pradžios bei pabaigos datas.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1039</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9 dalies 2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 xml:space="preserve">Pradžios data nustatoma atsižvelgiant į laiką, kurio pagrįstai reikia teikėjui, kad jis imtųsi būtinų priemonių pasirengti nurodymo nustatyti turinį vykdymui. </w:t>
            </w:r>
            <w:r w:rsidRPr="00DF1D35">
              <w:rPr>
                <w:b/>
                <w:i/>
              </w:rPr>
              <w:t>Ji negali būti anksčiau nei trys mėnesiai nuo tos dienos, kurią teikėjas gavo nurodymą nustatyti turinį, ir negali būti vėliau nei 12 mėnesių nuo tos datos.</w:t>
            </w:r>
          </w:p>
        </w:tc>
        <w:tc>
          <w:tcPr>
            <w:tcW w:w="4876" w:type="dxa"/>
          </w:tcPr>
          <w:p w:rsidR="00F11521" w:rsidRPr="00DF1D35" w:rsidRDefault="00F11521" w:rsidP="005D48B6">
            <w:pPr>
              <w:pStyle w:val="Normal6a"/>
            </w:pPr>
            <w:r w:rsidRPr="00DF1D35">
              <w:t>Pradžios data nustatoma atsižvelgiant į laiką, kurio pagrįstai reikia teikėjui, kad jis imtųsi būtinų priemonių pasirengti nurodymo nustatyti turinį vykdymui.</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1040</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Sven Simon, Christian Doleschal, Niclas Herbst</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9 dalies 2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Pradžios data nustatoma atsižvelgiant į laiką, kurio pagrįstai reikia teikėjui, kad jis imtųsi būtinų priemonių pasirengti nurodymo nustatyti turinį vykdymui. Ji negali būti anksčiau nei trys mėnesiai nuo tos dienos, kurią teikėjas gavo nurodymą nustatyti turinį, ir negali būti vėliau nei 12 mėnesių nuo tos datos.</w:t>
            </w:r>
          </w:p>
        </w:tc>
        <w:tc>
          <w:tcPr>
            <w:tcW w:w="4876" w:type="dxa"/>
          </w:tcPr>
          <w:p w:rsidR="00F11521" w:rsidRPr="00DF1D35" w:rsidRDefault="00F11521" w:rsidP="005D48B6">
            <w:pPr>
              <w:pStyle w:val="Normal6a"/>
            </w:pPr>
            <w:r w:rsidRPr="00DF1D35">
              <w:t xml:space="preserve">Pradžios data nustatoma atsižvelgiant į laiką, kurio pagrįstai reikia teikėjui, kad jis imtųsi būtinų priemonių pasirengti </w:t>
            </w:r>
            <w:r w:rsidRPr="00DF1D35">
              <w:rPr>
                <w:b/>
                <w:i/>
              </w:rPr>
              <w:t>tikslinį</w:t>
            </w:r>
            <w:r w:rsidRPr="00DF1D35">
              <w:t xml:space="preserve"> nurodymo nustatyti turinį vykdymui. Ji negali būti anksčiau nei trys mėnesiai nuo tos dienos, kurią teikėjas gavo </w:t>
            </w:r>
            <w:r w:rsidRPr="00DF1D35">
              <w:rPr>
                <w:b/>
                <w:i/>
              </w:rPr>
              <w:t>tikslinį</w:t>
            </w:r>
            <w:r w:rsidRPr="00DF1D35">
              <w:t xml:space="preserve"> nurodymą nustatyti turinį, ir negali būti vėliau nei 12 mėnesių nuo tos datos.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1041</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Tiemo Wölken, René Repasi</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{S&amp;D}</w:t>
      </w:r>
      <w:r w:rsidRPr="00DF1D35">
        <w:t>S&amp;D frakcijos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Petar Vitanov</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{LIBE}</w:t>
      </w:r>
      <w:r w:rsidRPr="00DF1D35">
        <w:t>Piliečių laisvių, teisingumo ir vidaus reikalų komiteto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9 dalies 2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 xml:space="preserve">Pradžios data nustatoma atsižvelgiant į laiką, kurio pagrįstai reikia teikėjui, kad jis imtųsi būtinų priemonių pasirengti </w:t>
            </w:r>
            <w:r w:rsidRPr="00DF1D35">
              <w:rPr>
                <w:b/>
                <w:i/>
              </w:rPr>
              <w:t>nurodymo</w:t>
            </w:r>
            <w:r w:rsidRPr="00DF1D35">
              <w:t xml:space="preserve"> nustatyti turinį vykdymui. Ji negali būti anksčiau nei trys mėnesiai nuo tos dienos, kurią teikėjas gavo nurodymą nustatyti turinį, ir negali būti vėliau nei 12 mėnesių nuo tos datos.</w:t>
            </w:r>
          </w:p>
        </w:tc>
        <w:tc>
          <w:tcPr>
            <w:tcW w:w="4876" w:type="dxa"/>
          </w:tcPr>
          <w:p w:rsidR="00F11521" w:rsidRPr="00DF1D35" w:rsidRDefault="00F11521" w:rsidP="005D48B6">
            <w:pPr>
              <w:pStyle w:val="Normal6a"/>
            </w:pPr>
            <w:r w:rsidRPr="00DF1D35">
              <w:t xml:space="preserve">Pradžios data nustatoma atsižvelgiant į laiką, kurio pagrįstai reikia teikėjui, kad jis imtųsi būtinų priemonių pasirengti </w:t>
            </w:r>
            <w:r w:rsidRPr="00DF1D35">
              <w:rPr>
                <w:b/>
                <w:i/>
              </w:rPr>
              <w:t>orderio</w:t>
            </w:r>
            <w:r w:rsidRPr="00DF1D35">
              <w:t xml:space="preserve"> nustatyti turinį vykdymui. Ji negali būti anksčiau nei trys mėnesiai nuo tos dienos, kurią teikėjas gavo nurodymą nustatyti turinį, ir negali būti vėliau nei 12 mėnesių nuo tos datos.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1042</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9 dalies 3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Nurodymų nustatyti turinį</w:t>
            </w:r>
            <w:r w:rsidRPr="00DF1D35">
              <w:rPr>
                <w:b/>
                <w:i/>
              </w:rPr>
              <w:t>, susijusių su žinomos ar naujos seksualinės prievartos prieš vaikus medžiagos platinimu, taikymo laikotarpis neviršija 24 mėnesių, o nurodymų nustatyti turinį, susijusių su ryšių su vaikais mezgimu,</w:t>
            </w:r>
            <w:r w:rsidRPr="00DF1D35">
              <w:t xml:space="preserve"> taikymo laikotarpis </w:t>
            </w:r>
            <w:r w:rsidRPr="00DF1D35">
              <w:rPr>
                <w:b/>
                <w:i/>
              </w:rPr>
              <w:t>neviršija 12 mėnesių</w:t>
            </w:r>
            <w:r w:rsidRPr="00DF1D35">
              <w:t>.</w:t>
            </w:r>
          </w:p>
        </w:tc>
        <w:tc>
          <w:tcPr>
            <w:tcW w:w="4876" w:type="dxa"/>
          </w:tcPr>
          <w:p w:rsidR="00F11521" w:rsidRPr="00DF1D35" w:rsidRDefault="00F11521" w:rsidP="005D48B6">
            <w:pPr>
              <w:pStyle w:val="Normal6a"/>
            </w:pPr>
            <w:r w:rsidRPr="00DF1D35">
              <w:t xml:space="preserve">Nurodymų nustatyti turinį taikymo laikotarpis </w:t>
            </w:r>
            <w:r w:rsidRPr="00DF1D35">
              <w:rPr>
                <w:b/>
                <w:i/>
              </w:rPr>
              <w:t>yra proporcingas, atsižvelgiant į visus svarbius veiksnius</w:t>
            </w:r>
            <w:r w:rsidRPr="00DF1D35">
              <w:t>.</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1043</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Paul Tang, Alex Agius Saliba</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9 dalies 3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Nurodymų</w:t>
            </w:r>
            <w:r w:rsidRPr="00DF1D35">
              <w:t xml:space="preserve"> nustatyti turinį, susijusių su žinomos </w:t>
            </w:r>
            <w:r w:rsidRPr="00DF1D35">
              <w:rPr>
                <w:b/>
                <w:i/>
              </w:rPr>
              <w:t>ar naujos</w:t>
            </w:r>
            <w:r w:rsidRPr="00DF1D35">
              <w:t xml:space="preserve"> seksualinės prievartos prieš vaikus medžiagos platinimu, taikymo laikotarpis neviršija </w:t>
            </w:r>
            <w:r w:rsidRPr="00DF1D35">
              <w:rPr>
                <w:b/>
                <w:i/>
              </w:rPr>
              <w:t>24 mėnesių, o nurodymų nustatyti turinį, susijusių su ryšių su vaikais mezgimu, taikymo laikotarpis neviršija 12</w:t>
            </w:r>
            <w:r w:rsidRPr="00DF1D35">
              <w:t xml:space="preserve"> mėnesių.</w:t>
            </w:r>
          </w:p>
        </w:tc>
        <w:tc>
          <w:tcPr>
            <w:tcW w:w="4876" w:type="dxa"/>
          </w:tcPr>
          <w:p w:rsidR="00F11521" w:rsidRPr="00DF1D35" w:rsidRDefault="00F11521" w:rsidP="005D48B6">
            <w:pPr>
              <w:pStyle w:val="Normal6a"/>
            </w:pPr>
            <w:r w:rsidRPr="00DF1D35">
              <w:rPr>
                <w:b/>
                <w:i/>
              </w:rPr>
              <w:t>Orderių</w:t>
            </w:r>
            <w:r w:rsidRPr="00DF1D35">
              <w:t xml:space="preserve"> nustatyti turinį, susijusių su žinomos seksualinės prievartos prieš vaikus medžiagos platinimu, taikymo laikotarpis neviršija </w:t>
            </w:r>
            <w:r w:rsidRPr="00DF1D35">
              <w:rPr>
                <w:b/>
                <w:i/>
              </w:rPr>
              <w:t>6</w:t>
            </w:r>
            <w:r w:rsidRPr="00DF1D35">
              <w:t xml:space="preserve"> mėnesių.</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1044</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Sven Simon, Christian Doleschal, Niclas Herbst</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9 dalies 3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Nurodymų nustatyti turinį, susijusių su žinomos ar naujos seksualinės prievartos prieš vaikus medžiagos platinimu, taikymo laikotarpis neviršija 24 mėnesių</w:t>
            </w:r>
            <w:r w:rsidRPr="00DF1D35">
              <w:rPr>
                <w:b/>
                <w:i/>
              </w:rPr>
              <w:t>, o nurodymų nustatyti turinį, susijusių su ryšių su vaikais mezgimu, taikymo laikotarpis neviršija 12 mėnesių</w:t>
            </w:r>
            <w:r w:rsidRPr="00DF1D35">
              <w:t>.</w:t>
            </w:r>
          </w:p>
        </w:tc>
        <w:tc>
          <w:tcPr>
            <w:tcW w:w="4876" w:type="dxa"/>
          </w:tcPr>
          <w:p w:rsidR="00F11521" w:rsidRPr="00DF1D35" w:rsidRDefault="00F11521" w:rsidP="005D48B6">
            <w:pPr>
              <w:pStyle w:val="Normal6a"/>
            </w:pPr>
            <w:r w:rsidRPr="00DF1D35">
              <w:rPr>
                <w:b/>
                <w:i/>
              </w:rPr>
              <w:t>Tikslinių</w:t>
            </w:r>
            <w:r w:rsidRPr="00DF1D35">
              <w:t xml:space="preserve"> nurodymų nustatyti turinį, susijusių su žinomos ar naujos seksualinės prievartos prieš vaikus medžiagos platinimu, taikymo laikotarpis neviršija 24 mėnesių.</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1045</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Tiemo Wölken, René Repasi</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{S&amp;D}</w:t>
      </w:r>
      <w:r w:rsidRPr="00DF1D35">
        <w:t>S&amp;D frakcijos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Petar Vitanov</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{LIBE}</w:t>
      </w:r>
      <w:r w:rsidRPr="00DF1D35">
        <w:t>Piliečių laisvių, teisingumo ir vidaus reikalų komiteto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9 dalies 3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Nurodymų</w:t>
            </w:r>
            <w:r w:rsidRPr="00DF1D35">
              <w:t xml:space="preserve"> nustatyti turinį, susijusių su žinomos </w:t>
            </w:r>
            <w:r w:rsidRPr="00DF1D35">
              <w:rPr>
                <w:b/>
                <w:i/>
              </w:rPr>
              <w:t>ar naujos</w:t>
            </w:r>
            <w:r w:rsidRPr="00DF1D35">
              <w:t xml:space="preserve"> seksualinės prievartos prieš vaikus medžiagos platinimu, taikymo laikotarpis neviršija </w:t>
            </w:r>
            <w:r w:rsidRPr="00DF1D35">
              <w:rPr>
                <w:b/>
                <w:i/>
              </w:rPr>
              <w:t>24 mėnesių, o nurodymų nustatyti turinį, susijusių su ryšių su vaikais mezgimu, taikymo laikotarpis neviršija 12</w:t>
            </w:r>
            <w:r w:rsidRPr="00DF1D35">
              <w:t xml:space="preserve"> mėnesių.</w:t>
            </w:r>
          </w:p>
        </w:tc>
        <w:tc>
          <w:tcPr>
            <w:tcW w:w="4876" w:type="dxa"/>
          </w:tcPr>
          <w:p w:rsidR="00F11521" w:rsidRPr="00DF1D35" w:rsidRDefault="00F11521" w:rsidP="005D48B6">
            <w:pPr>
              <w:pStyle w:val="Normal6a"/>
            </w:pPr>
            <w:r w:rsidRPr="00DF1D35">
              <w:rPr>
                <w:b/>
                <w:i/>
              </w:rPr>
              <w:t>Orderių</w:t>
            </w:r>
            <w:r w:rsidRPr="00DF1D35">
              <w:t xml:space="preserve"> nustatyti turinį, susijusių su žinomos seksualinės prievartos prieš vaikus medžiagos platinimu, taikymo laikotarpis neviršija </w:t>
            </w:r>
            <w:r w:rsidRPr="00DF1D35">
              <w:rPr>
                <w:b/>
                <w:i/>
              </w:rPr>
              <w:t>6</w:t>
            </w:r>
            <w:r w:rsidRPr="00DF1D35">
              <w:t xml:space="preserve"> mėnesių.</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1046</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Paul Tang, Alex Agius Saliba, Theresa Bielowski</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9 dalies 3 a pastraipa (nauja)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Europos duomenų apsaugos valdyba taip pat paskelbia gaires dėl esamų ir būsimų technologijų, naudojamų seksualinės prievartos prieš vaikus medžiagai šifruotoje ir nešifruotoje aplinkoje aptikti, Reglamentui (ES) 2016/679 atitikčiai užtikrinti. Tame reglamente nurodytos priežiūros institucijos prižiūri tų gairių taikymą.</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Prieš naudojant bet kokią konkrečią technologiją pagal šį straipsnį, turi būti atliktas privalomas išankstinis poveikio duomenų apsaugai vertinimas, kaip nurodyta Reglamento (ES) 2016/679 35 straipsnyje, ir privaloma atlikti išankstinių konsultacijų procedūrą, kaip nurodyta to reglamento 36 straipsnyje.</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1047</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Paul Tang, Alex Agius Saliba</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9 dalies 3 b pastraipa (nauja)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Pagal Reglamento (ES) 2016/678 VI skyriaus 1 skirsnį paskirtos kompetentingos priežiūros institucijos turi teisę apskųsti orderį nustatyti pagal Reglamento (ES) 2016/678 VI skyriaus 2 skirsnyje nustatytą kompetenciją orderį nustatyti išdavusios kompetentingos teisminės institucijos valstybės narės teismuose.</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1048</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Tiemo Wölken, René Repasi</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{S&amp;D}</w:t>
      </w:r>
      <w:r w:rsidRPr="00DF1D35">
        <w:t>S&amp;D frakcijos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Petar Vitanov</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{LIBE}</w:t>
      </w:r>
      <w:r w:rsidRPr="00DF1D35">
        <w:t>Piliečių laisvių, teisingumo ir vidaus reikalų komiteto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straipsnio 9 a dalis (nauja)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9a.</w:t>
            </w:r>
            <w:r w:rsidRPr="00DF1D35">
              <w:tab/>
            </w:r>
            <w:r w:rsidRPr="00DF1D35">
              <w:rPr>
                <w:b/>
                <w:i/>
              </w:rPr>
              <w:t>Pagal Reglamento (ES) 2016/678 VI skyriaus 1 skirsnį paskirtos kompetentingos priežiūros institucijos turi teisę apskųsti orderį nustatyti pagal Reglamento (ES) 2016/678 VI skyriaus 2 skirsnį nurodytai kompetentingai teisminei institucijai, išdavusiai orderį nustatyti.</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1049</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Javier Moreno Sánchez, Juan Fernando López Aguilar, Domènec Ruiz Devesa, Pietro Bartolo, Hilde Vautmans, Antonio López-Istúriz White, Milan Brglez, Heléne Fritzon, Estrella Durá Ferrandis, Carina Ohlsson, Caterina Chinnici, Cyrus Engerer</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a straipsnis (naujas)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jc w:val="center"/>
            </w:pPr>
            <w:r w:rsidRPr="00DF1D35">
              <w:rPr>
                <w:b/>
                <w:i/>
              </w:rPr>
              <w:t>7a straipsnis</w:t>
            </w:r>
            <w:r w:rsidRPr="00DF1D35">
              <w:tab/>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jc w:val="center"/>
            </w:pPr>
            <w:r w:rsidRPr="00DF1D35">
              <w:rPr>
                <w:b/>
                <w:i/>
              </w:rPr>
              <w:t>Užšifruotų paslaugų teikimo apsaugos priemonės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Šio reglamento taikymo sričiai ir vieninteliam tikslui – užkirsti kelią seksualinei prievartai prieš vaikus ir su ja kovoti – asmenų tarpusavio ryšio paslaugų teikėjams taikomi įpareigojimai užkirsti kelią seksualinei prievartai prieš vaikus internete, aptikti ją, pranešti apie ją ir ją pašalinti, teikiant visas savo paslaugas, tarp jų ir tas, kurioms taikomas ištisinis šifravimas, kai yra didelė rizika, kad jų konkrečios paslaugos bus netinkamai naudojamos seksualinei prievartai prieš vaikus internete, įskaitant vaikų viliojimą, remiantis šio reglamento 3 straipsnyje nustatytu rizikos vertinimu.</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Šio reglamento 7 straipsnyje nurodytam nurodymui nustatyti turinį vykdyti taikomos technologijos niekada negali uždrausti šifravimo arba padaryti jo neįmanomu, jos diegiamos tik gavus išankstinį koordinavimo institucijos leidimą ir pasikonsultavus su kompetentinga duomenų apsaugos institucija, o kompetentinga duomenų apsaugos institucija jas nuolat stebi ir tikrina, ar jos atitinka Sąjungos teisę.</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1050</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Hilde Vautmans, Fabienne Keller, Olivier Chastel, Lucia Ďuriš Nicholsonová</w:t>
      </w:r>
      <w:r w:rsidR="00D7285D">
        <w:t xml:space="preserve">, </w:t>
      </w:r>
      <w:r w:rsidR="00D7285D" w:rsidRPr="00D7285D">
        <w:t>Nathalie Loiseau</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7 a straipsnis (naujas)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jc w:val="center"/>
            </w:pPr>
            <w:r w:rsidRPr="00DF1D35">
              <w:rPr>
                <w:b/>
                <w:i/>
              </w:rPr>
              <w:t>7a straipsnis</w:t>
            </w:r>
            <w:r w:rsidRPr="00DF1D35">
              <w:tab/>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jc w:val="center"/>
            </w:pPr>
            <w:r w:rsidRPr="00DF1D35">
              <w:rPr>
                <w:b/>
                <w:i/>
              </w:rPr>
              <w:t>Užšifruotų paslaugų teikimo apsaugos priemonės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Šio reglamento taikymo sričiai ir vieninteliam tikslui – užkirsti kelią seksualinei prievartai prieš vaikus ir su ja kovoti – asmenų tarpusavio ryšio paslaugų teikėjams taikomi įpareigojimai užkirsti kelią seksualinei prievartai prieš vaikus internete, aptikti ją, pranešti apie ją ir ją pašalinti, teikiant visas savo paslaugas, tarp jų ir tas, kurioms taikomas ištisinis šifravimas, kai yra didelė rizika, kad jų konkrečios paslaugos bus netinkamai naudojamos seksualinei prievartai prieš vaikus internete, įskaitant vaikų viliojimą, remiantis šio reglamento 3 straipsnyje nustatytu rizikos vertinimu. Šio reglamento 7 straipsnyje nurodytam nurodymui nustatyti vykdyti taikomos technologijos niekada negali uždrausti šifravimo arba padaryti jo neįmanomu, jos diegiamos tik gavus išankstinį koordinavimo institucijos leidimą ir pasikonsultavus su kompetentinga duomenų apsaugos institucija, o kompetentinga duomenų apsaugos institucija jas nuolat stebi ir tikrina, ar jos atitinka Sąjungos teisę.</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1051</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Cornelia Ernst, Clare Daly</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8 straipsnis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1052</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Rob Rooken</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8 straipsnis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1053</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Cristian Terheş</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8 straipsnis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1054</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Sven Simon, Christian Doleschal, Niclas Herbst</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8 straipsnio pavadinimas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Papildomos taisyklės dėl nurodymų nustatyti turinį</w:t>
            </w:r>
          </w:p>
        </w:tc>
        <w:tc>
          <w:tcPr>
            <w:tcW w:w="4876" w:type="dxa"/>
          </w:tcPr>
          <w:p w:rsidR="00F11521" w:rsidRPr="00DF1D35" w:rsidRDefault="00F11521" w:rsidP="005D48B6">
            <w:pPr>
              <w:pStyle w:val="Normal6a"/>
            </w:pPr>
            <w:r w:rsidRPr="00DF1D35">
              <w:t xml:space="preserve">Papildomos taisyklės dėl </w:t>
            </w:r>
            <w:r w:rsidRPr="00DF1D35">
              <w:rPr>
                <w:b/>
                <w:i/>
              </w:rPr>
              <w:t>tikslinių</w:t>
            </w:r>
            <w:r w:rsidRPr="00DF1D35">
              <w:t xml:space="preserve"> nurodymų nustatyti turinį</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1055</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René Repasi, Tiemo Wölken</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{S&amp;D}</w:t>
      </w:r>
      <w:r w:rsidRPr="00DF1D35">
        <w:t>S&amp;D frakcijos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Petar Vitanov</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{LIBE}</w:t>
      </w:r>
      <w:r w:rsidRPr="00DF1D35">
        <w:t>Piliečių laisvių, teisingumo ir vidaus reikalų komiteto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8 straipsnio pavadinimas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 xml:space="preserve">Papildomos taisyklės dėl </w:t>
            </w:r>
            <w:r w:rsidRPr="00DF1D35">
              <w:rPr>
                <w:b/>
                <w:i/>
              </w:rPr>
              <w:t>nurodymų</w:t>
            </w:r>
            <w:r w:rsidRPr="00DF1D35">
              <w:t xml:space="preserve"> nustatyti turinį</w:t>
            </w:r>
          </w:p>
        </w:tc>
        <w:tc>
          <w:tcPr>
            <w:tcW w:w="4876" w:type="dxa"/>
          </w:tcPr>
          <w:p w:rsidR="00F11521" w:rsidRPr="00DF1D35" w:rsidRDefault="00F11521" w:rsidP="005D48B6">
            <w:pPr>
              <w:pStyle w:val="Normal6a"/>
            </w:pPr>
            <w:r w:rsidRPr="00DF1D35">
              <w:t xml:space="preserve">Papildomos taisyklės dėl </w:t>
            </w:r>
            <w:r w:rsidRPr="00DF1D35">
              <w:rPr>
                <w:b/>
                <w:i/>
              </w:rPr>
              <w:t>orderių</w:t>
            </w:r>
            <w:r w:rsidRPr="00DF1D35">
              <w:t xml:space="preserve"> nustatyti turinį</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1056</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Paul Tang, Alex Agius Saliba, 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8 straipsnio pavadinimas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 xml:space="preserve">Papildomos taisyklės dėl </w:t>
            </w:r>
            <w:r w:rsidRPr="00DF1D35">
              <w:rPr>
                <w:b/>
                <w:i/>
              </w:rPr>
              <w:t>nurodymų</w:t>
            </w:r>
            <w:r w:rsidRPr="00DF1D35">
              <w:t xml:space="preserve"> nustatyti turinį</w:t>
            </w:r>
          </w:p>
        </w:tc>
        <w:tc>
          <w:tcPr>
            <w:tcW w:w="4876" w:type="dxa"/>
          </w:tcPr>
          <w:p w:rsidR="00F11521" w:rsidRPr="00DF1D35" w:rsidRDefault="00F11521" w:rsidP="005D48B6">
            <w:pPr>
              <w:pStyle w:val="Normal6a"/>
            </w:pPr>
            <w:r w:rsidRPr="00DF1D35">
              <w:t xml:space="preserve">Papildomos taisyklės dėl </w:t>
            </w:r>
            <w:r w:rsidRPr="00DF1D35">
              <w:rPr>
                <w:b/>
                <w:i/>
              </w:rPr>
              <w:t>orderių</w:t>
            </w:r>
            <w:r w:rsidRPr="00DF1D35">
              <w:t xml:space="preserve"> nustatyti turinį</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1057</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Cristian Terheş</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8 straipsnio 1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1.</w:t>
            </w:r>
            <w:r w:rsidRPr="00DF1D35">
              <w:tab/>
            </w:r>
            <w:r w:rsidRPr="00DF1D35">
              <w:rPr>
                <w:b/>
                <w:i/>
              </w:rPr>
              <w:t>Kompetentinga teisminė institucija arba nepriklausoma administracinė institucija duoda 7 straipsnyje nurodytus nurodymus nustatyti turinį naudodamasi I priede pateiktu šablonu. Į nurodymus nustatyti turinį įtraukiama:</w:t>
            </w:r>
          </w:p>
        </w:tc>
        <w:tc>
          <w:tcPr>
            <w:tcW w:w="4876" w:type="dxa"/>
          </w:tcPr>
          <w:p w:rsidR="00F11521" w:rsidRPr="00DF1D35" w:rsidRDefault="00F11521" w:rsidP="005D48B6">
            <w:pPr>
              <w:pStyle w:val="Normal6a"/>
            </w:pPr>
            <w:r w:rsidRPr="00DF1D35">
              <w:rPr>
                <w:b/>
                <w:i/>
              </w:rPr>
              <w:t>Išbraukta.</w:t>
            </w:r>
          </w:p>
        </w:tc>
      </w:tr>
      <w:tr w:rsidR="00F13747" w:rsidRPr="00DF1D35" w:rsidTr="005D48B6">
        <w:trPr>
          <w:jc w:val="center"/>
        </w:trPr>
        <w:tc>
          <w:tcPr>
            <w:tcW w:w="4876" w:type="dxa"/>
          </w:tcPr>
          <w:p w:rsidR="00F11521" w:rsidRPr="00DF1D35" w:rsidRDefault="00F11521" w:rsidP="005D48B6">
            <w:pPr>
              <w:pStyle w:val="Normal6a"/>
            </w:pPr>
            <w:r w:rsidRPr="00DF1D35">
              <w:rPr>
                <w:b/>
                <w:i/>
              </w:rPr>
              <w:t>a) informacija apie priemones, kurių reikia imtis siekiant įvykdyti nurodymą nustatyti turinį, įskaitant naudotinus rodiklius ir apsaugos priemones, įskaitant pranešimo reikalavimus, nustatytus pagal 9 straipsnio 3 dalį, ir, kai taikytina, visas papildomas apsaugos priemones, nurodytas 7 straipsnio 8 dalyje;</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b) kompetentingos teisminės institucijos arba nepriklausomos administracinės institucijos, duodančios nurodymą nustatyti turinį, identifikavimo duomenys ir tos teisminės arba nepriklausomos administracinės institucijos suteikiamas nurodymo nustatyti autentiškumo patvirtinimas;</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c) teikėjo ir, kai taikytina, jo teisinio atstovo pavadinimas;</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d) konkreti paslauga, dėl kurios duotas nurodymas nustatyti turinį, ir, kai taikytina, paslaugos dalis ar komponentas, kuriems daromas poveikis, kaip nurodyta 7 straipsnio 8 dalyje;</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e) ar duotas nurodymas nustatyti turinį yra susijęs su žinomos ar naujos seksualinės prievartos prieš vaikus medžiagos platinimu arba ryšių su vaikais mezgimu;</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f) nurodymo nustatyti turinį galiojimo laikotarpio pradžios ir pabaigos data;</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g) pakankamai išsamus nurodymo nustatyti turinį davimo motyvų išdėstymas;</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h) nuoroda į šį reglamentą kaip nurodymo nustatyti turinį teisinį pagrindą;</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i) data, laiko žyma ir teisminės ar nepriklausomos administracinės institucijos, duodančios nurodymą nustatyti turinį, elektroninis parašas;</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j) lengvai suprantama informacija apie teisių gynimo priemones, kuriomis gali naudotis nurodymo nustatyti turinį adresatas, įskaitant informaciją apie teismines teisių gynimo priemones ir tokiai teisių gynimo priemonei taikytinus laikotarpius.</w:t>
            </w:r>
          </w:p>
        </w:tc>
        <w:tc>
          <w:tcPr>
            <w:tcW w:w="4876" w:type="dxa"/>
          </w:tcPr>
          <w:p w:rsidR="00F11521" w:rsidRPr="00DF1D35" w:rsidRDefault="00F11521" w:rsidP="005D48B6">
            <w:pPr>
              <w:pStyle w:val="Normal6a"/>
            </w:pP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1058</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Charlie Weimers, Cristian Terheş</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8 straipsnio 1 dalies įžanginė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1.</w:t>
            </w:r>
            <w:r w:rsidRPr="00DF1D35">
              <w:tab/>
            </w:r>
            <w:r w:rsidRPr="00DF1D35">
              <w:rPr>
                <w:b/>
                <w:i/>
              </w:rPr>
              <w:t>Kompetentinga teisminė institucija arba nepriklausoma administracinė institucija</w:t>
            </w:r>
            <w:r w:rsidRPr="00DF1D35">
              <w:t xml:space="preserve"> duoda 7 straipsnyje nurodytus nurodymus nustatyti turinį naudodamasi I priede pateiktu šablonu. Į nurodymus nustatyti turinį įtraukiama:</w:t>
            </w:r>
          </w:p>
        </w:tc>
        <w:tc>
          <w:tcPr>
            <w:tcW w:w="4876" w:type="dxa"/>
          </w:tcPr>
          <w:p w:rsidR="00F11521" w:rsidRPr="00DF1D35" w:rsidRDefault="00F11521" w:rsidP="005D48B6">
            <w:pPr>
              <w:pStyle w:val="Normal6a"/>
            </w:pPr>
            <w:r w:rsidRPr="00DF1D35">
              <w:t>1.</w:t>
            </w:r>
            <w:r w:rsidRPr="00DF1D35">
              <w:tab/>
            </w:r>
            <w:r w:rsidRPr="00DF1D35">
              <w:rPr>
                <w:b/>
                <w:i/>
              </w:rPr>
              <w:t>Teismas</w:t>
            </w:r>
            <w:r w:rsidRPr="00DF1D35">
              <w:t xml:space="preserve"> duoda 7 straipsnyje nurodytus nurodymus nustatyti turinį </w:t>
            </w:r>
            <w:r w:rsidRPr="00DF1D35">
              <w:rPr>
                <w:b/>
                <w:i/>
              </w:rPr>
              <w:t>naudodamasis</w:t>
            </w:r>
            <w:r w:rsidRPr="00DF1D35">
              <w:t xml:space="preserve"> I priede pateiktu šablonu. Į nurodymus nustatyti turinį įtraukiama: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pPr>
        <w:pStyle w:val="AmJustTitle"/>
      </w:pPr>
      <w:r w:rsidRPr="00DF1D35">
        <w:rPr>
          <w:rStyle w:val="HideTWBExt"/>
          <w:i w:val="0"/>
        </w:rPr>
        <w:t>&lt;TitreJust&gt;</w:t>
      </w:r>
      <w:r w:rsidRPr="00DF1D35">
        <w:t>Pagrindimas</w:t>
      </w:r>
      <w:r w:rsidRPr="00DF1D35">
        <w:rPr>
          <w:rStyle w:val="HideTWBExt"/>
          <w:i w:val="0"/>
        </w:rPr>
        <w:t>&lt;/TitreJust&gt;</w:t>
      </w:r>
    </w:p>
    <w:p w:rsidR="00F11521" w:rsidRPr="00DF1D35" w:rsidRDefault="00F11521" w:rsidP="00F11521">
      <w:pPr>
        <w:pStyle w:val="AmJustText"/>
      </w:pPr>
      <w:r w:rsidRPr="00DF1D35">
        <w:t>Paaiškina, kad tik valstybės narės teismas gali išduoti nurodymus nustatyti.</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1059</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Sven Simon, Christian Doleschal, Niclas Herbst</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8 straipsnio 1 dalies įžanginė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1.</w:t>
            </w:r>
            <w:r w:rsidRPr="00DF1D35">
              <w:tab/>
              <w:t xml:space="preserve">Kompetentinga teisminė </w:t>
            </w:r>
            <w:r w:rsidRPr="00DF1D35">
              <w:rPr>
                <w:b/>
                <w:i/>
              </w:rPr>
              <w:t>institucija arba nepriklausoma administracinė</w:t>
            </w:r>
            <w:r w:rsidRPr="00DF1D35">
              <w:t xml:space="preserve"> institucija duoda 7 straipsnyje nurodytus nurodymus nustatyti turinį </w:t>
            </w:r>
            <w:r w:rsidRPr="00DF1D35">
              <w:rPr>
                <w:b/>
                <w:i/>
              </w:rPr>
              <w:t>naudodamasi I priede pateiktu šablonu</w:t>
            </w:r>
            <w:r w:rsidRPr="00DF1D35">
              <w:t>. Į nurodymus nustatyti turinį įtraukiama:</w:t>
            </w:r>
          </w:p>
        </w:tc>
        <w:tc>
          <w:tcPr>
            <w:tcW w:w="4876" w:type="dxa"/>
          </w:tcPr>
          <w:p w:rsidR="00F11521" w:rsidRPr="00DF1D35" w:rsidRDefault="00F11521" w:rsidP="005D48B6">
            <w:pPr>
              <w:pStyle w:val="Normal6a"/>
            </w:pPr>
            <w:r w:rsidRPr="00DF1D35">
              <w:t>1.</w:t>
            </w:r>
            <w:r w:rsidRPr="00DF1D35">
              <w:tab/>
              <w:t>Kompetentinga teisminė institucija duoda 7 straipsnyje nurodytus nurodymus nustatyti turinį.</w:t>
            </w:r>
            <w:r w:rsidRPr="00DF1D35">
              <w:rPr>
                <w:b/>
                <w:i/>
              </w:rPr>
              <w:t xml:space="preserve"> </w:t>
            </w:r>
            <w:r w:rsidRPr="00DF1D35">
              <w:t xml:space="preserve">Į </w:t>
            </w:r>
            <w:r w:rsidRPr="00DF1D35">
              <w:rPr>
                <w:b/>
                <w:i/>
              </w:rPr>
              <w:t>tikslinius</w:t>
            </w:r>
            <w:r w:rsidRPr="00DF1D35">
              <w:t xml:space="preserve"> nurodymus nustatyti turinį įtraukiama </w:t>
            </w:r>
            <w:r w:rsidRPr="00DF1D35">
              <w:rPr>
                <w:b/>
                <w:i/>
              </w:rPr>
              <w:t>bent</w:t>
            </w:r>
            <w:r w:rsidRPr="00DF1D35">
              <w:t>:</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1060</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René Repasi, Tiemo Wölken</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{S&amp;D}</w:t>
      </w:r>
      <w:r w:rsidRPr="00DF1D35">
        <w:t>S&amp;D frakcijos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Petar Vitanov</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{LIBE}</w:t>
      </w:r>
      <w:r w:rsidRPr="00DF1D35">
        <w:t>Piliečių laisvių, teisingumo ir vidaus reikalų komiteto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8 straipsnio 1 dalies įžanginė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1.</w:t>
            </w:r>
            <w:r w:rsidRPr="00DF1D35">
              <w:tab/>
              <w:t xml:space="preserve">Kompetentinga teisminė </w:t>
            </w:r>
            <w:r w:rsidRPr="00DF1D35">
              <w:rPr>
                <w:b/>
                <w:i/>
              </w:rPr>
              <w:t>institucija arba nepriklausoma administracinė</w:t>
            </w:r>
            <w:r w:rsidRPr="00DF1D35">
              <w:t xml:space="preserve"> institucija duoda 7 straipsnyje nurodytus </w:t>
            </w:r>
            <w:r w:rsidRPr="00DF1D35">
              <w:rPr>
                <w:b/>
                <w:i/>
              </w:rPr>
              <w:t>nurodymus</w:t>
            </w:r>
            <w:r w:rsidRPr="00DF1D35">
              <w:t xml:space="preserve"> nustatyti turinį naudodamasi I priede pateiktu šablonu. Į </w:t>
            </w:r>
            <w:r w:rsidRPr="00DF1D35">
              <w:rPr>
                <w:b/>
                <w:i/>
              </w:rPr>
              <w:t>nurodymus</w:t>
            </w:r>
            <w:r w:rsidRPr="00DF1D35">
              <w:t xml:space="preserve"> nustatyti turinį įtraukiama:</w:t>
            </w:r>
          </w:p>
        </w:tc>
        <w:tc>
          <w:tcPr>
            <w:tcW w:w="4876" w:type="dxa"/>
          </w:tcPr>
          <w:p w:rsidR="00F11521" w:rsidRPr="00DF1D35" w:rsidRDefault="00F11521" w:rsidP="005D48B6">
            <w:pPr>
              <w:pStyle w:val="Normal6a"/>
            </w:pPr>
            <w:r w:rsidRPr="00DF1D35">
              <w:t>1.</w:t>
            </w:r>
            <w:r w:rsidRPr="00DF1D35">
              <w:tab/>
              <w:t xml:space="preserve">Kompetentinga teisminė institucija duoda 7 straipsnyje nurodytus </w:t>
            </w:r>
            <w:r w:rsidRPr="00DF1D35">
              <w:rPr>
                <w:b/>
                <w:i/>
              </w:rPr>
              <w:t>orderius</w:t>
            </w:r>
            <w:r w:rsidRPr="00DF1D35">
              <w:t xml:space="preserve"> nustatyti turinį naudodamasi I priede pateiktu šablonu. Į </w:t>
            </w:r>
            <w:r w:rsidRPr="00DF1D35">
              <w:rPr>
                <w:b/>
                <w:i/>
              </w:rPr>
              <w:t>orderius</w:t>
            </w:r>
            <w:r w:rsidRPr="00DF1D35">
              <w:t xml:space="preserve"> nustatyti turinį įtraukiama: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1061</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Paul Tang, Alex Agius Saliba, 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8 straipsnio 1 dalies įžanginė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1.</w:t>
            </w:r>
            <w:r w:rsidRPr="00DF1D35">
              <w:tab/>
              <w:t xml:space="preserve">Kompetentinga teisminė </w:t>
            </w:r>
            <w:r w:rsidRPr="00DF1D35">
              <w:rPr>
                <w:b/>
                <w:i/>
              </w:rPr>
              <w:t>institucija arba nepriklausoma administracinė</w:t>
            </w:r>
            <w:r w:rsidRPr="00DF1D35">
              <w:t xml:space="preserve"> institucija duoda 7 straipsnyje nurodytus </w:t>
            </w:r>
            <w:r w:rsidRPr="00DF1D35">
              <w:rPr>
                <w:b/>
                <w:i/>
              </w:rPr>
              <w:t>nurodymus</w:t>
            </w:r>
            <w:r w:rsidRPr="00DF1D35">
              <w:t xml:space="preserve"> nustatyti turinį naudodamasi I priede pateiktu šablonu. Į </w:t>
            </w:r>
            <w:r w:rsidRPr="00DF1D35">
              <w:rPr>
                <w:b/>
                <w:i/>
              </w:rPr>
              <w:t>nurodymus</w:t>
            </w:r>
            <w:r w:rsidRPr="00DF1D35">
              <w:t xml:space="preserve"> nustatyti turinį įtraukiama:</w:t>
            </w:r>
          </w:p>
        </w:tc>
        <w:tc>
          <w:tcPr>
            <w:tcW w:w="4876" w:type="dxa"/>
          </w:tcPr>
          <w:p w:rsidR="00F11521" w:rsidRPr="00DF1D35" w:rsidRDefault="00F11521" w:rsidP="005D48B6">
            <w:pPr>
              <w:pStyle w:val="Normal6a"/>
            </w:pPr>
            <w:r w:rsidRPr="00DF1D35">
              <w:t>1.</w:t>
            </w:r>
            <w:r w:rsidRPr="00DF1D35">
              <w:tab/>
              <w:t xml:space="preserve">Kompetentinga teisminė institucija duoda 7 straipsnyje nurodytus </w:t>
            </w:r>
            <w:r w:rsidRPr="00DF1D35">
              <w:rPr>
                <w:b/>
                <w:i/>
              </w:rPr>
              <w:t>orderius</w:t>
            </w:r>
            <w:r w:rsidRPr="00DF1D35">
              <w:t xml:space="preserve"> nustatyti turinį naudodamasi I priede pateiktu šablonu. Į </w:t>
            </w:r>
            <w:r w:rsidRPr="00DF1D35">
              <w:rPr>
                <w:b/>
                <w:i/>
              </w:rPr>
              <w:t>orderius</w:t>
            </w:r>
            <w:r w:rsidRPr="00DF1D35">
              <w:t xml:space="preserve"> nustatyti turinį įtraukiama: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pPr>
        <w:pStyle w:val="AmJustTitle"/>
      </w:pPr>
      <w:r w:rsidRPr="00DF1D35">
        <w:rPr>
          <w:rStyle w:val="HideTWBExt"/>
          <w:i w:val="0"/>
        </w:rPr>
        <w:t>&lt;TitreJust&gt;</w:t>
      </w:r>
      <w:r w:rsidRPr="00DF1D35">
        <w:t>Pagrindimas</w:t>
      </w:r>
      <w:r w:rsidRPr="00DF1D35">
        <w:rPr>
          <w:rStyle w:val="HideTWBExt"/>
          <w:i w:val="0"/>
        </w:rPr>
        <w:t>&lt;/TitreJust&gt;</w:t>
      </w:r>
    </w:p>
    <w:p w:rsidR="00F11521" w:rsidRPr="00DF1D35" w:rsidRDefault="00F11521" w:rsidP="00F11521">
      <w:pPr>
        <w:pStyle w:val="AmJustText"/>
      </w:pPr>
      <w:r w:rsidRPr="00DF1D35">
        <w:t>Šis pakeitimas turėtų būti aiškinamas taip, kad visame šiame straipsnyje ir šiame reglamente žodžiai „nurodymai nustatyti turinį“ keičiami į „orderiai nustatyti turinį“. Orderiai nustatyti turinį skirti konkretiems įrenginiams arba konkrečioms konkretaus įtariamojo naudotojo paskyroms, dėl kurių esama pagrįstų įtarimų, kad jie turi „žinomos seksualinės prievartos prieš vaikus medžiagos“. Tuos orderius gali išduoti tik kompetentingos teisminės institucijos.</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1062</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8 straipsnio 1 dalies įžanginė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1.</w:t>
            </w:r>
            <w:r w:rsidRPr="00DF1D35">
              <w:tab/>
              <w:t xml:space="preserve">Kompetentinga teisminė institucija </w:t>
            </w:r>
            <w:r w:rsidRPr="00DF1D35">
              <w:rPr>
                <w:b/>
                <w:i/>
              </w:rPr>
              <w:t>arba nepriklausoma administracinė institucija</w:t>
            </w:r>
            <w:r w:rsidRPr="00DF1D35">
              <w:t xml:space="preserve"> duoda 7 straipsnyje nurodytus nurodymus nustatyti turinį naudodamasi I priede pateiktu šablonu. Į nurodymus nustatyti turinį įtraukiama:</w:t>
            </w:r>
          </w:p>
        </w:tc>
        <w:tc>
          <w:tcPr>
            <w:tcW w:w="4876" w:type="dxa"/>
          </w:tcPr>
          <w:p w:rsidR="00F11521" w:rsidRPr="00DF1D35" w:rsidRDefault="00F11521" w:rsidP="005D48B6">
            <w:pPr>
              <w:pStyle w:val="Normal6a"/>
            </w:pPr>
            <w:r w:rsidRPr="00DF1D35">
              <w:t>1.</w:t>
            </w:r>
            <w:r w:rsidRPr="00DF1D35">
              <w:tab/>
              <w:t>Kompetentinga teisminė institucija duoda 7 straipsnyje nurodytus nurodymus nustatyti turinį naudodamasi I priede pateiktu šablonu. Į nurodymus nustatyti turinį įtraukiama: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1063</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Sven Simon, Christian Doleschal, Niclas Herbst</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8 straipsnio 1 dalies įžanginė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1.</w:t>
            </w:r>
            <w:r w:rsidRPr="00DF1D35">
              <w:tab/>
              <w:t xml:space="preserve">Kompetentinga teisminė institucija </w:t>
            </w:r>
            <w:r w:rsidRPr="00DF1D35">
              <w:rPr>
                <w:b/>
                <w:i/>
              </w:rPr>
              <w:t>arba nepriklausoma administracinė institucija</w:t>
            </w:r>
            <w:r w:rsidRPr="00DF1D35">
              <w:t xml:space="preserve"> duoda 7 straipsnyje nurodytus nurodymus nustatyti turinį naudodamasi I priede pateiktu šablonu. Į nurodymus nustatyti turinį įtraukiama:</w:t>
            </w:r>
          </w:p>
        </w:tc>
        <w:tc>
          <w:tcPr>
            <w:tcW w:w="4876" w:type="dxa"/>
          </w:tcPr>
          <w:p w:rsidR="00F11521" w:rsidRPr="00DF1D35" w:rsidRDefault="00F11521" w:rsidP="005D48B6">
            <w:pPr>
              <w:pStyle w:val="Normal6a"/>
            </w:pPr>
            <w:r w:rsidRPr="00DF1D35">
              <w:t>1.</w:t>
            </w:r>
            <w:r w:rsidRPr="00DF1D35">
              <w:tab/>
              <w:t xml:space="preserve">Kompetentinga teisminė institucija duoda 7 straipsnyje nurodytus </w:t>
            </w:r>
            <w:r w:rsidRPr="00DF1D35">
              <w:rPr>
                <w:b/>
                <w:i/>
              </w:rPr>
              <w:t>tikslinius</w:t>
            </w:r>
            <w:r w:rsidRPr="00DF1D35">
              <w:t xml:space="preserve"> nurodymus nustatyti turinį naudodamasi I priede pateiktu šablonu. Į </w:t>
            </w:r>
            <w:r w:rsidRPr="00DF1D35">
              <w:rPr>
                <w:b/>
                <w:i/>
              </w:rPr>
              <w:t>tikslinius</w:t>
            </w:r>
            <w:r w:rsidRPr="00DF1D35">
              <w:t xml:space="preserve"> nurodymus nustatyti turinį įtraukiama: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1064</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8 straipsnio 1 dalies a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a)</w:t>
            </w:r>
            <w:r w:rsidRPr="00DF1D35">
              <w:tab/>
              <w:t>informacija apie priemones, kurių reikia imtis siekiant įvykdyti nurodymą nustatyti turinį, įskaitant naudotinus rodiklius ir apsaugos priemones, įskaitant pranešimo reikalavimus, nustatytus pagal 9 straipsnio 3 dalį, ir, kai taikytina, visas papildomas apsaugos priemones, nurodytas 7 straipsnio 8 dalyje;</w:t>
            </w:r>
          </w:p>
        </w:tc>
        <w:tc>
          <w:tcPr>
            <w:tcW w:w="4876" w:type="dxa"/>
          </w:tcPr>
          <w:p w:rsidR="00F11521" w:rsidRPr="00DF1D35" w:rsidRDefault="00F11521" w:rsidP="005D48B6">
            <w:pPr>
              <w:pStyle w:val="Normal6a"/>
            </w:pPr>
            <w:r w:rsidRPr="00DF1D35">
              <w:t>a)</w:t>
            </w:r>
            <w:r w:rsidRPr="00DF1D35">
              <w:tab/>
              <w:t xml:space="preserve">informacija apie </w:t>
            </w:r>
            <w:r w:rsidRPr="00DF1D35">
              <w:rPr>
                <w:b/>
                <w:i/>
              </w:rPr>
              <w:t>konkrečias</w:t>
            </w:r>
            <w:r w:rsidRPr="00DF1D35">
              <w:t xml:space="preserve"> priemones, kurių reikia imtis siekiant įvykdyti nurodymą nustatyti turinį, įskaitant </w:t>
            </w:r>
            <w:r w:rsidRPr="00DF1D35">
              <w:rPr>
                <w:b/>
                <w:i/>
              </w:rPr>
              <w:t>konkretų asmenį ar konkrečius asmenis, su kuriais turi būti susijęs nustatymas, taikymo sritį laiko atžvilgiu,</w:t>
            </w:r>
            <w:r w:rsidRPr="00DF1D35">
              <w:t xml:space="preserve"> naudotinus rodiklius ir apsaugos priemones, įskaitant pranešimo reikalavimus, nustatytus pagal 9 straipsnio 3 dalį, ir, kai taikytina, visas papildomas apsaugos priemones, nurodytas 7 straipsnio 8 dalyje;</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1065</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Sven Simon, Christian Doleschal, Niclas Herbst</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8 straipsnio 1 dalies a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a)</w:t>
            </w:r>
            <w:r w:rsidRPr="00DF1D35">
              <w:tab/>
              <w:t>informacija apie priemones, kurių reikia imtis siekiant įvykdyti nurodymą nustatyti turinį, įskaitant naudotinus rodiklius ir apsaugos priemones, įskaitant pranešimo reikalavimus, nustatytus pagal 9 straipsnio 3 dalį</w:t>
            </w:r>
            <w:r w:rsidRPr="00DF1D35">
              <w:rPr>
                <w:b/>
                <w:i/>
              </w:rPr>
              <w:t>, ir, kai taikytina, visas papildomas apsaugos priemones, nurodytas 7 straipsnio 8 dalyje</w:t>
            </w:r>
            <w:r w:rsidRPr="00DF1D35">
              <w:t>;</w:t>
            </w:r>
          </w:p>
        </w:tc>
        <w:tc>
          <w:tcPr>
            <w:tcW w:w="4876" w:type="dxa"/>
          </w:tcPr>
          <w:p w:rsidR="00F11521" w:rsidRPr="00DF1D35" w:rsidRDefault="00F11521" w:rsidP="005D48B6">
            <w:pPr>
              <w:pStyle w:val="Normal6a"/>
            </w:pPr>
            <w:r w:rsidRPr="00DF1D35">
              <w:t>a)</w:t>
            </w:r>
            <w:r w:rsidRPr="00DF1D35">
              <w:tab/>
              <w:t>informacija apie priemones, kurių reikia imtis siekiant įvykdyti nurodymą nustatyti turinį, įskaitant naudotinus rodiklius ir apsaugos priemones, įskaitant pranešimo reikalavimus, nustatytus pagal 9 straipsnio 3 dalį;</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1066</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Paul Tang, Alex Agius Saliba, 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8 straipsnio 1 dalies a a punktas (naujas)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aa)</w:t>
            </w:r>
            <w:r w:rsidRPr="00DF1D35">
              <w:tab/>
            </w:r>
            <w:r w:rsidRPr="00DF1D35">
              <w:rPr>
                <w:b/>
                <w:i/>
              </w:rPr>
              <w:t>informacija, susijusi su kiekvienu įrenginiu ar naudotojo paskyra, išsamiai nurodant konkretų orderio tikslą ir apimtį, įskaitant pagrįsto įtarimo teisinį pagrindą.</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1067</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8 straipsnio 1 dalies b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b)</w:t>
            </w:r>
            <w:r w:rsidRPr="00DF1D35">
              <w:tab/>
              <w:t xml:space="preserve">kompetentingos teisminės </w:t>
            </w:r>
            <w:r w:rsidRPr="00DF1D35">
              <w:rPr>
                <w:b/>
                <w:i/>
              </w:rPr>
              <w:t>institucijos arba nepriklausomos administracinės</w:t>
            </w:r>
            <w:r w:rsidRPr="00DF1D35">
              <w:t xml:space="preserve"> institucijos, duodančios nurodymą nustatyti turinį, identifikavimo duomenys ir tos teisminės </w:t>
            </w:r>
            <w:r w:rsidRPr="00DF1D35">
              <w:rPr>
                <w:b/>
                <w:i/>
              </w:rPr>
              <w:t>arba nepriklausomos administracinės</w:t>
            </w:r>
            <w:r w:rsidRPr="00DF1D35">
              <w:t xml:space="preserve"> institucijos suteikiamas nurodymo nustatyti autentiškumo patvirtinimas;</w:t>
            </w:r>
          </w:p>
        </w:tc>
        <w:tc>
          <w:tcPr>
            <w:tcW w:w="4876" w:type="dxa"/>
          </w:tcPr>
          <w:p w:rsidR="00F11521" w:rsidRPr="00DF1D35" w:rsidRDefault="00F11521" w:rsidP="005D48B6">
            <w:pPr>
              <w:pStyle w:val="Normal6a"/>
            </w:pPr>
            <w:r w:rsidRPr="00DF1D35">
              <w:t>b)</w:t>
            </w:r>
            <w:r w:rsidRPr="00DF1D35">
              <w:tab/>
              <w:t>kompetentingos teisminės institucijos, duodančios nurodymą nustatyti turinį, identifikavimo duomenys ir tos teisminės institucijos suteikiamas nurodymo nustatyti autentiškumo patvirtinimas;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1068</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Sven Simon, Christian Doleschal, Niclas Herbst</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8 straipsnio 1 dalies b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b)</w:t>
            </w:r>
            <w:r w:rsidRPr="00DF1D35">
              <w:tab/>
              <w:t xml:space="preserve">kompetentingos teisminės </w:t>
            </w:r>
            <w:r w:rsidRPr="00DF1D35">
              <w:rPr>
                <w:b/>
                <w:i/>
              </w:rPr>
              <w:t>institucijos arba nepriklausomos administracinės</w:t>
            </w:r>
            <w:r w:rsidRPr="00DF1D35">
              <w:t xml:space="preserve"> institucijos, duodančios nurodymą nustatyti turinį, identifikavimo duomenys ir tos teisminės </w:t>
            </w:r>
            <w:r w:rsidRPr="00DF1D35">
              <w:rPr>
                <w:b/>
                <w:i/>
              </w:rPr>
              <w:t>arba nepriklausomos administracinės</w:t>
            </w:r>
            <w:r w:rsidRPr="00DF1D35">
              <w:t xml:space="preserve"> institucijos suteikiamas nurodymo nustatyti autentiškumo patvirtinimas;</w:t>
            </w:r>
          </w:p>
        </w:tc>
        <w:tc>
          <w:tcPr>
            <w:tcW w:w="4876" w:type="dxa"/>
          </w:tcPr>
          <w:p w:rsidR="00F11521" w:rsidRPr="00DF1D35" w:rsidRDefault="00F11521" w:rsidP="005D48B6">
            <w:pPr>
              <w:pStyle w:val="Normal6a"/>
            </w:pPr>
            <w:r w:rsidRPr="00DF1D35">
              <w:t>b)</w:t>
            </w:r>
            <w:r w:rsidRPr="00DF1D35">
              <w:tab/>
              <w:t xml:space="preserve">kompetentingos teisminės institucijos, duodančios nurodymą nustatyti turinį, identifikavimo duomenys ir tos teisminės institucijos suteikiamas </w:t>
            </w:r>
            <w:r w:rsidRPr="00DF1D35">
              <w:rPr>
                <w:b/>
                <w:i/>
              </w:rPr>
              <w:t>tikslinio</w:t>
            </w:r>
            <w:r w:rsidRPr="00DF1D35">
              <w:t xml:space="preserve"> nurodymo nustatyti autentiškumo patvirtinimas;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1069</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Sven Simon, Christian Doleschal, Niclas Herbst</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8 straipsnio 1 dalies c a punktas (naujas)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ca)</w:t>
            </w:r>
            <w:r w:rsidRPr="00DF1D35">
              <w:tab/>
            </w:r>
            <w:r w:rsidRPr="00DF1D35">
              <w:rPr>
                <w:b/>
                <w:i/>
              </w:rPr>
              <w:t>c) naudotojo (-ų), kuriam (-iems) išduotas tikslinio nurodymo nustatyti turinį, vardas (-ai), kiek jis (jie) žinomas (-i), ir naudotojo (-ų) naudojami skaitmeniniai slapyvardžiai.</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1070</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Sven Simon, Christian Doleschal, Niclas Herbst</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8 straipsnio 1 dalies d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d)</w:t>
            </w:r>
            <w:r w:rsidRPr="00DF1D35">
              <w:tab/>
              <w:t>konkreti paslauga, dėl kurios duotas nurodymas nustatyti turinį, ir, kai taikytina, paslaugos dalis ar komponentas, kuriems daromas poveikis, kaip nurodyta 7 straipsnio 8 dalyje;</w:t>
            </w:r>
          </w:p>
        </w:tc>
        <w:tc>
          <w:tcPr>
            <w:tcW w:w="4876" w:type="dxa"/>
          </w:tcPr>
          <w:p w:rsidR="00F11521" w:rsidRPr="00DF1D35" w:rsidRDefault="00F11521" w:rsidP="005D48B6">
            <w:pPr>
              <w:pStyle w:val="Normal6a"/>
            </w:pPr>
            <w:r w:rsidRPr="00DF1D35">
              <w:t>d)</w:t>
            </w:r>
            <w:r w:rsidRPr="00DF1D35">
              <w:tab/>
              <w:t xml:space="preserve">konkreti paslauga, dėl kurios duotas </w:t>
            </w:r>
            <w:r w:rsidRPr="00DF1D35">
              <w:rPr>
                <w:b/>
                <w:i/>
              </w:rPr>
              <w:t>tikslinis</w:t>
            </w:r>
            <w:r w:rsidRPr="00DF1D35">
              <w:t xml:space="preserve"> nurodymas nustatyti turinį, ir, kai taikytina, paslaugos dalis ar komponentas, kuriems daromas poveikis, kaip nurodyta 7 straipsnio 8 dalyje;</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1071</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René Repasi, Tiemo Wölken</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{S&amp;D}</w:t>
      </w:r>
      <w:r w:rsidRPr="00DF1D35">
        <w:t>S&amp;D frakcijos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Petar Vitanov</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{LIBE}</w:t>
      </w:r>
      <w:r w:rsidRPr="00DF1D35">
        <w:t>Piliečių laisvių, teisingumo ir vidaus reikalų komiteto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8 straipsnio 1 dalies e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e)</w:t>
            </w:r>
            <w:r w:rsidRPr="00DF1D35">
              <w:tab/>
            </w:r>
            <w:r w:rsidRPr="00DF1D35">
              <w:rPr>
                <w:b/>
                <w:i/>
              </w:rPr>
              <w:t>ar duotas nurodymas nustatyti turinį yra susijęs su žinomos ar naujos seksualinės prievartos prieš vaikus medžiagos platinimu arba ryšių su vaikais mezgimu;</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1072</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Paul Tang, Alex Agius Saliba, 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8 straipsnio 1 dalies e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e)</w:t>
            </w:r>
            <w:r w:rsidRPr="00DF1D35">
              <w:tab/>
            </w:r>
            <w:r w:rsidRPr="00DF1D35">
              <w:rPr>
                <w:b/>
                <w:i/>
              </w:rPr>
              <w:t>ar duotas nurodymas nustatyti turinį yra susijęs su žinomos ar naujos seksualinės prievartos prieš vaikus medžiagos platinimu arba ryšių su vaikais mezgimu;</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1073</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8 straipsnio 1 dalies e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e)</w:t>
            </w:r>
            <w:r w:rsidRPr="00DF1D35">
              <w:tab/>
            </w:r>
            <w:r w:rsidRPr="00DF1D35">
              <w:rPr>
                <w:b/>
                <w:i/>
              </w:rPr>
              <w:t>ar duotas nurodymas nustatyti turinį yra susijęs su žinomos ar naujos seksualinės prievartos prieš vaikus medžiagos platinimu arba ryšių su vaikais mezgimu;</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1074</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Sven Simon, Christian Doleschal, Niclas Herbst</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8 straipsnio 1 dalies e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e)</w:t>
            </w:r>
            <w:r w:rsidRPr="00DF1D35">
              <w:tab/>
              <w:t xml:space="preserve">ar duotas nurodymas nustatyti turinį yra susijęs su žinomos ar naujos seksualinės prievartos prieš vaikus medžiagos platinimu </w:t>
            </w:r>
            <w:r w:rsidRPr="00DF1D35">
              <w:rPr>
                <w:b/>
                <w:i/>
              </w:rPr>
              <w:t>arba ryšių su vaikais mezgimu</w:t>
            </w:r>
            <w:r w:rsidRPr="00DF1D35">
              <w:t>;</w:t>
            </w:r>
          </w:p>
        </w:tc>
        <w:tc>
          <w:tcPr>
            <w:tcW w:w="4876" w:type="dxa"/>
          </w:tcPr>
          <w:p w:rsidR="00F11521" w:rsidRPr="00DF1D35" w:rsidRDefault="00F11521" w:rsidP="005D48B6">
            <w:pPr>
              <w:pStyle w:val="Normal6a"/>
            </w:pPr>
            <w:r w:rsidRPr="00DF1D35">
              <w:t>e)</w:t>
            </w:r>
            <w:r w:rsidRPr="00DF1D35">
              <w:tab/>
              <w:t xml:space="preserve">ar duotas </w:t>
            </w:r>
            <w:r w:rsidRPr="00DF1D35">
              <w:rPr>
                <w:b/>
                <w:i/>
              </w:rPr>
              <w:t>tikslinis</w:t>
            </w:r>
            <w:r w:rsidRPr="00DF1D35">
              <w:t xml:space="preserve"> nurodymas nustatyti turinį yra susijęs su žinomos ar naujos seksualinės prievartos prieš vaikus medžiagos platinimu;</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1075</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Charlie Weimers, Cristian Terheş, Rob Rooken</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8 straipsnio 1 dalies e a punktas (naujas)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ea)</w:t>
            </w:r>
            <w:r w:rsidRPr="00DF1D35">
              <w:tab/>
            </w:r>
            <w:r w:rsidRPr="00DF1D35">
              <w:rPr>
                <w:b/>
                <w:i/>
              </w:rPr>
              <w:t>asmuo ar asmenų grupė, kuriems taikomas nurodymas nustatyti turinį, ir įtarimų dėl neteisėtos veiklos ypatumai;</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1076</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Sven Simon, Christian Doleschal, Niclas Herbst</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8 straipsnio 1 dalies f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f)</w:t>
            </w:r>
            <w:r w:rsidRPr="00DF1D35">
              <w:tab/>
              <w:t>nurodymo nustatyti turinį galiojimo laikotarpio pradžios ir pabaigos data;</w:t>
            </w:r>
          </w:p>
        </w:tc>
        <w:tc>
          <w:tcPr>
            <w:tcW w:w="4876" w:type="dxa"/>
          </w:tcPr>
          <w:p w:rsidR="00F11521" w:rsidRPr="00DF1D35" w:rsidRDefault="00F11521" w:rsidP="005D48B6">
            <w:pPr>
              <w:pStyle w:val="Normal6a"/>
            </w:pPr>
            <w:r w:rsidRPr="00DF1D35">
              <w:t>f)</w:t>
            </w:r>
            <w:r w:rsidRPr="00DF1D35">
              <w:tab/>
            </w:r>
            <w:r w:rsidRPr="00DF1D35">
              <w:rPr>
                <w:b/>
                <w:i/>
              </w:rPr>
              <w:t>tikslinio</w:t>
            </w:r>
            <w:r w:rsidRPr="00DF1D35">
              <w:t xml:space="preserve"> nurodymo nustatyti turinį galiojimo laikotarpio pradžios ir pabaigos data;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1077</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Paul Tang, Alex Agius Saliba, 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8 straipsnio 1 dalies g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g)</w:t>
            </w:r>
            <w:r w:rsidRPr="00DF1D35">
              <w:tab/>
              <w:t xml:space="preserve">pakankamai išsamus </w:t>
            </w:r>
            <w:r w:rsidRPr="00DF1D35">
              <w:rPr>
                <w:b/>
                <w:i/>
              </w:rPr>
              <w:t>nurodymo nustatyti turinį</w:t>
            </w:r>
            <w:r w:rsidRPr="00DF1D35">
              <w:t xml:space="preserve"> davimo </w:t>
            </w:r>
            <w:r w:rsidRPr="00DF1D35">
              <w:rPr>
                <w:b/>
                <w:i/>
              </w:rPr>
              <w:t>motyvų išdėstymas</w:t>
            </w:r>
            <w:r w:rsidRPr="00DF1D35">
              <w:t>;</w:t>
            </w:r>
          </w:p>
        </w:tc>
        <w:tc>
          <w:tcPr>
            <w:tcW w:w="4876" w:type="dxa"/>
          </w:tcPr>
          <w:p w:rsidR="00F11521" w:rsidRPr="00DF1D35" w:rsidRDefault="00F11521" w:rsidP="005D48B6">
            <w:pPr>
              <w:pStyle w:val="Normal6a"/>
            </w:pPr>
            <w:r w:rsidRPr="00DF1D35">
              <w:t>g)</w:t>
            </w:r>
            <w:r w:rsidRPr="00DF1D35">
              <w:tab/>
              <w:t xml:space="preserve">pakankamai išsamus davimo </w:t>
            </w:r>
            <w:r w:rsidRPr="00DF1D35">
              <w:rPr>
                <w:b/>
                <w:i/>
              </w:rPr>
              <w:t>pagrindimas, kuriame paaiškinama, kodėl duotas</w:t>
            </w:r>
            <w:r w:rsidRPr="00DF1D35">
              <w:t xml:space="preserve"> </w:t>
            </w:r>
            <w:r w:rsidRPr="00DF1D35">
              <w:rPr>
                <w:b/>
                <w:i/>
              </w:rPr>
              <w:t>orderis nustatyti turinį</w:t>
            </w:r>
            <w:r w:rsidRPr="00DF1D35">
              <w:t xml:space="preserve"> </w:t>
            </w:r>
            <w:r w:rsidRPr="00DF1D35">
              <w:rPr>
                <w:b/>
                <w:i/>
              </w:rPr>
              <w:t>ir kodėl jis yra būtinas, veiksmingas ir proporcingas</w:t>
            </w:r>
            <w:r w:rsidRPr="00DF1D35">
              <w:t>;</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1078</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Sven Simon, Christian Doleschal, Niclas Herbst</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8 straipsnio 1 dalies g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g)</w:t>
            </w:r>
            <w:r w:rsidRPr="00DF1D35">
              <w:tab/>
              <w:t xml:space="preserve">pakankamai išsamus nurodymo nustatyti turinį davimo </w:t>
            </w:r>
            <w:r w:rsidRPr="00DF1D35">
              <w:rPr>
                <w:b/>
                <w:i/>
              </w:rPr>
              <w:t>motyvų</w:t>
            </w:r>
            <w:r w:rsidRPr="00DF1D35">
              <w:t xml:space="preserve"> išdėstymas;</w:t>
            </w:r>
          </w:p>
        </w:tc>
        <w:tc>
          <w:tcPr>
            <w:tcW w:w="4876" w:type="dxa"/>
          </w:tcPr>
          <w:p w:rsidR="00F11521" w:rsidRPr="00DF1D35" w:rsidRDefault="00F11521" w:rsidP="005D48B6">
            <w:pPr>
              <w:pStyle w:val="Normal6a"/>
            </w:pPr>
            <w:r w:rsidRPr="00DF1D35">
              <w:t>g)</w:t>
            </w:r>
            <w:r w:rsidRPr="00DF1D35">
              <w:tab/>
              <w:t xml:space="preserve">pakankamai išsamus </w:t>
            </w:r>
            <w:r w:rsidRPr="00DF1D35">
              <w:rPr>
                <w:b/>
                <w:i/>
              </w:rPr>
              <w:t>tikslinio</w:t>
            </w:r>
            <w:r w:rsidRPr="00DF1D35">
              <w:t xml:space="preserve"> nurodymo nustatyti turinį davimo </w:t>
            </w:r>
            <w:r w:rsidRPr="00DF1D35">
              <w:rPr>
                <w:b/>
                <w:i/>
              </w:rPr>
              <w:t>įrodymais</w:t>
            </w:r>
            <w:r w:rsidRPr="00DF1D35">
              <w:t xml:space="preserve"> išdėstymas;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1079</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8 straipsnio 1 dalies g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g)</w:t>
            </w:r>
            <w:r w:rsidRPr="00DF1D35">
              <w:tab/>
            </w:r>
            <w:r w:rsidRPr="00DF1D35">
              <w:rPr>
                <w:b/>
                <w:i/>
              </w:rPr>
              <w:t>pakankamai</w:t>
            </w:r>
            <w:r w:rsidRPr="00DF1D35">
              <w:t xml:space="preserve"> išsamus nurodymo nustatyti turinį davimo motyvų išdėstymas;</w:t>
            </w:r>
          </w:p>
        </w:tc>
        <w:tc>
          <w:tcPr>
            <w:tcW w:w="4876" w:type="dxa"/>
          </w:tcPr>
          <w:p w:rsidR="00F11521" w:rsidRPr="00DF1D35" w:rsidRDefault="00F11521" w:rsidP="005D48B6">
            <w:pPr>
              <w:pStyle w:val="Normal6a"/>
            </w:pPr>
            <w:r w:rsidRPr="00DF1D35">
              <w:t>g)</w:t>
            </w:r>
            <w:r w:rsidRPr="00DF1D35">
              <w:tab/>
              <w:t>išsamus nurodymo nustatyti turinį davimo motyvų išdėstymas;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1080</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8 straipsnio 1 dalies h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h)</w:t>
            </w:r>
            <w:r w:rsidRPr="00DF1D35">
              <w:tab/>
              <w:t>nuoroda į šį reglamentą kaip nurodymo nustatyti turinį teisinį pagrindą;</w:t>
            </w:r>
          </w:p>
        </w:tc>
        <w:tc>
          <w:tcPr>
            <w:tcW w:w="4876" w:type="dxa"/>
          </w:tcPr>
          <w:p w:rsidR="00F11521" w:rsidRPr="00DF1D35" w:rsidRDefault="00F11521" w:rsidP="005D48B6">
            <w:pPr>
              <w:pStyle w:val="Normal6a"/>
            </w:pPr>
            <w:r w:rsidRPr="00DF1D35">
              <w:t>h)</w:t>
            </w:r>
            <w:r w:rsidRPr="00DF1D35">
              <w:tab/>
            </w:r>
            <w:r w:rsidRPr="00DF1D35">
              <w:rPr>
                <w:b/>
                <w:i/>
              </w:rPr>
              <w:t>faktiniai ir teisiniai pagrindai, pateisinantys orderio išdavimą, ir</w:t>
            </w:r>
            <w:r w:rsidRPr="00DF1D35">
              <w:t xml:space="preserve"> nuoroda į šį reglamentą kaip nurodymo nustatyti turinį teisinį pagrindą;</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1081</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Sven Simon, Christian Doleschal, Niclas Herbst</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8 straipsnio 1 dalies h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h)</w:t>
            </w:r>
            <w:r w:rsidRPr="00DF1D35">
              <w:tab/>
              <w:t>nuoroda į šį reglamentą kaip nurodymo nustatyti turinį teisinį pagrindą;</w:t>
            </w:r>
          </w:p>
        </w:tc>
        <w:tc>
          <w:tcPr>
            <w:tcW w:w="4876" w:type="dxa"/>
          </w:tcPr>
          <w:p w:rsidR="00F11521" w:rsidRPr="00DF1D35" w:rsidRDefault="00F11521" w:rsidP="005D48B6">
            <w:pPr>
              <w:pStyle w:val="Normal6a"/>
            </w:pPr>
            <w:r w:rsidRPr="00DF1D35">
              <w:t>h)</w:t>
            </w:r>
            <w:r w:rsidRPr="00DF1D35">
              <w:tab/>
              <w:t xml:space="preserve">nuoroda į šį reglamentą kaip </w:t>
            </w:r>
            <w:r w:rsidRPr="00DF1D35">
              <w:rPr>
                <w:b/>
                <w:i/>
              </w:rPr>
              <w:t>tikslinio</w:t>
            </w:r>
            <w:r w:rsidRPr="00DF1D35">
              <w:t xml:space="preserve"> nurodymo nustatyti turinį teisinį pagrindą;</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1082</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8 straipsnio 1 dalies i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i)</w:t>
            </w:r>
            <w:r w:rsidRPr="00DF1D35">
              <w:tab/>
              <w:t xml:space="preserve">data, laiko žyma ir teisminės </w:t>
            </w:r>
            <w:r w:rsidRPr="00DF1D35">
              <w:rPr>
                <w:b/>
                <w:i/>
              </w:rPr>
              <w:t>ar nepriklausomos administracinės</w:t>
            </w:r>
            <w:r w:rsidRPr="00DF1D35">
              <w:t xml:space="preserve"> institucijos, duodančios nurodymą nustatyti turinį, elektroninis parašas;</w:t>
            </w:r>
          </w:p>
        </w:tc>
        <w:tc>
          <w:tcPr>
            <w:tcW w:w="4876" w:type="dxa"/>
          </w:tcPr>
          <w:p w:rsidR="00F11521" w:rsidRPr="00DF1D35" w:rsidRDefault="00F11521" w:rsidP="005D48B6">
            <w:pPr>
              <w:pStyle w:val="Normal6a"/>
            </w:pPr>
            <w:r w:rsidRPr="00DF1D35">
              <w:t>i)</w:t>
            </w:r>
            <w:r w:rsidRPr="00DF1D35">
              <w:tab/>
              <w:t>data, laiko žyma ir teisminės institucijos, duodančios nurodymą nustatyti turinį, elektroninis parašas;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1083</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Sven Simon, Christian Doleschal, Niclas Herbst</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8 straipsnio 1 dalies i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i)</w:t>
            </w:r>
            <w:r w:rsidRPr="00DF1D35">
              <w:tab/>
              <w:t xml:space="preserve">data, laiko žyma ir teisminės </w:t>
            </w:r>
            <w:r w:rsidRPr="00DF1D35">
              <w:rPr>
                <w:b/>
                <w:i/>
              </w:rPr>
              <w:t>ar nepriklausomos administracinės</w:t>
            </w:r>
            <w:r w:rsidRPr="00DF1D35">
              <w:t xml:space="preserve"> institucijos, duodančios nurodymą nustatyti turinį, elektroninis parašas;</w:t>
            </w:r>
          </w:p>
        </w:tc>
        <w:tc>
          <w:tcPr>
            <w:tcW w:w="4876" w:type="dxa"/>
          </w:tcPr>
          <w:p w:rsidR="00F11521" w:rsidRPr="00DF1D35" w:rsidRDefault="00F11521" w:rsidP="005D48B6">
            <w:pPr>
              <w:pStyle w:val="Normal6a"/>
            </w:pPr>
            <w:r w:rsidRPr="00DF1D35">
              <w:t>i)</w:t>
            </w:r>
            <w:r w:rsidRPr="00DF1D35">
              <w:tab/>
              <w:t xml:space="preserve">data, laiko žyma ir teisminės institucijos, duodančios </w:t>
            </w:r>
            <w:r w:rsidRPr="00DF1D35">
              <w:rPr>
                <w:b/>
                <w:i/>
              </w:rPr>
              <w:t>tikslinį</w:t>
            </w:r>
            <w:r w:rsidRPr="00DF1D35">
              <w:t xml:space="preserve"> nurodymą nustatyti turinį, elektroninis parašas;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1084</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Sven Simon, Christian Doleschal, Niclas Herbst</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8 straipsnio 1 dalies j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j)</w:t>
            </w:r>
            <w:r w:rsidRPr="00DF1D35">
              <w:tab/>
              <w:t>lengvai suprantama informacija apie teisių gynimo priemones, kuriomis gali naudotis nurodymo nustatyti turinį adresatas, įskaitant informaciją apie teismines teisių gynimo priemones ir tokiai teisių gynimo priemonei taikytinus laikotarpius.</w:t>
            </w:r>
          </w:p>
        </w:tc>
        <w:tc>
          <w:tcPr>
            <w:tcW w:w="4876" w:type="dxa"/>
          </w:tcPr>
          <w:p w:rsidR="00F11521" w:rsidRPr="00DF1D35" w:rsidRDefault="00F11521" w:rsidP="005D48B6">
            <w:pPr>
              <w:pStyle w:val="Normal6a"/>
            </w:pPr>
            <w:r w:rsidRPr="00DF1D35">
              <w:t>j)</w:t>
            </w:r>
            <w:r w:rsidRPr="00DF1D35">
              <w:tab/>
              <w:t xml:space="preserve">lengvai suprantama informacija apie teisių gynimo priemones, kuriomis gali naudotis </w:t>
            </w:r>
            <w:r w:rsidRPr="00DF1D35">
              <w:rPr>
                <w:b/>
                <w:i/>
              </w:rPr>
              <w:t>tikslinio</w:t>
            </w:r>
            <w:r w:rsidRPr="00DF1D35">
              <w:t xml:space="preserve"> nurodymo nustatyti turinį adresatas, įskaitant informaciją apie teismines teisių gynimo priemones ir tokiai teisių gynimo priemonei taikytinus laikotarpius.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1085</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Cristian Terheş</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8 straipsnio 2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2.</w:t>
            </w:r>
            <w:r w:rsidRPr="00DF1D35">
              <w:tab/>
            </w:r>
            <w:r w:rsidRPr="00DF1D35">
              <w:rPr>
                <w:b/>
                <w:i/>
              </w:rPr>
              <w:t>Nurodymą nustatyti turinį duodanti kompetentinga teisminė institucija arba nepriklausoma administracinė institucija jį adresuoja teikėjo pagrindinei buveinei arba, kai taikytina, pagal 24 straipsnį paskirtam jo teisiniam atstovui.</w:t>
            </w:r>
          </w:p>
        </w:tc>
        <w:tc>
          <w:tcPr>
            <w:tcW w:w="4876" w:type="dxa"/>
          </w:tcPr>
          <w:p w:rsidR="00F11521" w:rsidRPr="00DF1D35" w:rsidRDefault="00F11521" w:rsidP="005D48B6">
            <w:pPr>
              <w:pStyle w:val="Normal6a"/>
            </w:pPr>
            <w:r w:rsidRPr="00DF1D35">
              <w:rPr>
                <w:b/>
                <w:i/>
              </w:rPr>
              <w:t>Išbraukta.</w:t>
            </w:r>
          </w:p>
        </w:tc>
      </w:tr>
      <w:tr w:rsidR="00F13747" w:rsidRPr="00DF1D35" w:rsidTr="005D48B6">
        <w:trPr>
          <w:jc w:val="center"/>
        </w:trPr>
        <w:tc>
          <w:tcPr>
            <w:tcW w:w="4876" w:type="dxa"/>
          </w:tcPr>
          <w:p w:rsidR="00F11521" w:rsidRPr="00DF1D35" w:rsidRDefault="00F11521" w:rsidP="005D48B6">
            <w:pPr>
              <w:pStyle w:val="Normal6a"/>
            </w:pPr>
            <w:r w:rsidRPr="00DF1D35">
              <w:rPr>
                <w:b/>
                <w:i/>
              </w:rPr>
              <w:t>Nurodymas nustatyti turinį perduodamas 23 straipsnio 1 dalyje nurodytam teikėjo kontaktiniam punktui, buveinės koordinavimo institucijai ir ES centrui per sistemą, sukurtą pagal 39 straipsnio 2 dalį.</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Nurodymas nustatyti turinį parengiamas teikėjo pagal 23 straipsnio 3 dalį nurodyta kalba.</w:t>
            </w:r>
          </w:p>
        </w:tc>
        <w:tc>
          <w:tcPr>
            <w:tcW w:w="4876" w:type="dxa"/>
          </w:tcPr>
          <w:p w:rsidR="00F11521" w:rsidRPr="00DF1D35" w:rsidRDefault="00F11521" w:rsidP="005D48B6">
            <w:pPr>
              <w:pStyle w:val="Normal6a"/>
            </w:pP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1086</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Charlie Weimers, Cristian Terheş</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8 straipsnio 2 dalies 1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 xml:space="preserve">Nurodymą nustatyti turinį </w:t>
            </w:r>
            <w:r w:rsidRPr="00DF1D35">
              <w:rPr>
                <w:b/>
                <w:i/>
              </w:rPr>
              <w:t>duodanti kompetentinga teisminė institucija arba nepriklausoma administracinė institucija</w:t>
            </w:r>
            <w:r w:rsidRPr="00DF1D35">
              <w:t xml:space="preserve"> jį adresuoja teikėjo pagrindinei buveinei arba, kai taikytina, pagal 24 straipsnį paskirtam jo teisiniam atstovui.</w:t>
            </w:r>
          </w:p>
        </w:tc>
        <w:tc>
          <w:tcPr>
            <w:tcW w:w="4876" w:type="dxa"/>
          </w:tcPr>
          <w:p w:rsidR="00F11521" w:rsidRPr="00DF1D35" w:rsidRDefault="00F11521" w:rsidP="005D48B6">
            <w:pPr>
              <w:pStyle w:val="Normal6a"/>
            </w:pPr>
            <w:r w:rsidRPr="00DF1D35">
              <w:t xml:space="preserve">Nurodymą nustatyti turinį </w:t>
            </w:r>
            <w:r w:rsidRPr="00DF1D35">
              <w:rPr>
                <w:b/>
                <w:i/>
              </w:rPr>
              <w:t>duodantis teismas</w:t>
            </w:r>
            <w:r w:rsidRPr="00DF1D35">
              <w:t xml:space="preserve"> jį adresuoja teikėjo pagrindinei buveinei arba, kai taikytina, pagal 24 straipsnį paskirtam jo teisiniam atstovui.</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pPr>
        <w:pStyle w:val="AmJustTitle"/>
      </w:pPr>
      <w:r w:rsidRPr="00DF1D35">
        <w:rPr>
          <w:rStyle w:val="HideTWBExt"/>
          <w:i w:val="0"/>
        </w:rPr>
        <w:t>&lt;TitreJust&gt;</w:t>
      </w:r>
      <w:r w:rsidRPr="00DF1D35">
        <w:t>Pagrindimas</w:t>
      </w:r>
      <w:r w:rsidRPr="00DF1D35">
        <w:rPr>
          <w:rStyle w:val="HideTWBExt"/>
          <w:i w:val="0"/>
        </w:rPr>
        <w:t>&lt;/TitreJust&gt;</w:t>
      </w:r>
    </w:p>
    <w:p w:rsidR="00F11521" w:rsidRPr="00DF1D35" w:rsidRDefault="00F11521" w:rsidP="00F11521">
      <w:pPr>
        <w:pStyle w:val="AmJustText"/>
      </w:pPr>
      <w:r w:rsidRPr="00DF1D35">
        <w:t>Paaiškina, kad tik valstybės narės teismas gali išduoti nurodymus nustatyti.</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1087</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8 straipsnio 2 dalies 1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 xml:space="preserve">Nurodymą nustatyti turinį duodanti kompetentinga teisminė </w:t>
            </w:r>
            <w:r w:rsidRPr="00DF1D35">
              <w:rPr>
                <w:b/>
                <w:i/>
              </w:rPr>
              <w:t>institucija arba nepriklausoma administracinė</w:t>
            </w:r>
            <w:r w:rsidRPr="00DF1D35">
              <w:t xml:space="preserve"> institucija jį adresuoja teikėjo pagrindinei buveinei arba, kai taikytina, pagal 24 straipsnį paskirtam jo teisiniam atstovui.</w:t>
            </w:r>
          </w:p>
        </w:tc>
        <w:tc>
          <w:tcPr>
            <w:tcW w:w="4876" w:type="dxa"/>
          </w:tcPr>
          <w:p w:rsidR="00F11521" w:rsidRPr="00DF1D35" w:rsidRDefault="00F11521" w:rsidP="005D48B6">
            <w:pPr>
              <w:pStyle w:val="Normal6a"/>
            </w:pPr>
            <w:r w:rsidRPr="00DF1D35">
              <w:t>Nurodymą nustatyti turinį duodanti kompetentinga teisminė institucija jį adresuoja teikėjo pagrindinei buveinei arba, kai taikytina, pagal 24 straipsnį paskirtam jo teisiniam atstovui.</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1088</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Sven Simon, Christian Doleschal, Niclas Herbst</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8 straipsnio 2 dalies 1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 xml:space="preserve">Nurodymą nustatyti turinį duodanti kompetentinga teisminė institucija </w:t>
            </w:r>
            <w:r w:rsidRPr="00DF1D35">
              <w:rPr>
                <w:b/>
                <w:i/>
              </w:rPr>
              <w:t>arba nepriklausoma administracinė institucija</w:t>
            </w:r>
            <w:r w:rsidRPr="00DF1D35">
              <w:t xml:space="preserve"> jį adresuoja teikėjo pagrindinei buveinei arba, kai taikytina, pagal 24 straipsnį paskirtam jo teisiniam atstovui.</w:t>
            </w:r>
          </w:p>
        </w:tc>
        <w:tc>
          <w:tcPr>
            <w:tcW w:w="4876" w:type="dxa"/>
          </w:tcPr>
          <w:p w:rsidR="00F11521" w:rsidRPr="00DF1D35" w:rsidRDefault="00F11521" w:rsidP="005D48B6">
            <w:pPr>
              <w:pStyle w:val="Normal6a"/>
            </w:pPr>
            <w:r w:rsidRPr="00DF1D35">
              <w:rPr>
                <w:b/>
                <w:i/>
              </w:rPr>
              <w:t>Tikslinį</w:t>
            </w:r>
            <w:r w:rsidRPr="00DF1D35">
              <w:t xml:space="preserve"> nurodymą nustatyti turinį duodanti kompetentinga teisminė institucija jį adresuoja teikėjo pagrindinei buveinei arba, kai taikytina, pagal 24 straipsnį paskirtam jo teisiniam atstovui.</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1089</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Sven Simon, Christian Doleschal, Niclas Herbst</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8 straipsnio 2 dalies 2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Nurodymas nustatyti turinį perduodamas 23 straipsnio 1 dalyje nurodytam teikėjo kontaktiniam punktui, buveinės koordinavimo institucijai ir ES centrui per sistemą, sukurtą pagal 39 straipsnio 2 dalį.</w:t>
            </w:r>
          </w:p>
        </w:tc>
        <w:tc>
          <w:tcPr>
            <w:tcW w:w="4876" w:type="dxa"/>
          </w:tcPr>
          <w:p w:rsidR="00F11521" w:rsidRPr="00DF1D35" w:rsidRDefault="00F11521" w:rsidP="005D48B6">
            <w:pPr>
              <w:pStyle w:val="Normal6a"/>
            </w:pPr>
            <w:r w:rsidRPr="00DF1D35">
              <w:rPr>
                <w:b/>
                <w:i/>
              </w:rPr>
              <w:t>Tikslinis</w:t>
            </w:r>
            <w:r w:rsidRPr="00DF1D35">
              <w:t xml:space="preserve"> nurodymas nustatyti turinį perduodamas 23 straipsnio 1 dalyje nurodytam teikėjo kontaktiniam punktui, buveinės koordinavimo institucijai ir ES centrui per sistemą, sukurtą pagal 39 straipsnio 2 dalį.</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1090</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8 straipsnio 2 dalies 2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Nurodymas nustatyti turinį perduodamas 23 straipsnio 1 dalyje nurodytam teikėjo kontaktiniam punktui, buveinės koordinavimo institucijai ir ES centrui per sistemą, sukurtą pagal 39 straipsnio 2 dalį.</w:t>
            </w:r>
          </w:p>
        </w:tc>
        <w:tc>
          <w:tcPr>
            <w:tcW w:w="4876" w:type="dxa"/>
          </w:tcPr>
          <w:p w:rsidR="00F11521" w:rsidRPr="00DF1D35" w:rsidRDefault="00F11521" w:rsidP="005D48B6">
            <w:pPr>
              <w:pStyle w:val="Normal6a"/>
            </w:pPr>
            <w:r w:rsidRPr="00DF1D35">
              <w:t xml:space="preserve">Nurodymas saugumo nustatyti turinį </w:t>
            </w:r>
            <w:r w:rsidRPr="00DF1D35">
              <w:rPr>
                <w:b/>
                <w:i/>
              </w:rPr>
              <w:t>saugiai</w:t>
            </w:r>
            <w:r w:rsidRPr="00DF1D35">
              <w:t xml:space="preserve"> perduodamas 23 straipsnio 1 dalyje nurodytam teikėjo kontaktiniam punktui, buveinės koordinavimo institucijai ir ES centrui per sistemą, sukurtą pagal 39 straipsnio 2 dalį.</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1091</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Sven Simon, Christian Doleschal, Niclas Herbst</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8 straipsnio 2 dalies 3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Nurodymas nustatyti turinį parengiamas teikėjo pagal 23 straipsnio 3 dalį nurodyta kalba.</w:t>
            </w:r>
          </w:p>
        </w:tc>
        <w:tc>
          <w:tcPr>
            <w:tcW w:w="4876" w:type="dxa"/>
          </w:tcPr>
          <w:p w:rsidR="00F11521" w:rsidRPr="00DF1D35" w:rsidRDefault="00F11521" w:rsidP="005D48B6">
            <w:pPr>
              <w:pStyle w:val="Normal6a"/>
            </w:pPr>
            <w:r w:rsidRPr="00DF1D35">
              <w:rPr>
                <w:b/>
                <w:i/>
              </w:rPr>
              <w:t>Tikslinis</w:t>
            </w:r>
            <w:r w:rsidRPr="00DF1D35">
              <w:t xml:space="preserve"> nurodymas nustatyti turinį parengiamas teikėjo pagal 23 straipsnio 3 dalį nurodyta kalba.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1092</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Cristian Terheş</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8 straipsnio 3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3.</w:t>
            </w:r>
            <w:r w:rsidRPr="00DF1D35">
              <w:tab/>
            </w:r>
            <w:r w:rsidRPr="00DF1D35">
              <w:rPr>
                <w:b/>
                <w:i/>
              </w:rPr>
              <w:t>Jei teikėjas negali įvykdyti nurodymo nustatyti turinį, nes jame yra akivaizdžių klaidų arba nepakanka informacijos jam įvykdyti, jis, naudodamas II priede pateiktą šabloną, nepagrįstai nedelsdamas paprašo buveinės koordinavimo institucijos pateikti būtiną paaiškinimą.</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1093</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8 straipsnio 3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3.</w:t>
            </w:r>
            <w:r w:rsidRPr="00DF1D35">
              <w:tab/>
              <w:t xml:space="preserve">Jei teikėjas negali įvykdyti nurodymo nustatyti turinį, nes jame yra </w:t>
            </w:r>
            <w:r w:rsidRPr="00DF1D35">
              <w:rPr>
                <w:b/>
                <w:i/>
              </w:rPr>
              <w:t>akivaizdžių</w:t>
            </w:r>
            <w:r w:rsidRPr="00DF1D35">
              <w:t xml:space="preserve"> klaidų arba nepakanka informacijos jam įvykdyti, jis, naudodamas II priede pateiktą šabloną, nepagrįstai nedelsdamas paprašo buveinės koordinavimo institucijos pateikti </w:t>
            </w:r>
            <w:r w:rsidRPr="00DF1D35">
              <w:rPr>
                <w:b/>
                <w:i/>
              </w:rPr>
              <w:t>būtiną paaiškinimą</w:t>
            </w:r>
            <w:r w:rsidRPr="00DF1D35">
              <w:t>.</w:t>
            </w:r>
          </w:p>
        </w:tc>
        <w:tc>
          <w:tcPr>
            <w:tcW w:w="4876" w:type="dxa"/>
          </w:tcPr>
          <w:p w:rsidR="00F11521" w:rsidRPr="00DF1D35" w:rsidRDefault="00F11521" w:rsidP="005D48B6">
            <w:pPr>
              <w:pStyle w:val="Normal6a"/>
            </w:pPr>
            <w:r w:rsidRPr="00DF1D35">
              <w:t>3.</w:t>
            </w:r>
            <w:r w:rsidRPr="00DF1D35">
              <w:tab/>
              <w:t>Jei teikėjas negali įvykdyti nurodymo nustatyti turinį, nes jame yra klaidų</w:t>
            </w:r>
            <w:r w:rsidRPr="00DF1D35">
              <w:rPr>
                <w:b/>
                <w:i/>
              </w:rPr>
              <w:t>, jis atrodo nereikalingas ar neproporcingas</w:t>
            </w:r>
            <w:r w:rsidRPr="00DF1D35">
              <w:t xml:space="preserve"> arba nepakanka informacijos jam įvykdyti, jis, naudodamas II priede pateiktą šabloną, nepagrįstai nedelsdamas paprašo buveinės koordinavimo institucijos pateikti </w:t>
            </w:r>
            <w:r w:rsidRPr="00DF1D35">
              <w:rPr>
                <w:b/>
                <w:i/>
              </w:rPr>
              <w:t>būtinus pataisymus arba paaiškinimus</w:t>
            </w:r>
            <w:r w:rsidRPr="00DF1D35">
              <w:t>.</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1094</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Sven Simon, Christian Doleschal, Niclas Herbst</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8 straipsnio 3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3.</w:t>
            </w:r>
            <w:r w:rsidRPr="00DF1D35">
              <w:tab/>
              <w:t xml:space="preserve">Jei teikėjas negali įvykdyti nurodymo nustatyti turinį, nes jame yra akivaizdžių klaidų arba nepakanka informacijos jam įvykdyti, jis, naudodamas </w:t>
            </w:r>
            <w:r w:rsidRPr="00DF1D35">
              <w:rPr>
                <w:b/>
                <w:i/>
              </w:rPr>
              <w:t>II</w:t>
            </w:r>
            <w:r w:rsidRPr="00DF1D35">
              <w:t xml:space="preserve"> priede pateiktą šabloną, nepagrįstai nedelsdamas paprašo buveinės koordinavimo institucijos pateikti būtiną paaiškinimą.</w:t>
            </w:r>
          </w:p>
        </w:tc>
        <w:tc>
          <w:tcPr>
            <w:tcW w:w="4876" w:type="dxa"/>
          </w:tcPr>
          <w:p w:rsidR="00F11521" w:rsidRPr="00DF1D35" w:rsidRDefault="00F11521" w:rsidP="005D48B6">
            <w:pPr>
              <w:pStyle w:val="Normal6a"/>
            </w:pPr>
            <w:r w:rsidRPr="00DF1D35">
              <w:t>3.</w:t>
            </w:r>
            <w:r w:rsidRPr="00DF1D35">
              <w:tab/>
              <w:t xml:space="preserve">Jei teikėjas negali įvykdyti nurodymo nustatyti turinį, nes jame yra akivaizdžių klaidų arba nepakanka informacijos jam įvykdyti, jis, naudodamas </w:t>
            </w:r>
            <w:r w:rsidRPr="00DF1D35">
              <w:rPr>
                <w:b/>
                <w:i/>
              </w:rPr>
              <w:t>I</w:t>
            </w:r>
            <w:r w:rsidRPr="00DF1D35">
              <w:t xml:space="preserve"> priede pateiktą šabloną, nepagrįstai nedelsdamas paprašo buveinės koordinavimo institucijos pateikti būtiną paaiškinimą.</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1095</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Cristian Terheş</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8 straipsnio 4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4.</w:t>
            </w:r>
            <w:r w:rsidRPr="00DF1D35">
              <w:tab/>
            </w:r>
            <w:r w:rsidRPr="00DF1D35">
              <w:rPr>
                <w:b/>
                <w:i/>
              </w:rPr>
              <w:t>Komisijai pagal 86 straipsnį suteikiami įgaliojimai priimti deleguotuosius aktus, kuriais prireikus iš dalies keičiami I ir II priedai, siekiant patobulinti šablonus, atsižvelgiant į atitinkamus technologinius pokyčius arba įgytą praktinę patirtį.</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1096</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Sven Simon, Christian Doleschal, Niclas Herbst</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8 straipsnio 4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4.</w:t>
            </w:r>
            <w:r w:rsidRPr="00DF1D35">
              <w:tab/>
              <w:t xml:space="preserve">Komisijai pagal 86 straipsnį suteikiami įgaliojimai priimti deleguotuosius aktus, kuriais prireikus iš dalies keičiami </w:t>
            </w:r>
            <w:r w:rsidRPr="00DF1D35">
              <w:rPr>
                <w:b/>
                <w:i/>
              </w:rPr>
              <w:t>I ir II priedai</w:t>
            </w:r>
            <w:r w:rsidRPr="00DF1D35">
              <w:t>, siekiant patobulinti šablonus, atsižvelgiant į atitinkamus technologinius pokyčius arba įgytą praktinę patirtį.</w:t>
            </w:r>
          </w:p>
        </w:tc>
        <w:tc>
          <w:tcPr>
            <w:tcW w:w="4876" w:type="dxa"/>
          </w:tcPr>
          <w:p w:rsidR="00F11521" w:rsidRPr="00DF1D35" w:rsidRDefault="00F11521" w:rsidP="005D48B6">
            <w:pPr>
              <w:pStyle w:val="Normal6a"/>
            </w:pPr>
            <w:r w:rsidRPr="00DF1D35">
              <w:t>4.</w:t>
            </w:r>
            <w:r w:rsidRPr="00DF1D35">
              <w:tab/>
              <w:t xml:space="preserve">Komisijai pagal 86 straipsnį suteikiami įgaliojimai priimti deleguotuosius aktus, kuriais prireikus iš dalies keičiamas </w:t>
            </w:r>
            <w:r w:rsidRPr="00DF1D35">
              <w:rPr>
                <w:b/>
                <w:i/>
              </w:rPr>
              <w:t>I priedas</w:t>
            </w:r>
            <w:r w:rsidRPr="00DF1D35">
              <w:t>, siekiant patobulinti šablonus, atsižvelgiant į atitinkamus technologinius pokyčius arba įgytą praktinę patirtį.</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1097</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8 a straipsnis (naujas)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jc w:val="center"/>
            </w:pPr>
            <w:r w:rsidRPr="00DF1D35">
              <w:rPr>
                <w:b/>
                <w:i/>
              </w:rPr>
              <w:t>8a straipsnis</w:t>
            </w:r>
            <w:r w:rsidRPr="00DF1D35">
              <w:tab/>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jc w:val="center"/>
            </w:pPr>
            <w:r w:rsidRPr="00DF1D35">
              <w:rPr>
                <w:b/>
                <w:i/>
              </w:rPr>
              <w:t>Nurodymų nustatyti turinį duomenų išsaugojimas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1. Nurodymuose nustatyti turinį gali būti reikalaujama, kad paslaugų teikėjas skubiai išsaugotų vieną ar daugiau toliau nurodytų duomenų apie konkrečius naudotojus, prieš kuriuos nukreiptas nurodymas nustatyti turinį, įskaitant naujus duomenis, gautus po nurodymo išdavimo, kaip planuojamo ar vykdomo baudžiamojo tyrimo dalį, jei duomenys yra jo žinioje;</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a) srauto duomenys: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i) pseudonimai, ekrano pavadinimai arba kiti identifikatoriai, kuriuos naudoja tyrimo subjektas (-ai);</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ii) tinklo identifikatoriai, pvz., IP adresai, prievado numeriai arba MAC adresai, kuriuos naudoja tyrimo subjektas (-ai) arba kurie yra su juo susiję;</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iii) visi kiti su tyrimo subjektu (-ais) susijusios veiklos srauto duomenys, įskaitant metaduomenis;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b) turinio duomenys: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i) tyrimo subjekto (-ų) įkeltų, parsisiųsdintų ar kitaip perduotų nuotraukų ar vaizdo įrašų kopijos;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2. Prieiga prie duomenų suteikiama teisėsaugos institucijoms pagal teikėjo įsisteigimo šalies nacionalinę teisę.</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3. Teikėjas informuoja visus susijusius naudotojus apie nurodymą, išskyrus atvejus, kai išduodančioji institucija, remdamasi pagrįsta nuomone, nurodo to nedaryti.</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1098</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Cristian Terheş</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9 straipsnis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1099</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Rob Rooken</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9 straipsnis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1100</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Cornelia Ernst, Clare Daly</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9 straipsnis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1101</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Sven Simon, Christian Doleschal, Niclas Herbst</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9 straipsnio pavadinimas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Teisių gynimas, informavimas, pranešimas ir nurodymų nustatyti turinį pakeitimas</w:t>
            </w:r>
          </w:p>
        </w:tc>
        <w:tc>
          <w:tcPr>
            <w:tcW w:w="4876" w:type="dxa"/>
          </w:tcPr>
          <w:p w:rsidR="00F11521" w:rsidRPr="00DF1D35" w:rsidRDefault="00F11521" w:rsidP="005D48B6">
            <w:pPr>
              <w:pStyle w:val="Normal6a"/>
            </w:pPr>
            <w:r w:rsidRPr="00DF1D35">
              <w:t xml:space="preserve">Teisių gynimas, informavimas, pranešimas ir </w:t>
            </w:r>
            <w:r w:rsidRPr="00DF1D35">
              <w:rPr>
                <w:b/>
                <w:i/>
              </w:rPr>
              <w:t>tikslinių</w:t>
            </w:r>
            <w:r w:rsidRPr="00DF1D35">
              <w:t xml:space="preserve"> nurodymų nustatyti turinį pakeitimas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1102</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Paul Tang, Alex Agius Saliba</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9 straipsnio pavadinimas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9.</w:t>
            </w:r>
            <w:r w:rsidRPr="00DF1D35">
              <w:tab/>
              <w:t xml:space="preserve">Teisių gynimas, informavimas, pranešimas ir </w:t>
            </w:r>
            <w:r w:rsidRPr="00DF1D35">
              <w:rPr>
                <w:b/>
                <w:i/>
              </w:rPr>
              <w:t>nurodymų</w:t>
            </w:r>
            <w:r w:rsidRPr="00DF1D35">
              <w:t xml:space="preserve"> nustatyti turinį pakeitimas</w:t>
            </w:r>
          </w:p>
        </w:tc>
        <w:tc>
          <w:tcPr>
            <w:tcW w:w="4876" w:type="dxa"/>
          </w:tcPr>
          <w:p w:rsidR="00F11521" w:rsidRPr="00DF1D35" w:rsidRDefault="00F11521" w:rsidP="005D48B6">
            <w:pPr>
              <w:pStyle w:val="Normal6a"/>
            </w:pPr>
            <w:r w:rsidRPr="00DF1D35">
              <w:t>9.</w:t>
            </w:r>
            <w:r w:rsidRPr="00DF1D35">
              <w:tab/>
              <w:t xml:space="preserve">Teisių gynimas, informavimas, pranešimas ir </w:t>
            </w:r>
            <w:r w:rsidRPr="00DF1D35">
              <w:rPr>
                <w:b/>
                <w:i/>
              </w:rPr>
              <w:t>orderių</w:t>
            </w:r>
            <w:r w:rsidRPr="00DF1D35">
              <w:t xml:space="preserve"> nustatyti turinį pakeitimas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pPr>
        <w:pStyle w:val="AmJustTitle"/>
      </w:pPr>
      <w:r w:rsidRPr="00DF1D35">
        <w:rPr>
          <w:rStyle w:val="HideTWBExt"/>
          <w:i w:val="0"/>
        </w:rPr>
        <w:t>&lt;TitreJust&gt;</w:t>
      </w:r>
      <w:r w:rsidRPr="00DF1D35">
        <w:t>Pagrindimas</w:t>
      </w:r>
      <w:r w:rsidRPr="00DF1D35">
        <w:rPr>
          <w:rStyle w:val="HideTWBExt"/>
          <w:i w:val="0"/>
        </w:rPr>
        <w:t>&lt;/TitreJust&gt;</w:t>
      </w:r>
    </w:p>
    <w:p w:rsidR="00F11521" w:rsidRPr="00DF1D35" w:rsidRDefault="00F11521" w:rsidP="00F11521">
      <w:pPr>
        <w:pStyle w:val="AmJustText"/>
      </w:pPr>
      <w:r w:rsidRPr="00DF1D35">
        <w:t>Šis pakeitimas turėtų būti aiškinamas taip, kad visame ir šiame reglamente žodžiai „nurodymai nustatyti turinį“ keičiami į „orderiai nustatyti turinį“. Orderiai nustatyti turinį skirti konkretiems įtariamiesiems, juos gali išduoti tik kompetentingos teisminės institucijos ir jie gali būti susiję tik su „žinoma seksualinės prievartos prieš vaikus medžiaga“.</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1103</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Cristian Terheş</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9 straipsnio 1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1.</w:t>
            </w:r>
            <w:r w:rsidRPr="00DF1D35">
              <w:tab/>
            </w:r>
            <w:r w:rsidRPr="00DF1D35">
              <w:rPr>
                <w:b/>
                <w:i/>
              </w:rPr>
              <w:t>Nurodymą nustatyti turinį gavę prieglobos paslaugų teikėjai ir asmenų tarpusavio ryšio paslaugų teikėjai, taip pat naudotojai, kuriems taikomos jo vykdymo priemonės, turi teisę į veiksmingą teisių gynimą. Ta teisė apima teisę užginčyti nurodymą nustatyti kompetentingos teisminės institucijos arba nepriklausomos administracinės institucijos, davusios nurodymą nustatyti turinį, valstybės narės teismuose.</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1104</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Rob Rooken</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9 straipsnio 1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1.</w:t>
            </w:r>
            <w:r w:rsidRPr="00DF1D35">
              <w:tab/>
              <w:t>Nurodymą nustatyti turinį gavę prieglobos paslaugų teikėjai ir asmenų tarpusavio ryšio paslaugų teikėjai, taip pat naudotojai, kuriems taikomos jo vykdymo priemonės, turi teisę į veiksmingą teisių gynimą. Ta teisė apima teisę užginčyti nurodymą nustatyti kompetentingos teisminės institucijos arba nepriklausomos administracinės institucijos, davusios nurodymą nustatyti turinį, valstybės narės teismuose.</w:t>
            </w:r>
          </w:p>
        </w:tc>
        <w:tc>
          <w:tcPr>
            <w:tcW w:w="4876" w:type="dxa"/>
          </w:tcPr>
          <w:p w:rsidR="00F11521" w:rsidRPr="00DF1D35" w:rsidRDefault="00F11521" w:rsidP="005D48B6">
            <w:pPr>
              <w:pStyle w:val="Normal6a"/>
            </w:pPr>
            <w:r w:rsidRPr="00DF1D35">
              <w:t>1.</w:t>
            </w:r>
            <w:r w:rsidRPr="00DF1D35">
              <w:tab/>
              <w:t xml:space="preserve">Nurodymą nustatyti turinį gavę prieglobos paslaugų teikėjai ir </w:t>
            </w:r>
            <w:r w:rsidRPr="00DF1D35">
              <w:rPr>
                <w:b/>
                <w:i/>
              </w:rPr>
              <w:t>su numeriu nesiejamo</w:t>
            </w:r>
            <w:r w:rsidRPr="00DF1D35">
              <w:t xml:space="preserve"> asmenų tarpusavio ryšio paslaugų teikėjai, taip pat naudotojai, kuriems taikomos jo vykdymo priemonės, turi teisę į veiksmingą teisių gynimą. Ta teisė apima teisę užginčyti nurodymą nustatyti kompetentingos teisminės institucijos arba nepriklausomos administracinės institucijos, davusios nurodymą nustatyti turinį, valstybės narės teismuose.</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1105</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Paul Tang, Alex Agius Saliba, 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9 straipsnio 1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1.</w:t>
            </w:r>
            <w:r w:rsidRPr="00DF1D35">
              <w:tab/>
            </w:r>
            <w:r w:rsidRPr="00DF1D35">
              <w:rPr>
                <w:b/>
                <w:i/>
              </w:rPr>
              <w:t>Nurodymą</w:t>
            </w:r>
            <w:r w:rsidRPr="00DF1D35">
              <w:t xml:space="preserve"> nustatyti turinį gavę prieglobos paslaugų teikėjai ir asmenų tarpusavio ryšio paslaugų teikėjai, taip pat naudotojai, kuriems taikomos jo vykdymo priemonės, turi teisę į veiksmingą teisių gynimą. Ta teisė apima teisę užginčyti </w:t>
            </w:r>
            <w:r w:rsidRPr="00DF1D35">
              <w:rPr>
                <w:b/>
                <w:i/>
              </w:rPr>
              <w:t>nurodymą</w:t>
            </w:r>
            <w:r w:rsidRPr="00DF1D35">
              <w:t xml:space="preserve"> nustatyti kompetentingos teisminės institucijos </w:t>
            </w:r>
            <w:r w:rsidRPr="00DF1D35">
              <w:rPr>
                <w:b/>
                <w:i/>
              </w:rPr>
              <w:t>arba nepriklausomos administracinės institucijos</w:t>
            </w:r>
            <w:r w:rsidRPr="00DF1D35">
              <w:t>, davusios nurodymą nustatyti turinį, valstybės narės teismuose.</w:t>
            </w:r>
          </w:p>
        </w:tc>
        <w:tc>
          <w:tcPr>
            <w:tcW w:w="4876" w:type="dxa"/>
          </w:tcPr>
          <w:p w:rsidR="00F11521" w:rsidRPr="00DF1D35" w:rsidRDefault="00F11521" w:rsidP="005D48B6">
            <w:pPr>
              <w:pStyle w:val="Normal6a"/>
            </w:pPr>
            <w:r w:rsidRPr="00DF1D35">
              <w:t>1.</w:t>
            </w:r>
            <w:r w:rsidRPr="00DF1D35">
              <w:tab/>
            </w:r>
            <w:r w:rsidRPr="00DF1D35">
              <w:rPr>
                <w:b/>
                <w:i/>
              </w:rPr>
              <w:t>Orderį</w:t>
            </w:r>
            <w:r w:rsidRPr="00DF1D35">
              <w:t xml:space="preserve"> nustatyti turinį gavę prieglobos paslaugų teikėjai ir </w:t>
            </w:r>
            <w:r w:rsidRPr="00DF1D35">
              <w:rPr>
                <w:b/>
                <w:i/>
              </w:rPr>
              <w:t>su numeriu nesiejamo</w:t>
            </w:r>
            <w:r w:rsidRPr="00DF1D35">
              <w:t xml:space="preserve"> asmenų tarpusavio ryšio paslaugų teikėjai, taip pat naudotojai, kuriems taikomos jo vykdymo priemonės, turi teisę į </w:t>
            </w:r>
            <w:r w:rsidRPr="00DF1D35">
              <w:rPr>
                <w:b/>
                <w:i/>
              </w:rPr>
              <w:t>informaciją ir</w:t>
            </w:r>
            <w:r w:rsidRPr="00DF1D35">
              <w:t xml:space="preserve"> veiksmingą teisių gynimą. Ta teisė apima teisę užginčyti </w:t>
            </w:r>
            <w:r w:rsidRPr="00DF1D35">
              <w:rPr>
                <w:b/>
                <w:i/>
              </w:rPr>
              <w:t>orderį</w:t>
            </w:r>
            <w:r w:rsidRPr="00DF1D35">
              <w:t xml:space="preserve"> nustatyti kompetentingos teisminės institucijos, davusios nurodymą nustatyti turinį, valstybės narės teismuose.</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1106</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Sven Simon, Christian Doleschal, Niclas Herbst</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9 straipsnio 1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1.</w:t>
            </w:r>
            <w:r w:rsidRPr="00DF1D35">
              <w:tab/>
              <w:t xml:space="preserve">Nurodymą nustatyti turinį gavę prieglobos paslaugų teikėjai ir asmenų tarpusavio ryšio paslaugų teikėjai, taip pat naudotojai, kuriems taikomos jo vykdymo priemonės, turi teisę į veiksmingą teisių gynimą. Ta teisė apima teisę užginčyti nurodymą nustatyti kompetentingos teisminės institucijos </w:t>
            </w:r>
            <w:r w:rsidRPr="00DF1D35">
              <w:rPr>
                <w:b/>
                <w:i/>
              </w:rPr>
              <w:t>arba nepriklausomos administracinės institucijos</w:t>
            </w:r>
            <w:r w:rsidRPr="00DF1D35">
              <w:t>, davusios nurodymą nustatyti turinį, valstybės narės teismuose.</w:t>
            </w:r>
          </w:p>
        </w:tc>
        <w:tc>
          <w:tcPr>
            <w:tcW w:w="4876" w:type="dxa"/>
          </w:tcPr>
          <w:p w:rsidR="00F11521" w:rsidRPr="00DF1D35" w:rsidRDefault="00F11521" w:rsidP="005D48B6">
            <w:pPr>
              <w:pStyle w:val="Normal6a"/>
            </w:pPr>
            <w:r w:rsidRPr="00DF1D35">
              <w:t>1.</w:t>
            </w:r>
            <w:r w:rsidRPr="00DF1D35">
              <w:tab/>
            </w:r>
            <w:r w:rsidRPr="00DF1D35">
              <w:rPr>
                <w:b/>
                <w:i/>
              </w:rPr>
              <w:t>Tikslinį</w:t>
            </w:r>
            <w:r w:rsidRPr="00DF1D35">
              <w:t xml:space="preserve"> nurodymą nustatyti turinį gavę prieglobos paslaugų teikėjai ir asmenų tarpusavio ryšio paslaugų teikėjai, taip pat naudotojai, kuriems taikomos jo vykdymo priemonės, turi teisę į veiksmingą teisių gynimą. Ta teisė apima teisę užginčyti tikslinį orderį nustatyti kompetentingos teisminės institucijos, davusios nurodymą nustatyti turinį, valstybės narės teismuose.</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1107</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9 straipsnio 1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1.</w:t>
            </w:r>
            <w:r w:rsidRPr="00DF1D35">
              <w:tab/>
              <w:t xml:space="preserve">Nurodymą nustatyti turinį gavę prieglobos paslaugų teikėjai ir asmenų tarpusavio ryšio paslaugų teikėjai, taip pat naudotojai, kuriems taikomos jo vykdymo priemonės, turi teisę į veiksmingą teisių gynimą. Ta teisė apima teisę užginčyti nurodymą nustatyti kompetentingos teisminės institucijos </w:t>
            </w:r>
            <w:r w:rsidRPr="00DF1D35">
              <w:rPr>
                <w:b/>
                <w:i/>
              </w:rPr>
              <w:t>arba nepriklausomos administracinės institucijos</w:t>
            </w:r>
            <w:r w:rsidRPr="00DF1D35">
              <w:t>, davusios nurodymą nustatyti turinį, valstybės narės teismuose.</w:t>
            </w:r>
          </w:p>
        </w:tc>
        <w:tc>
          <w:tcPr>
            <w:tcW w:w="4876" w:type="dxa"/>
          </w:tcPr>
          <w:p w:rsidR="00F11521" w:rsidRPr="00DF1D35" w:rsidRDefault="00F11521" w:rsidP="005D48B6">
            <w:pPr>
              <w:pStyle w:val="Normal6a"/>
            </w:pPr>
            <w:r w:rsidRPr="00DF1D35">
              <w:t>1.</w:t>
            </w:r>
            <w:r w:rsidRPr="00DF1D35">
              <w:tab/>
              <w:t xml:space="preserve">Nurodymą nustatyti turinį gavę prieglobos paslaugų teikėjai ir </w:t>
            </w:r>
            <w:r w:rsidRPr="00DF1D35">
              <w:rPr>
                <w:b/>
                <w:i/>
              </w:rPr>
              <w:t>su numeriu nesiejamo</w:t>
            </w:r>
            <w:r w:rsidRPr="00DF1D35">
              <w:t xml:space="preserve"> asmenų tarpusavio ryšio paslaugų teikėjai, taip pat naudotojai, kuriems taikomos jo vykdymo priemonės, turi teisę į veiksmingą teisių gynimą. Ta teisė apima teisę užginčyti nurodymą nustatyti kompetentingos teisminės institucijos, davusios nurodymą nustatyti turinį, valstybės narės teismuose.</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1108</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Cristian Terheş</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9 straipsnio 2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2.</w:t>
            </w:r>
            <w:r w:rsidRPr="00DF1D35">
              <w:tab/>
            </w:r>
            <w:r w:rsidRPr="00DF1D35">
              <w:rPr>
                <w:b/>
                <w:i/>
              </w:rPr>
              <w:t>Kai nurodymas nustatyti tampa galutiniu, kompetentinga teisminė institucija arba nepriklausoma administracinė institucija, davusi nurodymą nustatyti turinį, nepagrįstai nedelsdama perduoda jo kopiją buveinės koordinavimo institucijai. Po to buveinės koordinavimo institucija, naudodamasi pagal 39 straipsnio 2 dalį sukurta sistema, nepagrįstai nedelsdama perduoda jo kopiją visoms kitoms koordinavimo institucijoms.</w:t>
            </w:r>
          </w:p>
        </w:tc>
        <w:tc>
          <w:tcPr>
            <w:tcW w:w="4876" w:type="dxa"/>
          </w:tcPr>
          <w:p w:rsidR="00F11521" w:rsidRPr="00DF1D35" w:rsidRDefault="00F11521" w:rsidP="005D48B6">
            <w:pPr>
              <w:pStyle w:val="Normal6a"/>
            </w:pPr>
            <w:r w:rsidRPr="00DF1D35">
              <w:rPr>
                <w:b/>
                <w:i/>
              </w:rPr>
              <w:t>Išbraukta.</w:t>
            </w:r>
          </w:p>
        </w:tc>
      </w:tr>
      <w:tr w:rsidR="00F13747" w:rsidRPr="00DF1D35" w:rsidTr="005D48B6">
        <w:trPr>
          <w:jc w:val="center"/>
        </w:trPr>
        <w:tc>
          <w:tcPr>
            <w:tcW w:w="4876" w:type="dxa"/>
          </w:tcPr>
          <w:p w:rsidR="00F11521" w:rsidRPr="00DF1D35" w:rsidRDefault="00F11521" w:rsidP="005D48B6">
            <w:pPr>
              <w:pStyle w:val="Normal6a"/>
            </w:pPr>
            <w:r w:rsidRPr="00DF1D35">
              <w:rPr>
                <w:b/>
                <w:i/>
              </w:rPr>
              <w:t>Taikant pirmą pastraipą, nurodymas nustatyti turinį tampa galutiniu pasibaigus apeliacinio skundo pateikimo terminui, kai pagal nacionalinę teisę apeliacinis skundas nepateikiamas, arba po apeliacinio skundo pateikimo patvirtinus nurodymą nustatyti.</w:t>
            </w:r>
          </w:p>
        </w:tc>
        <w:tc>
          <w:tcPr>
            <w:tcW w:w="4876" w:type="dxa"/>
          </w:tcPr>
          <w:p w:rsidR="00F11521" w:rsidRPr="00DF1D35" w:rsidRDefault="00F11521" w:rsidP="005D48B6">
            <w:pPr>
              <w:pStyle w:val="Normal6a"/>
            </w:pP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1109</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Charlie Weimers, Cristian Terheş</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9 straipsnio 2 dalies 1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 xml:space="preserve">Kai nurodymas nustatyti tampa galutiniu, </w:t>
            </w:r>
            <w:r w:rsidRPr="00DF1D35">
              <w:rPr>
                <w:b/>
                <w:i/>
              </w:rPr>
              <w:t>kompetentinga teisminė institucija arba nepriklausoma administracinė institucija</w:t>
            </w:r>
            <w:r w:rsidRPr="00DF1D35">
              <w:t xml:space="preserve">, </w:t>
            </w:r>
            <w:r w:rsidRPr="00DF1D35">
              <w:rPr>
                <w:b/>
                <w:i/>
              </w:rPr>
              <w:t>davusi</w:t>
            </w:r>
            <w:r w:rsidRPr="00DF1D35">
              <w:t xml:space="preserve"> nurodymą nustatyti turinį, nepagrįstai </w:t>
            </w:r>
            <w:r w:rsidRPr="00DF1D35">
              <w:rPr>
                <w:b/>
                <w:i/>
              </w:rPr>
              <w:t>nedelsdama</w:t>
            </w:r>
            <w:r w:rsidRPr="00DF1D35">
              <w:t xml:space="preserve"> perduoda jo kopiją buveinės koordinavimo institucijai. Po to buveinės koordinavimo institucija, naudodamasi pagal 39 straipsnio 2 dalį sukurta sistema, nepagrįstai nedelsdama perduoda jo kopiją visoms kitoms koordinavimo institucijoms.</w:t>
            </w:r>
          </w:p>
        </w:tc>
        <w:tc>
          <w:tcPr>
            <w:tcW w:w="4876" w:type="dxa"/>
          </w:tcPr>
          <w:p w:rsidR="00F11521" w:rsidRPr="00DF1D35" w:rsidRDefault="00F11521" w:rsidP="005D48B6">
            <w:pPr>
              <w:pStyle w:val="Normal6a"/>
            </w:pPr>
            <w:r w:rsidRPr="00DF1D35">
              <w:t xml:space="preserve">Kai nurodymas nustatyti tampa galutiniu, </w:t>
            </w:r>
            <w:r w:rsidRPr="00DF1D35">
              <w:rPr>
                <w:b/>
                <w:i/>
              </w:rPr>
              <w:t>teismas</w:t>
            </w:r>
            <w:r w:rsidRPr="00DF1D35">
              <w:t xml:space="preserve">, </w:t>
            </w:r>
            <w:r w:rsidRPr="00DF1D35">
              <w:rPr>
                <w:b/>
                <w:i/>
              </w:rPr>
              <w:t>davęs</w:t>
            </w:r>
            <w:r w:rsidRPr="00DF1D35">
              <w:t xml:space="preserve"> nurodymą nustatyti turinį, nepagrįstai </w:t>
            </w:r>
            <w:r w:rsidRPr="00DF1D35">
              <w:rPr>
                <w:b/>
                <w:i/>
              </w:rPr>
              <w:t>nedelsdamas</w:t>
            </w:r>
            <w:r w:rsidRPr="00DF1D35">
              <w:t xml:space="preserve"> perduoda jo kopiją buveinės koordinavimo institucijai. Po to buveinės koordinavimo institucija, naudodamasi pagal 39 straipsnio 2 dalį sukurta sistema, nepagrįstai nedelsdama perduoda jo kopiją visoms kitoms koordinavimo institucijoms.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pPr>
        <w:pStyle w:val="AmJustTitle"/>
      </w:pPr>
      <w:r w:rsidRPr="00DF1D35">
        <w:rPr>
          <w:rStyle w:val="HideTWBExt"/>
          <w:i w:val="0"/>
        </w:rPr>
        <w:t>&lt;TitreJust&gt;</w:t>
      </w:r>
      <w:r w:rsidRPr="00DF1D35">
        <w:t>Pagrindimas</w:t>
      </w:r>
      <w:r w:rsidRPr="00DF1D35">
        <w:rPr>
          <w:rStyle w:val="HideTWBExt"/>
          <w:i w:val="0"/>
        </w:rPr>
        <w:t>&lt;/TitreJust&gt;</w:t>
      </w:r>
    </w:p>
    <w:p w:rsidR="00F11521" w:rsidRPr="00DF1D35" w:rsidRDefault="00F11521" w:rsidP="00F11521">
      <w:pPr>
        <w:pStyle w:val="AmJustText"/>
      </w:pPr>
      <w:r w:rsidRPr="00DF1D35">
        <w:t>Paaiškina, kad tik valstybės narės teismas gali išduoti nurodymus nustatyti.</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1110</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9 straipsnio 2 dalies 1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 xml:space="preserve">Kai nurodymas nustatyti tampa galutiniu, kompetentinga teisminė </w:t>
            </w:r>
            <w:r w:rsidRPr="00DF1D35">
              <w:rPr>
                <w:b/>
                <w:i/>
              </w:rPr>
              <w:t>institucija arba nepriklausoma administracinė</w:t>
            </w:r>
            <w:r w:rsidRPr="00DF1D35">
              <w:t xml:space="preserve"> institucija, davusi nurodymą nustatyti turinį, nepagrįstai nedelsdama perduoda jo kopiją buveinės koordinavimo institucijai. Po to buveinės koordinavimo institucija, naudodamasi pagal 39 straipsnio 2 dalį sukurta sistema, nepagrįstai nedelsdama perduoda jo kopiją visoms kitoms koordinavimo institucijoms.</w:t>
            </w:r>
          </w:p>
        </w:tc>
        <w:tc>
          <w:tcPr>
            <w:tcW w:w="4876" w:type="dxa"/>
          </w:tcPr>
          <w:p w:rsidR="00F11521" w:rsidRPr="00DF1D35" w:rsidRDefault="00F11521" w:rsidP="005D48B6">
            <w:pPr>
              <w:pStyle w:val="Normal6a"/>
            </w:pPr>
            <w:r w:rsidRPr="00DF1D35">
              <w:t>Kai nurodymas nustatyti tampa galutiniu, kompetentinga teisminė institucija, davusi nurodymą nustatyti turinį, nepagrįstai nedelsdama perduoda jo kopiją buveinės koordinavimo institucijai. Po to buveinės koordinavimo institucija, naudodamasi pagal 39 straipsnio 2 dalį sukurta sistema, nepagrįstai nedelsdama perduoda jo kopiją visoms kitoms koordinavimo institucijoms.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1111</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Sven Simon, Christian Doleschal, Niclas Herbst</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9 straipsnio 2 dalies 1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 xml:space="preserve">Kai nurodymas nustatyti tampa galutiniu, kompetentinga teisminė institucija </w:t>
            </w:r>
            <w:r w:rsidRPr="00DF1D35">
              <w:rPr>
                <w:b/>
                <w:i/>
              </w:rPr>
              <w:t>arba nepriklausoma administracinė institucija</w:t>
            </w:r>
            <w:r w:rsidRPr="00DF1D35">
              <w:t>, davusi nurodymą nustatyti turinį, nepagrįstai nedelsdama perduoda jo kopiją buveinės koordinavimo institucijai. Po to buveinės koordinavimo institucija, naudodamasi pagal 39 straipsnio 2 dalį sukurta sistema, nepagrįstai nedelsdama perduoda jo kopiją visoms kitoms koordinavimo institucijoms.</w:t>
            </w:r>
          </w:p>
        </w:tc>
        <w:tc>
          <w:tcPr>
            <w:tcW w:w="4876" w:type="dxa"/>
          </w:tcPr>
          <w:p w:rsidR="00F11521" w:rsidRPr="00DF1D35" w:rsidRDefault="00F11521" w:rsidP="005D48B6">
            <w:pPr>
              <w:pStyle w:val="Normal6a"/>
            </w:pPr>
            <w:r w:rsidRPr="00DF1D35">
              <w:t xml:space="preserve">Kai </w:t>
            </w:r>
            <w:r w:rsidRPr="00DF1D35">
              <w:rPr>
                <w:b/>
                <w:i/>
              </w:rPr>
              <w:t>tikslinis</w:t>
            </w:r>
            <w:r w:rsidRPr="00DF1D35">
              <w:t xml:space="preserve"> nurodymas nustatyti tampa galutiniu, kompetentinga teisminė institucija, davusi </w:t>
            </w:r>
            <w:r w:rsidRPr="00DF1D35">
              <w:rPr>
                <w:b/>
                <w:i/>
              </w:rPr>
              <w:t>tikslinį</w:t>
            </w:r>
            <w:r w:rsidRPr="00DF1D35">
              <w:t xml:space="preserve"> nurodymą nustatyti turinį, nepagrįstai nedelsdama perduoda jo kopiją buveinės koordinavimo institucijai. Po to buveinės koordinavimo institucija, naudodamasi pagal 39 straipsnio 2 dalį sukurta sistema, nepagrįstai nedelsdama perduoda jo kopiją visoms kitoms koordinavimo institucijoms.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1112</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Sven Simon, Christian Doleschal, Niclas Herbst</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9 straipsnio 2 dalies 2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Taikant pirmą pastraipą, nurodymas nustatyti turinį tampa galutiniu pasibaigus apeliacinio skundo pateikimo terminui, kai pagal nacionalinę teisę apeliacinis skundas nepateikiamas, arba po apeliacinio skundo pateikimo patvirtinus nurodymą nustatyti.</w:t>
            </w:r>
          </w:p>
        </w:tc>
        <w:tc>
          <w:tcPr>
            <w:tcW w:w="4876" w:type="dxa"/>
          </w:tcPr>
          <w:p w:rsidR="00F11521" w:rsidRPr="00DF1D35" w:rsidRDefault="00F11521" w:rsidP="005D48B6">
            <w:pPr>
              <w:pStyle w:val="Normal6a"/>
            </w:pPr>
            <w:r w:rsidRPr="00DF1D35">
              <w:t xml:space="preserve">Taikant pirmą pastraipą, </w:t>
            </w:r>
            <w:r w:rsidRPr="00DF1D35">
              <w:rPr>
                <w:b/>
                <w:i/>
              </w:rPr>
              <w:t>tikslinis</w:t>
            </w:r>
            <w:r w:rsidRPr="00DF1D35">
              <w:t xml:space="preserve"> nurodymas nustatyti turinį tampa galutiniu pasibaigus apeliacinio skundo pateikimo terminui, kai pagal nacionalinę teisę apeliacinis skundas nepateikiamas, arba po apeliacinio skundo pateikimo patvirtinus </w:t>
            </w:r>
            <w:r w:rsidRPr="00DF1D35">
              <w:rPr>
                <w:b/>
                <w:i/>
              </w:rPr>
              <w:t>tikslinį</w:t>
            </w:r>
            <w:r w:rsidRPr="00DF1D35">
              <w:t xml:space="preserve"> nurodymą nustatyti.</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1113</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Cristian Terheş</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9 straipsnio 3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3.</w:t>
            </w:r>
            <w:r w:rsidRPr="00DF1D35">
              <w:tab/>
            </w:r>
            <w:r w:rsidRPr="00DF1D35">
              <w:rPr>
                <w:b/>
                <w:i/>
              </w:rPr>
              <w:t>Jeigu nurodymo nustatyti turinį taikymo laikotarpis viršija 12 mėnesių arba – nurodymo nustatyti turinį, susijusio su ryšių su vaikais mezgimu, atveju – šešis mėnesius, buveinės koordinavimo institucija reikalauja, kad teikėjas jai praneštų apie nurodymo nustatyti turinį vykdymą bent vieną kartą, įpusėjus taikymo laikotarpiui.</w:t>
            </w:r>
          </w:p>
        </w:tc>
        <w:tc>
          <w:tcPr>
            <w:tcW w:w="4876" w:type="dxa"/>
          </w:tcPr>
          <w:p w:rsidR="00F11521" w:rsidRPr="00DF1D35" w:rsidRDefault="00F11521" w:rsidP="005D48B6">
            <w:pPr>
              <w:pStyle w:val="Normal6a"/>
            </w:pPr>
            <w:r w:rsidRPr="00DF1D35">
              <w:rPr>
                <w:b/>
                <w:i/>
              </w:rPr>
              <w:t>Išbraukta.</w:t>
            </w:r>
          </w:p>
        </w:tc>
      </w:tr>
      <w:tr w:rsidR="00F13747" w:rsidRPr="00DF1D35" w:rsidTr="005D48B6">
        <w:trPr>
          <w:jc w:val="center"/>
        </w:trPr>
        <w:tc>
          <w:tcPr>
            <w:tcW w:w="4876" w:type="dxa"/>
          </w:tcPr>
          <w:p w:rsidR="00F11521" w:rsidRPr="00DF1D35" w:rsidRDefault="00F11521" w:rsidP="005D48B6">
            <w:pPr>
              <w:pStyle w:val="Normal6a"/>
            </w:pPr>
            <w:r w:rsidRPr="00DF1D35">
              <w:rPr>
                <w:b/>
                <w:i/>
              </w:rPr>
              <w:t>Tuose pranešimuose išsamiai aprašomos priemonės, kurių imtasi siekiant įvykdyti nurodymą nustatyti turinį, įskaitant numatytas apsaugos priemones, ir pateikiama informacija apie praktinį tų priemonių veikimą, visų pirma apie jų veiksmingumą nustatant žinomos ar naujos seksualinės prievartos prieš vaikus medžiagos platinimą arba, kai taikytina, ryšių su vaikais mezgimą, ir apie tų priemonių padarinius visų paveiktų šalių teisėms ir teisėtiems interesams.</w:t>
            </w:r>
          </w:p>
        </w:tc>
        <w:tc>
          <w:tcPr>
            <w:tcW w:w="4876" w:type="dxa"/>
          </w:tcPr>
          <w:p w:rsidR="00F11521" w:rsidRPr="00DF1D35" w:rsidRDefault="00F11521" w:rsidP="005D48B6">
            <w:pPr>
              <w:pStyle w:val="Normal6a"/>
            </w:pP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1114</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9 straipsnio 3 dalies 1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 xml:space="preserve">Jeigu nurodymo nustatyti turinį taikymo laikotarpis viršija 12 mėnesių </w:t>
            </w:r>
            <w:r w:rsidRPr="00DF1D35">
              <w:rPr>
                <w:b/>
                <w:i/>
              </w:rPr>
              <w:t>arba – nurodymo nustatyti turinį, susijusio su ryšių su vaikais mezgimu, atveju – šešis mėnesius</w:t>
            </w:r>
            <w:r w:rsidRPr="00DF1D35">
              <w:t>, buveinės koordinavimo institucija reikalauja, kad teikėjas jai praneštų apie nurodymo nustatyti turinį vykdymą bent vieną kartą, įpusėjus taikymo laikotarpiui.</w:t>
            </w:r>
          </w:p>
        </w:tc>
        <w:tc>
          <w:tcPr>
            <w:tcW w:w="4876" w:type="dxa"/>
          </w:tcPr>
          <w:p w:rsidR="00F11521" w:rsidRPr="00DF1D35" w:rsidRDefault="00F11521" w:rsidP="005D48B6">
            <w:pPr>
              <w:pStyle w:val="Normal6a"/>
            </w:pPr>
            <w:r w:rsidRPr="00DF1D35">
              <w:t>Jeigu nurodymo nustatyti turinį taikymo laikotarpis viršija 12 mėnesių, buveinės koordinavimo institucija reikalauja, kad teikėjas jai praneštų apie nurodymo nustatyti turinį vykdymą bent vieną kartą, įpusėjus taikymo laikotarpiui.</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1115</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Sven Simon, Christian Doleschal, Niclas Herbst</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9 straipsnio 3 dalies 1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 xml:space="preserve">Jeigu nurodymo nustatyti turinį taikymo laikotarpis viršija 12 mėnesių </w:t>
            </w:r>
            <w:r w:rsidRPr="00DF1D35">
              <w:rPr>
                <w:b/>
                <w:i/>
              </w:rPr>
              <w:t>arba – nurodymo nustatyti turinį, susijusio su ryšių su vaikais mezgimu, atveju – šešis mėnesius</w:t>
            </w:r>
            <w:r w:rsidRPr="00DF1D35">
              <w:t>, buveinės koordinavimo institucija reikalauja, kad teikėjas jai praneštų apie nurodymo nustatyti turinį vykdymą bent vieną kartą, įpusėjus taikymo laikotarpiui.</w:t>
            </w:r>
          </w:p>
        </w:tc>
        <w:tc>
          <w:tcPr>
            <w:tcW w:w="4876" w:type="dxa"/>
          </w:tcPr>
          <w:p w:rsidR="00F11521" w:rsidRPr="00DF1D35" w:rsidRDefault="00F11521" w:rsidP="005D48B6">
            <w:pPr>
              <w:pStyle w:val="Normal6a"/>
            </w:pPr>
            <w:r w:rsidRPr="00DF1D35">
              <w:t>Jeigu nurodymo nustatyti turinį taikymo laikotarpis viršija 12 mėnesių, buveinės koordinavimo institucija reikalauja, kad teikėjas jai praneštų apie nurodymo nustatyti turinį vykdymą bent vieną kartą, įpusėjus taikymo laikotarpiui.</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1116</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Maria Grapini</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9 straipsnio 3 dalies 1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 xml:space="preserve">Jeigu nurodymo nustatyti turinį taikymo laikotarpis viršija </w:t>
            </w:r>
            <w:r w:rsidRPr="00DF1D35">
              <w:rPr>
                <w:b/>
                <w:i/>
              </w:rPr>
              <w:t>12 mėnesių</w:t>
            </w:r>
            <w:r w:rsidRPr="00DF1D35">
              <w:t xml:space="preserve"> arba – nurodymo nustatyti turinį, susijusio su ryšių su vaikais mezgimu, atveju – </w:t>
            </w:r>
            <w:r w:rsidRPr="00DF1D35">
              <w:rPr>
                <w:b/>
                <w:i/>
              </w:rPr>
              <w:t>šešis</w:t>
            </w:r>
            <w:r w:rsidRPr="00DF1D35">
              <w:t xml:space="preserve"> mėnesius, buveinės koordinavimo institucija reikalauja, kad teikėjas jai praneštų apie nurodymo nustatyti turinį vykdymą bent vieną kartą, įpusėjus taikymo laikotarpiui.</w:t>
            </w:r>
          </w:p>
        </w:tc>
        <w:tc>
          <w:tcPr>
            <w:tcW w:w="4876" w:type="dxa"/>
          </w:tcPr>
          <w:p w:rsidR="00F11521" w:rsidRPr="00DF1D35" w:rsidRDefault="00F11521" w:rsidP="005D48B6">
            <w:pPr>
              <w:pStyle w:val="Normal6a"/>
            </w:pPr>
            <w:r w:rsidRPr="00DF1D35">
              <w:t xml:space="preserve">Jeigu nurodymo nustatyti turinį taikymo laikotarpis viršija </w:t>
            </w:r>
            <w:r w:rsidRPr="00DF1D35">
              <w:rPr>
                <w:b/>
                <w:i/>
              </w:rPr>
              <w:t>šešis mėnesius</w:t>
            </w:r>
            <w:r w:rsidRPr="00DF1D35">
              <w:t xml:space="preserve"> arba – nurodymo nustatyti turinį, susijusio su ryšių su vaikais mezgimu, atveju – </w:t>
            </w:r>
            <w:r w:rsidRPr="00DF1D35">
              <w:rPr>
                <w:b/>
                <w:i/>
              </w:rPr>
              <w:t>tris</w:t>
            </w:r>
            <w:r w:rsidRPr="00DF1D35">
              <w:t xml:space="preserve"> mėnesius, buveinės koordinavimo institucija reikalauja, kad teikėjas jai praneštų apie nurodymo nustatyti turinį vykdymą bent vieną kartą, įpusėjus taikymo laikotarpiui.</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{RO}</w:t>
      </w:r>
      <w:r w:rsidRPr="00DF1D35">
        <w:t>ro</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1117</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9 straipsnio 3 dalies 2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Tuose pranešimuose išsamiai aprašomos priemonės, kurių imtasi siekiant įvykdyti nurodymą nustatyti turinį, įskaitant numatytas apsaugos priemones, ir pateikiama informacija apie praktinį tų priemonių veikimą</w:t>
            </w:r>
            <w:r w:rsidRPr="00DF1D35">
              <w:rPr>
                <w:b/>
                <w:i/>
              </w:rPr>
              <w:t>, visų pirma apie jų veiksmingumą nustatant žinomos ar naujos seksualinės prievartos prieš vaikus medžiagos platinimą arba, kai taikytina, ryšių su vaikais mezgimą,</w:t>
            </w:r>
            <w:r w:rsidRPr="00DF1D35">
              <w:t xml:space="preserve"> ir apie tų priemonių padarinius visų paveiktų šalių teisėms ir teisėtiems interesams.</w:t>
            </w:r>
          </w:p>
        </w:tc>
        <w:tc>
          <w:tcPr>
            <w:tcW w:w="4876" w:type="dxa"/>
          </w:tcPr>
          <w:p w:rsidR="00F11521" w:rsidRPr="00DF1D35" w:rsidRDefault="00F11521" w:rsidP="005D48B6">
            <w:pPr>
              <w:pStyle w:val="Normal6a"/>
            </w:pPr>
            <w:r w:rsidRPr="00DF1D35">
              <w:t>Tuose pranešimuose išsamiai aprašomos priemonės, kurių imtasi siekiant įvykdyti nurodymą nustatyti turinį, įskaitant numatytas apsaugos priemones, ir pateikiama informacija apie praktinį tų priemonių veikimą ir apie tų priemonių padarinius visų paveiktų šalių teisėms ir teisėtiems interesams.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1118</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Sven Simon, Christian Doleschal, Niclas Herbst</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9 straipsnio 3 dalies 2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 xml:space="preserve">Tuose pranešimuose išsamiai aprašomos priemonės, kurių imtasi siekiant įvykdyti nurodymą nustatyti turinį, įskaitant numatytas apsaugos priemones, ir pateikiama informacija apie praktinį tų priemonių veikimą, visų pirma apie jų veiksmingumą nustatant žinomos ar naujos seksualinės prievartos prieš vaikus medžiagos platinimą </w:t>
            </w:r>
            <w:r w:rsidRPr="00DF1D35">
              <w:rPr>
                <w:b/>
                <w:i/>
              </w:rPr>
              <w:t>arba</w:t>
            </w:r>
            <w:r w:rsidRPr="00DF1D35">
              <w:t>, kai taikytina</w:t>
            </w:r>
            <w:r w:rsidRPr="00DF1D35">
              <w:rPr>
                <w:b/>
                <w:i/>
              </w:rPr>
              <w:t>, ryšių su vaikais mezgimą</w:t>
            </w:r>
            <w:r w:rsidRPr="00DF1D35">
              <w:t>, ir apie tų priemonių padarinius visų paveiktų šalių teisėms ir teisėtiems interesams.</w:t>
            </w:r>
          </w:p>
        </w:tc>
        <w:tc>
          <w:tcPr>
            <w:tcW w:w="4876" w:type="dxa"/>
          </w:tcPr>
          <w:p w:rsidR="00F11521" w:rsidRPr="00DF1D35" w:rsidRDefault="00F11521" w:rsidP="005D48B6">
            <w:pPr>
              <w:pStyle w:val="Normal6a"/>
            </w:pPr>
            <w:r w:rsidRPr="00DF1D35">
              <w:t>Tuose pranešimuose išsamiai aprašomos priemonės, kurių imtasi siekiant įvykdyti nurodymą nustatyti turinį, įskaitant numatytas apsaugos priemones, ir pateikiama informacija apie praktinį tų priemonių veikimą, visų pirma apie jų veiksmingumą nustatant žinomos ar naujos seksualinės prievartos prieš vaikus medžiagos platinimą, kai taikytina, ir apie tų priemonių padarinius visų paveiktų šalių teisėms ir teisėtiems interesams.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1119</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Cristian Terheş</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9 straipsnio 4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4.</w:t>
            </w:r>
            <w:r w:rsidRPr="00DF1D35">
              <w:tab/>
            </w:r>
            <w:r w:rsidRPr="00DF1D35">
              <w:rPr>
                <w:b/>
                <w:i/>
              </w:rPr>
              <w:t>Kalbant apie kompetentingos teisminės institucijos arba nepriklausomos administracinės institucijos jos prašymu duotus nurodymus nustatyti turinį, buveinės koordinavimo institucija prireikus ir bet kuriuo atveju gavusi 3 dalyje nurodytus pranešimus, įvertina, ar nurodymų nustatyti turinį išdavimo motyvai iš esmės pasikeitė ir, visų pirma, ar tebetenkinamos 7 straipsnio 4 dalies sąlygos. Tuo tikslu ji atsižvelgia į papildomas rizikos mažinimo priemones, kurių teikėjas gali imtis, kad pašalintų didelę riziką, nustatytą tuo metu, kai buvo duotas nurodymas nustatyti turinį.</w:t>
            </w:r>
          </w:p>
        </w:tc>
        <w:tc>
          <w:tcPr>
            <w:tcW w:w="4876" w:type="dxa"/>
          </w:tcPr>
          <w:p w:rsidR="00F11521" w:rsidRPr="00DF1D35" w:rsidRDefault="00F11521" w:rsidP="005D48B6">
            <w:pPr>
              <w:pStyle w:val="Normal6a"/>
            </w:pPr>
            <w:r w:rsidRPr="00DF1D35">
              <w:rPr>
                <w:b/>
                <w:i/>
              </w:rPr>
              <w:t>Išbraukta.</w:t>
            </w:r>
          </w:p>
        </w:tc>
      </w:tr>
      <w:tr w:rsidR="00F13747" w:rsidRPr="00DF1D35" w:rsidTr="005D48B6">
        <w:trPr>
          <w:jc w:val="center"/>
        </w:trPr>
        <w:tc>
          <w:tcPr>
            <w:tcW w:w="4876" w:type="dxa"/>
          </w:tcPr>
          <w:p w:rsidR="00F11521" w:rsidRPr="00DF1D35" w:rsidRDefault="00F11521" w:rsidP="005D48B6">
            <w:pPr>
              <w:pStyle w:val="Normal6a"/>
            </w:pPr>
            <w:r w:rsidRPr="00DF1D35">
              <w:rPr>
                <w:b/>
                <w:i/>
              </w:rPr>
              <w:t>Ta koordinavimo institucija paprašo kompetentingos teisminės institucijos arba nepriklausomos administracinės institucijos, davusios nurodymą nustatyti turinį, pakeisti arba atšaukti tokį nurodymą, prireikus atsižvelgiant į to vertinimo rezultatus. Šio skirsnio nuostatos tokiems prašymams taikomos mutatis mutandis.</w:t>
            </w:r>
          </w:p>
        </w:tc>
        <w:tc>
          <w:tcPr>
            <w:tcW w:w="4876" w:type="dxa"/>
          </w:tcPr>
          <w:p w:rsidR="00F11521" w:rsidRPr="00DF1D35" w:rsidRDefault="00F11521" w:rsidP="005D48B6">
            <w:pPr>
              <w:pStyle w:val="Normal6a"/>
            </w:pP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1120</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Sven Simon, Christian Doleschal, Niclas Herbst</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9 straipsnio 4 dalies 1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 xml:space="preserve">Kalbant apie kompetentingos teisminės </w:t>
            </w:r>
            <w:r w:rsidRPr="00DF1D35">
              <w:rPr>
                <w:b/>
                <w:i/>
              </w:rPr>
              <w:t>institucijos arba nepriklausomos administracinės</w:t>
            </w:r>
            <w:r w:rsidRPr="00DF1D35">
              <w:t xml:space="preserve"> institucijos jos prašymu duotus nurodymus nustatyti turinį, buveinės koordinavimo institucija prireikus ir bet kuriuo atveju gavusi 3 dalyje nurodytus pranešimus, įvertina, ar nurodymų nustatyti turinį išdavimo motyvai iš esmės pasikeitė ir, visų pirma, ar </w:t>
            </w:r>
            <w:r w:rsidRPr="00DF1D35">
              <w:rPr>
                <w:b/>
                <w:i/>
              </w:rPr>
              <w:t>tebetenkinamos 7 straipsnio 4 dalies sąlygos</w:t>
            </w:r>
            <w:r w:rsidRPr="00DF1D35">
              <w:t>.</w:t>
            </w:r>
            <w:r w:rsidRPr="00DF1D35">
              <w:rPr>
                <w:b/>
                <w:i/>
              </w:rPr>
              <w:t xml:space="preserve"> Tuo tikslu ji atsižvelgia į papildomas rizikos mažinimo priemones, kurių teikėjas gali imtis, kad pašalintų didelę riziką, nustatytą tuo metu, kai buvo duotas nurodymas nustatyti turinį.</w:t>
            </w:r>
          </w:p>
        </w:tc>
        <w:tc>
          <w:tcPr>
            <w:tcW w:w="4876" w:type="dxa"/>
          </w:tcPr>
          <w:p w:rsidR="00F11521" w:rsidRPr="00DF1D35" w:rsidRDefault="00F11521" w:rsidP="005D48B6">
            <w:pPr>
              <w:pStyle w:val="Normal6a"/>
            </w:pPr>
            <w:r w:rsidRPr="00DF1D35">
              <w:t xml:space="preserve">Kalbant apie kompetentingos teisminės institucijos jos prašymu duotus </w:t>
            </w:r>
            <w:r w:rsidRPr="00DF1D35">
              <w:rPr>
                <w:b/>
                <w:i/>
              </w:rPr>
              <w:t>tikslinius</w:t>
            </w:r>
            <w:r w:rsidRPr="00DF1D35">
              <w:t xml:space="preserve"> nurodymus nustatyti turinį, buveinės koordinavimo institucija prireikus ir bet kuriuo atveju gavusi 3 dalyje nurodytus pranešimus, įvertina, ar nurodymų nustatyti turinį išdavimo motyvai iš esmės pasikeitė ir, visų pirma, ar </w:t>
            </w:r>
            <w:r w:rsidRPr="00DF1D35">
              <w:rPr>
                <w:b/>
                <w:i/>
              </w:rPr>
              <w:t>įrodymai buvo pagrįsti</w:t>
            </w:r>
            <w:r w:rsidRPr="00DF1D35">
              <w:t>.</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1121</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9 straipsnio 4 dalies 1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 xml:space="preserve">Kalbant apie kompetentingos teisminės </w:t>
            </w:r>
            <w:r w:rsidRPr="00DF1D35">
              <w:rPr>
                <w:b/>
                <w:i/>
              </w:rPr>
              <w:t>institucijos arba nepriklausomos administracinės</w:t>
            </w:r>
            <w:r w:rsidRPr="00DF1D35">
              <w:t xml:space="preserve"> institucijos jos prašymu duotus nurodymus nustatyti turinį, buveinės koordinavimo institucija prireikus ir bet kuriuo atveju gavusi 3 dalyje nurodytus pranešimus, įvertina, ar nurodymų nustatyti turinį išdavimo motyvai iš esmės pasikeitė ir, visų pirma, ar tebetenkinamos 7 straipsnio 4 dalies sąlygos. Tuo tikslu ji atsižvelgia į papildomas rizikos mažinimo priemones, kurių teikėjas gali imtis, kad pašalintų </w:t>
            </w:r>
            <w:r w:rsidRPr="00DF1D35">
              <w:rPr>
                <w:b/>
                <w:i/>
              </w:rPr>
              <w:t>didelę riziką</w:t>
            </w:r>
            <w:r w:rsidRPr="00DF1D35">
              <w:t xml:space="preserve">, </w:t>
            </w:r>
            <w:r w:rsidRPr="00DF1D35">
              <w:rPr>
                <w:b/>
                <w:i/>
              </w:rPr>
              <w:t>nustatytą</w:t>
            </w:r>
            <w:r w:rsidRPr="00DF1D35">
              <w:t xml:space="preserve"> tuo metu, kai buvo duotas nurodymas nustatyti turinį.</w:t>
            </w:r>
          </w:p>
        </w:tc>
        <w:tc>
          <w:tcPr>
            <w:tcW w:w="4876" w:type="dxa"/>
          </w:tcPr>
          <w:p w:rsidR="00F11521" w:rsidRPr="00DF1D35" w:rsidRDefault="00F11521" w:rsidP="005D48B6">
            <w:pPr>
              <w:pStyle w:val="Normal6a"/>
            </w:pPr>
            <w:r w:rsidRPr="00DF1D35">
              <w:t xml:space="preserve">Kalbant apie kompetentingos teisminės institucijos jos prašymu duotus nurodymus nustatyti turinį, buveinės koordinavimo institucija prireikus ir bet kuriuo atveju gavusi 3 dalyje nurodytus pranešimus, įvertina, ar nurodymų nustatyti turinį išdavimo motyvai iš esmės pasikeitė ir, visų pirma, ar tebetenkinamos 7 straipsnio 4 dalies sąlygos. Tuo tikslu ji atsižvelgia į papildomas rizikos mažinimo priemones, kurių teikėjas gali imtis, kad pašalintų </w:t>
            </w:r>
            <w:r w:rsidRPr="00DF1D35">
              <w:rPr>
                <w:b/>
                <w:i/>
              </w:rPr>
              <w:t>pagrįstą įtarimą ar įrodymus</w:t>
            </w:r>
            <w:r w:rsidRPr="00DF1D35">
              <w:t xml:space="preserve">, </w:t>
            </w:r>
            <w:r w:rsidRPr="00DF1D35">
              <w:rPr>
                <w:b/>
                <w:i/>
              </w:rPr>
              <w:t>nustatytus</w:t>
            </w:r>
            <w:r w:rsidRPr="00DF1D35">
              <w:t xml:space="preserve"> tuo metu, kai buvo duotas nurodymas nustatyti turinį.</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1122</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Sven Simon, Christian Doleschal, Niclas Herbst</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9 straipsnio 4 dalies 2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 xml:space="preserve">Ta koordinavimo institucija paprašo kompetentingos teisminės </w:t>
            </w:r>
            <w:r w:rsidRPr="00DF1D35">
              <w:rPr>
                <w:b/>
                <w:i/>
              </w:rPr>
              <w:t>institucijos arba nepriklausomos administracinės</w:t>
            </w:r>
            <w:r w:rsidRPr="00DF1D35">
              <w:t xml:space="preserve"> institucijos, davusios nurodymą nustatyti turinį, pakeisti arba atšaukti tokį nurodymą, prireikus atsižvelgiant į to vertinimo rezultatus. Šio skirsnio nuostatos tokiems prašymams taikomos mutatis mutandis.</w:t>
            </w:r>
          </w:p>
        </w:tc>
        <w:tc>
          <w:tcPr>
            <w:tcW w:w="4876" w:type="dxa"/>
          </w:tcPr>
          <w:p w:rsidR="00F11521" w:rsidRPr="00DF1D35" w:rsidRDefault="00F11521" w:rsidP="005D48B6">
            <w:pPr>
              <w:pStyle w:val="Normal6a"/>
            </w:pPr>
            <w:r w:rsidRPr="00DF1D35">
              <w:t>Ta koordinavimo institucija paprašo kompetentingos teisminės institucijos, davusios nurodymą nustatyti turinį, pakeisti arba atšaukti tokį nurodymą, prireikus atsižvelgiant į to vertinimo rezultatus. Šio skirsnio nuostatos tokiems prašymams taikomos mutatis mutandis.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1123</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9 straipsnio 4 dalies 2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 xml:space="preserve">Ta koordinavimo institucija paprašo kompetentingos teisminės </w:t>
            </w:r>
            <w:r w:rsidRPr="00DF1D35">
              <w:rPr>
                <w:b/>
                <w:i/>
              </w:rPr>
              <w:t>institucijos arba nepriklausomos administracinės</w:t>
            </w:r>
            <w:r w:rsidRPr="00DF1D35">
              <w:t xml:space="preserve"> institucijos, davusios nurodymą nustatyti turinį, pakeisti arba atšaukti tokį nurodymą, prireikus atsižvelgiant į to vertinimo rezultatus. Šio skirsnio nuostatos tokiems prašymams taikomos mutatis mutandis.</w:t>
            </w:r>
          </w:p>
        </w:tc>
        <w:tc>
          <w:tcPr>
            <w:tcW w:w="4876" w:type="dxa"/>
          </w:tcPr>
          <w:p w:rsidR="00F11521" w:rsidRPr="00DF1D35" w:rsidRDefault="00F11521" w:rsidP="005D48B6">
            <w:pPr>
              <w:pStyle w:val="Normal6a"/>
            </w:pPr>
            <w:r w:rsidRPr="00DF1D35">
              <w:t>Ta koordinavimo institucija paprašo kompetentingos teisminės institucijos, davusios nurodymą nustatyti turinį, pakeisti arba atšaukti tokį nurodymą, prireikus atsižvelgiant į to vertinimo rezultatus. Šio skirsnio nuostatos tokiems prašymams taikomos mutatis mutandis.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1124</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Rob Rooken</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1125</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Cristian Terheş</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1126</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Cornelia Ernst, Clare Daly</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1127</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Cristian Terheş</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1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1.</w:t>
            </w:r>
            <w:r w:rsidRPr="00DF1D35">
              <w:tab/>
            </w:r>
            <w:r w:rsidRPr="00DF1D35">
              <w:rPr>
                <w:b/>
                <w:i/>
              </w:rPr>
              <w:t>Prieglobos paslaugų teikėjai ir asmenų tarpusavio ryšio paslaugų teikėjai, gavę nurodymą nustatyti turinį, jį įvykdo įdiegdami ir taikydami technologijas, kuriomis galima nustatyti žinomos ar naujos seksualinės prievartos prieš vaikus medžiagos platinimą arba, kai taikytina, ryšių su vaikais mezgimą, naudodamiesi atitinkamais rodikliais, kuriuos pagal 46 straipsnį pateikė ES centras.</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1128</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Moritz Körner, Sophia in 't Veld, Yana Toom, Morten Petersen, Abir Al-Sahlani, Michal Šimečka, Jan-Christoph Oetjen, Svenja Hahn, Karen Melchior</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1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1.</w:t>
            </w:r>
            <w:r w:rsidRPr="00DF1D35">
              <w:tab/>
              <w:t>Prieglobos paslaugų teikėjai ir asmenų tarpusavio ryšio paslaugų teikėjai, gavę nurodymą nustatyti turinį, jį įvykdo įdiegdami ir taikydami technologijas, kuriomis galima nustatyti žinomos ar naujos seksualinės prievartos prieš vaikus medžiagos platinimą arba, kai taikytina, ryšių su vaikais mezgimą, naudodamiesi atitinkamais rodikliais, kuriuos pagal 46 straipsnį pateikė ES centras.</w:t>
            </w:r>
          </w:p>
        </w:tc>
        <w:tc>
          <w:tcPr>
            <w:tcW w:w="4876" w:type="dxa"/>
          </w:tcPr>
          <w:p w:rsidR="00F11521" w:rsidRPr="00DF1D35" w:rsidRDefault="00F11521" w:rsidP="005D48B6">
            <w:pPr>
              <w:pStyle w:val="Normal6a"/>
            </w:pPr>
            <w:r w:rsidRPr="00DF1D35">
              <w:t>1.</w:t>
            </w:r>
            <w:r w:rsidRPr="00DF1D35">
              <w:tab/>
              <w:t>Prieglobos paslaugų teikėjai ir asmenų tarpusavio ryšio paslaugų teikėjai, gavę nurodymą nustatyti turinį</w:t>
            </w:r>
            <w:r w:rsidRPr="00DF1D35">
              <w:rPr>
                <w:b/>
                <w:i/>
              </w:rPr>
              <w:t>, ar asmenys, įtariami susiję su seksualine prievarta prieš vaikus, ir asmenys, kuriems atimta teisė užsiimti su vaikais susijusia veikla</w:t>
            </w:r>
            <w:r w:rsidRPr="00DF1D35">
              <w:t>, jį įvykdo įdiegdami ir taikydami technologijas, kuriomis galima nustatyti žinomos ar naujos seksualinės prievartos prieš vaikus medžiagos platinimą arba, kai taikytina, ryšių su vaikais mezgimą, naudodamiesi atitinkamais rodikliais, kuriuos pagal 46 straipsnį pateikė ES centras.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pPr>
        <w:pStyle w:val="AmJustTitle"/>
      </w:pPr>
      <w:r w:rsidRPr="00DF1D35">
        <w:rPr>
          <w:rStyle w:val="HideTWBExt"/>
          <w:i w:val="0"/>
        </w:rPr>
        <w:t>&lt;TitreJust&gt;</w:t>
      </w:r>
      <w:r w:rsidRPr="00DF1D35">
        <w:t>Pagrindimas</w:t>
      </w:r>
      <w:r w:rsidRPr="00DF1D35">
        <w:rPr>
          <w:rStyle w:val="HideTWBExt"/>
          <w:i w:val="0"/>
        </w:rPr>
        <w:t>&lt;/TitreJust&gt;</w:t>
      </w:r>
    </w:p>
    <w:p w:rsidR="00F11521" w:rsidRPr="00DF1D35" w:rsidRDefault="00F11521" w:rsidP="00F11521">
      <w:pPr>
        <w:pStyle w:val="AmJustText"/>
      </w:pPr>
      <w:r w:rsidRPr="00DF1D35">
        <w:t>Tarybos teisės tarnybos nuomonėje Nr. 8787/23 teigiama, kad jei Taryba nuspręstų ir toliau palaikyti asmenų tarpusavio ryšius, kuriems taikomas nurodymo nustatyti turinį režimas, šis režimas turėtų būti nukreiptas taip, kad būtų taikomas asmenims, kurių atžvilgiu yra pagrįstų priežasčių manyti, kad jie kokiu nors būdu dalyvauja, vykdo ar vykdė seksualinės prievartos prieš vaikus nusikaltimą arba yra bent netiesiogiai susiję su seksualinės prievartos prieš vaikus nusikaltimais.</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1129</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Lucia Ďuriš Nicholsonová</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1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1.</w:t>
            </w:r>
            <w:r w:rsidRPr="00DF1D35">
              <w:tab/>
              <w:t>Prieglobos paslaugų teikėjai ir asmenų tarpusavio ryšio paslaugų teikėjai, gavę nurodymą nustatyti turinį, jį įvykdo įdiegdami ir taikydami technologijas, kuriomis galima nustatyti žinomos ar naujos seksualinės prievartos prieš vaikus medžiagos platinimą arba, kai taikytina, ryšių su vaikais mezgimą, naudodamiesi atitinkamais rodikliais, kuriuos pagal 46 straipsnį pateikė ES centras.</w:t>
            </w:r>
          </w:p>
        </w:tc>
        <w:tc>
          <w:tcPr>
            <w:tcW w:w="4876" w:type="dxa"/>
          </w:tcPr>
          <w:p w:rsidR="00F11521" w:rsidRPr="00DF1D35" w:rsidRDefault="00F11521" w:rsidP="005D48B6">
            <w:pPr>
              <w:pStyle w:val="Normal6a"/>
            </w:pPr>
            <w:r w:rsidRPr="00DF1D35">
              <w:t>1.</w:t>
            </w:r>
            <w:r w:rsidRPr="00DF1D35">
              <w:tab/>
              <w:t xml:space="preserve">Prieglobos paslaugų teikėjai ir asmenų tarpusavio ryšio paslaugų teikėjai, gavę nurodymą nustatyti turinį </w:t>
            </w:r>
            <w:r w:rsidRPr="00DF1D35">
              <w:rPr>
                <w:b/>
                <w:i/>
              </w:rPr>
              <w:t>arba ėmėsi savarankiškų priemonių nustatyti turinį pagal 4a straipsnį,</w:t>
            </w:r>
            <w:r w:rsidRPr="00DF1D35">
              <w:t xml:space="preserve"> jį įvykdo įdiegdami ir taikydami technologijas, kuriomis galima nustatyti žinomos ar naujos seksualinės prievartos prieš vaikus medžiagos platinimą arba, kai taikytina, ryšių su vaikais mezgimą, naudodamiesi atitinkamais rodikliais, kuriuos pagal 46 straipsnį pateikė ES centras.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1130</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Paul Tang, Alex Agius Saliba</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1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1.</w:t>
            </w:r>
            <w:r w:rsidRPr="00DF1D35">
              <w:tab/>
              <w:t xml:space="preserve">Prieglobos paslaugų teikėjai ir asmenų tarpusavio ryšio paslaugų teikėjai, gavę </w:t>
            </w:r>
            <w:r w:rsidRPr="00DF1D35">
              <w:rPr>
                <w:b/>
                <w:i/>
              </w:rPr>
              <w:t>nurodymą</w:t>
            </w:r>
            <w:r w:rsidRPr="00DF1D35">
              <w:t xml:space="preserve"> nustatyti turinį, jį įvykdo įdiegdami ir taikydami technologijas, kuriomis galima nustatyti žinomos </w:t>
            </w:r>
            <w:r w:rsidRPr="00DF1D35">
              <w:rPr>
                <w:b/>
                <w:i/>
              </w:rPr>
              <w:t>ar naujos</w:t>
            </w:r>
            <w:r w:rsidRPr="00DF1D35">
              <w:t xml:space="preserve"> seksualinės prievartos prieš vaikus medžiagos platinimą </w:t>
            </w:r>
            <w:r w:rsidRPr="00DF1D35">
              <w:rPr>
                <w:b/>
                <w:i/>
              </w:rPr>
              <w:t>arba</w:t>
            </w:r>
            <w:r w:rsidRPr="00DF1D35">
              <w:t>, kai taikytina</w:t>
            </w:r>
            <w:r w:rsidRPr="00DF1D35">
              <w:rPr>
                <w:b/>
                <w:i/>
              </w:rPr>
              <w:t>, ryšių su vaikais mezgimą</w:t>
            </w:r>
            <w:r w:rsidRPr="00DF1D35">
              <w:t>, naudodamiesi atitinkamais rodikliais, kuriuos pagal 46 straipsnį pateikė ES centras.</w:t>
            </w:r>
          </w:p>
        </w:tc>
        <w:tc>
          <w:tcPr>
            <w:tcW w:w="4876" w:type="dxa"/>
          </w:tcPr>
          <w:p w:rsidR="00F11521" w:rsidRPr="00DF1D35" w:rsidRDefault="00F11521" w:rsidP="005D48B6">
            <w:pPr>
              <w:pStyle w:val="Normal6a"/>
            </w:pPr>
            <w:r w:rsidRPr="00DF1D35">
              <w:t>1.</w:t>
            </w:r>
            <w:r w:rsidRPr="00DF1D35">
              <w:tab/>
              <w:t xml:space="preserve">Prieglobos paslaugų teikėjai ir </w:t>
            </w:r>
            <w:r w:rsidRPr="00DF1D35">
              <w:rPr>
                <w:b/>
                <w:i/>
              </w:rPr>
              <w:t>su numeriu nesiejamo</w:t>
            </w:r>
            <w:r w:rsidRPr="00DF1D35">
              <w:t xml:space="preserve"> asmenų tarpusavio ryšio paslaugų teikėjai, gavę </w:t>
            </w:r>
            <w:r w:rsidRPr="00DF1D35">
              <w:rPr>
                <w:b/>
                <w:i/>
              </w:rPr>
              <w:t>orderį</w:t>
            </w:r>
            <w:r w:rsidRPr="00DF1D35">
              <w:t xml:space="preserve"> nustatyti turinį, jį įvykdo įdiegdami ir taikydami </w:t>
            </w:r>
            <w:r w:rsidRPr="00DF1D35">
              <w:rPr>
                <w:b/>
                <w:i/>
              </w:rPr>
              <w:t>saugias bei privatumą užtikrinančias</w:t>
            </w:r>
            <w:r w:rsidRPr="00DF1D35">
              <w:t xml:space="preserve"> technologijas, </w:t>
            </w:r>
            <w:r w:rsidRPr="00DF1D35">
              <w:rPr>
                <w:b/>
                <w:i/>
              </w:rPr>
              <w:t>patvirtintas centro,</w:t>
            </w:r>
            <w:r w:rsidRPr="00DF1D35">
              <w:t xml:space="preserve"> kuriomis galima nustatyti žinomos seksualinės prievartos prieš vaikus medžiagos platinimą, kai taikytina, naudodamiesi atitinkamais rodikliais, kuriuos pagal 46 straipsnį pateikė ES centras.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pPr>
        <w:pStyle w:val="AmJustTitle"/>
      </w:pPr>
      <w:r w:rsidRPr="00DF1D35">
        <w:rPr>
          <w:rStyle w:val="HideTWBExt"/>
          <w:i w:val="0"/>
        </w:rPr>
        <w:t>&lt;TitreJust&gt;</w:t>
      </w:r>
      <w:r w:rsidRPr="00DF1D35">
        <w:t>Pagrindimas</w:t>
      </w:r>
      <w:r w:rsidRPr="00DF1D35">
        <w:rPr>
          <w:rStyle w:val="HideTWBExt"/>
          <w:i w:val="0"/>
        </w:rPr>
        <w:t>&lt;/TitreJust&gt;</w:t>
      </w:r>
    </w:p>
    <w:p w:rsidR="00F11521" w:rsidRPr="00DF1D35" w:rsidRDefault="00F11521" w:rsidP="00F11521">
      <w:pPr>
        <w:pStyle w:val="AmJustText"/>
      </w:pPr>
      <w:r w:rsidRPr="00DF1D35">
        <w:t>Šis pakeitimas turėtų būti aiškinamas taip, kad visame ir šiame reglamente žodžiai „nurodymai nustatyti turinį“ keičiami į „orderiai nustatyti turinį“. Orderiai nustatyti turinį skirti konkretiems įtariamiesiems, juos gali išduoti tik kompetentingos teisminės institucijos ir jie gali būti susiję tik su „žinoma seksualinės prievartos prieš vaikus medžiaga“.</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1131</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Sven Simon, Christian Doleschal, Niclas Herbst</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1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1.</w:t>
            </w:r>
            <w:r w:rsidRPr="00DF1D35">
              <w:tab/>
              <w:t>Prieglobos paslaugų teikėjai ir asmenų tarpusavio ryšio paslaugų teikėjai, gavę nurodymą nustatyti turinį, jį įvykdo įdiegdami ir taikydami technologijas, kuriomis galima nustatyti žinomos ar naujos seksualinės prievartos prieš vaikus medžiagos platinimą arba, kai taikytina, ryšių su vaikais mezgimą, naudodamiesi atitinkamais rodikliais, kuriuos pagal 46 straipsnį pateikė ES centras.</w:t>
            </w:r>
          </w:p>
        </w:tc>
        <w:tc>
          <w:tcPr>
            <w:tcW w:w="4876" w:type="dxa"/>
          </w:tcPr>
          <w:p w:rsidR="00F11521" w:rsidRPr="00DF1D35" w:rsidRDefault="00F11521" w:rsidP="005D48B6">
            <w:pPr>
              <w:pStyle w:val="Normal6a"/>
            </w:pPr>
            <w:r w:rsidRPr="00DF1D35">
              <w:t>1.</w:t>
            </w:r>
            <w:r w:rsidRPr="00DF1D35">
              <w:tab/>
              <w:t xml:space="preserve">Prieglobos paslaugų teikėjai ir asmenų tarpusavio ryšio paslaugų teikėjai, gavę </w:t>
            </w:r>
            <w:r w:rsidRPr="00DF1D35">
              <w:rPr>
                <w:b/>
                <w:i/>
              </w:rPr>
              <w:t>tikslinį</w:t>
            </w:r>
            <w:r w:rsidRPr="00DF1D35">
              <w:t xml:space="preserve"> nurodymą nustatyti turinį, jį įvykdo įdiegdami ir taikydami technologijas, kuriomis galima nustatyti žinomos ar naujos seksualinės prievartos prieš vaikus medžiagos platinimą arba, kai taikytina, ryšių su vaikais mezgimą, naudodamiesi atitinkamais rodikliais, kuriuos pagal 46 straipsnį </w:t>
            </w:r>
            <w:r w:rsidRPr="00DF1D35">
              <w:rPr>
                <w:b/>
                <w:i/>
              </w:rPr>
              <w:t>ir 6a straipsnį</w:t>
            </w:r>
            <w:r w:rsidRPr="00DF1D35">
              <w:t xml:space="preserve"> pateikė ES centras.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1132</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1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1.</w:t>
            </w:r>
            <w:r w:rsidRPr="00DF1D35">
              <w:tab/>
              <w:t xml:space="preserve">Prieglobos paslaugų teikėjai ir asmenų tarpusavio ryšio paslaugų teikėjai, gavę nurodymą nustatyti turinį, jį įvykdo </w:t>
            </w:r>
            <w:r w:rsidRPr="00DF1D35">
              <w:rPr>
                <w:b/>
                <w:i/>
              </w:rPr>
              <w:t>įdiegdami ir taikydami technologijas, kuriomis galima nustatyti žinomos ar naujos</w:t>
            </w:r>
            <w:r w:rsidRPr="00DF1D35">
              <w:t xml:space="preserve"> seksualinės prievartos prieš vaikus </w:t>
            </w:r>
            <w:r w:rsidRPr="00DF1D35">
              <w:rPr>
                <w:b/>
                <w:i/>
              </w:rPr>
              <w:t>medžiagos platinimą arba, kai taikytina, ryšių su vaikais mezgimą</w:t>
            </w:r>
            <w:r w:rsidRPr="00DF1D35">
              <w:t xml:space="preserve">, naudodamiesi </w:t>
            </w:r>
            <w:r w:rsidRPr="00DF1D35">
              <w:rPr>
                <w:b/>
                <w:i/>
              </w:rPr>
              <w:t>atitinkamais rodikliais</w:t>
            </w:r>
            <w:r w:rsidRPr="00DF1D35">
              <w:t xml:space="preserve">, kuriuos pagal 46 straipsnį </w:t>
            </w:r>
            <w:r w:rsidRPr="00DF1D35">
              <w:rPr>
                <w:b/>
                <w:i/>
              </w:rPr>
              <w:t>pateikė</w:t>
            </w:r>
            <w:r w:rsidRPr="00DF1D35">
              <w:t xml:space="preserve"> ES centras.</w:t>
            </w:r>
          </w:p>
        </w:tc>
        <w:tc>
          <w:tcPr>
            <w:tcW w:w="4876" w:type="dxa"/>
          </w:tcPr>
          <w:p w:rsidR="00F11521" w:rsidRPr="00DF1D35" w:rsidRDefault="00F11521" w:rsidP="005D48B6">
            <w:pPr>
              <w:pStyle w:val="Normal6a"/>
            </w:pPr>
            <w:r w:rsidRPr="00DF1D35">
              <w:t>1.</w:t>
            </w:r>
            <w:r w:rsidRPr="00DF1D35">
              <w:tab/>
              <w:t xml:space="preserve">Prieglobos paslaugų teikėjai ir asmenų tarpusavio ryšio paslaugų teikėjai, gavę nurodymą nustatyti turinį </w:t>
            </w:r>
            <w:r w:rsidRPr="00DF1D35">
              <w:rPr>
                <w:b/>
                <w:i/>
              </w:rPr>
              <w:t>pagal 7 straipsnį</w:t>
            </w:r>
            <w:r w:rsidRPr="00DF1D35">
              <w:t>, jį įvykdo</w:t>
            </w:r>
            <w:r w:rsidRPr="00DF1D35">
              <w:rPr>
                <w:b/>
                <w:i/>
              </w:rPr>
              <w:t>, kad surinktų įrodymus apie vieno ar kelių konkrečių naudotojų</w:t>
            </w:r>
            <w:r w:rsidRPr="00DF1D35">
              <w:t xml:space="preserve"> seksualinės prievartos prieš vaikus </w:t>
            </w:r>
            <w:r w:rsidRPr="00DF1D35">
              <w:rPr>
                <w:b/>
                <w:i/>
              </w:rPr>
              <w:t>nusikaltimus</w:t>
            </w:r>
            <w:r w:rsidRPr="00DF1D35">
              <w:t xml:space="preserve">, </w:t>
            </w:r>
            <w:r w:rsidRPr="00DF1D35">
              <w:rPr>
                <w:b/>
                <w:i/>
              </w:rPr>
              <w:t>prireikus</w:t>
            </w:r>
            <w:r w:rsidRPr="00DF1D35">
              <w:t xml:space="preserve"> naudodamiesi </w:t>
            </w:r>
            <w:r w:rsidRPr="00DF1D35">
              <w:rPr>
                <w:b/>
                <w:i/>
              </w:rPr>
              <w:t>specialiomis technologijomis, kurias šiam tikslui pagal 46 straipsnį patvirtino ES centras.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1133</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René Repasi, Tiemo Wölken</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{S&amp;D}</w:t>
      </w:r>
      <w:r w:rsidRPr="00DF1D35">
        <w:t>S&amp;D frakcijos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Petar Vitanov</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{LIBE}</w:t>
      </w:r>
      <w:r w:rsidRPr="00DF1D35">
        <w:t>Piliečių laisvių, teisingumo ir vidaus reikalų komiteto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1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1.</w:t>
            </w:r>
            <w:r w:rsidRPr="00DF1D35">
              <w:tab/>
              <w:t xml:space="preserve">Prieglobos paslaugų teikėjai ir asmenų tarpusavio ryšio paslaugų teikėjai, gavę </w:t>
            </w:r>
            <w:r w:rsidRPr="00DF1D35">
              <w:rPr>
                <w:b/>
                <w:i/>
              </w:rPr>
              <w:t>nurodymą</w:t>
            </w:r>
            <w:r w:rsidRPr="00DF1D35">
              <w:t xml:space="preserve"> nustatyti turinį, jį įvykdo įdiegdami ir taikydami technologijas, kuriomis galima nustatyti žinomos </w:t>
            </w:r>
            <w:r w:rsidRPr="00DF1D35">
              <w:rPr>
                <w:b/>
                <w:i/>
              </w:rPr>
              <w:t>ar naujos</w:t>
            </w:r>
            <w:r w:rsidRPr="00DF1D35">
              <w:t xml:space="preserve"> seksualinės prievartos prieš vaikus medžiagos platinimą </w:t>
            </w:r>
            <w:r w:rsidRPr="00DF1D35">
              <w:rPr>
                <w:b/>
                <w:i/>
              </w:rPr>
              <w:t>arba</w:t>
            </w:r>
            <w:r w:rsidRPr="00DF1D35">
              <w:t>, kai taikytina</w:t>
            </w:r>
            <w:r w:rsidRPr="00DF1D35">
              <w:rPr>
                <w:b/>
                <w:i/>
              </w:rPr>
              <w:t>, ryšių su vaikais mezgimą</w:t>
            </w:r>
            <w:r w:rsidRPr="00DF1D35">
              <w:t>, naudodamiesi atitinkamais rodikliais, kuriuos pagal 46 straipsnį pateikė ES centras.</w:t>
            </w:r>
          </w:p>
        </w:tc>
        <w:tc>
          <w:tcPr>
            <w:tcW w:w="4876" w:type="dxa"/>
          </w:tcPr>
          <w:p w:rsidR="00F11521" w:rsidRPr="00DF1D35" w:rsidRDefault="00F11521" w:rsidP="005D48B6">
            <w:pPr>
              <w:pStyle w:val="Normal6a"/>
            </w:pPr>
            <w:r w:rsidRPr="00DF1D35">
              <w:t>1.</w:t>
            </w:r>
            <w:r w:rsidRPr="00DF1D35">
              <w:tab/>
              <w:t xml:space="preserve">Prieglobos paslaugų teikėjai ir su numeriu nesiejamo asmenų tarpusavio ryšio paslaugų teikėjai, gavę </w:t>
            </w:r>
            <w:r w:rsidRPr="00DF1D35">
              <w:rPr>
                <w:b/>
                <w:i/>
              </w:rPr>
              <w:t>orderį</w:t>
            </w:r>
            <w:r w:rsidRPr="00DF1D35">
              <w:t xml:space="preserve"> nustatyti turinį, jį įvykdo įdiegdami ir taikydami technologijas, kuriomis galima nustatyti žinomos </w:t>
            </w:r>
            <w:r w:rsidRPr="00DF1D35">
              <w:rPr>
                <w:b/>
                <w:i/>
              </w:rPr>
              <w:t>ar naujos</w:t>
            </w:r>
            <w:r w:rsidRPr="00DF1D35">
              <w:t xml:space="preserve"> seksualinės prievartos prieš vaikus medžiagos platinimą, kai taikytina, naudodamiesi atitinkamais rodikliais, kuriuos pagal 46 straipsnį pateikė ES centras.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1134</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Cristian Terheş</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2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2.</w:t>
            </w:r>
            <w:r w:rsidRPr="00DF1D35">
              <w:tab/>
            </w:r>
            <w:r w:rsidRPr="00DF1D35">
              <w:rPr>
                <w:b/>
                <w:i/>
              </w:rPr>
              <w:t>Teikėjas turi teisę nemokamai įsigyti, įdiegti ir naudoti technologijas, kurias ES centras suteikia pagal 50 straipsnio 1 dalį, tik tam, kad įvykdytų nurodymą nustatyti turinį. Nereikalaujama, kad teikėjas naudotų kokias nors konkrečias technologijas, įskaitant tas, kurias tiekia ES centras, su sąlyga, kad tenkinami šiame straipsnyje nustatyti reikalavimai. ES centro teikiamų technologijų naudojimas nedaro poveikio teikėjo atsakomybei laikytis tų reikalavimų ir bet kokiems sprendimams, kuriuos jis gali priimti dėl technologijų naudojimo arba jas panaudojęs.</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1135</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2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2.</w:t>
            </w:r>
            <w:r w:rsidRPr="00DF1D35">
              <w:tab/>
              <w:t xml:space="preserve">Teikėjas turi teisę nemokamai įsigyti, įdiegti ir naudoti technologijas, kurias ES centras suteikia pagal 50 straipsnio 1 dalį, tik tam, kad įvykdytų nurodymą nustatyti turinį. </w:t>
            </w:r>
            <w:r w:rsidRPr="00DF1D35">
              <w:rPr>
                <w:b/>
                <w:i/>
              </w:rPr>
              <w:t>Nereikalaujama, kad teikėjas naudotų kokias nors konkrečias technologijas, įskaitant tas, kurias tiekia</w:t>
            </w:r>
            <w:r w:rsidRPr="00DF1D35">
              <w:t xml:space="preserve"> ES </w:t>
            </w:r>
            <w:r w:rsidRPr="00DF1D35">
              <w:rPr>
                <w:b/>
                <w:i/>
              </w:rPr>
              <w:t>centras</w:t>
            </w:r>
            <w:r w:rsidRPr="00DF1D35">
              <w:t xml:space="preserve">, </w:t>
            </w:r>
            <w:r w:rsidRPr="00DF1D35">
              <w:rPr>
                <w:b/>
                <w:i/>
              </w:rPr>
              <w:t>su sąlyga,</w:t>
            </w:r>
            <w:r w:rsidRPr="00DF1D35">
              <w:t xml:space="preserve"> </w:t>
            </w:r>
            <w:r w:rsidRPr="00DF1D35">
              <w:rPr>
                <w:b/>
                <w:i/>
              </w:rPr>
              <w:t>kad tenkinami šiame straipsnyje nustatyti reikalavimai</w:t>
            </w:r>
            <w:r w:rsidRPr="00DF1D35">
              <w:t xml:space="preserve">. ES </w:t>
            </w:r>
            <w:r w:rsidRPr="00DF1D35">
              <w:rPr>
                <w:b/>
                <w:i/>
              </w:rPr>
              <w:t>centro</w:t>
            </w:r>
            <w:r w:rsidRPr="00DF1D35">
              <w:t xml:space="preserve"> </w:t>
            </w:r>
            <w:r w:rsidRPr="00DF1D35">
              <w:rPr>
                <w:b/>
                <w:i/>
              </w:rPr>
              <w:t>teikiamų technologijų naudojimas</w:t>
            </w:r>
            <w:r w:rsidRPr="00DF1D35">
              <w:t xml:space="preserve"> </w:t>
            </w:r>
            <w:r w:rsidRPr="00DF1D35">
              <w:rPr>
                <w:b/>
                <w:i/>
              </w:rPr>
              <w:t>nedaro poveikio teikėjo atsakomybei laikytis tų reikalavimų ir bet kokiems sprendimams, kuriuos jis gali priimti dėl technologijų naudojimo arba jas panaudojęs</w:t>
            </w:r>
            <w:r w:rsidRPr="00DF1D35">
              <w:t>.</w:t>
            </w:r>
          </w:p>
        </w:tc>
        <w:tc>
          <w:tcPr>
            <w:tcW w:w="4876" w:type="dxa"/>
          </w:tcPr>
          <w:p w:rsidR="00F11521" w:rsidRPr="00DF1D35" w:rsidRDefault="00F11521" w:rsidP="005D48B6">
            <w:pPr>
              <w:pStyle w:val="Normal6a"/>
            </w:pPr>
            <w:r w:rsidRPr="00DF1D35">
              <w:t>2.</w:t>
            </w:r>
            <w:r w:rsidRPr="00DF1D35">
              <w:tab/>
              <w:t xml:space="preserve">Teikėjas turi teisę nemokamai įsigyti, įdiegti ir naudoti </w:t>
            </w:r>
            <w:r w:rsidRPr="00DF1D35">
              <w:rPr>
                <w:b/>
                <w:i/>
              </w:rPr>
              <w:t>nurodymuose nurodytas</w:t>
            </w:r>
            <w:r w:rsidRPr="00DF1D35">
              <w:t xml:space="preserve"> technologijas </w:t>
            </w:r>
            <w:r w:rsidRPr="00DF1D35">
              <w:rPr>
                <w:b/>
                <w:i/>
              </w:rPr>
              <w:t>ir tas</w:t>
            </w:r>
            <w:r w:rsidRPr="00DF1D35">
              <w:t xml:space="preserve">, kurias ES centras suteikia pagal 50 straipsnio 1 dalį, tik tam, kad įvykdytų nurodymą nustatyti turinį. </w:t>
            </w:r>
            <w:r w:rsidRPr="00DF1D35">
              <w:rPr>
                <w:b/>
                <w:i/>
              </w:rPr>
              <w:t>Nepriklausomai nuo to, ar technologijas, kuriomis remiamasi, teikia</w:t>
            </w:r>
            <w:r w:rsidRPr="00DF1D35">
              <w:t xml:space="preserve"> ES </w:t>
            </w:r>
            <w:r w:rsidRPr="00DF1D35">
              <w:rPr>
                <w:b/>
                <w:i/>
              </w:rPr>
              <w:t>tarnyba, ar jas įsigyja ar kuria pats paslaugų teikėjas, nepriklausomai atliekamas jų veiksmingumo auditas, o šių auditų rezultatai ir veiksmingumo vertinimui naudojami lyginamieji standartai skelbiami viešai</w:t>
            </w:r>
            <w:r w:rsidRPr="00DF1D35">
              <w:t>.</w:t>
            </w:r>
            <w:r w:rsidRPr="00DF1D35">
              <w:rPr>
                <w:b/>
                <w:i/>
              </w:rPr>
              <w:t xml:space="preserve"> Pasikliovimas</w:t>
            </w:r>
            <w:r w:rsidRPr="00DF1D35">
              <w:t xml:space="preserve"> ES centro </w:t>
            </w:r>
            <w:r w:rsidRPr="00DF1D35">
              <w:rPr>
                <w:b/>
                <w:i/>
              </w:rPr>
              <w:t>teikiamomis technologijomis neatleidžia paslaugų teikėjo nuo pareigos atlikti išankstinį poveikio duomenų apsaugai vertinimą, kaip nurodyta Reglamento (ES) 2016/679 35 straipsnyje, ir išankstinių konsultacijų procedūrą, kaip nurodyta to reglamento 36 straipsnyje</w:t>
            </w:r>
            <w:r w:rsidRPr="00DF1D35">
              <w:t>.</w:t>
            </w:r>
            <w:r w:rsidRPr="00DF1D35">
              <w:rPr>
                <w:b/>
                <w:i/>
              </w:rPr>
              <w:t xml:space="preserve"> Išankstinės konsultacijos apima priežiūros institucijos</w:t>
            </w:r>
            <w:r w:rsidRPr="00DF1D35">
              <w:t xml:space="preserve"> </w:t>
            </w:r>
            <w:r w:rsidRPr="00DF1D35">
              <w:rPr>
                <w:b/>
                <w:i/>
              </w:rPr>
              <w:t>prieigą prie algoritmo ir duomenų bazių, su kuriomis lyginamas turinys</w:t>
            </w:r>
            <w:r w:rsidRPr="00DF1D35">
              <w:t>.</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1136</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Javier Moreno Sánchez, Juan Fernando López Aguilar, Domènec Ruiz Devesa, Pietro Bartolo, Hilde Vautmans, Antonio López-Istúriz White, Milan Brglez, Heléne Fritzon, Estrella Durá Ferrandis, Evin Incir, Carina Ohlsson, Caterina Chinnici, Cyrus Engerer</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2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2.</w:t>
            </w:r>
            <w:r w:rsidRPr="00DF1D35">
              <w:tab/>
              <w:t>Teikėjas turi teisę nemokamai įsigyti, įdiegti ir naudoti technologijas, kurias ES centras suteikia pagal 50 straipsnio 1 dalį, tik tam, kad įvykdytų nurodymą nustatyti turinį. Nereikalaujama, kad teikėjas naudotų kokias nors konkrečias technologijas, įskaitant tas, kurias tiekia ES centras, su sąlyga, kad tenkinami šiame straipsnyje nustatyti reikalavimai. ES centro teikiamų technologijų naudojimas nedaro poveikio teikėjo atsakomybei laikytis tų reikalavimų ir bet kokiems sprendimams, kuriuos jis gali priimti dėl technologijų naudojimo arba jas panaudojęs.</w:t>
            </w:r>
          </w:p>
        </w:tc>
        <w:tc>
          <w:tcPr>
            <w:tcW w:w="4876" w:type="dxa"/>
          </w:tcPr>
          <w:p w:rsidR="00F11521" w:rsidRPr="00DF1D35" w:rsidRDefault="00F11521" w:rsidP="005D48B6">
            <w:pPr>
              <w:pStyle w:val="Normal6a"/>
            </w:pPr>
            <w:r w:rsidRPr="00DF1D35">
              <w:t>2.</w:t>
            </w:r>
            <w:r w:rsidRPr="00DF1D35">
              <w:tab/>
              <w:t xml:space="preserve">Teikėjas turi teisę nemokamai įsigyti, įdiegti ir naudoti technologijas, kurias ES centras suteikia pagal 50 straipsnio 1 dalį, tik tam, kad įvykdytų nurodymą nustatyti turinį </w:t>
            </w:r>
            <w:r w:rsidRPr="00DF1D35">
              <w:rPr>
                <w:b/>
                <w:i/>
              </w:rPr>
              <w:t>ir, jei reikia, taikytų 7 straipsnio 3 dalies a punkte nustatytas saugumo priemones</w:t>
            </w:r>
            <w:r w:rsidRPr="00DF1D35">
              <w:t>. Nereikalaujama, kad teikėjas naudotų kokias nors konkrečias technologijas, įskaitant tas, kurias tiekia ES centras, su sąlyga, kad tenkinami šiame straipsnyje nustatyti reikalavimai. ES centro teikiamų technologijų naudojimas nedaro poveikio teikėjo atsakomybei laikytis tų reikalavimų ir bet kokiems sprendimams, kuriuos jis gali priimti dėl technologijų naudojimo arba jas panaudojęs.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1137</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Hilde Vautmans, Fabienne Keller, Olivier Chastel, Lucia Ďuriš Nicholsonová</w:t>
      </w:r>
      <w:r w:rsidR="00D7285D">
        <w:t xml:space="preserve">, </w:t>
      </w:r>
      <w:r w:rsidR="00D7285D" w:rsidRPr="00D7285D">
        <w:t>Nathalie Loiseau</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2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2.</w:t>
            </w:r>
            <w:r w:rsidRPr="00DF1D35">
              <w:tab/>
              <w:t xml:space="preserve">Teikėjas turi teisę nemokamai įsigyti, įdiegti ir naudoti technologijas, kurias ES centras suteikia pagal 50 straipsnio 1 dalį, </w:t>
            </w:r>
            <w:r w:rsidRPr="00DF1D35">
              <w:rPr>
                <w:b/>
                <w:i/>
              </w:rPr>
              <w:t>tik</w:t>
            </w:r>
            <w:r w:rsidRPr="00DF1D35">
              <w:t xml:space="preserve"> tam, kad įvykdytų nurodymą nustatyti turinį. Nereikalaujama, kad teikėjas naudotų kokias nors konkrečias technologijas, įskaitant tas, kurias tiekia ES centras, su sąlyga, kad tenkinami šiame straipsnyje nustatyti reikalavimai. ES centro teikiamų technologijų naudojimas nedaro poveikio teikėjo atsakomybei laikytis tų reikalavimų ir bet kokiems sprendimams, kuriuos jis gali priimti dėl technologijų naudojimo arba jas panaudojęs.</w:t>
            </w:r>
          </w:p>
        </w:tc>
        <w:tc>
          <w:tcPr>
            <w:tcW w:w="4876" w:type="dxa"/>
          </w:tcPr>
          <w:p w:rsidR="00F11521" w:rsidRPr="00DF1D35" w:rsidRDefault="00F11521" w:rsidP="005D48B6">
            <w:pPr>
              <w:pStyle w:val="Normal6a"/>
            </w:pPr>
            <w:r w:rsidRPr="00DF1D35">
              <w:t>2.</w:t>
            </w:r>
            <w:r w:rsidRPr="00DF1D35">
              <w:tab/>
              <w:t xml:space="preserve">Teikėjas turi teisę nemokamai įsigyti, įdiegti ir naudoti technologijas, kurias ES centras suteikia pagal 50 straipsnio 1 dalį, tam, </w:t>
            </w:r>
            <w:r w:rsidRPr="00DF1D35">
              <w:rPr>
                <w:b/>
                <w:i/>
              </w:rPr>
              <w:t>kad galėtų naudotis savanoriškomis priemonėmis, kai tai leidžiama, arba</w:t>
            </w:r>
            <w:r w:rsidRPr="00DF1D35">
              <w:t xml:space="preserve"> kad įvykdytų nurodymą nustatyti turinį. Nereikalaujama, kad teikėjas naudotų kokias nors konkrečias technologijas, įskaitant tas, kurias tiekia ES centras, su sąlyga, kad tenkinami šiame straipsnyje nustatyti reikalavimai. ES centro teikiamų technologijų naudojimas nedaro poveikio teikėjo atsakomybei laikytis tų reikalavimų ir bet kokiems sprendimams, kuriuos jis gali priimti dėl technologijų naudojimo arba jas panaudojęs.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1138</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Lucia Ďuriš Nicholsonová</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2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2.</w:t>
            </w:r>
            <w:r w:rsidRPr="00DF1D35">
              <w:tab/>
              <w:t>Teikėjas turi teisę nemokamai įsigyti, įdiegti ir naudoti technologijas, kurias ES centras suteikia pagal 50 straipsnio 1 dalį, tik tam, kad įvykdytų nurodymą nustatyti turinį. Nereikalaujama, kad teikėjas naudotų kokias nors konkrečias technologijas, įskaitant tas, kurias tiekia ES centras, su sąlyga, kad tenkinami šiame straipsnyje nustatyti reikalavimai. ES centro teikiamų technologijų naudojimas nedaro poveikio teikėjo atsakomybei laikytis tų reikalavimų ir bet kokiems sprendimams, kuriuos jis gali priimti dėl technologijų naudojimo arba jas panaudojęs.</w:t>
            </w:r>
          </w:p>
        </w:tc>
        <w:tc>
          <w:tcPr>
            <w:tcW w:w="4876" w:type="dxa"/>
          </w:tcPr>
          <w:p w:rsidR="00F11521" w:rsidRPr="00DF1D35" w:rsidRDefault="00F11521" w:rsidP="005D48B6">
            <w:pPr>
              <w:pStyle w:val="Normal6a"/>
            </w:pPr>
            <w:r w:rsidRPr="00DF1D35">
              <w:t>2.</w:t>
            </w:r>
            <w:r w:rsidRPr="00DF1D35">
              <w:tab/>
              <w:t xml:space="preserve">Teikėjas turi teisę nemokamai įsigyti, įdiegti ir naudoti technologijas, kurias ES centras suteikia pagal 50 straipsnio 1 dalį, tik tam, kad įvykdytų nurodymą </w:t>
            </w:r>
            <w:r w:rsidRPr="00DF1D35">
              <w:rPr>
                <w:b/>
                <w:i/>
              </w:rPr>
              <w:t>,arba savanoriškai,</w:t>
            </w:r>
            <w:r w:rsidRPr="00DF1D35">
              <w:t xml:space="preserve"> nustatyti turinį. Nereikalaujama, kad teikėjas naudotų kokias nors konkrečias technologijas, įskaitant tas, kurias tiekia ES centras, su sąlyga, kad tenkinami šiame straipsnyje nustatyti reikalavimai. ES centro teikiamų technologijų naudojimas nedaro poveikio teikėjo atsakomybei laikytis tų reikalavimų ir bet kokiems sprendimams, kuriuos jis gali priimti dėl technologijų naudojimo arba jas panaudojęs.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1139</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Sven Simon, Christian Doleschal, Niclas Herbst</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2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2.</w:t>
            </w:r>
            <w:r w:rsidRPr="00DF1D35">
              <w:tab/>
              <w:t>Teikėjas turi teisę nemokamai įsigyti, įdiegti ir naudoti technologijas, kurias ES centras suteikia pagal 50 straipsnio 1 dalį, tik tam, kad įvykdytų nurodymą nustatyti turinį. Nereikalaujama, kad teikėjas naudotų kokias nors konkrečias technologijas, įskaitant tas, kurias tiekia ES centras, su sąlyga, kad tenkinami šiame straipsnyje nustatyti reikalavimai. ES centro teikiamų technologijų naudojimas nedaro poveikio teikėjo atsakomybei laikytis tų reikalavimų ir bet kokiems sprendimams, kuriuos jis gali priimti dėl technologijų naudojimo arba jas panaudojęs.</w:t>
            </w:r>
          </w:p>
        </w:tc>
        <w:tc>
          <w:tcPr>
            <w:tcW w:w="4876" w:type="dxa"/>
          </w:tcPr>
          <w:p w:rsidR="00F11521" w:rsidRPr="00DF1D35" w:rsidRDefault="00F11521" w:rsidP="005D48B6">
            <w:pPr>
              <w:pStyle w:val="Normal6a"/>
            </w:pPr>
            <w:r w:rsidRPr="00DF1D35">
              <w:t>2.</w:t>
            </w:r>
            <w:r w:rsidRPr="00DF1D35">
              <w:tab/>
              <w:t xml:space="preserve">Teikėjas turi teisę nemokamai įsigyti, įdiegti ir naudoti technologijas, kurias ES centras suteikia pagal 50 straipsnio 1 dalį, tik tam, kad įvykdytų </w:t>
            </w:r>
            <w:r w:rsidRPr="00DF1D35">
              <w:rPr>
                <w:b/>
                <w:i/>
              </w:rPr>
              <w:t>tikslinį</w:t>
            </w:r>
            <w:r w:rsidRPr="00DF1D35">
              <w:t xml:space="preserve"> nurodymą nustatyti turinį. Nereikalaujama, kad teikėjas naudotų kokias nors konkrečias technologijas, įskaitant tas, kurias tiekia ES centras, su sąlyga, kad tenkinami šiame straipsnyje nustatyti reikalavimai. ES centro teikiamų technologijų naudojimas nedaro poveikio teikėjo atsakomybei laikytis tų reikalavimų ir bet kokiems sprendimams, kuriuos jis gali priimti dėl technologijų naudojimo arba jas panaudojęs.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1140</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René Repasi, Tiemo Wölken</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{S&amp;D}</w:t>
      </w:r>
      <w:r w:rsidRPr="00DF1D35">
        <w:t>S&amp;D frakcijos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Petar Vitanov</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{LIBE}</w:t>
      </w:r>
      <w:r w:rsidRPr="00DF1D35">
        <w:t>Piliečių laisvių, teisingumo ir vidaus reikalų komiteto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2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2.</w:t>
            </w:r>
            <w:r w:rsidRPr="00DF1D35">
              <w:tab/>
              <w:t xml:space="preserve">Teikėjas turi teisę nemokamai įsigyti, įdiegti ir naudoti technologijas, kurias ES centras suteikia pagal 50 straipsnio 1 dalį, tik tam, kad įvykdytų </w:t>
            </w:r>
            <w:r w:rsidRPr="00DF1D35">
              <w:rPr>
                <w:b/>
                <w:i/>
              </w:rPr>
              <w:t>nurodymą</w:t>
            </w:r>
            <w:r w:rsidRPr="00DF1D35">
              <w:t xml:space="preserve"> nustatyti turinį. Nereikalaujama, kad teikėjas naudotų kokias nors konkrečias technologijas, įskaitant tas, kurias tiekia ES centras, su sąlyga, kad tenkinami šiame straipsnyje nustatyti reikalavimai. ES centro teikiamų technologijų naudojimas nedaro poveikio teikėjo atsakomybei laikytis tų reikalavimų ir bet kokiems sprendimams, kuriuos jis gali priimti dėl technologijų naudojimo arba jas panaudojęs.</w:t>
            </w:r>
          </w:p>
        </w:tc>
        <w:tc>
          <w:tcPr>
            <w:tcW w:w="4876" w:type="dxa"/>
          </w:tcPr>
          <w:p w:rsidR="00F11521" w:rsidRPr="00DF1D35" w:rsidRDefault="00F11521" w:rsidP="005D48B6">
            <w:pPr>
              <w:pStyle w:val="Normal6a"/>
            </w:pPr>
            <w:r w:rsidRPr="00DF1D35">
              <w:t>2.</w:t>
            </w:r>
            <w:r w:rsidRPr="00DF1D35">
              <w:tab/>
              <w:t xml:space="preserve">Teikėjas turi teisę nemokamai įsigyti, įdiegti ir naudoti technologijas, kurias ES centras suteikia pagal 50 straipsnio 1 dalį, tik tam, kad įvykdytų </w:t>
            </w:r>
            <w:r w:rsidRPr="00DF1D35">
              <w:rPr>
                <w:b/>
                <w:i/>
              </w:rPr>
              <w:t>orderį</w:t>
            </w:r>
            <w:r w:rsidRPr="00DF1D35">
              <w:t xml:space="preserve"> nustatyti turinį. Nereikalaujama, kad teikėjas naudotų kokias nors konkrečias technologijas, įskaitant tas, kurias tiekia ES centras, su sąlyga, kad tenkinami šiame straipsnyje nustatyti reikalavimai. ES centro teikiamų technologijų naudojimas nedaro poveikio teikėjo atsakomybei laikytis tų reikalavimų ir bet kokiems sprendimams, kuriuos jis gali priimti dėl technologijų naudojimo arba jas panaudojęs.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1141</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Cristian Terheş</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3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3.</w:t>
            </w:r>
            <w:r w:rsidRPr="00DF1D35">
              <w:tab/>
            </w:r>
            <w:r w:rsidRPr="00DF1D35">
              <w:rPr>
                <w:b/>
                <w:i/>
              </w:rPr>
              <w:t>Šios technologijos:</w:t>
            </w:r>
          </w:p>
        </w:tc>
        <w:tc>
          <w:tcPr>
            <w:tcW w:w="4876" w:type="dxa"/>
          </w:tcPr>
          <w:p w:rsidR="00F11521" w:rsidRPr="00DF1D35" w:rsidRDefault="00F11521" w:rsidP="005D48B6">
            <w:pPr>
              <w:pStyle w:val="Normal6a"/>
            </w:pPr>
            <w:r w:rsidRPr="00DF1D35">
              <w:rPr>
                <w:b/>
                <w:i/>
              </w:rPr>
              <w:t>Išbraukta.</w:t>
            </w:r>
          </w:p>
        </w:tc>
      </w:tr>
      <w:tr w:rsidR="00F13747" w:rsidRPr="00DF1D35" w:rsidTr="005D48B6">
        <w:trPr>
          <w:jc w:val="center"/>
        </w:trPr>
        <w:tc>
          <w:tcPr>
            <w:tcW w:w="4876" w:type="dxa"/>
          </w:tcPr>
          <w:p w:rsidR="00F11521" w:rsidRPr="00DF1D35" w:rsidRDefault="00F11521" w:rsidP="005D48B6">
            <w:pPr>
              <w:pStyle w:val="Normal6a"/>
            </w:pPr>
            <w:r w:rsidRPr="00DF1D35">
              <w:rPr>
                <w:b/>
                <w:i/>
              </w:rPr>
              <w:t>a) yra veiksmingos nustatant žinomos ar naujos seksualinės prievartos prieš vaikus medžiagos platinimą arba, kai taikytina, ryšių su vaikais mezgimą;</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b) negali iš atitinkamų pranešimų ištraukti jokios kitos informacijos, išskyrus informaciją, būtinai reikalingą, kad, naudojant 1 dalyje nurodytus rodiklius, būtų nustatyti modeliai, bylojantys apie žinomos ar naujos seksualinės prievartos prieš vaikus medžiagos platinimą arba, kai taikytina, ryšių su vaikais mezgimą;</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c) dera su naujausiais sektoriaus laimėjimais ir daro mažiausią poveikį naudotojų teisėms į privatų ir šeimos gyvenimą, įskaitant ryšių konfidencialumą, ir asmens duomenų apsaugai;</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d) yra pakankamai patikimos, nes jomis kuo labiau ribojamas nustatymo klaidų lygis.</w:t>
            </w:r>
          </w:p>
        </w:tc>
        <w:tc>
          <w:tcPr>
            <w:tcW w:w="4876" w:type="dxa"/>
          </w:tcPr>
          <w:p w:rsidR="00F11521" w:rsidRPr="00DF1D35" w:rsidRDefault="00F11521" w:rsidP="005D48B6">
            <w:pPr>
              <w:pStyle w:val="Normal6a"/>
            </w:pP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1142</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3 dalies įžanginė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3.</w:t>
            </w:r>
            <w:r w:rsidRPr="00DF1D35">
              <w:tab/>
              <w:t>Šios technologijos:</w:t>
            </w:r>
          </w:p>
        </w:tc>
        <w:tc>
          <w:tcPr>
            <w:tcW w:w="4876" w:type="dxa"/>
          </w:tcPr>
          <w:p w:rsidR="00F11521" w:rsidRPr="00DF1D35" w:rsidRDefault="00F11521" w:rsidP="005D48B6">
            <w:pPr>
              <w:pStyle w:val="Normal6a"/>
            </w:pPr>
            <w:r w:rsidRPr="00DF1D35">
              <w:t>3.</w:t>
            </w:r>
            <w:r w:rsidRPr="00DF1D35">
              <w:tab/>
              <w:t>Nurodymuose nustatyti turinį nurodytos technologijos: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1143</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3 dalies a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a)</w:t>
            </w:r>
            <w:r w:rsidRPr="00DF1D35">
              <w:tab/>
              <w:t xml:space="preserve">yra veiksmingos </w:t>
            </w:r>
            <w:r w:rsidRPr="00DF1D35">
              <w:rPr>
                <w:b/>
                <w:i/>
              </w:rPr>
              <w:t>nustatant</w:t>
            </w:r>
            <w:r w:rsidRPr="00DF1D35">
              <w:t xml:space="preserve"> </w:t>
            </w:r>
            <w:r w:rsidRPr="00DF1D35">
              <w:rPr>
                <w:b/>
                <w:i/>
              </w:rPr>
              <w:t>žinomos ar naujos</w:t>
            </w:r>
            <w:r w:rsidRPr="00DF1D35">
              <w:t xml:space="preserve"> seksualinės prievartos prieš vaikus medžiagos platinimą </w:t>
            </w:r>
            <w:r w:rsidRPr="00DF1D35">
              <w:rPr>
                <w:b/>
                <w:i/>
              </w:rPr>
              <w:t>arba, kai taikytina, ryšių su vaikais mezgimą</w:t>
            </w:r>
            <w:r w:rsidRPr="00DF1D35">
              <w:t>;</w:t>
            </w:r>
          </w:p>
        </w:tc>
        <w:tc>
          <w:tcPr>
            <w:tcW w:w="4876" w:type="dxa"/>
          </w:tcPr>
          <w:p w:rsidR="00F11521" w:rsidRPr="00DF1D35" w:rsidRDefault="00F11521" w:rsidP="005D48B6">
            <w:pPr>
              <w:pStyle w:val="Normal6a"/>
            </w:pPr>
            <w:r w:rsidRPr="00DF1D35">
              <w:t>a)</w:t>
            </w:r>
            <w:r w:rsidRPr="00DF1D35">
              <w:tab/>
              <w:t xml:space="preserve">būtų veiksmingos </w:t>
            </w:r>
            <w:r w:rsidRPr="00DF1D35">
              <w:rPr>
                <w:b/>
                <w:i/>
              </w:rPr>
              <w:t>renkant įrodymus apie</w:t>
            </w:r>
            <w:r w:rsidRPr="00DF1D35">
              <w:t xml:space="preserve"> seksualinės prievartos prieš vaikus medžiagos platinimą;</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1144</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René Repasi, Tiemo Wölken</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{S&amp;D}</w:t>
      </w:r>
      <w:r w:rsidRPr="00DF1D35">
        <w:t>S&amp;D frakcijos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Petar Vitanov</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{LIBE}</w:t>
      </w:r>
      <w:r w:rsidRPr="00DF1D35">
        <w:t>Piliečių laisvių, teisingumo ir vidaus reikalų komiteto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3 dalies a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a)</w:t>
            </w:r>
            <w:r w:rsidRPr="00DF1D35">
              <w:tab/>
              <w:t xml:space="preserve">yra veiksmingos nustatant žinomos </w:t>
            </w:r>
            <w:r w:rsidRPr="00DF1D35">
              <w:rPr>
                <w:b/>
                <w:i/>
              </w:rPr>
              <w:t>ar naujos</w:t>
            </w:r>
            <w:r w:rsidRPr="00DF1D35">
              <w:t xml:space="preserve"> seksualinės prievartos prieš vaikus medžiagos platinimą </w:t>
            </w:r>
            <w:r w:rsidRPr="00DF1D35">
              <w:rPr>
                <w:b/>
                <w:i/>
              </w:rPr>
              <w:t>arba</w:t>
            </w:r>
            <w:r w:rsidRPr="00DF1D35">
              <w:t>, kai taikytina</w:t>
            </w:r>
            <w:r w:rsidRPr="00DF1D35">
              <w:rPr>
                <w:b/>
                <w:i/>
              </w:rPr>
              <w:t>, ryšių su vaikais mezgimą</w:t>
            </w:r>
            <w:r w:rsidRPr="00DF1D35">
              <w:t>;</w:t>
            </w:r>
          </w:p>
        </w:tc>
        <w:tc>
          <w:tcPr>
            <w:tcW w:w="4876" w:type="dxa"/>
          </w:tcPr>
          <w:p w:rsidR="00F11521" w:rsidRPr="00DF1D35" w:rsidRDefault="00F11521" w:rsidP="005D48B6">
            <w:pPr>
              <w:pStyle w:val="Normal6a"/>
            </w:pPr>
            <w:r w:rsidRPr="00DF1D35">
              <w:t>a)</w:t>
            </w:r>
            <w:r w:rsidRPr="00DF1D35">
              <w:tab/>
              <w:t>yra veiksmingos nustatant žinomos seksualinės prievartos prieš vaikus medžiagos platinimą, kai taikytina;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1145</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Paul Tang, Alex Agius Saliba, 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3 dalies a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a)</w:t>
            </w:r>
            <w:r w:rsidRPr="00DF1D35">
              <w:tab/>
              <w:t xml:space="preserve">yra veiksmingos nustatant žinomos </w:t>
            </w:r>
            <w:r w:rsidRPr="00DF1D35">
              <w:rPr>
                <w:b/>
                <w:i/>
              </w:rPr>
              <w:t>ar naujos</w:t>
            </w:r>
            <w:r w:rsidRPr="00DF1D35">
              <w:t xml:space="preserve"> seksualinės prievartos prieš vaikus medžiagos platinimą </w:t>
            </w:r>
            <w:r w:rsidRPr="00DF1D35">
              <w:rPr>
                <w:b/>
                <w:i/>
              </w:rPr>
              <w:t>arba</w:t>
            </w:r>
            <w:r w:rsidRPr="00DF1D35">
              <w:t>, kai taikytina</w:t>
            </w:r>
            <w:r w:rsidRPr="00DF1D35">
              <w:rPr>
                <w:b/>
                <w:i/>
              </w:rPr>
              <w:t>, ryšių su vaikais mezgimą</w:t>
            </w:r>
            <w:r w:rsidRPr="00DF1D35">
              <w:t>;</w:t>
            </w:r>
          </w:p>
        </w:tc>
        <w:tc>
          <w:tcPr>
            <w:tcW w:w="4876" w:type="dxa"/>
          </w:tcPr>
          <w:p w:rsidR="00F11521" w:rsidRPr="00DF1D35" w:rsidRDefault="00F11521" w:rsidP="005D48B6">
            <w:pPr>
              <w:pStyle w:val="Normal6a"/>
            </w:pPr>
            <w:r w:rsidRPr="00DF1D35">
              <w:t>a)</w:t>
            </w:r>
            <w:r w:rsidRPr="00DF1D35">
              <w:tab/>
              <w:t>yra veiksmingos nustatant žinomos seksualinės prievartos prieš vaikus medžiagos platinimą, kai taikytina;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1146</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3 dalies b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b)</w:t>
            </w:r>
            <w:r w:rsidRPr="00DF1D35">
              <w:tab/>
              <w:t xml:space="preserve">negali iš atitinkamų pranešimų ištraukti jokios kitos informacijos, išskyrus informaciją, būtinai reikalingą, kad, naudojant 1 dalyje nurodytus rodiklius, būtų nustatyti modeliai, bylojantys apie </w:t>
            </w:r>
            <w:r w:rsidRPr="00DF1D35">
              <w:rPr>
                <w:b/>
                <w:i/>
              </w:rPr>
              <w:t>žinomos ar naujos</w:t>
            </w:r>
            <w:r w:rsidRPr="00DF1D35">
              <w:t xml:space="preserve"> seksualinės prievartos prieš vaikus medžiagos platinimą </w:t>
            </w:r>
            <w:r w:rsidRPr="00DF1D35">
              <w:rPr>
                <w:b/>
                <w:i/>
              </w:rPr>
              <w:t>arba, kai taikytina, ryšių su vaikais mezgimą</w:t>
            </w:r>
            <w:r w:rsidRPr="00DF1D35">
              <w:t>;</w:t>
            </w:r>
          </w:p>
        </w:tc>
        <w:tc>
          <w:tcPr>
            <w:tcW w:w="4876" w:type="dxa"/>
          </w:tcPr>
          <w:p w:rsidR="00F11521" w:rsidRPr="00DF1D35" w:rsidRDefault="00F11521" w:rsidP="005D48B6">
            <w:pPr>
              <w:pStyle w:val="Normal6a"/>
            </w:pPr>
            <w:r w:rsidRPr="00DF1D35">
              <w:t>b)</w:t>
            </w:r>
            <w:r w:rsidRPr="00DF1D35">
              <w:tab/>
              <w:t xml:space="preserve">negali iš atitinkamų pranešimų ištraukti </w:t>
            </w:r>
            <w:r w:rsidRPr="00DF1D35">
              <w:rPr>
                <w:b/>
                <w:i/>
              </w:rPr>
              <w:t>nei nustatyti pranešimų turinio esmės ar</w:t>
            </w:r>
            <w:r w:rsidRPr="00DF1D35">
              <w:t xml:space="preserve"> jokios kitos informacijos, </w:t>
            </w:r>
            <w:r w:rsidRPr="00DF1D35">
              <w:rPr>
                <w:b/>
                <w:i/>
              </w:rPr>
              <w:t>tik</w:t>
            </w:r>
            <w:r w:rsidRPr="00DF1D35">
              <w:t xml:space="preserve"> išskyrus informaciją, būtinai reikalingą, kad, naudojant 1 dalyje nurodytus rodiklius, būtų nustatyti modeliai, bylojantys apie seksualinės prievartos prieš vaikus medžiagos platinimą.</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pPr>
        <w:pStyle w:val="AmJustTitle"/>
      </w:pPr>
      <w:r w:rsidRPr="00DF1D35">
        <w:rPr>
          <w:rStyle w:val="HideTWBExt"/>
          <w:i w:val="0"/>
        </w:rPr>
        <w:t>&lt;TitreJust&gt;</w:t>
      </w:r>
      <w:r w:rsidRPr="00DF1D35">
        <w:t>Pagrindimas</w:t>
      </w:r>
      <w:r w:rsidRPr="00DF1D35">
        <w:rPr>
          <w:rStyle w:val="HideTWBExt"/>
          <w:i w:val="0"/>
        </w:rPr>
        <w:t>&lt;/TitreJust&gt;</w:t>
      </w:r>
    </w:p>
    <w:p w:rsidR="00F11521" w:rsidRPr="00DF1D35" w:rsidRDefault="00F11521" w:rsidP="00F11521">
      <w:pPr>
        <w:pStyle w:val="AmJustText"/>
      </w:pPr>
      <w:r w:rsidRPr="00DF1D35">
        <w:t>EDAPP ir Europos duomenų apsaugos valdybos nuomonės 84 punktas</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1147</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Paul Tang, Alex Agius Saliba, 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3 dalies b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b)</w:t>
            </w:r>
            <w:r w:rsidRPr="00DF1D35">
              <w:tab/>
              <w:t xml:space="preserve">negali iš atitinkamų pranešimų ištraukti jokios kitos informacijos, išskyrus informaciją, būtinai reikalingą, kad, naudojant 1 dalyje nurodytus rodiklius, būtų nustatyti modeliai, bylojantys apie žinomos </w:t>
            </w:r>
            <w:r w:rsidRPr="00DF1D35">
              <w:rPr>
                <w:b/>
                <w:i/>
              </w:rPr>
              <w:t>ar naujos</w:t>
            </w:r>
            <w:r w:rsidRPr="00DF1D35">
              <w:t xml:space="preserve"> seksualinės prievartos prieš vaikus medžiagos platinimą </w:t>
            </w:r>
            <w:r w:rsidRPr="00DF1D35">
              <w:rPr>
                <w:b/>
                <w:i/>
              </w:rPr>
              <w:t>arba</w:t>
            </w:r>
            <w:r w:rsidRPr="00DF1D35">
              <w:t>, kai taikytina</w:t>
            </w:r>
            <w:r w:rsidRPr="00DF1D35">
              <w:rPr>
                <w:b/>
                <w:i/>
              </w:rPr>
              <w:t>, ryšių su vaikais mezgimą</w:t>
            </w:r>
            <w:r w:rsidRPr="00DF1D35">
              <w:t>;</w:t>
            </w:r>
          </w:p>
        </w:tc>
        <w:tc>
          <w:tcPr>
            <w:tcW w:w="4876" w:type="dxa"/>
          </w:tcPr>
          <w:p w:rsidR="00F11521" w:rsidRPr="00DF1D35" w:rsidRDefault="00F11521" w:rsidP="005D48B6">
            <w:pPr>
              <w:pStyle w:val="Normal6a"/>
            </w:pPr>
            <w:r w:rsidRPr="00DF1D35">
              <w:t>b)</w:t>
            </w:r>
            <w:r w:rsidRPr="00DF1D35">
              <w:tab/>
              <w:t>negali iš atitinkamų pranešimų ištraukti jokios kitos informacijos, išskyrus informaciją, būtinai reikalingą, kad, naudojant 1 dalyje nurodytus rodiklius, būtų nustatyti modeliai, bylojantys apie žinomos seksualinės prievartos prieš vaikus medžiagos platinimą, kai taikytina;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1148</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René Repasi, Tiemo Wölken</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{S&amp;D}</w:t>
      </w:r>
      <w:r w:rsidRPr="00DF1D35">
        <w:t>S&amp;D frakcijos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Petar Vitanov</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{LIBE}</w:t>
      </w:r>
      <w:r w:rsidRPr="00DF1D35">
        <w:t>Piliečių laisvių, teisingumo ir vidaus reikalų komiteto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3 dalies b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b)</w:t>
            </w:r>
            <w:r w:rsidRPr="00DF1D35">
              <w:tab/>
              <w:t xml:space="preserve">negali iš atitinkamų pranešimų ištraukti jokios kitos informacijos, išskyrus informaciją, būtinai reikalingą, kad, naudojant 1 dalyje nurodytus rodiklius, būtų nustatyti modeliai, bylojantys apie žinomos </w:t>
            </w:r>
            <w:r w:rsidRPr="00DF1D35">
              <w:rPr>
                <w:b/>
                <w:i/>
              </w:rPr>
              <w:t>ar naujos</w:t>
            </w:r>
            <w:r w:rsidRPr="00DF1D35">
              <w:t xml:space="preserve"> seksualinės prievartos prieš vaikus medžiagos platinimą </w:t>
            </w:r>
            <w:r w:rsidRPr="00DF1D35">
              <w:rPr>
                <w:b/>
                <w:i/>
              </w:rPr>
              <w:t>arba</w:t>
            </w:r>
            <w:r w:rsidRPr="00DF1D35">
              <w:t>, kai taikytina</w:t>
            </w:r>
            <w:r w:rsidRPr="00DF1D35">
              <w:rPr>
                <w:b/>
                <w:i/>
              </w:rPr>
              <w:t>, ryšių su vaikais mezgimą</w:t>
            </w:r>
            <w:r w:rsidRPr="00DF1D35">
              <w:t>;</w:t>
            </w:r>
          </w:p>
        </w:tc>
        <w:tc>
          <w:tcPr>
            <w:tcW w:w="4876" w:type="dxa"/>
          </w:tcPr>
          <w:p w:rsidR="00F11521" w:rsidRPr="00DF1D35" w:rsidRDefault="00F11521" w:rsidP="005D48B6">
            <w:pPr>
              <w:pStyle w:val="Normal6a"/>
            </w:pPr>
            <w:r w:rsidRPr="00DF1D35">
              <w:t>b)</w:t>
            </w:r>
            <w:r w:rsidRPr="00DF1D35">
              <w:tab/>
              <w:t>negali iš atitinkamų pranešimų ištraukti jokios kitos informacijos, išskyrus informaciją, būtinai reikalingą, kad, naudojant 1 dalyje nurodytus rodiklius, būtų nustatyti modeliai, bylojantys apie žinomos seksualinės prievartos prieš vaikus medžiagos platinimą, kai taikytina;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1149</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Paul Tang, Alex Agius Saliba, 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3 dalies c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c)</w:t>
            </w:r>
            <w:r w:rsidRPr="00DF1D35">
              <w:tab/>
              <w:t>dera su naujausiais sektoriaus laimėjimais ir daro mažiausią poveikį naudotojų teisėms į privatų ir šeimos gyvenimą, įskaitant ryšių konfidencialumą, ir asmens duomenų apsaugai;</w:t>
            </w:r>
          </w:p>
        </w:tc>
        <w:tc>
          <w:tcPr>
            <w:tcW w:w="4876" w:type="dxa"/>
          </w:tcPr>
          <w:p w:rsidR="00F11521" w:rsidRPr="00DF1D35" w:rsidRDefault="00F11521" w:rsidP="005D48B6">
            <w:pPr>
              <w:pStyle w:val="Normal6a"/>
            </w:pPr>
            <w:r w:rsidRPr="00DF1D35">
              <w:t>c)</w:t>
            </w:r>
            <w:r w:rsidRPr="00DF1D35">
              <w:tab/>
              <w:t xml:space="preserve">dera su naujausiais sektoriaus laimėjimais ir daro mažiausią poveikį naudotojų teisėms į privatų ir šeimos gyvenimą, įskaitant ryšių konfidencialumą, ir asmens </w:t>
            </w:r>
            <w:r w:rsidRPr="00DF1D35">
              <w:rPr>
                <w:b/>
                <w:i/>
              </w:rPr>
              <w:t>. Ji neturi susilpninti ar pakenkti ištisiniam šifravimui ir neriboja informacinės visuomenės paslaugų teikėjų teikti savo paslaugas taikant ištisinį šifravimą</w:t>
            </w:r>
            <w:r w:rsidRPr="00DF1D35">
              <w:t>;</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1150</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3 dalies c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c)</w:t>
            </w:r>
            <w:r w:rsidRPr="00DF1D35">
              <w:tab/>
              <w:t xml:space="preserve">dera su naujausiais </w:t>
            </w:r>
            <w:r w:rsidRPr="00DF1D35">
              <w:rPr>
                <w:b/>
                <w:i/>
              </w:rPr>
              <w:t>sektoriaus</w:t>
            </w:r>
            <w:r w:rsidRPr="00DF1D35">
              <w:t xml:space="preserve"> laimėjimais ir daro mažiausią poveikį naudotojų teisėms į privatų ir šeimos gyvenimą, įskaitant ryšių konfidencialumą, ir asmens duomenų apsaugai;</w:t>
            </w:r>
          </w:p>
        </w:tc>
        <w:tc>
          <w:tcPr>
            <w:tcW w:w="4876" w:type="dxa"/>
          </w:tcPr>
          <w:p w:rsidR="00F11521" w:rsidRPr="00DF1D35" w:rsidRDefault="00F11521" w:rsidP="005D48B6">
            <w:pPr>
              <w:pStyle w:val="Normal6a"/>
            </w:pPr>
            <w:r w:rsidRPr="00DF1D35">
              <w:t>c)</w:t>
            </w:r>
            <w:r w:rsidRPr="00DF1D35">
              <w:tab/>
            </w:r>
            <w:r w:rsidRPr="00DF1D35">
              <w:rPr>
                <w:b/>
                <w:i/>
              </w:rPr>
              <w:t>atitinka</w:t>
            </w:r>
            <w:r w:rsidRPr="00DF1D35">
              <w:t xml:space="preserve"> naujausius </w:t>
            </w:r>
            <w:r w:rsidRPr="00DF1D35">
              <w:rPr>
                <w:b/>
                <w:i/>
              </w:rPr>
              <w:t>technologinius</w:t>
            </w:r>
            <w:r w:rsidRPr="00DF1D35">
              <w:t xml:space="preserve"> laimėjimus ir daro mažiausią poveikį naudotojų teisėms į privatų ir šeimos gyvenimą, įskaitant ryšių konfidencialumą, ir asmens duomenų apsaugai;</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1151</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3 dalies d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d)</w:t>
            </w:r>
            <w:r w:rsidRPr="00DF1D35">
              <w:tab/>
              <w:t xml:space="preserve">yra pakankamai patikimos, nes jomis kuo labiau ribojamas </w:t>
            </w:r>
            <w:r w:rsidRPr="00DF1D35">
              <w:rPr>
                <w:b/>
                <w:i/>
              </w:rPr>
              <w:t>nustatymo</w:t>
            </w:r>
            <w:r w:rsidRPr="00DF1D35">
              <w:t xml:space="preserve"> klaidų lygis.</w:t>
            </w:r>
          </w:p>
        </w:tc>
        <w:tc>
          <w:tcPr>
            <w:tcW w:w="4876" w:type="dxa"/>
          </w:tcPr>
          <w:p w:rsidR="00F11521" w:rsidRPr="00DF1D35" w:rsidRDefault="00F11521" w:rsidP="005D48B6">
            <w:pPr>
              <w:pStyle w:val="Normal6a"/>
            </w:pPr>
            <w:r w:rsidRPr="00DF1D35">
              <w:t>d)</w:t>
            </w:r>
            <w:r w:rsidRPr="00DF1D35">
              <w:tab/>
            </w:r>
            <w:r w:rsidRPr="00DF1D35">
              <w:rPr>
                <w:b/>
                <w:i/>
              </w:rPr>
              <w:t>būtų</w:t>
            </w:r>
            <w:r w:rsidRPr="00DF1D35">
              <w:t xml:space="preserve"> pakankamai patikimos, nes jomis kuo labiau ribojamas klaidų</w:t>
            </w:r>
            <w:r w:rsidRPr="00DF1D35">
              <w:rPr>
                <w:b/>
                <w:i/>
              </w:rPr>
              <w:t>, susijusių su klaidingu seksualinės prievartos prieš vaikus nustatymu („klaidingai teigiamų rezultatų“),</w:t>
            </w:r>
            <w:r w:rsidRPr="00DF1D35">
              <w:t xml:space="preserve"> lygis</w:t>
            </w:r>
            <w:r w:rsidRPr="00DF1D35">
              <w:rPr>
                <w:b/>
                <w:i/>
              </w:rPr>
              <w:t xml:space="preserve"> iki vieno iš 50 mlrd., o klaidų pasekmės nedelsiant pašalinamos</w:t>
            </w:r>
            <w:r w:rsidRPr="00DF1D35">
              <w:t>;</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1152</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Lucia Ďuriš Nicholsonová, Fabienne Keller</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3 dalies d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d)</w:t>
            </w:r>
            <w:r w:rsidRPr="00DF1D35">
              <w:tab/>
              <w:t>yra pakankamai patikimos, nes jomis kuo labiau ribojamas nustatymo klaidų lygis</w:t>
            </w:r>
            <w:r w:rsidRPr="00DF1D35">
              <w:rPr>
                <w:b/>
                <w:i/>
              </w:rPr>
              <w:t>.</w:t>
            </w:r>
          </w:p>
        </w:tc>
        <w:tc>
          <w:tcPr>
            <w:tcW w:w="4876" w:type="dxa"/>
          </w:tcPr>
          <w:p w:rsidR="00F11521" w:rsidRPr="00DF1D35" w:rsidRDefault="00F11521" w:rsidP="005D48B6">
            <w:pPr>
              <w:pStyle w:val="Normal6a"/>
            </w:pPr>
            <w:r w:rsidRPr="00DF1D35">
              <w:t>d)</w:t>
            </w:r>
            <w:r w:rsidRPr="00DF1D35">
              <w:tab/>
              <w:t xml:space="preserve">yra pakankamai patikimos, nes jomis kuo labiau ribojamas </w:t>
            </w:r>
            <w:r w:rsidRPr="00DF1D35">
              <w:rPr>
                <w:b/>
                <w:i/>
              </w:rPr>
              <w:t>turinio, vaizduojančio seksualinę prievartą prieš vaikus internete,</w:t>
            </w:r>
            <w:r w:rsidRPr="00DF1D35">
              <w:t xml:space="preserve"> nustatymo lygis</w:t>
            </w:r>
            <w:r w:rsidRPr="00DF1D35">
              <w:rPr>
                <w:b/>
                <w:i/>
              </w:rPr>
              <w:t>, ir, jei tokios retkarčiais pasitaikančios klaidos atsiranda, nedelsiant ištaisomos jų pasekmės</w:t>
            </w:r>
            <w:r w:rsidRPr="00DF1D35">
              <w:t>;</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1153</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Javier Zarzalejos</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3 dalies d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d)</w:t>
            </w:r>
            <w:r w:rsidRPr="00DF1D35">
              <w:tab/>
              <w:t>yra pakankamai patikimos, nes jomis kuo labiau ribojamas nustatymo klaidų lygis.</w:t>
            </w:r>
          </w:p>
        </w:tc>
        <w:tc>
          <w:tcPr>
            <w:tcW w:w="4876" w:type="dxa"/>
          </w:tcPr>
          <w:p w:rsidR="00F11521" w:rsidRPr="00DF1D35" w:rsidRDefault="00F11521" w:rsidP="005D48B6">
            <w:pPr>
              <w:pStyle w:val="Normal6a"/>
            </w:pPr>
            <w:r w:rsidRPr="00DF1D35">
              <w:t>d)</w:t>
            </w:r>
            <w:r w:rsidRPr="00DF1D35">
              <w:tab/>
              <w:t>yra pakankamai patikimos, nes jomis kuo labiau ribojamas nustatymo klaidų lygis</w:t>
            </w:r>
            <w:r w:rsidRPr="00DF1D35">
              <w:rPr>
                <w:b/>
                <w:i/>
              </w:rPr>
              <w:t>, ypatingą dėmesį skiriant tam, kad būtų išvengta nuokrypių ir šališkumo, prireikus tinkamai išbandant ir mokant algoritmus ir modelius</w:t>
            </w:r>
            <w:r w:rsidRPr="00DF1D35">
              <w:t>.</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1154</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3 dalies d a punktas (naujas)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da)</w:t>
            </w:r>
            <w:r w:rsidRPr="00DF1D35">
              <w:tab/>
            </w:r>
            <w:r w:rsidRPr="00DF1D35">
              <w:rPr>
                <w:b/>
                <w:i/>
              </w:rPr>
              <w:t>ieškoti žinomos seksualinės prievartos prieš vaikus medžiagos, sukurti, nepakeičiamą elektroniniu būdu perduodamų nuotraukų ar vaizdo įrašų skaitmeninį parašą (maišą), kurio vienintelis tikslas – nedelsiant palyginti tą maišą su duomenų baze, kurioje yra medžiagos, anksčiau patikimai nustatytos kaip seksualinės prievartos prieš vaikus ir jų išnaudojimo medžiaga, maišos, kurią pateikė ES centras pagal 44 straipsnio 1 dalį.</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1155</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Lucia Ďuriš Nicholsonová, Fabienne Keller</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3 dalies d a punktas (naujas)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da)</w:t>
            </w:r>
            <w:r w:rsidRPr="00DF1D35">
              <w:tab/>
            </w:r>
            <w:r w:rsidRPr="00DF1D35">
              <w:rPr>
                <w:b/>
                <w:i/>
              </w:rPr>
              <w:t>galimo ryšių su vaikais mezgimo modeliams aptikti naudojama technologija apsiriboja atitinkamų pagrindinių rodiklių ir objektyviai nustatytų rizikos veiksnių, tokių kaip amžiaus skirtumas, naudojimu, taip pat didele tikimybe, kad nuskenuotame pranešime dalyvavo vaikas, nepažeidžiant teisės į žmogaus atliekamą peržiūrą;</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1156</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Loránt Vincze, Miriam Lexmann, François-Xavier Bellamy</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3 dalies d a punktas (naujas)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da)</w:t>
            </w:r>
            <w:r w:rsidRPr="00DF1D35">
              <w:tab/>
            </w:r>
            <w:r w:rsidRPr="00DF1D35">
              <w:rPr>
                <w:b/>
                <w:i/>
              </w:rPr>
              <w:t>veiksmingai sukuria patikimą amžiumi pagrįstą filtrą, kuris patikrina naudotojų amžių ir veiksmingai užkerta kelią vaikų naudotojų prieigai prie interneto svetainių, kuriose vykdoma internetinės seksualinės prievartos prieš vaikus ir seksualinės prievartos prieš vaikus nusikaltimai.</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1157</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Charlie Weimers, Cristian Terheş, Rob Rooken</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3 dalies d a punktas (naujas)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da)</w:t>
            </w:r>
            <w:r w:rsidRPr="00DF1D35">
              <w:tab/>
            </w:r>
            <w:r w:rsidRPr="00DF1D35">
              <w:rPr>
                <w:b/>
                <w:i/>
              </w:rPr>
              <w:t>e) daugiausia dėmesio skiria ryšiams, kai yra įtarimų dėl neteisėtos veiklos, o technologijos neturi būti naudojamos visuotinei privačių ryšių stebėsenai;</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1158</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Paul Tang, Alex Agius Saliba, 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3 dalies d a punktas (naujas)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da)</w:t>
            </w:r>
            <w:r w:rsidRPr="00DF1D35">
              <w:tab/>
            </w:r>
            <w:r w:rsidRPr="00DF1D35">
              <w:rPr>
                <w:b/>
                <w:i/>
              </w:rPr>
              <w:t>užtikrina, kad į pagrindinę teisę į privatumą ir kitas Chartijoje įtvirtintas teises būtų kišamasi tik tuo atveju, kai tai yra griežtai būtina.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1159</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René Repasi, Tiemo Wölken</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{S&amp;D}</w:t>
      </w:r>
      <w:r w:rsidRPr="00DF1D35">
        <w:t>S&amp;D frakcijos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Petar Vitanov</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{LIBE}</w:t>
      </w:r>
      <w:r w:rsidRPr="00DF1D35">
        <w:t>Piliečių laisvių, teisingumo ir vidaus reikalų komiteto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3 dalies d a punktas (naujas)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da)</w:t>
            </w:r>
            <w:r w:rsidRPr="00DF1D35">
              <w:tab/>
            </w:r>
            <w:r w:rsidRPr="00DF1D35">
              <w:rPr>
                <w:b/>
                <w:i/>
              </w:rPr>
              <w:t>užtikrina, kad į pagrindinę teisę į privatumą ir kitas Chartijoje įtvirtintas teises būtų kišamasi tik tuo atveju, kai tai yra griežtai būtina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1160</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Vincenzo Sofo, Jadwiga Wiśniewska</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3 dalies d a punktas (naujas)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da)</w:t>
            </w:r>
            <w:r w:rsidRPr="00DF1D35">
              <w:tab/>
            </w:r>
            <w:r w:rsidRPr="00DF1D35">
              <w:rPr>
                <w:b/>
                <w:i/>
              </w:rPr>
              <w:t>negalėtų susilpninti ištisinio šifravimo ir paskatinti bendro privačių ryšių stebėjimo.</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1161</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Javier Moreno Sánchez, Juan Fernando López Aguilar, Domènec Ruiz Devesa, Pietro Bartolo, Hilde Vautmans, Antonio López-Istúriz White, Milan Brglez, Heléne Fritzon, Estrella Durá Ferrandis, Carina Ohlsson, Caterina Chinnici, Cyrus Engerer</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3 dalies d a punktas (naujas)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da)</w:t>
            </w:r>
            <w:r w:rsidRPr="00DF1D35">
              <w:tab/>
            </w:r>
            <w:r w:rsidRPr="00DF1D35">
              <w:rPr>
                <w:b/>
                <w:i/>
              </w:rPr>
              <w:t>neturi galimybės uždrausti ištisinio šifravimo arba padaryti jo neįmanomu.</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1162</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Hilde Vautmans, Maite Pagazaurtundúa, Fabienne Keller, Olivier Chastel, Lucia Ďuriš Nicholsonová</w:t>
      </w:r>
      <w:r w:rsidR="00D7285D">
        <w:t xml:space="preserve">, </w:t>
      </w:r>
      <w:r w:rsidR="00D7285D" w:rsidRPr="00D7285D">
        <w:t>Nathalie Loiseau</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3 dalies d a punktas (naujas)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da)</w:t>
            </w:r>
            <w:r w:rsidRPr="00DF1D35">
              <w:tab/>
            </w:r>
            <w:r w:rsidRPr="00DF1D35">
              <w:rPr>
                <w:b/>
                <w:i/>
              </w:rPr>
              <w:t>neturi galimybės uždrausti ištisinio šifravimo arba padaryti jo neįmanomu.</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1163</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Carles Puigdemont i Casamajó</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3 dalies d a punktas (naujas)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da)</w:t>
            </w:r>
            <w:r w:rsidRPr="00DF1D35">
              <w:tab/>
            </w:r>
            <w:r w:rsidRPr="00DF1D35">
              <w:rPr>
                <w:b/>
                <w:i/>
              </w:rPr>
              <w:t>negali būti panaudotos ištisiniam šifravimui supaprastinti.</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1164</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3 dalies d b punktas (naujas)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db)</w:t>
            </w:r>
            <w:r w:rsidRPr="00DF1D35">
              <w:tab/>
            </w:r>
            <w:r w:rsidRPr="00DF1D35">
              <w:rPr>
                <w:b/>
                <w:i/>
              </w:rPr>
              <w:t>užtikrina, kad būtų tvarkomi tik tie duomenys, kurie yra tikrai būtini siekiant nustatyti, pranešti apie seksualinę prievartą prieš vaikus ir pašalinti seksualinės prievartos prieš vaikus medžiagą, ir, išskyrus atvejus, kai seksualinės prievartos prieš vaikus medžiaga yra nustatyta ir patvirtinta, tie duomenys nedelsiant sunaikinami;</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1165</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3 dalies d c punktas (naujas)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dc)</w:t>
            </w:r>
            <w:r w:rsidRPr="00DF1D35">
              <w:tab/>
            </w:r>
            <w:r w:rsidRPr="00DF1D35">
              <w:rPr>
                <w:b/>
                <w:i/>
              </w:rPr>
              <w:t>užtikrina, kad duomenų tvarkymas nekenkia šifruotų ryšių saugumui ir jo nesumažina ar neapeina ir yra taikomas tik nešifruotiems ryšiams;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1166</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Cristian Terheş</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4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4.</w:t>
            </w:r>
            <w:r w:rsidRPr="00DF1D35">
              <w:tab/>
            </w:r>
            <w:r w:rsidRPr="00DF1D35">
              <w:rPr>
                <w:b/>
                <w:i/>
              </w:rPr>
              <w:t>Teikėjas:</w:t>
            </w:r>
          </w:p>
        </w:tc>
        <w:tc>
          <w:tcPr>
            <w:tcW w:w="4876" w:type="dxa"/>
          </w:tcPr>
          <w:p w:rsidR="00F11521" w:rsidRPr="00DF1D35" w:rsidRDefault="00F11521" w:rsidP="005D48B6">
            <w:pPr>
              <w:pStyle w:val="Normal6a"/>
            </w:pPr>
            <w:r w:rsidRPr="00DF1D35">
              <w:rPr>
                <w:b/>
                <w:i/>
              </w:rPr>
              <w:t>Išbraukta.</w:t>
            </w:r>
          </w:p>
        </w:tc>
      </w:tr>
      <w:tr w:rsidR="00F13747" w:rsidRPr="00DF1D35" w:rsidTr="005D48B6">
        <w:trPr>
          <w:jc w:val="center"/>
        </w:trPr>
        <w:tc>
          <w:tcPr>
            <w:tcW w:w="4876" w:type="dxa"/>
          </w:tcPr>
          <w:p w:rsidR="00F11521" w:rsidRPr="00DF1D35" w:rsidRDefault="00F11521" w:rsidP="005D48B6">
            <w:pPr>
              <w:pStyle w:val="Normal6a"/>
            </w:pPr>
            <w:r w:rsidRPr="00DF1D35">
              <w:rPr>
                <w:b/>
                <w:i/>
              </w:rPr>
              <w:t>a) imasi visų būtinų priemonių užtikrinti, kad technologijos ir rodikliai, taip pat su jais susijęs asmens duomenų ir kitų duomenų tvarkymas, būtų naudojami tik siekiant nustatyti žinomos ar naujos seksualinės prievartos prieš vaikus medžiagos platinimą arba ryšių su vaikais mezgimą, kiek tai yra griežtai būtina vykdant jam skirtus nurodymus nustatyti turinį;</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b) nustato veiksmingas vidaus procedūras, skirtas užkirsti kelią bet kokiam netinkamam a punkte nurodytų technologijų, rodiklių ir asmens duomenų bei kitų duomenų naudojimui, įskaitant neteisėtą prieigą prie tokių asmens duomenų ir kitų duomenų ir neteisėtą jų perdavimą, ir, kai būtina, tai nustatyti bei ištaisyti;</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c) užtikrina nuolatinę žmogaus vykdomą priežiūrą, būtiną siekiant užtikrinti, kad technologijos veiktų pakankamai patikimai, ir, kai būtina, visų pirma nustačius galimas klaidas ir galimą ryšių su vaikais mezgimą, žmogaus įsikišimą;</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d) sukuria ir taiko prieinamą, pagal amžių tinkamą ir vartotojui patogų mechanizmą, kuriuo naudodamiesi naudotojai per pagrįstą laikotarpį gali pateikti skundus dėl tariamų savo įpareigojimų pagal šį skirsnį pažeidimų, taip pat dėl bet kokių sprendimų, kuriuos teikėjas galėjo priimti dėl technologijų naudojimo, įskaitant naudotojų pateiktos medžiagos pašalinimą arba prieigos prie jos nutraukimą, naudotojų paskyrų blokavimą arba paslaugos teikimo naudotojams sustabdymą arba nutraukimą, ir tokius skundus išnagrinėja objektyviai, veiksmingai ir laiku;</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e) ne vėliau kaip likus vienam mėnesiui iki nurodyme nustatyti turinį nurodytos pradžios datos informuoja koordinavimo instituciją apie 7 straipsnio 3 dalyje nurodytame įgyvendinimo plane nustatytų numatomų priemonių įgyvendinimą;</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f) reguliariai peržiūri šios dalies a, b, c ir d punktuose nurodytų priemonių veikimą ir prireikus jas patikslina, kad būtų užtikrinta, kad būtų laikomasi tuose punktuose nustatytų reikalavimų, taip pat dokumentuoja peržiūros procesą bei jo rezultatus ir įtraukia tą informaciją į 9 straipsnio 3 dalyje nurodytą ataskaitą.</w:t>
            </w:r>
          </w:p>
        </w:tc>
        <w:tc>
          <w:tcPr>
            <w:tcW w:w="4876" w:type="dxa"/>
          </w:tcPr>
          <w:p w:rsidR="00F11521" w:rsidRPr="00DF1D35" w:rsidRDefault="00F11521" w:rsidP="005D48B6">
            <w:pPr>
              <w:pStyle w:val="Normal6a"/>
            </w:pP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1167</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Charlie Weimers, Cristian Terheş, Rob Rooken</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4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4.</w:t>
            </w:r>
            <w:r w:rsidRPr="00DF1D35">
              <w:tab/>
            </w:r>
            <w:r w:rsidRPr="00DF1D35">
              <w:rPr>
                <w:b/>
                <w:i/>
              </w:rPr>
              <w:t>Teikėjas:</w:t>
            </w:r>
          </w:p>
        </w:tc>
        <w:tc>
          <w:tcPr>
            <w:tcW w:w="4876" w:type="dxa"/>
          </w:tcPr>
          <w:p w:rsidR="00F11521" w:rsidRPr="00DF1D35" w:rsidRDefault="00F11521" w:rsidP="005D48B6">
            <w:pPr>
              <w:pStyle w:val="Normal6a"/>
            </w:pPr>
            <w:r w:rsidRPr="00DF1D35">
              <w:rPr>
                <w:b/>
                <w:i/>
              </w:rPr>
              <w:t>Išbraukta.</w:t>
            </w:r>
          </w:p>
        </w:tc>
      </w:tr>
      <w:tr w:rsidR="00F13747" w:rsidRPr="00DF1D35" w:rsidTr="005D48B6">
        <w:trPr>
          <w:jc w:val="center"/>
        </w:trPr>
        <w:tc>
          <w:tcPr>
            <w:tcW w:w="4876" w:type="dxa"/>
          </w:tcPr>
          <w:p w:rsidR="00F11521" w:rsidRPr="00DF1D35" w:rsidRDefault="00F11521" w:rsidP="005D48B6">
            <w:pPr>
              <w:pStyle w:val="Normal6a"/>
            </w:pPr>
            <w:r w:rsidRPr="00DF1D35">
              <w:rPr>
                <w:b/>
                <w:i/>
              </w:rPr>
              <w:t>a) imasi visų būtinų priemonių užtikrinti, kad technologijos ir rodikliai, taip pat su jais susijęs asmens duomenų ir kitų duomenų tvarkymas, būtų naudojami tik siekiant nustatyti žinomos ar naujos seksualinės prievartos prieš vaikus medžiagos platinimą arba ryšių su vaikais mezgimą, kiek tai yra griežtai būtina vykdant jam skirtus nurodymus nustatyti turinį;</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b) nustato veiksmingas vidaus procedūras, skirtas užkirsti kelią bet kokiam netinkamam a punkte nurodytų technologijų, rodiklių ir asmens duomenų bei kitų duomenų naudojimui, įskaitant neteisėtą prieigą prie tokių asmens duomenų ir kitų duomenų ir neteisėtą jų perdavimą, ir, kai būtina, tai nustatyti bei ištaisyti;</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c) užtikrina nuolatinę žmogaus vykdomą priežiūrą, būtiną siekiant užtikrinti, kad technologijos veiktų pakankamai patikimai, ir, kai būtina, visų pirma nustačius galimas klaidas ir galimą ryšių su vaikais mezgimą, žmogaus įsikišimą;</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d) sukuria ir taiko prieinamą, pagal amžių tinkamą ir vartotojui patogų mechanizmą, kuriuo naudodamiesi naudotojai per pagrįstą laikotarpį gali pateikti skundus dėl tariamų savo įpareigojimų pagal šį skirsnį pažeidimų, taip pat dėl bet kokių sprendimų, kuriuos teikėjas galėjo priimti dėl technologijų naudojimo, įskaitant naudotojų pateiktos medžiagos pašalinimą arba prieigos prie jos nutraukimą, naudotojų paskyrų blokavimą arba paslaugos teikimo naudotojams sustabdymą arba nutraukimą, ir tokius skundus išnagrinėja objektyviai, veiksmingai ir laiku;</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e) ne vėliau kaip likus vienam mėnesiui iki nurodyme nustatyti turinį nurodytos pradžios datos informuoja koordinavimo instituciją apie 7 straipsnio 3 dalyje nurodytame įgyvendinimo plane nustatytų numatomų priemonių įgyvendinimą;</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f) reguliariai peržiūri šios dalies a, b, c ir d punktuose nurodytų priemonių veikimą ir prireikus jas patikslina, kad būtų užtikrinta, kad būtų laikomasi tuose punktuose nustatytų reikalavimų, taip pat dokumentuoja peržiūros procesą bei jo rezultatus ir įtraukia tą informaciją į 9 straipsnio 3 dalyje nurodytą ataskaitą.</w:t>
            </w:r>
          </w:p>
        </w:tc>
        <w:tc>
          <w:tcPr>
            <w:tcW w:w="4876" w:type="dxa"/>
          </w:tcPr>
          <w:p w:rsidR="00F11521" w:rsidRPr="00DF1D35" w:rsidRDefault="00F11521" w:rsidP="005D48B6">
            <w:pPr>
              <w:pStyle w:val="Normal6a"/>
            </w:pP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pPr>
        <w:pStyle w:val="AmJustTitle"/>
      </w:pPr>
      <w:r w:rsidRPr="00DF1D35">
        <w:rPr>
          <w:rStyle w:val="HideTWBExt"/>
          <w:i w:val="0"/>
        </w:rPr>
        <w:t>&lt;TitreJust&gt;</w:t>
      </w:r>
      <w:r w:rsidRPr="00DF1D35">
        <w:t>Pagrindimas</w:t>
      </w:r>
      <w:r w:rsidRPr="00DF1D35">
        <w:rPr>
          <w:rStyle w:val="HideTWBExt"/>
          <w:i w:val="0"/>
        </w:rPr>
        <w:t>&lt;/TitreJust&gt;</w:t>
      </w:r>
    </w:p>
    <w:p w:rsidR="00F11521" w:rsidRPr="00DF1D35" w:rsidRDefault="00F11521" w:rsidP="00F11521">
      <w:pPr>
        <w:pStyle w:val="AmJustText"/>
      </w:pPr>
      <w:r w:rsidRPr="00DF1D35">
        <w:t>Šiuo metu nėra technologijos, reikalingos Komisijos siūlomam tekstui įgyvendinti.</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1168</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4 dalies įžanginė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4.</w:t>
            </w:r>
            <w:r w:rsidRPr="00DF1D35">
              <w:tab/>
              <w:t>Teikėjas:</w:t>
            </w:r>
          </w:p>
        </w:tc>
        <w:tc>
          <w:tcPr>
            <w:tcW w:w="4876" w:type="dxa"/>
          </w:tcPr>
          <w:p w:rsidR="00F11521" w:rsidRPr="00DF1D35" w:rsidRDefault="00F11521" w:rsidP="005D48B6">
            <w:pPr>
              <w:pStyle w:val="Normal6a"/>
            </w:pPr>
            <w:r w:rsidRPr="00DF1D35">
              <w:t>4.</w:t>
            </w:r>
            <w:r w:rsidRPr="00DF1D35">
              <w:tab/>
            </w:r>
            <w:r w:rsidRPr="00DF1D35">
              <w:rPr>
                <w:b/>
                <w:i/>
              </w:rPr>
              <w:t>Išduodančioji institucija</w:t>
            </w:r>
            <w:r w:rsidRPr="00DF1D35">
              <w:t xml:space="preserve"> turi:</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1169</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Paul Tang, Alex Agius Saliba, 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4 dalies -a punktas (naujas)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-a)</w:t>
            </w:r>
            <w:r w:rsidRPr="00DF1D35">
              <w:tab/>
            </w:r>
            <w:r w:rsidRPr="00DF1D35">
              <w:rPr>
                <w:b/>
                <w:i/>
              </w:rPr>
              <w:t>užtikrina pritaikytą, saugią ir standartizuotą privatumą, ir, kai taikoma, šifravimo apsaugą.</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1170</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René Repasi, Tiemo Wölken</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{S&amp;D}</w:t>
      </w:r>
      <w:r w:rsidRPr="00DF1D35">
        <w:t>S&amp;D frakcijos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Petar Vitanov</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{LIBE}</w:t>
      </w:r>
      <w:r w:rsidRPr="00DF1D35">
        <w:t>Piliečių laisvių, teisingumo ir vidaus reikalų komiteto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4 dalies a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a)</w:t>
            </w:r>
            <w:r w:rsidRPr="00DF1D35">
              <w:tab/>
              <w:t xml:space="preserve">imasi visų būtinų priemonių užtikrinti, kad technologijos ir rodikliai, taip pat su jais susijęs asmens duomenų ir kitų duomenų tvarkymas, būtų naudojami tik siekiant nustatyti žinomos </w:t>
            </w:r>
            <w:r w:rsidRPr="00DF1D35">
              <w:rPr>
                <w:b/>
                <w:i/>
              </w:rPr>
              <w:t>ar naujos</w:t>
            </w:r>
            <w:r w:rsidRPr="00DF1D35">
              <w:t xml:space="preserve"> seksualinės prievartos prieš vaikus medžiagos platinimą </w:t>
            </w:r>
            <w:r w:rsidRPr="00DF1D35">
              <w:rPr>
                <w:b/>
                <w:i/>
              </w:rPr>
              <w:t>arba ryšių su vaikais mezgimą</w:t>
            </w:r>
            <w:r w:rsidRPr="00DF1D35">
              <w:t xml:space="preserve">, kiek tai yra griežtai būtina vykdant jam skirtus </w:t>
            </w:r>
            <w:r w:rsidRPr="00DF1D35">
              <w:rPr>
                <w:b/>
                <w:i/>
              </w:rPr>
              <w:t>nurodymus</w:t>
            </w:r>
            <w:r w:rsidRPr="00DF1D35">
              <w:t xml:space="preserve"> nustatyti turinį;</w:t>
            </w:r>
          </w:p>
        </w:tc>
        <w:tc>
          <w:tcPr>
            <w:tcW w:w="4876" w:type="dxa"/>
          </w:tcPr>
          <w:p w:rsidR="00F11521" w:rsidRPr="00DF1D35" w:rsidRDefault="00F11521" w:rsidP="005D48B6">
            <w:pPr>
              <w:pStyle w:val="Normal6a"/>
            </w:pPr>
            <w:r w:rsidRPr="00DF1D35">
              <w:t>a)</w:t>
            </w:r>
            <w:r w:rsidRPr="00DF1D35">
              <w:tab/>
              <w:t xml:space="preserve">dėl bet kurios konkrečios šiame straipsnyje nurodytu tikslu naudojamos technologijos prašo atlikti privalomą išankstinį poveikio duomenų apsaugai vertinimą, kaip nurodyta Reglamento (ES) 2016/679 35 straipsnyje, ir prašo atlikti privalomą išankstinę konsultavimosi procedūrą, kaip nurodyta to reglamento 36 straipsnyje, ir imasi visų būtinų priemonių užtikrinti, kad technologijos ir rodikliai, taip pat su jais susijęs asmens duomenų ir kitų duomenų tvarkymas, būtų naudojami tik siekiant nustatyti žinomos seksualinės prievartos prieš vaikus medžiagos platinimą, kiek tai yra griežtai būtina vykdant jam skirtus </w:t>
            </w:r>
            <w:r w:rsidRPr="00DF1D35">
              <w:rPr>
                <w:b/>
                <w:i/>
              </w:rPr>
              <w:t>orderius</w:t>
            </w:r>
            <w:r w:rsidRPr="00DF1D35">
              <w:t xml:space="preserve"> nustatyti turinį;</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1171</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Hilde Vautmans, Fabienne Keller, Olivier Chastel, Maite Pagazaurtundúa, Lucia Ďuriš Nicholsonová</w:t>
      </w:r>
      <w:r w:rsidR="00D7285D">
        <w:t xml:space="preserve">, </w:t>
      </w:r>
      <w:r w:rsidR="00D7285D" w:rsidRPr="00D7285D">
        <w:t>Nathalie Loiseau</w:t>
      </w:r>
      <w:bookmarkStart w:id="0" w:name="_GoBack"/>
      <w:bookmarkEnd w:id="0"/>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4 dalies a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a)</w:t>
            </w:r>
            <w:r w:rsidRPr="00DF1D35">
              <w:tab/>
              <w:t>imasi visų būtinų priemonių užtikrinti, kad technologijos ir rodikliai, taip pat su jais susijęs asmens duomenų ir kitų duomenų tvarkymas, būtų naudojami tik siekiant nustatyti žinomos ar naujos seksualinės prievartos prieš vaikus medžiagos platinimą arba ryšių su vaikais mezgimą, kiek tai yra griežtai būtina vykdant jam skirtus nurodymus nustatyti turinį;</w:t>
            </w:r>
          </w:p>
        </w:tc>
        <w:tc>
          <w:tcPr>
            <w:tcW w:w="4876" w:type="dxa"/>
          </w:tcPr>
          <w:p w:rsidR="00F11521" w:rsidRPr="00DF1D35" w:rsidRDefault="00F11521" w:rsidP="005D48B6">
            <w:pPr>
              <w:pStyle w:val="Normal6a"/>
            </w:pPr>
            <w:r w:rsidRPr="00DF1D35">
              <w:t>a)</w:t>
            </w:r>
            <w:r w:rsidRPr="00DF1D35">
              <w:tab/>
              <w:t xml:space="preserve">imasi visų būtinų priemonių užtikrinti, kad technologijos ir rodikliai, taip pat su jais susijęs asmens duomenų ir kitų duomenų tvarkymas, būtų naudojami tik siekiant nustatyti žinomos ar naujos seksualinės prievartos prieš vaikus medžiagos platinimą arba ryšių su vaikais mezgimą, kiek tai yra griežtai būtina </w:t>
            </w:r>
            <w:r w:rsidRPr="00DF1D35">
              <w:rPr>
                <w:b/>
                <w:i/>
              </w:rPr>
              <w:t>savanoriškoms priemonėms naudoti, kai tai leidžiama,</w:t>
            </w:r>
            <w:r w:rsidRPr="00DF1D35">
              <w:t xml:space="preserve"> arba vykdant jam skirtus nurodymus nustatyti turinį;</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1172</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4 dalies a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a)</w:t>
            </w:r>
            <w:r w:rsidRPr="00DF1D35">
              <w:tab/>
              <w:t xml:space="preserve">imasi visų būtinų priemonių užtikrinti, kad technologijos ir rodikliai, taip pat su jais susijęs asmens duomenų ir kitų duomenų tvarkymas, būtų naudojami tik siekiant nustatyti </w:t>
            </w:r>
            <w:r w:rsidRPr="00DF1D35">
              <w:rPr>
                <w:b/>
                <w:i/>
              </w:rPr>
              <w:t>žinomos ar naujos</w:t>
            </w:r>
            <w:r w:rsidRPr="00DF1D35">
              <w:t xml:space="preserve"> seksualinės prievartos prieš vaikus medžiagos platinimą </w:t>
            </w:r>
            <w:r w:rsidRPr="00DF1D35">
              <w:rPr>
                <w:b/>
                <w:i/>
              </w:rPr>
              <w:t>arba ryšių su vaikais mezgimą,</w:t>
            </w:r>
            <w:r w:rsidRPr="00DF1D35">
              <w:t xml:space="preserve"> kiek tai yra griežtai būtina vykdant </w:t>
            </w:r>
            <w:r w:rsidRPr="00DF1D35">
              <w:rPr>
                <w:b/>
                <w:i/>
              </w:rPr>
              <w:t>jam skirtus</w:t>
            </w:r>
            <w:r w:rsidRPr="00DF1D35">
              <w:t xml:space="preserve"> nurodymus nustatyti turinį;</w:t>
            </w:r>
          </w:p>
        </w:tc>
        <w:tc>
          <w:tcPr>
            <w:tcW w:w="4876" w:type="dxa"/>
          </w:tcPr>
          <w:p w:rsidR="00F11521" w:rsidRPr="00DF1D35" w:rsidRDefault="00F11521" w:rsidP="005D48B6">
            <w:pPr>
              <w:pStyle w:val="Normal6a"/>
            </w:pPr>
            <w:r w:rsidRPr="00DF1D35">
              <w:t>a)</w:t>
            </w:r>
            <w:r w:rsidRPr="00DF1D35">
              <w:tab/>
              <w:t>imasi visų būtinų priemonių užtikrinti, kad technologijos</w:t>
            </w:r>
            <w:r w:rsidRPr="00DF1D35">
              <w:rPr>
                <w:b/>
                <w:i/>
              </w:rPr>
              <w:t>, nurodytos nurodymuose nustatyti turinį,</w:t>
            </w:r>
            <w:r w:rsidRPr="00DF1D35">
              <w:t xml:space="preserve"> ir rodikliai, taip pat su jais susijęs asmens duomenų ir kitų duomenų tvarkymas, būtų naudojami tik siekiant nustatyti seksualinės prievartos prieš vaikus medžiagos platinimą kiek tai yra griežtai būtina vykdant </w:t>
            </w:r>
            <w:r w:rsidRPr="00DF1D35">
              <w:rPr>
                <w:b/>
                <w:i/>
              </w:rPr>
              <w:t>jų išduotus</w:t>
            </w:r>
            <w:r w:rsidRPr="00DF1D35">
              <w:t xml:space="preserve"> nurodymus nustatyti turinį;</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pPr>
        <w:pStyle w:val="AmJustTitle"/>
      </w:pPr>
      <w:r w:rsidRPr="00DF1D35">
        <w:rPr>
          <w:rStyle w:val="HideTWBExt"/>
          <w:i w:val="0"/>
        </w:rPr>
        <w:t>&lt;TitreJust&gt;</w:t>
      </w:r>
      <w:r w:rsidRPr="00DF1D35">
        <w:t>Pagrindimas</w:t>
      </w:r>
      <w:r w:rsidRPr="00DF1D35">
        <w:rPr>
          <w:rStyle w:val="HideTWBExt"/>
          <w:i w:val="0"/>
        </w:rPr>
        <w:t>&lt;/TitreJust&gt;</w:t>
      </w:r>
    </w:p>
    <w:p w:rsidR="00F11521" w:rsidRPr="00DF1D35" w:rsidRDefault="00F11521" w:rsidP="00F11521">
      <w:pPr>
        <w:pStyle w:val="AmJustText"/>
      </w:pPr>
      <w:r w:rsidRPr="00DF1D35">
        <w:t>Jei nustatymas apsiriboja tik įtariamaisiais ir yra patikima technologija, automatinė perimtų tarpasmeninių ryšių ir prieglobos duomenų paieška, ieškant tiek žinomų, tiek nežinomų vaikų seksualinio išnaudojimo medžiagų, yra pateisinama.</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1173</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Sven Simon, Christian Doleschal, Niclas Herbst</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4 dalies a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a)</w:t>
            </w:r>
            <w:r w:rsidRPr="00DF1D35">
              <w:tab/>
              <w:t xml:space="preserve">imasi visų būtinų priemonių užtikrinti, kad technologijos ir rodikliai, taip pat su jais susijęs asmens duomenų ir kitų duomenų tvarkymas, būtų naudojami tik siekiant nustatyti žinomos ar naujos seksualinės prievartos prieš vaikus medžiagos platinimą </w:t>
            </w:r>
            <w:r w:rsidRPr="00DF1D35">
              <w:rPr>
                <w:b/>
                <w:i/>
              </w:rPr>
              <w:t>arba ryšių su vaikais mezgimą</w:t>
            </w:r>
            <w:r w:rsidRPr="00DF1D35">
              <w:t>, kiek tai yra griežtai būtina vykdant jam skirtus nurodymus nustatyti turinį;</w:t>
            </w:r>
          </w:p>
        </w:tc>
        <w:tc>
          <w:tcPr>
            <w:tcW w:w="4876" w:type="dxa"/>
          </w:tcPr>
          <w:p w:rsidR="00F11521" w:rsidRPr="00DF1D35" w:rsidRDefault="00F11521" w:rsidP="005D48B6">
            <w:pPr>
              <w:pStyle w:val="Normal6a"/>
            </w:pPr>
            <w:r w:rsidRPr="00DF1D35">
              <w:t>a)</w:t>
            </w:r>
            <w:r w:rsidRPr="00DF1D35">
              <w:tab/>
              <w:t xml:space="preserve">imasi visų būtinų priemonių užtikrinti, kad technologijos ir rodikliai, taip pat su jais susijęs asmens duomenų ir kitų duomenų tvarkymas, būtų naudojami tik siekiant nustatyti žinomos ar naujos seksualinės prievartos prieš vaikus medžiagos platinimą, kiek tai yra griežtai būtina vykdant jam skirtus </w:t>
            </w:r>
            <w:r w:rsidRPr="00DF1D35">
              <w:rPr>
                <w:b/>
                <w:i/>
              </w:rPr>
              <w:t>tikslinius</w:t>
            </w:r>
            <w:r w:rsidRPr="00DF1D35">
              <w:t xml:space="preserve"> nurodymus nustatyti turinį;</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1174</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René Repasi, Tiemo Wölken</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{S&amp;D}</w:t>
      </w:r>
      <w:r w:rsidRPr="00DF1D35">
        <w:t>S&amp;D frakcijos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Petar Vitanov</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{LIBE}</w:t>
      </w:r>
      <w:r w:rsidRPr="00DF1D35">
        <w:t>Piliečių laisvių, teisingumo ir vidaus reikalų komiteto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4 dalies a a punktas (naujas)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aa)</w:t>
            </w:r>
            <w:r w:rsidRPr="00DF1D35">
              <w:tab/>
            </w:r>
            <w:r w:rsidRPr="00DF1D35">
              <w:rPr>
                <w:b/>
                <w:i/>
              </w:rPr>
              <w:t>užtikrina pritaikytą, saugią ir standartizuotą privatumą, ir, kai taikoma, šifravimo apsaugą.</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1175</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4 dalies b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b)</w:t>
            </w:r>
            <w:r w:rsidRPr="00DF1D35">
              <w:tab/>
            </w:r>
            <w:r w:rsidRPr="00DF1D35">
              <w:rPr>
                <w:b/>
                <w:i/>
              </w:rPr>
              <w:t>nustato veiksmingas</w:t>
            </w:r>
            <w:r w:rsidRPr="00DF1D35">
              <w:t xml:space="preserve"> vidaus procedūras, skirtas užkirsti kelią bet kokiam netinkamam a punkte nurodytų technologijų, rodiklių ir asmens duomenų bei kitų duomenų naudojimui, įskaitant neteisėtą prieigą prie tokių asmens duomenų ir kitų duomenų ir neteisėtą jų perdavimą, ir, kai būtina, tai nustatyti bei ištaisyti;</w:t>
            </w:r>
          </w:p>
        </w:tc>
        <w:tc>
          <w:tcPr>
            <w:tcW w:w="4876" w:type="dxa"/>
          </w:tcPr>
          <w:p w:rsidR="00F11521" w:rsidRPr="00DF1D35" w:rsidRDefault="00F11521" w:rsidP="005D48B6">
            <w:pPr>
              <w:pStyle w:val="Normal6a"/>
            </w:pPr>
            <w:r w:rsidRPr="00DF1D35">
              <w:t>b)</w:t>
            </w:r>
            <w:r w:rsidRPr="00DF1D35">
              <w:tab/>
            </w:r>
            <w:r w:rsidRPr="00DF1D35">
              <w:rPr>
                <w:b/>
                <w:i/>
              </w:rPr>
              <w:t>į nurodymus nustatyti turinį įtraukia</w:t>
            </w:r>
            <w:r w:rsidRPr="00DF1D35">
              <w:t xml:space="preserve"> vidaus procedūras </w:t>
            </w:r>
            <w:r w:rsidRPr="00DF1D35">
              <w:rPr>
                <w:b/>
                <w:i/>
              </w:rPr>
              <w:t>teikėjams</w:t>
            </w:r>
            <w:r w:rsidRPr="00DF1D35">
              <w:t>, skirtas užkirsti kelią bet kokiam netinkamam a punkte nurodytų technologijų, rodiklių ir asmens duomenų bei kitų duomenų naudojimui, įskaitant neteisėtą prieigą prie tokių asmens duomenų ir kitų duomenų ir neteisėtą jų perdavimą, ir, kai būtina, tai nustatyti bei ištaisyti;</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1176</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René Repasi, Tiemo Wölken</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{S&amp;D}</w:t>
      </w:r>
      <w:r w:rsidRPr="00DF1D35">
        <w:t>S&amp;D frakcijos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Petar Vitanov</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{LIBE}</w:t>
      </w:r>
      <w:r w:rsidRPr="00DF1D35">
        <w:t>Piliečių laisvių, teisingumo ir vidaus reikalų komiteto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4 dalies b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b)</w:t>
            </w:r>
            <w:r w:rsidRPr="00DF1D35">
              <w:tab/>
              <w:t>nustato veiksmingas vidaus procedūras, skirtas užkirsti kelią bet kokiam netinkamam a punkte nurodytų technologijų, rodiklių ir asmens duomenų bei kitų duomenų naudojimui, įskaitant neteisėtą prieigą prie tokių asmens duomenų ir kitų duomenų ir neteisėtą jų perdavimą, ir, kai būtina, tai nustatyti bei ištaisyti</w:t>
            </w:r>
            <w:r w:rsidRPr="00DF1D35">
              <w:rPr>
                <w:b/>
                <w:i/>
              </w:rPr>
              <w:t>;</w:t>
            </w:r>
          </w:p>
        </w:tc>
        <w:tc>
          <w:tcPr>
            <w:tcW w:w="4876" w:type="dxa"/>
          </w:tcPr>
          <w:p w:rsidR="00F11521" w:rsidRPr="00DF1D35" w:rsidRDefault="00F11521" w:rsidP="005D48B6">
            <w:pPr>
              <w:pStyle w:val="Normal6a"/>
            </w:pPr>
            <w:r w:rsidRPr="00DF1D35">
              <w:t>b)</w:t>
            </w:r>
            <w:r w:rsidRPr="00DF1D35">
              <w:tab/>
              <w:t>nustato veiksmingas vidaus procedūras, skirtas užkirsti kelią bet kokiam netinkamam a punkte nurodytų technologijų, rodiklių ir asmens duomenų bei kitų duomenų naudojimui, įskaitant neteisėtą prieigą prie tokių asmens duomenų ir kitų duomenų ir neteisėtą jų perdavimą, ir, kai būtina, tai nustatyti bei ištaisyti</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1177</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Maria Grapini</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4 dalies c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c)</w:t>
            </w:r>
            <w:r w:rsidRPr="00DF1D35">
              <w:tab/>
              <w:t>užtikrina nuolatinę žmogaus vykdomą priežiūrą, būtiną siekiant užtikrinti, kad technologijos veiktų pakankamai patikimai, ir, kai būtina, visų pirma nustačius galimas klaidas ir galimą ryšių su vaikais mezgimą, žmogaus įsikišimą;</w:t>
            </w:r>
          </w:p>
        </w:tc>
        <w:tc>
          <w:tcPr>
            <w:tcW w:w="4876" w:type="dxa"/>
          </w:tcPr>
          <w:p w:rsidR="00F11521" w:rsidRPr="00DF1D35" w:rsidRDefault="00F11521" w:rsidP="005D48B6">
            <w:pPr>
              <w:pStyle w:val="Normal6a"/>
            </w:pPr>
            <w:r w:rsidRPr="00DF1D35">
              <w:t>c)</w:t>
            </w:r>
            <w:r w:rsidRPr="00DF1D35">
              <w:tab/>
              <w:t xml:space="preserve">užtikrina nuolatinę žmogaus vykdomą priežiūrą, būtiną siekiant užtikrinti, kad technologijos veiktų pakankamai patikimai, ir, kai būtina, visų pirma nustačius galimas klaidas ir galimą ryšių su vaikais mezgimą, žmogaus įsikišimą; </w:t>
            </w:r>
            <w:r w:rsidRPr="00DF1D35">
              <w:rPr>
                <w:b/>
                <w:i/>
              </w:rPr>
              <w:t>užtikrina, kad bet kokie naudojamų technologijų sutrikimai ar defektai būtų pašalinti per kelias valandas;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{RO}</w:t>
      </w:r>
      <w:r w:rsidRPr="00DF1D35">
        <w:t>ro</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1178</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4 dalies c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c)</w:t>
            </w:r>
            <w:r w:rsidRPr="00DF1D35">
              <w:tab/>
              <w:t xml:space="preserve">užtikrina nuolatinę žmogaus vykdomą priežiūrą, būtiną siekiant užtikrinti, kad technologijos veiktų pakankamai patikimai, ir, kai būtina, visų pirma nustačius galimas klaidas </w:t>
            </w:r>
            <w:r w:rsidRPr="00DF1D35">
              <w:rPr>
                <w:b/>
                <w:i/>
              </w:rPr>
              <w:t>ir galimą ryšių su vaikais mezgimą</w:t>
            </w:r>
            <w:r w:rsidRPr="00DF1D35">
              <w:t>, žmogaus įsikišimą;</w:t>
            </w:r>
          </w:p>
        </w:tc>
        <w:tc>
          <w:tcPr>
            <w:tcW w:w="4876" w:type="dxa"/>
          </w:tcPr>
          <w:p w:rsidR="00F11521" w:rsidRPr="00DF1D35" w:rsidRDefault="00F11521" w:rsidP="005D48B6">
            <w:pPr>
              <w:pStyle w:val="Normal6a"/>
            </w:pPr>
            <w:r w:rsidRPr="00DF1D35">
              <w:t>c)</w:t>
            </w:r>
            <w:r w:rsidRPr="00DF1D35">
              <w:tab/>
            </w:r>
            <w:r w:rsidRPr="00DF1D35">
              <w:rPr>
                <w:b/>
                <w:i/>
              </w:rPr>
              <w:t>į nurodymus nustatyti turinį įtraukia konkrečius įpareigojimus teikėjams</w:t>
            </w:r>
            <w:r w:rsidRPr="00DF1D35">
              <w:t xml:space="preserve"> užtikrinti nuolatinę žmogaus vykdomą priežiūrą, būtiną siekiant užtikrinti, kad technologijos veiktų pakankamai patikimai, ir, kai būtina, visų pirma nustačius galimas klaidas, žmogaus įsikišimą;</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1179</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Paul Tang, Alex Agius Saliba</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4 dalies c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c)</w:t>
            </w:r>
            <w:r w:rsidRPr="00DF1D35">
              <w:tab/>
              <w:t xml:space="preserve">užtikrina </w:t>
            </w:r>
            <w:r w:rsidRPr="00DF1D35">
              <w:rPr>
                <w:b/>
                <w:i/>
              </w:rPr>
              <w:t>nuolatinę</w:t>
            </w:r>
            <w:r w:rsidRPr="00DF1D35">
              <w:t xml:space="preserve"> žmogaus vykdomą priežiūrą, </w:t>
            </w:r>
            <w:r w:rsidRPr="00DF1D35">
              <w:rPr>
                <w:b/>
                <w:i/>
              </w:rPr>
              <w:t>būtiną</w:t>
            </w:r>
            <w:r w:rsidRPr="00DF1D35">
              <w:t xml:space="preserve"> siekiant užtikrinti, kad technologijos veiktų pakankamai patikimai, ir, kai būtina, visų pirma nustačius galimas klaidas </w:t>
            </w:r>
            <w:r w:rsidRPr="00DF1D35">
              <w:rPr>
                <w:b/>
                <w:i/>
              </w:rPr>
              <w:t>ir galimą ryšių su vaikais mezgimą</w:t>
            </w:r>
            <w:r w:rsidRPr="00DF1D35">
              <w:t>, žmogaus įsikišimą;</w:t>
            </w:r>
          </w:p>
        </w:tc>
        <w:tc>
          <w:tcPr>
            <w:tcW w:w="4876" w:type="dxa"/>
          </w:tcPr>
          <w:p w:rsidR="00F11521" w:rsidRPr="00DF1D35" w:rsidRDefault="00F11521" w:rsidP="005D48B6">
            <w:pPr>
              <w:pStyle w:val="Normal6a"/>
            </w:pPr>
            <w:r w:rsidRPr="00DF1D35">
              <w:t>c)</w:t>
            </w:r>
            <w:r w:rsidRPr="00DF1D35">
              <w:tab/>
              <w:t xml:space="preserve">užtikrina </w:t>
            </w:r>
            <w:r w:rsidRPr="00DF1D35">
              <w:rPr>
                <w:b/>
                <w:i/>
              </w:rPr>
              <w:t>pastovią</w:t>
            </w:r>
            <w:r w:rsidRPr="00DF1D35">
              <w:t xml:space="preserve"> žmogaus vykdomą priežiūrą siekiant užtikrinti, kad technologijos veiktų pakankamai patikimai, ir, kai būtina, visų pirma nustačius galimas klaidas, </w:t>
            </w:r>
            <w:r w:rsidRPr="00DF1D35">
              <w:rPr>
                <w:b/>
                <w:i/>
              </w:rPr>
              <w:t>nedelsiant</w:t>
            </w:r>
            <w:r w:rsidRPr="00DF1D35">
              <w:t xml:space="preserve"> įsikišti žmogui;</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1180</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René Repasi, Tiemo Wölken</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{S&amp;D}</w:t>
      </w:r>
      <w:r w:rsidRPr="00DF1D35">
        <w:t>S&amp;D frakcijos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Petar Vitanov</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{LIBE}</w:t>
      </w:r>
      <w:r w:rsidRPr="00DF1D35">
        <w:t>Piliečių laisvių, teisingumo ir vidaus reikalų komiteto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4 dalies c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c)</w:t>
            </w:r>
            <w:r w:rsidRPr="00DF1D35">
              <w:tab/>
              <w:t xml:space="preserve">užtikrina </w:t>
            </w:r>
            <w:r w:rsidRPr="00DF1D35">
              <w:rPr>
                <w:b/>
                <w:i/>
              </w:rPr>
              <w:t>nuolatinę</w:t>
            </w:r>
            <w:r w:rsidRPr="00DF1D35">
              <w:t xml:space="preserve"> žmogaus vykdomą priežiūrą, </w:t>
            </w:r>
            <w:r w:rsidRPr="00DF1D35">
              <w:rPr>
                <w:b/>
                <w:i/>
              </w:rPr>
              <w:t>būtiną</w:t>
            </w:r>
            <w:r w:rsidRPr="00DF1D35">
              <w:t xml:space="preserve"> siekiant užtikrinti, kad technologijos veiktų pakankamai patikimai, ir, kai būtina, visų pirma nustačius galimas klaidas </w:t>
            </w:r>
            <w:r w:rsidRPr="00DF1D35">
              <w:rPr>
                <w:b/>
                <w:i/>
              </w:rPr>
              <w:t>ir galimą ryšių su vaikais mezgimą</w:t>
            </w:r>
            <w:r w:rsidRPr="00DF1D35">
              <w:t>, žmogaus įsikišimą;</w:t>
            </w:r>
          </w:p>
        </w:tc>
        <w:tc>
          <w:tcPr>
            <w:tcW w:w="4876" w:type="dxa"/>
          </w:tcPr>
          <w:p w:rsidR="00F11521" w:rsidRPr="00DF1D35" w:rsidRDefault="00F11521" w:rsidP="005D48B6">
            <w:pPr>
              <w:pStyle w:val="Normal6a"/>
            </w:pPr>
            <w:r w:rsidRPr="00DF1D35">
              <w:t>c)</w:t>
            </w:r>
            <w:r w:rsidRPr="00DF1D35">
              <w:tab/>
              <w:t xml:space="preserve">užtikrina žmogaus vykdomą priežiūrą bet kuriuo metu, siekiant užtikrinti, kad technologijos veiktų pakankamai patikimai, ir, kai būtina, visų pirma nustačius galimas klaidas, </w:t>
            </w:r>
            <w:r w:rsidRPr="00DF1D35">
              <w:rPr>
                <w:b/>
                <w:i/>
              </w:rPr>
              <w:t>nedelsiant</w:t>
            </w:r>
            <w:r w:rsidRPr="00DF1D35">
              <w:t xml:space="preserve"> įsikišti žmogui;</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1181</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4 dalies d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d)</w:t>
            </w:r>
            <w:r w:rsidRPr="00DF1D35">
              <w:tab/>
              <w:t xml:space="preserve">sukuria ir taiko prieinamą, </w:t>
            </w:r>
            <w:r w:rsidRPr="00DF1D35">
              <w:rPr>
                <w:b/>
                <w:i/>
              </w:rPr>
              <w:t>pagal amžių tinkamą</w:t>
            </w:r>
            <w:r w:rsidRPr="00DF1D35">
              <w:t xml:space="preserve"> ir vartotojui patogų mechanizmą, kuriuo naudodamiesi naudotojai per pagrįstą laikotarpį gali pateikti skundus dėl tariamų </w:t>
            </w:r>
            <w:r w:rsidRPr="00DF1D35">
              <w:rPr>
                <w:b/>
                <w:i/>
              </w:rPr>
              <w:t>savo</w:t>
            </w:r>
            <w:r w:rsidRPr="00DF1D35">
              <w:t xml:space="preserve"> įpareigojimų pagal šį skirsnį pažeidimų, taip pat dėl bet kokių sprendimų, kuriuos teikėjas galėjo priimti dėl technologijų naudojimo</w:t>
            </w:r>
            <w:r w:rsidRPr="00DF1D35">
              <w:rPr>
                <w:b/>
                <w:i/>
              </w:rPr>
              <w:t>, įskaitant naudotojų pateiktos medžiagos pašalinimą arba prieigos prie jos nutraukimą, naudotojų paskyrų blokavimą arba paslaugos teikimo naudotojams sustabdymą arba nutraukimą</w:t>
            </w:r>
            <w:r w:rsidRPr="00DF1D35">
              <w:t>, ir tokius skundus išnagrinėja objektyviai, veiksmingai ir laiku;</w:t>
            </w:r>
          </w:p>
        </w:tc>
        <w:tc>
          <w:tcPr>
            <w:tcW w:w="4876" w:type="dxa"/>
          </w:tcPr>
          <w:p w:rsidR="00F11521" w:rsidRPr="00DF1D35" w:rsidRDefault="00F11521" w:rsidP="005D48B6">
            <w:pPr>
              <w:pStyle w:val="Normal6a"/>
            </w:pPr>
            <w:r w:rsidRPr="00DF1D35">
              <w:t>d)</w:t>
            </w:r>
            <w:r w:rsidRPr="00DF1D35">
              <w:tab/>
              <w:t>sukuria ir taiko prieinamą</w:t>
            </w:r>
            <w:r w:rsidRPr="00DF1D35">
              <w:rPr>
                <w:b/>
                <w:i/>
              </w:rPr>
              <w:t>, vaikams tinkamą</w:t>
            </w:r>
            <w:r w:rsidRPr="00DF1D35">
              <w:t xml:space="preserve"> ir vartotojui patogų mechanizmą, kuriuo naudodamiesi naudotojai per pagrįstą laikotarpį gali pateikti skundus dėl tariamų </w:t>
            </w:r>
            <w:r w:rsidRPr="00DF1D35">
              <w:rPr>
                <w:b/>
                <w:i/>
              </w:rPr>
              <w:t>teikėjų</w:t>
            </w:r>
            <w:r w:rsidRPr="00DF1D35">
              <w:t xml:space="preserve"> įpareigojimų pagal šį skirsnį pažeidimų, taip pat dėl bet kokių sprendimų, kuriuos teikėjas galėjo priimti dėl technologijų naudojimo, ir tokius skundus išnagrinėja objektyviai, veiksmingai ir laiku;</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1182</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René Repasi, Tiemo Wölken</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{S&amp;D}</w:t>
      </w:r>
      <w:r w:rsidRPr="00DF1D35">
        <w:t>S&amp;D frakcijos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Petar Vitanov</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{LIBE}</w:t>
      </w:r>
      <w:r w:rsidRPr="00DF1D35">
        <w:t>Piliečių laisvių, teisingumo ir vidaus reikalų komiteto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4 dalies d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d)</w:t>
            </w:r>
            <w:r w:rsidRPr="00DF1D35">
              <w:tab/>
              <w:t xml:space="preserve">sukuria ir taiko prieinamą, pagal amžių tinkamą ir </w:t>
            </w:r>
            <w:r w:rsidRPr="00DF1D35">
              <w:rPr>
                <w:b/>
                <w:i/>
              </w:rPr>
              <w:t>vartotojui patogų</w:t>
            </w:r>
            <w:r w:rsidRPr="00DF1D35">
              <w:t xml:space="preserve"> mechanizmą, kuriuo naudodamiesi naudotojai per pagrįstą laikotarpį gali pateikti skundus dėl tariamų savo įpareigojimų pagal šį skirsnį pažeidimų, taip pat dėl bet kokių sprendimų, kuriuos teikėjas galėjo priimti dėl technologijų naudojimo, įskaitant naudotojų pateiktos medžiagos pašalinimą arba prieigos prie jos nutraukimą, naudotojų paskyrų blokavimą arba paslaugos teikimo naudotojams sustabdymą arba nutraukimą, ir tokius skundus išnagrinėja objektyviai, veiksmingai ir laiku;</w:t>
            </w:r>
          </w:p>
        </w:tc>
        <w:tc>
          <w:tcPr>
            <w:tcW w:w="4876" w:type="dxa"/>
          </w:tcPr>
          <w:p w:rsidR="00F11521" w:rsidRPr="00DF1D35" w:rsidRDefault="00F11521" w:rsidP="005D48B6">
            <w:pPr>
              <w:pStyle w:val="Normal6a"/>
            </w:pPr>
            <w:r w:rsidRPr="00DF1D35">
              <w:t>d)</w:t>
            </w:r>
            <w:r w:rsidRPr="00DF1D35">
              <w:tab/>
              <w:t xml:space="preserve">sukuria ir taiko prieinamą, pagal amžių tinkamą ir vartotojui </w:t>
            </w:r>
            <w:r w:rsidRPr="00DF1D35">
              <w:rPr>
                <w:b/>
                <w:i/>
              </w:rPr>
              <w:t>bei vaikui</w:t>
            </w:r>
            <w:r w:rsidRPr="00DF1D35">
              <w:t xml:space="preserve"> patogų mechanizmą, kuriuo naudodamiesi naudotojai per pagrįstą laikotarpį gali pateikti skundus dėl tariamų savo įpareigojimų pagal šį skirsnį pažeidimų, taip pat dėl bet kokių sprendimų, kuriuos teikėjas galėjo priimti dėl technologijų naudojimo, įskaitant naudotojų pateiktos medžiagos pašalinimą arba prieigos prie jos nutraukimą, naudotojų paskyrų blokavimą arba paslaugos teikimo naudotojams sustabdymą arba nutraukimą, ir tokius skundus išnagrinėja objektyviai, veiksmingai ir laiku;</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1183</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Paul Tang, Alex Agius Saliba, 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4 dalies d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d)</w:t>
            </w:r>
            <w:r w:rsidRPr="00DF1D35">
              <w:tab/>
              <w:t xml:space="preserve">sukuria ir taiko prieinamą, pagal amžių tinkamą ir </w:t>
            </w:r>
            <w:r w:rsidRPr="00DF1D35">
              <w:rPr>
                <w:b/>
                <w:i/>
              </w:rPr>
              <w:t>vartotojui patogų</w:t>
            </w:r>
            <w:r w:rsidRPr="00DF1D35">
              <w:t xml:space="preserve"> mechanizmą, kuriuo naudodamiesi naudotojai per pagrįstą laikotarpį gali pateikti skundus dėl tariamų savo įpareigojimų pagal šį skirsnį pažeidimų, taip pat dėl bet kokių sprendimų, kuriuos teikėjas galėjo priimti dėl technologijų naudojimo, įskaitant naudotojų pateiktos medžiagos pašalinimą arba prieigos prie jos nutraukimą, naudotojų paskyrų blokavimą arba paslaugos teikimo naudotojams sustabdymą arba nutraukimą, ir tokius skundus išnagrinėja objektyviai, veiksmingai ir laiku;</w:t>
            </w:r>
          </w:p>
        </w:tc>
        <w:tc>
          <w:tcPr>
            <w:tcW w:w="4876" w:type="dxa"/>
          </w:tcPr>
          <w:p w:rsidR="00F11521" w:rsidRPr="00DF1D35" w:rsidRDefault="00F11521" w:rsidP="005D48B6">
            <w:pPr>
              <w:pStyle w:val="Normal6a"/>
            </w:pPr>
            <w:r w:rsidRPr="00DF1D35">
              <w:t>d)</w:t>
            </w:r>
            <w:r w:rsidRPr="00DF1D35">
              <w:tab/>
              <w:t xml:space="preserve">sukuria ir taiko prieinamą, pagal amžių tinkamą ir vartotojui </w:t>
            </w:r>
            <w:r w:rsidRPr="00DF1D35">
              <w:rPr>
                <w:b/>
                <w:i/>
              </w:rPr>
              <w:t>bei vaikui</w:t>
            </w:r>
            <w:r w:rsidRPr="00DF1D35">
              <w:t xml:space="preserve"> patogų mechanizmą, kuriuo naudodamiesi naudotojai per pagrįstą laikotarpį gali pateikti skundus dėl tariamų savo įpareigojimų pagal šį skirsnį pažeidimų, taip pat dėl bet kokių sprendimų, kuriuos teikėjas galėjo priimti dėl technologijų naudojimo, įskaitant naudotojų pateiktos medžiagos pašalinimą arba prieigos prie jos nutraukimą, naudotojų paskyrų blokavimą arba paslaugos teikimo naudotojams sustabdymą arba nutraukimą, ir tokius skundus išnagrinėja objektyviai, veiksmingai ir laiku;</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1184</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Paul Tang, Alex Agius Saliba, 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4 dalies e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e)</w:t>
            </w:r>
            <w:r w:rsidRPr="00DF1D35">
              <w:tab/>
              <w:t>ne vėliau kaip likus vienam mėnesiui iki nurodyme nustatyti turinį nurodytos pradžios datos informuoja koordinavimo instituciją apie 7 straipsnio 3 dalyje nurodytame įgyvendinimo plane nustatytų numatomų priemonių įgyvendinimą;</w:t>
            </w:r>
          </w:p>
        </w:tc>
        <w:tc>
          <w:tcPr>
            <w:tcW w:w="4876" w:type="dxa"/>
          </w:tcPr>
          <w:p w:rsidR="00F11521" w:rsidRPr="00DF1D35" w:rsidRDefault="00F11521" w:rsidP="005D48B6">
            <w:pPr>
              <w:pStyle w:val="Normal6a"/>
            </w:pPr>
            <w:r w:rsidRPr="00DF1D35">
              <w:t>e)</w:t>
            </w:r>
            <w:r w:rsidRPr="00DF1D35">
              <w:tab/>
              <w:t xml:space="preserve">ne vėliau kaip likus vienam mėnesiui iki nurodyme nustatyti turinį nurodytos pradžios datos informuoja koordinavimo instituciją </w:t>
            </w:r>
            <w:r w:rsidRPr="00DF1D35">
              <w:rPr>
                <w:b/>
                <w:i/>
              </w:rPr>
              <w:t>ir kompetentingą duomenų apsaugos instituciją</w:t>
            </w:r>
            <w:r w:rsidRPr="00DF1D35">
              <w:t xml:space="preserve"> apie 7 straipsnio 3 dalyje nurodytame įgyvendinimo plane nustatytų numatomų priemonių įgyvendinimą;</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1185</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René Repasi, Tiemo Wölken</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{S&amp;D}</w:t>
      </w:r>
      <w:r w:rsidRPr="00DF1D35">
        <w:t>S&amp;D frakcijos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Petar Vitanov</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{LIBE}</w:t>
      </w:r>
      <w:r w:rsidRPr="00DF1D35">
        <w:t>Piliečių laisvių, teisingumo ir vidaus reikalų komiteto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4 dalies e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e)</w:t>
            </w:r>
            <w:r w:rsidRPr="00DF1D35">
              <w:tab/>
              <w:t>ne vėliau kaip likus vienam mėnesiui iki nurodyme nustatyti turinį nurodytos pradžios datos informuoja koordinavimo instituciją apie 7 straipsnio 3 dalyje nurodytame įgyvendinimo plane nustatytų numatomų priemonių įgyvendinimą;</w:t>
            </w:r>
          </w:p>
        </w:tc>
        <w:tc>
          <w:tcPr>
            <w:tcW w:w="4876" w:type="dxa"/>
          </w:tcPr>
          <w:p w:rsidR="00F11521" w:rsidRPr="00DF1D35" w:rsidRDefault="00F11521" w:rsidP="005D48B6">
            <w:pPr>
              <w:pStyle w:val="Normal6a"/>
            </w:pPr>
            <w:r w:rsidRPr="00DF1D35">
              <w:t>e)</w:t>
            </w:r>
            <w:r w:rsidRPr="00DF1D35">
              <w:tab/>
              <w:t xml:space="preserve">ne vėliau kaip likus vienam mėnesiui iki nurodyme nustatyti turinį nurodytos pradžios datos informuoja koordinavimo instituciją </w:t>
            </w:r>
            <w:r w:rsidRPr="00DF1D35">
              <w:rPr>
                <w:b/>
                <w:i/>
              </w:rPr>
              <w:t>ir kompetentingas duomenų apsaugos institucijas</w:t>
            </w:r>
            <w:r w:rsidRPr="00DF1D35">
              <w:t xml:space="preserve"> apie 7 straipsnio 3 dalyje nurodytame įgyvendinimo plane nustatytų numatomų priemonių įgyvendinimą;</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1186</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Sven Simon, Christian Doleschal, Niclas Herbst</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4 dalies e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e)</w:t>
            </w:r>
            <w:r w:rsidRPr="00DF1D35">
              <w:tab/>
              <w:t>ne vėliau kaip likus vienam mėnesiui iki nurodyme nustatyti turinį nurodytos pradžios datos informuoja koordinavimo instituciją apie 7 straipsnio 3 dalyje nurodytame įgyvendinimo plane nustatytų numatomų priemonių įgyvendinimą;</w:t>
            </w:r>
          </w:p>
        </w:tc>
        <w:tc>
          <w:tcPr>
            <w:tcW w:w="4876" w:type="dxa"/>
          </w:tcPr>
          <w:p w:rsidR="00F11521" w:rsidRPr="00DF1D35" w:rsidRDefault="00F11521" w:rsidP="005D48B6">
            <w:pPr>
              <w:pStyle w:val="Normal6a"/>
            </w:pPr>
            <w:r w:rsidRPr="00DF1D35">
              <w:t>e)</w:t>
            </w:r>
            <w:r w:rsidRPr="00DF1D35">
              <w:tab/>
              <w:t xml:space="preserve">ne vėliau kaip likus vienam mėnesiui iki </w:t>
            </w:r>
            <w:r w:rsidRPr="00DF1D35">
              <w:rPr>
                <w:b/>
                <w:i/>
              </w:rPr>
              <w:t>tiksliniame</w:t>
            </w:r>
            <w:r w:rsidRPr="00DF1D35">
              <w:t xml:space="preserve"> nurodyme nustatyti turinį nurodytos pradžios datos informuoja koordinavimo instituciją apie 7 straipsnio 3 dalyje nurodytame įgyvendinimo plane nustatytų numatomų priemonių įgyvendinimą;</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1187</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Paul Tang, Alex Agius Saliba, 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4 dalies e a punktas (naujas)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ea)</w:t>
            </w:r>
            <w:r w:rsidRPr="00DF1D35">
              <w:tab/>
            </w:r>
            <w:r w:rsidRPr="00DF1D35">
              <w:rPr>
                <w:b/>
                <w:i/>
              </w:rPr>
              <w:t>prašo dėl bet kokios konkrečios technologijos, naudojamos šiame straipsnyje nurodytu tikslu, atlikti išankstinį poveikio duomenų apsaugai vertinimą, kaip nurodyta Reglamento (ES) 2016/679 35 straipsnyje, ir prašo, kad būtų atlikta išankstinė konsultacijų procedūra, kaip nurodyta to reglamento 36 straipsnyje;</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1188</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Vincenzo Sofo, Jadwiga Wiśniewska</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4 dalies f a punktas (naujas)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fa)</w:t>
            </w:r>
            <w:r w:rsidRPr="00DF1D35">
              <w:tab/>
            </w:r>
            <w:r w:rsidRPr="00DF1D35">
              <w:rPr>
                <w:b/>
                <w:i/>
              </w:rPr>
              <w:t>užtikrina privatumą nepažeidžiant šifravimo vientisumo ir neskatinant visuotinės privačių ryšių stebėsenos.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1189</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Carles Puigdemont i Casamajó</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4 dalies f a punktas (naujas)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fa)</w:t>
            </w:r>
            <w:r w:rsidRPr="00DF1D35">
              <w:tab/>
            </w:r>
            <w:r w:rsidRPr="00DF1D35">
              <w:rPr>
                <w:b/>
                <w:i/>
              </w:rPr>
              <w:t>padeda užtikrinti pritaikytąją ir standartizuotąją privatumo apsaugą nepakenkiant šifravimo vientisumui.</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1190</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Paul Tang, Alex Agius Saliba, 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4 a dalis (nauja)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4a.</w:t>
            </w:r>
            <w:r w:rsidRPr="00DF1D35">
              <w:tab/>
            </w:r>
            <w:r w:rsidRPr="00DF1D35">
              <w:rPr>
                <w:b/>
                <w:i/>
              </w:rPr>
              <w:t>dėl bet kokios konkrečios technologijos, naudojamos šiame straipsnyje nurodytu tikslu, atlieka privalomą išankstinį poveikio duomenų apsaugai vertinimą, kaip nurodyta Reglamento (ES) 2016/679 35 straipsnyje, ir privalomą išankstinė konsultacijų procedūrą, kaip nurodyta to reglamento 36 straipsnyje;</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1191</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Cristian Terheş</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5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5.</w:t>
            </w:r>
            <w:r w:rsidRPr="00DF1D35">
              <w:tab/>
            </w:r>
            <w:r w:rsidRPr="00DF1D35">
              <w:rPr>
                <w:b/>
                <w:i/>
              </w:rPr>
              <w:t>Teikėjas naudotojams aiškiai, matomai ir suprantamai praneša apie:</w:t>
            </w:r>
          </w:p>
        </w:tc>
        <w:tc>
          <w:tcPr>
            <w:tcW w:w="4876" w:type="dxa"/>
          </w:tcPr>
          <w:p w:rsidR="00F11521" w:rsidRPr="00DF1D35" w:rsidRDefault="00F11521" w:rsidP="005D48B6">
            <w:pPr>
              <w:pStyle w:val="Normal6a"/>
            </w:pPr>
            <w:r w:rsidRPr="00DF1D35">
              <w:rPr>
                <w:b/>
                <w:i/>
              </w:rPr>
              <w:t>Išbraukta.</w:t>
            </w:r>
          </w:p>
        </w:tc>
      </w:tr>
      <w:tr w:rsidR="00F13747" w:rsidRPr="00DF1D35" w:rsidTr="005D48B6">
        <w:trPr>
          <w:jc w:val="center"/>
        </w:trPr>
        <w:tc>
          <w:tcPr>
            <w:tcW w:w="4876" w:type="dxa"/>
          </w:tcPr>
          <w:p w:rsidR="00F11521" w:rsidRPr="00DF1D35" w:rsidRDefault="00F11521" w:rsidP="005D48B6">
            <w:pPr>
              <w:pStyle w:val="Normal6a"/>
            </w:pPr>
            <w:r w:rsidRPr="00DF1D35">
              <w:rPr>
                <w:b/>
                <w:i/>
              </w:rPr>
              <w:t>a) tai, kad jis naudoja technologijas, skirtas seksualinei prievartai prieš vaikus internete nustatyti, kad įvykdytų nurodymą nustatyti turinį, būdus, kuriais jis naudoja tas technologijas, ir poveikį naudotojų ryšių konfidencialumui;</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b) tai, kad pagal 12 straipsnį apie galimą seksualinę prievartą prieš vaikus internete privaloma pranešti ES centrui;</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c) naudotojų teisę į teisminį teisių gynimą, nurodytą 9 straipsnio 1 dalyje, ir jų teises teikti teikėjui skundus naudojantis 4 dalies d punkte nurodytu mechanizmu ir koordinavimo institucijai pagal 34 straipsnį.</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Teikėjas naudotojams neteikia informacijos, dėl kurios gali sumažėti nurodymo nustatyti turinį vykdymo priemonių veiksmingumas.</w:t>
            </w:r>
          </w:p>
        </w:tc>
        <w:tc>
          <w:tcPr>
            <w:tcW w:w="4876" w:type="dxa"/>
          </w:tcPr>
          <w:p w:rsidR="00F11521" w:rsidRPr="00DF1D35" w:rsidRDefault="00F11521" w:rsidP="005D48B6">
            <w:pPr>
              <w:pStyle w:val="Normal6a"/>
            </w:pP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1192</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Paul Tang, Alex Agius Saliba, 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5 dalies 1 pastraipos a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a)</w:t>
            </w:r>
            <w:r w:rsidRPr="00DF1D35">
              <w:tab/>
              <w:t xml:space="preserve">tai, kad jis naudoja technologijas, skirtas seksualinei prievartai prieš vaikus </w:t>
            </w:r>
            <w:r w:rsidRPr="00DF1D35">
              <w:rPr>
                <w:b/>
                <w:i/>
              </w:rPr>
              <w:t>internete</w:t>
            </w:r>
            <w:r w:rsidRPr="00DF1D35">
              <w:t xml:space="preserve"> nustatyti, kad įvykdytų </w:t>
            </w:r>
            <w:r w:rsidRPr="00DF1D35">
              <w:rPr>
                <w:b/>
                <w:i/>
              </w:rPr>
              <w:t>nurodymą</w:t>
            </w:r>
            <w:r w:rsidRPr="00DF1D35">
              <w:t xml:space="preserve"> nustatyti turinį, būdus, kuriais jis naudoja tas technologijas, ir poveikį </w:t>
            </w:r>
            <w:r w:rsidRPr="00DF1D35">
              <w:rPr>
                <w:b/>
                <w:i/>
              </w:rPr>
              <w:t>naudotojų</w:t>
            </w:r>
            <w:r w:rsidRPr="00DF1D35">
              <w:t xml:space="preserve"> ryšių konfidencialumui;</w:t>
            </w:r>
          </w:p>
        </w:tc>
        <w:tc>
          <w:tcPr>
            <w:tcW w:w="4876" w:type="dxa"/>
          </w:tcPr>
          <w:p w:rsidR="00F11521" w:rsidRPr="00DF1D35" w:rsidRDefault="00F11521" w:rsidP="005D48B6">
            <w:pPr>
              <w:pStyle w:val="Normal6a"/>
            </w:pPr>
            <w:r w:rsidRPr="00DF1D35">
              <w:t>a)</w:t>
            </w:r>
            <w:r w:rsidRPr="00DF1D35">
              <w:tab/>
              <w:t xml:space="preserve">tai, kad jis naudoja technologijas, skirtas </w:t>
            </w:r>
            <w:r w:rsidRPr="00DF1D35">
              <w:rPr>
                <w:b/>
                <w:i/>
              </w:rPr>
              <w:t>žinomai</w:t>
            </w:r>
            <w:r w:rsidRPr="00DF1D35">
              <w:t xml:space="preserve"> seksualinės prievartos prieš vaikus </w:t>
            </w:r>
            <w:r w:rsidRPr="00DF1D35">
              <w:rPr>
                <w:b/>
                <w:i/>
              </w:rPr>
              <w:t>medžiagai</w:t>
            </w:r>
            <w:r w:rsidRPr="00DF1D35">
              <w:t xml:space="preserve"> nustatyti, kad įvykdytų </w:t>
            </w:r>
            <w:r w:rsidRPr="00DF1D35">
              <w:rPr>
                <w:b/>
                <w:i/>
              </w:rPr>
              <w:t>orderį</w:t>
            </w:r>
            <w:r w:rsidRPr="00DF1D35">
              <w:t xml:space="preserve"> nustatyti turinį, būdus, kuriais jis naudoja tas technologijas, ir poveikį </w:t>
            </w:r>
            <w:r w:rsidRPr="00DF1D35">
              <w:rPr>
                <w:b/>
                <w:i/>
              </w:rPr>
              <w:t>naudotojų pagrindinėms teisėms į privatų ir šeimos gyvenimą, įskaitant</w:t>
            </w:r>
            <w:r w:rsidRPr="00DF1D35">
              <w:t xml:space="preserve"> ryšių konfidencialumui </w:t>
            </w:r>
            <w:r w:rsidRPr="00DF1D35">
              <w:rPr>
                <w:b/>
                <w:i/>
              </w:rPr>
              <w:t>ir asmens duomenų apsaugai</w:t>
            </w:r>
            <w:r w:rsidRPr="00DF1D35">
              <w:t>;</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1193</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René Repasi, Tiemo Wölken</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{S&amp;D}</w:t>
      </w:r>
      <w:r w:rsidRPr="00DF1D35">
        <w:t>S&amp;D frakcijos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Petar Vitanov</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{LIBE}</w:t>
      </w:r>
      <w:r w:rsidRPr="00DF1D35">
        <w:t>Piliečių laisvių, teisingumo ir vidaus reikalų komiteto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5 dalies 1 pastraipos a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a)</w:t>
            </w:r>
            <w:r w:rsidRPr="00DF1D35">
              <w:tab/>
              <w:t xml:space="preserve">tai, kad jis naudoja technologijas, skirtas seksualinei prievartai prieš vaikus </w:t>
            </w:r>
            <w:r w:rsidRPr="00DF1D35">
              <w:rPr>
                <w:b/>
                <w:i/>
              </w:rPr>
              <w:t>internete</w:t>
            </w:r>
            <w:r w:rsidRPr="00DF1D35">
              <w:t xml:space="preserve"> nustatyti, kad įvykdytų nurodymą nustatyti turinį, būdus, kuriais jis naudoja tas technologijas, ir </w:t>
            </w:r>
            <w:r w:rsidRPr="00DF1D35">
              <w:rPr>
                <w:b/>
                <w:i/>
              </w:rPr>
              <w:t>poveikį</w:t>
            </w:r>
            <w:r w:rsidRPr="00DF1D35">
              <w:t xml:space="preserve"> </w:t>
            </w:r>
            <w:r w:rsidRPr="00DF1D35">
              <w:rPr>
                <w:b/>
                <w:i/>
              </w:rPr>
              <w:t>naudotojų</w:t>
            </w:r>
            <w:r w:rsidRPr="00DF1D35">
              <w:t xml:space="preserve"> ryšių konfidencialumui;</w:t>
            </w:r>
          </w:p>
        </w:tc>
        <w:tc>
          <w:tcPr>
            <w:tcW w:w="4876" w:type="dxa"/>
          </w:tcPr>
          <w:p w:rsidR="00F11521" w:rsidRPr="00DF1D35" w:rsidRDefault="00F11521" w:rsidP="005D48B6">
            <w:pPr>
              <w:pStyle w:val="Normal6a"/>
            </w:pPr>
            <w:r w:rsidRPr="00DF1D35">
              <w:t>a)</w:t>
            </w:r>
            <w:r w:rsidRPr="00DF1D35">
              <w:tab/>
              <w:t xml:space="preserve">tai, kad jis naudoja technologijas, skirtas seksualinės prievartos prieš vaikus </w:t>
            </w:r>
            <w:r w:rsidRPr="00DF1D35">
              <w:rPr>
                <w:b/>
                <w:i/>
              </w:rPr>
              <w:t>medžiagai</w:t>
            </w:r>
            <w:r w:rsidRPr="00DF1D35">
              <w:t xml:space="preserve"> nustatyti, kad įvykdytų nurodymą nustatyti turinį, būdus, kuriais jis naudoja tas technologijas, ir </w:t>
            </w:r>
            <w:r w:rsidRPr="00DF1D35">
              <w:rPr>
                <w:b/>
                <w:i/>
              </w:rPr>
              <w:t>naudotojų pagrindines teises į privatų ir šeimos gyvenimą, įskaitant</w:t>
            </w:r>
            <w:r w:rsidRPr="00DF1D35">
              <w:t xml:space="preserve"> ryšių konfidencialumą </w:t>
            </w:r>
            <w:r w:rsidRPr="00DF1D35">
              <w:rPr>
                <w:b/>
                <w:i/>
              </w:rPr>
              <w:t>ir asmens duomenų apsaugą</w:t>
            </w:r>
            <w:r w:rsidRPr="00DF1D35">
              <w:t>;</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1194</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Maria Grapini</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5 dalies 1 pastraipos a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a)</w:t>
            </w:r>
            <w:r w:rsidRPr="00DF1D35">
              <w:tab/>
              <w:t>tai, kad jis naudoja technologijas, skirtas seksualinei prievartai prieš vaikus internete nustatyti, kad įvykdytų nurodymą nustatyti turinį, būdus, kuriais jis naudoja tas technologijas, ir poveikį naudotojų ryšių konfidencialumui;</w:t>
            </w:r>
          </w:p>
        </w:tc>
        <w:tc>
          <w:tcPr>
            <w:tcW w:w="4876" w:type="dxa"/>
          </w:tcPr>
          <w:p w:rsidR="00F11521" w:rsidRPr="00DF1D35" w:rsidRDefault="00F11521" w:rsidP="005D48B6">
            <w:pPr>
              <w:pStyle w:val="Normal6a"/>
            </w:pPr>
            <w:r w:rsidRPr="00DF1D35">
              <w:t>a)</w:t>
            </w:r>
            <w:r w:rsidRPr="00DF1D35">
              <w:tab/>
              <w:t xml:space="preserve">tai, kad jis naudoja technologijas, skirtas seksualinei prievartai prieš vaikus internete nustatyti, kad įvykdytų nurodymą nustatyti turinį, būdus, kuriais jis naudoja tas technologijas, ir poveikį naudotojų ryšių konfidencialumui </w:t>
            </w:r>
            <w:r w:rsidRPr="00DF1D35">
              <w:rPr>
                <w:b/>
                <w:i/>
              </w:rPr>
              <w:t>bei asmens duomenų apsaugai</w:t>
            </w:r>
            <w:r w:rsidRPr="00DF1D35">
              <w:t>;</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{RO}</w:t>
      </w:r>
      <w:r w:rsidRPr="00DF1D35">
        <w:t>ro</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1195</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Sven Simon, Christian Doleschal, Niclas Herbst</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5 dalies 1 pastraipos a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a)</w:t>
            </w:r>
            <w:r w:rsidRPr="00DF1D35">
              <w:tab/>
              <w:t>tai, kad jis naudoja technologijas, skirtas seksualinei prievartai prieš vaikus internete nustatyti, kad įvykdytų nurodymą nustatyti turinį, būdus, kuriais jis naudoja tas technologijas, ir poveikį naudotojų ryšių konfidencialumui;</w:t>
            </w:r>
          </w:p>
        </w:tc>
        <w:tc>
          <w:tcPr>
            <w:tcW w:w="4876" w:type="dxa"/>
          </w:tcPr>
          <w:p w:rsidR="00F11521" w:rsidRPr="00DF1D35" w:rsidRDefault="00F11521" w:rsidP="005D48B6">
            <w:pPr>
              <w:pStyle w:val="Normal6a"/>
            </w:pPr>
            <w:r w:rsidRPr="00DF1D35">
              <w:t>a)</w:t>
            </w:r>
            <w:r w:rsidRPr="00DF1D35">
              <w:tab/>
              <w:t xml:space="preserve">tai, kad jis naudoja technologijas, skirtas seksualinei prievartai prieš vaikus internete nustatyti, kad įvykdytų </w:t>
            </w:r>
            <w:r w:rsidRPr="00DF1D35">
              <w:rPr>
                <w:b/>
                <w:i/>
              </w:rPr>
              <w:t>tikslinį</w:t>
            </w:r>
            <w:r w:rsidRPr="00DF1D35">
              <w:t xml:space="preserve"> nurodymą nustatyti turinį, būdus, kuriais jis naudoja tas technologijas, ir poveikį naudotojų ryšių konfidencialumui;</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1196</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5 dalies 1 pastraipos a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a)</w:t>
            </w:r>
            <w:r w:rsidRPr="00DF1D35">
              <w:tab/>
              <w:t xml:space="preserve">tai, kad jis naudoja technologijas, skirtas seksualinei prievartai prieš vaikus </w:t>
            </w:r>
            <w:r w:rsidRPr="00DF1D35">
              <w:rPr>
                <w:b/>
                <w:i/>
              </w:rPr>
              <w:t>internete</w:t>
            </w:r>
            <w:r w:rsidRPr="00DF1D35">
              <w:t xml:space="preserve"> nustatyti, kad įvykdytų nurodymą nustatyti turinį, būdus, kuriais jis naudoja tas technologijas, ir poveikį naudotojų ryšių konfidencialumui;</w:t>
            </w:r>
          </w:p>
        </w:tc>
        <w:tc>
          <w:tcPr>
            <w:tcW w:w="4876" w:type="dxa"/>
          </w:tcPr>
          <w:p w:rsidR="00F11521" w:rsidRPr="00DF1D35" w:rsidRDefault="00F11521" w:rsidP="005D48B6">
            <w:pPr>
              <w:pStyle w:val="Normal6a"/>
            </w:pPr>
            <w:r w:rsidRPr="00DF1D35">
              <w:t>a)</w:t>
            </w:r>
            <w:r w:rsidRPr="00DF1D35">
              <w:tab/>
              <w:t>tai, kad jis naudoja technologijas, skirtas seksualinei prievartai prieš vaikus nustatyti, kad įvykdytų nurodymą nustatyti turinį, būdus, kuriais jis naudoja tas technologijas, ir poveikį naudotojų ryšių konfidencialumui;</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1197</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5 dalies 1 pastraipos b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b)</w:t>
            </w:r>
            <w:r w:rsidRPr="00DF1D35">
              <w:tab/>
            </w:r>
            <w:r w:rsidRPr="00DF1D35">
              <w:rPr>
                <w:b/>
                <w:i/>
              </w:rPr>
              <w:t>tai, kad pagal 12 straipsnį apie galimą seksualinę prievartą prieš vaikus internete privaloma pranešti ES centrui;</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pPr>
        <w:pStyle w:val="AmJustTitle"/>
      </w:pPr>
      <w:r w:rsidRPr="00DF1D35">
        <w:rPr>
          <w:rStyle w:val="HideTWBExt"/>
          <w:i w:val="0"/>
        </w:rPr>
        <w:t>&lt;TitreJust&gt;</w:t>
      </w:r>
      <w:r w:rsidRPr="00DF1D35">
        <w:t>Pagrindimas</w:t>
      </w:r>
      <w:r w:rsidRPr="00DF1D35">
        <w:rPr>
          <w:rStyle w:val="HideTWBExt"/>
          <w:i w:val="0"/>
        </w:rPr>
        <w:t>&lt;/TitreJust&gt;</w:t>
      </w:r>
    </w:p>
    <w:p w:rsidR="00F11521" w:rsidRPr="00DF1D35" w:rsidRDefault="00F11521" w:rsidP="00F11521">
      <w:pPr>
        <w:pStyle w:val="AmJustText"/>
      </w:pPr>
      <w:r w:rsidRPr="00DF1D35">
        <w:t>Tai horizontalusis įsipareigojimas pagal 12 straipsnį.</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1198</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René Repasi, Tiemo Wölken</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{S&amp;D}</w:t>
      </w:r>
      <w:r w:rsidRPr="00DF1D35">
        <w:t>S&amp;D frakcijos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Petar Vitanov</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{LIBE}</w:t>
      </w:r>
      <w:r w:rsidRPr="00DF1D35">
        <w:t>Piliečių laisvių, teisingumo ir vidaus reikalų komiteto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5 dalies 1 pastraipos c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c)</w:t>
            </w:r>
            <w:r w:rsidRPr="00DF1D35">
              <w:tab/>
              <w:t>naudotojų teisę į teisminį teisių gynimą, nurodytą 9 straipsnio 1 dalyje, ir jų teises teikti teikėjui skundus naudojantis 4 dalies d punkte nurodytu mechanizmu ir koordinavimo institucijai pagal 34 straipsnį.</w:t>
            </w:r>
          </w:p>
        </w:tc>
        <w:tc>
          <w:tcPr>
            <w:tcW w:w="4876" w:type="dxa"/>
          </w:tcPr>
          <w:p w:rsidR="00F11521" w:rsidRPr="00DF1D35" w:rsidRDefault="00F11521" w:rsidP="005D48B6">
            <w:pPr>
              <w:pStyle w:val="Normal6a"/>
            </w:pPr>
            <w:r w:rsidRPr="00DF1D35">
              <w:t>c)</w:t>
            </w:r>
            <w:r w:rsidRPr="00DF1D35">
              <w:tab/>
              <w:t xml:space="preserve">naudotojų teisę į teisminį teisių gynimą, nurodytą 9 straipsnio 1 dalyje, ir jų teises teikti teikėjui skundus naudojantis 4 dalies d punkte nurodytu mechanizmu </w:t>
            </w:r>
            <w:r w:rsidRPr="00DF1D35">
              <w:rPr>
                <w:b/>
                <w:i/>
              </w:rPr>
              <w:t>duomenų apsaugos institucijai</w:t>
            </w:r>
            <w:r w:rsidRPr="00DF1D35">
              <w:t xml:space="preserve"> ir koordinavimo institucijai pagal 34 straipsnį.</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1199</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Sven Simon, Christian Doleschal, Niclas Herbst, Sara Skyttedal, Jessica Polfjärd, Tomas Tobé, Arba Kokalari</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5 dalies 2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Teikėjas naudotojams neteikia informacijos, dėl kurios gali sumažėti nurodymo nustatyti turinį vykdymo priemonių veiksmingumas.</w:t>
            </w:r>
          </w:p>
        </w:tc>
        <w:tc>
          <w:tcPr>
            <w:tcW w:w="4876" w:type="dxa"/>
          </w:tcPr>
          <w:p w:rsidR="00F11521" w:rsidRPr="00DF1D35" w:rsidRDefault="00F11521" w:rsidP="005D48B6">
            <w:pPr>
              <w:pStyle w:val="Normal6a"/>
            </w:pPr>
            <w:r w:rsidRPr="00DF1D35">
              <w:t xml:space="preserve">Teikėjas naudotojams neteikia informacijos, dėl kurios gali sumažėti </w:t>
            </w:r>
            <w:r w:rsidRPr="00DF1D35">
              <w:rPr>
                <w:b/>
                <w:i/>
              </w:rPr>
              <w:t>tikslinio</w:t>
            </w:r>
            <w:r w:rsidRPr="00DF1D35">
              <w:t xml:space="preserve"> nurodymo nustatyti turinį vykdymo priemonių veiksmingumas</w:t>
            </w:r>
            <w:r w:rsidRPr="00DF1D35">
              <w:rPr>
                <w:b/>
                <w:i/>
              </w:rPr>
              <w:t>, nepaisant 6a straipsnio ir bendrųjų rekomendacijų dėl konfidencialaus bendravimo</w:t>
            </w:r>
            <w:r w:rsidRPr="00DF1D35">
              <w:t>.</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1200</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Cristian Terheş</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6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6.</w:t>
            </w:r>
            <w:r w:rsidRPr="00DF1D35">
              <w:tab/>
            </w:r>
            <w:r w:rsidRPr="00DF1D35">
              <w:rPr>
                <w:b/>
                <w:i/>
              </w:rPr>
              <w:t>Kai teikėjas nustato galimą seksualinę prievartą prieš vaikus internete taikydamas priemones, kurių imtasi siekiant įvykdyti nurodymą nustatyti turinį, jis nepagrįstai nedelsdamas apie tai informuoja atitinkamus naudotojus po to, kai Europolas arba valstybės narės nacionalinė teisėsaugos institucija, gavę ataskaitą pagal 48 straipsnį, patvirtina, kad naudotojams teikiama informacija netrukdytų vykdyti veiksmų, kuriais siekiama užkirsti kelią seksualinei prievartai prieš vaikus, ją nustatyti, tirti ir patraukti už ją baudžiamojon atsakomybėn.</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1201</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6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6.</w:t>
            </w:r>
            <w:r w:rsidRPr="00DF1D35">
              <w:tab/>
            </w:r>
            <w:r w:rsidRPr="00DF1D35">
              <w:rPr>
                <w:b/>
                <w:i/>
              </w:rPr>
              <w:t>Kai teikėjas nustato galimą seksualinę prievartą prieš vaikus internete taikydamas priemones, kurių imtasi siekiant įvykdyti nurodymą nustatyti turinį, jis nepagrįstai nedelsdamas apie tai informuoja atitinkamus naudotojus po to, kai Europolas arba valstybės narės nacionalinė teisėsaugos institucija, gavę ataskaitą pagal 48 straipsnį, patvirtina, kad naudotojams teikiama informacija netrukdytų vykdyti veiksmų, kuriais siekiama užkirsti kelią seksualinei prievartai prieš vaikus, ją nustatyti, tirti ir patraukti už ją baudžiamojon atsakomybėn.</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pPr>
        <w:pStyle w:val="AmJustTitle"/>
      </w:pPr>
      <w:r w:rsidRPr="00DF1D35">
        <w:rPr>
          <w:rStyle w:val="HideTWBExt"/>
          <w:i w:val="0"/>
        </w:rPr>
        <w:t>&lt;TitreJust&gt;</w:t>
      </w:r>
      <w:r w:rsidRPr="00DF1D35">
        <w:t>Pagrindimas</w:t>
      </w:r>
      <w:r w:rsidRPr="00DF1D35">
        <w:rPr>
          <w:rStyle w:val="HideTWBExt"/>
          <w:i w:val="0"/>
        </w:rPr>
        <w:t>&lt;/TitreJust&gt;</w:t>
      </w:r>
    </w:p>
    <w:p w:rsidR="00F11521" w:rsidRPr="00DF1D35" w:rsidRDefault="00F11521" w:rsidP="00F11521">
      <w:pPr>
        <w:pStyle w:val="AmJustText"/>
      </w:pPr>
      <w:r w:rsidRPr="00DF1D35">
        <w:t>Ataskaitų teikimo įsipareigojimai aptariami 12 straipsnyje. Atsižvelgiant į veiklos perspektyvą, neturėtų būti svarbu, kaip buvo nustatyta neteisėta veikla.</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1202</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Sven Simon, Christian Doleschal, Niclas Herbst</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6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6.</w:t>
            </w:r>
            <w:r w:rsidRPr="00DF1D35">
              <w:tab/>
              <w:t>Kai teikėjas nustato galimą seksualinę prievartą prieš vaikus internete taikydamas priemones, kurių imtasi siekiant įvykdyti nurodymą nustatyti turinį, jis nepagrįstai nedelsdamas apie tai informuoja atitinkamus naudotojus po to, kai Europolas arba valstybės narės nacionalinė teisėsaugos institucija, gavę ataskaitą pagal 48 straipsnį, patvirtina, kad naudotojams teikiama informacija netrukdytų vykdyti veiksmų, kuriais siekiama užkirsti kelią seksualinei prievartai prieš vaikus, ją nustatyti, tirti ir patraukti už ją baudžiamojon atsakomybėn.</w:t>
            </w:r>
          </w:p>
        </w:tc>
        <w:tc>
          <w:tcPr>
            <w:tcW w:w="4876" w:type="dxa"/>
          </w:tcPr>
          <w:p w:rsidR="00F11521" w:rsidRPr="00DF1D35" w:rsidRDefault="00F11521" w:rsidP="005D48B6">
            <w:pPr>
              <w:pStyle w:val="Normal6a"/>
            </w:pPr>
            <w:r w:rsidRPr="00DF1D35">
              <w:t>6.</w:t>
            </w:r>
            <w:r w:rsidRPr="00DF1D35">
              <w:tab/>
              <w:t xml:space="preserve">Kai teikėjas nustato galimą seksualinę prievartą prieš vaikus internete taikydamas priemones, kurių imtasi siekiant įvykdyti </w:t>
            </w:r>
            <w:r w:rsidRPr="00DF1D35">
              <w:rPr>
                <w:b/>
                <w:i/>
              </w:rPr>
              <w:t>tikslinį</w:t>
            </w:r>
            <w:r w:rsidRPr="00DF1D35">
              <w:t xml:space="preserve"> nurodymą nustatyti turinį, jis nepagrįstai nedelsdamas apie tai informuoja atitinkamus naudotojus po to, kai Europolas arba valstybės narės nacionalinė teisėsaugos institucija, gavę ataskaitą pagal 48 straipsnį, patvirtina, kad naudotojams teikiama informacija netrukdytų vykdyti veiksmų, kuriais siekiama užkirsti kelią seksualinei prievartai prieš vaikus, ją nustatyti, tirti ir patraukti už ją baudžiamojon atsakomybėn.</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1203</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René Repasi, Tiemo Wölken</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{S&amp;D}</w:t>
      </w:r>
      <w:r w:rsidRPr="00DF1D35">
        <w:t>S&amp;D frakcijos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Petar Vitanov</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{LIBE}</w:t>
      </w:r>
      <w:r w:rsidRPr="00DF1D35">
        <w:t>Piliečių laisvių, teisingumo ir vidaus reikalų komiteto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straipsnio 6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6.</w:t>
            </w:r>
            <w:r w:rsidRPr="00DF1D35">
              <w:tab/>
              <w:t xml:space="preserve">Kai teikėjas nustato galimą seksualinę prievartą prieš vaikus </w:t>
            </w:r>
            <w:r w:rsidRPr="00DF1D35">
              <w:rPr>
                <w:b/>
                <w:i/>
              </w:rPr>
              <w:t>internete</w:t>
            </w:r>
            <w:r w:rsidRPr="00DF1D35">
              <w:t xml:space="preserve"> taikydamas priemones, kurių imtasi siekiant įvykdyti nurodymą nustatyti turinį, jis nepagrįstai nedelsdamas apie tai informuoja atitinkamus naudotojus po to, kai </w:t>
            </w:r>
            <w:r w:rsidRPr="00DF1D35">
              <w:rPr>
                <w:b/>
                <w:i/>
              </w:rPr>
              <w:t>Europolas arba</w:t>
            </w:r>
            <w:r w:rsidRPr="00DF1D35">
              <w:t xml:space="preserve"> valstybės narės nacionalinė teisėsaugos institucija, gavę ataskaitą pagal 48 straipsnį, patvirtina, kad naudotojams teikiama informacija netrukdytų vykdyti veiksmų, kuriais siekiama užkirsti kelią seksualinei prievartai prieš vaikus, ją nustatyti, tirti ir patraukti už ją baudžiamojon atsakomybėn.</w:t>
            </w:r>
          </w:p>
        </w:tc>
        <w:tc>
          <w:tcPr>
            <w:tcW w:w="4876" w:type="dxa"/>
          </w:tcPr>
          <w:p w:rsidR="00F11521" w:rsidRPr="00DF1D35" w:rsidRDefault="00F11521" w:rsidP="005D48B6">
            <w:pPr>
              <w:pStyle w:val="Normal6a"/>
            </w:pPr>
            <w:r w:rsidRPr="00DF1D35">
              <w:t>6.</w:t>
            </w:r>
            <w:r w:rsidRPr="00DF1D35">
              <w:tab/>
              <w:t xml:space="preserve">Kai teikėjas nustato galimą seksualinės prievartos prieš vaikus </w:t>
            </w:r>
            <w:r w:rsidRPr="00DF1D35">
              <w:rPr>
                <w:b/>
                <w:i/>
              </w:rPr>
              <w:t>medžiagą</w:t>
            </w:r>
            <w:r w:rsidRPr="00DF1D35">
              <w:t xml:space="preserve"> taikydamas priemones, kurių imtasi siekiant įvykdyti nurodymą nustatyti turinį, jis nepagrįstai nedelsdamas apie tai informuoja atitinkamus naudotojus po to, kai valstybės narės nacionalinė teisėsaugos institucija, gavę ataskaitą pagal 48 straipsnį, patvirtina, kad naudotojams teikiama informacija netrukdytų vykdyti veiksmų, kuriais siekiama užkirsti kelią seksualinei prievartai prieš vaikus, ją nustatyti, tirti ir patraukti už ją baudžiamojon atsakomybėn.</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1204</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Tomas Tobé, Jessica Polfjärd, Jörgen Warborn, Arba Kokalari</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10 a straipsnis (naujas)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jc w:val="center"/>
            </w:pPr>
            <w:r w:rsidRPr="00DF1D35">
              <w:rPr>
                <w:b/>
                <w:i/>
              </w:rPr>
              <w:t>10a straipsnis</w:t>
            </w:r>
            <w:r w:rsidRPr="00DF1D35">
              <w:tab/>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jc w:val="center"/>
            </w:pPr>
            <w:r w:rsidRPr="00DF1D35">
              <w:rPr>
                <w:b/>
                <w:i/>
              </w:rPr>
              <w:t>Ištisinio šifravimo apsauga</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Turi būti apsaugotas Ištisinio šifravimo paslaugų teikimo vientisumas. Todėl šiame skirsnyje nustatyti nustatymo įpareigojimai netaikomi ištisinio šifravimo paslaugoms. Tai, be kita ko, reiškia, kad ištisinio šifravimo technologijoje negali būti galimybės įdiegti vadinamųjų „užpakalinių durų“, t. y. kliento pusės duomenų nuskaitymo su šoninių kanalų nutekėjimu, kuris galėtų susilpninti ištisinį šifravimą ir suteikti trečiajai šaliai prieigą prie privačių duomenų. Kliento pusės nuskaitymas, kai siunčiant ir gaunant pranešimą jis nuskaitomas du kartus, kelia grėsmę naudotojų vientisumui ir privatumui. Siekiant užtikrinti šio reglamento vykdymą, tokios „užpakalinės durys“ neturi būti integruotos į ištisinį šifravimą.</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1205</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Cristian Terheş</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11 straipsnis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jc w:val="center"/>
            </w:pPr>
            <w:r w:rsidRPr="00DF1D35">
              <w:rPr>
                <w:b/>
                <w:i/>
              </w:rPr>
              <w:t>11 straipsnis</w:t>
            </w:r>
            <w:r w:rsidRPr="00DF1D35">
              <w:tab/>
            </w:r>
          </w:p>
        </w:tc>
        <w:tc>
          <w:tcPr>
            <w:tcW w:w="4876" w:type="dxa"/>
          </w:tcPr>
          <w:p w:rsidR="00F11521" w:rsidRPr="00DF1D35" w:rsidRDefault="00F11521" w:rsidP="005D48B6">
            <w:pPr>
              <w:pStyle w:val="Normal6a"/>
            </w:pPr>
            <w:r w:rsidRPr="00DF1D35">
              <w:rPr>
                <w:b/>
                <w:i/>
              </w:rPr>
              <w:t>Išbraukta.</w:t>
            </w:r>
          </w:p>
        </w:tc>
      </w:tr>
      <w:tr w:rsidR="00F13747" w:rsidRPr="00DF1D35" w:rsidTr="005D48B6">
        <w:trPr>
          <w:jc w:val="center"/>
        </w:trPr>
        <w:tc>
          <w:tcPr>
            <w:tcW w:w="4876" w:type="dxa"/>
          </w:tcPr>
          <w:p w:rsidR="00F11521" w:rsidRPr="00DF1D35" w:rsidRDefault="00F11521" w:rsidP="005D48B6">
            <w:pPr>
              <w:pStyle w:val="Normal6a"/>
              <w:jc w:val="center"/>
            </w:pPr>
            <w:r w:rsidRPr="00DF1D35">
              <w:rPr>
                <w:b/>
                <w:i/>
              </w:rPr>
              <w:t>Gairės dėl įpareigojimų nustatyti turinį</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Komisija, bendradarbiaudama su koordinavimo institucijomis ir ES centru ir surengusi viešas konsultacijas, gali paskelbti 7–10 straipsnių taikymo gaires, deramai atsižvelgdama visų pirma į atitinkamus technologijų pokyčius ir į būdus, kuriais siūlomos ir naudojamos paslaugos, kurioms taikomos tos nuostatos.</w:t>
            </w:r>
          </w:p>
        </w:tc>
        <w:tc>
          <w:tcPr>
            <w:tcW w:w="4876" w:type="dxa"/>
          </w:tcPr>
          <w:p w:rsidR="00F11521" w:rsidRPr="00DF1D35" w:rsidRDefault="00F11521" w:rsidP="005D48B6">
            <w:pPr>
              <w:pStyle w:val="Normal6a"/>
            </w:pP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1206</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Rob Rooken</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11 straipsnis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jc w:val="center"/>
            </w:pPr>
            <w:r w:rsidRPr="00DF1D35">
              <w:rPr>
                <w:b/>
                <w:i/>
              </w:rPr>
              <w:t>11 straipsnis</w:t>
            </w:r>
            <w:r w:rsidRPr="00DF1D35">
              <w:tab/>
            </w:r>
          </w:p>
        </w:tc>
        <w:tc>
          <w:tcPr>
            <w:tcW w:w="4876" w:type="dxa"/>
          </w:tcPr>
          <w:p w:rsidR="00F11521" w:rsidRPr="00DF1D35" w:rsidRDefault="00F11521" w:rsidP="005D48B6">
            <w:pPr>
              <w:pStyle w:val="Normal6a"/>
            </w:pPr>
            <w:r w:rsidRPr="00DF1D35">
              <w:rPr>
                <w:b/>
                <w:i/>
              </w:rPr>
              <w:t>Išbraukta.</w:t>
            </w:r>
          </w:p>
        </w:tc>
      </w:tr>
      <w:tr w:rsidR="00F13747" w:rsidRPr="00DF1D35" w:rsidTr="005D48B6">
        <w:trPr>
          <w:jc w:val="center"/>
        </w:trPr>
        <w:tc>
          <w:tcPr>
            <w:tcW w:w="4876" w:type="dxa"/>
          </w:tcPr>
          <w:p w:rsidR="00F11521" w:rsidRPr="00DF1D35" w:rsidRDefault="00F11521" w:rsidP="005D48B6">
            <w:pPr>
              <w:pStyle w:val="Normal6a"/>
              <w:jc w:val="center"/>
            </w:pPr>
            <w:r w:rsidRPr="00DF1D35">
              <w:rPr>
                <w:b/>
                <w:i/>
              </w:rPr>
              <w:t>Gairės dėl įpareigojimų nustatyti turinį</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Komisija, bendradarbiaudama su koordinavimo institucijomis ir ES centru ir surengusi viešas konsultacijas, gali paskelbti 7–10 straipsnių taikymo gaires, deramai atsižvelgdama visų pirma į atitinkamus technologijų pokyčius ir į būdus, kuriais siūlomos ir naudojamos paslaugos, kurioms taikomos tos nuostatos.</w:t>
            </w:r>
          </w:p>
        </w:tc>
        <w:tc>
          <w:tcPr>
            <w:tcW w:w="4876" w:type="dxa"/>
          </w:tcPr>
          <w:p w:rsidR="00F11521" w:rsidRPr="00DF1D35" w:rsidRDefault="00F11521" w:rsidP="005D48B6">
            <w:pPr>
              <w:pStyle w:val="Normal6a"/>
            </w:pP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1207</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11 straipsnio pavadinimas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Gairės</w:t>
            </w:r>
            <w:r w:rsidRPr="00DF1D35">
              <w:t xml:space="preserve"> dėl įpareigojimų nustatyti turinį</w:t>
            </w:r>
          </w:p>
        </w:tc>
        <w:tc>
          <w:tcPr>
            <w:tcW w:w="4876" w:type="dxa"/>
          </w:tcPr>
          <w:p w:rsidR="00F11521" w:rsidRPr="00DF1D35" w:rsidRDefault="00F11521" w:rsidP="005D48B6">
            <w:pPr>
              <w:pStyle w:val="Normal6a"/>
            </w:pPr>
            <w:r w:rsidRPr="00DF1D35">
              <w:rPr>
                <w:b/>
                <w:i/>
              </w:rPr>
              <w:t>Papildomos taisyklės</w:t>
            </w:r>
            <w:r w:rsidRPr="00DF1D35">
              <w:t xml:space="preserve"> dėl įpareigojimų nustatyti turinį</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1208</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Cornelia Ernst, Clare Daly</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11 straipsnio 1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Komisija, bendradarbiaudama su koordinavimo institucijomis ir ES centru ir surengusi viešas konsultacijas, gali paskelbti 7–10 straipsnių taikymo gaires, deramai atsižvelgdama visų pirma į atitinkamus technologijų pokyčius ir į būdus, kuriais siūlomos ir naudojamos paslaugos, kurioms taikomos tos nuostatos.</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1209</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René Repasi, Tiemo Wölken</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{S&amp;D}</w:t>
      </w:r>
      <w:r w:rsidRPr="00DF1D35">
        <w:t>S&amp;D frakcijos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Petar Vitanov</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{LIBE}</w:t>
      </w:r>
      <w:r w:rsidRPr="00DF1D35">
        <w:t>Piliečių laisvių, teisingumo ir vidaus reikalų komiteto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11 straipsnio 1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Komisija, bendradarbiaudama su koordinavimo institucijomis ir ES centru ir surengusi viešas konsultacijas</w:t>
            </w:r>
            <w:r w:rsidRPr="00DF1D35">
              <w:rPr>
                <w:b/>
                <w:i/>
              </w:rPr>
              <w:t>, gali paskelbti</w:t>
            </w:r>
            <w:r w:rsidRPr="00DF1D35">
              <w:t xml:space="preserve"> 7–10 straipsnių taikymo gaires, deramai atsižvelgdama visų pirma į atitinkamus technologijų pokyčius ir į būdus, kuriais siūlomos ir naudojamos paslaugos, kurioms taikomos tos nuostatos.</w:t>
            </w:r>
          </w:p>
        </w:tc>
        <w:tc>
          <w:tcPr>
            <w:tcW w:w="4876" w:type="dxa"/>
          </w:tcPr>
          <w:p w:rsidR="00F11521" w:rsidRPr="00DF1D35" w:rsidRDefault="00F11521" w:rsidP="005D48B6">
            <w:pPr>
              <w:pStyle w:val="Normal6a"/>
            </w:pPr>
            <w:r w:rsidRPr="00DF1D35">
              <w:t xml:space="preserve">Komisija, bendradarbiaudama su </w:t>
            </w:r>
            <w:r w:rsidRPr="00DF1D35">
              <w:rPr>
                <w:b/>
                <w:i/>
              </w:rPr>
              <w:t>Europos duomenų apsaugos valdyba, pagrindinių teisių agentūra,</w:t>
            </w:r>
            <w:r w:rsidRPr="00DF1D35">
              <w:t xml:space="preserve"> koordinavimo institucijomis ir ES centru ir surengusi viešas konsultacijas, paskelbia 7–10 straipsnių taikymo gaires, deramai atsižvelgdama visų pirma į atitinkamus technologijų pokyčius</w:t>
            </w:r>
            <w:r w:rsidRPr="00DF1D35">
              <w:rPr>
                <w:b/>
                <w:i/>
              </w:rPr>
              <w:t>, užtikrindama, kad kišimasis į pagrindinę teisę į privatumą ir kitas Chartijoje nustatytas teises apsiribotų tik tuo, kas griežtai būtina</w:t>
            </w:r>
            <w:r w:rsidRPr="00DF1D35">
              <w:t xml:space="preserve"> ir į būdus, kuriais siūlomos ir naudojamos paslaugos, kurioms taikomos tos nuostatos.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1210</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Karolin Braunsberger-Reinhold</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11 straipsnio 1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 xml:space="preserve">Komisija, bendradarbiaudama su koordinavimo institucijomis ir ES centru ir surengusi viešas konsultacijas, gali paskelbti 7–10 straipsnių taikymo gaires, deramai atsižvelgdama visų pirma į atitinkamus technologijų pokyčius </w:t>
            </w:r>
            <w:r w:rsidRPr="00DF1D35">
              <w:rPr>
                <w:b/>
                <w:i/>
              </w:rPr>
              <w:t>ir</w:t>
            </w:r>
            <w:r w:rsidRPr="00DF1D35">
              <w:t xml:space="preserve"> į būdus, kuriais siūlomos ir naudojamos paslaugos, kurioms taikomos tos nuostatos.</w:t>
            </w:r>
          </w:p>
        </w:tc>
        <w:tc>
          <w:tcPr>
            <w:tcW w:w="4876" w:type="dxa"/>
          </w:tcPr>
          <w:p w:rsidR="00F11521" w:rsidRPr="00DF1D35" w:rsidRDefault="00F11521" w:rsidP="005D48B6">
            <w:pPr>
              <w:pStyle w:val="Normal6a"/>
            </w:pPr>
            <w:r w:rsidRPr="00DF1D35">
              <w:t xml:space="preserve">Komisija, bendradarbiaudama su koordinavimo institucijomis ir ES centru ir surengusi viešas konsultacijas, gali paskelbti 7–10 straipsnių taikymo gaires, deramai atsižvelgdama visų pirma į atitinkamus technologijų pokyčius ir </w:t>
            </w:r>
            <w:r w:rsidRPr="00DF1D35">
              <w:rPr>
                <w:b/>
                <w:i/>
              </w:rPr>
              <w:t>tendencijas, apie kurias praneša teisėsaugos institucijos, karštosios linijos ir pilietinė visuomenė</w:t>
            </w:r>
            <w:r w:rsidRPr="00DF1D35">
              <w:t>, taip pat į būdus, kuriais siūlomos ir naudojamos paslaugos, kurioms taikomos tos nuostatos.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1211</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11 straipsnio 1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 xml:space="preserve">Komisija, bendradarbiaudama su koordinavimo institucijomis ir ES centru ir surengusi viešas konsultacijas, gali paskelbti 7–10 straipsnių taikymo </w:t>
            </w:r>
            <w:r w:rsidRPr="00DF1D35">
              <w:rPr>
                <w:b/>
                <w:i/>
              </w:rPr>
              <w:t>gaires,</w:t>
            </w:r>
            <w:r w:rsidRPr="00DF1D35">
              <w:t xml:space="preserve"> deramai atsižvelgdama visų pirma į atitinkamus technologijų pokyčius ir į būdus, kuriais siūlomos ir naudojamos paslaugos, kurioms taikomos tos nuostatos.</w:t>
            </w:r>
          </w:p>
        </w:tc>
        <w:tc>
          <w:tcPr>
            <w:tcW w:w="4876" w:type="dxa"/>
          </w:tcPr>
          <w:p w:rsidR="00F11521" w:rsidRPr="00DF1D35" w:rsidRDefault="00F11521" w:rsidP="005D48B6">
            <w:pPr>
              <w:pStyle w:val="Normal6a"/>
            </w:pPr>
            <w:r w:rsidRPr="00DF1D35">
              <w:t>Komisija, bendradarbiaudama su koordinavimo institucijomis ir ES centru</w:t>
            </w:r>
            <w:r w:rsidRPr="00DF1D35">
              <w:rPr>
                <w:b/>
                <w:i/>
              </w:rPr>
              <w:t>, prieš tai pasikonsultavusi su Europos duomenų apsaugos valdyba</w:t>
            </w:r>
            <w:r w:rsidRPr="00DF1D35">
              <w:t xml:space="preserve"> ir surengusi viešas konsultacijas, gali paskelbti 7–10 straipsnių taikymo </w:t>
            </w:r>
            <w:r w:rsidRPr="00DF1D35">
              <w:rPr>
                <w:b/>
                <w:i/>
              </w:rPr>
              <w:t>deleguotuosius aktus,</w:t>
            </w:r>
            <w:r w:rsidRPr="00DF1D35">
              <w:t xml:space="preserve"> deramai atsižvelgdama visų pirma į atitinkamus technologijų pokyčius ir į būdus, kuriais siūlomos ir naudojamos paslaugos, kurioms taikomos tos nuostatos.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pPr>
        <w:pStyle w:val="AmJustTitle"/>
      </w:pPr>
      <w:r w:rsidRPr="00DF1D35">
        <w:rPr>
          <w:rStyle w:val="HideTWBExt"/>
          <w:i w:val="0"/>
        </w:rPr>
        <w:t>&lt;TitreJust&gt;</w:t>
      </w:r>
      <w:r w:rsidRPr="00DF1D35">
        <w:t>Pagrindimas</w:t>
      </w:r>
      <w:r w:rsidRPr="00DF1D35">
        <w:rPr>
          <w:rStyle w:val="HideTWBExt"/>
          <w:i w:val="0"/>
        </w:rPr>
        <w:t>&lt;/TitreJust&gt;</w:t>
      </w:r>
    </w:p>
    <w:p w:rsidR="00F11521" w:rsidRPr="00DF1D35" w:rsidRDefault="00F11521" w:rsidP="00F11521">
      <w:pPr>
        <w:pStyle w:val="AmJustText"/>
      </w:pPr>
      <w:r w:rsidRPr="00DF1D35">
        <w:t>EDAPP ir Europos duomenų apsaugos valdybos nuomonės 110 punktas</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1212</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Paul Tang, Alex Agius Saliba</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11 straipsnio 1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Komisija, bendradarbiaudama su koordinavimo institucijomis ir ES centru ir surengusi viešas konsultacijas, gali paskelbti 7–10 straipsnių taikymo gaires, deramai atsižvelgdama visų pirma į atitinkamus technologijų pokyčius ir į būdus, kuriais siūlomos ir naudojamos paslaugos, kurioms taikomos tos nuostatos.</w:t>
            </w:r>
          </w:p>
        </w:tc>
        <w:tc>
          <w:tcPr>
            <w:tcW w:w="4876" w:type="dxa"/>
          </w:tcPr>
          <w:p w:rsidR="00F11521" w:rsidRPr="00DF1D35" w:rsidRDefault="00F11521" w:rsidP="005D48B6">
            <w:pPr>
              <w:pStyle w:val="Normal6a"/>
            </w:pPr>
            <w:r w:rsidRPr="00DF1D35">
              <w:t xml:space="preserve">Komisija, bendradarbiaudama su koordinavimo institucijomis ir ES centru ir </w:t>
            </w:r>
            <w:r w:rsidRPr="00DF1D35">
              <w:rPr>
                <w:b/>
                <w:i/>
              </w:rPr>
              <w:t>pasikonsultavusi su Europos duomenų apsaugos valdyba bei</w:t>
            </w:r>
            <w:r w:rsidRPr="00DF1D35">
              <w:t xml:space="preserve"> surengusi viešas konsultacijas, gali paskelbti 7–10 straipsnių taikymo gaires, deramai atsižvelgdama visų pirma į atitinkamus technologijų pokyčius ir į būdus, kuriais siūlomos ir naudojamos paslaugos, kurioms taikomos tos nuostatos.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1213</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II skyriaus 3 skirsnio antraštė</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3.</w:t>
            </w:r>
            <w:r w:rsidRPr="00DF1D35">
              <w:tab/>
              <w:t>Įpareigojimai pranešti</w:t>
            </w:r>
          </w:p>
        </w:tc>
        <w:tc>
          <w:tcPr>
            <w:tcW w:w="4876" w:type="dxa"/>
          </w:tcPr>
          <w:p w:rsidR="00F11521" w:rsidRPr="00DF1D35" w:rsidRDefault="00F11521" w:rsidP="005D48B6">
            <w:pPr>
              <w:pStyle w:val="Normal6a"/>
            </w:pPr>
            <w:r w:rsidRPr="00DF1D35">
              <w:t>3.</w:t>
            </w:r>
            <w:r w:rsidRPr="00DF1D35">
              <w:tab/>
              <w:t xml:space="preserve">Įpareigojimai pranešti </w:t>
            </w:r>
            <w:r w:rsidRPr="00DF1D35">
              <w:rPr>
                <w:b/>
                <w:i/>
              </w:rPr>
              <w:t>ir pašalinti</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1214</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12 straipsnio pavadinimas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Įpareigojimai pranešti</w:t>
            </w:r>
          </w:p>
        </w:tc>
        <w:tc>
          <w:tcPr>
            <w:tcW w:w="4876" w:type="dxa"/>
          </w:tcPr>
          <w:p w:rsidR="00F11521" w:rsidRPr="00DF1D35" w:rsidRDefault="00F11521" w:rsidP="005D48B6">
            <w:pPr>
              <w:pStyle w:val="Normal6a"/>
            </w:pPr>
            <w:r w:rsidRPr="00DF1D35">
              <w:t xml:space="preserve">Įpareigojimai pranešti </w:t>
            </w:r>
            <w:r w:rsidRPr="00DF1D35">
              <w:rPr>
                <w:b/>
                <w:i/>
              </w:rPr>
              <w:t>ir pašalinti</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1215</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Paul Tang, Alex Agius Saliba, 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12 straipsnio 1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1.</w:t>
            </w:r>
            <w:r w:rsidRPr="00DF1D35">
              <w:tab/>
              <w:t xml:space="preserve">Kai prieglobos paslaugų teikėjas arba asmenų tarpusavio ryšio paslaugų teikėjas bet kokiu kitu būdu, išskyrus pagal šį reglamentą duotą nurodymą pašalinti turinį, sužino bet </w:t>
            </w:r>
            <w:r w:rsidRPr="00DF1D35">
              <w:rPr>
                <w:b/>
                <w:i/>
              </w:rPr>
              <w:t>kokią informaciją apie galimą</w:t>
            </w:r>
            <w:r w:rsidRPr="00DF1D35">
              <w:t xml:space="preserve"> seksualinę prievartą prieš vaikus internete naudojantis jo paslaugomis, jis pagal 13 straipsnį nedelsdamas praneša apie tai ES centrui. Jis tai daro naudodamas pagal 39 straipsnio 2 dalį sukurtą sistemą.</w:t>
            </w:r>
          </w:p>
        </w:tc>
        <w:tc>
          <w:tcPr>
            <w:tcW w:w="4876" w:type="dxa"/>
          </w:tcPr>
          <w:p w:rsidR="00F11521" w:rsidRPr="00DF1D35" w:rsidRDefault="00F11521" w:rsidP="005D48B6">
            <w:pPr>
              <w:pStyle w:val="Normal6a"/>
            </w:pPr>
            <w:r w:rsidRPr="00DF1D35">
              <w:t>1.</w:t>
            </w:r>
            <w:r w:rsidRPr="00DF1D35">
              <w:tab/>
              <w:t xml:space="preserve">Kai prieglobos paslaugų teikėjas arba </w:t>
            </w:r>
            <w:r w:rsidRPr="00DF1D35">
              <w:rPr>
                <w:b/>
                <w:i/>
              </w:rPr>
              <w:t>su numeriu nesiejamo</w:t>
            </w:r>
            <w:r w:rsidRPr="00DF1D35">
              <w:t xml:space="preserve"> asmenų tarpusavio ryšio paslaugų teikėjas bet kokiu kitu būdu, išskyrus pagal šį reglamentą duotą nurodymą pašalinti turinį, sužino apie </w:t>
            </w:r>
            <w:r w:rsidRPr="00DF1D35">
              <w:rPr>
                <w:b/>
                <w:i/>
              </w:rPr>
              <w:t>įtariamą</w:t>
            </w:r>
            <w:r w:rsidRPr="00DF1D35">
              <w:t xml:space="preserve"> seksualinę prievartą prieš vaikus internete naudojantis jo paslaugomis, jis pagal 13 straipsnį nedelsdamas praneša apie </w:t>
            </w:r>
            <w:r w:rsidRPr="00DF1D35">
              <w:rPr>
                <w:b/>
                <w:i/>
              </w:rPr>
              <w:t>tą prievartą kompetentingoms teisėsaugos ir nepriklausomoms teisminėms institucijoms ir</w:t>
            </w:r>
            <w:r w:rsidRPr="00DF1D35">
              <w:t xml:space="preserve"> ES centrui. Jis tai daro naudodamas pagal 39 straipsnio 2 dalį sukurtą sistemą.</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1216</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12 straipsnio 1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1.</w:t>
            </w:r>
            <w:r w:rsidRPr="00DF1D35">
              <w:tab/>
              <w:t>Kai prieglobos paslaugų teikėjas arba asmenų tarpusavio ryšio paslaugų teikėjas bet kokiu kitu būdu, išskyrus pagal šį reglamentą duotą nurodymą pašalinti turinį</w:t>
            </w:r>
            <w:r w:rsidRPr="00DF1D35">
              <w:rPr>
                <w:b/>
                <w:i/>
              </w:rPr>
              <w:t>, sužino</w:t>
            </w:r>
            <w:r w:rsidRPr="00DF1D35">
              <w:t xml:space="preserve"> bet </w:t>
            </w:r>
            <w:r w:rsidRPr="00DF1D35">
              <w:rPr>
                <w:b/>
                <w:i/>
              </w:rPr>
              <w:t>kokią informaciją apie galimą seksualinę prievartą prieš vaikus internete naudojantis jo paslaugomis</w:t>
            </w:r>
            <w:r w:rsidRPr="00DF1D35">
              <w:t xml:space="preserve">, jis pagal 13 straipsnį nedelsdamas praneša </w:t>
            </w:r>
            <w:r w:rsidRPr="00DF1D35">
              <w:rPr>
                <w:b/>
                <w:i/>
              </w:rPr>
              <w:t>apie tai</w:t>
            </w:r>
            <w:r w:rsidRPr="00DF1D35">
              <w:t xml:space="preserve"> ES centrui. Jis tai daro naudodamas pagal 39 straipsnio 2 dalį sukurtą sistemą.</w:t>
            </w:r>
          </w:p>
        </w:tc>
        <w:tc>
          <w:tcPr>
            <w:tcW w:w="4876" w:type="dxa"/>
          </w:tcPr>
          <w:p w:rsidR="00F11521" w:rsidRPr="00DF1D35" w:rsidRDefault="00F11521" w:rsidP="005D48B6">
            <w:pPr>
              <w:pStyle w:val="Normal6a"/>
            </w:pPr>
            <w:r w:rsidRPr="00DF1D35">
              <w:t>1.</w:t>
            </w:r>
            <w:r w:rsidRPr="00DF1D35">
              <w:tab/>
              <w:t xml:space="preserve">Kai prieglobos paslaugų teikėjas arba </w:t>
            </w:r>
            <w:r w:rsidRPr="00DF1D35">
              <w:rPr>
                <w:b/>
                <w:i/>
              </w:rPr>
              <w:t>viešai prieinamų su numeriu nesiejamo</w:t>
            </w:r>
            <w:r w:rsidRPr="00DF1D35">
              <w:t xml:space="preserve"> asmenų tarpusavio ryšio paslaugų teikėjas bet kokiu kitu būdu, išskyrus pagal šį reglamentą duotą nurodymą pašalinti turinį, </w:t>
            </w:r>
            <w:r w:rsidRPr="00DF1D35">
              <w:rPr>
                <w:b/>
                <w:i/>
              </w:rPr>
              <w:t>turi faktinių žinių apie įtariamą seksualinę prievartą prieš vaikus internetu naudojantis jo paslaugomis</w:t>
            </w:r>
            <w:r w:rsidRPr="00DF1D35">
              <w:t>, jis</w:t>
            </w:r>
            <w:r w:rsidRPr="00DF1D35">
              <w:rPr>
                <w:b/>
                <w:i/>
              </w:rPr>
              <w:t>, naudodamasis pažangiausiu šifravimo būdu,</w:t>
            </w:r>
            <w:r w:rsidRPr="00DF1D35">
              <w:t xml:space="preserve"> pagal 13 straipsnį nedelsdamas praneša ES centrui </w:t>
            </w:r>
            <w:r w:rsidRPr="00DF1D35">
              <w:rPr>
                <w:b/>
                <w:i/>
              </w:rPr>
              <w:t>ir atitinkamai kompetentingai nacionalinei institucijai</w:t>
            </w:r>
            <w:r w:rsidRPr="00DF1D35">
              <w:t>. Jis tai daro naudodamas pagal 39 straipsnio 2 dalį sukurtą sistemą.</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1217</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René Repasi, Tiemo Wölken</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{S&amp;D}</w:t>
      </w:r>
      <w:r w:rsidRPr="00DF1D35">
        <w:t>S&amp;D frakcijos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Petar Vitanov</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{LIBE}</w:t>
      </w:r>
      <w:r w:rsidRPr="00DF1D35">
        <w:t>Piliečių laisvių, teisingumo ir vidaus reikalų komiteto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12 straipsnio 1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1.</w:t>
            </w:r>
            <w:r w:rsidRPr="00DF1D35">
              <w:tab/>
              <w:t xml:space="preserve">Kai prieglobos paslaugų teikėjas arba asmenų tarpusavio ryšio paslaugų teikėjas bet kokiu kitu būdu, išskyrus pagal šį reglamentą duotą nurodymą pašalinti turinį, sužino bet kokią informaciją apie galimą seksualinę prievartą prieš vaikus </w:t>
            </w:r>
            <w:r w:rsidRPr="00DF1D35">
              <w:rPr>
                <w:b/>
                <w:i/>
              </w:rPr>
              <w:t>internete</w:t>
            </w:r>
            <w:r w:rsidRPr="00DF1D35">
              <w:t xml:space="preserve"> naudojantis jo paslaugomis, jis pagal 13 straipsnį nedelsdamas praneša apie tai ES centrui. Jis tai daro naudodamas pagal 39 straipsnio 2 dalį sukurtą sistemą.</w:t>
            </w:r>
          </w:p>
        </w:tc>
        <w:tc>
          <w:tcPr>
            <w:tcW w:w="4876" w:type="dxa"/>
          </w:tcPr>
          <w:p w:rsidR="00F11521" w:rsidRPr="00DF1D35" w:rsidRDefault="00F11521" w:rsidP="005D48B6">
            <w:pPr>
              <w:pStyle w:val="Normal6a"/>
            </w:pPr>
            <w:r w:rsidRPr="00DF1D35">
              <w:t>1.</w:t>
            </w:r>
            <w:r w:rsidRPr="00DF1D35">
              <w:tab/>
              <w:t xml:space="preserve">Kai prieglobos paslaugų teikėjas arba </w:t>
            </w:r>
            <w:r w:rsidRPr="00DF1D35">
              <w:rPr>
                <w:b/>
                <w:i/>
              </w:rPr>
              <w:t>su numeriu nesiejamo</w:t>
            </w:r>
            <w:r w:rsidRPr="00DF1D35">
              <w:t xml:space="preserve"> asmenų tarpusavio ryšio paslaugų teikėjas bet kokiu kitu būdu, išskyrus pagal šį reglamentą duotą nurodymą pašalinti turinį, sužino bet kokią informaciją apie galimą seksualinės prievartos prieš vaikus </w:t>
            </w:r>
            <w:r w:rsidRPr="00DF1D35">
              <w:rPr>
                <w:b/>
                <w:i/>
              </w:rPr>
              <w:t>medžiagą</w:t>
            </w:r>
            <w:r w:rsidRPr="00DF1D35">
              <w:t xml:space="preserve"> naudojantis jo paslaugomis, jis pagal 13 straipsnį nedelsdamas praneša apie tai ES centrui. Jis tai daro naudodamas pagal 39 straipsnio 2 dalį sukurtą sistemą.</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1218</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Rob Rooken</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12 straipsnio 1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1.</w:t>
            </w:r>
            <w:r w:rsidRPr="00DF1D35">
              <w:tab/>
              <w:t>Kai prieglobos paslaugų teikėjas arba asmenų tarpusavio ryšio paslaugų teikėjas bet kokiu kitu būdu, išskyrus pagal šį reglamentą duotą nurodymą pašalinti turinį, sužino bet kokią informaciją apie galimą seksualinę prievartą prieš vaikus internete naudojantis jo paslaugomis, jis pagal 13 straipsnį nedelsdamas praneša apie tai ES centrui. Jis tai daro naudodamas pagal 39 straipsnio 2 dalį sukurtą sistemą.</w:t>
            </w:r>
          </w:p>
        </w:tc>
        <w:tc>
          <w:tcPr>
            <w:tcW w:w="4876" w:type="dxa"/>
          </w:tcPr>
          <w:p w:rsidR="00F11521" w:rsidRPr="00DF1D35" w:rsidRDefault="00F11521" w:rsidP="005D48B6">
            <w:pPr>
              <w:pStyle w:val="Normal6a"/>
            </w:pPr>
            <w:r w:rsidRPr="00DF1D35">
              <w:t>1.</w:t>
            </w:r>
            <w:r w:rsidRPr="00DF1D35">
              <w:tab/>
              <w:t xml:space="preserve">Kai prieglobos paslaugų teikėjas arba </w:t>
            </w:r>
            <w:r w:rsidRPr="00DF1D35">
              <w:rPr>
                <w:b/>
                <w:i/>
              </w:rPr>
              <w:t>su numeriu nesiejamo</w:t>
            </w:r>
            <w:r w:rsidRPr="00DF1D35">
              <w:t xml:space="preserve"> asmenų tarpusavio ryšio paslaugų teikėjas bet kokiu kitu būdu, išskyrus pagal šį reglamentą duotą nurodymą pašalinti turinį, sužino bet kokią informaciją apie galimą seksualinę prievartą prieš vaikus internete naudojantis jo paslaugomis, jis pagal 13 straipsnį nedelsdamas praneša apie tai ES centrui. Jis tai daro naudodamas pagal 39 straipsnio 2 dalį sukurtą sistemą.</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1219</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12 straipsnio 1 a dalis (nauja)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1a.</w:t>
            </w:r>
            <w:r w:rsidRPr="00DF1D35">
              <w:tab/>
            </w:r>
            <w:r w:rsidRPr="00DF1D35">
              <w:rPr>
                <w:b/>
                <w:i/>
              </w:rPr>
              <w:t>Kai prieglobos paslaugų teikėjas turi faktinių žinių apie seksualinės prievartos prieš vaikus internete medžiagą, gaunamą naudojantis jo paslaugomis ir jos neteisėtą pobūdį, jis visose valstybėse narėse skubiai pašalina arba panaikina prieigą prie jos.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pPr>
        <w:pStyle w:val="AmJustTitle"/>
      </w:pPr>
      <w:r w:rsidRPr="00DF1D35">
        <w:rPr>
          <w:rStyle w:val="HideTWBExt"/>
          <w:i w:val="0"/>
        </w:rPr>
        <w:t>&lt;TitreJust&gt;</w:t>
      </w:r>
      <w:r w:rsidRPr="00DF1D35">
        <w:t>Pagrindimas</w:t>
      </w:r>
      <w:r w:rsidRPr="00DF1D35">
        <w:rPr>
          <w:rStyle w:val="HideTWBExt"/>
          <w:i w:val="0"/>
        </w:rPr>
        <w:t>&lt;/TitreJust&gt;</w:t>
      </w:r>
    </w:p>
    <w:p w:rsidR="00F11521" w:rsidRPr="00DF1D35" w:rsidRDefault="00F11521" w:rsidP="00F11521">
      <w:pPr>
        <w:pStyle w:val="AmJustText"/>
      </w:pPr>
      <w:r w:rsidRPr="00DF1D35">
        <w:t>Jei prieglobos paslaugų teikėjas faktiškai žino apie jo paslaugose esančią medžiagą, susijusią su seksualine prievarta prieš vaikus internete, ir apie jos neteisėtą pobūdį, tačiau skubiai jos nepašalina arba nepanaikina prieigos prie jos, jis nebeatleidžiamas nuo atsakomybės pagal Skaitmeninių paslaugų įstatymą ir turėtų būti įpareigotas pašalinti medžiagą, kad būtų užkirstas kelias tolesniam jos platinimui.</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1220</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12 straipsnio 2 dalies 1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 xml:space="preserve">Kai teikėjas pateikia ataskaitą pagal 1 dalį, jis </w:t>
            </w:r>
            <w:r w:rsidRPr="00DF1D35">
              <w:rPr>
                <w:b/>
                <w:i/>
              </w:rPr>
              <w:t>informuoja</w:t>
            </w:r>
            <w:r w:rsidRPr="00DF1D35">
              <w:t xml:space="preserve"> atitinkamą naudotoją</w:t>
            </w:r>
            <w:r w:rsidRPr="00DF1D35">
              <w:rPr>
                <w:b/>
                <w:i/>
              </w:rPr>
              <w:t>, pateikdamas</w:t>
            </w:r>
            <w:r w:rsidRPr="00DF1D35">
              <w:t xml:space="preserve"> informaciją apie pagrindinį ataskaitos turinį, apie tai, kaip teikėjas sužinojo </w:t>
            </w:r>
            <w:r w:rsidRPr="00DF1D35">
              <w:rPr>
                <w:b/>
                <w:i/>
              </w:rPr>
              <w:t>apie galimą</w:t>
            </w:r>
            <w:r w:rsidRPr="00DF1D35">
              <w:t xml:space="preserve"> atitinkamą seksualinę prievartą prieš vaikus, apie tolesnius veiksmus, kurių imtasi gavus pranešimą, tiek, kiek tokia informacija yra prieinama teikėjui, ir apie naudotojo teisių gynimo galimybes, įskaitant teisę pagal 34 straipsnį pateikti skundus koordinavimo institucijai.</w:t>
            </w:r>
          </w:p>
        </w:tc>
        <w:tc>
          <w:tcPr>
            <w:tcW w:w="4876" w:type="dxa"/>
          </w:tcPr>
          <w:p w:rsidR="00F11521" w:rsidRPr="00DF1D35" w:rsidRDefault="00F11521" w:rsidP="005D48B6">
            <w:pPr>
              <w:pStyle w:val="Normal6a"/>
            </w:pPr>
            <w:r w:rsidRPr="00DF1D35">
              <w:t xml:space="preserve">Kai teikėjas pateikia ataskaitą pagal 1 dalį, jis </w:t>
            </w:r>
            <w:r w:rsidRPr="00DF1D35">
              <w:rPr>
                <w:b/>
                <w:i/>
              </w:rPr>
              <w:t>prašo ES centro leidimo informuoti</w:t>
            </w:r>
            <w:r w:rsidRPr="00DF1D35">
              <w:t xml:space="preserve"> atitinkamą naudotoją</w:t>
            </w:r>
            <w:r w:rsidRPr="00DF1D35">
              <w:rPr>
                <w:b/>
                <w:i/>
              </w:rPr>
              <w:t>, kuris turi atsakyti iš anksto, ne vėliau kaip per dvi dienas</w:t>
            </w:r>
            <w:r w:rsidRPr="00DF1D35">
              <w:t>.</w:t>
            </w:r>
            <w:r w:rsidRPr="00DF1D35">
              <w:rPr>
                <w:b/>
                <w:i/>
              </w:rPr>
              <w:t xml:space="preserve"> Leidimo suteikimo atveju paslaugų teikėjas nepagrįstai nedelsdamas apie tai praneša naudotojui. Pranešime pateikiama</w:t>
            </w:r>
            <w:r w:rsidRPr="00DF1D35">
              <w:t xml:space="preserve"> informacija apie pagrindinį ataskaitos turinį, apie tai, kaip teikėjas sužinojo apie seksualinę prievartą prieš vaikus, apie tolesnius veiksmus, kurių imtasi gavus </w:t>
            </w:r>
            <w:r w:rsidRPr="00DF1D35">
              <w:rPr>
                <w:b/>
                <w:i/>
              </w:rPr>
              <w:t>įtariamą</w:t>
            </w:r>
            <w:r w:rsidRPr="00DF1D35">
              <w:t xml:space="preserve"> atitinkamą pranešimą</w:t>
            </w:r>
            <w:r w:rsidRPr="00DF1D35">
              <w:rPr>
                <w:b/>
                <w:i/>
              </w:rPr>
              <w:t>, apie instituciją, kuriai pranešimas buvo perduotas</w:t>
            </w:r>
            <w:r w:rsidRPr="00DF1D35">
              <w:t>, tiek, kiek tokia informacija yra prieinama teikėjui, ir apie gynimo galimybes, įskaitant teisę pagal 34 straipsnį pateikti skundus koordinavimo institucijai.</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1221</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René Repasi, Tiemo Wölken</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{S&amp;D}</w:t>
      </w:r>
      <w:r w:rsidRPr="00DF1D35">
        <w:t>S&amp;D frakcijos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Petar Vitanov</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{LIBE}</w:t>
      </w:r>
      <w:r w:rsidRPr="00DF1D35">
        <w:t>Piliečių laisvių, teisingumo ir vidaus reikalų komiteto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12 straipsnio 2 dalies 1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Kai teikėjas pateikia ataskaitą pagal 1 dalį, jis informuoja atitinkamą naudotoją, pateikdamas informaciją apie pagrindinį ataskaitos turinį, apie tai, kaip teikėjas sužinojo apie galimą atitinkamą seksualinę prievartą prieš vaikus, apie tolesnius veiksmus, kurių imtasi gavus pranešimą, tiek, kiek tokia informacija yra prieinama teikėjui, ir apie naudotojo teisių gynimo galimybes, įskaitant teisę pagal 34 straipsnį pateikti skundus koordinavimo institucijai.</w:t>
            </w:r>
          </w:p>
        </w:tc>
        <w:tc>
          <w:tcPr>
            <w:tcW w:w="4876" w:type="dxa"/>
          </w:tcPr>
          <w:p w:rsidR="00F11521" w:rsidRPr="00DF1D35" w:rsidRDefault="00F11521" w:rsidP="005D48B6">
            <w:pPr>
              <w:pStyle w:val="Normal6a"/>
            </w:pPr>
            <w:r w:rsidRPr="00DF1D35">
              <w:t xml:space="preserve">Kai teikėjas pateikia ataskaitą pagal 1 dalį, jis informuoja atitinkamą naudotoją, pateikdamas informaciją apie pagrindinį ataskaitos turinį, apie tai, kaip teikėjas sužinojo apie galimą atitinkamą seksualinę prievartą prieš vaikus, apie tolesnius veiksmus, kurių imtasi gavus pranešimą, tiek, kiek tokia informacija yra prieinama teikėjui, ir apie naudotojo teisių gynimo galimybes, įskaitant teisę pagal 34 straipsnį pateikti skundus </w:t>
            </w:r>
            <w:r w:rsidRPr="00DF1D35">
              <w:rPr>
                <w:b/>
                <w:i/>
              </w:rPr>
              <w:t>duomenų apsaugos institucijai ir</w:t>
            </w:r>
            <w:r w:rsidRPr="00DF1D35">
              <w:t xml:space="preserve"> koordinavimo institucijai.</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1222</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12 straipsnio 2 dalies 2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Teikėjas nepagrįstai nedelsdamas informuoja atitinkamą naudotoją gavęs pranešimą iš ES centro, kuriame nurodoma, kad, jo nuomone, pranešimas yra akivaizdžiai nepagrįstas, kaip nurodyta 48 straipsnio 2 dalyje, arba praėjus trijų mėnesių laikotarpiui nuo pranešimo pateikimo dienos ir negavęs iš ES centro pranešimo, kuriame būtų nurodoma, kad informacija neturi būti pateikta, kaip nurodyta 48 straipsnio 6 dalies a punkte, atsižvelgiant į tai, kuri data yra pirmesnė.</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pPr>
        <w:pStyle w:val="AmJustTitle"/>
      </w:pPr>
      <w:r w:rsidRPr="00DF1D35">
        <w:rPr>
          <w:rStyle w:val="HideTWBExt"/>
          <w:i w:val="0"/>
        </w:rPr>
        <w:t>&lt;TitreJust&gt;</w:t>
      </w:r>
      <w:r w:rsidRPr="00DF1D35">
        <w:t>Pagrindimas</w:t>
      </w:r>
      <w:r w:rsidRPr="00DF1D35">
        <w:rPr>
          <w:rStyle w:val="HideTWBExt"/>
          <w:i w:val="0"/>
        </w:rPr>
        <w:t>&lt;/TitreJust&gt;</w:t>
      </w:r>
    </w:p>
    <w:p w:rsidR="00F11521" w:rsidRPr="00DF1D35" w:rsidRDefault="00F11521" w:rsidP="00F11521">
      <w:pPr>
        <w:pStyle w:val="AmJustText"/>
      </w:pPr>
      <w:r w:rsidRPr="00DF1D35">
        <w:t>ES centras su atitinkama kompetentinga institucija derina gautus prašymus pasinaudoti asmenų teise susipažinti su pagal šį reglamentą tvarkomais asmens duomenimis, juos ištaisyti ir ištrinti.</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1223</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Cornelia Ernst, Clare Daly</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12 straipsnio 2 dalies 2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 xml:space="preserve">Teikėjas nepagrįstai nedelsdamas informuoja atitinkamą naudotoją </w:t>
            </w:r>
            <w:r w:rsidRPr="00DF1D35">
              <w:rPr>
                <w:b/>
                <w:i/>
              </w:rPr>
              <w:t>gavęs pranešimą iš ES centro, kuriame nurodoma, kad, jo nuomone, pranešimas yra akivaizdžiai nepagrįstas, kaip nurodyta 48 straipsnio 2 dalyje, arba praėjus trijų mėnesių laikotarpiui nuo pranešimo pateikimo dienos ir negavęs iš ES centro pranešimo, kuriame būtų nurodoma, kad informacija neturi būti pateikta, kaip nurodyta 48 straipsnio 6 dalies a punkte, atsižvelgiant į tai, kuri data yra pirmesnė</w:t>
            </w:r>
            <w:r w:rsidRPr="00DF1D35">
              <w:t>.</w:t>
            </w:r>
          </w:p>
        </w:tc>
        <w:tc>
          <w:tcPr>
            <w:tcW w:w="4876" w:type="dxa"/>
          </w:tcPr>
          <w:p w:rsidR="00F11521" w:rsidRPr="00DF1D35" w:rsidRDefault="00F11521" w:rsidP="005D48B6">
            <w:pPr>
              <w:pStyle w:val="Normal6a"/>
            </w:pPr>
            <w:r w:rsidRPr="00DF1D35">
              <w:t>Teikėjas nepagrįstai nedelsdamas informuoja atitinkamą naudotoją.</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1224</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René Repasi, Tiemo Wölken</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{S&amp;D}</w:t>
      </w:r>
      <w:r w:rsidRPr="00DF1D35">
        <w:t>S&amp;D frakcijos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Petar Vitanov</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{LIBE}</w:t>
      </w:r>
      <w:r w:rsidRPr="00DF1D35">
        <w:t>Piliečių laisvių, teisingumo ir vidaus reikalų komiteto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12 straipsnio 2 dalies 2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 xml:space="preserve">Teikėjas nepagrįstai nedelsdamas informuoja atitinkamą naudotoją gavęs pranešimą iš ES centro, kuriame nurodoma, kad, jo nuomone, pranešimas yra </w:t>
            </w:r>
            <w:r w:rsidRPr="00DF1D35">
              <w:rPr>
                <w:b/>
                <w:i/>
              </w:rPr>
              <w:t>akivaizdžiai</w:t>
            </w:r>
            <w:r w:rsidRPr="00DF1D35">
              <w:t xml:space="preserve"> nepagrįstas, kaip nurodyta 48 straipsnio 2 dalyje, arba praėjus trijų mėnesių laikotarpiui nuo pranešimo pateikimo dienos ir negavęs iš ES centro pranešimo, kuriame būtų nurodoma, kad informacija neturi būti pateikta, kaip nurodyta 48 straipsnio 6 dalies a punkte, atsižvelgiant į tai, kuri data yra pirmesnė.</w:t>
            </w:r>
          </w:p>
        </w:tc>
        <w:tc>
          <w:tcPr>
            <w:tcW w:w="4876" w:type="dxa"/>
          </w:tcPr>
          <w:p w:rsidR="00F11521" w:rsidRPr="00DF1D35" w:rsidRDefault="00F11521" w:rsidP="005D48B6">
            <w:pPr>
              <w:pStyle w:val="Normal6a"/>
            </w:pPr>
            <w:r w:rsidRPr="00DF1D35">
              <w:t>Teikėjas nepagrįstai nedelsdamas informuoja atitinkamą naudotoją gavęs pranešimą iš ES centro, kuriame nurodoma, kad, jo nuomone, pranešimas yra nepagrįstas, kaip nurodyta 48 straipsnio 2 dalyje, arba praėjus trijų mėnesių laikotarpiui nuo pranešimo pateikimo dienos ir negavęs iš ES centro pranešimo, kuriame būtų nurodoma, kad informacija neturi būti pateikta, kaip nurodyta 48 straipsnio 6 dalies a punkte, atsižvelgiant į tai, kuri data yra pirmesnė.</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1225</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12 straipsnio 2 dalies 3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Jei per antroje pastraipoje nurodytą trijų mėnesių laikotarpį teikėjas iš ES centro gauna tokį pranešimą, kuriame nurodoma, kad informacija neturi būti pateikta, pasibaigus tame pranešime nustatytam laikotarpiui jis nepagrįstai nedelsdamas apie tai praneša atitinkamam naudotojui.</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1226</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Cornelia Ernst, Clare Daly</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12 straipsnio 2 dalies 3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Jei per antroje pastraipoje nurodytą trijų mėnesių laikotarpį teikėjas iš ES centro gauna tokį pranešimą, kuriame nurodoma, kad informacija neturi būti pateikta, pasibaigus tame pranešime nustatytam laikotarpiui jis nepagrįstai nedelsdamas apie tai praneša atitinkamam naudotojui.</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1227</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12 straipsnio 2 a dalis (nauja)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2a.</w:t>
            </w:r>
            <w:r w:rsidRPr="00DF1D35">
              <w:tab/>
            </w:r>
            <w:r w:rsidRPr="00DF1D35">
              <w:rPr>
                <w:b/>
                <w:i/>
              </w:rPr>
              <w:t>ES centras su atitinkama kompetentinga institucija derina gautus prašymus pasinaudoti asmenų teise susipažinti su pagal šį reglamentą tvarkomais asmens duomenimis, juos ištaisyti ir ištrinti.</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pPr>
        <w:pStyle w:val="AmJustTitle"/>
      </w:pPr>
      <w:r w:rsidRPr="00DF1D35">
        <w:rPr>
          <w:rStyle w:val="HideTWBExt"/>
          <w:i w:val="0"/>
        </w:rPr>
        <w:t>&lt;TitreJust&gt;</w:t>
      </w:r>
      <w:r w:rsidRPr="00DF1D35">
        <w:t>Pagrindimas</w:t>
      </w:r>
      <w:r w:rsidRPr="00DF1D35">
        <w:rPr>
          <w:rStyle w:val="HideTWBExt"/>
          <w:i w:val="0"/>
        </w:rPr>
        <w:t>&lt;/TitreJust&gt;</w:t>
      </w:r>
    </w:p>
    <w:p w:rsidR="00F11521" w:rsidRPr="00DF1D35" w:rsidRDefault="00F11521" w:rsidP="00F11521">
      <w:pPr>
        <w:pStyle w:val="AmJustText"/>
      </w:pPr>
      <w:r w:rsidRPr="00DF1D35">
        <w:t>EDAPP ir Europos duomenų apsaugos valdybos nuomonės 117 punktas</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1228</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12 straipsnio 3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3.</w:t>
            </w:r>
            <w:r w:rsidRPr="00DF1D35">
              <w:tab/>
            </w:r>
            <w:r w:rsidRPr="00DF1D35">
              <w:rPr>
                <w:b/>
                <w:i/>
              </w:rPr>
              <w:t>Teikėjas sukuria ir taiko prieinamą, pagal amžių tinkamą ir patogų naudoti mechanizmą, kuris leidžia naudotojams pažymėti teikėjui galimą seksualinę prievartą prieš vaikus internete naudojantis paslauga.</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pPr>
        <w:pStyle w:val="AmJustTitle"/>
      </w:pPr>
      <w:r w:rsidRPr="00DF1D35">
        <w:rPr>
          <w:rStyle w:val="HideTWBExt"/>
          <w:i w:val="0"/>
        </w:rPr>
        <w:t>&lt;TitreJust&gt;</w:t>
      </w:r>
      <w:r w:rsidRPr="00DF1D35">
        <w:t>Pagrindimas</w:t>
      </w:r>
      <w:r w:rsidRPr="00DF1D35">
        <w:rPr>
          <w:rStyle w:val="HideTWBExt"/>
          <w:i w:val="0"/>
        </w:rPr>
        <w:t>&lt;/TitreJust&gt;</w:t>
      </w:r>
    </w:p>
    <w:p w:rsidR="00F11521" w:rsidRPr="00DF1D35" w:rsidRDefault="00F11521" w:rsidP="00F11521">
      <w:pPr>
        <w:pStyle w:val="AmJustText"/>
      </w:pPr>
      <w:r w:rsidRPr="00DF1D35">
        <w:t>Šiuo metu apžvelgta konkrečių priemonių skiltyje, 4 straipsnis.</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1229</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Paul Tang, Alex Agius Saliba</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12 straipsnio 3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3.</w:t>
            </w:r>
            <w:r w:rsidRPr="00DF1D35">
              <w:tab/>
              <w:t xml:space="preserve">Teikėjas </w:t>
            </w:r>
            <w:r w:rsidRPr="00DF1D35">
              <w:rPr>
                <w:b/>
                <w:i/>
              </w:rPr>
              <w:t>sukuria ir taiko prieinamą, pagal amžių tinkamą ir patogų naudoti mechanizmą, kuris leidžia naudotojams pažymėti teikėjui galimą</w:t>
            </w:r>
            <w:r w:rsidRPr="00DF1D35">
              <w:t xml:space="preserve"> seksualinę prievartą prieš vaikus internete </w:t>
            </w:r>
            <w:r w:rsidRPr="00DF1D35">
              <w:rPr>
                <w:b/>
                <w:i/>
              </w:rPr>
              <w:t>naudojantis paslauga</w:t>
            </w:r>
            <w:r w:rsidRPr="00DF1D35">
              <w:t>.</w:t>
            </w:r>
          </w:p>
        </w:tc>
        <w:tc>
          <w:tcPr>
            <w:tcW w:w="4876" w:type="dxa"/>
          </w:tcPr>
          <w:p w:rsidR="00F11521" w:rsidRPr="00DF1D35" w:rsidRDefault="00F11521" w:rsidP="005D48B6">
            <w:pPr>
              <w:pStyle w:val="Normal6a"/>
            </w:pPr>
            <w:r w:rsidRPr="00DF1D35">
              <w:t>3.</w:t>
            </w:r>
            <w:r w:rsidRPr="00DF1D35">
              <w:tab/>
              <w:t>Teikėjas</w:t>
            </w:r>
            <w:r w:rsidRPr="00DF1D35">
              <w:rPr>
                <w:b/>
                <w:i/>
              </w:rPr>
              <w:t>, ES centras, kompetentinga institucija arba teisminės vykdymo įstaigos</w:t>
            </w:r>
            <w:r w:rsidRPr="00DF1D35">
              <w:t xml:space="preserve"> </w:t>
            </w:r>
            <w:r w:rsidRPr="00DF1D35">
              <w:rPr>
                <w:b/>
                <w:i/>
              </w:rPr>
              <w:t>nepagrįstai nedelsdami praneša asmeniui ar subjektui, pranešusiam apie įtariamą</w:t>
            </w:r>
            <w:r w:rsidRPr="00DF1D35">
              <w:t xml:space="preserve"> seksualinę prievartą prieš vaikus internete</w:t>
            </w:r>
            <w:r w:rsidRPr="00DF1D35">
              <w:rPr>
                <w:b/>
                <w:i/>
              </w:rPr>
              <w:t>, apie savo sprendimą dėl informacijos, su kuria susijęs turinys, apie kurį pranešta, ir pateikia informaciją apie teisių gynimo galimybes to sprendimo atžvilgiu</w:t>
            </w:r>
            <w:r w:rsidRPr="00DF1D35">
              <w:t>.</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1230</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Vincenzo Sofo, Jadwiga Wiśniewska</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12 straipsnio 3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3.</w:t>
            </w:r>
            <w:r w:rsidRPr="00DF1D35">
              <w:tab/>
              <w:t xml:space="preserve">Teikėjas sukuria ir taiko prieinamą, pagal amžių tinkamą ir patogų naudoti mechanizmą, kuris leidžia naudotojams pažymėti teikėjui galimą seksualinę prievartą prieš vaikus internete naudojantis </w:t>
            </w:r>
            <w:r w:rsidRPr="00DF1D35">
              <w:rPr>
                <w:b/>
                <w:i/>
              </w:rPr>
              <w:t>paslauga</w:t>
            </w:r>
            <w:r w:rsidRPr="00DF1D35">
              <w:t>.</w:t>
            </w:r>
          </w:p>
        </w:tc>
        <w:tc>
          <w:tcPr>
            <w:tcW w:w="4876" w:type="dxa"/>
          </w:tcPr>
          <w:p w:rsidR="00F11521" w:rsidRPr="00DF1D35" w:rsidRDefault="00F11521" w:rsidP="005D48B6">
            <w:pPr>
              <w:pStyle w:val="Normal6a"/>
            </w:pPr>
            <w:r w:rsidRPr="00DF1D35">
              <w:t>3.</w:t>
            </w:r>
            <w:r w:rsidRPr="00DF1D35">
              <w:tab/>
              <w:t xml:space="preserve">Teikėjas sukuria ir taiko prieinamą, pagal amžių tinkamą, </w:t>
            </w:r>
            <w:r w:rsidRPr="00DF1D35">
              <w:rPr>
                <w:b/>
                <w:i/>
              </w:rPr>
              <w:t>vaikams patogų</w:t>
            </w:r>
            <w:r w:rsidRPr="00DF1D35">
              <w:t xml:space="preserve"> ir patogų naudoti mechanizmą, </w:t>
            </w:r>
            <w:r w:rsidRPr="00DF1D35">
              <w:rPr>
                <w:b/>
                <w:i/>
              </w:rPr>
              <w:t>įskaitant savarankiško pranešimo priemones,</w:t>
            </w:r>
            <w:r w:rsidRPr="00DF1D35">
              <w:t xml:space="preserve"> kuris leidžia naudotojams pažymėti </w:t>
            </w:r>
            <w:r w:rsidRPr="00DF1D35">
              <w:rPr>
                <w:b/>
                <w:i/>
              </w:rPr>
              <w:t>arba pranešti</w:t>
            </w:r>
            <w:r w:rsidRPr="00DF1D35">
              <w:t xml:space="preserve"> teikėjui galimą seksualinę prievartą prieš vaikus internete naudojantis </w:t>
            </w:r>
            <w:r w:rsidRPr="00DF1D35">
              <w:rPr>
                <w:b/>
                <w:i/>
              </w:rPr>
              <w:t>paslaugomis</w:t>
            </w:r>
            <w:r w:rsidRPr="00DF1D35">
              <w:t xml:space="preserve">. </w:t>
            </w:r>
            <w:r w:rsidRPr="00DF1D35">
              <w:rPr>
                <w:b/>
                <w:i/>
              </w:rPr>
              <w:t>Šie mechanizmai sudaro sąlygas pasinaudoti jau prieinamu anoniminiu pranešimu naudojantis anoniminio pranešimo kanalais, kaip apibrėžta Direktyvoje (ES) 2019/1937.</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1231</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Karolin Braunsberger-Reinhold</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12 straipsnio 3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3.</w:t>
            </w:r>
            <w:r w:rsidRPr="00DF1D35">
              <w:tab/>
              <w:t xml:space="preserve">Teikėjas sukuria ir taiko prieinamą, pagal </w:t>
            </w:r>
            <w:r w:rsidRPr="00DF1D35">
              <w:rPr>
                <w:b/>
                <w:i/>
              </w:rPr>
              <w:t>amžių tinkamą ir</w:t>
            </w:r>
            <w:r w:rsidRPr="00DF1D35">
              <w:t xml:space="preserve"> patogų naudoti mechanizmą, kuris leidžia naudotojams pažymėti teikėjui galimą seksualinę prievartą prieš vaikus internete naudojantis paslauga.</w:t>
            </w:r>
          </w:p>
        </w:tc>
        <w:tc>
          <w:tcPr>
            <w:tcW w:w="4876" w:type="dxa"/>
          </w:tcPr>
          <w:p w:rsidR="00F11521" w:rsidRPr="00DF1D35" w:rsidRDefault="00F11521" w:rsidP="005D48B6">
            <w:pPr>
              <w:pStyle w:val="Normal6a"/>
            </w:pPr>
            <w:r w:rsidRPr="00DF1D35">
              <w:t>3.</w:t>
            </w:r>
            <w:r w:rsidRPr="00DF1D35">
              <w:tab/>
              <w:t xml:space="preserve">Teikėjas sukuria ir taiko prieinamą, pagal patogų naudoti mechanizmą </w:t>
            </w:r>
            <w:r w:rsidRPr="00DF1D35">
              <w:rPr>
                <w:b/>
                <w:i/>
              </w:rPr>
              <w:t>su amžiui pritaikytomis ir anoniminėmis parinktimis</w:t>
            </w:r>
            <w:r w:rsidRPr="00DF1D35">
              <w:t>, kuris leidžia naudotojams pažymėti teikėjui galimą seksualinę prievartą prieš vaikus internete naudojantis paslauga.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1232</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René Repasi, Tiemo Wölken</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{S&amp;D}</w:t>
      </w:r>
      <w:r w:rsidRPr="00DF1D35">
        <w:t>S&amp;D frakcijos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Petar Vitanov</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{LIBE}</w:t>
      </w:r>
      <w:r w:rsidRPr="00DF1D35">
        <w:t>Piliečių laisvių, teisingumo ir vidaus reikalų komiteto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12 straipsnio 3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3.</w:t>
            </w:r>
            <w:r w:rsidRPr="00DF1D35">
              <w:tab/>
              <w:t>Teikėjas sukuria ir taiko prieinamą, pagal amžių tinkamą ir patogų naudoti mechanizmą, kuris leidžia naudotojams pažymėti teikėjui galimą seksualinę prievartą prieš vaikus internete naudojantis paslauga.</w:t>
            </w:r>
          </w:p>
        </w:tc>
        <w:tc>
          <w:tcPr>
            <w:tcW w:w="4876" w:type="dxa"/>
          </w:tcPr>
          <w:p w:rsidR="00F11521" w:rsidRPr="00DF1D35" w:rsidRDefault="00F11521" w:rsidP="005D48B6">
            <w:pPr>
              <w:pStyle w:val="Normal6a"/>
            </w:pPr>
            <w:r w:rsidRPr="00DF1D35">
              <w:t>3.</w:t>
            </w:r>
            <w:r w:rsidRPr="00DF1D35">
              <w:tab/>
              <w:t xml:space="preserve">Teikėjas sukuria ir taiko prieinamą, pagal amžių tinkamą ir patogų naudoti </w:t>
            </w:r>
            <w:r w:rsidRPr="00DF1D35">
              <w:rPr>
                <w:b/>
                <w:i/>
              </w:rPr>
              <w:t>naudotojams ir vaikams</w:t>
            </w:r>
            <w:r w:rsidRPr="00DF1D35">
              <w:t xml:space="preserve"> mechanizmą, kuris leidžia naudotojams pažymėti teikėjui galimą seksualinę prievartą prieš vaikus internete naudojantis paslauga.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1233</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Cornelia Ernst, Clare Daly</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13 straipsnio 1 dalies įžanginė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1.</w:t>
            </w:r>
            <w:r w:rsidRPr="00DF1D35">
              <w:tab/>
              <w:t>Prieglobos paslaugų teikėjai ir asmenų tarpusavio ryšio paslaugų teikėjai 12 straipsnyje nurodytą pranešimą pateikia naudodamiesi III priede pateiktu šablonu. Pranešime nurodoma:</w:t>
            </w:r>
          </w:p>
        </w:tc>
        <w:tc>
          <w:tcPr>
            <w:tcW w:w="4876" w:type="dxa"/>
          </w:tcPr>
          <w:p w:rsidR="00F11521" w:rsidRPr="00DF1D35" w:rsidRDefault="00F11521" w:rsidP="005D48B6">
            <w:pPr>
              <w:pStyle w:val="Normal6a"/>
            </w:pPr>
            <w:r w:rsidRPr="00DF1D35">
              <w:t>1.</w:t>
            </w:r>
            <w:r w:rsidRPr="00DF1D35">
              <w:tab/>
              <w:t xml:space="preserve">Prieglobos paslaugų teikėjai ir </w:t>
            </w:r>
            <w:r w:rsidRPr="00DF1D35">
              <w:rPr>
                <w:b/>
                <w:i/>
              </w:rPr>
              <w:t>su numeriu nesiejamo</w:t>
            </w:r>
            <w:r w:rsidRPr="00DF1D35">
              <w:t xml:space="preserve"> asmenų tarpusavio ryšio paslaugų teikėjai 12 straipsnyje nurodytą pranešimą pateikia naudodamiesi III priede pateiktu šablonu. Pranešime</w:t>
            </w:r>
            <w:r w:rsidRPr="00DF1D35">
              <w:rPr>
                <w:b/>
                <w:i/>
              </w:rPr>
              <w:t>, kiek įmanoma,</w:t>
            </w:r>
            <w:r w:rsidRPr="00DF1D35">
              <w:t xml:space="preserve"> nurodoma: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1234</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13 straipsnio 1 dalies įžanginė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1.</w:t>
            </w:r>
            <w:r w:rsidRPr="00DF1D35">
              <w:tab/>
              <w:t>Prieglobos paslaugų teikėjai ir asmenų tarpusavio ryšio paslaugų teikėjai 12 straipsnyje nurodytą pranešimą pateikia naudodamiesi III priede pateiktu šablonu. Pranešime nurodoma:</w:t>
            </w:r>
          </w:p>
        </w:tc>
        <w:tc>
          <w:tcPr>
            <w:tcW w:w="4876" w:type="dxa"/>
          </w:tcPr>
          <w:p w:rsidR="00F11521" w:rsidRPr="00DF1D35" w:rsidRDefault="00F11521" w:rsidP="005D48B6">
            <w:pPr>
              <w:pStyle w:val="Normal6a"/>
            </w:pPr>
            <w:r w:rsidRPr="00DF1D35">
              <w:t>1.</w:t>
            </w:r>
            <w:r w:rsidRPr="00DF1D35">
              <w:tab/>
              <w:t xml:space="preserve">Prieglobos paslaugų teikėjai ir </w:t>
            </w:r>
            <w:r w:rsidRPr="00DF1D35">
              <w:rPr>
                <w:b/>
                <w:i/>
              </w:rPr>
              <w:t>su numeriu nesiejamo</w:t>
            </w:r>
            <w:r w:rsidRPr="00DF1D35">
              <w:t xml:space="preserve"> asmenų tarpusavio ryšio paslaugų teikėjai 12 straipsnyje nurodytą pranešimą pateikia naudodamiesi III priede pateiktu šablonu. Pranešime nurodoma: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1235</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Paul Tang, Alex Agius Saliba</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13 straipsnio 1 dalies įžanginė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1.</w:t>
            </w:r>
            <w:r w:rsidRPr="00DF1D35">
              <w:tab/>
              <w:t>Prieglobos paslaugų teikėjai ir asmenų tarpusavio ryšio paslaugų teikėjai 12 straipsnyje nurodytą pranešimą pateikia naudodamiesi III priede pateiktu šablonu. Pranešime nurodoma:</w:t>
            </w:r>
          </w:p>
        </w:tc>
        <w:tc>
          <w:tcPr>
            <w:tcW w:w="4876" w:type="dxa"/>
          </w:tcPr>
          <w:p w:rsidR="00F11521" w:rsidRPr="00DF1D35" w:rsidRDefault="00F11521" w:rsidP="005D48B6">
            <w:pPr>
              <w:pStyle w:val="Normal6a"/>
            </w:pPr>
            <w:r w:rsidRPr="00DF1D35">
              <w:t>1.</w:t>
            </w:r>
            <w:r w:rsidRPr="00DF1D35">
              <w:tab/>
              <w:t xml:space="preserve">Prieglobos paslaugų teikėjai ir </w:t>
            </w:r>
            <w:r w:rsidRPr="00DF1D35">
              <w:rPr>
                <w:b/>
                <w:i/>
              </w:rPr>
              <w:t>su numeriu nesiejamo</w:t>
            </w:r>
            <w:r w:rsidRPr="00DF1D35">
              <w:t xml:space="preserve"> asmenų tarpusavio ryšio paslaugų teikėjai 12 straipsnyje nurodytą pranešimą pateikia naudodamiesi III priede pateiktu šablonu. Pranešime nurodoma: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1236</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Rob Rooken</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13 straipsnio 1 dalies įžanginė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1.</w:t>
            </w:r>
            <w:r w:rsidRPr="00DF1D35">
              <w:tab/>
              <w:t>Prieglobos paslaugų teikėjai ir asmenų tarpusavio ryšio paslaugų teikėjai 12 straipsnyje nurodytą pranešimą pateikia naudodamiesi III priede pateiktu šablonu. Pranešime nurodoma:</w:t>
            </w:r>
          </w:p>
        </w:tc>
        <w:tc>
          <w:tcPr>
            <w:tcW w:w="4876" w:type="dxa"/>
          </w:tcPr>
          <w:p w:rsidR="00F11521" w:rsidRPr="00DF1D35" w:rsidRDefault="00F11521" w:rsidP="005D48B6">
            <w:pPr>
              <w:pStyle w:val="Normal6a"/>
            </w:pPr>
            <w:r w:rsidRPr="00DF1D35">
              <w:t>1.</w:t>
            </w:r>
            <w:r w:rsidRPr="00DF1D35">
              <w:tab/>
              <w:t xml:space="preserve">Prieglobos paslaugų teikėjai ir </w:t>
            </w:r>
            <w:r w:rsidRPr="00DF1D35">
              <w:rPr>
                <w:b/>
                <w:i/>
              </w:rPr>
              <w:t>su numeriu nesiejamo</w:t>
            </w:r>
            <w:r w:rsidRPr="00DF1D35">
              <w:t xml:space="preserve"> asmenų tarpusavio ryšio paslaugų teikėjai 12 straipsnyje nurodytą pranešimą pateikia naudodamiesi III priede pateiktu šablonu. Pranešime nurodoma: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1237</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René Repasi, Tiemo Wölken</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{S&amp;D}</w:t>
      </w:r>
      <w:r w:rsidRPr="00DF1D35">
        <w:t>S&amp;D frakcijos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Petar Vitanov</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{LIBE}</w:t>
      </w:r>
      <w:r w:rsidRPr="00DF1D35">
        <w:t>Piliečių laisvių, teisingumo ir vidaus reikalų komiteto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13 straipsnio 1 dalies įžanginė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1.</w:t>
            </w:r>
            <w:r w:rsidRPr="00DF1D35">
              <w:tab/>
              <w:t>Prieglobos paslaugų teikėjai ir asmenų tarpusavio ryšio paslaugų teikėjai 12 straipsnyje nurodytą pranešimą pateikia naudodamiesi III priede pateiktu šablonu. Pranešime nurodoma:</w:t>
            </w:r>
          </w:p>
        </w:tc>
        <w:tc>
          <w:tcPr>
            <w:tcW w:w="4876" w:type="dxa"/>
          </w:tcPr>
          <w:p w:rsidR="00F11521" w:rsidRPr="00DF1D35" w:rsidRDefault="00F11521" w:rsidP="005D48B6">
            <w:pPr>
              <w:pStyle w:val="Normal6a"/>
            </w:pPr>
            <w:r w:rsidRPr="00DF1D35">
              <w:t>1.</w:t>
            </w:r>
            <w:r w:rsidRPr="00DF1D35">
              <w:tab/>
              <w:t xml:space="preserve">Prieglobos paslaugų teikėjai ir </w:t>
            </w:r>
            <w:r w:rsidRPr="00DF1D35">
              <w:rPr>
                <w:b/>
                <w:i/>
              </w:rPr>
              <w:t>su numeriu nesiejamo</w:t>
            </w:r>
            <w:r w:rsidRPr="00DF1D35">
              <w:t xml:space="preserve"> asmenų tarpusavio ryšio paslaugų teikėjai 12 straipsnyje nurodytą pranešimą pateikia naudodamiesi III priede pateiktu šablonu. Pranešime nurodoma: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1238</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René Repasi, Tiemo Wölken</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{S&amp;D}</w:t>
      </w:r>
      <w:r w:rsidRPr="00DF1D35">
        <w:t>S&amp;D frakcijos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Petar Vitanov</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{LIBE}</w:t>
      </w:r>
      <w:r w:rsidRPr="00DF1D35">
        <w:t>Piliečių laisvių, teisingumo ir vidaus reikalų komiteto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13 straipsnio 1 dalies a a punktas (naujas)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aa)</w:t>
            </w:r>
            <w:r w:rsidRPr="00DF1D35">
              <w:tab/>
            </w:r>
            <w:r w:rsidRPr="00DF1D35">
              <w:rPr>
                <w:b/>
                <w:i/>
              </w:rPr>
              <w:t>kai taikytina, tikslus universalusis ištekliaus adresas ir prireikus papildoma informacija, leidžianti identifikuoti seksualinės prievartos prieš vaikus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1239</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René Repasi, Tiemo Wölken</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{S&amp;D}</w:t>
      </w:r>
      <w:r w:rsidRPr="00DF1D35">
        <w:t>S&amp;D frakcijos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Petar Vitanov</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{LIBE}</w:t>
      </w:r>
      <w:r w:rsidRPr="00DF1D35">
        <w:t>Piliečių laisvių, teisingumo ir vidaus reikalų komiteto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13 straipsnio 1 dalies a b punktas (naujas)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ab)</w:t>
            </w:r>
            <w:r w:rsidRPr="00DF1D35">
              <w:tab/>
            </w:r>
            <w:r w:rsidRPr="00DF1D35">
              <w:rPr>
                <w:b/>
                <w:i/>
              </w:rPr>
              <w:t>konkreti technologija, kuri leido paslaugų teikėjui sužinoti apie galimą seksualinę prievartą prieš vaikus internete;</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1240</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Paul Tang, Alex Agius Saliba</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13 straipsnio 1 dalies c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c)</w:t>
            </w:r>
            <w:r w:rsidRPr="00DF1D35">
              <w:tab/>
            </w:r>
            <w:r w:rsidRPr="00DF1D35">
              <w:rPr>
                <w:b/>
                <w:i/>
              </w:rPr>
              <w:t>visi</w:t>
            </w:r>
            <w:r w:rsidRPr="00DF1D35">
              <w:t xml:space="preserve"> turinio duomenys</w:t>
            </w:r>
            <w:r w:rsidRPr="00DF1D35">
              <w:rPr>
                <w:b/>
                <w:i/>
              </w:rPr>
              <w:t>, įskaitant vaizdus, vaizdo įrašus ir tekstą</w:t>
            </w:r>
            <w:r w:rsidRPr="00DF1D35">
              <w:t>;</w:t>
            </w:r>
          </w:p>
        </w:tc>
        <w:tc>
          <w:tcPr>
            <w:tcW w:w="4876" w:type="dxa"/>
          </w:tcPr>
          <w:p w:rsidR="00F11521" w:rsidRPr="00DF1D35" w:rsidRDefault="00F11521" w:rsidP="005D48B6">
            <w:pPr>
              <w:pStyle w:val="Normal6a"/>
            </w:pPr>
            <w:r w:rsidRPr="00DF1D35">
              <w:t>c)</w:t>
            </w:r>
            <w:r w:rsidRPr="00DF1D35">
              <w:tab/>
              <w:t>turinio duomenys;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1241</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René Repasi, Tiemo Wölken</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{S&amp;D}</w:t>
      </w:r>
      <w:r w:rsidRPr="00DF1D35">
        <w:t>S&amp;D frakcijos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Petar Vitanov</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{LIBE}</w:t>
      </w:r>
      <w:r w:rsidRPr="00DF1D35">
        <w:t>Piliečių laisvių, teisingumo ir vidaus reikalų komiteto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13 straipsnio 1 dalies c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c)</w:t>
            </w:r>
            <w:r w:rsidRPr="00DF1D35">
              <w:tab/>
            </w:r>
            <w:r w:rsidRPr="00DF1D35">
              <w:rPr>
                <w:b/>
                <w:i/>
              </w:rPr>
              <w:t>visi</w:t>
            </w:r>
            <w:r w:rsidRPr="00DF1D35">
              <w:t xml:space="preserve"> turinio duomenys</w:t>
            </w:r>
            <w:r w:rsidRPr="00DF1D35">
              <w:rPr>
                <w:b/>
                <w:i/>
              </w:rPr>
              <w:t>, įskaitant vaizdus, vaizdo įrašus ir tekstą;</w:t>
            </w:r>
          </w:p>
        </w:tc>
        <w:tc>
          <w:tcPr>
            <w:tcW w:w="4876" w:type="dxa"/>
          </w:tcPr>
          <w:p w:rsidR="00F11521" w:rsidRPr="00DF1D35" w:rsidRDefault="00F11521" w:rsidP="005D48B6">
            <w:pPr>
              <w:pStyle w:val="Normal6a"/>
            </w:pPr>
            <w:r w:rsidRPr="00DF1D35">
              <w:t>c)</w:t>
            </w:r>
            <w:r w:rsidRPr="00DF1D35">
              <w:tab/>
              <w:t>atitinkami turinio duomenys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1242</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13 straipsnio 1 dalies c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c)</w:t>
            </w:r>
            <w:r w:rsidRPr="00DF1D35">
              <w:tab/>
              <w:t>visi turinio duomenys</w:t>
            </w:r>
            <w:r w:rsidRPr="00DF1D35">
              <w:rPr>
                <w:b/>
                <w:i/>
              </w:rPr>
              <w:t>, įskaitant vaizdus, vaizdo įrašus ir tekstą</w:t>
            </w:r>
            <w:r w:rsidRPr="00DF1D35">
              <w:t>;</w:t>
            </w:r>
          </w:p>
        </w:tc>
        <w:tc>
          <w:tcPr>
            <w:tcW w:w="4876" w:type="dxa"/>
          </w:tcPr>
          <w:p w:rsidR="00F11521" w:rsidRPr="00DF1D35" w:rsidRDefault="00F11521" w:rsidP="005D48B6">
            <w:pPr>
              <w:pStyle w:val="Normal6a"/>
            </w:pPr>
            <w:r w:rsidRPr="00DF1D35">
              <w:t>c)</w:t>
            </w:r>
            <w:r w:rsidRPr="00DF1D35">
              <w:tab/>
            </w:r>
            <w:r w:rsidRPr="00DF1D35">
              <w:rPr>
                <w:b/>
                <w:i/>
              </w:rPr>
              <w:t>visi pranešami</w:t>
            </w:r>
            <w:r w:rsidRPr="00DF1D35">
              <w:t xml:space="preserve"> turinio duomenys;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1243</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Paul Tang, Alex Agius Saliba, 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13 straipsnio 1 dalies c a punktas (naujas)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ca)</w:t>
            </w:r>
            <w:r w:rsidRPr="00DF1D35">
              <w:tab/>
            </w:r>
            <w:r w:rsidRPr="00DF1D35">
              <w:rPr>
                <w:b/>
                <w:i/>
              </w:rPr>
              <w:t>kai taikytina, tikslus universalusis ištekliaus adresas ir prireikus papildoma informacija, leidžianti identifikuoti seksualinės prievartos prieš vaikus medžiagą;</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1244</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Cornelia Ernst, Clare Daly</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13 straipsnio 1 dalies c a punktas (naujas)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ca)</w:t>
            </w:r>
            <w:r w:rsidRPr="00DF1D35">
              <w:tab/>
            </w:r>
            <w:r w:rsidRPr="00DF1D35">
              <w:rPr>
                <w:b/>
                <w:i/>
              </w:rPr>
              <w:t>informacija apie pranešimo mechanizmą arba konkrečią technologiją, naudojamą nustatyti turiniui;</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1245</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René Repasi, Tiemo Wölken</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{S&amp;D}</w:t>
      </w:r>
      <w:r w:rsidRPr="00DF1D35">
        <w:t>S&amp;D frakcijos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Petar Vitanov</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{LIBE}</w:t>
      </w:r>
      <w:r w:rsidRPr="00DF1D35">
        <w:t>Piliečių laisvių, teisingumo ir vidaus reikalų komiteto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13 straipsnio 1 dalies d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d)</w:t>
            </w:r>
            <w:r w:rsidRPr="00DF1D35">
              <w:tab/>
            </w:r>
            <w:r w:rsidRPr="00DF1D35">
              <w:rPr>
                <w:b/>
                <w:i/>
              </w:rPr>
              <w:t>visi turimi duomenys, išskyrus turinio duomenis, susijusius su galima seksualine prievarta prieš vaikus internete;</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1246</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Paul Tang, Alex Agius Saliba, 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13 straipsnio 1 dalies d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d)</w:t>
            </w:r>
            <w:r w:rsidRPr="00DF1D35">
              <w:tab/>
            </w:r>
            <w:r w:rsidRPr="00DF1D35">
              <w:rPr>
                <w:b/>
                <w:i/>
              </w:rPr>
              <w:t>visi turimi duomenys, išskyrus turinio duomenis, susijusius su galima seksualine prievarta prieš vaikus internete;</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1247</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Jadwiga Wiśniewska</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13 straipsnio 1 dalies d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d)</w:t>
            </w:r>
            <w:r w:rsidRPr="00DF1D35">
              <w:tab/>
            </w:r>
            <w:r w:rsidRPr="00DF1D35">
              <w:rPr>
                <w:b/>
                <w:i/>
              </w:rPr>
              <w:t>visi</w:t>
            </w:r>
            <w:r w:rsidRPr="00DF1D35">
              <w:t xml:space="preserve"> turimi duomenys, </w:t>
            </w:r>
            <w:r w:rsidRPr="00DF1D35">
              <w:rPr>
                <w:b/>
                <w:i/>
              </w:rPr>
              <w:t>išskyrus turinio</w:t>
            </w:r>
            <w:r w:rsidRPr="00DF1D35">
              <w:t xml:space="preserve"> duomenis, susijusius su galima seksualine prievarta prieš vaikus internete</w:t>
            </w:r>
            <w:r w:rsidRPr="00DF1D35">
              <w:rPr>
                <w:b/>
                <w:i/>
              </w:rPr>
              <w:t>;</w:t>
            </w:r>
          </w:p>
        </w:tc>
        <w:tc>
          <w:tcPr>
            <w:tcW w:w="4876" w:type="dxa"/>
          </w:tcPr>
          <w:p w:rsidR="00F11521" w:rsidRPr="00DF1D35" w:rsidRDefault="00F11521" w:rsidP="005D48B6">
            <w:pPr>
              <w:pStyle w:val="Normal6a"/>
            </w:pPr>
            <w:r w:rsidRPr="00DF1D35">
              <w:t>d)</w:t>
            </w:r>
            <w:r w:rsidRPr="00DF1D35">
              <w:tab/>
            </w:r>
            <w:r w:rsidRPr="00DF1D35">
              <w:rPr>
                <w:b/>
                <w:i/>
              </w:rPr>
              <w:t>visi</w:t>
            </w:r>
            <w:r w:rsidRPr="00DF1D35">
              <w:t xml:space="preserve"> turimi duomenys, duomenis, susijusius su </w:t>
            </w:r>
            <w:r w:rsidRPr="00DF1D35">
              <w:rPr>
                <w:b/>
                <w:i/>
              </w:rPr>
              <w:t>pranešama</w:t>
            </w:r>
            <w:r w:rsidRPr="00DF1D35">
              <w:t xml:space="preserve"> galima seksualine prievarta prieš vaikus internete</w:t>
            </w:r>
            <w:r w:rsidRPr="00DF1D35">
              <w:rPr>
                <w:b/>
                <w:i/>
              </w:rPr>
              <w:t>, įskaitant unikalius naudotojo identifikatorius ir metaduomenis, susijusius su medijos rinkmenomis ir pranešimais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1248</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Cornelia Ernst, Clare Daly</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13 straipsnio 1 dalies d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d)</w:t>
            </w:r>
            <w:r w:rsidRPr="00DF1D35">
              <w:tab/>
            </w:r>
            <w:r w:rsidRPr="00DF1D35">
              <w:rPr>
                <w:b/>
                <w:i/>
              </w:rPr>
              <w:t>visi turimi</w:t>
            </w:r>
            <w:r w:rsidRPr="00DF1D35">
              <w:t xml:space="preserve"> duomenys, išskyrus turinio duomenis, susijusius su </w:t>
            </w:r>
            <w:r w:rsidRPr="00DF1D35">
              <w:rPr>
                <w:b/>
                <w:i/>
              </w:rPr>
              <w:t>galima</w:t>
            </w:r>
            <w:r w:rsidRPr="00DF1D35">
              <w:t xml:space="preserve"> seksualine prievarta prieš vaikus internete;</w:t>
            </w:r>
          </w:p>
        </w:tc>
        <w:tc>
          <w:tcPr>
            <w:tcW w:w="4876" w:type="dxa"/>
          </w:tcPr>
          <w:p w:rsidR="00F11521" w:rsidRPr="00DF1D35" w:rsidRDefault="00F11521" w:rsidP="005D48B6">
            <w:pPr>
              <w:pStyle w:val="Normal6a"/>
            </w:pPr>
            <w:r w:rsidRPr="00DF1D35">
              <w:t>d)</w:t>
            </w:r>
            <w:r w:rsidRPr="00DF1D35">
              <w:tab/>
            </w:r>
            <w:r w:rsidRPr="00DF1D35">
              <w:rPr>
                <w:b/>
                <w:i/>
              </w:rPr>
              <w:t>kiti atitinkami</w:t>
            </w:r>
            <w:r w:rsidRPr="00DF1D35">
              <w:t xml:space="preserve"> duomenys, išskyrus turinio duomenis, susijusius su </w:t>
            </w:r>
            <w:r w:rsidRPr="00DF1D35">
              <w:rPr>
                <w:b/>
                <w:i/>
              </w:rPr>
              <w:t>įtariama</w:t>
            </w:r>
            <w:r w:rsidRPr="00DF1D35">
              <w:t xml:space="preserve"> seksualine prievarta prieš vaikus internete;</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1249</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13 straipsnio 1 dalies d a punktas (naujas)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da)</w:t>
            </w:r>
            <w:r w:rsidRPr="00DF1D35">
              <w:tab/>
            </w:r>
            <w:r w:rsidRPr="00DF1D35">
              <w:rPr>
                <w:b/>
                <w:i/>
              </w:rPr>
              <w:t>visų saugomų srauto duomenų ir metaduomenų, susijusių su galima seksualine prievarta prieš vaikus internete, kurie galėtų būti prieinami teisėsaugos institucijoms, sąrašas kartu su informacija apie numatytuosius saugojimo laikotarpius.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1250</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Cornelia Ernst, Clare Daly</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13 straipsnio 1 dalies e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e)</w:t>
            </w:r>
            <w:r w:rsidRPr="00DF1D35">
              <w:tab/>
            </w:r>
            <w:r w:rsidRPr="00DF1D35">
              <w:rPr>
                <w:b/>
                <w:i/>
              </w:rPr>
              <w:t>ar galima seksualinė prievarta prieš vaikus internete yra susijusi su žinomos ar naujos seksualinės prievartos prieš vaikus medžiagos platinimu arba ryšių su vaikais mezgimu;</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1251</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Cristian Terheş</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13 straipsnio 1 dalies e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e)</w:t>
            </w:r>
            <w:r w:rsidRPr="00DF1D35">
              <w:tab/>
            </w:r>
            <w:r w:rsidRPr="00DF1D35">
              <w:rPr>
                <w:b/>
                <w:i/>
              </w:rPr>
              <w:t>ar galima seksualinė prievarta prieš vaikus internete yra susijusi su žinomos ar naujos seksualinės prievartos prieš vaikus medžiagos platinimu arba ryšių su vaikais mezgimu;</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1252</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13 straipsnio 1 dalies e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e)</w:t>
            </w:r>
            <w:r w:rsidRPr="00DF1D35">
              <w:tab/>
              <w:t>ar galima seksualinė prievarta prieš vaikus internete yra susijusi su žinomos ar naujos seksualinės prievartos prieš vaikus medžiagos platinimu arba ryšių su vaikais mezgimu;</w:t>
            </w:r>
          </w:p>
        </w:tc>
        <w:tc>
          <w:tcPr>
            <w:tcW w:w="4876" w:type="dxa"/>
          </w:tcPr>
          <w:p w:rsidR="00F11521" w:rsidRPr="00DF1D35" w:rsidRDefault="00F11521" w:rsidP="005D48B6">
            <w:pPr>
              <w:pStyle w:val="Normal6a"/>
            </w:pPr>
            <w:r w:rsidRPr="00DF1D35">
              <w:t>e)</w:t>
            </w:r>
            <w:r w:rsidRPr="00DF1D35">
              <w:tab/>
              <w:t>ar</w:t>
            </w:r>
            <w:r w:rsidRPr="00DF1D35">
              <w:rPr>
                <w:b/>
                <w:i/>
              </w:rPr>
              <w:t>, jų žiniomis,</w:t>
            </w:r>
            <w:r w:rsidRPr="00DF1D35">
              <w:t xml:space="preserve"> galima seksualinė prievarta prieš vaikus internete yra jų žiniomis susijusi su žinomos ar naujos seksualinės prievartos prieš vaikus medžiagos platinimu arba ryšių su vaikais mezgimu;</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1253</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Paul Tang, Alex Agius Saliba, 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13 straipsnio 1 dalies f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f)</w:t>
            </w:r>
            <w:r w:rsidRPr="00DF1D35">
              <w:tab/>
            </w:r>
            <w:r w:rsidRPr="00DF1D35">
              <w:rPr>
                <w:b/>
                <w:i/>
              </w:rPr>
              <w:t>informacija apie geografinę vietą, susijusią su galima seksualine prievarta prieš vaikus internete, kaip antai interneto protokolo adresas;</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1254</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René Repasi, Tiemo Wölken</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{S&amp;D}</w:t>
      </w:r>
      <w:r w:rsidRPr="00DF1D35">
        <w:t>S&amp;D frakcijos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Petar Vitanov</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{LIBE}</w:t>
      </w:r>
      <w:r w:rsidRPr="00DF1D35">
        <w:t>Piliečių laisvių, teisingumo ir vidaus reikalų komiteto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13 straipsnio 1 dalies f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f)</w:t>
            </w:r>
            <w:r w:rsidRPr="00DF1D35">
              <w:tab/>
            </w:r>
            <w:r w:rsidRPr="00DF1D35">
              <w:rPr>
                <w:b/>
                <w:i/>
              </w:rPr>
              <w:t>informacija apie geografinę vietą, susijusią su galima seksualine prievarta prieš vaikus internete, kaip antai interneto protokolo adresas;</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pPr>
        <w:pStyle w:val="AmJustTitle"/>
      </w:pPr>
      <w:r w:rsidRPr="00DF1D35">
        <w:rPr>
          <w:rStyle w:val="HideTWBExt"/>
          <w:i w:val="0"/>
        </w:rPr>
        <w:t>&lt;TitreJust&gt;</w:t>
      </w:r>
      <w:r w:rsidRPr="00DF1D35">
        <w:t>Pagrindimas</w:t>
      </w:r>
      <w:r w:rsidRPr="00DF1D35">
        <w:rPr>
          <w:rStyle w:val="HideTWBExt"/>
          <w:i w:val="0"/>
        </w:rPr>
        <w:t>&lt;/TitreJust&gt;</w:t>
      </w:r>
    </w:p>
    <w:p w:rsidR="00F11521" w:rsidRPr="00DF1D35" w:rsidRDefault="00F11521" w:rsidP="00F11521">
      <w:pPr>
        <w:pStyle w:val="AmJustText"/>
      </w:pPr>
      <w:r w:rsidRPr="00DF1D35">
        <w:t>Jei turimi omenyje ryšių metaduomenys, kuriuos sudaro buvimo vietos duomenys, jie turėtų būti atitinkamai apibrėžti. Terminas „geografinė vieta“ kelia neaiškumų dėl prasmės. Dėl IP adreso nuorodos negalima turėti omenyje GPS.</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1255</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13 straipsnio 1 dalies f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f)</w:t>
            </w:r>
            <w:r w:rsidRPr="00DF1D35">
              <w:tab/>
              <w:t>informacija apie geografinę vietą, susijusią su galima seksualine prievarta prieš vaikus internete, kaip antai interneto protokolo adresas;</w:t>
            </w:r>
          </w:p>
        </w:tc>
        <w:tc>
          <w:tcPr>
            <w:tcW w:w="4876" w:type="dxa"/>
          </w:tcPr>
          <w:p w:rsidR="00F11521" w:rsidRPr="00DF1D35" w:rsidRDefault="00F11521" w:rsidP="005D48B6">
            <w:pPr>
              <w:pStyle w:val="Normal6a"/>
            </w:pPr>
            <w:r w:rsidRPr="00DF1D35">
              <w:t>f)</w:t>
            </w:r>
            <w:r w:rsidRPr="00DF1D35">
              <w:tab/>
              <w:t xml:space="preserve">informacija apie </w:t>
            </w:r>
            <w:r w:rsidRPr="00DF1D35">
              <w:rPr>
                <w:b/>
                <w:i/>
              </w:rPr>
              <w:t>akivaizdžią</w:t>
            </w:r>
            <w:r w:rsidRPr="00DF1D35">
              <w:t xml:space="preserve"> geografinę vietą, susijusią su galima seksualine prievarta prieš vaikus internete, kaip antai interneto protokolo adresas;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1256</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Cornelia Ernst, Clare Daly</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13 straipsnio 1 dalies f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f)</w:t>
            </w:r>
            <w:r w:rsidRPr="00DF1D35">
              <w:tab/>
              <w:t xml:space="preserve">informacija apie geografinę vietą, susijusią su </w:t>
            </w:r>
            <w:r w:rsidRPr="00DF1D35">
              <w:rPr>
                <w:b/>
                <w:i/>
              </w:rPr>
              <w:t>galima</w:t>
            </w:r>
            <w:r w:rsidRPr="00DF1D35">
              <w:t xml:space="preserve"> seksualine prievarta prieš vaikus internete</w:t>
            </w:r>
            <w:r w:rsidRPr="00DF1D35">
              <w:rPr>
                <w:b/>
                <w:i/>
              </w:rPr>
              <w:t>, kaip antai</w:t>
            </w:r>
            <w:r w:rsidRPr="00DF1D35">
              <w:t xml:space="preserve"> interneto protokolo adresas;</w:t>
            </w:r>
          </w:p>
        </w:tc>
        <w:tc>
          <w:tcPr>
            <w:tcW w:w="4876" w:type="dxa"/>
          </w:tcPr>
          <w:p w:rsidR="00F11521" w:rsidRPr="00DF1D35" w:rsidRDefault="00F11521" w:rsidP="005D48B6">
            <w:pPr>
              <w:pStyle w:val="Normal6a"/>
            </w:pPr>
            <w:r w:rsidRPr="00DF1D35">
              <w:t>f)</w:t>
            </w:r>
            <w:r w:rsidRPr="00DF1D35">
              <w:tab/>
              <w:t xml:space="preserve">informacija apie geografinę susijusią su </w:t>
            </w:r>
            <w:r w:rsidRPr="00DF1D35">
              <w:rPr>
                <w:b/>
                <w:i/>
              </w:rPr>
              <w:t>įtariama</w:t>
            </w:r>
            <w:r w:rsidRPr="00DF1D35">
              <w:t xml:space="preserve"> seksualine prievarta prieš vaikus internete;</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1257</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13 straipsnio 1 dalies g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g)</w:t>
            </w:r>
            <w:r w:rsidRPr="00DF1D35">
              <w:tab/>
              <w:t xml:space="preserve">informacija apie naudotojo, </w:t>
            </w:r>
            <w:r w:rsidRPr="00DF1D35">
              <w:rPr>
                <w:b/>
                <w:i/>
              </w:rPr>
              <w:t>susijusio</w:t>
            </w:r>
            <w:r w:rsidRPr="00DF1D35">
              <w:t xml:space="preserve"> su galima seksualine prievarta prieš vaikus internete, tapatybę;</w:t>
            </w:r>
          </w:p>
        </w:tc>
        <w:tc>
          <w:tcPr>
            <w:tcW w:w="4876" w:type="dxa"/>
          </w:tcPr>
          <w:p w:rsidR="00F11521" w:rsidRPr="00DF1D35" w:rsidRDefault="00F11521" w:rsidP="005D48B6">
            <w:pPr>
              <w:pStyle w:val="Normal6a"/>
            </w:pPr>
            <w:r w:rsidRPr="00DF1D35">
              <w:t>g)</w:t>
            </w:r>
            <w:r w:rsidRPr="00DF1D35">
              <w:tab/>
            </w:r>
            <w:r w:rsidRPr="00DF1D35">
              <w:rPr>
                <w:b/>
                <w:i/>
              </w:rPr>
              <w:t>turimos</w:t>
            </w:r>
            <w:r w:rsidRPr="00DF1D35">
              <w:t xml:space="preserve"> informacijos </w:t>
            </w:r>
            <w:r w:rsidRPr="00DF1D35">
              <w:rPr>
                <w:b/>
                <w:i/>
              </w:rPr>
              <w:t>sąrašas, kuriame nurodoma</w:t>
            </w:r>
            <w:r w:rsidRPr="00DF1D35">
              <w:t xml:space="preserve"> naudotojo, susijusio su galima seksualine prievarta prieš vaikus internete, tapatybė </w:t>
            </w:r>
            <w:r w:rsidRPr="00DF1D35">
              <w:rPr>
                <w:b/>
                <w:i/>
              </w:rPr>
              <w:t>ir numatytieji saugojimo laikotarpiai</w:t>
            </w:r>
            <w:r w:rsidRPr="00DF1D35">
              <w:t>;</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1258</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Cornelia Ernst, Clare Daly</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13 straipsnio 1 dalies g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g)</w:t>
            </w:r>
            <w:r w:rsidRPr="00DF1D35">
              <w:tab/>
              <w:t xml:space="preserve">informacija apie naudotojo, susijusio su </w:t>
            </w:r>
            <w:r w:rsidRPr="00DF1D35">
              <w:rPr>
                <w:b/>
                <w:i/>
              </w:rPr>
              <w:t>galima</w:t>
            </w:r>
            <w:r w:rsidRPr="00DF1D35">
              <w:t xml:space="preserve"> seksualine prievarta prieš vaikus internete, tapatybę;</w:t>
            </w:r>
          </w:p>
        </w:tc>
        <w:tc>
          <w:tcPr>
            <w:tcW w:w="4876" w:type="dxa"/>
          </w:tcPr>
          <w:p w:rsidR="00F11521" w:rsidRPr="00DF1D35" w:rsidRDefault="00F11521" w:rsidP="005D48B6">
            <w:pPr>
              <w:pStyle w:val="Normal6a"/>
            </w:pPr>
            <w:r w:rsidRPr="00DF1D35">
              <w:t>g)</w:t>
            </w:r>
            <w:r w:rsidRPr="00DF1D35">
              <w:tab/>
              <w:t xml:space="preserve">informacija apie naudotojo, susijusio su </w:t>
            </w:r>
            <w:r w:rsidRPr="00DF1D35">
              <w:rPr>
                <w:b/>
                <w:i/>
              </w:rPr>
              <w:t>įtariama</w:t>
            </w:r>
            <w:r w:rsidRPr="00DF1D35">
              <w:t xml:space="preserve"> seksualine prievarta prieš vaikus internete, tapatybę;</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1259</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Vincenzo Sofo, Jadwiga Wiśniewska</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13 straipsnio 1 dalies g a punktas (naujas)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ga)</w:t>
            </w:r>
            <w:r w:rsidRPr="00DF1D35">
              <w:tab/>
            </w:r>
            <w:r w:rsidRPr="00DF1D35">
              <w:rPr>
                <w:b/>
                <w:i/>
              </w:rPr>
              <w:t>ar paslaugų teikėjas mano, kad pranešimas susijęs su tiesiogine grėsme vaiko gyvybei ar saugumui arba kad būtina imtis skubių veiksmų;</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1260</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Cornelia Ernst, Clare Daly</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13 straipsnio 1 dalies h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h)</w:t>
            </w:r>
            <w:r w:rsidRPr="00DF1D35">
              <w:tab/>
              <w:t xml:space="preserve">ar teikėjas taip pat pranešė arba taip pat praneš apie </w:t>
            </w:r>
            <w:r w:rsidRPr="00DF1D35">
              <w:rPr>
                <w:b/>
                <w:i/>
              </w:rPr>
              <w:t>galimą</w:t>
            </w:r>
            <w:r w:rsidRPr="00DF1D35">
              <w:t xml:space="preserve"> seksualinę prievartą prieš vaikus internete valdžios institucijai arba kitam subjektui, kompetentingam gauti tokius trečiosios šalies pranešimus, ir, jei taip, kuriai institucijai ar subjektui;</w:t>
            </w:r>
          </w:p>
        </w:tc>
        <w:tc>
          <w:tcPr>
            <w:tcW w:w="4876" w:type="dxa"/>
          </w:tcPr>
          <w:p w:rsidR="00F11521" w:rsidRPr="00DF1D35" w:rsidRDefault="00F11521" w:rsidP="005D48B6">
            <w:pPr>
              <w:pStyle w:val="Normal6a"/>
            </w:pPr>
            <w:r w:rsidRPr="00DF1D35">
              <w:t>h)</w:t>
            </w:r>
            <w:r w:rsidRPr="00DF1D35">
              <w:tab/>
              <w:t xml:space="preserve">ar teikėjas taip pat pranešė arba taip pat praneš apie </w:t>
            </w:r>
            <w:r w:rsidRPr="00DF1D35">
              <w:rPr>
                <w:b/>
                <w:i/>
              </w:rPr>
              <w:t>įtariamą</w:t>
            </w:r>
            <w:r w:rsidRPr="00DF1D35">
              <w:t xml:space="preserve"> seksualinę prievartą prieš vaikus internete valdžios institucijai arba kitam subjektui, kompetentingam gauti tokius trečiosios šalies pranešimus, ir, jei taip, kuriai institucijai ar subjektui;</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1261</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13 straipsnio 1 dalies i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i)</w:t>
            </w:r>
            <w:r w:rsidRPr="00DF1D35">
              <w:tab/>
              <w:t xml:space="preserve">jei </w:t>
            </w:r>
            <w:r w:rsidRPr="00DF1D35">
              <w:rPr>
                <w:b/>
                <w:i/>
              </w:rPr>
              <w:t>galima</w:t>
            </w:r>
            <w:r w:rsidRPr="00DF1D35">
              <w:t xml:space="preserve"> seksualinė prievarta prieš vaikus internete susijusi su galimos </w:t>
            </w:r>
            <w:r w:rsidRPr="00DF1D35">
              <w:rPr>
                <w:b/>
                <w:i/>
              </w:rPr>
              <w:t>žinomos ar naujos</w:t>
            </w:r>
            <w:r w:rsidRPr="00DF1D35">
              <w:t xml:space="preserve"> seksualinės prievartos prieš vaikus medžiagos platinimu, ar teikėjas pašalino medžiagą arba panaikino prieigą prie jos;</w:t>
            </w:r>
          </w:p>
        </w:tc>
        <w:tc>
          <w:tcPr>
            <w:tcW w:w="4876" w:type="dxa"/>
          </w:tcPr>
          <w:p w:rsidR="00F11521" w:rsidRPr="00DF1D35" w:rsidRDefault="00F11521" w:rsidP="005D48B6">
            <w:pPr>
              <w:pStyle w:val="Normal6a"/>
            </w:pPr>
            <w:r w:rsidRPr="00DF1D35">
              <w:t>i)</w:t>
            </w:r>
            <w:r w:rsidRPr="00DF1D35">
              <w:tab/>
              <w:t xml:space="preserve">jei </w:t>
            </w:r>
            <w:r w:rsidRPr="00DF1D35">
              <w:rPr>
                <w:b/>
                <w:i/>
              </w:rPr>
              <w:t>įtariama</w:t>
            </w:r>
            <w:r w:rsidRPr="00DF1D35">
              <w:t xml:space="preserve"> seksualinė prievarta prieš vaikus internete susijusi su galimos seksualinės prievartos prieš vaikus medžiagos platinimu, ar teikėjas pašalino medžiagą arba panaikino prieigą prie jos;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1262</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Cornelia Ernst, Clare Daly</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13 straipsnio 1 dalies i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i)</w:t>
            </w:r>
            <w:r w:rsidRPr="00DF1D35">
              <w:tab/>
              <w:t xml:space="preserve">jei </w:t>
            </w:r>
            <w:r w:rsidRPr="00DF1D35">
              <w:rPr>
                <w:b/>
                <w:i/>
              </w:rPr>
              <w:t>galima</w:t>
            </w:r>
            <w:r w:rsidRPr="00DF1D35">
              <w:t xml:space="preserve"> seksualinė prievarta prieš vaikus internete susijusi su galimos žinomos </w:t>
            </w:r>
            <w:r w:rsidRPr="00DF1D35">
              <w:rPr>
                <w:b/>
                <w:i/>
              </w:rPr>
              <w:t>ar naujos</w:t>
            </w:r>
            <w:r w:rsidRPr="00DF1D35">
              <w:t xml:space="preserve"> seksualinės prievartos prieš vaikus medžiagos platinimu, ar teikėjas pašalino medžiagą </w:t>
            </w:r>
            <w:r w:rsidRPr="00DF1D35">
              <w:rPr>
                <w:b/>
                <w:i/>
              </w:rPr>
              <w:t>arba panaikino prieigą prie jos</w:t>
            </w:r>
            <w:r w:rsidRPr="00DF1D35">
              <w:t>;</w:t>
            </w:r>
          </w:p>
        </w:tc>
        <w:tc>
          <w:tcPr>
            <w:tcW w:w="4876" w:type="dxa"/>
          </w:tcPr>
          <w:p w:rsidR="00F11521" w:rsidRPr="00DF1D35" w:rsidRDefault="00F11521" w:rsidP="005D48B6">
            <w:pPr>
              <w:pStyle w:val="Normal6a"/>
            </w:pPr>
            <w:r w:rsidRPr="00DF1D35">
              <w:t>i)</w:t>
            </w:r>
            <w:r w:rsidRPr="00DF1D35">
              <w:tab/>
              <w:t xml:space="preserve">jei </w:t>
            </w:r>
            <w:r w:rsidRPr="00DF1D35">
              <w:rPr>
                <w:b/>
                <w:i/>
              </w:rPr>
              <w:t>įtariama</w:t>
            </w:r>
            <w:r w:rsidRPr="00DF1D35">
              <w:t xml:space="preserve"> seksualinė prievarta prieš vaikus internete susijusi su galimos žinomos seksualinės prievartos prieš vaikus medžiagos platinimu, ar teikėjas pašalino medžiagą;</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1263</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13 straipsnio 1 dalies i a punktas (naujas)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ia)</w:t>
            </w:r>
            <w:r w:rsidRPr="00DF1D35">
              <w:tab/>
            </w:r>
            <w:r w:rsidRPr="00DF1D35">
              <w:rPr>
                <w:b/>
                <w:i/>
              </w:rPr>
              <w:t>informacija apie konkrečią technologiją, kuri leido paslaugų teikėjui sužinoti apie atitinkamą netinkamą turinį, jei paslaugų teikėjas sužinojo apie galimą seksualinę prievartą prieš vaikus po to, kai ėmėsi priemonių, kad įvykdytų pagal pasiūlymo 7 straipsnį išduotą nurodymą nustatyti turinį.</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pPr>
        <w:pStyle w:val="AmJustTitle"/>
      </w:pPr>
      <w:r w:rsidRPr="00DF1D35">
        <w:rPr>
          <w:rStyle w:val="HideTWBExt"/>
          <w:i w:val="0"/>
        </w:rPr>
        <w:t>&lt;TitreJust&gt;</w:t>
      </w:r>
      <w:r w:rsidRPr="00DF1D35">
        <w:t>Pagrindimas</w:t>
      </w:r>
      <w:r w:rsidRPr="00DF1D35">
        <w:rPr>
          <w:rStyle w:val="HideTWBExt"/>
          <w:i w:val="0"/>
        </w:rPr>
        <w:t>&lt;/TitreJust&gt;</w:t>
      </w:r>
    </w:p>
    <w:p w:rsidR="00F11521" w:rsidRPr="00DF1D35" w:rsidRDefault="00F11521" w:rsidP="00F11521">
      <w:pPr>
        <w:pStyle w:val="AmJustText"/>
      </w:pPr>
      <w:r w:rsidRPr="00DF1D35">
        <w:t>EDAPP ir Europos duomenų apsaugos valdybos nuomonės 77 punktas</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1264</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Alessandra Mussolini</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13 straipsnio 1 dalies j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j)</w:t>
            </w:r>
            <w:r w:rsidRPr="00DF1D35">
              <w:tab/>
              <w:t>ar teikėjas mano, kad dėl pranešimo reikia imtis skubių veiksmų;</w:t>
            </w:r>
          </w:p>
        </w:tc>
        <w:tc>
          <w:tcPr>
            <w:tcW w:w="4876" w:type="dxa"/>
          </w:tcPr>
          <w:p w:rsidR="00F11521" w:rsidRPr="00DF1D35" w:rsidRDefault="00F11521" w:rsidP="005D48B6">
            <w:pPr>
              <w:pStyle w:val="Normal6a"/>
            </w:pPr>
            <w:r w:rsidRPr="00DF1D35">
              <w:t>j)</w:t>
            </w:r>
            <w:r w:rsidRPr="00DF1D35">
              <w:tab/>
              <w:t xml:space="preserve">ar teikėjas mano, kad dėl pranešimo </w:t>
            </w:r>
            <w:r w:rsidRPr="00DF1D35">
              <w:rPr>
                <w:b/>
                <w:bCs/>
                <w:i/>
                <w:iCs/>
              </w:rPr>
              <w:t>kyla neišvengiama grėsmė vaiko gyvybei ar saugumui arba</w:t>
            </w:r>
            <w:r w:rsidRPr="00DF1D35">
              <w:t xml:space="preserve"> reikia imtis skubių veiksmų;</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{IT}</w:t>
      </w:r>
      <w:r w:rsidRPr="00DF1D35">
        <w:t>it</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1265</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Paul Tang, Alex Agius Saliba</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13 straipsnio 1 pastraipos j a punktas (naujas)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ja)</w:t>
            </w:r>
            <w:r w:rsidRPr="00DF1D35">
              <w:tab/>
            </w:r>
            <w:r w:rsidRPr="00DF1D35">
              <w:rPr>
                <w:b/>
                <w:i/>
              </w:rPr>
              <w:t>informacija apie priemones, kurias paslaugų teikėjas naudoja, kad sužinotų apie seksualinę prievartą prieš vaikus internete, įskaitant duomenis ir apibendrintus statistinius duomenis apie tai, kaip veikia paslaugos teikėjo naudojamos technologijos;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1266</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Moritz Körner, Sophia in 't Veld, Yana Toom, Morten Petersen, Abir Al-Sahlani, Michal Šimečka, Jan-Christoph Oetjen, Svenja Hahn, Karen Melchior</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14 straipsnio 1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1.</w:t>
            </w:r>
            <w:r w:rsidRPr="00DF1D35">
              <w:tab/>
              <w:t xml:space="preserve">Buveinės koordinavimo institucija turi įgaliojimus prašyti ją paskyrusios valstybės narės kompetentingos teisminės institucijos </w:t>
            </w:r>
            <w:r w:rsidRPr="00DF1D35">
              <w:rPr>
                <w:b/>
                <w:i/>
              </w:rPr>
              <w:t>arba kitos tos valstybės narės nepriklausomos administracinės institucijos</w:t>
            </w:r>
            <w:r w:rsidRPr="00DF1D35">
              <w:t xml:space="preserve"> duoti nurodymą pašalinti turinį, kuriuo reikalaujama, kad tą koordinavimo instituciją paskyrusios valstybės narės jurisdikcijai priklausantis prieglobos paslaugų teikėjas visose valstybėse narėse pašalintų vieną ar daugiau konkrečių medžiagos elementų, kurie, atlikus išsamų vertinimą, </w:t>
            </w:r>
            <w:r w:rsidRPr="00DF1D35">
              <w:rPr>
                <w:b/>
                <w:i/>
              </w:rPr>
              <w:t>koordinavimo institucijos arba</w:t>
            </w:r>
            <w:r w:rsidRPr="00DF1D35">
              <w:t xml:space="preserve"> </w:t>
            </w:r>
            <w:r w:rsidRPr="00DF1D35">
              <w:rPr>
                <w:b/>
                <w:i/>
              </w:rPr>
              <w:t>36 straipsnio 1 dalyje nurodytų</w:t>
            </w:r>
            <w:r w:rsidRPr="00DF1D35">
              <w:t xml:space="preserve"> teismų </w:t>
            </w:r>
            <w:r w:rsidRPr="00DF1D35">
              <w:rPr>
                <w:b/>
                <w:i/>
              </w:rPr>
              <w:t>ar kitų nepriklausomų administracinių institucijų</w:t>
            </w:r>
            <w:r w:rsidRPr="00DF1D35">
              <w:t xml:space="preserve"> buvo pripažinti seksualinės prievartos prieš vaikus medžiaga</w:t>
            </w:r>
            <w:r w:rsidRPr="00DF1D35">
              <w:rPr>
                <w:b/>
                <w:i/>
              </w:rPr>
              <w:t>, arba panaikintų prieigą prie jos</w:t>
            </w:r>
            <w:r w:rsidRPr="00DF1D35">
              <w:t>.</w:t>
            </w:r>
          </w:p>
        </w:tc>
        <w:tc>
          <w:tcPr>
            <w:tcW w:w="4876" w:type="dxa"/>
          </w:tcPr>
          <w:p w:rsidR="00F11521" w:rsidRPr="00DF1D35" w:rsidRDefault="00F11521" w:rsidP="005D48B6">
            <w:pPr>
              <w:pStyle w:val="Normal6a"/>
            </w:pPr>
            <w:r w:rsidRPr="00DF1D35">
              <w:t>1.</w:t>
            </w:r>
            <w:r w:rsidRPr="00DF1D35">
              <w:tab/>
              <w:t>Buveinės koordinavimo institucija turi įgaliojimus prašyti ją paskyrusios valstybės narės kompetentingos teisminės institucijos duoti nurodymą pašalinti turinį, kuriuo reikalaujama, kad tą koordinavimo instituciją paskyrusios valstybės narės jurisdikcijai priklausantis prieglobos paslaugų teikėjas visose valstybėse narėse pašalintų vieną ar daugiau konkrečių medžiagos elementų, kurie, atlikus išsamų vertinimą, teismų buvo pripažinti seksualinės prievartos prieš vaikus medžiaga.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1267</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14 straipsnio 1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1.</w:t>
            </w:r>
            <w:r w:rsidRPr="00DF1D35">
              <w:tab/>
              <w:t xml:space="preserve">Buveinės koordinavimo institucija turi įgaliojimus prašyti ją paskyrusios valstybės narės kompetentingos teisminės institucijos </w:t>
            </w:r>
            <w:r w:rsidRPr="00DF1D35">
              <w:rPr>
                <w:b/>
                <w:i/>
              </w:rPr>
              <w:t>arba kitos tos valstybės narės nepriklausomos administracinės institucijos</w:t>
            </w:r>
            <w:r w:rsidRPr="00DF1D35">
              <w:t xml:space="preserve"> duoti nurodymą pašalinti turinį, kuriuo reikalaujama, kad tą koordinavimo instituciją paskyrusios valstybės narės jurisdikcijai priklausantis prieglobos paslaugų teikėjas visose valstybėse narėse pašalintų vieną ar daugiau konkrečių medžiagos elementų, kurie, atlikus išsamų vertinimą, koordinavimo institucijos arba </w:t>
            </w:r>
            <w:r w:rsidRPr="00DF1D35">
              <w:rPr>
                <w:b/>
                <w:i/>
              </w:rPr>
              <w:t>36 straipsnio 1 dalyje nurodytų</w:t>
            </w:r>
            <w:r w:rsidRPr="00DF1D35">
              <w:t xml:space="preserve"> teismų </w:t>
            </w:r>
            <w:r w:rsidRPr="00DF1D35">
              <w:rPr>
                <w:b/>
                <w:i/>
              </w:rPr>
              <w:t>ar kitų nepriklausomų administracinių institucijų</w:t>
            </w:r>
            <w:r w:rsidRPr="00DF1D35">
              <w:t xml:space="preserve"> buvo pripažinti seksualinės prievartos prieš vaikus medžiaga, arba panaikintų prieigą prie jos.</w:t>
            </w:r>
          </w:p>
        </w:tc>
        <w:tc>
          <w:tcPr>
            <w:tcW w:w="4876" w:type="dxa"/>
          </w:tcPr>
          <w:p w:rsidR="00F11521" w:rsidRPr="00DF1D35" w:rsidRDefault="00F11521" w:rsidP="005D48B6">
            <w:pPr>
              <w:pStyle w:val="Normal6a"/>
            </w:pPr>
            <w:r w:rsidRPr="00DF1D35">
              <w:t>1.</w:t>
            </w:r>
            <w:r w:rsidRPr="00DF1D35">
              <w:tab/>
              <w:t>Buveinės koordinavimo institucija turi įgaliojimus prašyti ją paskyrusios valstybės narės kompetentingos teisminės institucijos duoti nurodymą pašalinti turinį, kuriuo reikalaujama, kad tą koordinavimo instituciją paskyrusios valstybės narės jurisdikcijai priklausantis prieglobos paslaugų teikėjas visose valstybėse narėse pašalintų vieną ar daugiau konkrečių medžiagos elementų, kurie, atlikus išsamų vertinimą, koordinavimo institucijos arba teismų buvo pripažinti neteisėtos seksualinės prievartos prieš vaikus medžiaga, arba panaikintų prieigą prie jos.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1268</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Paul Tang, Alex Agius Saliba</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14 straipsnio 1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1.</w:t>
            </w:r>
            <w:r w:rsidRPr="00DF1D35">
              <w:tab/>
              <w:t xml:space="preserve">Buveinės koordinavimo institucija turi įgaliojimus prašyti ją paskyrusios valstybės narės kompetentingos teisminės institucijos </w:t>
            </w:r>
            <w:r w:rsidRPr="00DF1D35">
              <w:rPr>
                <w:b/>
                <w:i/>
              </w:rPr>
              <w:t>arba kitos tos valstybės narės nepriklausomos administracinės institucijos</w:t>
            </w:r>
            <w:r w:rsidRPr="00DF1D35">
              <w:t xml:space="preserve"> duoti nurodymą pašalinti turinį, kuriuo reikalaujama, kad tą koordinavimo instituciją paskyrusios valstybės narės jurisdikcijai priklausantis prieglobos paslaugų teikėjas visose valstybėse narėse pašalintų vieną ar daugiau konkrečių medžiagos elementų, kurie, atlikus išsamų vertinimą, koordinavimo institucijos arba 36 straipsnio 1 dalyje nurodytų teismų </w:t>
            </w:r>
            <w:r w:rsidRPr="00DF1D35">
              <w:rPr>
                <w:b/>
                <w:i/>
              </w:rPr>
              <w:t>ar kitų nepriklausomų administracinių institucijų</w:t>
            </w:r>
            <w:r w:rsidRPr="00DF1D35">
              <w:t xml:space="preserve"> buvo pripažinti seksualinės prievartos prieš vaikus medžiaga, arba panaikintų prieigą prie jos.</w:t>
            </w:r>
          </w:p>
        </w:tc>
        <w:tc>
          <w:tcPr>
            <w:tcW w:w="4876" w:type="dxa"/>
          </w:tcPr>
          <w:p w:rsidR="00F11521" w:rsidRPr="00DF1D35" w:rsidRDefault="00F11521" w:rsidP="005D48B6">
            <w:pPr>
              <w:pStyle w:val="Normal6a"/>
            </w:pPr>
            <w:r w:rsidRPr="00DF1D35">
              <w:t>1.</w:t>
            </w:r>
            <w:r w:rsidRPr="00DF1D35">
              <w:tab/>
              <w:t>Buveinės koordinavimo institucija turi įgaliojimus prašyti ją paskyrusios valstybės narės kompetentingos teisminės institucijos duoti nurodymą pašalinti turinį, kuriuo reikalaujama, kad tą koordinavimo instituciją paskyrusios valstybės narės jurisdikcijai priklausantis prieglobos paslaugų teikėjas visose valstybėse narėse pašalintų vieną ar daugiau konkrečių medžiagos elementų, kurie, atlikus išsamų vertinimą, koordinavimo institucijos arba 36 straipsnio 1 dalyje nurodytų teismų buvo pripažinti seksualinės prievartos prieš vaikus medžiaga, arba panaikintų prieigą prie jos.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1269</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Maite Pagazaurtundúa, Moritz Körner</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14 straipsnio 1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1.</w:t>
            </w:r>
            <w:r w:rsidRPr="00DF1D35">
              <w:tab/>
              <w:t xml:space="preserve">Buveinės koordinavimo institucija turi įgaliojimus prašyti ją paskyrusios valstybės narės kompetentingos teisminės institucijos </w:t>
            </w:r>
            <w:r w:rsidRPr="00DF1D35">
              <w:rPr>
                <w:b/>
                <w:i/>
              </w:rPr>
              <w:t>arba kitos tos valstybės narės nepriklausomos administracinės institucijos</w:t>
            </w:r>
            <w:r w:rsidRPr="00DF1D35">
              <w:t xml:space="preserve"> duoti nurodymą pašalinti turinį, kuriuo reikalaujama, kad tą koordinavimo instituciją paskyrusios valstybės narės jurisdikcijai priklausantis prieglobos paslaugų teikėjas visose valstybėse narėse pašalintų vieną ar daugiau konkrečių medžiagos elementų, kurie, atlikus išsamų vertinimą, koordinavimo institucijos arba 36 straipsnio 1 dalyje nurodytų teismų ar kitų nepriklausomų administracinių institucijų buvo pripažinti seksualinės prievartos prieš vaikus medžiaga, arba panaikintų prieigą prie jos.</w:t>
            </w:r>
          </w:p>
        </w:tc>
        <w:tc>
          <w:tcPr>
            <w:tcW w:w="4876" w:type="dxa"/>
          </w:tcPr>
          <w:p w:rsidR="00F11521" w:rsidRPr="00DF1D35" w:rsidRDefault="00F11521" w:rsidP="005D48B6">
            <w:pPr>
              <w:pStyle w:val="Normal6a"/>
            </w:pPr>
            <w:r w:rsidRPr="00DF1D35">
              <w:t>1.</w:t>
            </w:r>
            <w:r w:rsidRPr="00DF1D35">
              <w:tab/>
              <w:t>Buveinės koordinavimo institucija turi įgaliojimus prašyti ją paskyrusios valstybės narės kompetentingos teisminės institucijos duoti nurodymą pašalinti turinį, kuriuo reikalaujama, kad tą koordinavimo instituciją paskyrusios valstybės narės jurisdikcijai priklausantis prieglobos paslaugų teikėjas visose valstybėse narėse pašalintų vieną ar daugiau konkrečių medžiagos elementų, kurie, atlikus išsamų vertinimą, koordinavimo institucijos arba 36 straipsnio 1 dalyje nurodytų teismų ar kitų nepriklausomų administracinių institucijų buvo pripažinti seksualinės prievartos prieš vaikus medžiaga, arba panaikintų prieigą prie jos.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1270</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Cornelia Ernst, Clare Daly</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14 straipsnio 1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1.</w:t>
            </w:r>
            <w:r w:rsidRPr="00DF1D35">
              <w:tab/>
              <w:t>Buveinės koordinavimo institucija turi įgaliojimus prašyti ją paskyrusios valstybės narės kompetentingos teisminės institucijos arba kitos tos valstybės narės nepriklausomos administracinės institucijos duoti nurodymą pašalinti turinį, kuriuo reikalaujama, kad tą koordinavimo instituciją paskyrusios valstybės narės jurisdikcijai priklausantis prieglobos paslaugų teikėjas visose valstybėse narėse pašalintų vieną ar daugiau konkrečių medžiagos elementų, kurie, atlikus išsamų vertinimą, koordinavimo institucijos arba 36 straipsnio 1 dalyje nurodytų teismų ar kitų nepriklausomų administracinių institucijų buvo pripažinti seksualinės prievartos prieš vaikus medžiaga</w:t>
            </w:r>
            <w:r w:rsidRPr="00DF1D35">
              <w:rPr>
                <w:b/>
                <w:i/>
              </w:rPr>
              <w:t>, arba panaikintų prieigą prie jos</w:t>
            </w:r>
            <w:r w:rsidRPr="00DF1D35">
              <w:t>.</w:t>
            </w:r>
          </w:p>
        </w:tc>
        <w:tc>
          <w:tcPr>
            <w:tcW w:w="4876" w:type="dxa"/>
          </w:tcPr>
          <w:p w:rsidR="00F11521" w:rsidRPr="00DF1D35" w:rsidRDefault="00F11521" w:rsidP="005D48B6">
            <w:pPr>
              <w:pStyle w:val="Normal6a"/>
            </w:pPr>
            <w:r w:rsidRPr="00DF1D35">
              <w:t>1.</w:t>
            </w:r>
            <w:r w:rsidRPr="00DF1D35">
              <w:tab/>
              <w:t>Buveinės koordinavimo institucija turi įgaliojimus prašyti ją paskyrusios valstybės narės kompetentingos teisminės institucijos arba kitos tos valstybės narės nepriklausomos administracinės institucijos duoti nurodymą pašalinti turinį, kuriuo reikalaujama, kad tą koordinavimo instituciją paskyrusios valstybės narės jurisdikcijai priklausantis prieglobos paslaugų teikėjas visose valstybėse narėse pašalintų vieną ar daugiau konkrečių medžiagos elementų, kurie, atlikus išsamų vertinimą, koordinavimo institucijos arba 36 straipsnio 1 dalyje nurodytų teismų ar kitų nepriklausomų administracinių institucijų buvo pripažinti seksualinės prievartos prieš vaikus medžiaga.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1271</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Cornelia Ernst, Clare Daly</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14 straipsnio 2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2.</w:t>
            </w:r>
            <w:r w:rsidRPr="00DF1D35">
              <w:tab/>
              <w:t>Teikėjas nurodymą pašalinti turinį įvykdo kuo greičiau ir bet kuriuo atveju ne vėliau kaip per 24 valandas nuo jo gavimo.</w:t>
            </w:r>
          </w:p>
        </w:tc>
        <w:tc>
          <w:tcPr>
            <w:tcW w:w="4876" w:type="dxa"/>
          </w:tcPr>
          <w:p w:rsidR="00F11521" w:rsidRPr="00DF1D35" w:rsidRDefault="00F11521" w:rsidP="005D48B6">
            <w:pPr>
              <w:pStyle w:val="Normal6a"/>
            </w:pPr>
            <w:r w:rsidRPr="00DF1D35">
              <w:t>2.</w:t>
            </w:r>
            <w:r w:rsidRPr="00DF1D35">
              <w:tab/>
              <w:t xml:space="preserve">Teikėjas nurodymą pašalinti turinį įvykdo kuo greičiau ir bet kuriuo atveju ne vėliau kaip per 24 valandas nuo jo gavimo. </w:t>
            </w:r>
            <w:r w:rsidRPr="00DF1D35">
              <w:rPr>
                <w:b/>
                <w:i/>
              </w:rPr>
              <w:t>Labai mažoms, mažosioms ir vidutinėms įmonėms, įskaitant atvirojo kodo paslaugų teikėjus, įsakyme dėl pašalinimo suteikiamas papildomas laikas, proporcingas paslaugų teikėjo dydžiui ir ištekliams, tačiau bet kuriuo atveju ne ilgesnis kaip 3 dienos.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1272</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René Repasi, Tiemo Wölken</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{S&amp;D}</w:t>
      </w:r>
      <w:r w:rsidRPr="00DF1D35">
        <w:t>S&amp;D frakcijos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Petar Vitanov</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{LIBE}</w:t>
      </w:r>
      <w:r w:rsidRPr="00DF1D35">
        <w:t>Piliečių laisvių, teisingumo ir vidaus reikalų komiteto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14 straipsnio 2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2.</w:t>
            </w:r>
            <w:r w:rsidRPr="00DF1D35">
              <w:tab/>
              <w:t>Teikėjas nurodymą pašalinti turinį įvykdo kuo greičiau ir bet kuriuo atveju ne vėliau kaip per 24 valandas nuo jo gavimo.</w:t>
            </w:r>
          </w:p>
        </w:tc>
        <w:tc>
          <w:tcPr>
            <w:tcW w:w="4876" w:type="dxa"/>
          </w:tcPr>
          <w:p w:rsidR="00F11521" w:rsidRPr="00DF1D35" w:rsidRDefault="00F11521" w:rsidP="005D48B6">
            <w:pPr>
              <w:pStyle w:val="Normal6a"/>
            </w:pPr>
            <w:r w:rsidRPr="00DF1D35">
              <w:t>2.</w:t>
            </w:r>
            <w:r w:rsidRPr="00DF1D35">
              <w:tab/>
              <w:t xml:space="preserve">Teikėjas nurodymą pašalinti turinį įvykdo kuo greičiau ir bet kuriuo atveju ne vėliau kaip per 24 valandas nuo jo gavimo. </w:t>
            </w:r>
            <w:r w:rsidRPr="00DF1D35">
              <w:rPr>
                <w:b/>
                <w:i/>
              </w:rPr>
              <w:t>Labai mažoms, mažosioms ir vidutinėms įmonėms, įskaitant atvirojo kodo paslaugų teikėjus, įsakyme dėl pašalinimo suteikiamas papildomas laikas, proporcingas paslaugų teikėjo dydžiui ir ištekliams.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1273</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Paul Tang, Alex Agius Saliba, 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14 straipsnio 2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2.</w:t>
            </w:r>
            <w:r w:rsidRPr="00DF1D35">
              <w:tab/>
              <w:t>Teikėjas nurodymą pašalinti turinį įvykdo kuo greičiau ir bet kuriuo atveju ne vėliau kaip per 24 valandas nuo jo gavimo.</w:t>
            </w:r>
          </w:p>
        </w:tc>
        <w:tc>
          <w:tcPr>
            <w:tcW w:w="4876" w:type="dxa"/>
          </w:tcPr>
          <w:p w:rsidR="00F11521" w:rsidRPr="00DF1D35" w:rsidRDefault="00F11521" w:rsidP="005D48B6">
            <w:pPr>
              <w:pStyle w:val="Normal6a"/>
            </w:pPr>
            <w:r w:rsidRPr="00DF1D35">
              <w:t>2.</w:t>
            </w:r>
            <w:r w:rsidRPr="00DF1D35">
              <w:tab/>
              <w:t xml:space="preserve">Teikėjas nurodymą pašalinti turinį įvykdo kuo greičiau ir bet kuriuo atveju ne vėliau kaip per 24 valandas nuo jo gavimo. </w:t>
            </w:r>
            <w:r w:rsidRPr="00DF1D35">
              <w:rPr>
                <w:b/>
                <w:i/>
              </w:rPr>
              <w:t>Labai mažoms, mažosioms ir vidutinėms įmonėms, įskaitant atvirojo kodo paslaugų teikėjus, įsakyme dėl pašalinimo suteikiamas papildomas laikas, proporcingas paslaugų teikėjo dydžiui ir ištekliams.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1274</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Rob Rooken</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14 straipsnio 2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2.</w:t>
            </w:r>
            <w:r w:rsidRPr="00DF1D35">
              <w:tab/>
              <w:t>Teikėjas nurodymą pašalinti turinį įvykdo kuo greičiau ir bet kuriuo atveju ne vėliau kaip per 24 valandas nuo jo gavimo.</w:t>
            </w:r>
          </w:p>
        </w:tc>
        <w:tc>
          <w:tcPr>
            <w:tcW w:w="4876" w:type="dxa"/>
          </w:tcPr>
          <w:p w:rsidR="00F11521" w:rsidRPr="00DF1D35" w:rsidRDefault="00F11521" w:rsidP="005D48B6">
            <w:pPr>
              <w:pStyle w:val="Normal6a"/>
            </w:pPr>
            <w:r w:rsidRPr="00DF1D35">
              <w:t>2.</w:t>
            </w:r>
            <w:r w:rsidRPr="00DF1D35">
              <w:tab/>
              <w:t xml:space="preserve">Teikėjas nurodymą pašalinti turinį įvykdo kuo greičiau ir bet kuriuo atveju ne vėliau kaip per 24 valandas nuo jo gavimo. </w:t>
            </w:r>
            <w:r w:rsidRPr="00DF1D35">
              <w:rPr>
                <w:b/>
                <w:i/>
              </w:rPr>
              <w:t>Labai mažoms, mažosioms ir vidutinėms įmonėms, įskaitant atvirojo kodo paslaugų teikėjus, įsakyme dėl pašalinimo suteikiamas papildomas laikas, proporcingas paslaugų teikėjo dydžiui ir ištekliams.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1275</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14 straipsnio 3 dalies įžanginė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3.</w:t>
            </w:r>
            <w:r w:rsidRPr="00DF1D35">
              <w:tab/>
              <w:t xml:space="preserve">Kompetentinga teisminė </w:t>
            </w:r>
            <w:r w:rsidRPr="00DF1D35">
              <w:rPr>
                <w:b/>
                <w:i/>
              </w:rPr>
              <w:t>institucija arba nepriklausoma administracinė</w:t>
            </w:r>
            <w:r w:rsidRPr="00DF1D35">
              <w:t xml:space="preserve"> institucija duoda nurodymą pašalinti turinį naudodamasi IV priede pateiktu šablonu. Į nurodymus pašalinti turinį įtraukiama:</w:t>
            </w:r>
          </w:p>
        </w:tc>
        <w:tc>
          <w:tcPr>
            <w:tcW w:w="4876" w:type="dxa"/>
          </w:tcPr>
          <w:p w:rsidR="00F11521" w:rsidRPr="00DF1D35" w:rsidRDefault="00F11521" w:rsidP="005D48B6">
            <w:pPr>
              <w:pStyle w:val="Normal6a"/>
            </w:pPr>
            <w:r w:rsidRPr="00DF1D35">
              <w:t>3.</w:t>
            </w:r>
            <w:r w:rsidRPr="00DF1D35">
              <w:tab/>
              <w:t>Kompetentinga teisminė institucija duoda nurodymą pašalinti turinį naudodamasi IV priede pateiktu šablonu. Į nurodymus pašalinti turinį įtraukiama: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1276</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14 straipsnio 3 dalies a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a)</w:t>
            </w:r>
            <w:r w:rsidRPr="00DF1D35">
              <w:tab/>
              <w:t xml:space="preserve">teisminės institucijos </w:t>
            </w:r>
            <w:r w:rsidRPr="00DF1D35">
              <w:rPr>
                <w:b/>
                <w:i/>
              </w:rPr>
              <w:t>arba nepriklausomos administracinės institucijos</w:t>
            </w:r>
            <w:r w:rsidRPr="00DF1D35">
              <w:t>, duodančios nurodymą pašalinti turinį, identifikavimo duomenys ir tos institucijos suteikiamas nurodymo pašalinti turinį autentiškumo patvirtinimas;</w:t>
            </w:r>
          </w:p>
        </w:tc>
        <w:tc>
          <w:tcPr>
            <w:tcW w:w="4876" w:type="dxa"/>
          </w:tcPr>
          <w:p w:rsidR="00F11521" w:rsidRPr="00DF1D35" w:rsidRDefault="00F11521" w:rsidP="005D48B6">
            <w:pPr>
              <w:pStyle w:val="Normal6a"/>
            </w:pPr>
            <w:r w:rsidRPr="00DF1D35">
              <w:t>a)</w:t>
            </w:r>
            <w:r w:rsidRPr="00DF1D35">
              <w:tab/>
              <w:t>teisminės institucijos, duodančios nurodymą pašalinti turinį, identifikavimo duomenys ir tos institucijos suteikiamas nurodymo pašalinti turinį autentiškumo patvirtinimas;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1277</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14 straipsnio 3 dalies c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c)</w:t>
            </w:r>
            <w:r w:rsidRPr="00DF1D35">
              <w:tab/>
            </w:r>
            <w:r w:rsidRPr="00DF1D35">
              <w:rPr>
                <w:b/>
                <w:i/>
              </w:rPr>
              <w:t>konkreti paslauga, dėl kurios duotas nurodymas pašalinti turinį;</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1278</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Cornelia Ernst, Clare Daly</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14 straipsnio 3 dalies g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g)</w:t>
            </w:r>
            <w:r w:rsidRPr="00DF1D35">
              <w:tab/>
              <w:t xml:space="preserve">nuoroda į </w:t>
            </w:r>
            <w:r w:rsidRPr="00DF1D35">
              <w:rPr>
                <w:b/>
                <w:bCs/>
              </w:rPr>
              <w:t>šį reglamentą</w:t>
            </w:r>
            <w:r w:rsidRPr="00DF1D35">
              <w:t>, kaip nurodymo pašalinti turinį teisinį pagrindą;</w:t>
            </w:r>
          </w:p>
        </w:tc>
        <w:tc>
          <w:tcPr>
            <w:tcW w:w="4876" w:type="dxa"/>
          </w:tcPr>
          <w:p w:rsidR="00F11521" w:rsidRPr="00DF1D35" w:rsidRDefault="00F11521" w:rsidP="005D48B6">
            <w:pPr>
              <w:pStyle w:val="Normal6a"/>
            </w:pPr>
            <w:r w:rsidRPr="00DF1D35">
              <w:t>g)</w:t>
            </w:r>
            <w:r w:rsidRPr="00DF1D35">
              <w:tab/>
              <w:t xml:space="preserve">nuoroda į </w:t>
            </w:r>
            <w:r w:rsidRPr="00DF1D35">
              <w:rPr>
                <w:b/>
                <w:i/>
              </w:rPr>
              <w:t>šio reglamento 14 straipsnį</w:t>
            </w:r>
            <w:r w:rsidRPr="00DF1D35">
              <w:t>, kaip nurodymo pašalinti turinį teisinį pagrindą;</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1279</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14 straipsnio 3 dalies h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h)</w:t>
            </w:r>
            <w:r w:rsidRPr="00DF1D35">
              <w:tab/>
              <w:t xml:space="preserve">data, laiko žyma ir teisminės </w:t>
            </w:r>
            <w:r w:rsidRPr="00DF1D35">
              <w:rPr>
                <w:b/>
                <w:i/>
              </w:rPr>
              <w:t>ar nepriklausomos administracinės institucijos</w:t>
            </w:r>
            <w:r w:rsidRPr="00DF1D35">
              <w:t>, duodančios nurodymą pašalinti turinį, elektroninis parašas;</w:t>
            </w:r>
          </w:p>
        </w:tc>
        <w:tc>
          <w:tcPr>
            <w:tcW w:w="4876" w:type="dxa"/>
          </w:tcPr>
          <w:p w:rsidR="00F11521" w:rsidRPr="00DF1D35" w:rsidRDefault="00F11521" w:rsidP="005D48B6">
            <w:pPr>
              <w:pStyle w:val="Normal6a"/>
            </w:pPr>
            <w:r w:rsidRPr="00DF1D35">
              <w:t>h)</w:t>
            </w:r>
            <w:r w:rsidRPr="00DF1D35">
              <w:tab/>
              <w:t>data, laiko žyma ir teisminės institucijos, duodančios nurodymą pašalinti turinį, elektroninis parašas;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1280</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14 straipsnio 4 dalies 1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 xml:space="preserve">Nurodymą pašalinti turinį duodanti teisminė institucija </w:t>
            </w:r>
            <w:r w:rsidRPr="00DF1D35">
              <w:rPr>
                <w:b/>
                <w:i/>
              </w:rPr>
              <w:t>arba nepriklausoma administracinė institucija</w:t>
            </w:r>
            <w:r w:rsidRPr="00DF1D35">
              <w:t xml:space="preserve"> jį adresuoja teikėjo pagrindinei buveinei arba, kai taikytina, pagal 24 straipsnį paskirtam jo teisiniam atstovui.</w:t>
            </w:r>
          </w:p>
        </w:tc>
        <w:tc>
          <w:tcPr>
            <w:tcW w:w="4876" w:type="dxa"/>
          </w:tcPr>
          <w:p w:rsidR="00F11521" w:rsidRPr="00DF1D35" w:rsidRDefault="00F11521" w:rsidP="005D48B6">
            <w:pPr>
              <w:pStyle w:val="Normal6a"/>
            </w:pPr>
            <w:r w:rsidRPr="00DF1D35">
              <w:t>Nurodymą pašalinti turinį duodanti teisminė institucija jį adresuoja teikėjo pagrindinei buveinei arba, kai taikytina, pagal 24 straipsnį paskirtam jo teisiniam atstovui.</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1281</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Cornelia Ernst, Clare Daly</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14 straipsnio 5 dalies 1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Jei teikėjas negali įvykdyti nurodymo pašalinti turinį dėl force majeure arba de facto neįmanomumo priežasčių</w:t>
            </w:r>
            <w:r w:rsidRPr="00DF1D35">
              <w:rPr>
                <w:b/>
                <w:i/>
              </w:rPr>
              <w:t>, kurios nuo jo nepriklauso, įskaitant objektyviai pateisinamas technines arba veiklos priežastis,</w:t>
            </w:r>
            <w:r w:rsidRPr="00DF1D35">
              <w:t xml:space="preserve"> jis nepagrįstai nedelsdamas informuoja buveinės koordinavimo instituciją apie tų priežasčių nustatymą naudodamas V priede pateiktą šabloną.</w:t>
            </w:r>
          </w:p>
        </w:tc>
        <w:tc>
          <w:tcPr>
            <w:tcW w:w="4876" w:type="dxa"/>
          </w:tcPr>
          <w:p w:rsidR="00F11521" w:rsidRPr="00DF1D35" w:rsidRDefault="00F11521" w:rsidP="005D48B6">
            <w:pPr>
              <w:pStyle w:val="Normal6a"/>
            </w:pPr>
            <w:r w:rsidRPr="00DF1D35">
              <w:t>Jei teikėjas negali įvykdyti nurodymo pašalinti turinį dėl force majeure arba de facto neįmanomumo priežasčių, jis nepagrįstai nedelsdamas informuoja buveinės koordinavimo instituciją apie tų priežasčių nustatymą naudodamas V priede pateiktą šabloną.</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1282</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Cornelia Ernst, Clare Daly</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14 straipsnio 5 a dalis (nauja)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5a.</w:t>
            </w:r>
            <w:r w:rsidRPr="00DF1D35">
              <w:tab/>
            </w:r>
            <w:r w:rsidRPr="00DF1D35">
              <w:rPr>
                <w:b/>
                <w:i/>
              </w:rPr>
              <w:t>Jei paslaugų teikėjas mano, kad nurodymas pašalinti buvo išduotas nesilaikant šio straipsnio nuostatų arba juo akivaizdžiai piktnaudžiaujama, jis atsisako vykdyti nurodymą ir pateikia motyvuotą pagrindimą nurodymą išdavusiai koordinavimo institucijai.</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1283</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Cornelia Ernst, Clare Daly</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14 straipsnio 7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7.</w:t>
            </w:r>
            <w:r w:rsidRPr="00DF1D35">
              <w:tab/>
              <w:t xml:space="preserve">Teikėjas nepagrįstai nedelsdamas, naudodamas VI priede pateiktą šabloną, informuoja buveinės koordinavimo instituciją ir ES centrą apie priemones, kurių imtasi siekiant įvykdyti nurodymą pašalinti turinį, visų pirma nurodydamas, ar teikėjas pašalino seksualinės prievartos prieš vaikus medžiagą </w:t>
            </w:r>
            <w:r w:rsidRPr="00DF1D35">
              <w:rPr>
                <w:b/>
                <w:i/>
              </w:rPr>
              <w:t>arba panaikino prieigą prie jos</w:t>
            </w:r>
            <w:r w:rsidRPr="00DF1D35">
              <w:t xml:space="preserve"> visose valstybėse narėse ir to datą bei laiką.</w:t>
            </w:r>
          </w:p>
        </w:tc>
        <w:tc>
          <w:tcPr>
            <w:tcW w:w="4876" w:type="dxa"/>
          </w:tcPr>
          <w:p w:rsidR="00F11521" w:rsidRPr="00DF1D35" w:rsidRDefault="00F11521" w:rsidP="005D48B6">
            <w:pPr>
              <w:pStyle w:val="Normal6a"/>
            </w:pPr>
            <w:r w:rsidRPr="00DF1D35">
              <w:t>7.</w:t>
            </w:r>
            <w:r w:rsidRPr="00DF1D35">
              <w:tab/>
              <w:t>Teikėjas nepagrįstai nedelsdamas, naudodamas VI priede pateiktą šabloną, informuoja buveinės koordinavimo instituciją ir ES centrą apie priemones, kurių imtasi siekiant įvykdyti nurodymą pašalinti turinį, visų pirma nurodydamas, ar teikėjas pašalino seksualinės prievartos prieš vaikus medžiagą visose valstybėse narėse ir to datą bei laiką.</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1284</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14 straipsnio 8 a dalis (nauja)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8a.</w:t>
            </w:r>
            <w:r w:rsidRPr="00DF1D35">
              <w:tab/>
            </w:r>
            <w:r w:rsidRPr="00DF1D35">
              <w:rPr>
                <w:b/>
                <w:i/>
              </w:rPr>
              <w:t>Jei Europolas arba nacionalinė institucija sužino, kad prieglobos paslaugoje yra seksualinės prievartos prieš vaikus medžiagos, jie praneša koordinuojančiai institucijai tikslų vienodą išteklių lokatorių, o koordinuojanti institucija prašo įsakymo ją pašalinti, jei tenkinamos 1 dalies sąlygos.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pPr>
        <w:pStyle w:val="AmJustTitle"/>
      </w:pPr>
      <w:r w:rsidRPr="00DF1D35">
        <w:rPr>
          <w:rStyle w:val="HideTWBExt"/>
          <w:i w:val="0"/>
        </w:rPr>
        <w:t>&lt;TitreJust&gt;</w:t>
      </w:r>
      <w:r w:rsidRPr="00DF1D35">
        <w:t>Pagrindimas</w:t>
      </w:r>
      <w:r w:rsidRPr="00DF1D35">
        <w:rPr>
          <w:rStyle w:val="HideTWBExt"/>
          <w:i w:val="0"/>
        </w:rPr>
        <w:t>&lt;/TitreJust&gt;</w:t>
      </w:r>
    </w:p>
    <w:p w:rsidR="00F11521" w:rsidRPr="00DF1D35" w:rsidRDefault="00F11521" w:rsidP="00F11521">
      <w:pPr>
        <w:pStyle w:val="AmJustText"/>
      </w:pPr>
      <w:r w:rsidRPr="00DF1D35">
        <w:t>Užtikrinti, kad būtų pašalinta valdžios institucijoms žinoma prieglobos paslaugų seksualinės prievartos prieš vaikus medžiaga. Vykdydami operaciją prieš seksualinės prievartos prieš vaikus internete platformą „Boystown“, Europolas ir Vokietijos federalinė nusikalstamumo agentūra (angl. BKA) neužtikrino, kad prieglobos tarnybos pašalintų per platformą prieinamą seksualinės prievartos prieš vaikus medžiagą, kuria buvo dalijamasi, todėl ji toliau buvo platinama ir plito.</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1285</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15 straipsnio 1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1.</w:t>
            </w:r>
            <w:r w:rsidRPr="00DF1D35">
              <w:tab/>
              <w:t xml:space="preserve">Prieglobos paslaugų teikėjai, gavę nurodymą pašalinti turinį, duotą pagal 14 straipsnį, ir pateikę medžiagą naudotojai turi teisę į veiksmingą teisių gynimą. Ta teisė apima teisę užginčyti tokį nurodymą pašalinti turinį kompetentingos teisminės institucijos </w:t>
            </w:r>
            <w:r w:rsidRPr="00DF1D35">
              <w:rPr>
                <w:b/>
                <w:i/>
              </w:rPr>
              <w:t>arba nepriklausomos administracinės institucijos</w:t>
            </w:r>
            <w:r w:rsidRPr="00DF1D35">
              <w:t>, davusios nurodymą pašalinti turinį, valstybės narės teismuose.</w:t>
            </w:r>
          </w:p>
        </w:tc>
        <w:tc>
          <w:tcPr>
            <w:tcW w:w="4876" w:type="dxa"/>
          </w:tcPr>
          <w:p w:rsidR="00F11521" w:rsidRPr="00DF1D35" w:rsidRDefault="00F11521" w:rsidP="005D48B6">
            <w:pPr>
              <w:pStyle w:val="Normal6a"/>
            </w:pPr>
            <w:r w:rsidRPr="00DF1D35">
              <w:t>1.</w:t>
            </w:r>
            <w:r w:rsidRPr="00DF1D35">
              <w:tab/>
              <w:t>Prieglobos paslaugų teikėjai, gavę nurodymą pašalinti turinį, duotą pagal 14 straipsnį, ir pateikę medžiagą naudotojai turi teisę į veiksmingą teisių gynimą. Ta teisė apima teisę užginčyti tokį nurodymą pašalinti turinį kompetentingos teisminės institucijos, davusios nurodymą pašalinti turinį, valstybės narės teismuose.</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1286</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Paul Tang, Alex Agius Saliba, 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15 straipsnio 1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1.</w:t>
            </w:r>
            <w:r w:rsidRPr="00DF1D35">
              <w:tab/>
              <w:t xml:space="preserve">Prieglobos paslaugų teikėjai, gavę nurodymą pašalinti turinį, duotą pagal 14 straipsnį, ir pateikę medžiagą naudotojai turi teisę į veiksmingą teisių gynimą. Ta teisė apima teisę užginčyti tokį nurodymą pašalinti turinį kompetentingos teisminės institucijos </w:t>
            </w:r>
            <w:r w:rsidRPr="00DF1D35">
              <w:rPr>
                <w:b/>
                <w:i/>
              </w:rPr>
              <w:t>arba nepriklausomos administracinės institucijos</w:t>
            </w:r>
            <w:r w:rsidRPr="00DF1D35">
              <w:t>, davusios nurodymą pašalinti turinį, valstybės narės teismuose.</w:t>
            </w:r>
          </w:p>
        </w:tc>
        <w:tc>
          <w:tcPr>
            <w:tcW w:w="4876" w:type="dxa"/>
          </w:tcPr>
          <w:p w:rsidR="00F11521" w:rsidRPr="00DF1D35" w:rsidRDefault="00F11521" w:rsidP="005D48B6">
            <w:pPr>
              <w:pStyle w:val="Normal6a"/>
            </w:pPr>
            <w:r w:rsidRPr="00DF1D35">
              <w:t>1.</w:t>
            </w:r>
            <w:r w:rsidRPr="00DF1D35">
              <w:tab/>
              <w:t>Prieglobos paslaugų teikėjai, gavę nurodymą pašalinti turinį, duotą pagal 14 straipsnį, ir pateikę medžiagą naudotojai turi teisę į veiksmingą teisių gynimą. Ta teisė apima teisę užginčyti tokį nurodymą pašalinti turinį kompetentingos teisminės institucijos, davusios nurodymą pašalinti turinį, valstybės narės teismuose.</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1287</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15 straipsnio 2 dalies 1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 xml:space="preserve">Kai nurodymas pašalinti turinį tampa galutiniu, kompetentinga teisminė </w:t>
            </w:r>
            <w:r w:rsidRPr="00DF1D35">
              <w:rPr>
                <w:b/>
                <w:i/>
              </w:rPr>
              <w:t>institucija arba nepriklausoma administracinė</w:t>
            </w:r>
            <w:r w:rsidRPr="00DF1D35">
              <w:t xml:space="preserve"> institucija, davusi nurodymą pašalinti turinį, nepagrįstai nedelsdama perduoda jo kopiją buveinės koordinavimo institucijai. Po to buveinės koordinavimo institucija, naudodamasi pagal 39 straipsnio 2 dalį sukurta sistema, nepagrįstai nedelsdama perduoda jo kopiją visoms kitoms koordinavimo institucijoms.</w:t>
            </w:r>
          </w:p>
        </w:tc>
        <w:tc>
          <w:tcPr>
            <w:tcW w:w="4876" w:type="dxa"/>
          </w:tcPr>
          <w:p w:rsidR="00F11521" w:rsidRPr="00DF1D35" w:rsidRDefault="00F11521" w:rsidP="005D48B6">
            <w:pPr>
              <w:pStyle w:val="Normal6a"/>
            </w:pPr>
            <w:r w:rsidRPr="00DF1D35">
              <w:t>Kai nurodymas pašalinti turinį tampa galutiniu, kompetentinga teisminė institucija, davusi nurodymą pašalinti turinį, nepagrįstai nedelsdama perduoda jo kopiją buveinės koordinavimo institucijai. Po to buveinės koordinavimo institucija, naudodamasi pagal 39 straipsnio 2 dalį sukurta sistema, nepagrįstai nedelsdama perduoda jo kopiją visoms kitoms koordinavimo institucijoms.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1288</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Cornelia Ernst, Clare Daly</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15 straipsnio 3 dalies a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a)</w:t>
            </w:r>
            <w:r w:rsidRPr="00DF1D35">
              <w:tab/>
              <w:t xml:space="preserve">tai, kad pašalino medžiagą </w:t>
            </w:r>
            <w:r w:rsidRPr="00DF1D35">
              <w:rPr>
                <w:b/>
                <w:i/>
              </w:rPr>
              <w:t>arba panaikino prieigą prie jos</w:t>
            </w:r>
            <w:r w:rsidRPr="00DF1D35">
              <w:t>;</w:t>
            </w:r>
          </w:p>
        </w:tc>
        <w:tc>
          <w:tcPr>
            <w:tcW w:w="4876" w:type="dxa"/>
          </w:tcPr>
          <w:p w:rsidR="00F11521" w:rsidRPr="00DF1D35" w:rsidRDefault="00F11521" w:rsidP="005D48B6">
            <w:pPr>
              <w:pStyle w:val="Normal6a"/>
            </w:pPr>
            <w:r w:rsidRPr="00DF1D35">
              <w:t>a)</w:t>
            </w:r>
            <w:r w:rsidRPr="00DF1D35">
              <w:tab/>
              <w:t>tai, kad pašalino medžiagą;</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1289</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Cornelia Ernst, Clare Daly</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15 straipsnio 3 dalies b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b)</w:t>
            </w:r>
            <w:r w:rsidRPr="00DF1D35">
              <w:tab/>
              <w:t xml:space="preserve">pašalinimo </w:t>
            </w:r>
            <w:r w:rsidRPr="00DF1D35">
              <w:rPr>
                <w:b/>
                <w:i/>
              </w:rPr>
              <w:t>arba prieigos panaikinimo</w:t>
            </w:r>
            <w:r w:rsidRPr="00DF1D35">
              <w:t xml:space="preserve"> priežastis, </w:t>
            </w:r>
            <w:r w:rsidRPr="00DF1D35">
              <w:rPr>
                <w:b/>
                <w:i/>
              </w:rPr>
              <w:t>naudotojo prašymu</w:t>
            </w:r>
            <w:r w:rsidRPr="00DF1D35">
              <w:t xml:space="preserve"> pateikdamas nurodymo pašalinti turinį kopiją;</w:t>
            </w:r>
          </w:p>
        </w:tc>
        <w:tc>
          <w:tcPr>
            <w:tcW w:w="4876" w:type="dxa"/>
          </w:tcPr>
          <w:p w:rsidR="00F11521" w:rsidRPr="00DF1D35" w:rsidRDefault="00F11521" w:rsidP="005D48B6">
            <w:pPr>
              <w:pStyle w:val="Normal6a"/>
            </w:pPr>
            <w:r w:rsidRPr="00DF1D35">
              <w:t>b)</w:t>
            </w:r>
            <w:r w:rsidRPr="00DF1D35">
              <w:tab/>
              <w:t>pašalinimo priežastis, pateikdamas nurodymo pašalinti turinį kopiją;</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1290</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15 straipsnio 3 dalies b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b)</w:t>
            </w:r>
            <w:r w:rsidRPr="00DF1D35">
              <w:tab/>
              <w:t xml:space="preserve">pašalinimo arba prieigos panaikinimo priežastis, </w:t>
            </w:r>
            <w:r w:rsidRPr="00DF1D35">
              <w:rPr>
                <w:b/>
                <w:i/>
              </w:rPr>
              <w:t>naudotojo prašymu</w:t>
            </w:r>
            <w:r w:rsidRPr="00DF1D35">
              <w:t xml:space="preserve"> pateikdamas nurodymo pašalinti turinį kopiją;</w:t>
            </w:r>
          </w:p>
        </w:tc>
        <w:tc>
          <w:tcPr>
            <w:tcW w:w="4876" w:type="dxa"/>
          </w:tcPr>
          <w:p w:rsidR="00F11521" w:rsidRPr="00DF1D35" w:rsidRDefault="00F11521" w:rsidP="005D48B6">
            <w:pPr>
              <w:pStyle w:val="Normal6a"/>
            </w:pPr>
            <w:r w:rsidRPr="00DF1D35">
              <w:t>b)</w:t>
            </w:r>
            <w:r w:rsidRPr="00DF1D35">
              <w:tab/>
              <w:t>pašalinimo arba prieigos panaikinimo priežastis, pateikdamas nurodymo pašalinti turinį kopiją;</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1291</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15 straipsnio 4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4.</w:t>
            </w:r>
            <w:r w:rsidRPr="00DF1D35">
              <w:tab/>
            </w:r>
            <w:r w:rsidRPr="00DF1D35">
              <w:rPr>
                <w:b/>
                <w:i/>
              </w:rPr>
              <w:t>Buveinės koordinavimo institucija, paprašiusi teisminės institucijos arba nepriklausomos administracinės institucijos, davusios nurodymą pašalinti turinį, ir pasikonsultavusi su atitinkamomis valdžios institucijomis, gali prašyti, kad teikėjas neatskleistų jokios informacijos, susijusios su seksualinės prievartos prieš vaikus medžiagos pašalinimu arba prieigos prie jos panaikinimu, kai ir tiek, kiek tai būtina siekiant išvengti trukdymo seksualinės prievartos prieš vaikus nusikaltimų prevencijos, nustatymo, tyrimo ir patraukimo už juos baudžiamojon atsakomybėn veiklai.</w:t>
            </w:r>
          </w:p>
        </w:tc>
        <w:tc>
          <w:tcPr>
            <w:tcW w:w="4876" w:type="dxa"/>
          </w:tcPr>
          <w:p w:rsidR="00F11521" w:rsidRPr="00DF1D35" w:rsidRDefault="00F11521" w:rsidP="005D48B6">
            <w:pPr>
              <w:pStyle w:val="Normal6a"/>
            </w:pPr>
            <w:r w:rsidRPr="00DF1D35">
              <w:rPr>
                <w:b/>
                <w:i/>
              </w:rPr>
              <w:t>Išbraukta.</w:t>
            </w:r>
          </w:p>
        </w:tc>
      </w:tr>
      <w:tr w:rsidR="00F13747" w:rsidRPr="00DF1D35" w:rsidTr="005D48B6">
        <w:trPr>
          <w:jc w:val="center"/>
        </w:trPr>
        <w:tc>
          <w:tcPr>
            <w:tcW w:w="4876" w:type="dxa"/>
          </w:tcPr>
          <w:p w:rsidR="00F11521" w:rsidRPr="00DF1D35" w:rsidRDefault="00F11521" w:rsidP="005D48B6">
            <w:pPr>
              <w:pStyle w:val="Normal6a"/>
            </w:pPr>
            <w:r w:rsidRPr="00DF1D35">
              <w:rPr>
                <w:b/>
                <w:i/>
              </w:rPr>
              <w:t>Tokiu atveju:</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a) teisminė institucija arba nepriklausoma administracinė institucija, davusi nurodymą pašalinti turinį, nustato ne ilgesnį nei būtina laikotarpį, neviršijantį šešių savaičių, per kurį teikėjas neturi atskleisti tokios informacijos;</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b) 3 dalyje nustatyti įpareigojimai tuo laikotarpiu netaikomi;</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c) ta teisminė institucija arba nepriklausoma administracinė institucija informuoja teikėją apie savo sprendimą ir nurodo taikytiną laikotarpį.</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Ta teisminė institucija arba nepriklausoma administracinė institucija gali nuspręsti pratęsti antroje pastraipoje a punkte nurodytą laikotarpį ne ilgesniam kaip šešių savaičių laikotarpiui, jei ir tiek, kiek toliau būtina neatskleisti informacijos. Tuo atveju ta teisminė institucija arba nepriklausoma administracinė institucija informuoja teikėją apie savo sprendimą ir nurodo taikytiną laikotarpį. Tam sprendimui taikoma 14 straipsnio 3 dalis.</w:t>
            </w:r>
          </w:p>
        </w:tc>
        <w:tc>
          <w:tcPr>
            <w:tcW w:w="4876" w:type="dxa"/>
          </w:tcPr>
          <w:p w:rsidR="00F11521" w:rsidRPr="00DF1D35" w:rsidRDefault="00F11521" w:rsidP="005D48B6">
            <w:pPr>
              <w:pStyle w:val="Normal6a"/>
            </w:pP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pPr>
        <w:pStyle w:val="AmJustTitle"/>
      </w:pPr>
      <w:r w:rsidRPr="00DF1D35">
        <w:rPr>
          <w:rStyle w:val="HideTWBExt"/>
          <w:i w:val="0"/>
        </w:rPr>
        <w:t>&lt;TitreJust&gt;</w:t>
      </w:r>
      <w:r w:rsidRPr="00DF1D35">
        <w:t>Pagrindimas</w:t>
      </w:r>
      <w:r w:rsidRPr="00DF1D35">
        <w:rPr>
          <w:rStyle w:val="HideTWBExt"/>
          <w:i w:val="0"/>
        </w:rPr>
        <w:t>&lt;/TitreJust&gt;</w:t>
      </w:r>
    </w:p>
    <w:p w:rsidR="00F11521" w:rsidRPr="00DF1D35" w:rsidRDefault="00F11521" w:rsidP="00F11521">
      <w:pPr>
        <w:pStyle w:val="AmJustText"/>
      </w:pPr>
      <w:r w:rsidRPr="00DF1D35">
        <w:t>Pašalinus arba pašalinus prieigą prie tokio turinio, nusikaltėlis bus įspėtas, kad turinys buvo identifikuotas. Siekiant išvengti tyrimų trikdymo, būtinas veiksmingas koordinavimas pagal siūlomą 14 straipsnio 1a dalį.</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1292</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Cornelia Ernst, Clare Daly</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15 straipsnio 4 dalies 1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 xml:space="preserve">Buveinės koordinavimo institucija, paprašiusi teisminės institucijos arba nepriklausomos administracinės institucijos, davusios nurodymą pašalinti turinį, ir pasikonsultavusi su atitinkamomis valdžios institucijomis, gali prašyti, kad teikėjas neatskleistų jokios informacijos, susijusios su seksualinės prievartos prieš vaikus medžiagos pašalinimu </w:t>
            </w:r>
            <w:r w:rsidRPr="00DF1D35">
              <w:rPr>
                <w:b/>
                <w:i/>
              </w:rPr>
              <w:t>arba prieigos prie jos panaikinimu</w:t>
            </w:r>
            <w:r w:rsidRPr="00DF1D35">
              <w:t>, kai ir tiek, kiek tai būtina siekiant išvengti trukdymo seksualinės prievartos prieš vaikus nusikaltimų prevencijos, nustatymo, tyrimo ir patraukimo už juos baudžiamojon atsakomybėn veiklai.</w:t>
            </w:r>
          </w:p>
        </w:tc>
        <w:tc>
          <w:tcPr>
            <w:tcW w:w="4876" w:type="dxa"/>
          </w:tcPr>
          <w:p w:rsidR="00F11521" w:rsidRPr="00DF1D35" w:rsidRDefault="00F11521" w:rsidP="005D48B6">
            <w:pPr>
              <w:pStyle w:val="Normal6a"/>
            </w:pPr>
            <w:r w:rsidRPr="00DF1D35">
              <w:t>Buveinės koordinavimo institucija, paprašiusi teisminės institucijos arba nepriklausomos administracinės institucijos, davusios nurodymą pašalinti turinį, ir pasikonsultavusi su atitinkamomis valdžios institucijomis, gali prašyti, kad teikėjas neatskleistų jokios informacijos, susijusios su seksualinės prievartos prieš vaikus medžiagos pašalinimu, kai ir tiek, kiek tai būtina siekiant išvengti trukdymo seksualinės prievartos prieš vaikus nusikaltimų prevencijos, nustatymo, tyrimo ir patraukimo už juos baudžiamojon atsakomybėn veiklai.</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1293</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Paul Tang, Alex Agius Saliba, 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II skyriaus 5 skirsnis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1294</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Moritz Körner, Sophia in 't Veld, Yana Toom, Morten Petersen, Michal Šimečka, Jan-Christoph Oetjen, Svenja Hahn, Karen Melchior</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II skyriaus 5 skirsnis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pPr>
        <w:pStyle w:val="AmJustTitle"/>
      </w:pPr>
      <w:r w:rsidRPr="00DF1D35">
        <w:rPr>
          <w:rStyle w:val="HideTWBExt"/>
          <w:i w:val="0"/>
        </w:rPr>
        <w:t>&lt;TitreJust&gt;</w:t>
      </w:r>
      <w:r w:rsidRPr="00DF1D35">
        <w:t>Pagrindimas</w:t>
      </w:r>
      <w:r w:rsidRPr="00DF1D35">
        <w:rPr>
          <w:rStyle w:val="HideTWBExt"/>
          <w:i w:val="0"/>
        </w:rPr>
        <w:t>&lt;/TitreJust&gt;</w:t>
      </w:r>
    </w:p>
    <w:p w:rsidR="00F11521" w:rsidRPr="00DF1D35" w:rsidRDefault="00F11521" w:rsidP="00F11521">
      <w:pPr>
        <w:pStyle w:val="AmJustText"/>
      </w:pPr>
      <w:r w:rsidRPr="00DF1D35">
        <w:t>Blokavimus galima apeiti. Seksualinės prievartos prieš vaikus medžiaga turi būti pašalinta.</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1295</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Rob Rooken, Paul Tang, Karen Melchior, Cristian Terheş</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II skyriaus 5 skirsnis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pPr>
        <w:pStyle w:val="AmJustTitle"/>
      </w:pPr>
      <w:r w:rsidRPr="00DF1D35">
        <w:rPr>
          <w:rStyle w:val="HideTWBExt"/>
          <w:i w:val="0"/>
        </w:rPr>
        <w:t>&lt;TitreJust&gt;</w:t>
      </w:r>
      <w:r w:rsidRPr="00DF1D35">
        <w:t>Pagrindimas</w:t>
      </w:r>
      <w:r w:rsidRPr="00DF1D35">
        <w:rPr>
          <w:rStyle w:val="HideTWBExt"/>
          <w:i w:val="0"/>
        </w:rPr>
        <w:t>&lt;/TitreJust&gt;</w:t>
      </w:r>
    </w:p>
    <w:p w:rsidR="00F11521" w:rsidRPr="00DF1D35" w:rsidRDefault="00F11521" w:rsidP="00F11521">
      <w:pPr>
        <w:pStyle w:val="AmJustText"/>
      </w:pPr>
      <w:r w:rsidRPr="00DF1D35">
        <w:t>(dėl visiško blokavimo nuostatų išbraukimo): Prieigos blokavimas yra neveiksmingas, o asmenys, aktyviai siekiantys gauti prieigą prie neteisėto turinio, gali jį lengvai apeiti. Be to, paprastai technologiškai neįmanoma laikytis draudimo papildomai arba pernelyg blokuoti prieigą prie teisėto turinio, esančio toje pačioje interneto svetainėje ar serveryje arba per tą patį IP adresą (EŽTT, Vladimir Kharitonov V. Rusija, 10795/14).</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1296</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René Repasi, Tiemo Wölken</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{S&amp;D}</w:t>
      </w:r>
      <w:r w:rsidRPr="00DF1D35">
        <w:t>S&amp;D frakcijos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Petar Vitanov</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{LIBE}</w:t>
      </w:r>
      <w:r w:rsidRPr="00DF1D35">
        <w:t>Piliečių laisvių, teisingumo ir vidaus reikalų komiteto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16 straipsnis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1297</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Paul Tang, Alex Agius Saliba, 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16 straipsnis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1298</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Rob Rooken</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16 straipsnis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pPr>
        <w:pStyle w:val="AmJustTitle"/>
      </w:pPr>
      <w:r w:rsidRPr="00DF1D35">
        <w:rPr>
          <w:rStyle w:val="HideTWBExt"/>
          <w:i w:val="0"/>
        </w:rPr>
        <w:t>&lt;TitreJust&gt;</w:t>
      </w:r>
      <w:r w:rsidRPr="00DF1D35">
        <w:t>Pagrindimas</w:t>
      </w:r>
      <w:r w:rsidRPr="00DF1D35">
        <w:rPr>
          <w:rStyle w:val="HideTWBExt"/>
          <w:i w:val="0"/>
        </w:rPr>
        <w:t>&lt;/TitreJust&gt;</w:t>
      </w:r>
    </w:p>
    <w:p w:rsidR="00F11521" w:rsidRPr="00DF1D35" w:rsidRDefault="00F11521" w:rsidP="00F11521">
      <w:pPr>
        <w:pStyle w:val="AmJustText"/>
      </w:pPr>
      <w:r w:rsidRPr="00DF1D35">
        <w:t>Techniškai neįgyvendinama.</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1299</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Cornelia Ernst, Clare Daly</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16 straipsnis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1300</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Cristian Terheş</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16 straipsnis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1301</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Cristian Terheş</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16 straipsnio 1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1.</w:t>
            </w:r>
            <w:r w:rsidRPr="00DF1D35">
              <w:tab/>
            </w:r>
            <w:r w:rsidRPr="00DF1D35">
              <w:rPr>
                <w:b/>
                <w:i/>
              </w:rPr>
              <w:t>Buveinės koordinavimo institucija turi įgaliojimus prašyti ją paskyrusios valstybės narės kompetentingos teisminės institucijos arba tos valstybės narės nepriklausomos administracinės institucijos duoti nurodymą blokuoti prieigą, kuriuo reikalaujama, kad tos valstybės narės jurisdikcijai priklausantis interneto prieigos paslaugų teikėjas imtųsi pagrįstų priemonių, kad užkirstų kelią naudotojams naudotis žinoma seksualinės prievartos prieš vaikus medžiaga, nurodyta visų universaliųjų ištekliaus adresų universaliųjų ištekliaus adresų sąraše, kuris yra įtrauktas į rodiklių duomenų bazę pagal 44 straipsnio 2 dalies b punktą ir kurį pateikė ES centras.</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1302</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Cristian Terheş</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16 straipsnio 2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2.</w:t>
            </w:r>
            <w:r w:rsidRPr="00DF1D35">
              <w:tab/>
            </w:r>
            <w:r w:rsidRPr="00DF1D35">
              <w:rPr>
                <w:b/>
                <w:i/>
              </w:rPr>
              <w:t>Buveinės koordinavimo institucija, prieš prašydama duoti nurodymą blokuoti prieigą, atlieka visus tyrimus ir įvertinimus, būtinus siekiant nustatyti, ar įvykdytos 4 dalies sąlygos.</w:t>
            </w:r>
          </w:p>
        </w:tc>
        <w:tc>
          <w:tcPr>
            <w:tcW w:w="4876" w:type="dxa"/>
          </w:tcPr>
          <w:p w:rsidR="00F11521" w:rsidRPr="00DF1D35" w:rsidRDefault="00F11521" w:rsidP="005D48B6">
            <w:pPr>
              <w:pStyle w:val="Normal6a"/>
            </w:pPr>
            <w:r w:rsidRPr="00DF1D35">
              <w:rPr>
                <w:b/>
                <w:i/>
              </w:rPr>
              <w:t>Išbraukta.</w:t>
            </w:r>
          </w:p>
        </w:tc>
      </w:tr>
      <w:tr w:rsidR="00F13747" w:rsidRPr="00DF1D35" w:rsidTr="005D48B6">
        <w:trPr>
          <w:jc w:val="center"/>
        </w:trPr>
        <w:tc>
          <w:tcPr>
            <w:tcW w:w="4876" w:type="dxa"/>
          </w:tcPr>
          <w:p w:rsidR="00F11521" w:rsidRPr="00DF1D35" w:rsidRDefault="00F11521" w:rsidP="005D48B6">
            <w:pPr>
              <w:pStyle w:val="Normal6a"/>
            </w:pPr>
            <w:r w:rsidRPr="00DF1D35">
              <w:rPr>
                <w:b/>
                <w:i/>
              </w:rPr>
              <w:t>Tam, kai tinkama, ji:</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a) tikrina, ar tenkinamos 36 straipsnio 1 dalies b punkto sąlygos, susijusios su visais į 1 dalyje nurodytą sąrašą įtrauktais universaliaisiais ištekliaus adresais arba su jų reprezentatyviąja imtimi, be kita ko, atlikdama patikrinimus, kad, bendradarbiaudama su ES centru, patikrintų, ar sąrašas yra išsamus, tikslus ir aktualus;</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b) reikalauja, kad teikėjas per tos koordinavimo institucijos nustatytą pagrįstą laikotarpį pateiktų būtiną informaciją, visų pirma apie tai, kaip universaliųjų ištekliaus adresų nurodyti seksualinės prievartos prieš vaikus medžiagos naudotojai gali prieiti arba bando prie jos prieiti, apie teikėjo politiką, susijusią su seksualinės prievartos prieš vaikus medžiagos platinimo rizika, ir apie teikėjo finansines bei technologines galimybes ir dydį;</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c) prašo ES centro pateikti būtiną informaciją, visų pirma paaiškinimus ir patikinimus dėl universaliųjų ištekliaus adresų tikslumo nurodant seksualinės prievartos prieš vaikus medžiagą, dėl tos medžiagos kiekio bei pobūdžio ir dėl ES centro atliekamų patikrinimų ir atitinkamai 36 straipsnio 2 dalyje ir 46 straipsnio 7 dalyje nurodytų auditų;</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d) prašo, kad bet kuri kita atitinkama valdžios institucija arba atitinkami ekspertai ar subjektai pateiktų reikiamą informaciją.</w:t>
            </w:r>
          </w:p>
        </w:tc>
        <w:tc>
          <w:tcPr>
            <w:tcW w:w="4876" w:type="dxa"/>
          </w:tcPr>
          <w:p w:rsidR="00F11521" w:rsidRPr="00DF1D35" w:rsidRDefault="00F11521" w:rsidP="005D48B6">
            <w:pPr>
              <w:pStyle w:val="Normal6a"/>
            </w:pP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1303</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Cristian Terheş</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16 straipsnio 3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3.</w:t>
            </w:r>
            <w:r w:rsidRPr="00DF1D35">
              <w:tab/>
            </w:r>
            <w:r w:rsidRPr="00DF1D35">
              <w:rPr>
                <w:b/>
                <w:i/>
              </w:rPr>
              <w:t>Buveinės koordinavimo institucija, prieš prašydama duoti nurodymą blokuoti prieigą, informuoja teikėją apie savo ketinimą prašyti duoti nurodymą blokuoti prieigą, nurodydama pagrindinius turinio elementus, prieigą prie kurių numatoma blokuoti pagal minėtą nurodymą, ir priežastis, dėl kurių prašoma duoti nurodymą blokuoti prieigą. Ji suteikia teikėjui galimybę pateikti pastabų dėl tos informacijos per tos koordinavimo institucijos nustatytą pagrįstą laikotarpį.</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1304</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Cristian Terheş</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16 straipsnio 4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4.</w:t>
            </w:r>
            <w:r w:rsidRPr="00DF1D35">
              <w:tab/>
            </w:r>
            <w:r w:rsidRPr="00DF1D35">
              <w:rPr>
                <w:b/>
                <w:i/>
              </w:rPr>
              <w:t>Buveinės koordinavimo institucija paprašo duoti nurodymą blokuoti prieigą, o kompetentinga teisminė institucija arba nepriklausoma institucija duoda nurodymą blokuoti prieigą, jei mano, kad įvykdytos šios sąlygos:</w:t>
            </w:r>
          </w:p>
        </w:tc>
        <w:tc>
          <w:tcPr>
            <w:tcW w:w="4876" w:type="dxa"/>
          </w:tcPr>
          <w:p w:rsidR="00F11521" w:rsidRPr="00DF1D35" w:rsidRDefault="00F11521" w:rsidP="005D48B6">
            <w:pPr>
              <w:pStyle w:val="Normal6a"/>
            </w:pPr>
            <w:r w:rsidRPr="00DF1D35">
              <w:rPr>
                <w:b/>
                <w:i/>
              </w:rPr>
              <w:t>Išbraukta.</w:t>
            </w:r>
          </w:p>
        </w:tc>
      </w:tr>
      <w:tr w:rsidR="00F13747" w:rsidRPr="00DF1D35" w:rsidTr="005D48B6">
        <w:trPr>
          <w:jc w:val="center"/>
        </w:trPr>
        <w:tc>
          <w:tcPr>
            <w:tcW w:w="4876" w:type="dxa"/>
          </w:tcPr>
          <w:p w:rsidR="00F11521" w:rsidRPr="00DF1D35" w:rsidRDefault="00F11521" w:rsidP="005D48B6">
            <w:pPr>
              <w:pStyle w:val="Normal6a"/>
            </w:pPr>
            <w:r w:rsidRPr="00DF1D35">
              <w:rPr>
                <w:b/>
                <w:i/>
              </w:rPr>
              <w:t>a) yra įrodymų, kad per pastaruosius dvylika mėnesių paslauga buvo pastebimu mastu naudojamasi siekiant ar bandant prieiti prie seksualinės prievartos prieš vaikus medžiagos, kurią nurodo universalieji ištekliaus adresai;</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b) nurodymas blokuoti prieigą yra būtinas siekiant užkirsti kelią seksualinės prievartos prieš vaikus medžiagos platinimui naudotojams Sąjungoje, visų pirma atsižvelgiant į tos medžiagos kiekį ir pobūdį, poreikį apsaugoti aukų teises ir į tai, kad teikėjas yra parengęs ir įgyvendina politiką, kuria siekiama pašalinti tokio platinimo riziką;</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c) universalieji ištekliaus adresai pakankamai patikimai nurodo seksualinės prievartos prieš vaikus medžiagą;</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d) priežastys, dėl kurių duotas nurodymas blokuoti prieigą, yra svarbesnės už neigiamas pasekmes visų paveiktų šalių teisėms ir teisėtiems interesams, visų pirma atsižvelgiant į poreikį užtikrinti teisingą tų šalių pagrindinių teisių pusiausvyrą, įskaitant naudojimąsi naudotojų saviraiškos ir informacijos laisve ir teikėjo laisve užsiimti verslu.</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Vertinant, ar įvykdytos pirmos pastraipos sąlygos, atsižvelgiama į visus svarbius nagrinėjamo atvejo faktus ir aplinkybes, įskaitant pagal 2 dalį gautą informaciją ir pagal 3 dalį pateiktas teikėjo nuomones.</w:t>
            </w:r>
          </w:p>
        </w:tc>
        <w:tc>
          <w:tcPr>
            <w:tcW w:w="4876" w:type="dxa"/>
          </w:tcPr>
          <w:p w:rsidR="00F11521" w:rsidRPr="00DF1D35" w:rsidRDefault="00F11521" w:rsidP="005D48B6">
            <w:pPr>
              <w:pStyle w:val="Normal6a"/>
            </w:pP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1305</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Cristian Terheş</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16 straipsnio 5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5.</w:t>
            </w:r>
            <w:r w:rsidRPr="00DF1D35">
              <w:tab/>
            </w:r>
            <w:r w:rsidRPr="00DF1D35">
              <w:rPr>
                <w:b/>
                <w:i/>
              </w:rPr>
              <w:t>Buveinės koordinavimo institucija, prašydama duoti nurodymus blokuoti prieigą, ir kompetentinga teisminė arba nepriklausoma administracinė institucija, duodama nurodymą blokuoti prieigą:</w:t>
            </w:r>
          </w:p>
        </w:tc>
        <w:tc>
          <w:tcPr>
            <w:tcW w:w="4876" w:type="dxa"/>
          </w:tcPr>
          <w:p w:rsidR="00F11521" w:rsidRPr="00DF1D35" w:rsidRDefault="00F11521" w:rsidP="005D48B6">
            <w:pPr>
              <w:pStyle w:val="Normal6a"/>
            </w:pPr>
            <w:r w:rsidRPr="00DF1D35">
              <w:rPr>
                <w:b/>
                <w:i/>
              </w:rPr>
              <w:t>Išbraukta.</w:t>
            </w:r>
          </w:p>
        </w:tc>
      </w:tr>
      <w:tr w:rsidR="00F13747" w:rsidRPr="00DF1D35" w:rsidTr="005D48B6">
        <w:trPr>
          <w:jc w:val="center"/>
        </w:trPr>
        <w:tc>
          <w:tcPr>
            <w:tcW w:w="4876" w:type="dxa"/>
          </w:tcPr>
          <w:p w:rsidR="00F11521" w:rsidRPr="00DF1D35" w:rsidRDefault="00F11521" w:rsidP="005D48B6">
            <w:pPr>
              <w:pStyle w:val="Normal6a"/>
            </w:pPr>
            <w:r w:rsidRPr="00DF1D35">
              <w:rPr>
                <w:b/>
                <w:i/>
              </w:rPr>
              <w:t>a) nustato veiksmingas ir proporcingas ribas ir apsaugos priemones, būtinas užtikrinti, kad 4 dalies d punkte nurodytos neigiamos pasekmės apsiribotų tik tuo, kas yra griežtai būtina;</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b) atsižvelgdama į 6 dalį, užtikrina, kad taikymo laikotarpis neviršytų to, kas griežtai būtina.</w:t>
            </w:r>
          </w:p>
        </w:tc>
        <w:tc>
          <w:tcPr>
            <w:tcW w:w="4876" w:type="dxa"/>
          </w:tcPr>
          <w:p w:rsidR="00F11521" w:rsidRPr="00DF1D35" w:rsidRDefault="00F11521" w:rsidP="005D48B6">
            <w:pPr>
              <w:pStyle w:val="Normal6a"/>
            </w:pP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1306</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Cristian Terheş</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16 straipsnio 6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6.</w:t>
            </w:r>
            <w:r w:rsidRPr="00DF1D35">
              <w:tab/>
            </w:r>
            <w:r w:rsidRPr="00DF1D35">
              <w:rPr>
                <w:b/>
                <w:i/>
              </w:rPr>
              <w:t>Koordinavimo institucija nurodyme blokuoti prieigą nurodo laikotarpį, kuriuo jis taikomas, ir jo pradžios bei pabaigos datas.</w:t>
            </w:r>
          </w:p>
        </w:tc>
        <w:tc>
          <w:tcPr>
            <w:tcW w:w="4876" w:type="dxa"/>
          </w:tcPr>
          <w:p w:rsidR="00F11521" w:rsidRPr="00DF1D35" w:rsidRDefault="00F11521" w:rsidP="005D48B6">
            <w:pPr>
              <w:pStyle w:val="Normal6a"/>
            </w:pPr>
            <w:r w:rsidRPr="00DF1D35">
              <w:rPr>
                <w:b/>
                <w:i/>
              </w:rPr>
              <w:t>Išbraukta.</w:t>
            </w:r>
          </w:p>
        </w:tc>
      </w:tr>
      <w:tr w:rsidR="00F13747" w:rsidRPr="00DF1D35" w:rsidTr="005D48B6">
        <w:trPr>
          <w:jc w:val="center"/>
        </w:trPr>
        <w:tc>
          <w:tcPr>
            <w:tcW w:w="4876" w:type="dxa"/>
          </w:tcPr>
          <w:p w:rsidR="00F11521" w:rsidRPr="00DF1D35" w:rsidRDefault="00F11521" w:rsidP="005D48B6">
            <w:pPr>
              <w:pStyle w:val="Normal6a"/>
            </w:pPr>
            <w:r w:rsidRPr="00DF1D35">
              <w:rPr>
                <w:b/>
                <w:i/>
              </w:rPr>
              <w:t>Nurodymai blokuoti prieigą taikomi ne ilgiau kaip penkerius metus.</w:t>
            </w:r>
          </w:p>
        </w:tc>
        <w:tc>
          <w:tcPr>
            <w:tcW w:w="4876" w:type="dxa"/>
          </w:tcPr>
          <w:p w:rsidR="00F11521" w:rsidRPr="00DF1D35" w:rsidRDefault="00F11521" w:rsidP="005D48B6">
            <w:pPr>
              <w:pStyle w:val="Normal6a"/>
            </w:pP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1307</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Cristian Terheş</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16 straipsnio 7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7.</w:t>
            </w:r>
            <w:r w:rsidRPr="00DF1D35">
              <w:tab/>
            </w:r>
            <w:r w:rsidRPr="00DF1D35">
              <w:rPr>
                <w:b/>
                <w:i/>
              </w:rPr>
              <w:t>Jei kompetentinga teisminė institucija arba nepriklausoma administracinė institucija jos prašymu yra davusi nurodymus blokuoti prieigą, koordinavimo institucija prireikus ir ne rečiau kaip kartą per metus įvertina, ar nurodymų blokuoti prieigą pagrindai iš esmės pasikeitė ir visų pirma ar tebetenkinamos 4 dalies sąlygos.</w:t>
            </w:r>
          </w:p>
        </w:tc>
        <w:tc>
          <w:tcPr>
            <w:tcW w:w="4876" w:type="dxa"/>
          </w:tcPr>
          <w:p w:rsidR="00F11521" w:rsidRPr="00DF1D35" w:rsidRDefault="00F11521" w:rsidP="005D48B6">
            <w:pPr>
              <w:pStyle w:val="Normal6a"/>
            </w:pPr>
            <w:r w:rsidRPr="00DF1D35">
              <w:rPr>
                <w:b/>
                <w:i/>
              </w:rPr>
              <w:t>Išbraukta.</w:t>
            </w:r>
          </w:p>
        </w:tc>
      </w:tr>
      <w:tr w:rsidR="00F13747" w:rsidRPr="00DF1D35" w:rsidTr="005D48B6">
        <w:trPr>
          <w:jc w:val="center"/>
        </w:trPr>
        <w:tc>
          <w:tcPr>
            <w:tcW w:w="4876" w:type="dxa"/>
          </w:tcPr>
          <w:p w:rsidR="00F11521" w:rsidRPr="00DF1D35" w:rsidRDefault="00F11521" w:rsidP="005D48B6">
            <w:pPr>
              <w:pStyle w:val="Normal6a"/>
            </w:pPr>
            <w:r w:rsidRPr="00DF1D35">
              <w:rPr>
                <w:b/>
                <w:i/>
              </w:rPr>
              <w:t>Ta koordinavimo institucija paprašo kompetentingos teisminės institucijos arba nepriklausomos administracinės institucijos, davusios nurodymą blokuoti prieigą, pakeisti arba atšaukti tokį nurodymą, prireikus atsižvelgiant į to vertinimo rezultatus, arba atsižvelgti į atitinkamai 18 straipsnio 5 ir 6 dalyse nurodytus pagrįstus prašymus ar pranešimus. Šio skirsnio nuostatos tokiems prašymams taikomos mutatis mutandis.</w:t>
            </w:r>
          </w:p>
        </w:tc>
        <w:tc>
          <w:tcPr>
            <w:tcW w:w="4876" w:type="dxa"/>
          </w:tcPr>
          <w:p w:rsidR="00F11521" w:rsidRPr="00DF1D35" w:rsidRDefault="00F11521" w:rsidP="005D48B6">
            <w:pPr>
              <w:pStyle w:val="Normal6a"/>
            </w:pP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1308</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Rob Rooken</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17 straipsnis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1309</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Cristian Terheş</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17 straipsnis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1310</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Cornelia Ernst, Clare Daly</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17 straipsnis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1311</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René Repasi, Tiemo Wölken</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{S&amp;D}</w:t>
      </w:r>
      <w:r w:rsidRPr="00DF1D35">
        <w:t>S&amp;D frakcijos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Petar Vitanov</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{LIBE}</w:t>
      </w:r>
      <w:r w:rsidRPr="00DF1D35">
        <w:t>Piliečių laisvių, teisingumo ir vidaus reikalų komiteto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17 straipsnis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1312</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Paul Tang, Alex Agius Saliba, 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17 straipsnis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1313</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Cristian Terheş</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17 straipsnio 1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1.</w:t>
            </w:r>
            <w:r w:rsidRPr="00DF1D35">
              <w:tab/>
            </w:r>
            <w:r w:rsidRPr="00DF1D35">
              <w:rPr>
                <w:b/>
                <w:i/>
              </w:rPr>
              <w:t>Buveinės koordinavimo institucija duoda 16 straipsnyje nurodytus nurodymus blokuoti prieigą naudodamasi VII priede pateiktu šablonu. Į nurodymus blokuoti prieigą įtraukiama:</w:t>
            </w:r>
          </w:p>
        </w:tc>
        <w:tc>
          <w:tcPr>
            <w:tcW w:w="4876" w:type="dxa"/>
          </w:tcPr>
          <w:p w:rsidR="00F11521" w:rsidRPr="00DF1D35" w:rsidRDefault="00F11521" w:rsidP="005D48B6">
            <w:pPr>
              <w:pStyle w:val="Normal6a"/>
            </w:pPr>
            <w:r w:rsidRPr="00DF1D35">
              <w:rPr>
                <w:b/>
                <w:i/>
              </w:rPr>
              <w:t>Išbraukta.</w:t>
            </w:r>
          </w:p>
        </w:tc>
      </w:tr>
      <w:tr w:rsidR="00F13747" w:rsidRPr="00DF1D35" w:rsidTr="005D48B6">
        <w:trPr>
          <w:jc w:val="center"/>
        </w:trPr>
        <w:tc>
          <w:tcPr>
            <w:tcW w:w="4876" w:type="dxa"/>
          </w:tcPr>
          <w:p w:rsidR="00F11521" w:rsidRPr="00DF1D35" w:rsidRDefault="00F11521" w:rsidP="005D48B6">
            <w:pPr>
              <w:pStyle w:val="Normal6a"/>
            </w:pPr>
            <w:r w:rsidRPr="00DF1D35">
              <w:rPr>
                <w:b/>
                <w:i/>
              </w:rPr>
              <w:t>a) nuoroda į ES centro pateiktą universaliųjų ištekliaus adresų sąrašą ir numatytinas apsaugos priemones, įskaitant pagal 16 straipsnio 5 dalį nustatytas ribas ir apsaugos priemones ir, kai taikoma, pagal 18 straipsnio 6 dalį nustatytus pranešimo reikalavimus;</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b) kompetentingos teisminės institucijos arba nepriklausomos administracinės institucijos, duodančios nurodymą blokuoti prieigą, identifikavimo duomenys ir tos institucijos suteikiamas nurodymo blokuoti prieigą autentiškumo patvirtinimas;</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c) teikėjo ir, kai taikytina, jo teisinio atstovo pavadinimas;</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d) konkreti paslauga, dėl kurios duotas nurodymas nustatyti turinį;</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e) nurodymo blokuoti prieigą galiojimo laikotarpio pradžios ir pabaigos data;</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f) pakankamai išsamus nurodymo blokuoti prieigą davimo motyvų išdėstymas;</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g) nuoroda į šį reglamentą kaip nurodymo blokuoti prieigą teisinį pagrindą;</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h) data, laiko žyma ir teisminės institucijos ar nepriklausomos administracinės institucijos, duodančios nurodymą blokuoti prieigą, elektroninis parašas;</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i) lengvai suprantama informacija apie teisių gynimo priemones, kuriomis gali naudotis nurodymo blokuoti prieigą adresatas, įskaitant informaciją apie teismines teisių gynimo priemones ir tokiai teisių gynimo priemonei taikytinus laikotarpius.</w:t>
            </w:r>
          </w:p>
        </w:tc>
        <w:tc>
          <w:tcPr>
            <w:tcW w:w="4876" w:type="dxa"/>
          </w:tcPr>
          <w:p w:rsidR="00F11521" w:rsidRPr="00DF1D35" w:rsidRDefault="00F11521" w:rsidP="005D48B6">
            <w:pPr>
              <w:pStyle w:val="Normal6a"/>
            </w:pP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1314</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Sven Simon, Christian Doleschal, Niclas Herbst</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17 straipsnio 1 dalies d punktas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d)</w:t>
            </w:r>
            <w:r w:rsidRPr="00DF1D35">
              <w:tab/>
              <w:t>konkreti paslauga, dėl kurios duotas nurodymas nustatyti turinį;</w:t>
            </w:r>
          </w:p>
        </w:tc>
        <w:tc>
          <w:tcPr>
            <w:tcW w:w="4876" w:type="dxa"/>
          </w:tcPr>
          <w:p w:rsidR="00F11521" w:rsidRPr="00DF1D35" w:rsidRDefault="00F11521" w:rsidP="005D48B6">
            <w:pPr>
              <w:pStyle w:val="Normal6a"/>
            </w:pPr>
            <w:r w:rsidRPr="00DF1D35">
              <w:t>d)</w:t>
            </w:r>
            <w:r w:rsidRPr="00DF1D35">
              <w:tab/>
              <w:t xml:space="preserve">konkreti paslauga, dėl kurios duotas </w:t>
            </w:r>
            <w:r w:rsidRPr="00DF1D35">
              <w:rPr>
                <w:b/>
                <w:i/>
              </w:rPr>
              <w:t>tikslinis</w:t>
            </w:r>
            <w:r w:rsidRPr="00DF1D35">
              <w:t xml:space="preserve"> nurodymas nustatyti turinį;</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1315</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Cristian Terheş</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17 straipsnio 2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2.</w:t>
            </w:r>
            <w:r w:rsidRPr="00DF1D35">
              <w:tab/>
            </w:r>
            <w:r w:rsidRPr="00DF1D35">
              <w:rPr>
                <w:b/>
                <w:i/>
              </w:rPr>
              <w:t>Nurodymą blokuoti prieigą duodanti kompetentinga teisminė institucija arba nepriklausoma administracinė institucija jį adresuoja teikėjo pagrindinei buveinei arba, kai taikytina, pagal 24 straipsnį paskirtam jo teisiniam atstovui.</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1316</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Cristian Terheş</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17 straipsnio 3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3.</w:t>
            </w:r>
            <w:r w:rsidRPr="00DF1D35">
              <w:tab/>
            </w:r>
            <w:r w:rsidRPr="00DF1D35">
              <w:rPr>
                <w:b/>
                <w:i/>
              </w:rPr>
              <w:t>Nurodymas blokuoti prieigą perduodamas 23 straipsnio 1 dalyje nurodytam teikėjo kontaktiniam punktui, buveinės koordinavimo institucijai ir ES centrui per sistemą, sukurtą pagal 39 straipsnio 2 dalį.</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1317</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Cristian Terheş</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17 straipsnio 4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4.</w:t>
            </w:r>
            <w:r w:rsidRPr="00DF1D35">
              <w:tab/>
            </w:r>
            <w:r w:rsidRPr="00DF1D35">
              <w:rPr>
                <w:b/>
                <w:i/>
              </w:rPr>
              <w:t>Nurodymas blokuoti prieigą parengiamas teikėjo pagal 23 straipsnio 3 dalį nurodyta kalba.</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1318</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Cristian Terheş</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17 straipsnio 5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5.</w:t>
            </w:r>
            <w:r w:rsidRPr="00DF1D35">
              <w:tab/>
            </w:r>
            <w:r w:rsidRPr="00DF1D35">
              <w:rPr>
                <w:b/>
                <w:i/>
              </w:rPr>
              <w:t>Jei teikėjas negali įvykdyti nurodymo blokuoti prieigą, nes jame yra akivaizdžių klaidų arba nepakanka informacijos jam įvykdyti, jis, naudodamas VIII priede pateiktą šabloną, nepagrįstai nedelsdamas paprašo buveinės koordinavimo institucijos pateikti būtiną paaiškinimą.</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1319</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Cristian Terheş</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17 straipsnio 6 dalis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6.</w:t>
            </w:r>
            <w:r w:rsidRPr="00DF1D35">
              <w:tab/>
            </w:r>
            <w:r w:rsidRPr="00DF1D35">
              <w:rPr>
                <w:b/>
                <w:i/>
              </w:rPr>
              <w:t>Komisijai pagal 86 straipsnį suteikiami įgaliojimai priimti deleguotuosius aktus, kuriais prireikus iš dalies keičiami VII ir VIII priedai, siekiant patobulinti šablonus, atsižvelgiant į atitinkamus technologinius pokyčius arba įgytą praktinę patirtį.</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1320</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Cornelia Ernst, Clare Daly</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18 straipsnis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1321</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Paul Tang, Alex Agius Saliba, 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18 straipsnis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1322</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Cristian Terheş</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18 straipsnis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1323</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René Repasi, Tiemo Wölken</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{S&amp;D}</w:t>
      </w:r>
      <w:r w:rsidRPr="00DF1D35">
        <w:t>S&amp;D frakcijos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Petar Vitanov</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{LIBE}</w:t>
      </w:r>
      <w:r w:rsidRPr="00DF1D35">
        <w:t>Piliečių laisvių, teisingumo ir vidaus reikalų komiteto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18 straipsnis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1324</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Rob Rooken</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18 straipsnis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rPr>
                <w:b/>
                <w:i/>
              </w:rPr>
              <w:t>[...]</w:t>
            </w:r>
          </w:p>
        </w:tc>
        <w:tc>
          <w:tcPr>
            <w:tcW w:w="4876" w:type="dxa"/>
          </w:tcPr>
          <w:p w:rsidR="00F11521" w:rsidRPr="00DF1D35" w:rsidRDefault="00F11521" w:rsidP="005D48B6">
            <w:pPr>
              <w:pStyle w:val="Normal6a"/>
            </w:pPr>
            <w:r w:rsidRPr="00DF1D35">
              <w:rPr>
                <w:b/>
                <w:i/>
              </w:rPr>
              <w:t>Išbraukta.</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1325</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Patrick Breyer</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{Verts/ALE}</w:t>
      </w:r>
      <w:r w:rsidRPr="00DF1D35">
        <w:t>Verts/ALE frakcijos vardu</w:t>
      </w:r>
      <w:r w:rsidRPr="00DF1D35">
        <w:rPr>
          <w:rStyle w:val="HideTWBExt"/>
        </w:rPr>
        <w:t>&lt;/AuNomDe&gt;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19 straipsnis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jc w:val="center"/>
            </w:pPr>
            <w:r w:rsidRPr="00DF1D35">
              <w:rPr>
                <w:b/>
                <w:i/>
              </w:rPr>
              <w:t>19 straipsnis</w:t>
            </w:r>
            <w:r w:rsidRPr="00DF1D35">
              <w:tab/>
            </w:r>
          </w:p>
        </w:tc>
        <w:tc>
          <w:tcPr>
            <w:tcW w:w="4876" w:type="dxa"/>
          </w:tcPr>
          <w:p w:rsidR="00F11521" w:rsidRPr="00DF1D35" w:rsidRDefault="00F11521" w:rsidP="005D48B6">
            <w:pPr>
              <w:pStyle w:val="Normal6a"/>
            </w:pPr>
            <w:r w:rsidRPr="00DF1D35">
              <w:rPr>
                <w:b/>
                <w:i/>
              </w:rPr>
              <w:t>Išbraukta.</w:t>
            </w:r>
          </w:p>
        </w:tc>
      </w:tr>
      <w:tr w:rsidR="00F13747" w:rsidRPr="00DF1D35" w:rsidTr="005D48B6">
        <w:trPr>
          <w:jc w:val="center"/>
        </w:trPr>
        <w:tc>
          <w:tcPr>
            <w:tcW w:w="4876" w:type="dxa"/>
          </w:tcPr>
          <w:p w:rsidR="00F11521" w:rsidRPr="00DF1D35" w:rsidRDefault="00F11521" w:rsidP="005D48B6">
            <w:pPr>
              <w:pStyle w:val="Normal6a"/>
              <w:jc w:val="center"/>
            </w:pPr>
            <w:r w:rsidRPr="00DF1D35">
              <w:rPr>
                <w:b/>
                <w:i/>
              </w:rPr>
              <w:t>Teikėjų atsakomybė</w:t>
            </w:r>
          </w:p>
        </w:tc>
        <w:tc>
          <w:tcPr>
            <w:tcW w:w="4876" w:type="dxa"/>
          </w:tcPr>
          <w:p w:rsidR="00F11521" w:rsidRPr="00DF1D35" w:rsidRDefault="00F11521" w:rsidP="005D48B6">
            <w:pPr>
              <w:pStyle w:val="Normal6a"/>
            </w:pPr>
          </w:p>
        </w:tc>
      </w:tr>
      <w:tr w:rsidR="00F13747" w:rsidRPr="00DF1D35" w:rsidTr="005D48B6">
        <w:trPr>
          <w:jc w:val="center"/>
        </w:trPr>
        <w:tc>
          <w:tcPr>
            <w:tcW w:w="4876" w:type="dxa"/>
          </w:tcPr>
          <w:p w:rsidR="00F11521" w:rsidRPr="00DF1D35" w:rsidRDefault="00F11521" w:rsidP="005D48B6">
            <w:pPr>
              <w:pStyle w:val="Normal6a"/>
            </w:pPr>
            <w:r w:rsidRPr="00DF1D35">
              <w:rPr>
                <w:b/>
                <w:i/>
              </w:rPr>
              <w:t>Atitinkamų informacinės visuomenės paslaugų teikėjai neatsako už seksualinės prievartos prieš vaikus nusikaltimus vien todėl, kad jie sąžiningai vykdo veiklą, būtiną siekiant laikytis šio reglamento reikalavimų, visų pirma veiklą, kuria siekiama nustatyti, identifikuoti, pašalinti seksualinę prievartą prieš vaikus internete, panaikinti prieigą prie jos, blokuoti prieigą arba apie tą prievartą pranešti pagal tuos reikalavimus.</w:t>
            </w:r>
          </w:p>
        </w:tc>
        <w:tc>
          <w:tcPr>
            <w:tcW w:w="4876" w:type="dxa"/>
          </w:tcPr>
          <w:p w:rsidR="00F11521" w:rsidRPr="00DF1D35" w:rsidRDefault="00F11521" w:rsidP="005D48B6">
            <w:pPr>
              <w:pStyle w:val="Normal6a"/>
            </w:pP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pPr>
        <w:pStyle w:val="AmJustTitle"/>
      </w:pPr>
      <w:r w:rsidRPr="00DF1D35">
        <w:rPr>
          <w:rStyle w:val="HideTWBExt"/>
          <w:i w:val="0"/>
        </w:rPr>
        <w:t>&lt;TitreJust&gt;</w:t>
      </w:r>
      <w:r w:rsidRPr="00DF1D35">
        <w:t>Pagrindimas</w:t>
      </w:r>
      <w:r w:rsidRPr="00DF1D35">
        <w:rPr>
          <w:rStyle w:val="HideTWBExt"/>
          <w:i w:val="0"/>
        </w:rPr>
        <w:t>&lt;/TitreJust&gt;</w:t>
      </w:r>
    </w:p>
    <w:p w:rsidR="00F11521" w:rsidRPr="00DF1D35" w:rsidRDefault="00F11521" w:rsidP="00F11521">
      <w:pPr>
        <w:pStyle w:val="AmJustText"/>
      </w:pPr>
      <w:r w:rsidRPr="00DF1D35">
        <w:t>Nereikalinga, žr. SPA 7 straipsnį</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1326</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Loránt Vincze, Miriam Lexmann, François-Xavier Bellamy</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19 straipsnio pavadinimas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Teikėjų atsakomybė</w:t>
            </w:r>
          </w:p>
        </w:tc>
        <w:tc>
          <w:tcPr>
            <w:tcW w:w="4876" w:type="dxa"/>
          </w:tcPr>
          <w:p w:rsidR="00F11521" w:rsidRPr="00DF1D35" w:rsidRDefault="00F11521" w:rsidP="005D48B6">
            <w:pPr>
              <w:pStyle w:val="Normal6a"/>
            </w:pPr>
            <w:r w:rsidRPr="00DF1D35">
              <w:t xml:space="preserve">Teikėjų atsakomybė </w:t>
            </w:r>
            <w:r w:rsidRPr="00DF1D35">
              <w:rPr>
                <w:b/>
                <w:i/>
              </w:rPr>
              <w:t>ir karštosios linijos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1327</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Rob Rooken</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19 straipsnio 1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 xml:space="preserve">Atitinkamų informacinės visuomenės paslaugų teikėjai neatsako už seksualinės prievartos prieš vaikus nusikaltimus vien todėl, kad jie sąžiningai vykdo veiklą, būtiną siekiant laikytis šio reglamento reikalavimų, </w:t>
            </w:r>
            <w:r w:rsidRPr="00DF1D35">
              <w:rPr>
                <w:b/>
                <w:i/>
              </w:rPr>
              <w:t>visų pirma veiklą, kuria siekiama nustatyti, identifikuoti, pašalinti</w:t>
            </w:r>
            <w:r w:rsidRPr="00DF1D35">
              <w:t xml:space="preserve"> seksualinę prievartą prieš vaikus internete, </w:t>
            </w:r>
            <w:r w:rsidRPr="00DF1D35">
              <w:rPr>
                <w:b/>
                <w:i/>
              </w:rPr>
              <w:t>panaikinti</w:t>
            </w:r>
            <w:r w:rsidRPr="00DF1D35">
              <w:t xml:space="preserve"> prieigą </w:t>
            </w:r>
            <w:r w:rsidRPr="00DF1D35">
              <w:rPr>
                <w:b/>
                <w:i/>
              </w:rPr>
              <w:t>prie jos, blokuoti prieigą arba apie tą prievartą pranešti</w:t>
            </w:r>
            <w:r w:rsidRPr="00DF1D35">
              <w:t xml:space="preserve"> </w:t>
            </w:r>
            <w:r w:rsidRPr="00DF1D35">
              <w:rPr>
                <w:b/>
                <w:i/>
              </w:rPr>
              <w:t>pagal tuos reikalavimus</w:t>
            </w:r>
            <w:r w:rsidRPr="00DF1D35">
              <w:t>.</w:t>
            </w:r>
          </w:p>
        </w:tc>
        <w:tc>
          <w:tcPr>
            <w:tcW w:w="4876" w:type="dxa"/>
          </w:tcPr>
          <w:p w:rsidR="00F11521" w:rsidRPr="00DF1D35" w:rsidRDefault="00F11521" w:rsidP="005D48B6">
            <w:pPr>
              <w:pStyle w:val="Normal6a"/>
            </w:pPr>
            <w:r w:rsidRPr="00DF1D35">
              <w:t xml:space="preserve">Atitinkamų informacinės visuomenės paslaugų teikėjai neatsako už seksualinės prievartos prieš vaikus nusikaltimus vien todėl, kad jie sąžiningai vykdo veiklą, būtiną siekiant laikytis šio reglamento reikalavimų, </w:t>
            </w:r>
            <w:r w:rsidRPr="00DF1D35">
              <w:rPr>
                <w:b/>
                <w:i/>
              </w:rPr>
              <w:t>, arba dėl savanoriškų priemonių, kurių jie imasi, kad pašalintų arba panaikintų prieigą prie</w:t>
            </w:r>
            <w:r w:rsidRPr="00DF1D35">
              <w:t xml:space="preserve"> seksualinės prievartos prieš vaikus internete </w:t>
            </w:r>
            <w:r w:rsidRPr="00DF1D35">
              <w:rPr>
                <w:b/>
                <w:i/>
              </w:rPr>
              <w:t>medžiagos jų paslaugose</w:t>
            </w:r>
            <w:r w:rsidRPr="00DF1D35">
              <w:t>.</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pPr>
        <w:pStyle w:val="AmJustTitle"/>
      </w:pPr>
      <w:r w:rsidRPr="00DF1D35">
        <w:rPr>
          <w:rStyle w:val="HideTWBExt"/>
          <w:i w:val="0"/>
        </w:rPr>
        <w:t>&lt;TitreJust&gt;</w:t>
      </w:r>
      <w:r w:rsidRPr="00DF1D35">
        <w:t>Pagrindimas</w:t>
      </w:r>
      <w:r w:rsidRPr="00DF1D35">
        <w:rPr>
          <w:rStyle w:val="HideTWBExt"/>
          <w:i w:val="0"/>
        </w:rPr>
        <w:t>&lt;/TitreJust&gt;</w:t>
      </w:r>
    </w:p>
    <w:p w:rsidR="00F11521" w:rsidRPr="00DF1D35" w:rsidRDefault="00F11521" w:rsidP="00F11521">
      <w:pPr>
        <w:pStyle w:val="AmJustText"/>
      </w:pPr>
      <w:r w:rsidRPr="00DF1D35">
        <w:t>Paslaugų teikėjai nėra laikomi atsakingais už priemones, kurias jie įgyvendina savanoriškai. Visi teikėjai turi stiprių paskatų kovoti su seksualinės prievartos prieš vaikus medžiaga ir neturi būti atgrasomi nuo iniciatyvių ar reaktyvių veiksmų ar priemonių kūrimui. Ši išimtis turi būti konkrečiai nurodyta reglamente.</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1328</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Loránt Vincze, Miriam Lexmann, François-Xavier Bellamy</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19 straipsnio 1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Atitinkamų informacinės visuomenės paslaugų teikėjai neatsako už seksualinės prievartos prieš vaikus nusikaltimus vien todėl, kad jie sąžiningai vykdo veiklą, būtiną siekiant laikytis šio reglamento reikalavimų, visų pirma veiklą, kuria siekiama nustatyti, identifikuoti, pašalinti seksualinę prievartą prieš vaikus internete, panaikinti prieigą prie jos, blokuoti prieigą arba apie tą prievartą pranešti pagal tuos reikalavimus.</w:t>
            </w:r>
          </w:p>
        </w:tc>
        <w:tc>
          <w:tcPr>
            <w:tcW w:w="4876" w:type="dxa"/>
          </w:tcPr>
          <w:p w:rsidR="00F11521" w:rsidRPr="00DF1D35" w:rsidRDefault="00F11521" w:rsidP="005D48B6">
            <w:pPr>
              <w:pStyle w:val="Normal6a"/>
            </w:pPr>
            <w:r w:rsidRPr="00DF1D35">
              <w:t xml:space="preserve">Atitinkamų informacinės visuomenės paslaugų teikėjai </w:t>
            </w:r>
            <w:r w:rsidRPr="00DF1D35">
              <w:rPr>
                <w:b/>
                <w:i/>
              </w:rPr>
              <w:t>ir karštosios linijos</w:t>
            </w:r>
            <w:r w:rsidRPr="00DF1D35">
              <w:t xml:space="preserve"> neatsako už seksualinės prievartos prieš vaikus nusikaltimus vien todėl, kad jie sąžiningai vykdo veiklą, būtiną siekiant laikytis šio reglamento reikalavimų, visų pirma veiklą, kuria siekiama nustatyti, identifikuoti, pašalinti seksualinę prievartą prieš vaikus internete, panaikinti prieigą prie jos, blokuoti prieigą arba apie tą prievartą pranešti pagal tuos reikalavimus.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1329</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René Repasi, Tiemo Wölken</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{S&amp;D}</w:t>
      </w:r>
      <w:r w:rsidRPr="00DF1D35">
        <w:t>S&amp;D frakcijos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Petar Vitanov</w:t>
      </w:r>
      <w:r w:rsidRPr="00DF1D35">
        <w:rPr>
          <w:rStyle w:val="HideTWBExt"/>
          <w:b w:val="0"/>
        </w:rPr>
        <w:t>&lt;/Members&gt;</w:t>
      </w:r>
    </w:p>
    <w:p w:rsidR="00F11521" w:rsidRPr="00DF1D35" w:rsidRDefault="00F11521" w:rsidP="00F11521">
      <w:r w:rsidRPr="00DF1D35">
        <w:rPr>
          <w:rStyle w:val="HideTWBExt"/>
        </w:rPr>
        <w:t>&lt;AuNomDe&gt;</w:t>
      </w:r>
      <w:r w:rsidRPr="00DF1D35">
        <w:rPr>
          <w:rStyle w:val="HideTWBInt"/>
        </w:rPr>
        <w:t>{LIBE}</w:t>
      </w:r>
      <w:r w:rsidRPr="00DF1D35">
        <w:t>Piliečių laisvių, teisingumo ir vidaus reikalų komiteto vardu</w:t>
      </w:r>
      <w:r w:rsidRPr="00DF1D35">
        <w:rPr>
          <w:rStyle w:val="HideTWBExt"/>
        </w:rPr>
        <w:t>&lt;/AuNomDe&gt;</w:t>
      </w:r>
    </w:p>
    <w:p w:rsidR="00F11521" w:rsidRPr="00DF1D35" w:rsidRDefault="00F11521" w:rsidP="00F11521">
      <w:pPr>
        <w:pStyle w:val="NormalBold"/>
      </w:pPr>
      <w:r w:rsidRPr="00DF1D35">
        <w:rPr>
          <w:rStyle w:val="HideTWBExt"/>
          <w:b w:val="0"/>
        </w:rPr>
        <w:t>&lt;Members&gt;</w:t>
      </w:r>
      <w:r w:rsidRPr="00DF1D35">
        <w:t>Birgit Sippel</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19 straipsnio 1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 xml:space="preserve">Atitinkamų informacinės visuomenės paslaugų teikėjai neatsako už seksualinės prievartos prieš vaikus nusikaltimus vien todėl, kad jie sąžiningai vykdo veiklą, būtiną siekiant laikytis šio reglamento reikalavimų, visų pirma veiklą, kuria siekiama nustatyti, identifikuoti, pašalinti seksualinę prievartą prieš vaikus internete, panaikinti </w:t>
            </w:r>
            <w:r w:rsidRPr="00DF1D35">
              <w:rPr>
                <w:b/>
                <w:i/>
              </w:rPr>
              <w:t>prieigą prie jos, blokuoti</w:t>
            </w:r>
            <w:r w:rsidRPr="00DF1D35">
              <w:t xml:space="preserve"> prieigą arba apie tą prievartą pranešti pagal tuos reikalavimus.</w:t>
            </w:r>
          </w:p>
        </w:tc>
        <w:tc>
          <w:tcPr>
            <w:tcW w:w="4876" w:type="dxa"/>
          </w:tcPr>
          <w:p w:rsidR="00F11521" w:rsidRPr="00DF1D35" w:rsidRDefault="00F11521" w:rsidP="005D48B6">
            <w:pPr>
              <w:pStyle w:val="Normal6a"/>
            </w:pPr>
            <w:r w:rsidRPr="00DF1D35">
              <w:t>Atitinkamų informacinės visuomenės paslaugų teikėjai neatsako už seksualinės prievartos prieš vaikus nusikaltimus vien todėl, kad jie sąžiningai vykdo veiklą, būtiną siekiant laikytis šio reglamento reikalavimų, visų pirma veiklą, kuria siekiama nustatyti, identifikuoti, pašalinti seksualinę prievartą prieš vaikus internete, panaikinti prieigą arba apie tą prievartą pranešti pagal tuos reikalavimus.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1330</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Cornelia Ernst, Clare Daly</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19 straipsnio 1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 xml:space="preserve">Atitinkamų informacinės visuomenės paslaugų teikėjai neatsako už seksualinės prievartos prieš vaikus nusikaltimus vien todėl, kad jie sąžiningai vykdo veiklą, būtiną siekiant laikytis šio reglamento reikalavimų, visų pirma veiklą, kuria siekiama nustatyti, identifikuoti, pašalinti seksualinę prievartą prieš vaikus internete, panaikinti </w:t>
            </w:r>
            <w:r w:rsidRPr="00DF1D35">
              <w:rPr>
                <w:b/>
                <w:i/>
              </w:rPr>
              <w:t>prieigą prie jos, blokuoti</w:t>
            </w:r>
            <w:r w:rsidRPr="00DF1D35">
              <w:t xml:space="preserve"> prieigą arba apie tą prievartą pranešti pagal tuos reikalavimus.</w:t>
            </w:r>
          </w:p>
        </w:tc>
        <w:tc>
          <w:tcPr>
            <w:tcW w:w="4876" w:type="dxa"/>
          </w:tcPr>
          <w:p w:rsidR="00F11521" w:rsidRPr="00DF1D35" w:rsidRDefault="00F11521" w:rsidP="005D48B6">
            <w:pPr>
              <w:pStyle w:val="Normal6a"/>
            </w:pPr>
            <w:r w:rsidRPr="00DF1D35">
              <w:t>Atitinkamų informacinės visuomenės paslaugų teikėjai neatsako už seksualinės prievartos prieš vaikus nusikaltimus vien todėl, kad jie sąžiningai vykdo veiklą, būtiną siekiant laikytis šio reglamento reikalavimų, visų pirma veiklą, kuria siekiama nustatyti, identifikuoti, pašalinti seksualinę prievartą prieš vaikus internete, panaikinti prieigą arba apie tą prievartą pranešti pagal tuos reikalavimus.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1331</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Paul Tang, Alex Agius Saliba</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19 straipsnio 1 pastraipa</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r w:rsidRPr="00DF1D35">
              <w:t xml:space="preserve">Atitinkamų informacinės visuomenės paslaugų teikėjai neatsako už seksualinės prievartos prieš vaikus nusikaltimus vien todėl, kad jie sąžiningai vykdo veiklą, būtiną siekiant laikytis šio reglamento reikalavimų, visų pirma veiklą, kuria siekiama nustatyti, identifikuoti, pašalinti seksualinę prievartą prieš vaikus internete, panaikinti </w:t>
            </w:r>
            <w:r w:rsidRPr="00DF1D35">
              <w:rPr>
                <w:b/>
                <w:i/>
              </w:rPr>
              <w:t>prieigą prie jos,</w:t>
            </w:r>
            <w:r w:rsidRPr="00DF1D35">
              <w:t xml:space="preserve"> </w:t>
            </w:r>
            <w:r w:rsidRPr="00DF1D35">
              <w:rPr>
                <w:b/>
                <w:i/>
              </w:rPr>
              <w:t>blokuoti prieigą</w:t>
            </w:r>
            <w:r w:rsidRPr="00DF1D35">
              <w:t xml:space="preserve"> arba apie tą prievartą pranešti pagal tuos reikalavimus.</w:t>
            </w:r>
          </w:p>
        </w:tc>
        <w:tc>
          <w:tcPr>
            <w:tcW w:w="4876" w:type="dxa"/>
          </w:tcPr>
          <w:p w:rsidR="00F11521" w:rsidRPr="00DF1D35" w:rsidRDefault="00F11521" w:rsidP="005D48B6">
            <w:pPr>
              <w:pStyle w:val="Normal6a"/>
            </w:pPr>
            <w:r w:rsidRPr="00DF1D35">
              <w:t xml:space="preserve">Atitinkamų informacinės visuomenės paslaugų teikėjai neatsako už seksualinės prievartos prieš vaikus nusikaltimus vien todėl, kad jie sąžiningai vykdo veiklą, būtiną siekiant laikytis šio reglamento reikalavimų, visų pirma veiklą, kuria siekiama nustatyti, identifikuoti, pašalinti seksualinę prievartą prieš vaikus internete, panaikinti, </w:t>
            </w:r>
            <w:r w:rsidRPr="00DF1D35">
              <w:rPr>
                <w:b/>
                <w:i/>
              </w:rPr>
              <w:t>pažymėti</w:t>
            </w:r>
            <w:r w:rsidRPr="00DF1D35">
              <w:t xml:space="preserve"> arba apie tą prievartą pranešti pagal tuos reikalavimus.</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w:t>
      </w:r>
    </w:p>
    <w:p w:rsidR="00F11521" w:rsidRPr="00DF1D35" w:rsidRDefault="00F11521" w:rsidP="00F11521">
      <w:pPr>
        <w:pStyle w:val="AmNumberTabs"/>
      </w:pPr>
      <w:r w:rsidRPr="00DF1D35">
        <w:rPr>
          <w:rStyle w:val="HideTWBExt"/>
          <w:b w:val="0"/>
        </w:rPr>
        <w:t>&lt;Amend&gt;</w:t>
      </w:r>
      <w:r w:rsidRPr="00DF1D35">
        <w:t>Pakeitimas</w:t>
      </w:r>
      <w:r w:rsidRPr="00DF1D35">
        <w:tab/>
      </w:r>
      <w:r w:rsidRPr="00DF1D35">
        <w:tab/>
      </w:r>
      <w:r w:rsidRPr="00DF1D35">
        <w:rPr>
          <w:rStyle w:val="HideTWBExt"/>
          <w:b w:val="0"/>
        </w:rPr>
        <w:t>&lt;NumAm&gt;</w:t>
      </w:r>
      <w:r w:rsidRPr="00DF1D35">
        <w:t>1332</w:t>
      </w:r>
      <w:r w:rsidRPr="00DF1D35">
        <w:rPr>
          <w:rStyle w:val="HideTWBExt"/>
          <w:b w:val="0"/>
        </w:rPr>
        <w:t>&lt;/NumAm&gt;</w:t>
      </w:r>
    </w:p>
    <w:p w:rsidR="00F11521" w:rsidRPr="00DF1D35" w:rsidRDefault="00F11521" w:rsidP="00F11521">
      <w:pPr>
        <w:pStyle w:val="NormalBold"/>
      </w:pPr>
      <w:r w:rsidRPr="00DF1D35">
        <w:rPr>
          <w:rStyle w:val="HideTWBExt"/>
          <w:b w:val="0"/>
        </w:rPr>
        <w:t>&lt;RepeatBlock-By&gt;&lt;Members&gt;</w:t>
      </w:r>
      <w:r w:rsidRPr="00DF1D35">
        <w:t>Moritz Körner, Sophia in 't Veld, Yana Toom, Morten Petersen, Abir Al-Sahlani, Michal Šimečka, Jan-Christoph Oetjen, Svenja Hahn, Karen Melchior</w:t>
      </w:r>
      <w:r w:rsidRPr="00DF1D35">
        <w:rPr>
          <w:rStyle w:val="HideTWBExt"/>
          <w:b w:val="0"/>
        </w:rPr>
        <w:t>&lt;/Members&gt;</w:t>
      </w:r>
    </w:p>
    <w:p w:rsidR="00F11521" w:rsidRPr="00DF1D35" w:rsidRDefault="00F11521" w:rsidP="00F11521">
      <w:pPr>
        <w:pStyle w:val="NormalBold"/>
      </w:pPr>
      <w:r w:rsidRPr="00DF1D35">
        <w:rPr>
          <w:rStyle w:val="HideTWBExt"/>
          <w:b w:val="0"/>
        </w:rPr>
        <w:t>&lt;/RepeatBlock-By&gt;</w:t>
      </w:r>
    </w:p>
    <w:p w:rsidR="00F11521" w:rsidRPr="00DF1D35" w:rsidRDefault="00F11521" w:rsidP="00F11521">
      <w:pPr>
        <w:pStyle w:val="NormalBold"/>
      </w:pPr>
      <w:r w:rsidRPr="00DF1D35">
        <w:rPr>
          <w:rStyle w:val="HideTWBExt"/>
          <w:b w:val="0"/>
        </w:rPr>
        <w:t>&lt;DocAmend&gt;</w:t>
      </w:r>
      <w:r w:rsidRPr="00DF1D35">
        <w:t>Pasiūlymas dėl reglamento</w:t>
      </w:r>
      <w:r w:rsidRPr="00DF1D35">
        <w:rPr>
          <w:rStyle w:val="HideTWBExt"/>
          <w:b w:val="0"/>
        </w:rPr>
        <w:t>&lt;/DocAmend&gt;</w:t>
      </w:r>
    </w:p>
    <w:p w:rsidR="00F11521" w:rsidRPr="00DF1D35" w:rsidRDefault="00F11521" w:rsidP="00F11521">
      <w:pPr>
        <w:pStyle w:val="NormalBold"/>
      </w:pPr>
      <w:r w:rsidRPr="00DF1D35">
        <w:rPr>
          <w:rStyle w:val="HideTWBExt"/>
          <w:b w:val="0"/>
        </w:rPr>
        <w:t>&lt;Article&gt;</w:t>
      </w:r>
      <w:r w:rsidRPr="00DF1D35">
        <w:t>19 a straipsnis (naujas)</w:t>
      </w:r>
      <w:r w:rsidRPr="00DF1D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3747" w:rsidRPr="00DF1D35" w:rsidTr="005D48B6">
        <w:trPr>
          <w:trHeight w:hRule="exact" w:val="240"/>
          <w:jc w:val="center"/>
        </w:trPr>
        <w:tc>
          <w:tcPr>
            <w:tcW w:w="9752" w:type="dxa"/>
            <w:gridSpan w:val="2"/>
          </w:tcPr>
          <w:p w:rsidR="00F11521" w:rsidRPr="00DF1D35" w:rsidRDefault="00F11521" w:rsidP="005D48B6"/>
        </w:tc>
      </w:tr>
      <w:tr w:rsidR="00F13747" w:rsidRPr="00DF1D35" w:rsidTr="005D48B6">
        <w:trPr>
          <w:trHeight w:val="240"/>
          <w:jc w:val="center"/>
        </w:trPr>
        <w:tc>
          <w:tcPr>
            <w:tcW w:w="4876" w:type="dxa"/>
          </w:tcPr>
          <w:p w:rsidR="00F11521" w:rsidRPr="00DF1D35" w:rsidRDefault="00F11521" w:rsidP="005D48B6">
            <w:pPr>
              <w:pStyle w:val="AmColumnHeading"/>
            </w:pPr>
            <w:r w:rsidRPr="00DF1D35">
              <w:t>Komisijos siūlomas tekstas</w:t>
            </w:r>
          </w:p>
        </w:tc>
        <w:tc>
          <w:tcPr>
            <w:tcW w:w="4876" w:type="dxa"/>
          </w:tcPr>
          <w:p w:rsidR="00F11521" w:rsidRPr="00DF1D35" w:rsidRDefault="00F11521" w:rsidP="005D48B6">
            <w:pPr>
              <w:pStyle w:val="AmColumnHeading"/>
            </w:pPr>
            <w:r w:rsidRPr="00DF1D35">
              <w:t>Pakeitimas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jc w:val="center"/>
            </w:pPr>
            <w:r w:rsidRPr="00DF1D35">
              <w:rPr>
                <w:b/>
                <w:i/>
              </w:rPr>
              <w:t>19a straipsnis</w:t>
            </w:r>
            <w:r w:rsidRPr="00DF1D35">
              <w:tab/>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jc w:val="center"/>
            </w:pPr>
            <w:r w:rsidRPr="00DF1D35">
              <w:rPr>
                <w:b/>
                <w:i/>
              </w:rPr>
              <w:t>Privatumo gerbimas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Jokia šio reglamento nuostata negali būti aiškinama kaip reikalavimas</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1. pažeisti kriptografiją;</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2. nuskaityti turinį naudotojų įrenginiuose;</w:t>
            </w:r>
          </w:p>
        </w:tc>
      </w:tr>
      <w:tr w:rsidR="00F13747" w:rsidRPr="00DF1D35" w:rsidTr="005D48B6">
        <w:trPr>
          <w:jc w:val="center"/>
        </w:trPr>
        <w:tc>
          <w:tcPr>
            <w:tcW w:w="4876" w:type="dxa"/>
          </w:tcPr>
          <w:p w:rsidR="00F11521" w:rsidRPr="00DF1D35" w:rsidRDefault="00F11521" w:rsidP="005D48B6">
            <w:pPr>
              <w:pStyle w:val="Normal6a"/>
            </w:pPr>
          </w:p>
        </w:tc>
        <w:tc>
          <w:tcPr>
            <w:tcW w:w="4876" w:type="dxa"/>
          </w:tcPr>
          <w:p w:rsidR="00F11521" w:rsidRPr="00DF1D35" w:rsidRDefault="00F11521" w:rsidP="005D48B6">
            <w:pPr>
              <w:pStyle w:val="Normal6a"/>
            </w:pPr>
            <w:r w:rsidRPr="00DF1D35">
              <w:rPr>
                <w:b/>
                <w:i/>
              </w:rPr>
              <w:t>3. apriboti anoniminę prieigą prie internetinių paslaugų ir programinės įrangos programų.</w:t>
            </w:r>
          </w:p>
        </w:tc>
      </w:tr>
    </w:tbl>
    <w:p w:rsidR="00F11521" w:rsidRPr="00DF1D35" w:rsidRDefault="00F11521" w:rsidP="00F11521">
      <w:pPr>
        <w:pStyle w:val="AmOrLang"/>
      </w:pPr>
      <w:r w:rsidRPr="00DF1D35">
        <w:t xml:space="preserve">Or. </w:t>
      </w:r>
      <w:r w:rsidRPr="00DF1D35">
        <w:rPr>
          <w:rStyle w:val="HideTWBExt"/>
        </w:rPr>
        <w:t>&lt;Original&gt;</w:t>
      </w:r>
      <w:r w:rsidRPr="00DF1D35">
        <w:rPr>
          <w:rStyle w:val="HideTWBInt"/>
        </w:rPr>
        <w:t>{EN}</w:t>
      </w:r>
      <w:r w:rsidRPr="00DF1D35">
        <w:t>en</w:t>
      </w:r>
      <w:r w:rsidRPr="00DF1D35">
        <w:rPr>
          <w:rStyle w:val="HideTWBExt"/>
        </w:rPr>
        <w:t>&lt;/Original&gt;</w:t>
      </w:r>
    </w:p>
    <w:p w:rsidR="00F11521" w:rsidRPr="00DF1D35" w:rsidRDefault="00F11521" w:rsidP="00F11521">
      <w:r w:rsidRPr="00DF1D35">
        <w:rPr>
          <w:rStyle w:val="HideTWBExt"/>
        </w:rPr>
        <w:t>&lt;/Amend&gt;&lt;/RepeatBlock-Amend&gt;</w:t>
      </w:r>
    </w:p>
    <w:p w:rsidR="00A33D4F" w:rsidRPr="00DF1D35" w:rsidRDefault="00A33D4F" w:rsidP="00F11521"/>
    <w:sectPr w:rsidR="00A33D4F" w:rsidRPr="00DF1D35" w:rsidSect="004967A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72AF" w:rsidRPr="00DF1D35" w:rsidRDefault="00E21F3F">
      <w:r w:rsidRPr="00DF1D35">
        <w:separator/>
      </w:r>
    </w:p>
  </w:endnote>
  <w:endnote w:type="continuationSeparator" w:id="0">
    <w:p w:rsidR="00E372AF" w:rsidRPr="00DF1D35" w:rsidRDefault="00E21F3F">
      <w:r w:rsidRPr="00DF1D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7A2" w:rsidRPr="00DF1D35" w:rsidRDefault="004967A2" w:rsidP="004967A2">
    <w:pPr>
      <w:pStyle w:val="EPFooter"/>
    </w:pPr>
    <w:r w:rsidRPr="00DF1D35">
      <w:t>PE</w:t>
    </w:r>
    <w:r w:rsidRPr="00DF1D35">
      <w:rPr>
        <w:rStyle w:val="HideTWBExt"/>
      </w:rPr>
      <w:t>&lt;NoPE&gt;</w:t>
    </w:r>
    <w:r w:rsidRPr="00DF1D35">
      <w:t>749.190</w:t>
    </w:r>
    <w:r w:rsidRPr="00DF1D35">
      <w:rPr>
        <w:rStyle w:val="HideTWBExt"/>
      </w:rPr>
      <w:t>&lt;/NoPE&gt;&lt;Version&gt;</w:t>
    </w:r>
    <w:r w:rsidRPr="00DF1D35">
      <w:t>v03-00</w:t>
    </w:r>
    <w:r w:rsidRPr="00DF1D35">
      <w:rPr>
        <w:rStyle w:val="HideTWBExt"/>
      </w:rPr>
      <w:t>&lt;/Version&gt;</w:t>
    </w:r>
    <w:r w:rsidRPr="00DF1D35">
      <w:tab/>
    </w:r>
    <w:r w:rsidRPr="00DF1D35">
      <w:fldChar w:fldCharType="begin"/>
    </w:r>
    <w:r w:rsidRPr="00DF1D35">
      <w:instrText xml:space="preserve"> PAGE  \* MERGEFORMAT </w:instrText>
    </w:r>
    <w:r w:rsidRPr="00DF1D35">
      <w:fldChar w:fldCharType="separate"/>
    </w:r>
    <w:r w:rsidR="00D7285D">
      <w:rPr>
        <w:noProof/>
      </w:rPr>
      <w:t>116</w:t>
    </w:r>
    <w:r w:rsidRPr="00DF1D35">
      <w:fldChar w:fldCharType="end"/>
    </w:r>
    <w:r w:rsidRPr="00DF1D35">
      <w:t>/</w:t>
    </w:r>
    <w:fldSimple w:instr=" NUMPAGES  \* MERGEFORMAT ">
      <w:r w:rsidR="00D7285D">
        <w:rPr>
          <w:noProof/>
        </w:rPr>
        <w:t>191</w:t>
      </w:r>
    </w:fldSimple>
    <w:r w:rsidRPr="00DF1D35">
      <w:tab/>
    </w:r>
    <w:r w:rsidRPr="00DF1D35">
      <w:rPr>
        <w:rStyle w:val="HideTWBExt"/>
      </w:rPr>
      <w:t>&lt;PathFdR&gt;</w:t>
    </w:r>
    <w:r w:rsidRPr="00DF1D35">
      <w:t>AM\1284156LT.docx</w:t>
    </w:r>
    <w:r w:rsidRPr="00DF1D35">
      <w:rPr>
        <w:rStyle w:val="HideTWBExt"/>
      </w:rPr>
      <w:t>&lt;/PathFdR&gt;</w:t>
    </w:r>
  </w:p>
  <w:p w:rsidR="00A33D4F" w:rsidRPr="00DF1D35" w:rsidRDefault="004967A2" w:rsidP="004967A2">
    <w:pPr>
      <w:pStyle w:val="EPFooter2"/>
    </w:pPr>
    <w:r w:rsidRPr="00DF1D35">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7A2" w:rsidRPr="00DF1D35" w:rsidRDefault="004967A2" w:rsidP="004967A2">
    <w:pPr>
      <w:pStyle w:val="EPFooter"/>
    </w:pPr>
    <w:r w:rsidRPr="00DF1D35">
      <w:rPr>
        <w:rStyle w:val="HideTWBExt"/>
      </w:rPr>
      <w:t>&lt;PathFdR&gt;</w:t>
    </w:r>
    <w:r w:rsidRPr="00DF1D35">
      <w:t>AM\1284156LT.docx</w:t>
    </w:r>
    <w:r w:rsidRPr="00DF1D35">
      <w:rPr>
        <w:rStyle w:val="HideTWBExt"/>
      </w:rPr>
      <w:t>&lt;/PathFdR&gt;</w:t>
    </w:r>
    <w:r w:rsidRPr="00DF1D35">
      <w:tab/>
    </w:r>
    <w:r w:rsidRPr="00DF1D35">
      <w:fldChar w:fldCharType="begin"/>
    </w:r>
    <w:r w:rsidRPr="00DF1D35">
      <w:instrText xml:space="preserve"> PAGE  \* MERGEFORMAT </w:instrText>
    </w:r>
    <w:r w:rsidRPr="00DF1D35">
      <w:fldChar w:fldCharType="separate"/>
    </w:r>
    <w:r w:rsidR="00D7285D">
      <w:rPr>
        <w:noProof/>
      </w:rPr>
      <w:t>115</w:t>
    </w:r>
    <w:r w:rsidRPr="00DF1D35">
      <w:fldChar w:fldCharType="end"/>
    </w:r>
    <w:r w:rsidRPr="00DF1D35">
      <w:t>/</w:t>
    </w:r>
    <w:fldSimple w:instr=" NUMPAGES  \* MERGEFORMAT ">
      <w:r w:rsidR="00D7285D">
        <w:rPr>
          <w:noProof/>
        </w:rPr>
        <w:t>191</w:t>
      </w:r>
    </w:fldSimple>
    <w:r w:rsidRPr="00DF1D35">
      <w:tab/>
      <w:t>PE</w:t>
    </w:r>
    <w:r w:rsidRPr="00DF1D35">
      <w:rPr>
        <w:rStyle w:val="HideTWBExt"/>
      </w:rPr>
      <w:t>&lt;NoPE&gt;</w:t>
    </w:r>
    <w:r w:rsidRPr="00DF1D35">
      <w:t>749.190</w:t>
    </w:r>
    <w:r w:rsidRPr="00DF1D35">
      <w:rPr>
        <w:rStyle w:val="HideTWBExt"/>
      </w:rPr>
      <w:t>&lt;/NoPE&gt;&lt;Version&gt;</w:t>
    </w:r>
    <w:r w:rsidRPr="00DF1D35">
      <w:t>v03-00</w:t>
    </w:r>
    <w:r w:rsidRPr="00DF1D35">
      <w:rPr>
        <w:rStyle w:val="HideTWBExt"/>
      </w:rPr>
      <w:t>&lt;/Version&gt;</w:t>
    </w:r>
  </w:p>
  <w:p w:rsidR="00A33D4F" w:rsidRPr="00DF1D35" w:rsidRDefault="004967A2" w:rsidP="004967A2">
    <w:pPr>
      <w:pStyle w:val="EPFooter2"/>
    </w:pPr>
    <w:r w:rsidRPr="00DF1D35">
      <w:tab/>
    </w:r>
    <w:r w:rsidRPr="00DF1D35">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7A2" w:rsidRPr="00DF1D35" w:rsidRDefault="004967A2" w:rsidP="004967A2">
    <w:pPr>
      <w:pStyle w:val="EPFooter"/>
    </w:pPr>
    <w:r w:rsidRPr="00DF1D35">
      <w:rPr>
        <w:rStyle w:val="HideTWBExt"/>
      </w:rPr>
      <w:t>&lt;PathFdR&gt;</w:t>
    </w:r>
    <w:r w:rsidRPr="00DF1D35">
      <w:t>AM\1284156LT.docx</w:t>
    </w:r>
    <w:r w:rsidRPr="00DF1D35">
      <w:rPr>
        <w:rStyle w:val="HideTWBExt"/>
      </w:rPr>
      <w:t>&lt;/PathFdR&gt;</w:t>
    </w:r>
    <w:r w:rsidRPr="00DF1D35">
      <w:tab/>
    </w:r>
    <w:r w:rsidRPr="00DF1D35">
      <w:tab/>
      <w:t>PE</w:t>
    </w:r>
    <w:r w:rsidRPr="00DF1D35">
      <w:rPr>
        <w:rStyle w:val="HideTWBExt"/>
      </w:rPr>
      <w:t>&lt;NoPE&gt;</w:t>
    </w:r>
    <w:r w:rsidRPr="00DF1D35">
      <w:t>749.190</w:t>
    </w:r>
    <w:r w:rsidRPr="00DF1D35">
      <w:rPr>
        <w:rStyle w:val="HideTWBExt"/>
      </w:rPr>
      <w:t>&lt;/NoPE&gt;&lt;Version&gt;</w:t>
    </w:r>
    <w:r w:rsidRPr="00DF1D35">
      <w:t>v03-00</w:t>
    </w:r>
    <w:r w:rsidRPr="00DF1D35">
      <w:rPr>
        <w:rStyle w:val="HideTWBExt"/>
      </w:rPr>
      <w:t>&lt;/Version&gt;</w:t>
    </w:r>
  </w:p>
  <w:p w:rsidR="00A33D4F" w:rsidRPr="00DF1D35" w:rsidRDefault="004967A2" w:rsidP="004967A2">
    <w:pPr>
      <w:pStyle w:val="EPFooter2"/>
    </w:pPr>
    <w:r w:rsidRPr="00DF1D35">
      <w:t>LT</w:t>
    </w:r>
    <w:r w:rsidRPr="00DF1D35">
      <w:tab/>
    </w:r>
    <w:r w:rsidRPr="00DF1D35">
      <w:rPr>
        <w:b w:val="0"/>
        <w:i/>
        <w:color w:val="C0C0C0"/>
        <w:sz w:val="22"/>
      </w:rPr>
      <w:t>Suvienijusi įvairovę</w:t>
    </w:r>
    <w:r w:rsidRPr="00DF1D35">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72AF" w:rsidRPr="00DF1D35" w:rsidRDefault="00E21F3F">
      <w:r w:rsidRPr="00DF1D35">
        <w:separator/>
      </w:r>
    </w:p>
  </w:footnote>
  <w:footnote w:type="continuationSeparator" w:id="0">
    <w:p w:rsidR="00E372AF" w:rsidRPr="00DF1D35" w:rsidRDefault="00E21F3F">
      <w:r w:rsidRPr="00DF1D3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54D7" w:rsidRDefault="002F54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54D7" w:rsidRDefault="002F54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54D7" w:rsidRDefault="002F54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4"/>
    <w:docVar w:name="TXTLANGUE" w:val="LT"/>
    <w:docVar w:name="TXTLANGUEMIN" w:val="lt"/>
    <w:docVar w:name="TXTNRPE" w:val="749.190"/>
    <w:docVar w:name="TXTPEorAP" w:val="PE"/>
    <w:docVar w:name="TXTROUTE" w:val="AM\1284156LT.docx"/>
    <w:docVar w:name="TXTVERSION" w:val="03-00"/>
  </w:docVars>
  <w:rsids>
    <w:rsidRoot w:val="00A77B3E"/>
    <w:rsid w:val="0020045C"/>
    <w:rsid w:val="002F54D7"/>
    <w:rsid w:val="00472D31"/>
    <w:rsid w:val="004967A2"/>
    <w:rsid w:val="008C6F99"/>
    <w:rsid w:val="009852E7"/>
    <w:rsid w:val="00A33D4F"/>
    <w:rsid w:val="00A51C7C"/>
    <w:rsid w:val="00A77B3E"/>
    <w:rsid w:val="00CA2A55"/>
    <w:rsid w:val="00D7285D"/>
    <w:rsid w:val="00DF1D35"/>
    <w:rsid w:val="00E21F3F"/>
    <w:rsid w:val="00E372AF"/>
    <w:rsid w:val="00F11521"/>
    <w:rsid w:val="00F13747"/>
    <w:rsid w:val="00F16C2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40439F1"/>
  <w15:docId w15:val="{76DD4BD6-5978-4726-BFFE-3F5EFE652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9852E7"/>
    <w:pPr>
      <w:tabs>
        <w:tab w:val="center" w:pos="4819"/>
        <w:tab w:val="right" w:pos="9638"/>
      </w:tabs>
    </w:pPr>
  </w:style>
  <w:style w:type="character" w:customStyle="1" w:styleId="HeaderChar">
    <w:name w:val="Header Char"/>
    <w:basedOn w:val="DefaultParagraphFont"/>
    <w:link w:val="Header"/>
    <w:rsid w:val="009852E7"/>
    <w:rPr>
      <w:sz w:val="24"/>
      <w:szCs w:val="24"/>
    </w:rPr>
  </w:style>
  <w:style w:type="paragraph" w:styleId="Footer">
    <w:name w:val="footer"/>
    <w:basedOn w:val="Normal"/>
    <w:link w:val="FooterChar"/>
    <w:semiHidden/>
    <w:unhideWhenUsed/>
    <w:rsid w:val="0020045C"/>
    <w:pPr>
      <w:tabs>
        <w:tab w:val="center" w:pos="4819"/>
        <w:tab w:val="right" w:pos="9638"/>
      </w:tabs>
    </w:pPr>
  </w:style>
  <w:style w:type="character" w:customStyle="1" w:styleId="FooterChar">
    <w:name w:val="Footer Char"/>
    <w:basedOn w:val="DefaultParagraphFont"/>
    <w:link w:val="Footer"/>
    <w:semiHidden/>
    <w:rsid w:val="0020045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191</Pages>
  <Words>33500</Words>
  <Characters>225467</Characters>
  <Application>Microsoft Office Word</Application>
  <DocSecurity>0</DocSecurity>
  <Lines>9707</Lines>
  <Paragraphs>3909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VAITUKAITYTE Vita</cp:lastModifiedBy>
  <cp:revision>2</cp:revision>
  <dcterms:created xsi:type="dcterms:W3CDTF">2023-08-29T08:35:00Z</dcterms:created>
  <dcterms:modified xsi:type="dcterms:W3CDTF">2023-08-29T08:35:00Z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1284156</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11599</vt:lpwstr>
  </property>
  <property fmtid="{D5CDD505-2E9C-101B-9397-08002B2CF9AE}" pid="7" name="dmxml.render.traceId">
    <vt:lpwstr>6475e58e928a4893953bf8765ef5ce5f</vt:lpwstr>
  </property>
  <property fmtid="{D5CDD505-2E9C-101B-9397-08002B2CF9AE}" pid="8" name="FooterPath">
    <vt:lpwstr>AM\1284156LT.docx</vt:lpwstr>
  </property>
  <property fmtid="{D5CDD505-2E9C-101B-9397-08002B2CF9AE}" pid="9" name="PE Number">
    <vt:lpwstr>749.190</vt:lpwstr>
  </property>
  <property fmtid="{D5CDD505-2E9C-101B-9397-08002B2CF9AE}" pid="10" name="UID">
    <vt:lpwstr>eu.europa.europarl-DIN1-2023-0000076126_02.00-xm-01.00_text-xml</vt:lpwstr>
  </property>
  <property fmtid="{D5CDD505-2E9C-101B-9397-08002B2CF9AE}" pid="11" name="LastEdited with">
    <vt:lpwstr>9.14.1 Build [20230315]</vt:lpwstr>
  </property>
  <property fmtid="{D5CDD505-2E9C-101B-9397-08002B2CF9AE}" pid="12" name="Bookout">
    <vt:lpwstr>OK - 2023/08/29 10:34</vt:lpwstr>
  </property>
</Properties>
</file>