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B4D18" w:rsidRPr="000F3731">
        <w:trPr>
          <w:trHeight w:hRule="exact" w:val="1417"/>
          <w:jc w:val="center"/>
        </w:trPr>
        <w:tc>
          <w:tcPr>
            <w:tcW w:w="6804" w:type="dxa"/>
            <w:vAlign w:val="center"/>
          </w:tcPr>
          <w:p w:rsidR="00BB4D18" w:rsidRPr="000F3731" w:rsidRDefault="000040A0">
            <w:pPr>
              <w:pStyle w:val="EPName"/>
            </w:pPr>
            <w:r w:rsidRPr="000F3731">
              <w:t>Europski parlament</w:t>
            </w:r>
          </w:p>
          <w:p w:rsidR="00BB4D18" w:rsidRPr="000F3731" w:rsidRDefault="000040A0">
            <w:pPr>
              <w:pStyle w:val="EPTerm"/>
            </w:pPr>
            <w:r w:rsidRPr="000F3731">
              <w:t>2019-2024</w:t>
            </w:r>
          </w:p>
        </w:tc>
        <w:tc>
          <w:tcPr>
            <w:tcW w:w="2268" w:type="dxa"/>
          </w:tcPr>
          <w:p w:rsidR="00BB4D18" w:rsidRPr="000F3731" w:rsidRDefault="000F3731">
            <w:pPr>
              <w:pStyle w:val="EPLogo"/>
            </w:pPr>
            <w:r w:rsidRPr="000F37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5pt;height:49.9pt">
                  <v:imagedata r:id="rId6" o:title=""/>
                </v:shape>
              </w:pict>
            </w:r>
          </w:p>
        </w:tc>
      </w:tr>
    </w:tbl>
    <w:p w:rsidR="00BB4D18" w:rsidRPr="000F3731" w:rsidRDefault="000040A0">
      <w:pPr>
        <w:pStyle w:val="LineTop"/>
      </w:pPr>
      <w:r w:rsidRPr="000F3731">
        <w:t xml:space="preserve"> </w:t>
      </w:r>
    </w:p>
    <w:p w:rsidR="00BB4D18" w:rsidRPr="000F3731" w:rsidRDefault="000040A0">
      <w:pPr>
        <w:pStyle w:val="EPBody"/>
      </w:pPr>
      <w:r w:rsidRPr="000F3731">
        <w:rPr>
          <w:rStyle w:val="HideTWBExt"/>
        </w:rPr>
        <w:t>&lt;Commission&gt;</w:t>
      </w:r>
      <w:r w:rsidRPr="000F3731">
        <w:rPr>
          <w:rStyle w:val="HideTWBInt"/>
          <w:color w:val="auto"/>
        </w:rPr>
        <w:t>{LIBE}</w:t>
      </w:r>
      <w:r w:rsidRPr="000F3731">
        <w:t>Odbor za građanske slobode, pravosuđe i unutarnje poslove</w:t>
      </w:r>
      <w:r w:rsidRPr="000F3731">
        <w:rPr>
          <w:rStyle w:val="HideTWBExt"/>
        </w:rPr>
        <w:t>&lt;/Commission&gt;</w:t>
      </w:r>
    </w:p>
    <w:p w:rsidR="00BB4D18" w:rsidRPr="000F3731" w:rsidRDefault="000040A0">
      <w:pPr>
        <w:pStyle w:val="LineBottom"/>
      </w:pPr>
      <w:r w:rsidRPr="000F3731">
        <w:t xml:space="preserve"> </w:t>
      </w:r>
    </w:p>
    <w:p w:rsidR="00BB4D18" w:rsidRPr="000F3731" w:rsidRDefault="000040A0">
      <w:pPr>
        <w:pStyle w:val="CoverReference"/>
      </w:pPr>
      <w:r w:rsidRPr="000F3731">
        <w:rPr>
          <w:rStyle w:val="HideTWBExt"/>
        </w:rPr>
        <w:t>&lt;RefProc&gt;</w:t>
      </w:r>
      <w:r w:rsidRPr="000F3731">
        <w:t>2023/0093</w:t>
      </w:r>
      <w:r w:rsidRPr="000F3731">
        <w:rPr>
          <w:rStyle w:val="HideTWBExt"/>
        </w:rPr>
        <w:t>&lt;/RefProc&gt;&lt;RefTypeProc&gt;</w:t>
      </w:r>
      <w:r w:rsidRPr="000F3731">
        <w:t>(COD)</w:t>
      </w:r>
      <w:r w:rsidRPr="000F3731">
        <w:rPr>
          <w:rStyle w:val="HideTWBExt"/>
        </w:rPr>
        <w:t>&lt;/RefTypeProc&gt;</w:t>
      </w:r>
    </w:p>
    <w:p w:rsidR="00BB4D18" w:rsidRPr="000F3731" w:rsidRDefault="000040A0">
      <w:pPr>
        <w:pStyle w:val="CoverDate"/>
      </w:pPr>
      <w:r w:rsidRPr="000F3731">
        <w:rPr>
          <w:rStyle w:val="HideTWBExt"/>
        </w:rPr>
        <w:t>&lt;Date&gt;</w:t>
      </w:r>
      <w:r w:rsidRPr="000F3731">
        <w:rPr>
          <w:rStyle w:val="HideTWBInt"/>
          <w:color w:val="auto"/>
        </w:rPr>
        <w:t>{08/11/2023}</w:t>
      </w:r>
      <w:r w:rsidRPr="000F3731">
        <w:t>8.11.2023</w:t>
      </w:r>
      <w:r w:rsidRPr="000F3731">
        <w:rPr>
          <w:rStyle w:val="HideTWBExt"/>
        </w:rPr>
        <w:t>&lt;/Date&gt;</w:t>
      </w:r>
    </w:p>
    <w:p w:rsidR="00BB4D18" w:rsidRPr="000F3731" w:rsidRDefault="000040A0">
      <w:pPr>
        <w:pStyle w:val="CoverDocType"/>
      </w:pPr>
      <w:r w:rsidRPr="000F3731">
        <w:rPr>
          <w:rStyle w:val="HideTWBExt"/>
        </w:rPr>
        <w:t>&lt;TypeAM&gt;</w:t>
      </w:r>
      <w:r w:rsidRPr="000F3731">
        <w:t>AMANDMANI</w:t>
      </w:r>
      <w:r w:rsidRPr="000F3731">
        <w:rPr>
          <w:rStyle w:val="HideTWBExt"/>
        </w:rPr>
        <w:t>&lt;/TypeAM&gt;</w:t>
      </w:r>
    </w:p>
    <w:p w:rsidR="00BB4D18" w:rsidRPr="000F3731" w:rsidRDefault="000040A0">
      <w:pPr>
        <w:pStyle w:val="CoverDocType24a"/>
      </w:pPr>
      <w:r w:rsidRPr="000F3731">
        <w:rPr>
          <w:rStyle w:val="HideTWBExt"/>
        </w:rPr>
        <w:t>&lt;RangeAM&gt;</w:t>
      </w:r>
      <w:r w:rsidRPr="000F3731">
        <w:t>35 - 161</w:t>
      </w:r>
      <w:r w:rsidRPr="000F3731">
        <w:rPr>
          <w:rStyle w:val="HideTWBExt"/>
        </w:rPr>
        <w:t>&lt;/RangeAM&gt;</w:t>
      </w:r>
    </w:p>
    <w:p w:rsidR="00BB4D18" w:rsidRPr="000F3731" w:rsidRDefault="000040A0">
      <w:pPr>
        <w:pStyle w:val="CoverBold"/>
      </w:pPr>
      <w:r w:rsidRPr="000F3731">
        <w:rPr>
          <w:rStyle w:val="HideTWBExt"/>
        </w:rPr>
        <w:t>&lt;TitreType&gt;</w:t>
      </w:r>
      <w:r w:rsidRPr="000F3731">
        <w:t>Nacrt izvješća</w:t>
      </w:r>
      <w:r w:rsidRPr="000F3731">
        <w:rPr>
          <w:rStyle w:val="HideTWBExt"/>
        </w:rPr>
        <w:t>&lt;/TitreType&gt;</w:t>
      </w:r>
    </w:p>
    <w:p w:rsidR="00BB4D18" w:rsidRPr="000F3731" w:rsidRDefault="000040A0">
      <w:pPr>
        <w:pStyle w:val="CoverBold"/>
      </w:pPr>
      <w:r w:rsidRPr="000F3731">
        <w:rPr>
          <w:rStyle w:val="HideTWBExt"/>
        </w:rPr>
        <w:t>&lt;Rapporteur&gt;</w:t>
      </w:r>
      <w:r w:rsidRPr="000F3731">
        <w:t>Assita Kanko</w:t>
      </w:r>
      <w:r w:rsidRPr="000F3731">
        <w:rPr>
          <w:rStyle w:val="HideTWBExt"/>
        </w:rPr>
        <w:t>&lt;/Rapporteur&gt;</w:t>
      </w:r>
    </w:p>
    <w:p w:rsidR="00BB4D18" w:rsidRPr="000F3731" w:rsidRDefault="000040A0">
      <w:pPr>
        <w:pStyle w:val="CoverNormal24a"/>
      </w:pPr>
      <w:r w:rsidRPr="000F3731">
        <w:rPr>
          <w:rStyle w:val="HideTWBExt"/>
        </w:rPr>
        <w:t>&lt;DocRefPE&gt;</w:t>
      </w:r>
      <w:r w:rsidRPr="000F3731">
        <w:t>(PE753.778v01-00)</w:t>
      </w:r>
      <w:r w:rsidRPr="000F3731">
        <w:rPr>
          <w:rStyle w:val="HideTWBExt"/>
        </w:rPr>
        <w:t>&lt;/DocRefPE&gt;</w:t>
      </w:r>
    </w:p>
    <w:p w:rsidR="00BB4D18" w:rsidRPr="000F3731" w:rsidRDefault="000040A0">
      <w:pPr>
        <w:pStyle w:val="CoverNormal24a"/>
      </w:pPr>
      <w:r w:rsidRPr="000F3731">
        <w:rPr>
          <w:rStyle w:val="HideTWBExt"/>
        </w:rPr>
        <w:t>&lt;Titre&gt;</w:t>
      </w:r>
      <w:r w:rsidRPr="000F3731">
        <w:t>Prijenos postupaka u kaznenim stvarima</w:t>
      </w:r>
      <w:r w:rsidRPr="000F3731">
        <w:rPr>
          <w:rStyle w:val="HideTWBExt"/>
        </w:rPr>
        <w:t>&lt;/Titre&gt;</w:t>
      </w:r>
    </w:p>
    <w:p w:rsidR="00BB4D18" w:rsidRPr="000F3731" w:rsidRDefault="000040A0">
      <w:pPr>
        <w:pStyle w:val="CoverNormal"/>
      </w:pPr>
      <w:r w:rsidRPr="000F3731">
        <w:rPr>
          <w:rStyle w:val="HideTWBExt"/>
        </w:rPr>
        <w:t>&lt;DocAmend&gt;</w:t>
      </w:r>
      <w:r w:rsidRPr="000F3731">
        <w:t>Prijedlog uredbe</w:t>
      </w:r>
      <w:r w:rsidRPr="000F3731">
        <w:rPr>
          <w:rStyle w:val="HideTWBExt"/>
        </w:rPr>
        <w:t>&lt;/DocAmend&gt;</w:t>
      </w:r>
    </w:p>
    <w:p w:rsidR="00BB4D18" w:rsidRPr="000F3731" w:rsidRDefault="000040A0">
      <w:pPr>
        <w:pStyle w:val="CoverNormal24a"/>
      </w:pPr>
      <w:r w:rsidRPr="000F3731">
        <w:rPr>
          <w:rStyle w:val="HideTWBExt"/>
        </w:rPr>
        <w:t>&lt;DocRef&gt;</w:t>
      </w:r>
      <w:r w:rsidRPr="000F3731">
        <w:t>(COM(2023)018</w:t>
      </w:r>
      <w:r w:rsidRPr="000F3731">
        <w:t>5 – C9-0128/2023 – 2023/0093(COD))</w:t>
      </w:r>
      <w:r w:rsidRPr="000F3731">
        <w:rPr>
          <w:rStyle w:val="HideTWBExt"/>
        </w:rPr>
        <w:t>&lt;/DocRef&gt;</w:t>
      </w:r>
    </w:p>
    <w:p w:rsidR="00BB4D18" w:rsidRPr="000F3731" w:rsidRDefault="000040A0">
      <w:r w:rsidRPr="000F3731">
        <w:br w:type="page"/>
      </w:r>
      <w:r w:rsidRPr="000F3731">
        <w:lastRenderedPageBreak/>
        <w:t>AM_Com_LegReport</w:t>
      </w:r>
    </w:p>
    <w:p w:rsidR="00BB4D18" w:rsidRPr="000F3731" w:rsidRDefault="000040A0">
      <w:pPr>
        <w:pStyle w:val="AmNumberTabs"/>
      </w:pPr>
      <w:r w:rsidRPr="000F3731">
        <w:br w:type="page"/>
      </w:r>
      <w:r w:rsidRPr="000F3731">
        <w:rPr>
          <w:rStyle w:val="HideTWBExt"/>
        </w:rPr>
        <w:t>&lt;RepeatBlock-Amend&gt;&lt;Amend&gt;</w:t>
      </w:r>
      <w:r w:rsidRPr="000F3731">
        <w:t>Amandman</w:t>
      </w:r>
      <w:r w:rsidRPr="000F3731">
        <w:tab/>
      </w:r>
      <w:r w:rsidRPr="000F3731">
        <w:tab/>
      </w:r>
      <w:r w:rsidRPr="000F3731">
        <w:rPr>
          <w:rStyle w:val="HideTWBExt"/>
        </w:rPr>
        <w:t>&lt;NumAm&gt;</w:t>
      </w:r>
      <w:r w:rsidRPr="000F3731">
        <w:t>35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7.</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(7)</w:t>
            </w:r>
            <w:r w:rsidRPr="000F3731">
              <w:tab/>
              <w:t xml:space="preserve">Ova bi se Uredba trebala primjenjivati na sve zahtjeve izdane u okviru kaznenog postupka. </w:t>
            </w:r>
            <w:r w:rsidRPr="000F3731">
              <w:rPr>
                <w:b/>
                <w:i/>
              </w:rPr>
              <w:t xml:space="preserve">Kazneni postupak autonoman je koncept prava Unije koji tumači Sud Europske unije, neovisno o sudskoj praksi Europskog </w:t>
            </w:r>
            <w:r w:rsidRPr="000F3731">
              <w:rPr>
                <w:b/>
                <w:i/>
              </w:rPr>
              <w:t xml:space="preserve">suda za ljudska prava, počevši od trenutka kada nadležna tijela države članice obavijeste osobe da su osumnjičene ili optužene za počinjenje kaznenog djela pa do završetka tog postupka, pri čemu se misli na konačno rješavanje pitanja je li osumnjičena ili </w:t>
            </w:r>
            <w:r w:rsidRPr="000F3731">
              <w:rPr>
                <w:b/>
                <w:i/>
              </w:rPr>
              <w:t>optužena osoba počinila kazneno djelo, uključujući, prema potrebi, određivanje kazne i odlučivanje o žalbi.</w:t>
            </w:r>
          </w:p>
        </w:tc>
        <w:tc>
          <w:tcPr>
            <w:tcW w:w="4876" w:type="dxa"/>
          </w:tcPr>
          <w:p w:rsidR="00BB4D18" w:rsidRPr="000F3731" w:rsidRDefault="000040A0">
            <w:pPr>
              <w:pStyle w:val="Normal6a"/>
            </w:pPr>
            <w:r w:rsidRPr="000F3731">
              <w:t>(7)</w:t>
            </w:r>
            <w:r w:rsidRPr="000F3731">
              <w:tab/>
              <w:t>Ova bi se Uredba trebala primjenjivati na sve zahtjeve izdane u okviru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36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7.</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(7)</w:t>
            </w:r>
            <w:r w:rsidRPr="000F3731">
              <w:tab/>
              <w:t xml:space="preserve">Ova bi se Uredba </w:t>
            </w:r>
            <w:r w:rsidRPr="000F3731">
              <w:t xml:space="preserve">trebala primjenjivati na sve zahtjeve izdane u okviru kaznenog postupka. </w:t>
            </w:r>
            <w:r w:rsidRPr="000F3731">
              <w:rPr>
                <w:b/>
                <w:i/>
              </w:rPr>
              <w:t>Kazneni postupak autonoman je koncept prava Unije koji tumači Sud Europske unije, neovisno o sudskoj praksi Europskog suda za ljudska prava, počevši od trenutka kada nadležna tijela d</w:t>
            </w:r>
            <w:r w:rsidRPr="000F3731">
              <w:rPr>
                <w:b/>
                <w:i/>
              </w:rPr>
              <w:t>ržave članice obavijeste osobe da su osumnjičene ili optužene za počinjenje kaznenog djela pa do završetka tog postupka, pri čemu se misli na konačno rješavanje pitanja je li osumnjičena ili optužena osoba počinila kazneno djelo, uključujući, prema potrebi</w:t>
            </w:r>
            <w:r w:rsidRPr="000F3731">
              <w:rPr>
                <w:b/>
                <w:i/>
              </w:rPr>
              <w:t>, određivanje kazne i odlučivanje o žalbi.</w:t>
            </w:r>
          </w:p>
        </w:tc>
        <w:tc>
          <w:tcPr>
            <w:tcW w:w="4876" w:type="dxa"/>
          </w:tcPr>
          <w:p w:rsidR="00BB4D18" w:rsidRPr="000F3731" w:rsidRDefault="000040A0">
            <w:pPr>
              <w:pStyle w:val="Normal6a"/>
            </w:pPr>
            <w:r w:rsidRPr="000F3731">
              <w:t>(7)</w:t>
            </w:r>
            <w:r w:rsidRPr="000F3731">
              <w:tab/>
              <w:t>Ova bi se Uredba trebala primjenjivati na sve zahtjeve izdane u okviru kaznenog postupka. </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37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w:t>
      </w:r>
      <w:r w:rsidRPr="000F3731">
        <w:rPr>
          <w:rStyle w:val="HideTWBExt"/>
        </w:rPr>
        <w: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16.</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(16)</w:t>
            </w:r>
            <w:r w:rsidRPr="000F3731">
              <w:tab/>
              <w:t xml:space="preserve">Ovom se Uredbom predviđa nadležnost u posebnim slučajevima kako bi se osiguralo da, za prijenos </w:t>
            </w:r>
            <w:r w:rsidRPr="000F3731">
              <w:t>kaznenog postupka u skladu s ovom Uredbom, kad to nalažu interesi učinkovitog i pravilnog sudovanja, država primateljica zahtjeva može izvršavati nadležnost za kaznena djela na koja se primjenjuje pravo države podnositeljice zahtjeva. Država primateljica z</w:t>
            </w:r>
            <w:r w:rsidRPr="000F3731">
              <w:t>ahtjeva trebala bi biti nadležna za suđenje za kaznena djela za koja se traži prijenos, kad god se smatra da je ta država članica u najboljem položaju da provede kazneni progon.</w:t>
            </w:r>
          </w:p>
        </w:tc>
        <w:tc>
          <w:tcPr>
            <w:tcW w:w="4876" w:type="dxa"/>
          </w:tcPr>
          <w:p w:rsidR="00BB4D18" w:rsidRPr="000F3731" w:rsidRDefault="000040A0">
            <w:pPr>
              <w:pStyle w:val="Normal6a"/>
            </w:pPr>
            <w:r w:rsidRPr="000F3731">
              <w:t>(16)</w:t>
            </w:r>
            <w:r w:rsidRPr="000F3731">
              <w:tab/>
              <w:t>Ovom se Uredbom predviđa nadležnost u posebnim slučajevima kako bi se osi</w:t>
            </w:r>
            <w:r w:rsidRPr="000F3731">
              <w:t>guralo da, za prijenos kaznenog postupka u skladu s ovom Uredbom, kad to nalažu interesi učinkovitog i pravilnog sudovanja</w:t>
            </w:r>
            <w:r w:rsidRPr="000F3731">
              <w:rPr>
                <w:b/>
                <w:bCs/>
              </w:rPr>
              <w:t xml:space="preserve"> </w:t>
            </w:r>
            <w:r w:rsidRPr="000F3731">
              <w:rPr>
                <w:b/>
                <w:bCs/>
                <w:i/>
                <w:iCs/>
              </w:rPr>
              <w:t>i učinkovita zaštita temeljnih prava osumnjičenih ili optuženih osoba, kao i žrtava, kako je sadržano u pravu Unije</w:t>
            </w:r>
            <w:r w:rsidRPr="000F3731">
              <w:t>, država primatelj</w:t>
            </w:r>
            <w:r w:rsidRPr="000F3731">
              <w:t>ica zahtjeva može izvršavati nadležnost za kaznena djela na koja se primjenjuje pravo države podnositeljice zahtjeva. Država primateljica zahtjeva trebala bi biti nadležna za suđenje za kaznena djela za koja se traži prijenos, kad god se smatra da je ta dr</w:t>
            </w:r>
            <w:r w:rsidRPr="000F3731">
              <w:t>žava članica u najboljem položaju da provede kazneni progon.</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38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17.</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(17)</w:t>
            </w:r>
            <w:r w:rsidRPr="000F3731">
              <w:tab/>
              <w:t xml:space="preserve">Takvu nadležnost trebalo bi utvrditi u situacijama u kojima država primateljica zahtjeva odbija predaju osumnjičene ili optužene osobe za koju je izdan europski uhidbeni nalog i </w:t>
            </w:r>
            <w:r w:rsidRPr="000F3731">
              <w:t>koja se nalazi u državi</w:t>
            </w:r>
            <w:r w:rsidRPr="000F3731">
              <w:rPr>
                <w:b/>
                <w:bCs/>
                <w:i/>
                <w:iCs/>
              </w:rPr>
              <w:t xml:space="preserve"> primateljici zahtjeva </w:t>
            </w:r>
            <w:r w:rsidRPr="000F3731">
              <w:t>i državljanin je te države članice ili ima boravište u toj državi, ako se</w:t>
            </w:r>
            <w:r w:rsidRPr="000F3731">
              <w:rPr>
                <w:b/>
                <w:bCs/>
                <w:i/>
                <w:iCs/>
              </w:rPr>
              <w:t xml:space="preserve"> takvo odbijanje temelji na posebnim razlozima navedenima u ovoj Uredbi</w:t>
            </w:r>
            <w:r w:rsidRPr="000F3731">
              <w:t>.</w:t>
            </w:r>
            <w:r w:rsidRPr="000F3731">
              <w:rPr>
                <w:b/>
                <w:i/>
              </w:rPr>
              <w:t xml:space="preserve"> </w:t>
            </w:r>
            <w:r w:rsidRPr="000F3731">
              <w:rPr>
                <w:b/>
                <w:bCs/>
                <w:i/>
                <w:iCs/>
              </w:rPr>
              <w:t>Država primateljica zahtjeva</w:t>
            </w:r>
            <w:r w:rsidRPr="000F3731">
              <w:t xml:space="preserve"> trebala bi imati nadležnost i kada </w:t>
            </w:r>
            <w:r w:rsidRPr="000F3731">
              <w:t>kazneno djelo proizvodi učinke ili uzrokuje štetu uglavnom u državi primateljici zahtjeva. Štetu bi trebalo uzeti u obzir kad god je to jedan od sastavnih elemenata kaznenog djela, u skladu s pravom države primateljice zahtjeva. Država primateljica zahtjev</w:t>
            </w:r>
            <w:r w:rsidRPr="000F3731">
              <w:t>a trebala bi biti nadležna i ako je u toj državi već u tijeku kazneni postupak protiv iste osumnjičene ili optužene osobe u vezi s drugim činjenicama tako da bi se o svim kaznenim djelima te osobe moglo odlučivati u jednom kaznenom postupku ili ako je u to</w:t>
            </w:r>
            <w:r w:rsidRPr="000F3731">
              <w:t>j državi u tijeku kazneni postupak protiv drugih osoba u vezi s istim ili povezanim činjenicama, što bi posebno moglo biti relevantno za objedinjavanje istrage i kaznenog progona zločinačke organizacije u jednoj državi članici. U oba bi slučaja osumnjičena</w:t>
            </w:r>
            <w:r w:rsidRPr="000F3731">
              <w:t xml:space="preserve"> ili optužena osoba u kaznenom postupku koji se prenosi trebala biti državljanin države primateljice zahtjeva ili imati boravište u toj državi.</w:t>
            </w:r>
          </w:p>
        </w:tc>
        <w:tc>
          <w:tcPr>
            <w:tcW w:w="4876" w:type="dxa"/>
          </w:tcPr>
          <w:p w:rsidR="00BB4D18" w:rsidRPr="000F3731" w:rsidRDefault="000040A0">
            <w:pPr>
              <w:pStyle w:val="Normal6a"/>
            </w:pPr>
            <w:r w:rsidRPr="000F3731">
              <w:t>(17)</w:t>
            </w:r>
            <w:r w:rsidRPr="000F3731">
              <w:tab/>
              <w:t xml:space="preserve">Takvu nadležnost trebalo bi utvrditi </w:t>
            </w:r>
            <w:r w:rsidRPr="000F3731">
              <w:rPr>
                <w:b/>
                <w:bCs/>
                <w:i/>
                <w:iCs/>
              </w:rPr>
              <w:t>na temelju posebnih razloga navedenih u ovoj Uredbi</w:t>
            </w:r>
            <w:r w:rsidRPr="000F3731">
              <w:t>.</w:t>
            </w:r>
            <w:r w:rsidRPr="000F3731">
              <w:rPr>
                <w:b/>
                <w:i/>
              </w:rPr>
              <w:t xml:space="preserve"> </w:t>
            </w:r>
            <w:r w:rsidRPr="000F3731">
              <w:rPr>
                <w:b/>
                <w:bCs/>
                <w:i/>
                <w:iCs/>
              </w:rPr>
              <w:t>Država primatelji</w:t>
            </w:r>
            <w:r w:rsidRPr="000F3731">
              <w:rPr>
                <w:b/>
                <w:bCs/>
                <w:i/>
                <w:iCs/>
              </w:rPr>
              <w:t>ca zahtjeva trebala bi biti nadležna</w:t>
            </w:r>
            <w:r w:rsidRPr="000F3731">
              <w:t xml:space="preserve"> u situacijama u kojima država primateljica zahtjeva odbija predaju osumnjičene ili optužene osobe za koju je izdan europski uhidbeni nalog i koja se nalazi </w:t>
            </w:r>
            <w:r w:rsidRPr="000F3731">
              <w:rPr>
                <w:b/>
                <w:bCs/>
                <w:i/>
                <w:iCs/>
              </w:rPr>
              <w:t xml:space="preserve">u toj državi </w:t>
            </w:r>
            <w:r w:rsidRPr="000F3731">
              <w:t>i državljanin je te države članice ili ima boraviš</w:t>
            </w:r>
            <w:r w:rsidRPr="000F3731">
              <w:t>te u toj državi, ako se</w:t>
            </w:r>
            <w:r w:rsidRPr="000F3731">
              <w:rPr>
                <w:b/>
                <w:bCs/>
                <w:i/>
                <w:iCs/>
              </w:rPr>
              <w:t xml:space="preserve"> utvrdi da, u iznimnim situacijama, postoje ozbiljni i opravdani razlozi za vjerovanje, na temelju konkretnih i objektivnih dokaza, da bi predaja u posebnim okolnostima predmeta podrazumijevala očitu povredu relevantnog temeljnog pra</w:t>
            </w:r>
            <w:r w:rsidRPr="000F3731">
              <w:rPr>
                <w:b/>
                <w:bCs/>
                <w:i/>
                <w:iCs/>
              </w:rPr>
              <w:t>va iz članka 6. Ugovora o Europskoj uniji i Povelje</w:t>
            </w:r>
            <w:r w:rsidRPr="000F3731">
              <w:t>.</w:t>
            </w:r>
            <w:r w:rsidRPr="000F3731">
              <w:rPr>
                <w:b/>
                <w:i/>
              </w:rPr>
              <w:t xml:space="preserve"> </w:t>
            </w:r>
            <w:r w:rsidRPr="000F3731">
              <w:t>Trebala bi imati nadležnost i kada kazneno djelo proizvodi učinke ili uzrokuje štetu uglavnom u državi primateljici zahtjeva. Štetu bi trebalo uzeti u obzir kad god je to jedan od sastavnih elemenata kaz</w:t>
            </w:r>
            <w:r w:rsidRPr="000F3731">
              <w:t>nenog djela, u skladu s pravom države primateljice zahtjeva. Država primateljica zahtjeva trebala bi biti nadležna i ako je u toj državi već u tijeku kazneni postupak protiv iste osumnjičene ili optužene osobe u vezi s drugim činjenicama tako da bi se o sv</w:t>
            </w:r>
            <w:r w:rsidRPr="000F3731">
              <w:t>im kaznenim djelima te osobe moglo odlučivati u jednom kaznenom postupku ili ako je u toj državi u tijeku kazneni postupak protiv drugih osoba u vezi s istim ili povezanim činjenicama, što bi posebno moglo biti relevantno za objedinjavanje istrage i kaznen</w:t>
            </w:r>
            <w:r w:rsidRPr="000F3731">
              <w:t>og progona zločinačke organizacije u jednoj državi članici. U oba bi slučaja osumnjičena ili optužena osoba u kaznenom postupku koji se prenosi trebala biti državljanin države primateljice zahtjeva ili imati boravište u toj državi.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w:t>
      </w:r>
      <w:r w:rsidRPr="000F3731">
        <w:rPr>
          <w:rStyle w:val="HideTWBExt"/>
        </w:rPr>
        <w:t>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39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18.</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(18)</w:t>
            </w:r>
            <w:r w:rsidRPr="000F3731">
              <w:tab/>
              <w:t xml:space="preserve">Kako bi </w:t>
            </w:r>
            <w:r w:rsidRPr="000F3731">
              <w:t>se ispunila svrha ove Uredbe i spriječili sukobi nadležnosti, posebno uzimajući u obzir one države članice čiji se pravni sustavi, ili progon određenih kaznenih djela, temelje na obveznom kaznenom progonu, država podnositeljica zahtjeva, kada traži prijeno</w:t>
            </w:r>
            <w:r w:rsidRPr="000F3731">
              <w:t xml:space="preserve">s kaznenog postupka, trebala bi se odreći svoje nadležnosti u kaznenom progonu dotične osobe za kazneno djelo za koje se traži prijenos. Na temelju toga nadležna tijela države podnositeljice zahtjeva trebala bi </w:t>
            </w:r>
            <w:r w:rsidRPr="000F3731">
              <w:rPr>
                <w:b/>
                <w:bCs/>
                <w:i/>
                <w:iCs/>
              </w:rPr>
              <w:t>moći</w:t>
            </w:r>
            <w:r w:rsidRPr="000F3731">
              <w:rPr>
                <w:b/>
                <w:bCs/>
              </w:rPr>
              <w:t xml:space="preserve"> </w:t>
            </w:r>
            <w:r w:rsidRPr="000F3731">
              <w:t xml:space="preserve">prekinuti kazneni postupak koji se pred </w:t>
            </w:r>
            <w:r w:rsidRPr="000F3731">
              <w:t>njima vodi u korist države članice za koju je utvrđeno da je u boljem položaju da provede kazneni progon, čak i ako bi, u skladu s nacionalnim pravom, imala dužnost kaznenog progona. Takvo odricanje od nadležnosti ne bi trebalo dovoditi u pitanje odredbe o</w:t>
            </w:r>
            <w:r w:rsidRPr="000F3731">
              <w:t>ve Uredbe o učincima prijenosa kaznenog postupka u državi podnositeljici zahtjeva.</w:t>
            </w:r>
          </w:p>
        </w:tc>
        <w:tc>
          <w:tcPr>
            <w:tcW w:w="4876" w:type="dxa"/>
          </w:tcPr>
          <w:p w:rsidR="00BB4D18" w:rsidRPr="000F3731" w:rsidRDefault="000040A0">
            <w:pPr>
              <w:pStyle w:val="Normal6a"/>
            </w:pPr>
            <w:r w:rsidRPr="000F3731">
              <w:t>(18)</w:t>
            </w:r>
            <w:r w:rsidRPr="000F3731">
              <w:tab/>
              <w:t>Kako bi se ispunila svrha ove Uredbe i spriječili sukobi nadležnosti, posebno uzimajući u obzir one države članice čiji se pravni sustavi, ili progon određenih kaznenih</w:t>
            </w:r>
            <w:r w:rsidRPr="000F3731">
              <w:t xml:space="preserve"> djela, temelje na obveznom kaznenom progonu, država podnositeljica zahtjeva, kada traži prijenos kaznenog postupka, trebala bi se odreći svoje nadležnosti u kaznenom progonu dotične osobe za kazneno djelo za koje se traži prijenos. Na temelju toga nadležn</w:t>
            </w:r>
            <w:r w:rsidRPr="000F3731">
              <w:t xml:space="preserve">a tijela države podnositeljice zahtjeva trebala bi prekinuti kazneni postupak koji se pred njima vodi u korist države članice za koju je utvrđeno da je u boljem položaju da provede kazneni progon, čak i ako bi, u skladu s nacionalnim pravom, imala dužnost </w:t>
            </w:r>
            <w:r w:rsidRPr="000F3731">
              <w:t>kaznenog progona. Takvo odricanje od nadležnosti ne bi trebalo dovoditi u pitanje odredbe ove Uredbe o učincima prijenosa kaznenog postupka u državi podnositeljici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40</w:t>
      </w:r>
      <w:r w:rsidRPr="000F3731">
        <w:rPr>
          <w:rStyle w:val="HideTWBExt"/>
        </w:rPr>
        <w:t>&lt;/NumAm&gt;</w:t>
      </w:r>
    </w:p>
    <w:p w:rsidR="00BB4D18" w:rsidRPr="000F3731" w:rsidRDefault="000040A0">
      <w:pPr>
        <w:pStyle w:val="NormalBold"/>
      </w:pPr>
      <w:r w:rsidRPr="000F3731">
        <w:rPr>
          <w:rStyle w:val="HideTWBExt"/>
        </w:rPr>
        <w:t>&lt;Repe</w:t>
      </w:r>
      <w:r w:rsidRPr="000F3731">
        <w:rPr>
          <w:rStyle w:val="HideTWBExt"/>
        </w:rPr>
        <w:t>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(21)</w:t>
            </w:r>
            <w:r w:rsidRPr="000F3731">
              <w:tab/>
              <w:t xml:space="preserve">Države članice trebale bi osigurati da se pri primjeni ove Uredbe </w:t>
            </w:r>
            <w:r w:rsidRPr="000F3731">
              <w:t>uzmu u obzir potrebe ranjivih osoba. U skladu s Preporukom Komisije (2013/C 378/02)</w:t>
            </w:r>
            <w:r w:rsidRPr="000F3731">
              <w:rPr>
                <w:vertAlign w:val="superscript"/>
              </w:rPr>
              <w:t>60</w:t>
            </w:r>
            <w:r w:rsidRPr="000F3731">
              <w:t>, ranjivim osumnjičenim ili optuženim osobama smatraju se sve ranjive osumnjičene ili optužene osobe koje nisu sposobne razumjeti kazneni postupak ili u njemu učinkovito s</w:t>
            </w:r>
            <w:r w:rsidRPr="000F3731">
              <w:t>udjelovati zbog svoje dobi, psihičkog ili fizičkog stanja ili bilo kakva oblika invaliditeta.</w:t>
            </w:r>
          </w:p>
        </w:tc>
        <w:tc>
          <w:tcPr>
            <w:tcW w:w="4876" w:type="dxa"/>
          </w:tcPr>
          <w:p w:rsidR="00BB4D18" w:rsidRPr="000F3731" w:rsidRDefault="000040A0">
            <w:pPr>
              <w:pStyle w:val="Normal6a"/>
            </w:pPr>
            <w:r w:rsidRPr="000F3731">
              <w:t>(21)</w:t>
            </w:r>
            <w:r w:rsidRPr="000F3731">
              <w:tab/>
              <w:t>Države članice trebale bi osigurati da se pri primjeni ove Uredbe uzmu u obzir potrebe ranjivih osoba. U skladu s Preporukom Komisije (2013/C 378/02)</w:t>
            </w:r>
            <w:r w:rsidRPr="000F3731">
              <w:rPr>
                <w:vertAlign w:val="superscript"/>
              </w:rPr>
              <w:t>60</w:t>
            </w:r>
            <w:r w:rsidRPr="000F3731">
              <w:t>, ranj</w:t>
            </w:r>
            <w:r w:rsidRPr="000F3731">
              <w:t>ivim osumnjičenim ili optuženim osobama smatraju se sve ranjive osumnjičene ili optužene osobe koje nisu sposobne razumjeti kazneni postupak ili u njemu učinkovito sudjelovati zbog svoje dobi, psihičkog ili fizičkog stanja ili bilo kakva oblika invaliditet</w:t>
            </w:r>
            <w:r w:rsidRPr="000F3731">
              <w:t xml:space="preserve">a. </w:t>
            </w:r>
            <w:r w:rsidRPr="000F3731">
              <w:rPr>
                <w:b/>
                <w:i/>
              </w:rPr>
              <w:t>Pri procjeni njihove ranjivosti trebalo bi uzeti u obzir imigracijski ili boravišni status osumnjičenih ili optuženih osoba te mogu li razumjeti jezik postupka u državi članici podnositeljici ili državi članici primateljici zahtjeva.</w:t>
            </w:r>
          </w:p>
        </w:tc>
      </w:tr>
      <w:tr w:rsidR="00BB4D18" w:rsidRPr="000F3731">
        <w:trPr>
          <w:jc w:val="center"/>
        </w:trPr>
        <w:tc>
          <w:tcPr>
            <w:tcW w:w="4876" w:type="dxa"/>
          </w:tcPr>
          <w:p w:rsidR="00BB4D18" w:rsidRPr="000F3731" w:rsidRDefault="000040A0">
            <w:pPr>
              <w:pStyle w:val="Normal6a"/>
            </w:pPr>
            <w:r w:rsidRPr="000F3731">
              <w:rPr>
                <w:b/>
                <w:i/>
              </w:rPr>
              <w:t>_________________</w:t>
            </w:r>
          </w:p>
        </w:tc>
        <w:tc>
          <w:tcPr>
            <w:tcW w:w="4876" w:type="dxa"/>
          </w:tcPr>
          <w:p w:rsidR="00BB4D18" w:rsidRPr="000F3731" w:rsidRDefault="000040A0">
            <w:pPr>
              <w:pStyle w:val="Normal6a"/>
            </w:pPr>
            <w:r w:rsidRPr="000F3731">
              <w:rPr>
                <w:b/>
                <w:i/>
              </w:rPr>
              <w:t>_________________</w:t>
            </w:r>
          </w:p>
        </w:tc>
      </w:tr>
      <w:tr w:rsidR="00BB4D18" w:rsidRPr="000F3731">
        <w:trPr>
          <w:jc w:val="center"/>
        </w:trPr>
        <w:tc>
          <w:tcPr>
            <w:tcW w:w="4876" w:type="dxa"/>
          </w:tcPr>
          <w:p w:rsidR="00BB4D18" w:rsidRPr="000F3731" w:rsidRDefault="000040A0">
            <w:pPr>
              <w:pStyle w:val="Normal6a"/>
            </w:pPr>
            <w:r w:rsidRPr="000F3731">
              <w:rPr>
                <w:vertAlign w:val="superscript"/>
              </w:rPr>
              <w:t>60</w:t>
            </w:r>
            <w:r w:rsidRPr="000F3731">
              <w:t xml:space="preserve"> Preporuka Komisije od 27. studenoga 2013. o postupovnim jamstvima za ranjive osobe osumnjičene ili optužene u kaznenom postupku (2013/C 378/02) (SL C 378, 24.12.2013., str. 8.).</w:t>
            </w:r>
          </w:p>
        </w:tc>
        <w:tc>
          <w:tcPr>
            <w:tcW w:w="4876" w:type="dxa"/>
          </w:tcPr>
          <w:p w:rsidR="00BB4D18" w:rsidRPr="000F3731" w:rsidRDefault="000040A0">
            <w:pPr>
              <w:pStyle w:val="Normal6a"/>
            </w:pPr>
            <w:r w:rsidRPr="000F3731">
              <w:rPr>
                <w:vertAlign w:val="superscript"/>
              </w:rPr>
              <w:t>60</w:t>
            </w:r>
            <w:r w:rsidRPr="000F3731">
              <w:t xml:space="preserve"> Preporuka Komisije od 27. studenoga 2013. o postupovnim jamstvima za ranjive osobe osumnjičene ili optužene u kaznenom postupku (2013/C 378/02) (SL C 378, 24.12.2013., str. 8.).</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(23)</w:t>
            </w:r>
            <w:r w:rsidRPr="000F3731">
              <w:tab/>
              <w:t xml:space="preserve">Ovom se Uredbom ne </w:t>
            </w:r>
            <w:r w:rsidRPr="000F3731">
              <w:rPr>
                <w:b/>
                <w:bCs/>
                <w:i/>
                <w:iCs/>
              </w:rPr>
              <w:t>bi trebala nametati</w:t>
            </w:r>
            <w:r w:rsidRPr="000F3731">
              <w:t xml:space="preserve"> obveza zahtijevanja prijenosa kaznenog postupka. Pri odlučivanju o tome treba li izdati zahtjev za prijenos kaznenog postupka, tijelo podnositelj zahtjeva </w:t>
            </w:r>
            <w:r w:rsidRPr="000F3731">
              <w:rPr>
                <w:b/>
                <w:bCs/>
                <w:i/>
                <w:iCs/>
              </w:rPr>
              <w:t>treba razmotriti</w:t>
            </w:r>
            <w:r w:rsidRPr="000F3731">
              <w:t xml:space="preserve"> je li takav prijenos nužan i primjeren. Ta </w:t>
            </w:r>
            <w:r w:rsidRPr="000F3731">
              <w:rPr>
                <w:b/>
                <w:bCs/>
                <w:i/>
                <w:iCs/>
              </w:rPr>
              <w:t>bi</w:t>
            </w:r>
            <w:r w:rsidRPr="000F3731">
              <w:t xml:space="preserve"> se odluka </w:t>
            </w:r>
            <w:r w:rsidRPr="000F3731">
              <w:rPr>
                <w:b/>
                <w:bCs/>
                <w:i/>
                <w:iCs/>
              </w:rPr>
              <w:t>trebala donositi</w:t>
            </w:r>
            <w:r w:rsidRPr="000F3731">
              <w:t xml:space="preserve"> na pojedin</w:t>
            </w:r>
            <w:r w:rsidRPr="000F3731">
              <w:t>ačnoj osnovi kako bi se utvrdila država članica koja je najprimjerenija za provođenje kaznenog progona dotičnog kaznenog djela.</w:t>
            </w:r>
          </w:p>
        </w:tc>
        <w:tc>
          <w:tcPr>
            <w:tcW w:w="4876" w:type="dxa"/>
          </w:tcPr>
          <w:p w:rsidR="00BB4D18" w:rsidRPr="000F3731" w:rsidRDefault="000040A0">
            <w:pPr>
              <w:pStyle w:val="Normal6a"/>
            </w:pPr>
            <w:r w:rsidRPr="000F3731">
              <w:t>(23)</w:t>
            </w:r>
            <w:r w:rsidRPr="000F3731">
              <w:tab/>
              <w:t xml:space="preserve">Ovom se Uredbom ne </w:t>
            </w:r>
            <w:r w:rsidRPr="000F3731">
              <w:rPr>
                <w:b/>
                <w:bCs/>
                <w:i/>
                <w:iCs/>
              </w:rPr>
              <w:t>nameće</w:t>
            </w:r>
            <w:r w:rsidRPr="000F3731">
              <w:t xml:space="preserve"> obveza zahtijevanja prijenosa kaznenog postupka. Pri odlučivanju o tome treba li izdati zahtjev z</w:t>
            </w:r>
            <w:r w:rsidRPr="000F3731">
              <w:t xml:space="preserve">a prijenos kaznenog postupka, tijelo podnositelj zahtjeva </w:t>
            </w:r>
            <w:r w:rsidRPr="000F3731">
              <w:rPr>
                <w:b/>
                <w:bCs/>
                <w:i/>
                <w:iCs/>
              </w:rPr>
              <w:t>razmatra</w:t>
            </w:r>
            <w:r w:rsidRPr="000F3731">
              <w:t xml:space="preserve"> je li takav prijenos nužan i primjeren. Ta se odluka </w:t>
            </w:r>
            <w:r w:rsidRPr="000F3731">
              <w:rPr>
                <w:b/>
                <w:bCs/>
                <w:i/>
                <w:iCs/>
              </w:rPr>
              <w:t>donosi</w:t>
            </w:r>
            <w:r w:rsidRPr="000F3731">
              <w:t xml:space="preserve"> na pojedinačnoj osnovi kako bi se utvrdila država članica koja je najprimjerenija za provođenje kaznenog progona dotičnog kazneno</w:t>
            </w:r>
            <w:r w:rsidRPr="000F3731">
              <w:t>g djela.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25.</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w:t>
            </w:r>
            <w:r w:rsidRPr="000F3731">
              <w:t xml:space="preserve">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(25)</w:t>
            </w:r>
            <w:r w:rsidRPr="000F3731">
              <w:tab/>
              <w:t xml:space="preserve">Ako je osumnjičena ili optužena osoba državljanin države primateljice zahtjeva ili ima boravište u toj državi, prijenos kaznenog postupka mogao bi biti opravdan kako bi se osiguralo pravo osumnjičene ili optužene osobe da sudjeluje </w:t>
            </w:r>
            <w:r w:rsidRPr="000F3731">
              <w:t xml:space="preserve">na raspravi, u skladu s Direktivom (EU) 2016/343. Slično tome, ako su većina žrtava državljani države primateljice zahtjeva ili osobe s boravištem u toj državi, prijenos može biti opravdan kako bi se žrtvama omogućilo da lako sudjeluju u kaznenom postupku </w:t>
            </w:r>
            <w:r w:rsidRPr="000F3731">
              <w:t xml:space="preserve">i da ih se učinkovito sasluša kao svjedoke tijekom postupka. </w:t>
            </w:r>
            <w:r w:rsidRPr="000F3731">
              <w:rPr>
                <w:b/>
                <w:i/>
              </w:rPr>
              <w:t xml:space="preserve">U slučajevima kada je predaja osumnjičene ili optužene osobe za koju je izdan europski uhidbeni nalog odbijena u državi primateljici zahtjeva na temelju razloga navedenih u ovoj Uredbi, prijenos </w:t>
            </w:r>
            <w:r w:rsidRPr="000F3731">
              <w:rPr>
                <w:b/>
                <w:i/>
              </w:rPr>
              <w:t>može biti opravdan i ako se ta osoba nalazi u državi primateljici zahtjeva, a nije njezin državljanin ili nema boravište u njoj.</w:t>
            </w:r>
          </w:p>
        </w:tc>
        <w:tc>
          <w:tcPr>
            <w:tcW w:w="4876" w:type="dxa"/>
          </w:tcPr>
          <w:p w:rsidR="00BB4D18" w:rsidRPr="000F3731" w:rsidRDefault="000040A0">
            <w:pPr>
              <w:pStyle w:val="Normal6a"/>
            </w:pPr>
            <w:r w:rsidRPr="000F3731">
              <w:t>(25)</w:t>
            </w:r>
            <w:r w:rsidRPr="000F3731">
              <w:tab/>
              <w:t>Ako je osumnjičena ili optužena osoba državljanin države primateljice zahtjeva ili ima boravište u toj državi, prijenos ka</w:t>
            </w:r>
            <w:r w:rsidRPr="000F3731">
              <w:t>znenog postupka mogao bi biti opravdan kako bi se osiguralo pravo osumnjičene ili optužene osobe da sudjeluje na raspravi, u skladu s Direktivom (EU) 2016/343. Slično tome, ako su većina žrtava državljani države primateljice zahtjeva ili osobe s boravištem</w:t>
            </w:r>
            <w:r w:rsidRPr="000F3731">
              <w:t xml:space="preserve"> u toj državi, prijenos može biti opravdan kako bi se žrtvama omogućilo da lako sudjeluju u kaznenom postupku i da ih se učinkovito sasluša kao svjedoke tijekom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43</w:t>
      </w:r>
      <w:r w:rsidRPr="000F3731">
        <w:rPr>
          <w:rStyle w:val="HideTWBExt"/>
        </w:rPr>
        <w:t>&lt;/NumAm&gt;</w:t>
      </w:r>
    </w:p>
    <w:p w:rsidR="00BB4D18" w:rsidRPr="000F3731" w:rsidRDefault="000040A0">
      <w:pPr>
        <w:pStyle w:val="NormalBold"/>
      </w:pPr>
      <w:r w:rsidRPr="000F3731">
        <w:rPr>
          <w:rStyle w:val="HideTWBExt"/>
        </w:rPr>
        <w:t>&lt;RepeatB</w:t>
      </w:r>
      <w:r w:rsidRPr="000F3731">
        <w:rPr>
          <w:rStyle w:val="HideTWBExt"/>
        </w:rPr>
        <w:t>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25.</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(25)</w:t>
            </w:r>
            <w:r w:rsidRPr="000F3731">
              <w:tab/>
              <w:t xml:space="preserve">Ako je osumnjičena ili optužena osoba državljanin države primateljice </w:t>
            </w:r>
            <w:r w:rsidRPr="000F3731">
              <w:t xml:space="preserve">zahtjeva ili ima boravište u toj državi, prijenos kaznenog postupka mogao bi biti opravdan kako bi se osiguralo pravo osumnjičene ili optužene osobe da sudjeluje na raspravi, u skladu s Direktivom (EU) 2016/343. Slično tome, ako su </w:t>
            </w:r>
            <w:r w:rsidRPr="000F3731">
              <w:rPr>
                <w:b/>
                <w:bCs/>
                <w:i/>
                <w:iCs/>
              </w:rPr>
              <w:t>većina žrtava</w:t>
            </w:r>
            <w:r w:rsidRPr="000F3731">
              <w:t xml:space="preserve"> državljani</w:t>
            </w:r>
            <w:r w:rsidRPr="000F3731">
              <w:t xml:space="preserve"> države primateljice zahtjeva ili osobe s boravištem u toj državi, prijenos može biti opravdan kako bi se žrtvama omogućilo da lako sudjeluju u kaznenom postupku i da ih se učinkovito sasluša kao svjedoke tijekom postupka. U slučajevima kada je predaja osu</w:t>
            </w:r>
            <w:r w:rsidRPr="000F3731">
              <w:t>mnjičene ili optužene osobe za koju je izdan europski uhidbeni nalog odbijena u državi primateljici zahtjeva na temelju razloga navedenih u ovoj Uredbi, prijenos može biti opravdan i ako se ta osoba nalazi u državi primateljici zahtjeva, a nije njezin drža</w:t>
            </w:r>
            <w:r w:rsidRPr="000F3731">
              <w:t>vljanin ili nema boravište u njoj.</w:t>
            </w:r>
          </w:p>
        </w:tc>
        <w:tc>
          <w:tcPr>
            <w:tcW w:w="4876" w:type="dxa"/>
          </w:tcPr>
          <w:p w:rsidR="00BB4D18" w:rsidRPr="000F3731" w:rsidRDefault="000040A0">
            <w:pPr>
              <w:pStyle w:val="Normal6a"/>
            </w:pPr>
            <w:r w:rsidRPr="000F3731">
              <w:t>(25)</w:t>
            </w:r>
            <w:r w:rsidRPr="000F3731">
              <w:tab/>
              <w:t>Ako je osumnjičena ili optužena osoba državljanin države primateljice zahtjeva ili ima boravište u toj državi, prijenos kaznenog postupka mogao bi biti opravdan kako bi se osiguralo pravo osumnjičene ili optužene oso</w:t>
            </w:r>
            <w:r w:rsidRPr="000F3731">
              <w:t xml:space="preserve">be da sudjeluje na raspravi, u skladu s Direktivom (EU) 2016/343. Slično tome, ako su </w:t>
            </w:r>
            <w:r w:rsidRPr="000F3731">
              <w:rPr>
                <w:b/>
                <w:bCs/>
                <w:i/>
                <w:iCs/>
              </w:rPr>
              <w:t>žrtva ili žrtve</w:t>
            </w:r>
            <w:r w:rsidRPr="000F3731">
              <w:t xml:space="preserve"> državljani države primateljice zahtjeva ili osobe s boravištem u toj državi, prijenos može biti opravdan kako bi se žrtvama omogućilo da lako sudjeluju u </w:t>
            </w:r>
            <w:r w:rsidRPr="000F3731">
              <w:t>kaznenom postupku i da ih se učinkovito sasluša kao svjedoke tijekom postupka. U slučajevima kada je predaja osumnjičene ili optužene osobe za koju je izdan europski uhidbeni nalog odbijena u državi primateljici zahtjeva na temelju razloga navedenih u ovoj</w:t>
            </w:r>
            <w:r w:rsidRPr="000F3731">
              <w:t xml:space="preserve"> Uredbi, prijenos može biti opravdan i ako se ta osoba nalazi u državi primateljici zahtjeva, a nije njezin državljanin ili nema boravište u njoj.</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 xml:space="preserve">Saskia </w:t>
      </w:r>
      <w:r w:rsidRPr="000F3731">
        <w:t>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27.</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(27)</w:t>
            </w:r>
            <w:r w:rsidRPr="000F3731">
              <w:tab/>
              <w:t>Prijenos kaznenog postupka može biti opravdan i ako je u državi primateljici zahtjeva u tijeku</w:t>
            </w:r>
            <w:r w:rsidRPr="000F3731">
              <w:t xml:space="preserve"> kazneni postupak u vezi s istim ili drugim činjenicama protiv osumnjičene ili optužene osobe ili ako je u državi primateljici zahtjeva u tijeku kazneni postupak u vezi s istim ili povezanim činjenicama koje uključuju druge osobe, npr. u slučaju kaznenog p</w:t>
            </w:r>
            <w:r w:rsidRPr="000F3731">
              <w:t>rogona prekograničnih zločinačkih organizacija, u kojima bi se protiv različitih suoptuženika mogao voditi kazneni progon u različitim državama članicama. Nadalje, ako osumnjičena ili optužena osoba služi ili mora služiti kaznu koja uključuje oduzimanje sl</w:t>
            </w:r>
            <w:r w:rsidRPr="000F3731">
              <w:t>obode u državi primateljici zahtjeva za drugo kazneno djelo, prijenos kaznenog postupka može biti opravdan kako bi se osiguralo pravo osuđene osobe da bude nazočna na suđenju za koje se traži prijenos kaznenog postupka, dok služi kaznu u državi primateljic</w:t>
            </w:r>
            <w:r w:rsidRPr="000F3731">
              <w:t>i zahtjeva. Nadalje, tijela koja podnose zahtjev trebala bi razmotriti može li se prijenosom kaznenog postupka omogućiti bolja društvena rehabilitacija dotične osobe u slučaju izvršenja kazne u državi primateljici zahtjeva: u tu svrhu trebalo bi uzeti u ob</w:t>
            </w:r>
            <w:r w:rsidRPr="000F3731">
              <w:t>zir povezanost osobe s državom primateljicom zahtjeva, bez obzira na to radi li se o obiteljskim, jezičnim, kulturnim, društvenim ili gospodarskim vezama te bilo kojim drugim vezama s državom primateljicom zahtjeva.</w:t>
            </w:r>
          </w:p>
        </w:tc>
        <w:tc>
          <w:tcPr>
            <w:tcW w:w="4876" w:type="dxa"/>
          </w:tcPr>
          <w:p w:rsidR="00BB4D18" w:rsidRPr="000F3731" w:rsidRDefault="000040A0">
            <w:pPr>
              <w:pStyle w:val="Normal6a"/>
            </w:pPr>
            <w:r w:rsidRPr="000F3731">
              <w:t>(27)</w:t>
            </w:r>
            <w:r w:rsidRPr="000F3731">
              <w:tab/>
              <w:t>Prijenos kaznenog postupka može bit</w:t>
            </w:r>
            <w:r w:rsidRPr="000F3731">
              <w:t>i opravdan i ako je u državi primateljici zahtjeva u tijeku kazneni postupak u vezi s istim ili drugim činjenicama protiv osumnjičene ili optužene osobe ili ako je u državi primateljici zahtjeva u tijeku kazneni postupak u vezi s istim ili povezanim činjen</w:t>
            </w:r>
            <w:r w:rsidRPr="000F3731">
              <w:t>icama koje uključuju druge osobe, npr. u slučaju kaznenog progona prekograničnih zločinačkih organizacija, u kojima bi se protiv različitih suoptuženika mogao voditi kazneni progon u različitim državama članicama. Nadalje, ako osumnjičena ili optužena osob</w:t>
            </w:r>
            <w:r w:rsidRPr="000F3731">
              <w:t>a služi ili mora služiti kaznu koja uključuje oduzimanje slobode u državi primateljici zahtjeva za drugo kazneno djelo, prijenos kaznenog postupka može biti opravdan kako bi se osiguralo pravo osuđene osobe da bude nazočna na suđenju za koje se traži prije</w:t>
            </w:r>
            <w:r w:rsidRPr="000F3731">
              <w:t>nos kaznenog postupka, dok služi kaznu u državi primateljici zahtjeva. Nadalje, tijela koja podnose zahtjev trebala bi razmotriti može li se prijenosom kaznenog postupka omogućiti bolja društvena rehabilitacija dotične osobe u slučaju izvršenja kazne u drž</w:t>
            </w:r>
            <w:r w:rsidRPr="000F3731">
              <w:t>avi primateljici zahtjeva: u tu svrhu trebalo bi uzeti u obzir povezanost osobe s državom primateljicom zahtjeva, bez obzira na to radi li se o obiteljskim, jezičnim, kulturnim, društvenim ili gospodarskim vezama te bilo kojim drugim vezama s državom prima</w:t>
            </w:r>
            <w:r w:rsidRPr="000F3731">
              <w:t xml:space="preserve">teljicom zahtjeva. </w:t>
            </w:r>
            <w:r w:rsidRPr="000F3731">
              <w:rPr>
                <w:b/>
                <w:i/>
              </w:rPr>
              <w:t>Štoviše, tijela podnositelji zahtjeva trebaju pažljivo razmotriti može li prijenos kaznenog postupka olakšati postizanje ciljeva restorativnog pravosuđa.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29.</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(29)</w:t>
            </w:r>
            <w:r w:rsidRPr="000F3731">
              <w:tab/>
              <w:t xml:space="preserve">Osumnjičene ili optužene osobe ili žrtve trebale bi imati </w:t>
            </w:r>
            <w:r w:rsidRPr="000F3731">
              <w:rPr>
                <w:b/>
                <w:bCs/>
                <w:i/>
                <w:iCs/>
              </w:rPr>
              <w:t>mogu</w:t>
            </w:r>
            <w:r w:rsidRPr="000F3731">
              <w:rPr>
                <w:b/>
                <w:bCs/>
                <w:i/>
                <w:iCs/>
              </w:rPr>
              <w:t>ćnost</w:t>
            </w:r>
            <w:r w:rsidRPr="000F3731">
              <w:t xml:space="preserve"> zatražiti prijenos kaznenog postupka koji se na njih odnosi u drugu državu članicu. </w:t>
            </w:r>
            <w:r w:rsidRPr="000F3731">
              <w:rPr>
                <w:b/>
                <w:bCs/>
                <w:i/>
                <w:iCs/>
              </w:rPr>
              <w:t>Međutim,</w:t>
            </w:r>
            <w:r w:rsidRPr="000F3731">
              <w:rPr>
                <w:b/>
                <w:bCs/>
              </w:rPr>
              <w:t xml:space="preserve"> </w:t>
            </w:r>
            <w:r w:rsidRPr="000F3731">
              <w:t>tim se zahtjevima ne bi trebala nametati nikakva obveza tijelu podnositelju zahtjeva ili tijelu primatelju zahtjeva da zatraži prijenos kaznenog postupka ili</w:t>
            </w:r>
            <w:r w:rsidRPr="000F3731">
              <w:t xml:space="preserve"> ga prenese. Ako nadležna tijela saznaju za usporedni kazneni postupak na temelju zahtjeva za prijenos koji je podnijela osumnjičena ili optužena osoba ili žrtva ili odvjetnik u njihovo ime, tada su obvezna međusobno se savjetovati u skladu s Okvirnom odlu</w:t>
            </w:r>
            <w:r w:rsidRPr="000F3731">
              <w:t>kom 2009/948/PUP.</w:t>
            </w:r>
          </w:p>
        </w:tc>
        <w:tc>
          <w:tcPr>
            <w:tcW w:w="4876" w:type="dxa"/>
          </w:tcPr>
          <w:p w:rsidR="00BB4D18" w:rsidRPr="000F3731" w:rsidRDefault="000040A0">
            <w:pPr>
              <w:pStyle w:val="Normal6a"/>
            </w:pPr>
            <w:r w:rsidRPr="000F3731">
              <w:t>(29)</w:t>
            </w:r>
            <w:r w:rsidRPr="000F3731">
              <w:tab/>
              <w:t xml:space="preserve">Osumnjičene ili optužene osobe ili žrtve trebale bi imati </w:t>
            </w:r>
            <w:r w:rsidRPr="000F3731">
              <w:rPr>
                <w:b/>
                <w:bCs/>
                <w:i/>
                <w:iCs/>
              </w:rPr>
              <w:t>pravo</w:t>
            </w:r>
            <w:r w:rsidRPr="000F3731">
              <w:t xml:space="preserve"> zatražiti prijenos kaznenog postupka koji se na njih odnosi u drugu državu članicu. Tim se zahtjevima ne bi trebala nametati nikakva obveza tijelu podnositelju zahtjeva </w:t>
            </w:r>
            <w:r w:rsidRPr="000F3731">
              <w:t>ili tijelu primatelju zahtjeva da zatraži prijenos kaznenog postupka ili ga prenese.</w:t>
            </w:r>
            <w:r w:rsidRPr="000F3731">
              <w:rPr>
                <w:b/>
                <w:i/>
              </w:rPr>
              <w:t> </w:t>
            </w:r>
            <w:r w:rsidRPr="000F3731">
              <w:rPr>
                <w:b/>
                <w:bCs/>
                <w:i/>
                <w:iCs/>
              </w:rPr>
              <w:t>Međutim, te bi zahtjeve trebala propisno ocijeniti nadležna tijela, koja donose obrazloženu odluku i o tome obavještavaju podnositelje zahtjeva i sve druge uključene stran</w:t>
            </w:r>
            <w:r w:rsidRPr="000F3731">
              <w:rPr>
                <w:b/>
                <w:bCs/>
                <w:i/>
                <w:iCs/>
              </w:rPr>
              <w:t>e.</w:t>
            </w:r>
            <w:r w:rsidRPr="000F3731">
              <w:t xml:space="preserve"> Ako nadležna tijela saznaju za usporedni kazneni postupak na temelju zahtjeva za prijenos koji je podnijela osumnjičena ili optužena osoba ili žrtva ili odvjetnik u njihovo ime, tada su obvezna međusobno se savjetovati u skladu s Okvirnom odlukom 2009/9</w:t>
            </w:r>
            <w:r w:rsidRPr="000F3731">
              <w:t>48/PUP.</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29.</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koji </w:t>
            </w:r>
            <w:r w:rsidRPr="000F3731">
              <w:t>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(29)</w:t>
            </w:r>
            <w:r w:rsidRPr="000F3731">
              <w:tab/>
              <w:t xml:space="preserve">Osumnjičene ili optužene osobe ili žrtve trebale bi imati mogućnost </w:t>
            </w:r>
            <w:r w:rsidRPr="000F3731">
              <w:rPr>
                <w:b/>
                <w:bCs/>
                <w:i/>
                <w:iCs/>
              </w:rPr>
              <w:t>zatražiti</w:t>
            </w:r>
            <w:r w:rsidRPr="000F3731">
              <w:t xml:space="preserve"> prijenos kaznenog postupka koji se na njih odnosi u drugu državu članicu. Međutim, tim se </w:t>
            </w:r>
            <w:r w:rsidRPr="000F3731">
              <w:rPr>
                <w:b/>
                <w:bCs/>
                <w:i/>
                <w:iCs/>
              </w:rPr>
              <w:t>zahtjevima</w:t>
            </w:r>
            <w:r w:rsidRPr="000F3731">
              <w:t xml:space="preserve"> ne </w:t>
            </w:r>
            <w:r w:rsidRPr="000F3731">
              <w:rPr>
                <w:b/>
                <w:bCs/>
                <w:i/>
                <w:iCs/>
              </w:rPr>
              <w:t>bi trebala nametati</w:t>
            </w:r>
            <w:r w:rsidRPr="000F3731">
              <w:t xml:space="preserve"> nikakva obveza tijelu podnositelju zahtjeva ili tijelu primatelju zahtjeva da zatraži prijenos kaznenog postupka ili ga prenese. Ako nadležna tijela saznaju za usporedni kazneni postupak na temelju </w:t>
            </w:r>
            <w:r w:rsidRPr="000F3731">
              <w:rPr>
                <w:b/>
                <w:bCs/>
                <w:i/>
                <w:iCs/>
              </w:rPr>
              <w:t>zahtjeva</w:t>
            </w:r>
            <w:r w:rsidRPr="000F3731">
              <w:t xml:space="preserve"> za prijenos koji je podnijela osumnjičena ili op</w:t>
            </w:r>
            <w:r w:rsidRPr="000F3731">
              <w:t>tužena osoba ili žrtva ili odvjetnik u njihovo ime, tada su obvezna međusobno se savjetovati u skladu s Okvirnom odlukom 2009/948/PUP.</w:t>
            </w:r>
          </w:p>
        </w:tc>
        <w:tc>
          <w:tcPr>
            <w:tcW w:w="4876" w:type="dxa"/>
          </w:tcPr>
          <w:p w:rsidR="00BB4D18" w:rsidRPr="000F3731" w:rsidRDefault="000040A0">
            <w:pPr>
              <w:pStyle w:val="Normal6a"/>
            </w:pPr>
            <w:r w:rsidRPr="000F3731">
              <w:t>(29)</w:t>
            </w:r>
            <w:r w:rsidRPr="000F3731">
              <w:tab/>
              <w:t xml:space="preserve">Osumnjičene ili optužene osobe ili žrtve trebale bi imati mogućnost </w:t>
            </w:r>
            <w:r w:rsidRPr="000F3731">
              <w:rPr>
                <w:b/>
                <w:bCs/>
                <w:i/>
                <w:iCs/>
              </w:rPr>
              <w:t>predložiti</w:t>
            </w:r>
            <w:r w:rsidRPr="000F3731">
              <w:t xml:space="preserve"> prijenos kaznenog postupka koji se na</w:t>
            </w:r>
            <w:r w:rsidRPr="000F3731">
              <w:t xml:space="preserve"> njih odnosi u drugu državu članicu. Međutim, tim se </w:t>
            </w:r>
            <w:r w:rsidRPr="000F3731">
              <w:rPr>
                <w:b/>
                <w:bCs/>
                <w:i/>
                <w:iCs/>
              </w:rPr>
              <w:t>prijedlozima</w:t>
            </w:r>
            <w:r w:rsidRPr="000F3731">
              <w:t xml:space="preserve"> ne </w:t>
            </w:r>
            <w:r w:rsidRPr="000F3731">
              <w:rPr>
                <w:b/>
                <w:bCs/>
                <w:i/>
                <w:iCs/>
              </w:rPr>
              <w:t>nameće</w:t>
            </w:r>
            <w:r w:rsidRPr="000F3731">
              <w:t xml:space="preserve"> nikakva obveza tijelu podnositelju zahtjeva ili tijelu primatelju zahtjeva da zatraži prijenos kaznenog postupka ili ga prenese. Ako nadležna tijela saznaju za usporedni kazneni po</w:t>
            </w:r>
            <w:r w:rsidRPr="000F3731">
              <w:t xml:space="preserve">stupak na temelju </w:t>
            </w:r>
            <w:r w:rsidRPr="000F3731">
              <w:rPr>
                <w:b/>
                <w:bCs/>
                <w:i/>
                <w:iCs/>
              </w:rPr>
              <w:t>prijedloga</w:t>
            </w:r>
            <w:r w:rsidRPr="000F3731">
              <w:t xml:space="preserve"> za prijenos koji je podnijela osumnjičena ili optužena osoba ili žrtva ili odvjetnik u njihovo ime, tada su obvezna međusobno se savjetovati u skladu s Okvirnom odlukom 2009/948/PUP.</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w:t>
      </w:r>
      <w:r w:rsidRPr="000F3731">
        <w:rPr>
          <w:rStyle w:val="HideTWBExt"/>
        </w:rPr>
        <w:t>mend&gt;</w:t>
      </w:r>
      <w:r w:rsidRPr="000F3731">
        <w:t>Amandman</w:t>
      </w:r>
      <w:r w:rsidRPr="000F3731">
        <w:tab/>
      </w:r>
      <w:r w:rsidRPr="000F3731">
        <w:tab/>
      </w:r>
      <w:r w:rsidRPr="000F3731">
        <w:rPr>
          <w:rStyle w:val="HideTWBExt"/>
        </w:rPr>
        <w:t>&lt;NumAm&gt;</w:t>
      </w:r>
      <w:r w:rsidRPr="000F3731">
        <w:t>47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30.</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(30)</w:t>
            </w:r>
            <w:r w:rsidRPr="000F3731">
              <w:tab/>
              <w:t xml:space="preserve">Tijelo podnositelj zahtjeva </w:t>
            </w:r>
            <w:r w:rsidRPr="000F3731">
              <w:t>trebalo bi što je prije moguće obavijestiti osumnjičenu ili optuženu osobu o planiranom prijenosu te bi trebalo predvidjeti mogućnost da ta osoba usmeno ili pismeno izrazi svoje mišljenje, u skladu s primjenjivim nacionalnim pravom, kako bi se nadležnim ti</w:t>
            </w:r>
            <w:r w:rsidRPr="000F3731">
              <w:t xml:space="preserve">jelima omogućilo da uzmu u obzir svoje legitimne interese prije izdavanja zahtjeva za prijenos. </w:t>
            </w:r>
            <w:r w:rsidRPr="000F3731">
              <w:rPr>
                <w:b/>
                <w:bCs/>
                <w:i/>
                <w:iCs/>
              </w:rPr>
              <w:t>Pri ocjeni</w:t>
            </w:r>
            <w:r w:rsidRPr="000F3731">
              <w:t xml:space="preserve"> legitimnog interesa osumnjičene ili optužene osobe da bude obaviještena o namjeravanom prijenosu, tijelo podnositelj zahtjeva </w:t>
            </w:r>
            <w:r w:rsidRPr="000F3731">
              <w:rPr>
                <w:b/>
                <w:bCs/>
                <w:i/>
                <w:iCs/>
              </w:rPr>
              <w:t>trebalo bi uzeti u obzi</w:t>
            </w:r>
            <w:r w:rsidRPr="000F3731">
              <w:rPr>
                <w:b/>
                <w:bCs/>
                <w:i/>
                <w:iCs/>
              </w:rPr>
              <w:t>r potrebu</w:t>
            </w:r>
            <w:r w:rsidRPr="000F3731">
              <w:t xml:space="preserve"> da se osigura povjerljivost istrage </w:t>
            </w:r>
            <w:r w:rsidRPr="000F3731">
              <w:rPr>
                <w:b/>
                <w:bCs/>
                <w:i/>
                <w:iCs/>
              </w:rPr>
              <w:t>i rizik od ugrožavanja kaznenog postupka protiv te osobe</w:t>
            </w:r>
            <w:r w:rsidRPr="000F3731">
              <w:t>, npr. kad god je to potrebno za zaštitu važnog javnog interesa, primjerice u slučajevima u kojima bi takve informacije mogle dovesti u pitanje tajne istr</w:t>
            </w:r>
            <w:r w:rsidRPr="000F3731">
              <w:t xml:space="preserve">age koje su u tijeku ili ozbiljno naštetiti nacionalnoj sigurnosti države članice u kojoj je pokrenut kazneni postupak. Ako tijelo podnositelj zahtjeva ne može pronaći osumnjičenu ili optuženu osobu unatoč uloženim razumnim naporima, obveza obavješćivanja </w:t>
            </w:r>
            <w:r w:rsidRPr="000F3731">
              <w:t>te osobe trebala bi se primjenjivati od trenutka promjene tih okolnosti.</w:t>
            </w:r>
          </w:p>
        </w:tc>
        <w:tc>
          <w:tcPr>
            <w:tcW w:w="4876" w:type="dxa"/>
          </w:tcPr>
          <w:p w:rsidR="00BB4D18" w:rsidRPr="000F3731" w:rsidRDefault="000040A0">
            <w:pPr>
              <w:pStyle w:val="Normal6a"/>
            </w:pPr>
            <w:r w:rsidRPr="000F3731">
              <w:t>(30)</w:t>
            </w:r>
            <w:r w:rsidRPr="000F3731">
              <w:tab/>
              <w:t>Tijelo podnositelj zahtjeva trebalo bi što je prije moguće obavijestiti osumnjičenu ili optuženu osobu o planiranom prijenosu te bi trebalo predvidjeti mogućnost da ta osoba usme</w:t>
            </w:r>
            <w:r w:rsidRPr="000F3731">
              <w:t>no ili pismeno izrazi svoje mišljenje</w:t>
            </w:r>
            <w:r w:rsidRPr="000F3731">
              <w:rPr>
                <w:b/>
                <w:bCs/>
              </w:rPr>
              <w:t xml:space="preserve"> </w:t>
            </w:r>
            <w:r w:rsidRPr="000F3731">
              <w:rPr>
                <w:b/>
                <w:bCs/>
                <w:i/>
                <w:iCs/>
              </w:rPr>
              <w:t>prije namjeravanog prijenosa</w:t>
            </w:r>
            <w:r w:rsidRPr="000F3731">
              <w:t xml:space="preserve">, u skladu s primjenjivim nacionalnim pravom, kako bi se nadležnim tijelima omogućilo da uzmu u obzir svoje legitimne interese prije izdavanja zahtjeva za prijenos. </w:t>
            </w:r>
            <w:r w:rsidRPr="000F3731">
              <w:rPr>
                <w:b/>
                <w:i/>
              </w:rPr>
              <w:t>Države članice trebale bi</w:t>
            </w:r>
            <w:r w:rsidRPr="000F3731">
              <w:rPr>
                <w:b/>
                <w:i/>
              </w:rPr>
              <w:t xml:space="preserve"> osigurati da pravo na informacije osumnjičene ili optužene osobe uključuje pravo na pristup spisu, kao i sva druga postupovna prava koja su potrebna za učinkovito ostvarivanje njihova prava na saslušanje. </w:t>
            </w:r>
            <w:r w:rsidRPr="000F3731">
              <w:rPr>
                <w:b/>
                <w:bCs/>
                <w:i/>
                <w:iCs/>
              </w:rPr>
              <w:t>Nakon ocjene</w:t>
            </w:r>
            <w:r w:rsidRPr="000F3731">
              <w:t xml:space="preserve"> legitimnog interesa osumnjičene ili o</w:t>
            </w:r>
            <w:r w:rsidRPr="000F3731">
              <w:t xml:space="preserve">ptužene osobe da bude obaviještena o namjeravanom prijenosu, tijelo podnositelj zahtjeva </w:t>
            </w:r>
            <w:r w:rsidRPr="000F3731">
              <w:rPr>
                <w:b/>
                <w:bCs/>
                <w:i/>
                <w:iCs/>
              </w:rPr>
              <w:t>može odlučiti iznimno i privremeno odgoditi pravo na obavijest o traženom prijenosu, ako je to potrebno kako bi se izbjegle ozbiljne negativne posljedice za život, slo</w:t>
            </w:r>
            <w:r w:rsidRPr="000F3731">
              <w:rPr>
                <w:b/>
                <w:bCs/>
                <w:i/>
                <w:iCs/>
              </w:rPr>
              <w:t>bodu ili tjelesni integritet osobe, ili</w:t>
            </w:r>
            <w:r w:rsidRPr="000F3731">
              <w:t xml:space="preserve"> da se osigura povjerljivost istrage,</w:t>
            </w:r>
            <w:r w:rsidRPr="000F3731">
              <w:rPr>
                <w:b/>
                <w:bCs/>
                <w:i/>
                <w:iCs/>
              </w:rPr>
              <w:t xml:space="preserve"> </w:t>
            </w:r>
            <w:r w:rsidRPr="000F3731">
              <w:t>npr. kad je to potrebno za zaštitu važnog javnog interesa, primjerice u slučajevima u kojima bi takve informacije mogle dovesti u pitanje tajne istrage koje su u tijeku ili ozbilj</w:t>
            </w:r>
            <w:r w:rsidRPr="000F3731">
              <w:t>no naštetiti nacionalnoj sigurnosti države članice u kojoj je pokrenut kazneni postupak. Ako tijelo podnositelj zahtjeva ne može pronaći osumnjičenu ili optuženu osobu unatoč uloženim razumnim naporima, obveza obavješćivanja te osobe trebala bi se primjenj</w:t>
            </w:r>
            <w:r w:rsidRPr="000F3731">
              <w:t>ivati od trenutka promjene tih okolnosti.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30.</w:t>
      </w:r>
      <w:r w:rsidRPr="000F3731">
        <w:rPr>
          <w:rStyle w:val="HideTWBExt"/>
        </w:rPr>
        <w:t>&lt;/Article</w:t>
      </w:r>
      <w:r w:rsidRPr="000F3731">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(30)</w:t>
            </w:r>
            <w:r w:rsidRPr="000F3731">
              <w:tab/>
              <w:t xml:space="preserve">Tijelo podnositelj zahtjeva trebalo bi što je prije moguće obavijestiti osumnjičenu ili optuženu osobu o planiranom prijenosu te bi trebalo predvidjeti mogućnost da ta osoba usmeno ili pismeno izrazi </w:t>
            </w:r>
            <w:r w:rsidRPr="000F3731">
              <w:t>svoje mišljenje, u skladu s primjenjivim nacionalnim pravom, kako bi se nadležnim tijelima omogućilo da uzmu u obzir svoje legitimne interese prije izdavanja zahtjeva za prijenos. Pri ocjeni legitimnog interesa osumnjičene ili optužene osobe da bude obavij</w:t>
            </w:r>
            <w:r w:rsidRPr="000F3731">
              <w:t>eštena o namjeravanom prijenosu, tijelo podnositelj zahtjeva trebalo bi uzeti u obzir potrebu da se osigura povjerljivost istrage i rizik od ugrožavanja kaznenog postupka protiv te osobe, npr. kad god je to potrebno za zaštitu važnog javnog interesa, primj</w:t>
            </w:r>
            <w:r w:rsidRPr="000F3731">
              <w:t>erice u slučajevima u kojima bi takve informacije mogle dovesti u pitanje tajne istrage koje su u tijeku ili ozbiljno naštetiti nacionalnoj sigurnosti države članice u kojoj je pokrenut kazneni postupak. Ako tijelo podnositelj zahtjeva ne može pronaći osum</w:t>
            </w:r>
            <w:r w:rsidRPr="000F3731">
              <w:t>njičenu ili optuženu osobu unatoč uloženim razumnim naporima, obveza obavješćivanja te osobe trebala bi se primjenjivati od trenutka promjene tih okolnosti.</w:t>
            </w:r>
          </w:p>
        </w:tc>
        <w:tc>
          <w:tcPr>
            <w:tcW w:w="4876" w:type="dxa"/>
          </w:tcPr>
          <w:p w:rsidR="00BB4D18" w:rsidRPr="000F3731" w:rsidRDefault="000040A0">
            <w:pPr>
              <w:pStyle w:val="Normal6a"/>
            </w:pPr>
            <w:r w:rsidRPr="000F3731">
              <w:t>(30)</w:t>
            </w:r>
            <w:r w:rsidRPr="000F3731">
              <w:tab/>
              <w:t>Tijelo podnositelj zahtjeva trebalo bi što je prije moguće obavijestiti osumnjičenu ili optuže</w:t>
            </w:r>
            <w:r w:rsidRPr="000F3731">
              <w:t>nu osobu o planiranom prijenosu te bi trebalo predvidjeti mogućnost da ta osoba usmeno ili pismeno izrazi svoje mišljenje, u skladu s primjenjivim nacionalnim pravom, kako bi se nadležnim tijelima omogućilo da uzmu u obzir svoje legitimne interese prije iz</w:t>
            </w:r>
            <w:r w:rsidRPr="000F3731">
              <w:t>davanja zahtjeva za prijenos. Pri ocjeni legitimnog interesa osumnjičene ili optužene osobe da bude obaviještena o namjeravanom prijenosu, tijelo podnositelj zahtjeva trebalo bi uzeti u obzir potrebu da se osigura povjerljivost istrage i rizik od ugrožavan</w:t>
            </w:r>
            <w:r w:rsidRPr="000F3731">
              <w:t>ja kaznenog postupka protiv te osobe, npr. kad god je to potrebno za zaštitu važnog javnog interesa, primjerice u slučajevima u kojima bi takve informacije mogle dovesti u pitanje tajne istrage koje su u tijeku ili ozbiljno naštetiti nacionalnoj sigurnosti</w:t>
            </w:r>
            <w:r w:rsidRPr="000F3731">
              <w:t xml:space="preserve"> države članice u kojoj je pokrenut kazneni postupak. Ako tijelo podnositelj zahtjeva ne može pronaći osumnjičenu ili optuženu osobu unatoč uloženim razumnim naporima, </w:t>
            </w:r>
            <w:r w:rsidRPr="000F3731">
              <w:rPr>
                <w:b/>
                <w:bCs/>
                <w:i/>
                <w:iCs/>
              </w:rPr>
              <w:t>tijelo podnositelj zahtjeva može zatražiti pomoć od tijela primatelja zahtjeva u izvršav</w:t>
            </w:r>
            <w:r w:rsidRPr="000F3731">
              <w:rPr>
                <w:b/>
                <w:bCs/>
                <w:i/>
                <w:iCs/>
              </w:rPr>
              <w:t>anju tog zadatka.</w:t>
            </w:r>
            <w:r w:rsidRPr="000F3731">
              <w:rPr>
                <w:b/>
                <w:i/>
              </w:rPr>
              <w:t xml:space="preserve"> </w:t>
            </w:r>
            <w:r w:rsidRPr="000F3731">
              <w:rPr>
                <w:b/>
                <w:bCs/>
                <w:i/>
                <w:iCs/>
              </w:rPr>
              <w:t>Ako tijelo podnositelj zahtjeva ne može pronaći osumnjičenu ili optuženu osobu unatoč uloženim razumnim naporima,</w:t>
            </w:r>
            <w:r w:rsidRPr="000F3731">
              <w:t xml:space="preserve"> obveza obavješćivanja te osobe trebala bi se primjenjivati od trenutka promjene tih okolnosti.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w:t>
      </w:r>
      <w:r w:rsidRPr="000F3731">
        <w:rPr>
          <w:rStyle w:val="HideTWBExt"/>
        </w:rPr>
        <w:t>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49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30.</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(30)</w:t>
            </w:r>
            <w:r w:rsidRPr="000F3731">
              <w:tab/>
            </w:r>
            <w:r w:rsidRPr="000F3731">
              <w:t>Tijelo podnositelj zahtjeva trebalo bi što je prije moguće obavijestiti osumnjičenu ili optuženu osobu o planiranom prijenosu te bi trebalo predvidjeti mogućnost da ta osoba usmeno ili pismeno izrazi svoje mišljenje, u skladu s primjenjivim nacionalnim pra</w:t>
            </w:r>
            <w:r w:rsidRPr="000F3731">
              <w:t xml:space="preserve">vom, kako bi se nadležnim tijelima omogućilo da </w:t>
            </w:r>
            <w:r w:rsidRPr="000F3731">
              <w:rPr>
                <w:b/>
                <w:bCs/>
                <w:i/>
                <w:iCs/>
              </w:rPr>
              <w:t>uzmu u obzir</w:t>
            </w:r>
            <w:r w:rsidRPr="000F3731">
              <w:t xml:space="preserve"> svoje legitimne interese prije izdavanja zahtjeva za prijenos. Pri ocjeni legitimnog interesa osumnjičene ili optužene osobe da bude obaviještena o namjeravanom prijenosu, tijelo podnositelj zaht</w:t>
            </w:r>
            <w:r w:rsidRPr="000F3731">
              <w:t xml:space="preserve">jeva trebalo bi uzeti u obzir potrebu da se osigura povjerljivost istrage i rizik od ugrožavanja kaznenog postupka protiv te osobe, npr. kad god je to potrebno za zaštitu važnog javnog interesa, primjerice u slučajevima u kojima bi takve informacije mogle </w:t>
            </w:r>
            <w:r w:rsidRPr="000F3731">
              <w:t>dovesti u pitanje tajne istrage koje su u tijeku ili ozbiljno naštetiti nacionalnoj sigurnosti države članice u kojoj je pokrenut kazneni postupak. Ako tijelo podnositelj zahtjeva ne može pronaći osumnjičenu ili optuženu osobu</w:t>
            </w:r>
            <w:r w:rsidRPr="000F3731">
              <w:rPr>
                <w:b/>
                <w:bCs/>
                <w:i/>
                <w:iCs/>
              </w:rPr>
              <w:t xml:space="preserve"> unatoč uloženim razumnim napo</w:t>
            </w:r>
            <w:r w:rsidRPr="000F3731">
              <w:rPr>
                <w:b/>
                <w:bCs/>
                <w:i/>
                <w:iCs/>
              </w:rPr>
              <w:t>rima</w:t>
            </w:r>
            <w:r w:rsidRPr="000F3731">
              <w:t>, obveza obavješćivanja te osobe trebala bi se primjenjivati od trenutka promjene tih okolnosti.</w:t>
            </w:r>
          </w:p>
        </w:tc>
        <w:tc>
          <w:tcPr>
            <w:tcW w:w="4876" w:type="dxa"/>
          </w:tcPr>
          <w:p w:rsidR="00BB4D18" w:rsidRPr="000F3731" w:rsidRDefault="000040A0">
            <w:pPr>
              <w:pStyle w:val="Normal6a"/>
            </w:pPr>
            <w:r w:rsidRPr="000F3731">
              <w:t>(30)</w:t>
            </w:r>
            <w:r w:rsidRPr="000F3731">
              <w:tab/>
              <w:t>Tijelo podnositelj zahtjeva trebalo bi što je prije moguće obavijestiti osumnjičenu ili optuženu osobu o planiranom prijenosu te bi trebalo predvidjet</w:t>
            </w:r>
            <w:r w:rsidRPr="000F3731">
              <w:t xml:space="preserve">i mogućnost da ta osoba usmeno ili pismeno izrazi svoje mišljenje, u skladu s primjenjivim nacionalnim pravom, kako bi se nadležnim tijelima omogućilo da </w:t>
            </w:r>
            <w:r w:rsidRPr="000F3731">
              <w:rPr>
                <w:b/>
                <w:bCs/>
                <w:i/>
                <w:iCs/>
              </w:rPr>
              <w:t>registriraju</w:t>
            </w:r>
            <w:r w:rsidRPr="000F3731">
              <w:t xml:space="preserve"> svoje legitimne interese prije izdavanja zahtjeva za prijenos. Pri ocjeni legitimnog inte</w:t>
            </w:r>
            <w:r w:rsidRPr="000F3731">
              <w:t>resa osumnjičene ili optužene osobe da bude obaviještena o namjeravanom prijenosu, tijelo podnositelj zahtjeva trebalo bi uzeti u obzir potrebu da se osigura povjerljivost istrage i rizik od ugrožavanja kaznenog postupka protiv te osobe, npr. kad god je to</w:t>
            </w:r>
            <w:r w:rsidRPr="000F3731">
              <w:t xml:space="preserve"> potrebno za zaštitu važnog javnog interesa, primjerice u slučajevima u kojima bi takve informacije mogle dovesti u pitanje tajne istrage koje su u tijeku ili ozbiljno naštetiti nacionalnoj sigurnosti države članice u kojoj je pokrenut kazneni postupak. Ak</w:t>
            </w:r>
            <w:r w:rsidRPr="000F3731">
              <w:t>o tijelo podnositelj zahtjeva ne može pronaći osumnjičenu ili optuženu osobu, obveza obavješćivanja te osobe trebala bi se primjenjivati od trenutka promjene tih okolnosti.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50</w:t>
      </w:r>
      <w:r w:rsidRPr="000F3731">
        <w:rPr>
          <w:rStyle w:val="HideTWBExt"/>
        </w:rPr>
        <w:t>&lt;/NumAm&gt;</w:t>
      </w:r>
    </w:p>
    <w:p w:rsidR="00BB4D18" w:rsidRPr="000F3731" w:rsidRDefault="000040A0">
      <w:pPr>
        <w:pStyle w:val="NormalBold"/>
      </w:pPr>
      <w:r w:rsidRPr="000F3731">
        <w:rPr>
          <w:rStyle w:val="HideTWBExt"/>
        </w:rPr>
        <w:t>&lt;Repea</w:t>
      </w:r>
      <w:r w:rsidRPr="000F3731">
        <w:rPr>
          <w:rStyle w:val="HideTWBExt"/>
        </w:rPr>
        <w:t>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(31)</w:t>
            </w:r>
            <w:r w:rsidRPr="000F3731">
              <w:tab/>
              <w:t xml:space="preserve">Pri primjeni ove Uredbe trebalo bi uzeti u obzir prava žrtava utvrđena u </w:t>
            </w:r>
            <w:r w:rsidRPr="000F3731">
              <w:t>Direktivi 2012/29/EU Europskog parlamenta i Vijeća</w:t>
            </w:r>
            <w:r w:rsidRPr="000F3731">
              <w:rPr>
                <w:vertAlign w:val="superscript"/>
              </w:rPr>
              <w:t>63</w:t>
            </w:r>
            <w:r w:rsidRPr="000F3731">
              <w:t>. Ovu Uredbu ne bi trebalo tumačiti kao sprečavanje država članica da žrtvama na temelju nacionalnog prava dodijele veća prava od onih utvrđenih pravom Unije.</w:t>
            </w:r>
          </w:p>
        </w:tc>
        <w:tc>
          <w:tcPr>
            <w:tcW w:w="4876" w:type="dxa"/>
          </w:tcPr>
          <w:p w:rsidR="00BB4D18" w:rsidRPr="000F3731" w:rsidRDefault="000040A0">
            <w:pPr>
              <w:pStyle w:val="Normal6a"/>
            </w:pPr>
            <w:r w:rsidRPr="000F3731">
              <w:t>(31)</w:t>
            </w:r>
            <w:r w:rsidRPr="000F3731">
              <w:tab/>
              <w:t>Pri primjeni ove Uredbe trebalo bi uzeti</w:t>
            </w:r>
            <w:r w:rsidRPr="000F3731">
              <w:t xml:space="preserve"> u obzir prava žrtava utvrđena u Direktivi 2012/29/EU Europskog parlamenta i Vijeća</w:t>
            </w:r>
            <w:r w:rsidRPr="000F3731">
              <w:rPr>
                <w:vertAlign w:val="superscript"/>
              </w:rPr>
              <w:t>63</w:t>
            </w:r>
            <w:r w:rsidRPr="000F3731">
              <w:t>.</w:t>
            </w:r>
            <w:r w:rsidRPr="000F3731">
              <w:rPr>
                <w:b/>
                <w:i/>
              </w:rPr>
              <w:t xml:space="preserve"> </w:t>
            </w:r>
            <w:r w:rsidRPr="000F3731">
              <w:rPr>
                <w:b/>
                <w:bCs/>
                <w:i/>
                <w:iCs/>
              </w:rPr>
              <w:t xml:space="preserve">U iznimnim slučajevima, na primjer zbog velikog broja žrtava u određenom predmetu, kada je teško informirati određene žrtve i savjetovati se s njima o namjeri izdavanja </w:t>
            </w:r>
            <w:r w:rsidRPr="000F3731">
              <w:rPr>
                <w:b/>
                <w:bCs/>
                <w:i/>
                <w:iCs/>
              </w:rPr>
              <w:t>zahtjeva za prijenos postupka, trebalo bi biti moguće pružati informacije žrtvama putem tiska, putem službene internetske stranice nadležnog tijela ili putem sličnih komunikacijskih kanala, kako je navedeno u Direktivi 2012/29/EU.</w:t>
            </w:r>
            <w:r w:rsidRPr="000F3731">
              <w:t xml:space="preserve"> Ovu Uredbu ne bi trebalo </w:t>
            </w:r>
            <w:r w:rsidRPr="000F3731">
              <w:t>tumačiti kao sprečavanje država članica da žrtvama na temelju nacionalnog prava dodijele veća prava od onih utvrđenih pravom Unije.</w:t>
            </w:r>
          </w:p>
        </w:tc>
      </w:tr>
      <w:tr w:rsidR="00BB4D18" w:rsidRPr="000F3731">
        <w:trPr>
          <w:jc w:val="center"/>
        </w:trPr>
        <w:tc>
          <w:tcPr>
            <w:tcW w:w="4876" w:type="dxa"/>
          </w:tcPr>
          <w:p w:rsidR="00BB4D18" w:rsidRPr="000F3731" w:rsidRDefault="000040A0">
            <w:pPr>
              <w:pStyle w:val="Normal6a"/>
            </w:pPr>
            <w:r w:rsidRPr="000F3731">
              <w:rPr>
                <w:b/>
                <w:i/>
              </w:rPr>
              <w:t>_________________</w:t>
            </w:r>
          </w:p>
        </w:tc>
        <w:tc>
          <w:tcPr>
            <w:tcW w:w="4876" w:type="dxa"/>
          </w:tcPr>
          <w:p w:rsidR="00BB4D18" w:rsidRPr="000F3731" w:rsidRDefault="000040A0">
            <w:pPr>
              <w:pStyle w:val="Normal6a"/>
            </w:pPr>
            <w:r w:rsidRPr="000F3731">
              <w:rPr>
                <w:b/>
                <w:i/>
              </w:rPr>
              <w:t>_________________</w:t>
            </w:r>
          </w:p>
        </w:tc>
      </w:tr>
      <w:tr w:rsidR="00BB4D18" w:rsidRPr="000F3731">
        <w:trPr>
          <w:jc w:val="center"/>
        </w:trPr>
        <w:tc>
          <w:tcPr>
            <w:tcW w:w="4876" w:type="dxa"/>
          </w:tcPr>
          <w:p w:rsidR="00BB4D18" w:rsidRPr="000F3731" w:rsidRDefault="000040A0">
            <w:pPr>
              <w:pStyle w:val="Normal6a"/>
            </w:pPr>
            <w:r w:rsidRPr="000F3731">
              <w:rPr>
                <w:vertAlign w:val="superscript"/>
              </w:rPr>
              <w:t>63</w:t>
            </w:r>
            <w:r w:rsidRPr="000F3731">
              <w:t xml:space="preserve"> Direktiva 2012/29/EU Europskog parlamenta i Vijeća od 25. listopada 2012. o uspostavi minimalnih standarda za prava, potporu i zaštitu žrtava kaznenih djela te o zamjeni Okvirne odluke Vijeća 2001/220/PUP (SL L 315, 14.11.2012., str. 57.).</w:t>
            </w:r>
          </w:p>
        </w:tc>
        <w:tc>
          <w:tcPr>
            <w:tcW w:w="4876" w:type="dxa"/>
          </w:tcPr>
          <w:p w:rsidR="00BB4D18" w:rsidRPr="000F3731" w:rsidRDefault="000040A0">
            <w:pPr>
              <w:pStyle w:val="Normal6a"/>
            </w:pPr>
            <w:r w:rsidRPr="000F3731">
              <w:rPr>
                <w:vertAlign w:val="superscript"/>
              </w:rPr>
              <w:t>63</w:t>
            </w:r>
            <w:r w:rsidRPr="000F3731">
              <w:t xml:space="preserve"> Direktiva 20</w:t>
            </w:r>
            <w:r w:rsidRPr="000F3731">
              <w:t>12/29/EU Europskog parlamenta i Vijeća od 25. listopada 2012. o uspostavi minimalnih standarda za prava, potporu i zaštitu žrtava kaznenih djela te o zamjeni Okvirne odluke Vijeća 2001/220/PUP (SL L 315, 14.11.2012., str. 57.).</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w:t>
      </w:r>
      <w:r w:rsidRPr="000F3731">
        <w:rPr>
          <w:rStyle w:val="HideTWBExt"/>
        </w:rPr>
        <w:t>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(34)</w:t>
            </w:r>
            <w:r w:rsidRPr="000F3731">
              <w:tab/>
              <w:t xml:space="preserve">Država primateljica zahtjeva trebala bi osumnjičenicima i optuženicima, kao i žrtvama, osigurati pristup učinkovitim pravnim lijekovima protiv odluke o prihvaćanju prijenosa kaznenog postupka u skladu s člankom 47. Povelje i postupaka koji se primjenjuju </w:t>
            </w:r>
            <w:r w:rsidRPr="000F3731">
              <w:t>na temelju nacionalnog prava kad god se primjenom ove Uredbe negativno utječe na njihova prava.</w:t>
            </w:r>
          </w:p>
        </w:tc>
        <w:tc>
          <w:tcPr>
            <w:tcW w:w="4876" w:type="dxa"/>
          </w:tcPr>
          <w:p w:rsidR="00BB4D18" w:rsidRPr="000F3731" w:rsidRDefault="000040A0">
            <w:pPr>
              <w:pStyle w:val="Normal6a"/>
            </w:pPr>
            <w:r w:rsidRPr="000F3731">
              <w:t>(34)</w:t>
            </w:r>
            <w:r w:rsidRPr="000F3731">
              <w:tab/>
              <w:t>Država primateljica zahtjeva trebala bi osumnjičenicima i optuženicima, kao i žrtvama, osigurati pristup učinkovitim pravnim lijekovima protiv odluke o pri</w:t>
            </w:r>
            <w:r w:rsidRPr="000F3731">
              <w:t xml:space="preserve">hvaćanju prijenosa kaznenog postupka u skladu s člankom 47. Povelje i postupaka koji se primjenjuju na temelju nacionalnog prava kad god se primjenom ove Uredbe negativno utječe na njihova prava. </w:t>
            </w:r>
            <w:r w:rsidRPr="000F3731">
              <w:rPr>
                <w:b/>
                <w:i/>
              </w:rPr>
              <w:t>Razlozi za odbijanje iz članka 13. mogu poslužiti kao dodatn</w:t>
            </w:r>
            <w:r w:rsidRPr="000F3731">
              <w:rPr>
                <w:b/>
                <w:i/>
              </w:rPr>
              <w:t xml:space="preserve">a osnova za ocjenu kako bi se utvrdilo treba li iskoristiti pravni lijek. Ako je diskrecijska ovlast dodijeljena u skladu s člankom 13. stavkom 2. točkom (b), nadležno tijelo u državi primateljici zahtjeva trebalo bi biti ovlašteno provjeriti je li tijelo </w:t>
            </w:r>
            <w:r w:rsidRPr="000F3731">
              <w:rPr>
                <w:b/>
                <w:i/>
              </w:rPr>
              <w:t>u državi primateljici zahtjeva napravilo očite pogreške u primjeni tog diskrecijskog prava.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w:t>
      </w:r>
      <w:r w:rsidRPr="000F3731">
        <w:t>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(34)</w:t>
            </w:r>
            <w:r w:rsidRPr="000F3731">
              <w:tab/>
              <w:t xml:space="preserve">Država primateljica zahtjeva </w:t>
            </w:r>
            <w:r w:rsidRPr="000F3731">
              <w:rPr>
                <w:b/>
                <w:bCs/>
                <w:i/>
                <w:iCs/>
              </w:rPr>
              <w:t>trebala</w:t>
            </w:r>
            <w:r w:rsidRPr="000F3731">
              <w:t xml:space="preserve"> bi osumnjičenicima i optuženicima, kao i žrtvama, osigurati pristup učinkovitim pravnim lijekovima protiv odluke o prihvaćanju prijenosa kaznenog postupka u skladu s člankom 47. Povelje i postupaka koji se primjenjuju na temelju nacionalnog prava kad god </w:t>
            </w:r>
            <w:r w:rsidRPr="000F3731">
              <w:t>se primjenom ove Uredbe negativno utječe na njihova prava.</w:t>
            </w:r>
          </w:p>
        </w:tc>
        <w:tc>
          <w:tcPr>
            <w:tcW w:w="4876" w:type="dxa"/>
          </w:tcPr>
          <w:p w:rsidR="00BB4D18" w:rsidRPr="000F3731" w:rsidRDefault="000040A0">
            <w:pPr>
              <w:pStyle w:val="Normal6a"/>
            </w:pPr>
            <w:r w:rsidRPr="000F3731">
              <w:t>(34)</w:t>
            </w:r>
            <w:r w:rsidRPr="000F3731">
              <w:tab/>
              <w:t xml:space="preserve">Država </w:t>
            </w:r>
            <w:r w:rsidRPr="000F3731">
              <w:rPr>
                <w:b/>
                <w:bCs/>
                <w:i/>
                <w:iCs/>
              </w:rPr>
              <w:t xml:space="preserve">podnositeljica i država </w:t>
            </w:r>
            <w:r w:rsidRPr="000F3731">
              <w:t xml:space="preserve">primateljica zahtjeva </w:t>
            </w:r>
            <w:r w:rsidRPr="000F3731">
              <w:rPr>
                <w:b/>
                <w:bCs/>
                <w:i/>
                <w:iCs/>
              </w:rPr>
              <w:t>trebale</w:t>
            </w:r>
            <w:r w:rsidRPr="000F3731">
              <w:t xml:space="preserve"> bi osumnjičenicima i optuženicima, kao i žrtvama, osigurati pristup učinkovitim pravnim lijekovima protiv odluke o </w:t>
            </w:r>
            <w:r w:rsidRPr="000F3731">
              <w:rPr>
                <w:b/>
                <w:bCs/>
                <w:i/>
                <w:iCs/>
              </w:rPr>
              <w:t xml:space="preserve">zahtijevanju, </w:t>
            </w:r>
            <w:r w:rsidRPr="000F3731">
              <w:t>pr</w:t>
            </w:r>
            <w:r w:rsidRPr="000F3731">
              <w:t xml:space="preserve">ihvaćanju </w:t>
            </w:r>
            <w:r w:rsidRPr="000F3731">
              <w:rPr>
                <w:b/>
                <w:bCs/>
                <w:i/>
                <w:iCs/>
              </w:rPr>
              <w:t xml:space="preserve">ili odbijanju </w:t>
            </w:r>
            <w:r w:rsidRPr="000F3731">
              <w:t>prijenosa kaznenog postupka u skladu s člankom 47. Povelje i postupaka koji se primjenjuju na temelju nacionalnog prava kad god se primjenom ove Uredbe negativno utječe na njihova prava.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w:t>
      </w:r>
      <w:r w:rsidRPr="000F3731">
        <w:rPr>
          <w:rStyle w:val="HideTWBExt"/>
        </w:rPr>
        <w:t>end&gt;</w:t>
      </w:r>
      <w:r w:rsidRPr="000F3731">
        <w:t>Amandman</w:t>
      </w:r>
      <w:r w:rsidRPr="000F3731">
        <w:tab/>
      </w:r>
      <w:r w:rsidRPr="000F3731">
        <w:tab/>
      </w:r>
      <w:r w:rsidRPr="000F3731">
        <w:rPr>
          <w:rStyle w:val="HideTWBExt"/>
        </w:rPr>
        <w:t>&lt;NumAm&gt;</w:t>
      </w:r>
      <w:r w:rsidRPr="000F3731">
        <w:t>53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34.a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(34.a)</w:t>
            </w:r>
            <w:r w:rsidRPr="000F3731">
              <w:tab/>
            </w:r>
            <w:r w:rsidRPr="000F3731">
              <w:rPr>
                <w:b/>
                <w:i/>
              </w:rPr>
              <w:t>Države članice osiguravaju da osumnjičenici, optužene osobe i žrtve imaju pravo na pristup spisu, kao i sva druga postupovna prava koja su potrebna za učinkovito ostvarivanje njihova prava na učinkovit pravni lijek. Pristup spisu mora biti ograničen na dok</w:t>
            </w:r>
            <w:r w:rsidRPr="000F3731">
              <w:rPr>
                <w:b/>
                <w:i/>
              </w:rPr>
              <w:t>umente povezane s prijenosom kaznenog postupka i kako bi se ostvarilo njihovo pravo na učinkovit pravni lijek.</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36.</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(36)</w:t>
            </w:r>
            <w:r w:rsidRPr="000F3731">
              <w:tab/>
              <w:t>Tijelo podnositelj zahtjeva trebalo bi se savjetovati s tijelom primateljem zahtjeva prije izdavanja zahtjeva za prijenos kaznenog</w:t>
            </w:r>
            <w:r w:rsidRPr="000F3731">
              <w:t xml:space="preserve"> postupka kad je to potrebno, posebno kako bi se utvrdilo bi li prijenos kaznenog postupka služio interesu učinkovitog i pravilnog sudovanja te je li vjerojatno da će se tijelo primatelj zahtjeva pozvati na jedan od razloga za odbijanje u skladu s ovom Ure</w:t>
            </w:r>
            <w:r w:rsidRPr="000F3731">
              <w:t>dbom.</w:t>
            </w:r>
          </w:p>
        </w:tc>
        <w:tc>
          <w:tcPr>
            <w:tcW w:w="4876" w:type="dxa"/>
          </w:tcPr>
          <w:p w:rsidR="00BB4D18" w:rsidRPr="000F3731" w:rsidRDefault="000040A0">
            <w:pPr>
              <w:pStyle w:val="Normal6a"/>
            </w:pPr>
            <w:r w:rsidRPr="000F3731">
              <w:t>(36)</w:t>
            </w:r>
            <w:r w:rsidRPr="000F3731">
              <w:tab/>
              <w:t>Tijelo podnositelj zahtjeva trebalo bi se savjetovati s tijelom primateljem zahtjeva prije izdavanja zahtjeva za prijenos kaznenog postupka kad je to potrebno, posebno kako bi se utvrdilo bi li prijenos kaznenog postupka služio interesu učinkovi</w:t>
            </w:r>
            <w:r w:rsidRPr="000F3731">
              <w:t>tog i pravilnog sudovanja</w:t>
            </w:r>
            <w:r w:rsidRPr="000F3731">
              <w:rPr>
                <w:b/>
                <w:bCs/>
                <w:i/>
                <w:iCs/>
              </w:rPr>
              <w:t>, bi li neopravdano narušioučinkovitu zaštitu temeljnih prava osumnjičenih ili optuženih osoba ili žrtava</w:t>
            </w:r>
            <w:r w:rsidRPr="000F3731">
              <w:t xml:space="preserve"> te je li vjerojatno da će se tijelo primatelj zahtjeva pozvati na jedan od razloga za odbijanje u skladu s ovom Uredbom.</w:t>
            </w:r>
          </w:p>
        </w:tc>
      </w:tr>
    </w:tbl>
    <w:p w:rsidR="00BB4D18" w:rsidRPr="000F3731" w:rsidRDefault="000040A0">
      <w:pPr>
        <w:pStyle w:val="AmOrLang"/>
      </w:pPr>
      <w:r w:rsidRPr="000F3731">
        <w:t>Or.</w:t>
      </w:r>
      <w:r w:rsidRPr="000F3731">
        <w:t xml:space="preserve">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38.</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(38)</w:t>
            </w:r>
            <w:r w:rsidRPr="000F3731">
              <w:tab/>
              <w:t>Sve dok tijelo primatelj zahtjeva ne donese odluku o prihvaćanju prijenosa kaznenog postupka, tijelo podnositelj zahtjeva trebalo bi moći povući zahtjev, na primjer ako sazna za dodatne elemente zbog kojih se prijenos više ne čini opravdanim.</w:t>
            </w:r>
          </w:p>
        </w:tc>
        <w:tc>
          <w:tcPr>
            <w:tcW w:w="4876" w:type="dxa"/>
          </w:tcPr>
          <w:p w:rsidR="00BB4D18" w:rsidRPr="000F3731" w:rsidRDefault="000040A0">
            <w:pPr>
              <w:pStyle w:val="Normal6a"/>
            </w:pPr>
            <w:r w:rsidRPr="000F3731">
              <w:t>(38)</w:t>
            </w:r>
            <w:r w:rsidRPr="000F3731">
              <w:tab/>
              <w:t xml:space="preserve">Sve dok tijelo primatelj zahtjeva ne donese odluku o prihvaćanju prijenosa kaznenog postupka, tijelo podnositelj zahtjeva trebalo bi moći povući zahtjev, na primjer ako sazna za dodatne elemente zbog kojih se prijenos više ne čini opravdanim. </w:t>
            </w:r>
            <w:r w:rsidRPr="000F3731">
              <w:rPr>
                <w:b/>
                <w:i/>
              </w:rPr>
              <w:t xml:space="preserve">Odluku </w:t>
            </w:r>
            <w:r w:rsidRPr="000F3731">
              <w:rPr>
                <w:b/>
                <w:i/>
              </w:rPr>
              <w:t>o povlačenju zahtjeva trebalo bi obrazložiti u pisanom obliku, a obrazloženje bi trebalo podijeliti s osumnjičenim ili optuženim osobama, kao i žrtvama.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39.</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(39)</w:t>
            </w:r>
            <w:r w:rsidRPr="000F3731">
              <w:tab/>
              <w:t xml:space="preserve">Tijelo primatelj zahtjeva trebalo bi obavijestiti tijelo podnositelja </w:t>
            </w:r>
            <w:r w:rsidRPr="000F3731">
              <w:t>zahtjeva o svojoj obrazloženoj odluci o tome hoće li prihvatiti prijenos kaznenog postupka bez odgode, a najkasnije 60 dana nakon primitka zahtjeva za prijenos kaznenog postupka. U posebnim slučajevima, kada tijelo primatelj zahtjeva ne može poštovati to r</w:t>
            </w:r>
            <w:r w:rsidRPr="000F3731">
              <w:t>azdoblje, na primjer ako smatra da su dodatne informacije potrebne, ono se može produljiti samo za dodatnih 30 dana kako bi se izbjegla prekomjerna kašnjenja.</w:t>
            </w:r>
          </w:p>
        </w:tc>
        <w:tc>
          <w:tcPr>
            <w:tcW w:w="4876" w:type="dxa"/>
          </w:tcPr>
          <w:p w:rsidR="00BB4D18" w:rsidRPr="000F3731" w:rsidRDefault="000040A0">
            <w:pPr>
              <w:pStyle w:val="Normal6a"/>
            </w:pPr>
            <w:r w:rsidRPr="000F3731">
              <w:t>(39)</w:t>
            </w:r>
            <w:r w:rsidRPr="000F3731">
              <w:tab/>
              <w:t>Tijelo primatelj zahtjeva trebalo bi obavijestiti tijelo podnositelja zahtjeva o svojoj obra</w:t>
            </w:r>
            <w:r w:rsidRPr="000F3731">
              <w:t>zloženoj odluci o tome hoće li prihvatiti prijenos kaznenog postupka bez odgode, a najkasnije 60 dana nakon primitka zahtjeva za prijenos kaznenog postupka. U posebnim slučajevima, kada tijelo primatelj zahtjeva ne može poštovati to razdoblje, na primjer a</w:t>
            </w:r>
            <w:r w:rsidRPr="000F3731">
              <w:t xml:space="preserve">ko smatra da su dodatne informacije potrebne, ono se može produljiti samo za dodatnih 30 dana kako bi se izbjegla prekomjerna kašnjenja. </w:t>
            </w:r>
            <w:r w:rsidRPr="000F3731">
              <w:rPr>
                <w:b/>
                <w:i/>
              </w:rPr>
              <w:t>U nekim slučajevima tijelo primatelj zahtjeva možda nije poznato tijelu podnositelju zahtjeva ili tijelo primatelj zaht</w:t>
            </w:r>
            <w:r w:rsidRPr="000F3731">
              <w:rPr>
                <w:b/>
                <w:i/>
              </w:rPr>
              <w:t>jeva možda nije nadležno za donošenje odluke iz članka 12. Naposljetku, nadležno tijelo u državi članici primateljici zahtjeva izdaje potvrdu primitka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57</w:t>
      </w:r>
      <w:r w:rsidRPr="000F3731">
        <w:rPr>
          <w:rStyle w:val="HideTWBExt"/>
        </w:rPr>
        <w:t>&lt;/NumAm&gt;</w:t>
      </w:r>
    </w:p>
    <w:p w:rsidR="00BB4D18" w:rsidRPr="000F3731" w:rsidRDefault="000040A0">
      <w:pPr>
        <w:pStyle w:val="NormalBold"/>
      </w:pPr>
      <w:r w:rsidRPr="000F3731">
        <w:rPr>
          <w:rStyle w:val="HideTWBExt"/>
        </w:rPr>
        <w:t>&lt;RepeatBlock-By&gt;&lt;M</w:t>
      </w:r>
      <w:r w:rsidRPr="000F3731">
        <w:rPr>
          <w:rStyle w:val="HideTWBExt"/>
        </w:rPr>
        <w:t>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40.</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(40)</w:t>
            </w:r>
            <w:r w:rsidRPr="000F3731">
              <w:tab/>
              <w:t xml:space="preserve">Prijenos kaznenog postupka ne bi se trebao odbiti na temelju </w:t>
            </w:r>
            <w:r w:rsidRPr="000F3731">
              <w:t>razloga koji nisu predviđeni ovom Uredbom. Kako bi se mogao prihvatiti prijenos kaznenog postupka, u državi primateljici zahtjeva trebao bi biti moguć progon činjenica na kojima se temelji kazneni postupak koji je predmet prijenosa. Tijelo primatelj zahtje</w:t>
            </w:r>
            <w:r w:rsidRPr="000F3731">
              <w:t>va ne bi trebalo prihvatiti prijenos kaznenog postupka ako postupanje zbog kojeg se traži prijenos nije kazneno djelo u državi primateljici zahtjeva ili ako država primateljica zahtjeva nije nadležna za to kazneno djelo, osim ako ostvaruje nadležnost predv</w:t>
            </w:r>
            <w:r w:rsidRPr="000F3731">
              <w:t xml:space="preserve">iđenu ovom Uredbom. Nadalje, prijenos kaznenog postupka ne bi se trebao prihvatiti u slučaju drugih prepreka kaznenom progonu u državi primateljici zahtjeva. Tijelo primatelj zahtjeva </w:t>
            </w:r>
            <w:r w:rsidRPr="000F3731">
              <w:rPr>
                <w:b/>
                <w:bCs/>
                <w:i/>
                <w:iCs/>
              </w:rPr>
              <w:t>trebalo bi</w:t>
            </w:r>
            <w:r w:rsidRPr="000F3731">
              <w:t xml:space="preserve"> također </w:t>
            </w:r>
            <w:r w:rsidRPr="000F3731">
              <w:rPr>
                <w:b/>
                <w:bCs/>
                <w:i/>
                <w:iCs/>
              </w:rPr>
              <w:t>moći</w:t>
            </w:r>
            <w:r w:rsidRPr="000F3731">
              <w:t xml:space="preserve"> odbiti prijenos kaznenog postupka ako osumnjičen</w:t>
            </w:r>
            <w:r w:rsidRPr="000F3731">
              <w:t>a ili optužena osoba uživa imunitet ili povlasticu u skladu s pravom države primateljice zahtjeva, npr. u odnosu na određene kategorije osoba (kao što su diplomati) ili posebno zaštićene odnose (kao što je povlastica između odvjetnika i klijenta) ili ako t</w:t>
            </w:r>
            <w:r w:rsidRPr="000F3731">
              <w:t>ijelo primatelj zahtjeva smatra da takav prijenos nije opravdan interesima učinkovitog i pravilnog sudovanja, primjerice zato što nije ispunjen nijedan od kriterija za podnošenje zahtjeva za prijenos kaznenog postupka ili ako je potvrda o zahtjevu za prije</w:t>
            </w:r>
            <w:r w:rsidRPr="000F3731">
              <w:t>nos nepotpuna ili ju je tijelo podnositelj zahtjeva nepravilno ispunilo, čime se tijelu primatelju zahtjeva ne omogućuju potrebne informacije za ocjenu zahtjeva za prijenos kaznenog postupka.</w:t>
            </w:r>
          </w:p>
        </w:tc>
        <w:tc>
          <w:tcPr>
            <w:tcW w:w="4876" w:type="dxa"/>
          </w:tcPr>
          <w:p w:rsidR="00BB4D18" w:rsidRPr="000F3731" w:rsidRDefault="000040A0">
            <w:pPr>
              <w:pStyle w:val="Normal6a"/>
            </w:pPr>
            <w:r w:rsidRPr="000F3731">
              <w:t>(40)</w:t>
            </w:r>
            <w:r w:rsidRPr="000F3731">
              <w:tab/>
              <w:t>Prijenos kaznenog postupka ne bi se trebao odbiti na temelj</w:t>
            </w:r>
            <w:r w:rsidRPr="000F3731">
              <w:t>u razloga koji nisu predviđeni ovom Uredbom. Kako bi se mogao prihvatiti prijenos kaznenog postupka, u državi primateljici zahtjeva trebao bi biti moguć progon činjenica na kojima se temelji kazneni postupak koji je predmet prijenosa. Tijelo primatelj zaht</w:t>
            </w:r>
            <w:r w:rsidRPr="000F3731">
              <w:t>jeva ne bi trebalo prihvatiti prijenos kaznenog postupka ako postupanje zbog kojeg se traži prijenos nije kazneno djelo u državi primateljici zahtjeva ili ako država primateljica zahtjeva nije nadležna za to kazneno djelo, osim ako ostvaruje nadležnost pre</w:t>
            </w:r>
            <w:r w:rsidRPr="000F3731">
              <w:t xml:space="preserve">dviđenu ovom Uredbom. Nadalje, prijenos kaznenog postupka ne bi se trebao prihvatiti u slučaju drugih prepreka kaznenom progonu u državi primateljici zahtjeva. Tijelo primatelj zahtjeva također </w:t>
            </w:r>
            <w:r w:rsidRPr="000F3731">
              <w:rPr>
                <w:b/>
                <w:bCs/>
                <w:i/>
                <w:iCs/>
              </w:rPr>
              <w:t>može</w:t>
            </w:r>
            <w:r w:rsidRPr="000F3731">
              <w:t xml:space="preserve"> odbiti prijenos kaznenog postupka ako osumnjičena ili opt</w:t>
            </w:r>
            <w:r w:rsidRPr="000F3731">
              <w:t>užena osoba uživa imunitet ili povlasticu u skladu s pravom države primateljice zahtjeva, npr. u odnosu na određene kategorije osoba (kao što su diplomati) ili posebno zaštićene odnose (kao što je povlastica između odvjetnika i klijenta) ili ako tijelo pri</w:t>
            </w:r>
            <w:r w:rsidRPr="000F3731">
              <w:t>matelj zahtjeva smatra da takav prijenos nije opravdan interesima učinkovitog i pravilnog sudovanja, primjerice zato što nije ispunjen nijedan od kriterija za podnošenje zahtjeva za prijenos kaznenog postupka ili ako je potvrda o zahtjevu za prijenos nepot</w:t>
            </w:r>
            <w:r w:rsidRPr="000F3731">
              <w:t>puna ili ju je tijelo podnositelj zahtjeva nepravilno ispunilo, čime se tijelu primatelju zahtjeva ne omogućuju potrebne informacije za ocjenu zahtjeva za prijenos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43.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(43)</w:t>
            </w:r>
            <w:r w:rsidRPr="000F3731">
              <w:tab/>
              <w:t xml:space="preserve">Ako tijelo primatelj zahtjeva prihvati prijenos </w:t>
            </w:r>
            <w:r w:rsidRPr="000F3731">
              <w:t xml:space="preserve">kaznenog postupka potrebno je obustaviti ili prekinuti kazneni postupak u državi podnositeljici zahtjeva kako bi se izbjeglo udvostručavanje mjera u državi podnositeljici zahtjeva i državi primateljici zahtjeva. </w:t>
            </w:r>
            <w:r w:rsidRPr="000F3731">
              <w:rPr>
                <w:b/>
                <w:i/>
              </w:rPr>
              <w:t>Time se ne bi trebale dovoditi u pitanje ist</w:t>
            </w:r>
            <w:r w:rsidRPr="000F3731">
              <w:rPr>
                <w:b/>
                <w:i/>
              </w:rPr>
              <w:t>rage ili druge postupovne mjere koje bi mogle biti potrebne za izvršenje odluka na temelju instrumenata uzajamnog priznavanja ili za ispunjavanje zahtjeva za uzajamnu pravnu pomoć povezanih s postupcima koji podliježu prijenosu. Pojam „istražne ili druge p</w:t>
            </w:r>
            <w:r w:rsidRPr="000F3731">
              <w:rPr>
                <w:b/>
                <w:i/>
              </w:rPr>
              <w:t xml:space="preserve">ostupovne mjere” trebalo bi tumačiti široko, na način da uključuje ne samo svaku mjeru u svrhu prikupljanja dokaza, nego i svaki postupovni akt kojim se određuje istražni zatvor ili bilo koja druga privremena mjera. </w:t>
            </w:r>
            <w:r w:rsidRPr="000F3731">
              <w:rPr>
                <w:b/>
                <w:bCs/>
                <w:i/>
                <w:iCs/>
              </w:rPr>
              <w:t>Kako bi se izbjeglo osporavanje zloupora</w:t>
            </w:r>
            <w:r w:rsidRPr="000F3731">
              <w:rPr>
                <w:b/>
                <w:bCs/>
                <w:i/>
                <w:iCs/>
              </w:rPr>
              <w:t>be i osiguralo da kazneni postupak ne bude produljen, ako je u državi primateljici zahtjeva upotrijebljen pravni lijek sa suspenzivnim učinkom, kazneni postupak u državi podnositeljici zahtjeva ne bi trebalo obustaviti niti prekinuti dok se u državi primat</w:t>
            </w:r>
            <w:r w:rsidRPr="000F3731">
              <w:rPr>
                <w:b/>
                <w:bCs/>
                <w:i/>
                <w:iCs/>
              </w:rPr>
              <w:t>eljici zahtjeva ne donese odluka o pravnom lijeku</w:t>
            </w:r>
            <w:r w:rsidRPr="000F3731">
              <w:t>.</w:t>
            </w:r>
          </w:p>
        </w:tc>
        <w:tc>
          <w:tcPr>
            <w:tcW w:w="4876" w:type="dxa"/>
          </w:tcPr>
          <w:p w:rsidR="00BB4D18" w:rsidRPr="000F3731" w:rsidRDefault="000040A0">
            <w:pPr>
              <w:pStyle w:val="Normal6a"/>
            </w:pPr>
            <w:r w:rsidRPr="000F3731">
              <w:t>(43)</w:t>
            </w:r>
            <w:r w:rsidRPr="000F3731">
              <w:tab/>
              <w:t>Ako tijelo primatelj zahtjeva prihvati prijenos kaznenog postupka potrebno je obustaviti ili prekinuti kazneni postupak u državi podnositeljici zahtjeva kako bi se izbjeglo udvostručavanje mjera u drž</w:t>
            </w:r>
            <w:r w:rsidRPr="000F3731">
              <w:t xml:space="preserve">avi podnositeljici zahtjeva i državi primateljici zahtjeva. </w:t>
            </w:r>
            <w:r w:rsidRPr="000F3731">
              <w:rPr>
                <w:b/>
                <w:bCs/>
                <w:i/>
                <w:iCs/>
              </w:rPr>
              <w:t xml:space="preserve">Države podnositeljice zahtjeva više ne bi trebale kazneno goniti osumnjičenu osobu za kazneno djelo u vezi s kojim je prijenos postupka prihvaćen ili izvršavati presudu koja je prethodno izrečena </w:t>
            </w:r>
            <w:r w:rsidRPr="000F3731">
              <w:rPr>
                <w:b/>
                <w:bCs/>
                <w:i/>
                <w:iCs/>
              </w:rPr>
              <w:t>u toj državi protiv osumnjičene ili optužene osobe za to kazneno djelo</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59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w:t>
      </w:r>
      <w:r w:rsidRPr="000F3731">
        <w:t>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43.a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(43.a)</w:t>
            </w:r>
            <w:r w:rsidRPr="000F3731">
              <w:tab/>
            </w:r>
            <w:r w:rsidRPr="000F3731">
              <w:rPr>
                <w:b/>
                <w:i/>
              </w:rPr>
              <w:t xml:space="preserve">Nakon što je prijenos postupka odobren i kako bi se olakšao učinkovit postupak prijenosa, tijelo podnositelj zahtjeva i tijelo primatelj </w:t>
            </w:r>
            <w:r w:rsidRPr="000F3731">
              <w:rPr>
                <w:b/>
                <w:i/>
              </w:rPr>
              <w:t>zahtjeva mogu se međusobno savjetovati kako bi odredili potrebne dokumente ili dijelove takvih dokumenata koje treba proslijediti te ih, prema potrebi, prevesti. Međutim, odluka o slanju samo dijelova dokumenata trebala bi biti uravnotežena i utemeljena na</w:t>
            </w:r>
            <w:r w:rsidRPr="000F3731">
              <w:rPr>
                <w:b/>
                <w:i/>
              </w:rPr>
              <w:t xml:space="preserve"> pažljivom razmatranju predmetnih dokumenata kako se ne bi dovela u pitanje pravednost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46.</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(46)</w:t>
            </w:r>
            <w:r w:rsidRPr="000F3731">
              <w:tab/>
            </w:r>
            <w:r w:rsidRPr="000F3731">
              <w:rPr>
                <w:b/>
                <w:i/>
              </w:rPr>
              <w:t xml:space="preserve">Ako tijelo primatelj zahtjeva odluči prekinuti kazneni postupak povezan s činjenicama na kojima se temelji zahtjev za prijenos, tijelo </w:t>
            </w:r>
            <w:r w:rsidRPr="000F3731">
              <w:rPr>
                <w:b/>
                <w:i/>
              </w:rPr>
              <w:t>podnositelj zahtjeva može nastaviti ili ponovno pokrenuti kazneni postupak kad god to ne bi dovelo do povrede načela ne bis in idem, tj. kad god ta odluka definitivno ne sprečava daljnji progon u skladu s pravom države primateljice zahtjeva i stoga ne spre</w:t>
            </w:r>
            <w:r w:rsidRPr="000F3731">
              <w:rPr>
                <w:b/>
                <w:i/>
              </w:rPr>
              <w:t xml:space="preserve">čava pokretanje daljnjeg postupka u vezi s istim djelima u toj državi. Žrtve bi trebale imati mogućnost pokretanja ili zahtijevanja ponovnog pokretanja kaznenog postupka u državi podnositeljici zahtjeva u skladu s nacionalnim pravom te države, pod uvjetom </w:t>
            </w:r>
            <w:r w:rsidRPr="000F3731">
              <w:rPr>
                <w:b/>
                <w:i/>
              </w:rPr>
              <w:t>da se time ne krši načelo ne bis in idem.</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50.</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(50)</w:t>
            </w:r>
            <w:r w:rsidRPr="000F3731">
              <w:tab/>
              <w:t xml:space="preserve">Upotrebom standardizirane potvrde prevedene na sve službene jezike Unije </w:t>
            </w:r>
            <w:r w:rsidRPr="000F3731">
              <w:rPr>
                <w:b/>
                <w:bCs/>
                <w:i/>
                <w:iCs/>
              </w:rPr>
              <w:t>olakšala bi</w:t>
            </w:r>
            <w:r w:rsidRPr="000F3731">
              <w:t xml:space="preserve"> se suradnja i razmjena informacija između tijela podnositelja zahtjeva i tijela prim</w:t>
            </w:r>
            <w:r w:rsidRPr="000F3731">
              <w:t xml:space="preserve">atelja zahtjeva, čime </w:t>
            </w:r>
            <w:r w:rsidRPr="000F3731">
              <w:rPr>
                <w:b/>
                <w:bCs/>
                <w:i/>
                <w:iCs/>
              </w:rPr>
              <w:t>bi</w:t>
            </w:r>
            <w:r w:rsidRPr="000F3731">
              <w:t xml:space="preserve"> im se </w:t>
            </w:r>
            <w:r w:rsidRPr="000F3731">
              <w:rPr>
                <w:b/>
                <w:bCs/>
                <w:i/>
                <w:iCs/>
              </w:rPr>
              <w:t>omogućilo</w:t>
            </w:r>
            <w:r w:rsidRPr="000F3731">
              <w:t xml:space="preserve"> brže i učinkovitije donošenje odluke o zahtjevu za prijenos. Upotrebom takve potvrde smanjili bi se troškovi prevođenja te bi se doprinijelo većoj kvaliteti zahtjeva.</w:t>
            </w:r>
          </w:p>
        </w:tc>
        <w:tc>
          <w:tcPr>
            <w:tcW w:w="4876" w:type="dxa"/>
          </w:tcPr>
          <w:p w:rsidR="00BB4D18" w:rsidRPr="000F3731" w:rsidRDefault="000040A0">
            <w:pPr>
              <w:pStyle w:val="Normal6a"/>
            </w:pPr>
            <w:r w:rsidRPr="000F3731">
              <w:t>(50)</w:t>
            </w:r>
            <w:r w:rsidRPr="000F3731">
              <w:tab/>
              <w:t>Upotrebom standardizirane potvrde prevedene</w:t>
            </w:r>
            <w:r w:rsidRPr="000F3731">
              <w:t xml:space="preserve"> na sve službene jezike Unije </w:t>
            </w:r>
            <w:r w:rsidRPr="000F3731">
              <w:rPr>
                <w:b/>
                <w:bCs/>
                <w:i/>
                <w:iCs/>
              </w:rPr>
              <w:t>olakšava</w:t>
            </w:r>
            <w:r w:rsidRPr="000F3731">
              <w:t xml:space="preserve"> se suradnja i razmjena informacija između tijela podnositelja zahtjeva i tijela primatelja zahtjeva, čime im se </w:t>
            </w:r>
            <w:r w:rsidRPr="000F3731">
              <w:rPr>
                <w:b/>
                <w:bCs/>
                <w:i/>
                <w:iCs/>
              </w:rPr>
              <w:t>omogućava</w:t>
            </w:r>
            <w:r w:rsidRPr="000F3731">
              <w:t xml:space="preserve"> brže i učinkovitije donošenje odluke o zahtjevu za prijenos. Upotrebom takve potvrde smanjili b</w:t>
            </w:r>
            <w:r w:rsidRPr="000F3731">
              <w:t>i se troškovi prevođenja te bi se doprinijelo većoj kvaliteti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55.</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(55)</w:t>
            </w:r>
            <w:r w:rsidRPr="000F3731">
              <w:tab/>
              <w:t xml:space="preserve">Komisija bi trebala biti odgovorna za izradu, održavanje i razvoj tog referentnog implementacijskog softvera. </w:t>
            </w:r>
            <w:r w:rsidRPr="000F3731">
              <w:t xml:space="preserve">Komisija bi trebala osmisliti, razviti i održavati referentni implementacijski softver na način kojim se voditeljima obrade omogućuje da osiguraju usklađenost sa zahtjevima i načelima zaštite podataka utvrđenima u </w:t>
            </w:r>
            <w:r w:rsidRPr="000F3731">
              <w:rPr>
                <w:b/>
                <w:bCs/>
                <w:i/>
                <w:iCs/>
              </w:rPr>
              <w:t>uredbama</w:t>
            </w:r>
            <w:r w:rsidRPr="000F3731">
              <w:t xml:space="preserve"> (EU) 2018/1725</w:t>
            </w:r>
            <w:r w:rsidRPr="000F3731">
              <w:rPr>
                <w:vertAlign w:val="superscript"/>
              </w:rPr>
              <w:t>69</w:t>
            </w:r>
            <w:r w:rsidRPr="000F3731">
              <w:rPr>
                <w:b/>
                <w:bCs/>
                <w:i/>
                <w:iCs/>
              </w:rPr>
              <w:t xml:space="preserve"> i (EU) 2016/679</w:t>
            </w:r>
            <w:r w:rsidRPr="000F3731">
              <w:rPr>
                <w:b/>
                <w:bCs/>
                <w:i/>
                <w:iCs/>
                <w:vertAlign w:val="superscript"/>
              </w:rPr>
              <w:t>7</w:t>
            </w:r>
            <w:r w:rsidRPr="000F3731">
              <w:rPr>
                <w:b/>
                <w:bCs/>
                <w:i/>
                <w:iCs/>
                <w:vertAlign w:val="superscript"/>
              </w:rPr>
              <w:t>0</w:t>
            </w:r>
            <w:r w:rsidRPr="000F3731">
              <w:t xml:space="preserve"> Europskog parlamenta i Vijeća i Direktivi (EU) 2016/680 Europskog parlamenta i Vijeća</w:t>
            </w:r>
            <w:r w:rsidRPr="000F3731">
              <w:rPr>
                <w:vertAlign w:val="superscript"/>
              </w:rPr>
              <w:t>71</w:t>
            </w:r>
            <w:r w:rsidRPr="000F3731">
              <w:t xml:space="preserve">, a posebno s načelima tehničke i integrirane zaštite podataka te uz visoku razinu kibersigurnosti. Referentni implementacijski softver isto bi tako trebao sadržavati </w:t>
            </w:r>
            <w:r w:rsidRPr="000F3731">
              <w:t>odgovarajuće tehničke mjere i omogućiti organizacijske mjere potrebne za osiguravanje odgovarajuće razine sigurnosti i interoperabilnosti, uzimajući u obzir da se mogu razmjenjivati i posebne kategorije podataka. Komisija ne obrađuje osobne podatke u konte</w:t>
            </w:r>
            <w:r w:rsidRPr="000F3731">
              <w:t>kstu izrade, održavanja i razvoja tog referentnog implementacijskog softvera.</w:t>
            </w:r>
          </w:p>
        </w:tc>
        <w:tc>
          <w:tcPr>
            <w:tcW w:w="4876" w:type="dxa"/>
          </w:tcPr>
          <w:p w:rsidR="00BB4D18" w:rsidRPr="000F3731" w:rsidRDefault="000040A0">
            <w:pPr>
              <w:pStyle w:val="Normal6a"/>
            </w:pPr>
            <w:r w:rsidRPr="000F3731">
              <w:t>(55)</w:t>
            </w:r>
            <w:r w:rsidRPr="000F3731">
              <w:tab/>
              <w:t>Komisija bi trebala biti odgovorna za izradu, održavanje i razvoj tog referentnog implementacijskog softvera. Komisija bi trebala osmisliti, razviti i održavati referentni i</w:t>
            </w:r>
            <w:r w:rsidRPr="000F3731">
              <w:t xml:space="preserve">mplementacijski softver na način kojim se voditeljima obrade omogućuje da osiguraju usklađenost sa zahtjevima i načelima zaštite podataka utvrđenima u </w:t>
            </w:r>
            <w:r w:rsidRPr="000F3731">
              <w:rPr>
                <w:b/>
                <w:bCs/>
                <w:i/>
                <w:iCs/>
              </w:rPr>
              <w:t>Uredbi</w:t>
            </w:r>
            <w:r w:rsidRPr="000F3731">
              <w:t xml:space="preserve"> (EU) 2018/1725</w:t>
            </w:r>
            <w:r w:rsidRPr="000F3731">
              <w:rPr>
                <w:vertAlign w:val="superscript"/>
              </w:rPr>
              <w:t>69</w:t>
            </w:r>
            <w:r w:rsidRPr="000F3731">
              <w:t xml:space="preserve"> Europskog parlamenta i Vijeća i Direktivi (EU) 2016/680 Europskog parlamenta i Vi</w:t>
            </w:r>
            <w:r w:rsidRPr="000F3731">
              <w:t>jeća</w:t>
            </w:r>
            <w:r w:rsidRPr="000F3731">
              <w:rPr>
                <w:vertAlign w:val="superscript"/>
              </w:rPr>
              <w:t>71</w:t>
            </w:r>
            <w:r w:rsidRPr="000F3731">
              <w:t>, a posebno s načelima tehničke i integrirane zaštite podataka te uz visoku razinu kibersigurnosti. Referentni implementacijski softver isto bi tako trebao sadržavati odgovarajuće tehničke mjere i omogućiti organizacijske mjere potrebne za osiguravan</w:t>
            </w:r>
            <w:r w:rsidRPr="000F3731">
              <w:t>je odgovarajuće razine sigurnosti i interoperabilnosti, uzimajući u obzir da se mogu razmjenjivati i posebne kategorije podataka. Komisija ne obrađuje osobne podatke u kontekstu izrade, održavanja i razvoja tog referentnog implementacijskog softvera.</w:t>
            </w:r>
          </w:p>
        </w:tc>
      </w:tr>
      <w:tr w:rsidR="00BB4D18" w:rsidRPr="000F3731">
        <w:trPr>
          <w:jc w:val="center"/>
        </w:trPr>
        <w:tc>
          <w:tcPr>
            <w:tcW w:w="4876" w:type="dxa"/>
          </w:tcPr>
          <w:p w:rsidR="00BB4D18" w:rsidRPr="000F3731" w:rsidRDefault="000040A0">
            <w:pPr>
              <w:pStyle w:val="Normal6a"/>
            </w:pPr>
            <w:r w:rsidRPr="000F3731">
              <w:rPr>
                <w:b/>
                <w:i/>
              </w:rPr>
              <w:t>____</w:t>
            </w:r>
            <w:r w:rsidRPr="000F3731">
              <w:rPr>
                <w:b/>
                <w:i/>
              </w:rPr>
              <w:t>_____________</w:t>
            </w:r>
          </w:p>
        </w:tc>
        <w:tc>
          <w:tcPr>
            <w:tcW w:w="4876" w:type="dxa"/>
          </w:tcPr>
          <w:p w:rsidR="00BB4D18" w:rsidRPr="000F3731" w:rsidRDefault="000040A0">
            <w:pPr>
              <w:pStyle w:val="Normal6a"/>
            </w:pPr>
            <w:r w:rsidRPr="000F3731">
              <w:rPr>
                <w:b/>
                <w:i/>
              </w:rPr>
              <w:t>_________________</w:t>
            </w:r>
          </w:p>
        </w:tc>
      </w:tr>
      <w:tr w:rsidR="00BB4D18" w:rsidRPr="000F3731">
        <w:trPr>
          <w:jc w:val="center"/>
        </w:trPr>
        <w:tc>
          <w:tcPr>
            <w:tcW w:w="4876" w:type="dxa"/>
          </w:tcPr>
          <w:p w:rsidR="00BB4D18" w:rsidRPr="000F3731" w:rsidRDefault="000040A0">
            <w:pPr>
              <w:pStyle w:val="Normal6a"/>
            </w:pPr>
            <w:r w:rsidRPr="000F3731">
              <w:rPr>
                <w:vertAlign w:val="superscript"/>
              </w:rPr>
              <w:t>69</w:t>
            </w:r>
            <w:r w:rsidRPr="000F3731">
              <w:t xml:space="preserve"> Uredba (EU) 2018/1725 Europskog parlamenta i Vijeća od 23. listopada 2018. o zaštiti pojedinaca u vezi s obradom osobnih podataka u institucijama, tijelima, uredima i agencijama Unije i o slobodnom kretanju takvih podata</w:t>
            </w:r>
            <w:r w:rsidRPr="000F3731">
              <w:t>ka te o stavljanju izvan snage Uredbe (EZ) br. 45/2001 i Odluke br. 1247/2002/EZ (SL L 295, 21.11.2018, str. 39.).</w:t>
            </w:r>
          </w:p>
        </w:tc>
        <w:tc>
          <w:tcPr>
            <w:tcW w:w="4876" w:type="dxa"/>
          </w:tcPr>
          <w:p w:rsidR="00BB4D18" w:rsidRPr="000F3731" w:rsidRDefault="000040A0">
            <w:pPr>
              <w:pStyle w:val="Normal6a"/>
            </w:pPr>
            <w:r w:rsidRPr="000F3731">
              <w:rPr>
                <w:vertAlign w:val="superscript"/>
              </w:rPr>
              <w:t>69</w:t>
            </w:r>
            <w:r w:rsidRPr="000F3731">
              <w:t xml:space="preserve"> Uredba (EU) 2018/1725 Europskog parlamenta i Vijeća od 23. listopada 2018. o zaštiti pojedinaca u vezi s obradom osobnih podataka u instit</w:t>
            </w:r>
            <w:r w:rsidRPr="000F3731">
              <w:t>ucijama, tijelima, uredima i agencijama Unije i o slobodnom kretanju takvih podataka te o stavljanju izvan snage Uredbe (EZ) br. 45/2001 i Odluke br. 1247/2002/EZ (SL L 295, 21.11.2018, str. 39.).</w:t>
            </w:r>
          </w:p>
        </w:tc>
      </w:tr>
      <w:tr w:rsidR="00BB4D18" w:rsidRPr="000F3731">
        <w:trPr>
          <w:jc w:val="center"/>
        </w:trPr>
        <w:tc>
          <w:tcPr>
            <w:tcW w:w="4876" w:type="dxa"/>
          </w:tcPr>
          <w:p w:rsidR="00BB4D18" w:rsidRPr="000F3731" w:rsidRDefault="000040A0">
            <w:pPr>
              <w:pStyle w:val="Normal6a"/>
            </w:pPr>
            <w:r w:rsidRPr="000F3731">
              <w:rPr>
                <w:b/>
                <w:i/>
                <w:vertAlign w:val="superscript"/>
              </w:rPr>
              <w:t>70</w:t>
            </w:r>
            <w:r w:rsidRPr="000F3731">
              <w:t xml:space="preserve"> </w:t>
            </w:r>
            <w:r w:rsidRPr="000F3731">
              <w:rPr>
                <w:b/>
                <w:bCs/>
                <w:i/>
                <w:iCs/>
              </w:rPr>
              <w:t>Uredba (EU) 2016/679 Europskog parlamenta i Vijeća od 2</w:t>
            </w:r>
            <w:r w:rsidRPr="000F3731">
              <w:rPr>
                <w:b/>
                <w:bCs/>
                <w:i/>
                <w:iCs/>
              </w:rPr>
              <w:t>7. travnja 2016. o zaštiti pojedinaca u vezi s obradom osobnih podataka i o slobodnom kretanju takvih podataka te o stavljanju izvan snage Direktive 95/46/EZ (Opća uredba o zaštiti podataka), (SL L 119, 4.5.2016., str. 1.</w:t>
            </w:r>
            <w:r w:rsidRPr="000F3731">
              <w:rPr>
                <w:b/>
                <w:bCs/>
              </w:rPr>
              <w:t>).</w:t>
            </w:r>
          </w:p>
        </w:tc>
        <w:tc>
          <w:tcPr>
            <w:tcW w:w="4876" w:type="dxa"/>
          </w:tcPr>
          <w:p w:rsidR="00BB4D18" w:rsidRPr="000F3731" w:rsidRDefault="00BB4D18"/>
        </w:tc>
      </w:tr>
      <w:tr w:rsidR="00BB4D18" w:rsidRPr="000F3731">
        <w:trPr>
          <w:jc w:val="center"/>
        </w:trPr>
        <w:tc>
          <w:tcPr>
            <w:tcW w:w="4876" w:type="dxa"/>
          </w:tcPr>
          <w:p w:rsidR="00BB4D18" w:rsidRPr="000F3731" w:rsidRDefault="000040A0">
            <w:pPr>
              <w:pStyle w:val="Normal6a"/>
            </w:pPr>
            <w:r w:rsidRPr="000F3731">
              <w:rPr>
                <w:vertAlign w:val="superscript"/>
              </w:rPr>
              <w:t>71</w:t>
            </w:r>
            <w:r w:rsidRPr="000F3731">
              <w:t xml:space="preserve"> Direktiva (EU) 2016/680 Eur</w:t>
            </w:r>
            <w:r w:rsidRPr="000F3731">
              <w:t>opskog parlamenta i Vijeća od 27. travnja 2016. o zaštiti pojedinaca u vezi s obradom osobnih podataka od strane nadležnih tijela u svrhe sprečavanja, istrage, otkrivanja ili progona kaznenih djela ili izvršavanja kaznenih sankcija i o slobodnom kretanju t</w:t>
            </w:r>
            <w:r w:rsidRPr="000F3731">
              <w:t>akvih podataka te o stavljanju izvan snage Okvirne odluke Vijeća 2008/977/PUP (SL L 119, 4.5.2016., str. 89.).</w:t>
            </w:r>
          </w:p>
        </w:tc>
        <w:tc>
          <w:tcPr>
            <w:tcW w:w="4876" w:type="dxa"/>
          </w:tcPr>
          <w:p w:rsidR="00BB4D18" w:rsidRPr="000F3731" w:rsidRDefault="000040A0">
            <w:pPr>
              <w:pStyle w:val="Normal6a"/>
            </w:pPr>
            <w:r w:rsidRPr="000F3731">
              <w:rPr>
                <w:vertAlign w:val="superscript"/>
              </w:rPr>
              <w:t>71</w:t>
            </w:r>
            <w:r w:rsidRPr="000F3731">
              <w:t xml:space="preserve"> Direktiva (EU) 2016/680 Europskog parlamenta i Vijeća od 27. travnja 2016. o zaštiti pojedinaca u vezi s obradom osobnih podataka od strane na</w:t>
            </w:r>
            <w:r w:rsidRPr="000F3731">
              <w:t>dležnih tijela u svrhe sprečavanja, istrage, otkrivanja ili progona kaznenih djela ili izvršavanja kaznenih sankcija i o slobodnom kretanju takvih podataka te o stavljanju izvan snage Okvirne odluke Vijeća 2008/977/PUP (SL L 119, 4.5.2016., str. 89.).</w:t>
            </w:r>
          </w:p>
        </w:tc>
      </w:tr>
    </w:tbl>
    <w:p w:rsidR="00BB4D18" w:rsidRPr="000F3731" w:rsidRDefault="000040A0">
      <w:pPr>
        <w:pStyle w:val="AmOrLang"/>
      </w:pPr>
      <w:r w:rsidRPr="000F3731">
        <w:t>Or.</w:t>
      </w:r>
      <w:r w:rsidRPr="000F3731">
        <w:t xml:space="preserve">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Uvodna izjava 58.</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(58)</w:t>
            </w:r>
            <w:r w:rsidRPr="000F3731">
              <w:tab/>
              <w:t>Ovom bi se Uredbom trebala stvoriti pravna osnova za razmjenu osobnih podataka među državama članicama za potrebe prijenosa kaznenog postupka u skladu s člankom 8. i člankom 10. točkom (a) Direktive (EU) 2016/680. Međutim, kad je riječ o bilo</w:t>
            </w:r>
            <w:r w:rsidRPr="000F3731">
              <w:t xml:space="preserve"> kojem drugom aspektu, kao što je rok za zadržavanje osobnih podataka koje</w:t>
            </w:r>
            <w:r w:rsidRPr="000F3731">
              <w:rPr>
                <w:b/>
                <w:bCs/>
                <w:i/>
                <w:iCs/>
              </w:rPr>
              <w:t xml:space="preserve"> je</w:t>
            </w:r>
            <w:r w:rsidRPr="000F3731">
              <w:t xml:space="preserve"> </w:t>
            </w:r>
            <w:r w:rsidRPr="000F3731">
              <w:rPr>
                <w:b/>
                <w:bCs/>
                <w:i/>
                <w:iCs/>
              </w:rPr>
              <w:t>primilo</w:t>
            </w:r>
            <w:r w:rsidRPr="000F3731">
              <w:t xml:space="preserve"> tijelo podnositelj zahtjeva, obrada osobnih podataka koju provode tijela podnositelji zahtjeva i tijela primatelji zahtjeva trebala bi podlijegati nacionalnim zakonima dr</w:t>
            </w:r>
            <w:r w:rsidRPr="000F3731">
              <w:t>žava članica donesenima u skladu s Direktivom (EU) 2016/680. Tijelo podnositelj zahtjeva i tijelo primatelj zahtjeva trebali bi se smatrati voditeljima obrade u pogledu obrade osobnih podataka u skladu s tom direktivom. Središnja tijela pružaju administrat</w:t>
            </w:r>
            <w:r w:rsidRPr="000F3731">
              <w:t xml:space="preserve">ivnu potporu tijelu podnositelju zahtjeva i tijelu primatelju zahtjeva te bi ih, u mjeri u kojoj obrađuju osobne podatke u </w:t>
            </w:r>
            <w:r w:rsidRPr="000F3731">
              <w:rPr>
                <w:b/>
                <w:bCs/>
                <w:i/>
                <w:iCs/>
              </w:rPr>
              <w:t>ime tih voditelja obrade</w:t>
            </w:r>
            <w:r w:rsidRPr="000F3731">
              <w:t xml:space="preserve">, trebalo smatrati </w:t>
            </w:r>
            <w:r w:rsidRPr="000F3731">
              <w:rPr>
                <w:b/>
                <w:bCs/>
                <w:i/>
                <w:iCs/>
              </w:rPr>
              <w:t>izvršiteljima obrade odgovarajućeg voditelja obrade</w:t>
            </w:r>
            <w:r w:rsidRPr="000F3731">
              <w:t>. Kad je riječ o obradi osobnih podatak</w:t>
            </w:r>
            <w:r w:rsidRPr="000F3731">
              <w:t>a koju provodi Eurojust, Uredba (EU) 2018/1725 Europskog parlamenta i Vijeća trebala bi se primjenjivati u kontekstu ove Uredbe ne dovodeći u pitanje posebna pravila o zaštiti podataka iz Uredbe (EU) 2018/1727 Europskog parlamenta i Vijeća</w:t>
            </w:r>
            <w:r w:rsidRPr="000F3731">
              <w:rPr>
                <w:vertAlign w:val="superscript"/>
              </w:rPr>
              <w:t>73</w:t>
            </w:r>
            <w:r w:rsidRPr="000F3731">
              <w:t>.</w:t>
            </w:r>
          </w:p>
        </w:tc>
        <w:tc>
          <w:tcPr>
            <w:tcW w:w="4876" w:type="dxa"/>
          </w:tcPr>
          <w:p w:rsidR="00BB4D18" w:rsidRPr="000F3731" w:rsidRDefault="000040A0">
            <w:pPr>
              <w:pStyle w:val="Normal6a"/>
            </w:pPr>
            <w:r w:rsidRPr="000F3731">
              <w:t>(58)</w:t>
            </w:r>
            <w:r w:rsidRPr="000F3731">
              <w:tab/>
              <w:t xml:space="preserve">Ovom bi </w:t>
            </w:r>
            <w:r w:rsidRPr="000F3731">
              <w:t>se Uredbom trebala stvoriti pravna osnova za razmjenu osobnih podataka među državama članicama za potrebe prijenosa kaznenog postupka u skladu s člankom 8. i člankom 10. točkom (a) Direktive (EU) 2016/680. Međutim, kad je riječ o bilo kojem drugom aspektu,</w:t>
            </w:r>
            <w:r w:rsidRPr="000F3731">
              <w:t xml:space="preserve"> kao što je rok za zadržavanje osobnih podataka koje </w:t>
            </w:r>
            <w:r w:rsidRPr="000F3731">
              <w:rPr>
                <w:b/>
                <w:bCs/>
                <w:i/>
                <w:iCs/>
              </w:rPr>
              <w:t>su</w:t>
            </w:r>
            <w:r w:rsidRPr="000F3731">
              <w:t xml:space="preserve"> </w:t>
            </w:r>
            <w:r w:rsidRPr="000F3731">
              <w:rPr>
                <w:b/>
                <w:bCs/>
                <w:i/>
                <w:iCs/>
              </w:rPr>
              <w:t>prenijeli</w:t>
            </w:r>
            <w:r w:rsidRPr="000F3731">
              <w:t xml:space="preserve"> tijelo podnositelj zahtjeva</w:t>
            </w:r>
            <w:r w:rsidRPr="000F3731">
              <w:rPr>
                <w:b/>
                <w:bCs/>
                <w:i/>
                <w:iCs/>
              </w:rPr>
              <w:t xml:space="preserve"> i tijelo primatelj zahtjeva na temelju ove Uredbe</w:t>
            </w:r>
            <w:r w:rsidRPr="000F3731">
              <w:t>, obrada osobnih podataka koju provode tijela podnositelji zahtjeva i tijela primatelji zahtjeva</w:t>
            </w:r>
            <w:r w:rsidRPr="000F3731">
              <w:rPr>
                <w:b/>
                <w:bCs/>
                <w:i/>
                <w:iCs/>
              </w:rPr>
              <w:t xml:space="preserve"> te njihova sredi</w:t>
            </w:r>
            <w:r w:rsidRPr="000F3731">
              <w:rPr>
                <w:b/>
                <w:bCs/>
                <w:i/>
                <w:iCs/>
              </w:rPr>
              <w:t>šnja tijela, ako su uključena,</w:t>
            </w:r>
            <w:r w:rsidRPr="000F3731">
              <w:t xml:space="preserve"> trebala bi podlijegati nacionalnim zakonima država članica donesenima u skladu s Direktivom (EU) 2016/680. Tijelo podnositelj zahtjeva i tijelo primatelj zahtjeva trebali bi se smatrati voditeljima obrade u pogledu obrade oso</w:t>
            </w:r>
            <w:r w:rsidRPr="000F3731">
              <w:t xml:space="preserve">bnih podataka u skladu s tom direktivom. Središnja tijela pružaju administrativnu potporu tijelu podnositelju zahtjeva i tijelu primatelju zahtjeva te bi ih, u mjeri u kojoj </w:t>
            </w:r>
            <w:r w:rsidRPr="000F3731">
              <w:rPr>
                <w:b/>
                <w:bCs/>
                <w:i/>
                <w:iCs/>
              </w:rPr>
              <w:t xml:space="preserve">su ona nadležna tijela koja </w:t>
            </w:r>
            <w:r w:rsidRPr="000F3731">
              <w:t xml:space="preserve">obrađuju osobne podatke u </w:t>
            </w:r>
            <w:r w:rsidRPr="000F3731">
              <w:rPr>
                <w:b/>
                <w:bCs/>
                <w:i/>
                <w:iCs/>
              </w:rPr>
              <w:t>skladu s ovom Uredbom</w:t>
            </w:r>
            <w:r w:rsidRPr="000F3731">
              <w:t>, treba</w:t>
            </w:r>
            <w:r w:rsidRPr="000F3731">
              <w:t xml:space="preserve">lo smatrati </w:t>
            </w:r>
            <w:r w:rsidRPr="000F3731">
              <w:rPr>
                <w:b/>
                <w:bCs/>
                <w:i/>
                <w:iCs/>
              </w:rPr>
              <w:t>voditeljima obrade</w:t>
            </w:r>
            <w:r w:rsidRPr="000F3731">
              <w:t>. Kad je riječ o obradi osobnih podataka koju provodi Eurojust, Uredba (EU) 2018/1725 Europskog parlamenta i Vijeća trebala bi se primjenjivati u kontekstu ove Uredbe ne dovodeći u pitanje posebna pravila o zaštiti podataka iz</w:t>
            </w:r>
            <w:r w:rsidRPr="000F3731">
              <w:t xml:space="preserve"> Uredbe (EU) 2018/1727 Europskog parlamenta i Vijeća</w:t>
            </w:r>
            <w:r w:rsidRPr="000F3731">
              <w:rPr>
                <w:vertAlign w:val="superscript"/>
              </w:rPr>
              <w:t>73</w:t>
            </w:r>
            <w:r w:rsidRPr="000F3731">
              <w:t>.</w:t>
            </w:r>
          </w:p>
        </w:tc>
      </w:tr>
      <w:tr w:rsidR="00BB4D18" w:rsidRPr="000F3731">
        <w:trPr>
          <w:jc w:val="center"/>
        </w:trPr>
        <w:tc>
          <w:tcPr>
            <w:tcW w:w="4876" w:type="dxa"/>
          </w:tcPr>
          <w:p w:rsidR="00BB4D18" w:rsidRPr="000F3731" w:rsidRDefault="000040A0">
            <w:pPr>
              <w:pStyle w:val="Normal6a"/>
            </w:pPr>
            <w:r w:rsidRPr="000F3731">
              <w:rPr>
                <w:b/>
                <w:i/>
              </w:rPr>
              <w:t>_________________</w:t>
            </w:r>
          </w:p>
        </w:tc>
        <w:tc>
          <w:tcPr>
            <w:tcW w:w="4876" w:type="dxa"/>
          </w:tcPr>
          <w:p w:rsidR="00BB4D18" w:rsidRPr="000F3731" w:rsidRDefault="000040A0">
            <w:pPr>
              <w:pStyle w:val="Normal6a"/>
            </w:pPr>
            <w:r w:rsidRPr="000F3731">
              <w:rPr>
                <w:b/>
                <w:i/>
              </w:rPr>
              <w:t>_________________</w:t>
            </w:r>
          </w:p>
        </w:tc>
      </w:tr>
      <w:tr w:rsidR="00BB4D18" w:rsidRPr="000F3731">
        <w:trPr>
          <w:jc w:val="center"/>
        </w:trPr>
        <w:tc>
          <w:tcPr>
            <w:tcW w:w="4876" w:type="dxa"/>
          </w:tcPr>
          <w:p w:rsidR="00BB4D18" w:rsidRPr="000F3731" w:rsidRDefault="000040A0">
            <w:pPr>
              <w:pStyle w:val="Normal6a"/>
            </w:pPr>
            <w:r w:rsidRPr="000F3731">
              <w:rPr>
                <w:vertAlign w:val="superscript"/>
              </w:rPr>
              <w:t>73</w:t>
            </w:r>
            <w:r w:rsidRPr="000F3731">
              <w:t xml:space="preserve"> Uredba (EU) 2018/1727 Europskog parlamenta i Vijeća od 14. studenoga 2018. o Agenciji Europske unije za suradnju u kaznenom pravosuđu (Eurojust) te zamjeni i s</w:t>
            </w:r>
            <w:r w:rsidRPr="000F3731">
              <w:t>tavljanju izvan snage Odluke Vijeća 2002/187/PUP, PE/37/2018/REV/1 (SL L 295, 21.11.2018., str. 138.).</w:t>
            </w:r>
          </w:p>
        </w:tc>
        <w:tc>
          <w:tcPr>
            <w:tcW w:w="4876" w:type="dxa"/>
          </w:tcPr>
          <w:p w:rsidR="00BB4D18" w:rsidRPr="000F3731" w:rsidRDefault="000040A0">
            <w:pPr>
              <w:pStyle w:val="Normal6a"/>
            </w:pPr>
            <w:r w:rsidRPr="000F3731">
              <w:rPr>
                <w:vertAlign w:val="superscript"/>
              </w:rPr>
              <w:t>73</w:t>
            </w:r>
            <w:r w:rsidRPr="000F3731">
              <w:t xml:space="preserve"> Uredba (EU) 2018/1727 Europskog parlamenta i Vijeća od 14. studenoga 2018. o Agenciji Europske unije za suradnju u kaznenom pravosuđu (Eurojust) te zamjeni i stavljanju izvan snage Odluke Vijeća 2002/187/PUP, PE/37/2018/REV/1 (SL L 295, 21.11.2018., str. </w:t>
            </w:r>
            <w:r w:rsidRPr="000F3731">
              <w:t>138.).</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w:t>
            </w:r>
            <w:r w:rsidRPr="000F3731">
              <w:t>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Uredba se primjenjuje u svim slučajevima prijenosa kaznenog postupka u Uniji od trenutka kada je osoba identificirana kao osumnjičenik.</w:t>
            </w:r>
          </w:p>
        </w:tc>
        <w:tc>
          <w:tcPr>
            <w:tcW w:w="4876" w:type="dxa"/>
          </w:tcPr>
          <w:p w:rsidR="00BB4D18" w:rsidRPr="000F3731" w:rsidRDefault="000040A0">
            <w:pPr>
              <w:pStyle w:val="Normal6a"/>
            </w:pPr>
            <w:r w:rsidRPr="000F3731">
              <w:t>2.</w:t>
            </w:r>
            <w:r w:rsidRPr="000F3731">
              <w:tab/>
              <w:t xml:space="preserve">Uredba se primjenjuje u svim slučajevima prijenosa kaznenog postupka u Uniji </w:t>
            </w:r>
            <w:r w:rsidRPr="000F3731">
              <w:rPr>
                <w:b/>
                <w:bCs/>
                <w:i/>
                <w:iCs/>
              </w:rPr>
              <w:t xml:space="preserve">barem </w:t>
            </w:r>
            <w:r w:rsidRPr="000F3731">
              <w:t>od trenutka kada je osoba identificirana kao osumnjičenik.</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w:t>
      </w:r>
      <w:r w:rsidRPr="000F3731">
        <w:t>nak 1.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Uredba se primjenjuje u svim slučajevima prijenosa kaznenog postupka </w:t>
            </w:r>
            <w:r w:rsidRPr="000F3731">
              <w:rPr>
                <w:b/>
                <w:bCs/>
                <w:i/>
                <w:iCs/>
              </w:rPr>
              <w:t>u Uniji od trenutka kada je osoba identificirana kao osumnjičenik</w:t>
            </w:r>
            <w:r w:rsidRPr="000F3731">
              <w:t>.</w:t>
            </w:r>
          </w:p>
        </w:tc>
        <w:tc>
          <w:tcPr>
            <w:tcW w:w="4876" w:type="dxa"/>
          </w:tcPr>
          <w:p w:rsidR="00BB4D18" w:rsidRPr="000F3731" w:rsidRDefault="000040A0">
            <w:pPr>
              <w:pStyle w:val="Normal6a"/>
            </w:pPr>
            <w:r w:rsidRPr="000F3731">
              <w:t>2.</w:t>
            </w:r>
            <w:r w:rsidRPr="000F3731">
              <w:tab/>
            </w:r>
            <w:r w:rsidRPr="000F3731">
              <w:t xml:space="preserve">Uredba se primjenjuje u svim slučajevima prijenosa kaznenog postupka </w:t>
            </w:r>
            <w:r w:rsidRPr="000F3731">
              <w:rPr>
                <w:b/>
                <w:bCs/>
                <w:i/>
                <w:iCs/>
              </w:rPr>
              <w:t>koji se provode u državama članicama Unije</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w:t>
      </w:r>
      <w:r w:rsidRPr="000F3731">
        <w:rPr>
          <w:rStyle w:val="HideTWBExt"/>
        </w:rPr>
        <w:t>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 – stavak 1. – točka 3. – podtočka 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(a)</w:t>
            </w:r>
            <w:r w:rsidRPr="000F3731">
              <w:tab/>
              <w:t>sudac, sud, istražni sudac ili javni tužitelj nadležan za dotični predmet ili</w:t>
            </w:r>
          </w:p>
        </w:tc>
        <w:tc>
          <w:tcPr>
            <w:tcW w:w="4876" w:type="dxa"/>
          </w:tcPr>
          <w:p w:rsidR="00BB4D18" w:rsidRPr="000F3731" w:rsidRDefault="000040A0">
            <w:pPr>
              <w:pStyle w:val="Normal6a"/>
            </w:pPr>
            <w:r w:rsidRPr="000F3731">
              <w:t>(a)</w:t>
            </w:r>
            <w:r w:rsidRPr="000F3731">
              <w:tab/>
              <w:t xml:space="preserve">sudac, sud, </w:t>
            </w:r>
            <w:r w:rsidRPr="000F3731">
              <w:t>istražni sudac</w:t>
            </w:r>
            <w:r w:rsidRPr="000F3731">
              <w:rPr>
                <w:b/>
                <w:bCs/>
                <w:i/>
                <w:iCs/>
              </w:rPr>
              <w:t>, osumnjičenik, optuženik, pravni savjetnik osumnjičene ili optužene osobe</w:t>
            </w:r>
            <w:r w:rsidRPr="000F3731">
              <w:t xml:space="preserve"> ili javni tužitelj nadležan za dotični predmet ili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 xml:space="preserve">Definiciju „tijela podnositelja zahtjeva” </w:t>
      </w:r>
      <w:r w:rsidRPr="000F3731">
        <w:t>trebalo bi proširiti kako bi uključila upućivanje na osumnjičene i optužene osobe ili njihove pravne savjetnike prema pravima dodijeljenima člankom 5. stavkom 3.</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 xml:space="preserve">Karolin </w:t>
      </w:r>
      <w:r w:rsidRPr="000F3731">
        <w:t>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 – stavak 1. – točka 6.</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(6)</w:t>
            </w:r>
            <w:r w:rsidRPr="000F3731">
              <w:tab/>
              <w:t>„žrtva” znači žrtva, kako je definirana u članku 2. stavku 1. točki</w:t>
            </w:r>
            <w:r w:rsidRPr="000F3731">
              <w:t> (a) Direktive 2012/29/EU.</w:t>
            </w:r>
          </w:p>
        </w:tc>
        <w:tc>
          <w:tcPr>
            <w:tcW w:w="4876" w:type="dxa"/>
          </w:tcPr>
          <w:p w:rsidR="00BB4D18" w:rsidRPr="000F3731" w:rsidRDefault="000040A0">
            <w:pPr>
              <w:pStyle w:val="Normal6a"/>
            </w:pPr>
            <w:r w:rsidRPr="000F3731">
              <w:t>(6)</w:t>
            </w:r>
            <w:r w:rsidRPr="000F3731">
              <w:tab/>
              <w:t>„žrtva” znači žrtva, kako je definirana u članku 2. stavku 1. točki (a) Direktive 2012/29/EU</w:t>
            </w:r>
            <w:r w:rsidRPr="000F3731">
              <w:rPr>
                <w:b/>
                <w:bCs/>
                <w:i/>
                <w:iCs/>
              </w:rPr>
              <w:t xml:space="preserve"> ili pravna osoba, kako je definirana nacionalnim pravom, koja je pretrpjela štetu ili ekonomski gubitak kao izravnu posljedicu kazne</w:t>
            </w:r>
            <w:r w:rsidRPr="000F3731">
              <w:rPr>
                <w:b/>
                <w:bCs/>
                <w:i/>
                <w:iCs/>
              </w:rPr>
              <w:t>nog djela koje je predmet kaznenog postupka na koji se primjenjuje ova Uredba</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 – stavak 1. – točka 6.</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(6)</w:t>
            </w:r>
            <w:r w:rsidRPr="000F3731">
              <w:tab/>
              <w:t>„žrtva” znači žrtva, kako je definirana u članku 2. stavku 1. točki (a) Direktive 2012/29/EU.</w:t>
            </w:r>
          </w:p>
        </w:tc>
        <w:tc>
          <w:tcPr>
            <w:tcW w:w="4876" w:type="dxa"/>
          </w:tcPr>
          <w:p w:rsidR="00BB4D18" w:rsidRPr="000F3731" w:rsidRDefault="000040A0">
            <w:pPr>
              <w:pStyle w:val="Normal6a"/>
            </w:pPr>
            <w:r w:rsidRPr="000F3731">
              <w:t>(6)</w:t>
            </w:r>
            <w:r w:rsidRPr="000F3731">
              <w:tab/>
              <w:t>„žrtva” znači žrtva, kako je definirana u čla</w:t>
            </w:r>
            <w:r w:rsidRPr="000F3731">
              <w:t>nku 2. stavku 1. točki (a) Direktive 2012/29/EU</w:t>
            </w:r>
            <w:r w:rsidRPr="000F3731">
              <w:rPr>
                <w:b/>
                <w:bCs/>
                <w:i/>
                <w:iCs/>
              </w:rPr>
              <w:t xml:space="preserve"> ili pravna osoba, kako je definirana nacionalnim pravom, koja je pretrpjela štetu ili ekonomski gubitak kao izravnu posljedicu kaznenog djela koje je predmet kaznenog postupka na koji se primjenjuje ova Uredb</w:t>
            </w:r>
            <w:r w:rsidRPr="000F3731">
              <w:rPr>
                <w:b/>
                <w:bCs/>
                <w:i/>
                <w:iCs/>
              </w:rPr>
              <w:t>a</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69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3. – stavak 1. – točka b</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koji je </w:t>
            </w:r>
            <w:r w:rsidRPr="000F3731">
              <w:t>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(b)</w:t>
            </w:r>
            <w:r w:rsidRPr="000F3731">
              <w:tab/>
            </w:r>
            <w:r w:rsidRPr="000F3731">
              <w:rPr>
                <w:b/>
                <w:i/>
              </w:rPr>
              <w:t xml:space="preserve">ako odbija predaju osumnjičene ili optužene osobe za koju je izdan europski uhidbeni nalog i koja se nalazi u državi primateljici zahtjeva i državljanin je te države ili ima boravište u njoj ako utvrdi da, u iznimnim </w:t>
            </w:r>
            <w:r w:rsidRPr="000F3731">
              <w:rPr>
                <w:b/>
                <w:i/>
              </w:rPr>
              <w:t>situacijama, postoje ozbiljni i opravdani razlozi za vjerovanje, na temelju konkretnih i objektivnih dokaza, da bi predaja u posebnim okolnostima predmeta podrazumijevala očitu povredu relevantnog temeljnog prava iz članka 6. Ugovora o Europskoj uniji i Po</w:t>
            </w:r>
            <w:r w:rsidRPr="000F3731">
              <w:rPr>
                <w:b/>
                <w:i/>
              </w:rPr>
              <w:t>velje;</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3. – stavak 1. – točka d</w:t>
      </w:r>
      <w:r w:rsidRPr="000F3731">
        <w:rPr>
          <w:rStyle w:val="HideTWBExt"/>
        </w:rPr>
        <w:t>&lt;</w:t>
      </w:r>
      <w:r w:rsidRPr="000F3731">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(d)</w:t>
            </w:r>
            <w:r w:rsidRPr="000F3731">
              <w:tab/>
            </w:r>
            <w:r w:rsidRPr="000F3731">
              <w:rPr>
                <w:b/>
                <w:i/>
              </w:rPr>
              <w:t xml:space="preserve">ako je u državi primateljici zahtjeva u tijeku kazneni postupak protiv osumnjičene ili optužene osobe u vezi s drugim činjenicama, a osumnjičena ili optužena osoba je državljanin države </w:t>
            </w:r>
            <w:r w:rsidRPr="000F3731">
              <w:rPr>
                <w:b/>
                <w:i/>
              </w:rPr>
              <w:t>primateljice zahtjeva ili ima boravište u njoj;</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3. – stavak 1. – točka e</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(e)</w:t>
            </w:r>
            <w:r w:rsidRPr="000F3731">
              <w:tab/>
            </w:r>
            <w:r w:rsidRPr="000F3731">
              <w:rPr>
                <w:b/>
                <w:i/>
              </w:rPr>
              <w:t xml:space="preserve">ako je u državi primateljici zahtjeva u tijeku kazneni postupak protiv drugih osoba u vezi s istim ili djelomično istim činjenicama, a osumnjičena ili </w:t>
            </w:r>
            <w:r w:rsidRPr="000F3731">
              <w:rPr>
                <w:b/>
                <w:i/>
              </w:rPr>
              <w:t>optužena osoba u kaznenom postupku koji se prenosi državljanin je države primateljice zahtjeva ili ima boravište u njoj.</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w:t>
      </w:r>
      <w:r w:rsidRPr="000F3731">
        <w:t>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jc w:val="center"/>
            </w:pPr>
            <w:r w:rsidRPr="000F3731">
              <w:rPr>
                <w:b/>
                <w:i/>
              </w:rPr>
              <w:t>Članak 4.</w:t>
            </w:r>
            <w:r w:rsidRPr="000F3731">
              <w:tab/>
            </w:r>
          </w:p>
        </w:tc>
        <w:tc>
          <w:tcPr>
            <w:tcW w:w="4876" w:type="dxa"/>
          </w:tcPr>
          <w:p w:rsidR="00BB4D18" w:rsidRPr="000F3731" w:rsidRDefault="000040A0">
            <w:pPr>
              <w:pStyle w:val="Normal6a"/>
            </w:pPr>
            <w:r w:rsidRPr="000F3731">
              <w:rPr>
                <w:b/>
                <w:i/>
              </w:rPr>
              <w:t>Briše se.</w:t>
            </w:r>
          </w:p>
        </w:tc>
      </w:tr>
      <w:tr w:rsidR="00BB4D18" w:rsidRPr="000F3731">
        <w:trPr>
          <w:jc w:val="center"/>
        </w:trPr>
        <w:tc>
          <w:tcPr>
            <w:tcW w:w="4876" w:type="dxa"/>
          </w:tcPr>
          <w:p w:rsidR="00BB4D18" w:rsidRPr="000F3731" w:rsidRDefault="000040A0">
            <w:pPr>
              <w:pStyle w:val="Normal6a"/>
              <w:jc w:val="center"/>
            </w:pPr>
            <w:r w:rsidRPr="000F3731">
              <w:rPr>
                <w:b/>
                <w:i/>
              </w:rPr>
              <w:t>Ukidanje, obustava ili prekid kaznenog postupka</w:t>
            </w:r>
          </w:p>
        </w:tc>
        <w:tc>
          <w:tcPr>
            <w:tcW w:w="4876" w:type="dxa"/>
          </w:tcPr>
          <w:p w:rsidR="00BB4D18" w:rsidRPr="000F3731" w:rsidRDefault="00BB4D18">
            <w:pPr>
              <w:pStyle w:val="Normal6a"/>
            </w:pPr>
          </w:p>
        </w:tc>
      </w:tr>
      <w:tr w:rsidR="00BB4D18" w:rsidRPr="000F3731">
        <w:trPr>
          <w:jc w:val="center"/>
        </w:trPr>
        <w:tc>
          <w:tcPr>
            <w:tcW w:w="4876" w:type="dxa"/>
          </w:tcPr>
          <w:p w:rsidR="00BB4D18" w:rsidRPr="000F3731" w:rsidRDefault="000040A0">
            <w:pPr>
              <w:pStyle w:val="Normal6a"/>
            </w:pPr>
            <w:r w:rsidRPr="000F3731">
              <w:rPr>
                <w:b/>
                <w:i/>
              </w:rPr>
              <w:t>Svaka država članica koja je u skladu</w:t>
            </w:r>
            <w:r w:rsidRPr="000F3731">
              <w:rPr>
                <w:b/>
                <w:i/>
              </w:rPr>
              <w:t xml:space="preserve"> sa svojim nacionalnim pravom nadležna za kazneni progon kaznenog djela može, za potrebe primjene ove Uredbe, ukinuti, obustaviti ili prekinuti kazneni postupak protiv osumnjičene ili optužene osobe kako bi se omogućio prijenos kaznenog postupka u vezi s t</w:t>
            </w:r>
            <w:r w:rsidRPr="000F3731">
              <w:rPr>
                <w:b/>
                <w:i/>
              </w:rPr>
              <w:t>im kaznenim djelom na državu primateljicu zahtjeva.</w:t>
            </w:r>
          </w:p>
        </w:tc>
        <w:tc>
          <w:tcPr>
            <w:tcW w:w="4876" w:type="dxa"/>
          </w:tcPr>
          <w:p w:rsidR="00BB4D18" w:rsidRPr="000F3731" w:rsidRDefault="00BB4D18">
            <w:pPr>
              <w:pStyle w:val="Normal6a"/>
            </w:pP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 xml:space="preserve">Članak 4. </w:t>
      </w:r>
      <w:r w:rsidRPr="000F3731">
        <w:t>– stavak 1. – podstavak 1.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 xml:space="preserve">U slučaju nastavka prekinutog postupka, taj postupak mora biti podvrgnut sudskom preispitivanju kako bi se osigurala neovisna ocjena postoji li povreda načela ne bis </w:t>
            </w:r>
            <w:r w:rsidRPr="000F3731">
              <w:rPr>
                <w:b/>
                <w:i/>
              </w:rPr>
              <w:t>in idem.</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Člankom se mora osigurati da se ne krši načelo ne bis in idem.</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 xml:space="preserve">Zahtjev za prijenos kaznenog postupka može se izdati samo ako tijelo podnositelj zahtjeva smatra da bi se cilj učinkovitog i </w:t>
            </w:r>
            <w:r w:rsidRPr="000F3731">
              <w:t>pravilnog sudovanja bolje ostvario vođenjem odgovarajućeg kaznenog postupka u drugoj državi članici.</w:t>
            </w:r>
          </w:p>
        </w:tc>
        <w:tc>
          <w:tcPr>
            <w:tcW w:w="4876" w:type="dxa"/>
          </w:tcPr>
          <w:p w:rsidR="00BB4D18" w:rsidRPr="000F3731" w:rsidRDefault="000040A0">
            <w:pPr>
              <w:pStyle w:val="Normal6a"/>
            </w:pPr>
            <w:r w:rsidRPr="000F3731">
              <w:t>1.</w:t>
            </w:r>
            <w:r w:rsidRPr="000F3731">
              <w:tab/>
              <w:t>Zahtjev za prijenos kaznenog postupka može se izdati samo ako tijelo podnositelj zahtjeva smatra da bi se cilj učinkovitog i pravilnog sudovanja</w:t>
            </w:r>
            <w:r w:rsidRPr="000F3731">
              <w:rPr>
                <w:b/>
                <w:bCs/>
              </w:rPr>
              <w:t xml:space="preserve"> </w:t>
            </w:r>
            <w:r w:rsidRPr="000F3731">
              <w:rPr>
                <w:b/>
                <w:bCs/>
                <w:i/>
                <w:iCs/>
              </w:rPr>
              <w:t>i zašti</w:t>
            </w:r>
            <w:r w:rsidRPr="000F3731">
              <w:rPr>
                <w:b/>
                <w:bCs/>
                <w:i/>
                <w:iCs/>
              </w:rPr>
              <w:t>te temeljnih prava osumnjičenih ili optuženih osoba, kao i žrtava, kako je sadržano u pravu Unije i nacionalnom pravu</w:t>
            </w:r>
            <w:r w:rsidRPr="000F3731">
              <w:t xml:space="preserve"> bolje ostvario vođenjem odgovarajućeg kaznenog postupka u drugoj državi članici.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2. – točka c</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(c)</w:t>
            </w:r>
            <w:r w:rsidRPr="000F3731">
              <w:tab/>
              <w:t xml:space="preserve">osumnjičena ili optužena </w:t>
            </w:r>
            <w:r w:rsidRPr="000F3731">
              <w:t>osoba nalazi se u državi primateljici zahtjeva i ta država odbija predati tu osobu državi podnositeljici zahtjeva na temelju članka 4. stavka 2. ili članka 4. stavka 3. Okvirne odluke 2002/584/PUP ako se takvo odbijanje ne temelji na pravomoćnoj presudi ko</w:t>
            </w:r>
            <w:r w:rsidRPr="000F3731">
              <w:t>ja je toj osobi izrečena za isto kazneno djelo, čime se sprečava daljnji kazneni postupak, ili na temelju članka 4. stavka 7. te okvirne odluke;</w:t>
            </w:r>
          </w:p>
        </w:tc>
        <w:tc>
          <w:tcPr>
            <w:tcW w:w="4876" w:type="dxa"/>
          </w:tcPr>
          <w:p w:rsidR="00BB4D18" w:rsidRPr="000F3731" w:rsidRDefault="000040A0">
            <w:pPr>
              <w:pStyle w:val="Normal6a"/>
            </w:pPr>
            <w:r w:rsidRPr="000F3731">
              <w:t>(c)</w:t>
            </w:r>
            <w:r w:rsidRPr="000F3731">
              <w:tab/>
              <w:t>osumnjičena ili optužena osoba nalazi se u državi primateljici zahtjeva i ta država odbija predati tu osobu</w:t>
            </w:r>
            <w:r w:rsidRPr="000F3731">
              <w:t xml:space="preserve"> državi podnositeljici zahtjeva na temelju članka 4. stavka 2. ili članka 4. stavka 3. Okvirne odluke 2002/584/PUP ako se takvo odbijanje ne temelji na pravomoćnoj presudi koja je toj osobi izrečena za isto kazneno djelo, čime se sprečava daljnji kazneni p</w:t>
            </w:r>
            <w:r w:rsidRPr="000F3731">
              <w:t xml:space="preserve">ostupak, ili na temelju članka 4. stavka 7. </w:t>
            </w:r>
            <w:r w:rsidRPr="000F3731">
              <w:rPr>
                <w:b/>
                <w:bCs/>
                <w:i/>
                <w:iCs/>
              </w:rPr>
              <w:t xml:space="preserve">točke (a) </w:t>
            </w:r>
            <w:r w:rsidRPr="000F3731">
              <w:t>te okvirne odluke;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 xml:space="preserve">Prijedlog </w:t>
      </w:r>
      <w:r w:rsidRPr="000F3731">
        <w:t>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2. – točka 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(i)</w:t>
            </w:r>
            <w:r w:rsidRPr="000F3731">
              <w:tab/>
            </w:r>
            <w:r w:rsidRPr="000F3731">
              <w:rPr>
                <w:b/>
                <w:i/>
              </w:rPr>
              <w:t xml:space="preserve">izvršenje kazne u državi primateljici zahtjeva vjerojatno će poboljšati izglede za društvenu rehabilitaciju osuđene osobe ili postoje </w:t>
            </w:r>
            <w:r w:rsidRPr="000F3731">
              <w:rPr>
                <w:b/>
                <w:i/>
              </w:rPr>
              <w:t>drugi razlozi za prikladnije izvršenje kazne u državi primateljici zahtjeva;</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 xml:space="preserve">Prijedlog </w:t>
      </w:r>
      <w:r w:rsidRPr="000F3731">
        <w:t>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2. – točka j</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(j)</w:t>
            </w:r>
            <w:r w:rsidRPr="000F3731">
              <w:tab/>
              <w:t>većina žrtava državljani su države primateljice zahtjeva ili u njoj borave.</w:t>
            </w:r>
          </w:p>
        </w:tc>
        <w:tc>
          <w:tcPr>
            <w:tcW w:w="4876" w:type="dxa"/>
          </w:tcPr>
          <w:p w:rsidR="00BB4D18" w:rsidRPr="000F3731" w:rsidRDefault="000040A0">
            <w:pPr>
              <w:pStyle w:val="Normal6a"/>
            </w:pPr>
            <w:r w:rsidRPr="000F3731">
              <w:t>(j)</w:t>
            </w:r>
            <w:r w:rsidRPr="000F3731">
              <w:tab/>
            </w:r>
            <w:r w:rsidRPr="000F3731">
              <w:rPr>
                <w:b/>
                <w:bCs/>
                <w:i/>
                <w:iCs/>
              </w:rPr>
              <w:t xml:space="preserve">žrtva ili </w:t>
            </w:r>
            <w:r w:rsidRPr="000F3731">
              <w:t xml:space="preserve">većina žrtava državljani su države primateljice </w:t>
            </w:r>
            <w:r w:rsidRPr="000F3731">
              <w:t>zahtjeva ili u njoj borave.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2.</w:t>
      </w:r>
      <w:r w:rsidRPr="000F3731">
        <w:t xml:space="preserve"> – točka j.a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(j.a)</w:t>
            </w:r>
            <w:r w:rsidRPr="000F3731">
              <w:tab/>
            </w:r>
            <w:r w:rsidRPr="000F3731">
              <w:rPr>
                <w:b/>
                <w:i/>
              </w:rPr>
              <w:t xml:space="preserve">savjetovanja s nadležnim tijelima država članica u skladu s Okvirnom odlukom 2009/958/PUP o sprječavanju sukoba nadležnosti rezultirala su dogovorom o objedinjavanju </w:t>
            </w:r>
            <w:r w:rsidRPr="000F3731">
              <w:rPr>
                <w:b/>
                <w:i/>
              </w:rPr>
              <w:t>paralelnih postupaka u jednoj državi članici.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79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w:t>
      </w:r>
      <w:r w:rsidRPr="000F3731">
        <w:t>k 2. – točka j.a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(j.a)</w:t>
            </w:r>
            <w:r w:rsidRPr="000F3731">
              <w:tab/>
            </w:r>
            <w:r w:rsidRPr="000F3731">
              <w:rPr>
                <w:b/>
                <w:i/>
              </w:rPr>
              <w:t>hoće li prijenos postupka pridonijeti postizanju ciljeva restorativnog pravosuđa.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3.</w:t>
            </w:r>
            <w:r w:rsidRPr="000F3731">
              <w:tab/>
            </w:r>
            <w:r w:rsidRPr="000F3731">
              <w:rPr>
                <w:b/>
                <w:i/>
              </w:rPr>
              <w:t xml:space="preserve">Osumnjičena ili optužena osoba ili većina </w:t>
            </w:r>
            <w:r w:rsidRPr="000F3731">
              <w:rPr>
                <w:b/>
                <w:i/>
              </w:rPr>
              <w:t>žrtava ili odvjetnik u njihovo ime isto tako mogu zatražiti od nadležnih tijela države podnositeljice zahtjeva ili države primateljice zahtjeva da pokrenu postupak prijenosa kaznenog postupka na temelju ove Uredbe. Zahtjevi podneseni na temelju ovog stavka</w:t>
            </w:r>
            <w:r w:rsidRPr="000F3731">
              <w:rPr>
                <w:b/>
                <w:i/>
              </w:rPr>
              <w:t xml:space="preserve"> ne obvezuju državu podnositeljicu zahtjeva ili državu primateljicu zahtjeva da zatraži ili prenese kazneni postupak na državu primateljicu zahtjeva.</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r>
            <w:r w:rsidRPr="000F3731">
              <w:t xml:space="preserve">Osumnjičena ili optužena osoba ili većina žrtava ili odvjetnik u njihovo ime isto tako </w:t>
            </w:r>
            <w:r w:rsidRPr="000F3731">
              <w:rPr>
                <w:b/>
                <w:bCs/>
                <w:i/>
                <w:iCs/>
              </w:rPr>
              <w:t>mogu</w:t>
            </w:r>
            <w:r w:rsidRPr="000F3731">
              <w:t xml:space="preserve"> zatražiti od nadležnih tijela države podnositeljice zahtjeva ili države primateljice zahtjeva da pokrenu postupak prijenosa kaznenog postupka na temelju ove Uredbe.</w:t>
            </w:r>
            <w:r w:rsidRPr="000F3731">
              <w:t xml:space="preserve"> Zahtjevi podneseni na temelju ovog stavka ne obvezuju državu podnositeljicu zahtjeva ili državu primateljicu zahtjeva da zatraži ili prenese kazneni postupak na državu primateljicu zahtjeva.</w:t>
            </w:r>
          </w:p>
        </w:tc>
        <w:tc>
          <w:tcPr>
            <w:tcW w:w="4876" w:type="dxa"/>
          </w:tcPr>
          <w:p w:rsidR="00BB4D18" w:rsidRPr="000F3731" w:rsidRDefault="000040A0">
            <w:pPr>
              <w:pStyle w:val="Normal6a"/>
            </w:pPr>
            <w:r w:rsidRPr="000F3731">
              <w:t>3.</w:t>
            </w:r>
            <w:r w:rsidRPr="000F3731">
              <w:tab/>
              <w:t>Osumnjičena ili optužena osoba</w:t>
            </w:r>
            <w:r w:rsidRPr="000F3731">
              <w:rPr>
                <w:b/>
                <w:bCs/>
                <w:i/>
                <w:iCs/>
              </w:rPr>
              <w:t>, žrtva</w:t>
            </w:r>
            <w:r w:rsidRPr="000F3731">
              <w:t xml:space="preserve"> ili većina žrtava ili o</w:t>
            </w:r>
            <w:r w:rsidRPr="000F3731">
              <w:t xml:space="preserve">dvjetnik u njihovo ime isto tako </w:t>
            </w:r>
            <w:r w:rsidRPr="000F3731">
              <w:rPr>
                <w:b/>
                <w:bCs/>
                <w:i/>
                <w:iCs/>
              </w:rPr>
              <w:t>imaju pravo</w:t>
            </w:r>
            <w:r w:rsidRPr="000F3731">
              <w:t xml:space="preserve"> zatražiti od nadležnih tijela države podnositeljice zahtjeva ili države primateljice zahtjeva da pokrenu postupak prijenosa kaznenog postupka na temelju ove Uredbe. Zahtjevi podneseni na temelju ovog stavka ne o</w:t>
            </w:r>
            <w:r w:rsidRPr="000F3731">
              <w:t>bvezuju državu podnositeljicu zahtjeva ili državu primateljicu zahtjeva da zatraži ili prenese kazneni postupak na državu primateljicu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w:t>
      </w:r>
      <w:r w:rsidRPr="000F3731">
        <w:t>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Osumnjičena ili optužena osoba ili </w:t>
            </w:r>
            <w:r w:rsidRPr="000F3731">
              <w:rPr>
                <w:b/>
                <w:bCs/>
                <w:i/>
                <w:iCs/>
              </w:rPr>
              <w:t>većina</w:t>
            </w:r>
            <w:r w:rsidRPr="000F3731">
              <w:t xml:space="preserve"> žrtava ili odvjetnik u njihovo ime isto tako mogu zatražiti od nadležnih tijela države podnositeljice zahtjeva ili države primateljice zahtjeva da pokrenu postupak prijenosa kaznenog postupka na temelju ove Uredbe. Zahtjevi podneseni na temelju ovog stavk</w:t>
            </w:r>
            <w:r w:rsidRPr="000F3731">
              <w:t>a ne obvezuju državu podnositeljicu zahtjeva ili državu primateljicu zahtjeva da zatraži ili prenese kazneni postupak na državu primateljicu zahtjeva.</w:t>
            </w:r>
          </w:p>
        </w:tc>
        <w:tc>
          <w:tcPr>
            <w:tcW w:w="4876" w:type="dxa"/>
          </w:tcPr>
          <w:p w:rsidR="00BB4D18" w:rsidRPr="000F3731" w:rsidRDefault="000040A0">
            <w:pPr>
              <w:pStyle w:val="Normal6a"/>
            </w:pPr>
            <w:r w:rsidRPr="000F3731">
              <w:t>3.</w:t>
            </w:r>
            <w:r w:rsidRPr="000F3731">
              <w:tab/>
              <w:t xml:space="preserve">Osumnjičena ili optužena osoba ili </w:t>
            </w:r>
            <w:r w:rsidRPr="000F3731">
              <w:rPr>
                <w:b/>
                <w:bCs/>
                <w:i/>
                <w:iCs/>
              </w:rPr>
              <w:t>jedna ili više</w:t>
            </w:r>
            <w:r w:rsidRPr="000F3731">
              <w:t xml:space="preserve"> žrtava ili odvjetnik u njihovo ime isto tako mogu za</w:t>
            </w:r>
            <w:r w:rsidRPr="000F3731">
              <w:t>tražiti od nadležnih tijela države podnositeljice zahtjeva ili države primateljice zahtjeva da pokrenu postupak prijenosa kaznenog postupka na temelju ove Uredbe. Zahtjevi podneseni na temelju ovog stavka ne obvezuju državu podnositeljicu zahtjeva ili drža</w:t>
            </w:r>
            <w:r w:rsidRPr="000F3731">
              <w:t>vu primateljicu zahtjeva da zatraži ili prenese kazneni postupak na državu primateljicu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5. – stavak 3.a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3.a</w:t>
            </w:r>
            <w:r w:rsidRPr="000F3731">
              <w:tab/>
            </w:r>
            <w:r w:rsidRPr="000F3731">
              <w:rPr>
                <w:b/>
                <w:i/>
              </w:rPr>
              <w:t>Tijelo koje podnosi zahtjev za prijenos u skladu sa stavkom 1. ili koje rješava zahtjev u skladu sa stavkom 3. donosi obrazloženu</w:t>
            </w:r>
            <w:r w:rsidRPr="000F3731">
              <w:rPr>
                <w:b/>
                <w:i/>
              </w:rPr>
              <w:t xml:space="preserve"> odluku i o tome obavještava podnositelje zahtjeva i sve druge uključene strane.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 xml:space="preserve">Prije izdavanja zahtjeva za prijenos kaznenog postupka, tijelo podnositelj zahtjeva, u skladu s primjenjivim nacionalnim pravom, uzima u </w:t>
            </w:r>
            <w:r w:rsidRPr="000F3731">
              <w:t>obzir legitimne interese osumnjičene ili optužene osobe</w:t>
            </w:r>
            <w:r w:rsidRPr="000F3731">
              <w:rPr>
                <w:b/>
                <w:bCs/>
                <w:i/>
                <w:iCs/>
              </w:rPr>
              <w:t xml:space="preserve"> i osigurava poštovanje njezinih postupovnih prava na temelju prava Unije i nacionalnog prava</w:t>
            </w:r>
            <w:r w:rsidRPr="000F3731">
              <w:t>.</w:t>
            </w:r>
          </w:p>
        </w:tc>
        <w:tc>
          <w:tcPr>
            <w:tcW w:w="4876" w:type="dxa"/>
          </w:tcPr>
          <w:p w:rsidR="00BB4D18" w:rsidRPr="000F3731" w:rsidRDefault="000040A0">
            <w:pPr>
              <w:pStyle w:val="Normal6a"/>
            </w:pPr>
            <w:r w:rsidRPr="000F3731">
              <w:t>1.</w:t>
            </w:r>
            <w:r w:rsidRPr="000F3731">
              <w:tab/>
              <w:t>Prije izdavanja zahtjeva za prijenos kaznenog postupka, tijelo podnositelj zahtjeva, u skladu s primjen</w:t>
            </w:r>
            <w:r w:rsidRPr="000F3731">
              <w:t>jivim nacionalnim pravom, uzima u obzir legitimne interese osumnjičene ili optužene osobe.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w:t>
      </w:r>
      <w:r w:rsidRPr="000F3731">
        <w:rPr>
          <w:rStyle w:val="HideTWBExt"/>
        </w:rPr>
        <w:t>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Pod uvjetom da se time ne ugrožava povjerljivost istrage, osumnjičena ili optužena osoba, u skladu s primjenjivim nacionalnim pravom, </w:t>
            </w:r>
            <w:r w:rsidRPr="000F3731">
              <w:rPr>
                <w:b/>
                <w:bCs/>
                <w:i/>
                <w:iCs/>
              </w:rPr>
              <w:t>obavješćuje se</w:t>
            </w:r>
            <w:r w:rsidRPr="000F3731">
              <w:t xml:space="preserve"> o namjeravanom prijenosu kaznenog postupka na jeziku koji razumije te joj se </w:t>
            </w:r>
            <w:r w:rsidRPr="000F3731">
              <w:rPr>
                <w:b/>
                <w:bCs/>
                <w:i/>
                <w:iCs/>
              </w:rPr>
              <w:t>daje</w:t>
            </w:r>
            <w:r w:rsidRPr="000F3731">
              <w:t xml:space="preserve"> mogućnost da se očituje usmeno ili u pisanom obliku, osim ako </w:t>
            </w:r>
            <w:r w:rsidRPr="000F3731">
              <w:rPr>
                <w:b/>
                <w:bCs/>
                <w:i/>
                <w:iCs/>
              </w:rPr>
              <w:t>se ta osoba</w:t>
            </w:r>
            <w:r w:rsidRPr="000F3731">
              <w:t xml:space="preserve"> ne može pronaći </w:t>
            </w:r>
            <w:r w:rsidRPr="000F3731">
              <w:rPr>
                <w:b/>
                <w:bCs/>
                <w:i/>
                <w:iCs/>
              </w:rPr>
              <w:t>unatoč razumnim naporima tijela podnositelja zahtjeva</w:t>
            </w:r>
            <w:r w:rsidRPr="000F3731">
              <w:t>. Ako tijelo pod</w:t>
            </w:r>
            <w:r w:rsidRPr="000F3731">
              <w:t xml:space="preserve">nositelj zahtjeva smatra da je to potrebno s obzirom na dob osumnjičene ili optužene osobe ili njezino fizičko ili psihičko stanje, mogućnost da se očituje </w:t>
            </w:r>
            <w:r w:rsidRPr="000F3731">
              <w:rPr>
                <w:b/>
                <w:bCs/>
                <w:i/>
                <w:iCs/>
              </w:rPr>
              <w:t>daje</w:t>
            </w:r>
            <w:r w:rsidRPr="000F3731">
              <w:t xml:space="preserve"> se njegovu pravnom zastupniku. </w:t>
            </w:r>
            <w:r w:rsidRPr="000F3731">
              <w:rPr>
                <w:b/>
                <w:i/>
              </w:rPr>
              <w:t xml:space="preserve">Ako zahtjev za prijenos kaznenog postupka proizlazi iz zahtjeva </w:t>
            </w:r>
            <w:r w:rsidRPr="000F3731">
              <w:rPr>
                <w:b/>
                <w:i/>
              </w:rPr>
              <w:t>osumnjičene ili optužene osobe u skladu s člankom 5. stavkom 3., takvo savjetovanje s osumnjičenom ili optuženom osobom koja je podnijela zahtjev nije potrebno.</w:t>
            </w:r>
          </w:p>
        </w:tc>
        <w:tc>
          <w:tcPr>
            <w:tcW w:w="4876" w:type="dxa"/>
          </w:tcPr>
          <w:p w:rsidR="00BB4D18" w:rsidRPr="000F3731" w:rsidRDefault="000040A0">
            <w:pPr>
              <w:pStyle w:val="Normal6a"/>
            </w:pPr>
            <w:r w:rsidRPr="000F3731">
              <w:t>2.</w:t>
            </w:r>
            <w:r w:rsidRPr="000F3731">
              <w:tab/>
              <w:t>Pod uvjetom da se time ne ugrožava povjerljivost istrage</w:t>
            </w:r>
            <w:r w:rsidRPr="000F3731">
              <w:rPr>
                <w:b/>
                <w:bCs/>
                <w:i/>
                <w:iCs/>
              </w:rPr>
              <w:t xml:space="preserve"> ili da se istragu time ni na koji d</w:t>
            </w:r>
            <w:r w:rsidRPr="000F3731">
              <w:rPr>
                <w:b/>
                <w:bCs/>
                <w:i/>
                <w:iCs/>
              </w:rPr>
              <w:t>rugi način ne dovodi u pitanje</w:t>
            </w:r>
            <w:r w:rsidRPr="000F3731">
              <w:t>, osumnjičena ili optužena osoba,</w:t>
            </w:r>
            <w:r w:rsidRPr="000F3731">
              <w:rPr>
                <w:b/>
                <w:bCs/>
                <w:i/>
                <w:iCs/>
              </w:rPr>
              <w:t xml:space="preserve"> koja je već obaviještena o optužbi, može se,</w:t>
            </w:r>
            <w:r w:rsidRPr="000F3731">
              <w:t xml:space="preserve"> u skladu s primjenjivim nacionalnim pravom </w:t>
            </w:r>
            <w:r w:rsidRPr="000F3731">
              <w:rPr>
                <w:b/>
                <w:bCs/>
                <w:i/>
                <w:iCs/>
              </w:rPr>
              <w:t>obavijestiti</w:t>
            </w:r>
            <w:r w:rsidRPr="000F3731">
              <w:t xml:space="preserve"> o namjeravanom prijenosu kaznenog postupka na jeziku koji razumije te joj se </w:t>
            </w:r>
            <w:r w:rsidRPr="000F3731">
              <w:rPr>
                <w:b/>
                <w:bCs/>
                <w:i/>
                <w:iCs/>
              </w:rPr>
              <w:t>može dati</w:t>
            </w:r>
            <w:r w:rsidRPr="000F3731">
              <w:t xml:space="preserve"> mogu</w:t>
            </w:r>
            <w:r w:rsidRPr="000F3731">
              <w:t xml:space="preserve">ćnost da se očituje usmeno ili u pisanom obliku, osim ako </w:t>
            </w:r>
            <w:r w:rsidRPr="000F3731">
              <w:rPr>
                <w:b/>
                <w:bCs/>
                <w:i/>
                <w:iCs/>
              </w:rPr>
              <w:t>tijelo podnositelj zahtjeva</w:t>
            </w:r>
            <w:r w:rsidRPr="000F3731">
              <w:t xml:space="preserve"> ne može pronaći </w:t>
            </w:r>
            <w:r w:rsidRPr="000F3731">
              <w:rPr>
                <w:b/>
                <w:bCs/>
                <w:i/>
                <w:iCs/>
              </w:rPr>
              <w:t>tu osobu</w:t>
            </w:r>
            <w:r w:rsidRPr="000F3731">
              <w:t>. Ako tijelo podnositelj zahtjeva smatra da je to potrebno s obzirom na dob osumnjičene ili optužene osobe ili njezino fizičko ili psihičko stanje</w:t>
            </w:r>
            <w:r w:rsidRPr="000F3731">
              <w:t xml:space="preserve">, mogućnost da se očituje </w:t>
            </w:r>
            <w:r w:rsidRPr="000F3731">
              <w:rPr>
                <w:b/>
                <w:bCs/>
                <w:i/>
                <w:iCs/>
              </w:rPr>
              <w:t xml:space="preserve">može </w:t>
            </w:r>
            <w:r w:rsidRPr="000F3731">
              <w:t xml:space="preserve">se </w:t>
            </w:r>
            <w:r w:rsidRPr="000F3731">
              <w:rPr>
                <w:b/>
                <w:bCs/>
                <w:i/>
                <w:iCs/>
              </w:rPr>
              <w:t>dati</w:t>
            </w:r>
            <w:r w:rsidRPr="000F3731">
              <w:t xml:space="preserve"> njegovu pravnom zastupniku.</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w:t>
      </w:r>
      <w:r w:rsidRPr="000F3731">
        <w:t>lanak 6.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Pod uvjetom da se time ne ugrožava povjerljivost istrage, osumnjičena ili optužena osoba, u skladu s primjenjivim nacionalnim pravom, obavješćuje se o namjeravanom prijenosu </w:t>
            </w:r>
            <w:r w:rsidRPr="000F3731">
              <w:t>kaznenog postupka na jeziku koji razumije te joj se daje mogućnost da se očituje usmeno ili u pisanom obliku, osim ako se ta osoba ne može pronaći unatoč razumnim naporima tijela podnositelja zahtjeva. Ako tijelo podnositelj zahtjeva smatra da je to potreb</w:t>
            </w:r>
            <w:r w:rsidRPr="000F3731">
              <w:t xml:space="preserve">no s obzirom na dob osumnjičene ili optužene osobe ili njezino fizičko ili psihičko stanje, mogućnost da se očituje daje se njegovu pravnom zastupniku. Ako zahtjev za prijenos kaznenog postupka proizlazi iz zahtjeva osumnjičene ili optužene osobe u skladu </w:t>
            </w:r>
            <w:r w:rsidRPr="000F3731">
              <w:t>s člankom 5. stavkom 3., takvo savjetovanje s osumnjičenom ili optuženom osobom koja je podnijela zahtjev nije potrebno.</w:t>
            </w:r>
          </w:p>
        </w:tc>
        <w:tc>
          <w:tcPr>
            <w:tcW w:w="4876" w:type="dxa"/>
          </w:tcPr>
          <w:p w:rsidR="00BB4D18" w:rsidRPr="000F3731" w:rsidRDefault="000040A0">
            <w:pPr>
              <w:pStyle w:val="Normal6a"/>
            </w:pPr>
            <w:r w:rsidRPr="000F3731">
              <w:t>2.</w:t>
            </w:r>
            <w:r w:rsidRPr="000F3731">
              <w:tab/>
              <w:t xml:space="preserve">Pod uvjetom da se time ne ugrožava povjerljivost istrage, osumnjičena ili optužena osoba, </w:t>
            </w:r>
            <w:r w:rsidRPr="000F3731">
              <w:rPr>
                <w:b/>
                <w:bCs/>
                <w:i/>
                <w:iCs/>
              </w:rPr>
              <w:t xml:space="preserve">prema potrebi i </w:t>
            </w:r>
            <w:r w:rsidRPr="000F3731">
              <w:t>u skladu s primjenjivim na</w:t>
            </w:r>
            <w:r w:rsidRPr="000F3731">
              <w:t>cionalnim pravom, obavješćuje se o namjeravanom prijenosu kaznenog postupka na jeziku koji razumije te joj se daje mogućnost da se očituje usmeno ili u pisanom obliku, osim ako se ta osoba ne može pronaći unatoč razumnim naporima tijela podnositelja zahtje</w:t>
            </w:r>
            <w:r w:rsidRPr="000F3731">
              <w:t>va. Ako tijelo podnositelj zahtjeva smatra da je to potrebno s obzirom na dob osumnjičene ili optužene osobe ili njezino fizičko ili psihičko stanje, mogućnost da se očituje daje se njegovu pravnom zastupniku. Ako zahtjev za prijenos kaznenog postupka proi</w:t>
            </w:r>
            <w:r w:rsidRPr="000F3731">
              <w:t>zlazi iz zahtjeva osumnjičene ili optužene osobe u skladu s člankom 5. stavkom 3., takvo savjetovanje s osumnjičenom ili optuženom osobom koja je podnijela zahtjev nije potrebno.</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r>
            <w:r w:rsidRPr="000F3731">
              <w:rPr>
                <w:b/>
                <w:bCs/>
                <w:i/>
                <w:iCs/>
              </w:rPr>
              <w:t>Pod uvjetom da se time ne ugrožava povjerljivost istrage,</w:t>
            </w:r>
            <w:r w:rsidRPr="000F3731">
              <w:rPr>
                <w:b/>
                <w:bCs/>
              </w:rPr>
              <w:t xml:space="preserve"> </w:t>
            </w:r>
            <w:r w:rsidRPr="000F3731">
              <w:t>osumnjičena ili optužena osoba, u skladu s primjenjivim nacionalnim pravom, obavješćuje se o namjeravanom prijenosu kaznenog postupka na jeziku koji razumije te joj se daje mogućnost da se očituje usmeno ili u pisanom obliku, osim ako se ta osoba ne može p</w:t>
            </w:r>
            <w:r w:rsidRPr="000F3731">
              <w:t xml:space="preserve">ronaći unatoč razumnim naporima tijela podnositelja zahtjeva. Ako tijelo podnositelj zahtjeva smatra da je to potrebno s obzirom na dob osumnjičene ili optužene osobe ili njezino fizičko ili psihičko stanje, mogućnost da se očituje daje se njegovu pravnom </w:t>
            </w:r>
            <w:r w:rsidRPr="000F3731">
              <w:t>zastupniku. Ako zahtjev za prijenos kaznenog postupka proizlazi iz zahtjeva osumnjičene ili optužene osobe u skladu s člankom 5. stavkom 3., takvo savjetovanje s osumnjičenom ili optuženom osobom koja je podnijela zahtjev nije potrebno.</w:t>
            </w:r>
          </w:p>
        </w:tc>
        <w:tc>
          <w:tcPr>
            <w:tcW w:w="4876" w:type="dxa"/>
          </w:tcPr>
          <w:p w:rsidR="00BB4D18" w:rsidRPr="000F3731" w:rsidRDefault="000040A0">
            <w:pPr>
              <w:pStyle w:val="Normal6a"/>
            </w:pPr>
            <w:r w:rsidRPr="000F3731">
              <w:t>2.</w:t>
            </w:r>
            <w:r w:rsidRPr="000F3731">
              <w:tab/>
              <w:t xml:space="preserve">Osumnjičena ili </w:t>
            </w:r>
            <w:r w:rsidRPr="000F3731">
              <w:t xml:space="preserve">optužena osoba, u skladu s primjenjivim nacionalnim pravom, obavješćuje se o namjeravanom prijenosu kaznenog postupka na jeziku koji razumije te joj se daje mogućnost da se </w:t>
            </w:r>
            <w:r w:rsidRPr="000F3731">
              <w:rPr>
                <w:b/>
                <w:bCs/>
                <w:i/>
                <w:iCs/>
              </w:rPr>
              <w:t xml:space="preserve">prije tog prijenosa </w:t>
            </w:r>
            <w:r w:rsidRPr="000F3731">
              <w:t>očituje usmeno ili u pisanom obliku, osim ako se ta osoba ne mo</w:t>
            </w:r>
            <w:r w:rsidRPr="000F3731">
              <w:t>že pronaći unatoč razumnim naporima tijela podnositelja zahtjeva. Ako tijelo podnositelj zahtjeva smatra da je to potrebno s obzirom na dob osumnjičene ili optužene osobe ili njezino fizičko ili psihičko stanje, mogućnost da se očituje</w:t>
            </w:r>
            <w:r w:rsidRPr="000F3731">
              <w:rPr>
                <w:b/>
                <w:bCs/>
                <w:i/>
                <w:iCs/>
              </w:rPr>
              <w:t xml:space="preserve"> prije namjeravanog p</w:t>
            </w:r>
            <w:r w:rsidRPr="000F3731">
              <w:rPr>
                <w:b/>
                <w:bCs/>
                <w:i/>
                <w:iCs/>
              </w:rPr>
              <w:t>rijenosa</w:t>
            </w:r>
            <w:r w:rsidRPr="000F3731">
              <w:t xml:space="preserve"> daje se njegovu pravnom zastupniku. Ako zahtjev za prijenos kaznenog postupka proizlazi iz zahtjeva osumnjičene ili optužene osobe u skladu s člankom 5. stavkom 3., takvo savjetovanje s osumnjičenom ili optuženom osobom koja je podnijela zahtjev n</w:t>
            </w:r>
            <w:r w:rsidRPr="000F3731">
              <w:t>ije potrebno.</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Tijelo podnositelj zahtjeva </w:t>
            </w:r>
            <w:r w:rsidRPr="000F3731">
              <w:rPr>
                <w:b/>
                <w:bCs/>
                <w:i/>
                <w:iCs/>
              </w:rPr>
              <w:t>uzima u obzir</w:t>
            </w:r>
            <w:r w:rsidRPr="000F3731">
              <w:t xml:space="preserve"> mišljenje osumnjičene ili optužene osobe iz stavka 2. prilikom odlučivanja o tome hoće li zatražiti prijenos kaznenog postupka.</w:t>
            </w:r>
          </w:p>
        </w:tc>
        <w:tc>
          <w:tcPr>
            <w:tcW w:w="4876" w:type="dxa"/>
          </w:tcPr>
          <w:p w:rsidR="00BB4D18" w:rsidRPr="000F3731" w:rsidRDefault="000040A0">
            <w:pPr>
              <w:pStyle w:val="Normal6a"/>
            </w:pPr>
            <w:r w:rsidRPr="000F3731">
              <w:t>3.</w:t>
            </w:r>
            <w:r w:rsidRPr="000F3731">
              <w:tab/>
              <w:t xml:space="preserve">Tijelo podnositelj zahtjeva </w:t>
            </w:r>
            <w:r w:rsidRPr="000F3731">
              <w:rPr>
                <w:b/>
                <w:bCs/>
                <w:i/>
                <w:iCs/>
              </w:rPr>
              <w:t>registrir</w:t>
            </w:r>
            <w:r w:rsidRPr="000F3731">
              <w:rPr>
                <w:b/>
                <w:bCs/>
                <w:i/>
                <w:iCs/>
              </w:rPr>
              <w:t>a</w:t>
            </w:r>
            <w:r w:rsidRPr="000F3731">
              <w:t xml:space="preserve"> mišljenje osumnjičene ili optužene osobe iz stavka 2. prilikom odlučivanja o tome hoće li zatražiti prijenos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89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 xml:space="preserve">Karolin </w:t>
      </w:r>
      <w:r w:rsidRPr="000F3731">
        <w:t>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r>
            <w:r w:rsidRPr="000F3731">
              <w:t>Ako je tijelo primatelj zahtjeva donijelo odluku u skladu s člankom 12. stavkom 1., tijelo podnositelj zahtjeva, pod uvjetom da se time ne ugrožava povjerljivost istrage, odmah obavješćuje osumnjičenu ili optuženu osobu, na jeziku koji razumije, o izdavanj</w:t>
            </w:r>
            <w:r w:rsidRPr="000F3731">
              <w:t xml:space="preserve">u zahtjeva za prijenos kaznenog postupka i o tome je li tijelo primatelj zahtjeva naknadno prihvatilo ili odbilo prijenos, osim ako </w:t>
            </w:r>
            <w:r w:rsidRPr="000F3731">
              <w:rPr>
                <w:b/>
                <w:bCs/>
                <w:i/>
                <w:iCs/>
              </w:rPr>
              <w:t>se ta osoba ne može pronaći unatoč razumnim naporima tijela podnositelja zahtjeva</w:t>
            </w:r>
            <w:r w:rsidRPr="000F3731">
              <w:t>. Ako je tijelo primatelj zahtjeva donijelo</w:t>
            </w:r>
            <w:r w:rsidRPr="000F3731">
              <w:t xml:space="preserve"> odluku o prihvaćanju prijenosa kaznenog postupka, osumnjičenu ili optuženu osobu obavješćuje se i o njezinu pravu na pravni lijek u državi primateljici zahtjeva, uključujući o rokovima za takav pravni lijek.</w:t>
            </w:r>
          </w:p>
        </w:tc>
        <w:tc>
          <w:tcPr>
            <w:tcW w:w="4876" w:type="dxa"/>
          </w:tcPr>
          <w:p w:rsidR="00BB4D18" w:rsidRPr="000F3731" w:rsidRDefault="000040A0">
            <w:pPr>
              <w:pStyle w:val="Normal6a"/>
            </w:pPr>
            <w:r w:rsidRPr="000F3731">
              <w:t>4.</w:t>
            </w:r>
            <w:r w:rsidRPr="000F3731">
              <w:tab/>
              <w:t>Ako je tijelo primatelj zahtjeva donijelo od</w:t>
            </w:r>
            <w:r w:rsidRPr="000F3731">
              <w:t>luku u skladu s člankom 12. stavkom 1., tijelo podnositelj zahtjeva, pod uvjetom da se time ne ugrožava povjerljivost istrage</w:t>
            </w:r>
            <w:r w:rsidRPr="000F3731">
              <w:rPr>
                <w:b/>
                <w:bCs/>
                <w:i/>
                <w:iCs/>
              </w:rPr>
              <w:t xml:space="preserve"> i da se istragu time ni na koji drugi način ne dovodi u pitanje</w:t>
            </w:r>
            <w:r w:rsidRPr="000F3731">
              <w:t xml:space="preserve">, odmah obavješćuje osumnjičenu ili optuženu osobu, na jeziku koji </w:t>
            </w:r>
            <w:r w:rsidRPr="000F3731">
              <w:t xml:space="preserve">razumije, o izdavanju zahtjeva za prijenos kaznenog postupka i o tome je li tijelo primatelj zahtjeva naknadno prihvatilo ili odbilo prijenos, osim ako </w:t>
            </w:r>
            <w:r w:rsidRPr="000F3731">
              <w:rPr>
                <w:b/>
                <w:bCs/>
                <w:i/>
                <w:iCs/>
              </w:rPr>
              <w:t>tijelo podnositelja zahtjeva ne može pronaći tu osobu</w:t>
            </w:r>
            <w:r w:rsidRPr="000F3731">
              <w:t xml:space="preserve">. Ako je tijelo primatelj zahtjeva donijelo odluku </w:t>
            </w:r>
            <w:r w:rsidRPr="000F3731">
              <w:t xml:space="preserve">o prihvaćanju prijenosa kaznenog postupka, osumnjičenu ili optuženu osobu obavješćuje se i o njezinu pravu na pravni lijek u državi primateljici zahtjeva, uključujući o rokovima za takav pravni lijek. </w:t>
            </w:r>
            <w:r w:rsidRPr="000F3731">
              <w:rPr>
                <w:b/>
                <w:i/>
              </w:rPr>
              <w:t>Tijelo podnositelj zahtjeva može prema potrebi zatražit</w:t>
            </w:r>
            <w:r w:rsidRPr="000F3731">
              <w:rPr>
                <w:b/>
                <w:i/>
              </w:rPr>
              <w:t>i pomoć tijela primatelja zahtjeva u izvršenju tog zadatka.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Ako je tijelo primatelj zahtjeva donijelo odluku u skladu s člankom 12. stavkom 1., tijelo podnositelj zahtjeva</w:t>
            </w:r>
            <w:r w:rsidRPr="000F3731">
              <w:rPr>
                <w:b/>
                <w:bCs/>
                <w:i/>
                <w:iCs/>
              </w:rPr>
              <w:t>, pod uvjetom da se time ne ugrožava povjerljivost istrage</w:t>
            </w:r>
            <w:r w:rsidRPr="000F3731">
              <w:t>, odmah</w:t>
            </w:r>
            <w:r w:rsidRPr="000F3731">
              <w:t xml:space="preserve"> obavješćuje osumnjičenu ili optuženu osobu, na jeziku koji razumije, o izdavanju zahtjeva za prijenos kaznenog postupka i o tome je li tijelo primatelj zahtjeva naknadno prihvatilo ili odbilo prijenos, osim ako se ta osoba ne može pronaći unatoč razumnim </w:t>
            </w:r>
            <w:r w:rsidRPr="000F3731">
              <w:t>naporima tijela podnositelja zahtjeva. Ako je tijelo primatelj zahtjeva donijelo odluku o prihvaćanju prijenosa kaznenog postupka, osumnjičenu ili optuženu osobu obavješćuje se i o njezinu pravu na pravni lijek u državi primateljici zahtjeva, uključujući o</w:t>
            </w:r>
            <w:r w:rsidRPr="000F3731">
              <w:t xml:space="preserve"> rokovima za takav pravni lijek.</w:t>
            </w:r>
          </w:p>
        </w:tc>
        <w:tc>
          <w:tcPr>
            <w:tcW w:w="4876" w:type="dxa"/>
          </w:tcPr>
          <w:p w:rsidR="00BB4D18" w:rsidRPr="000F3731" w:rsidRDefault="000040A0">
            <w:pPr>
              <w:pStyle w:val="Normal6a"/>
            </w:pPr>
            <w:r w:rsidRPr="000F3731">
              <w:t>4.</w:t>
            </w:r>
            <w:r w:rsidRPr="000F3731">
              <w:tab/>
              <w:t xml:space="preserve">Ako je tijelo primatelj zahtjeva donijelo odluku u skladu s člankom 12. stavkom 1., tijelo podnositelj zahtjeva odmah obavješćuje osumnjičenu ili optuženu osobu, na jeziku koji razumije, o izdavanju zahtjeva za prijenos </w:t>
            </w:r>
            <w:r w:rsidRPr="000F3731">
              <w:t>kaznenog postupka i o tome je li tijelo primatelj zahtjeva naknadno prihvatilo ili odbilo prijenos, osim ako se ta osoba ne može pronaći unatoč razumnim naporima tijela podnositelja zahtjeva Ako je tijelo primatelj zahtjeva donijelo odluku o prihvaćanju pr</w:t>
            </w:r>
            <w:r w:rsidRPr="000F3731">
              <w:t>ijenosa kaznenog postupka, osumnjičenu ili optuženu osobu obavješćuje se i o njezinu pravu na pravni lijek u državi primateljici zahtjeva, uključujući o rokovima za takav pravni lijek.</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91</w:t>
      </w:r>
      <w:r w:rsidRPr="000F3731">
        <w:rPr>
          <w:rStyle w:val="HideTWBExt"/>
        </w:rPr>
        <w:t>&lt;/N</w:t>
      </w:r>
      <w:r w:rsidRPr="000F3731">
        <w:rPr>
          <w:rStyle w:val="HideTWBExt"/>
        </w:rPr>
        <w:t>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4.a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4.a</w:t>
            </w:r>
            <w:r w:rsidRPr="000F3731">
              <w:tab/>
            </w:r>
            <w:r w:rsidRPr="000F3731">
              <w:rPr>
                <w:b/>
                <w:i/>
              </w:rPr>
              <w:t xml:space="preserve">Države članice osiguravaju da pravo na </w:t>
            </w:r>
            <w:r w:rsidRPr="000F3731">
              <w:rPr>
                <w:b/>
                <w:i/>
              </w:rPr>
              <w:t>informacije iz stavaka 2. i 4. uključuje pravo osumnjičene ili optužene osobe na pristup spisu, kao i sva druga postupovna prava koja su potrebna za učinkovito ostvarivanje njihova prava na saslušanje.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w:t>
      </w:r>
      <w:r w:rsidRPr="000F3731">
        <w:t>man</w:t>
      </w:r>
      <w:r w:rsidRPr="000F3731">
        <w:tab/>
      </w:r>
      <w:r w:rsidRPr="000F3731">
        <w:tab/>
      </w:r>
      <w:r w:rsidRPr="000F3731">
        <w:rPr>
          <w:rStyle w:val="HideTWBExt"/>
        </w:rPr>
        <w:t>&lt;NumAm&gt;</w:t>
      </w:r>
      <w:r w:rsidRPr="000F3731">
        <w:t>92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6. – stavak 4.b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4.b</w:t>
            </w:r>
            <w:r w:rsidRPr="000F3731">
              <w:tab/>
            </w:r>
            <w:r w:rsidRPr="000F3731">
              <w:rPr>
                <w:b/>
                <w:i/>
              </w:rPr>
              <w:t>Države članice mogu iznimno</w:t>
            </w:r>
            <w:r w:rsidRPr="000F3731">
              <w:rPr>
                <w:b/>
                <w:i/>
              </w:rPr>
              <w:t xml:space="preserve"> i privremeno odgoditi obavijest iz stavaka 2. i 4. tijekom faze istrage ako je to opravdano s obzirom na posebne okolnosti slučaja, radi:</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(a) sprječavanja ozbiljnih negativnih posljedica za život, slobodu ili tjelesni integritet osobe;</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(b) sprječavanj</w:t>
            </w:r>
            <w:r w:rsidRPr="000F3731">
              <w:rPr>
                <w:b/>
                <w:i/>
              </w:rPr>
              <w:t>a situacije u kojoj bi povjerljivost istrage bila narušena.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Čim više nije potrebno odgađati obavještavanje osumnjičenika ili optuženika kako bi se zaštitile istrage koje su u tijeku, dostavljaju se obavijesti iz stavaka 2. i 4.</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w:t>
      </w:r>
      <w:r w:rsidRPr="000F3731">
        <w:rPr>
          <w:rStyle w:val="HideTWBExt"/>
        </w:rPr>
        <w:t>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Prije podnošenja zahtjeva za prijenos kaznenog postupka, tijelo podnositelj zahtjeva, u skladu s primjenjivim nacionalnim pravom, uzima u obzir legitimne interese žrtve</w:t>
            </w:r>
            <w:r w:rsidRPr="000F3731">
              <w:rPr>
                <w:b/>
                <w:bCs/>
                <w:i/>
                <w:iCs/>
              </w:rPr>
              <w:t xml:space="preserve"> i osigurava poštovanje njezinih prava na temelju prava Unije i nacionalnog prava</w:t>
            </w:r>
            <w:r w:rsidRPr="000F3731">
              <w:t>.</w:t>
            </w:r>
          </w:p>
        </w:tc>
        <w:tc>
          <w:tcPr>
            <w:tcW w:w="4876" w:type="dxa"/>
          </w:tcPr>
          <w:p w:rsidR="00BB4D18" w:rsidRPr="000F3731" w:rsidRDefault="000040A0">
            <w:pPr>
              <w:pStyle w:val="Normal6a"/>
            </w:pPr>
            <w:r w:rsidRPr="000F3731">
              <w:t>1.</w:t>
            </w:r>
            <w:r w:rsidRPr="000F3731">
              <w:tab/>
              <w:t>Prije podnošenja zahtjeva za prijenos kaznenog postupka, tijelo podnositelj zahtjeva, u skladu s primjenjivim nacionalnim pravom, uzima u obzir legitimne interese žrtve.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r>
            <w:r w:rsidRPr="000F3731">
              <w:rPr>
                <w:b/>
                <w:bCs/>
                <w:i/>
                <w:iCs/>
              </w:rPr>
              <w:t>Pod uvjetom da se time ne ugrožava povjerljivost istrage i</w:t>
            </w:r>
            <w:r w:rsidRPr="000F3731">
              <w:rPr>
                <w:b/>
                <w:bCs/>
              </w:rPr>
              <w:t xml:space="preserve"> </w:t>
            </w:r>
            <w:r w:rsidRPr="000F3731">
              <w:t>ako žrtva boravi u državi podnositeljici zahtjeva, obavješćuje ju se, u skladu s primjenjivim nacionalnim pravom, o namjeravanom prijenosu kaznenog postupka na jeziku koji razumije te joj se daje mogućnost da se očituje usmenim ili pisanim putem. Ako tijel</w:t>
            </w:r>
            <w:r w:rsidRPr="000F3731">
              <w:t>o podnositelj zahtjeva smatra da je to potrebno zbog žrtvine dobi ili njezina fizičkog ili duševnog stanja, ta se mogućnost daje žrtvinu pravnom zastupniku.</w:t>
            </w:r>
          </w:p>
        </w:tc>
        <w:tc>
          <w:tcPr>
            <w:tcW w:w="4876" w:type="dxa"/>
          </w:tcPr>
          <w:p w:rsidR="00BB4D18" w:rsidRPr="000F3731" w:rsidRDefault="000040A0">
            <w:pPr>
              <w:pStyle w:val="Normal6a"/>
            </w:pPr>
            <w:r w:rsidRPr="000F3731">
              <w:t>2.</w:t>
            </w:r>
            <w:r w:rsidRPr="000F3731">
              <w:tab/>
              <w:t>Ako žrtva boravi u državi podnositeljici zahtjeva, obavješćuje ju se, u skladu s primjenjivim na</w:t>
            </w:r>
            <w:r w:rsidRPr="000F3731">
              <w:t>cionalnim pravom, o namjeravanom prijenosu kaznenog postupka na jeziku koji razumije te joj se daje mogućnost da se očituje usmenim ili pisanim putem</w:t>
            </w:r>
            <w:r w:rsidRPr="000F3731">
              <w:rPr>
                <w:b/>
                <w:bCs/>
                <w:i/>
                <w:iCs/>
              </w:rPr>
              <w:t>, osim ako se ta osoba ne može pronaći unatoč razumnim naporima tijela podnositelja zahtjeva</w:t>
            </w:r>
            <w:r w:rsidRPr="000F3731">
              <w:t>.</w:t>
            </w:r>
            <w:r w:rsidRPr="000F3731">
              <w:rPr>
                <w:b/>
                <w:i/>
              </w:rPr>
              <w:t xml:space="preserve"> </w:t>
            </w:r>
            <w:r w:rsidRPr="000F3731">
              <w:rPr>
                <w:b/>
                <w:bCs/>
                <w:i/>
                <w:iCs/>
              </w:rPr>
              <w:t>Države članic</w:t>
            </w:r>
            <w:r w:rsidRPr="000F3731">
              <w:rPr>
                <w:b/>
                <w:bCs/>
                <w:i/>
                <w:iCs/>
              </w:rPr>
              <w:t>e osiguravaju da pravo na informacije žrtava uključuje pravo na pristup spisu, kao i sva druga postupovna prava koja su potrebna za učinkovito ostvarivanje njihova prava na saslušanje.</w:t>
            </w:r>
            <w:r w:rsidRPr="000F3731">
              <w:t xml:space="preserve"> Ako tijelo podnositelj zahtjeva smatra da je to potrebno zbog žrtvine d</w:t>
            </w:r>
            <w:r w:rsidRPr="000F3731">
              <w:t>obi ili njezina fizičkog ili duševnog stanja, ta se mogućnost daje žrtvinu pravnom zastupniku.</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w:t>
      </w:r>
      <w:r w:rsidRPr="000F3731">
        <w:rPr>
          <w:rStyle w:val="HideTWBExt"/>
        </w:rPr>
        <w: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Pod uvjetom da se time ne ugrožava povjerljivost istrage</w:t>
            </w:r>
            <w:r w:rsidRPr="000F3731">
              <w:rPr>
                <w:b/>
                <w:bCs/>
                <w:i/>
                <w:iCs/>
              </w:rPr>
              <w:t xml:space="preserve"> i ako žrtva boravi</w:t>
            </w:r>
            <w:r w:rsidRPr="000F3731">
              <w:t xml:space="preserve"> u državi podnositeljici zahtjeva, </w:t>
            </w:r>
            <w:r w:rsidRPr="000F3731">
              <w:rPr>
                <w:b/>
                <w:bCs/>
                <w:i/>
                <w:iCs/>
              </w:rPr>
              <w:t>obavješćuje ju se,</w:t>
            </w:r>
            <w:r w:rsidRPr="000F3731">
              <w:t xml:space="preserve"> u skladu s primjenjivim nacionalnim pravom, o namjeravanom prijenosu kaznenog postupka na jeziku koji razumije te </w:t>
            </w:r>
            <w:r w:rsidRPr="000F3731">
              <w:rPr>
                <w:b/>
                <w:bCs/>
                <w:i/>
                <w:iCs/>
              </w:rPr>
              <w:t>joj</w:t>
            </w:r>
            <w:r w:rsidRPr="000F3731">
              <w:t xml:space="preserve"> se </w:t>
            </w:r>
            <w:r w:rsidRPr="000F3731">
              <w:rPr>
                <w:b/>
                <w:bCs/>
                <w:i/>
                <w:iCs/>
              </w:rPr>
              <w:t>daje</w:t>
            </w:r>
            <w:r w:rsidRPr="000F3731">
              <w:t xml:space="preserve"> mogućnost da se </w:t>
            </w:r>
            <w:r w:rsidRPr="000F3731">
              <w:rPr>
                <w:b/>
                <w:bCs/>
                <w:i/>
                <w:iCs/>
              </w:rPr>
              <w:t>očituje</w:t>
            </w:r>
            <w:r w:rsidRPr="000F3731">
              <w:t xml:space="preserve"> usmenim ili pisanim putem. </w:t>
            </w:r>
            <w:r w:rsidRPr="000F3731">
              <w:t xml:space="preserve">Ako tijelo podnositelj zahtjeva smatra da je to potrebno zbog žrtvine dobi ili njezina fizičkog ili duševnog stanja, ta se mogućnost </w:t>
            </w:r>
            <w:r w:rsidRPr="000F3731">
              <w:rPr>
                <w:b/>
                <w:bCs/>
                <w:i/>
                <w:iCs/>
              </w:rPr>
              <w:t>daje</w:t>
            </w:r>
            <w:r w:rsidRPr="000F3731">
              <w:t xml:space="preserve"> žrtvinu pravnom zastupniku.</w:t>
            </w:r>
          </w:p>
        </w:tc>
        <w:tc>
          <w:tcPr>
            <w:tcW w:w="4876" w:type="dxa"/>
          </w:tcPr>
          <w:p w:rsidR="00BB4D18" w:rsidRPr="000F3731" w:rsidRDefault="000040A0">
            <w:pPr>
              <w:pStyle w:val="Normal6a"/>
            </w:pPr>
            <w:r w:rsidRPr="000F3731">
              <w:t>2.</w:t>
            </w:r>
            <w:r w:rsidRPr="000F3731">
              <w:tab/>
              <w:t>Pod uvjetom da se time ne ugrožava povjerljivost istrage</w:t>
            </w:r>
            <w:r w:rsidRPr="000F3731">
              <w:rPr>
                <w:b/>
                <w:bCs/>
                <w:i/>
                <w:iCs/>
              </w:rPr>
              <w:t xml:space="preserve"> ili da se istragu time ni na k</w:t>
            </w:r>
            <w:r w:rsidRPr="000F3731">
              <w:rPr>
                <w:b/>
                <w:bCs/>
                <w:i/>
                <w:iCs/>
              </w:rPr>
              <w:t>oji drugi način ne dovodi u pitanje, žrtve koje borave</w:t>
            </w:r>
            <w:r w:rsidRPr="000F3731">
              <w:t xml:space="preserve"> u državi podnositeljici zahtjeva</w:t>
            </w:r>
            <w:r w:rsidRPr="000F3731">
              <w:rPr>
                <w:b/>
                <w:bCs/>
                <w:i/>
                <w:iCs/>
              </w:rPr>
              <w:t xml:space="preserve"> i koje su zatražile informacije u skladu s Direktivom 2012/29/EU mogu</w:t>
            </w:r>
            <w:r w:rsidRPr="000F3731">
              <w:t xml:space="preserve">, u skladu s primjenjivim nacionalnim pravom, </w:t>
            </w:r>
            <w:r w:rsidRPr="000F3731">
              <w:rPr>
                <w:b/>
                <w:bCs/>
                <w:i/>
                <w:iCs/>
              </w:rPr>
              <w:t xml:space="preserve">biti obaviještene </w:t>
            </w:r>
            <w:r w:rsidRPr="000F3731">
              <w:t>o namjeravanom prijenosu kaznenog p</w:t>
            </w:r>
            <w:r w:rsidRPr="000F3731">
              <w:t xml:space="preserve">ostupka na jeziku koji razumije te </w:t>
            </w:r>
            <w:r w:rsidRPr="000F3731">
              <w:rPr>
                <w:b/>
                <w:bCs/>
                <w:i/>
                <w:iCs/>
              </w:rPr>
              <w:t>im</w:t>
            </w:r>
            <w:r w:rsidRPr="000F3731">
              <w:t xml:space="preserve"> se </w:t>
            </w:r>
            <w:r w:rsidRPr="000F3731">
              <w:rPr>
                <w:b/>
                <w:bCs/>
                <w:i/>
                <w:iCs/>
              </w:rPr>
              <w:t>može dati</w:t>
            </w:r>
            <w:r w:rsidRPr="000F3731">
              <w:t xml:space="preserve"> mogućnost da se </w:t>
            </w:r>
            <w:r w:rsidRPr="000F3731">
              <w:rPr>
                <w:b/>
                <w:bCs/>
                <w:i/>
                <w:iCs/>
              </w:rPr>
              <w:t>očituju</w:t>
            </w:r>
            <w:r w:rsidRPr="000F3731">
              <w:t xml:space="preserve"> usmenim ili pisanim putem. Ako tijelo podnositelj zahtjeva smatra da je to potrebno zbog žrtvine dobi ili njezina fizičkog ili duševnog stanja, ta se mogućnost </w:t>
            </w:r>
            <w:r w:rsidRPr="000F3731">
              <w:rPr>
                <w:b/>
                <w:bCs/>
                <w:i/>
                <w:iCs/>
              </w:rPr>
              <w:t>može dati</w:t>
            </w:r>
            <w:r w:rsidRPr="000F3731">
              <w:t xml:space="preserve"> žrtvinu pra</w:t>
            </w:r>
            <w:r w:rsidRPr="000F3731">
              <w:t>vnom zastupniku.</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koji je </w:t>
            </w:r>
            <w:r w:rsidRPr="000F3731">
              <w:t>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Pod uvjetom da se time ne ugrožava povjerljivost istrage i ako žrtva boravi u državi podnositeljici zahtjeva, obavješćuje ju se, u skladu s primjenjivim nacionalnim pravom, o namjeravanom prijenosu kaznenog postupka na jezik</w:t>
            </w:r>
            <w:r w:rsidRPr="000F3731">
              <w:t>u koji razumije te joj se daje mogućnost da se očituje usmenim ili pisanim putem. Ako tijelo podnositelj zahtjeva smatra da je to potrebno zbog žrtvine dobi ili njezina fizičkog ili duševnog stanja, ta se mogućnost daje žrtvinu pravnom zastupniku.</w:t>
            </w:r>
          </w:p>
        </w:tc>
        <w:tc>
          <w:tcPr>
            <w:tcW w:w="4876" w:type="dxa"/>
          </w:tcPr>
          <w:p w:rsidR="00BB4D18" w:rsidRPr="000F3731" w:rsidRDefault="000040A0">
            <w:pPr>
              <w:pStyle w:val="Normal6a"/>
            </w:pPr>
            <w:r w:rsidRPr="000F3731">
              <w:t>2.</w:t>
            </w:r>
            <w:r w:rsidRPr="000F3731">
              <w:tab/>
              <w:t>Pod u</w:t>
            </w:r>
            <w:r w:rsidRPr="000F3731">
              <w:t xml:space="preserve">vjetom da se time ne ugrožava povjerljivost istrage i ako žrtva boravi u državi podnositeljici zahtjeva, obavješćuje ju se, </w:t>
            </w:r>
            <w:r w:rsidRPr="000F3731">
              <w:rPr>
                <w:b/>
                <w:bCs/>
                <w:i/>
                <w:iCs/>
              </w:rPr>
              <w:t xml:space="preserve">prema potrebi i </w:t>
            </w:r>
            <w:r w:rsidRPr="000F3731">
              <w:t>u skladu s primjenjivim nacionalnim pravom, o namjeravanom prijenosu kaznenog postupka na jeziku koji razumije te jo</w:t>
            </w:r>
            <w:r w:rsidRPr="000F3731">
              <w:t>j se daje mogućnost da se očituje usmenim ili pisanim putem. Ako tijelo podnositelj zahtjeva smatra da je to potrebno zbog žrtvine dobi ili njezina fizičkog ili duševnog stanja, ta se mogućnost daje žrtvinu pravnom zastupniku.</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w:t>
      </w:r>
      <w:r w:rsidRPr="000F3731">
        <w:rPr>
          <w:rStyle w:val="HideTWBExt"/>
        </w:rPr>
        <w:t>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Tijelo podnositelj zahtjeva </w:t>
            </w:r>
            <w:r w:rsidRPr="000F3731">
              <w:rPr>
                <w:b/>
                <w:bCs/>
                <w:i/>
                <w:iCs/>
              </w:rPr>
              <w:t>uzima u obzir</w:t>
            </w:r>
            <w:r w:rsidRPr="000F3731">
              <w:t xml:space="preserve"> mišljenje žrtve iz stavka 2. prilikom odlučivanja o tome hoće li zatražiti prijenos kaznenog postupka.</w:t>
            </w:r>
          </w:p>
        </w:tc>
        <w:tc>
          <w:tcPr>
            <w:tcW w:w="4876" w:type="dxa"/>
          </w:tcPr>
          <w:p w:rsidR="00BB4D18" w:rsidRPr="000F3731" w:rsidRDefault="000040A0">
            <w:pPr>
              <w:pStyle w:val="Normal6a"/>
            </w:pPr>
            <w:r w:rsidRPr="000F3731">
              <w:t>3.</w:t>
            </w:r>
            <w:r w:rsidRPr="000F3731">
              <w:tab/>
              <w:t xml:space="preserve">Tijelo podnositelj zahtjeva </w:t>
            </w:r>
            <w:r w:rsidRPr="000F3731">
              <w:rPr>
                <w:b/>
                <w:bCs/>
                <w:i/>
                <w:iCs/>
              </w:rPr>
              <w:t>registrira</w:t>
            </w:r>
            <w:r w:rsidRPr="000F3731">
              <w:t xml:space="preserve"> mišljenje žrtve iz stavka 2. prilikom odlučivanja o tome hoće li z</w:t>
            </w:r>
            <w:r w:rsidRPr="000F3731">
              <w:t>atražiti prijenos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 xml:space="preserve">Članak 7. – </w:t>
      </w:r>
      <w:r w:rsidRPr="000F3731">
        <w:t>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Ako je tijelo primatelj zahtjeva donijelo odluku u skladu s člankom 12. stavkom 1., tijelo podnositelj zahtjeva, pod uvjetom da se time ne ugrožava povjerljivost istrage, odmah obavješćuje</w:t>
            </w:r>
            <w:r w:rsidRPr="000F3731">
              <w:t xml:space="preserve"> žrtvu </w:t>
            </w:r>
            <w:r w:rsidRPr="000F3731">
              <w:rPr>
                <w:b/>
                <w:bCs/>
                <w:i/>
                <w:iCs/>
              </w:rPr>
              <w:t>koja boravi</w:t>
            </w:r>
            <w:r w:rsidRPr="000F3731">
              <w:t xml:space="preserve"> u državi podnositeljici zahtjeva, na jeziku koji </w:t>
            </w:r>
            <w:r w:rsidRPr="000F3731">
              <w:rPr>
                <w:b/>
                <w:bCs/>
                <w:i/>
                <w:iCs/>
              </w:rPr>
              <w:t>razumije</w:t>
            </w:r>
            <w:r w:rsidRPr="000F3731">
              <w:t>, o izdavanju zahtjeva za prijenos kaznenog postupka i o tome je li tijelo primatelj zahtjeva naknadno prihvatilo ili odbilo prijenos. Ako je tijelo primatelj zahtjeva prihvatilo p</w:t>
            </w:r>
            <w:r w:rsidRPr="000F3731">
              <w:t>rijenos kaznenog postupka, žrtvu se obavješćuje i o njezinu pravu na pravni lijek dostupan u državi primateljici zahtjeva, uključujući o rokovima za takav pravni lijek.</w:t>
            </w:r>
          </w:p>
        </w:tc>
        <w:tc>
          <w:tcPr>
            <w:tcW w:w="4876" w:type="dxa"/>
          </w:tcPr>
          <w:p w:rsidR="00BB4D18" w:rsidRPr="000F3731" w:rsidRDefault="000040A0">
            <w:pPr>
              <w:pStyle w:val="Normal6a"/>
            </w:pPr>
            <w:r w:rsidRPr="000F3731">
              <w:t>4.</w:t>
            </w:r>
            <w:r w:rsidRPr="000F3731">
              <w:tab/>
              <w:t xml:space="preserve">Ako je tijelo primatelj zahtjeva donijelo odluku u skladu s člankom 12. stavkom 1., </w:t>
            </w:r>
            <w:r w:rsidRPr="000F3731">
              <w:t>tijelo podnositelj zahtjeva, pod uvjetom da se time ne ugrožava povjerljivost istrage</w:t>
            </w:r>
            <w:r w:rsidRPr="000F3731">
              <w:rPr>
                <w:b/>
                <w:bCs/>
                <w:i/>
                <w:iCs/>
              </w:rPr>
              <w:t xml:space="preserve"> ili da se istragu time ni na koji drugi način ne dovodi u pitanje</w:t>
            </w:r>
            <w:r w:rsidRPr="000F3731">
              <w:t>, odmah obavješćuje žrtvu</w:t>
            </w:r>
            <w:r w:rsidRPr="000F3731">
              <w:rPr>
                <w:b/>
                <w:bCs/>
                <w:i/>
                <w:iCs/>
              </w:rPr>
              <w:t xml:space="preserve"> ili žrtve koje borave</w:t>
            </w:r>
            <w:r w:rsidRPr="000F3731">
              <w:t xml:space="preserve"> u državi podnositeljici zahtjeva</w:t>
            </w:r>
            <w:r w:rsidRPr="000F3731">
              <w:rPr>
                <w:b/>
                <w:bCs/>
                <w:i/>
                <w:iCs/>
              </w:rPr>
              <w:t xml:space="preserve"> i koje su zatražile info</w:t>
            </w:r>
            <w:r w:rsidRPr="000F3731">
              <w:rPr>
                <w:b/>
                <w:bCs/>
                <w:i/>
                <w:iCs/>
              </w:rPr>
              <w:t>rmacije u skladu s Direktivom 2012/29/EU</w:t>
            </w:r>
            <w:r w:rsidRPr="000F3731">
              <w:t xml:space="preserve">, na jeziku koji </w:t>
            </w:r>
            <w:r w:rsidRPr="000F3731">
              <w:rPr>
                <w:b/>
                <w:bCs/>
                <w:i/>
                <w:iCs/>
              </w:rPr>
              <w:t>razumiju</w:t>
            </w:r>
            <w:r w:rsidRPr="000F3731">
              <w:t>, o izdavanju zahtjeva za prijenos kaznenog postupka i o tome je li tijelo primatelj zahtjeva naknadno prihvatilo ili odbilo prijenos. Ako je tijelo primatelj zahtjeva prihvatilo prijenos kaz</w:t>
            </w:r>
            <w:r w:rsidRPr="000F3731">
              <w:t xml:space="preserve">nenog postupka, žrtvu se obavješćuje i o njezinu pravu na pravni lijek dostupan u državi primateljici zahtjeva, uključujući o rokovima za takav pravni lijek. </w:t>
            </w:r>
            <w:r w:rsidRPr="000F3731">
              <w:rPr>
                <w:b/>
                <w:i/>
              </w:rPr>
              <w:t>Tijelo podnositelj zahtjeva može prema potrebi zatražiti pomoć tijela primatelja zahtjeva u izvrše</w:t>
            </w:r>
            <w:r w:rsidRPr="000F3731">
              <w:rPr>
                <w:b/>
                <w:i/>
              </w:rPr>
              <w:t>nju tog zadatka. </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99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koji </w:t>
            </w:r>
            <w:r w:rsidRPr="000F3731">
              <w:t>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Ako je tijelo primatelj zahtjeva donijelo odluku u skladu s člankom 12. stavkom 1., tijelo podnositelj zahtjeva</w:t>
            </w:r>
            <w:r w:rsidRPr="000F3731">
              <w:rPr>
                <w:b/>
                <w:bCs/>
                <w:i/>
                <w:iCs/>
              </w:rPr>
              <w:t>, pod uvjetom da se time ne ugrožava povjerljivost istrage,</w:t>
            </w:r>
            <w:r w:rsidRPr="000F3731">
              <w:t xml:space="preserve"> odmah obavješćuje žrtvu koja boravi u državi podno</w:t>
            </w:r>
            <w:r w:rsidRPr="000F3731">
              <w:t xml:space="preserve">siteljici zahtjeva, na jeziku koji razumije, o izdavanju zahtjeva za prijenos kaznenog postupka i o tome je li tijelo primatelj zahtjeva naknadno prihvatilo ili odbilo prijenos. Ako je tijelo primatelj zahtjeva prihvatilo prijenos kaznenog postupka, žrtvu </w:t>
            </w:r>
            <w:r w:rsidRPr="000F3731">
              <w:t>se obavješćuje i o njezinu pravu na pravni lijek dostupan u državi primateljici zahtjeva, uključujući o rokovima za takav pravni lijek.</w:t>
            </w:r>
          </w:p>
        </w:tc>
        <w:tc>
          <w:tcPr>
            <w:tcW w:w="4876" w:type="dxa"/>
          </w:tcPr>
          <w:p w:rsidR="00BB4D18" w:rsidRPr="000F3731" w:rsidRDefault="000040A0">
            <w:pPr>
              <w:pStyle w:val="Normal6a"/>
            </w:pPr>
            <w:r w:rsidRPr="000F3731">
              <w:t>4.</w:t>
            </w:r>
            <w:r w:rsidRPr="000F3731">
              <w:tab/>
              <w:t>Ako je tijelo primatelj zahtjeva donijelo odluku u skladu s člankom 12. stavkom 1., tijelo podnositelj zahtjeva odmah</w:t>
            </w:r>
            <w:r w:rsidRPr="000F3731">
              <w:t xml:space="preserve"> obavješćuje žrtvu koja boravi u državi podnositeljici zahtjeva, na jeziku koji razumije, o izdavanju zahtjeva za prijenos kaznenog postupka i o tome je li tijelo primatelj zahtjeva naknadno prihvatilo ili odbilo prijenos</w:t>
            </w:r>
            <w:r w:rsidRPr="000F3731">
              <w:rPr>
                <w:b/>
                <w:bCs/>
                <w:i/>
                <w:iCs/>
              </w:rPr>
              <w:t>, osim ako se ta osoba ne može pron</w:t>
            </w:r>
            <w:r w:rsidRPr="000F3731">
              <w:rPr>
                <w:b/>
                <w:bCs/>
                <w:i/>
                <w:iCs/>
              </w:rPr>
              <w:t>aći unatoč razumnim naporima tijela podnositelja zahtjeva</w:t>
            </w:r>
            <w:r w:rsidRPr="000F3731">
              <w:t>.</w:t>
            </w:r>
            <w:r w:rsidRPr="000F3731">
              <w:rPr>
                <w:b/>
                <w:i/>
              </w:rPr>
              <w:t xml:space="preserve"> </w:t>
            </w:r>
            <w:r w:rsidRPr="000F3731">
              <w:rPr>
                <w:b/>
                <w:bCs/>
                <w:i/>
                <w:iCs/>
              </w:rPr>
              <w:t>Države članice osiguravaju da pravo na informacije žrtava uključuje pravo na pristup spisu, kao i sva druga postupovna prava koja su potrebna za učinkovito ostvarivanje njihova prava na saslušanje.</w:t>
            </w:r>
            <w:r w:rsidRPr="000F3731">
              <w:t xml:space="preserve"> Ako je tijelo primatelj zahtjeva prihvatilo prijenos kaznenog postupka, žrtvu se obavješćuje i o njezinu pravu na pravni lijek dostupan u državi primateljici zahtjeva, uključujući o rokovima za takav pravni lijek.</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4.a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4.a</w:t>
            </w:r>
            <w:r w:rsidRPr="000F3731">
              <w:tab/>
            </w:r>
            <w:r w:rsidRPr="000F3731">
              <w:rPr>
                <w:b/>
                <w:i/>
              </w:rPr>
              <w:t xml:space="preserve">Države </w:t>
            </w:r>
            <w:r w:rsidRPr="000F3731">
              <w:rPr>
                <w:b/>
                <w:i/>
              </w:rPr>
              <w:t>članice mogu iznimno i privremeno odgoditi obavijest iz stavaka 2. i 4. tijekom faze istrage, ako je to opravdano s obzirom na posebne okolnosti slučaja, radi:</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(a) sprječavanja ozbiljnih negativnih posljedica za život, slobodu ili tjelesni integritet oso</w:t>
            </w:r>
            <w:r w:rsidRPr="000F3731">
              <w:rPr>
                <w:b/>
                <w:i/>
              </w:rPr>
              <w:t>be;</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(b) sprječavanja situacije u kojoj bi povjerljivost istrage bila narušena.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Čim više nije potrebno odgađati obavještavanje žrtve kako bi se zaštitile istrage koje su u tijeku, dostavljaju se obavijesti iz stavaka 2. i 4.</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w:t>
      </w:r>
      <w:r w:rsidRPr="000F3731">
        <w:rPr>
          <w:rStyle w:val="HideTWBExt"/>
        </w:rPr>
        <w:t>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7. – stavak 4.a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4.a</w:t>
            </w:r>
            <w:r w:rsidRPr="000F3731">
              <w:tab/>
            </w:r>
            <w:r w:rsidRPr="000F3731">
              <w:rPr>
                <w:b/>
                <w:i/>
              </w:rPr>
              <w:t>U iznimnim slučajevima, na primjer zbog velikog broja žrtava u određenom predmetu, trebalo bi biti moguće pružati informacije u skladu sa stavcima 2. i 4. putem tiska, putem službene internetske stranice nadležnog tijela ili putem sličnih kom</w:t>
            </w:r>
            <w:r w:rsidRPr="000F3731">
              <w:rPr>
                <w:b/>
                <w:i/>
              </w:rPr>
              <w:t>unikacijskih kanala.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w:t>
            </w:r>
            <w:r w:rsidRPr="000F3731">
              <w:t>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Osumnjičene i optužene osobe i žrtve imaju pravo na učinkovite pravne lijekove u državi primateljici zahtjeva protiv odluke o prihvaćanju prijenosa kaznenog postupka.</w:t>
            </w:r>
          </w:p>
        </w:tc>
        <w:tc>
          <w:tcPr>
            <w:tcW w:w="4876" w:type="dxa"/>
          </w:tcPr>
          <w:p w:rsidR="00BB4D18" w:rsidRPr="000F3731" w:rsidRDefault="000040A0">
            <w:pPr>
              <w:pStyle w:val="Normal6a"/>
            </w:pPr>
            <w:r w:rsidRPr="000F3731">
              <w:t>1.</w:t>
            </w:r>
            <w:r w:rsidRPr="000F3731">
              <w:tab/>
              <w:t>Osumnjičene i optužene osobe i žrtve imaju pra</w:t>
            </w:r>
            <w:r w:rsidRPr="000F3731">
              <w:t xml:space="preserve">vo na učinkovite pravne lijekove u državi </w:t>
            </w:r>
            <w:r w:rsidRPr="000F3731">
              <w:rPr>
                <w:b/>
                <w:bCs/>
                <w:i/>
                <w:iCs/>
              </w:rPr>
              <w:t xml:space="preserve">podnositeljici i državi </w:t>
            </w:r>
            <w:r w:rsidRPr="000F3731">
              <w:t>primateljici zahtjeva protiv odluke o</w:t>
            </w:r>
            <w:r w:rsidRPr="000F3731">
              <w:rPr>
                <w:b/>
                <w:bCs/>
                <w:i/>
                <w:iCs/>
              </w:rPr>
              <w:t xml:space="preserve"> zahtijevanju,</w:t>
            </w:r>
            <w:r w:rsidRPr="000F3731">
              <w:t xml:space="preserve"> prihvaćanju</w:t>
            </w:r>
            <w:r w:rsidRPr="000F3731">
              <w:rPr>
                <w:b/>
                <w:bCs/>
                <w:i/>
                <w:iCs/>
              </w:rPr>
              <w:t xml:space="preserve"> ili odbijanju</w:t>
            </w:r>
            <w:r w:rsidRPr="000F3731">
              <w:t xml:space="preserve"> prijenosa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Pravo na pravni lijek ostvaruje se pred sudom </w:t>
            </w:r>
            <w:r w:rsidRPr="000F3731">
              <w:t>u državi primateljici zahtjeva u skladu s njezinim nacionalnim pravom.</w:t>
            </w:r>
          </w:p>
        </w:tc>
        <w:tc>
          <w:tcPr>
            <w:tcW w:w="4876" w:type="dxa"/>
          </w:tcPr>
          <w:p w:rsidR="00BB4D18" w:rsidRPr="000F3731" w:rsidRDefault="000040A0">
            <w:pPr>
              <w:pStyle w:val="Normal6a"/>
            </w:pPr>
            <w:r w:rsidRPr="000F3731">
              <w:t>2.</w:t>
            </w:r>
            <w:r w:rsidRPr="000F3731">
              <w:tab/>
              <w:t xml:space="preserve">Pravo na pravni lijek ostvaruje se pred sudom u državi primateljici zahtjeva u skladu s njezinim nacionalnim pravom. </w:t>
            </w:r>
            <w:r w:rsidRPr="000F3731">
              <w:rPr>
                <w:b/>
                <w:i/>
              </w:rPr>
              <w:t>Sud ispituje zakonitost odluke o prihvaćanju prijenosa kaznenog p</w:t>
            </w:r>
            <w:r w:rsidRPr="000F3731">
              <w:rPr>
                <w:b/>
                <w:i/>
              </w:rPr>
              <w:t>ostupka s obzirom na odgovarajuće članke ove Uredbe i, ako je moguće, donosi odluku o pravnom lijeku u roku od 60 dana.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Pravo na pravni lijek ostvaruje se pred sudom u državi primateljici zahtjeva u skladu s njezinim nacionalnim </w:t>
            </w:r>
            <w:r w:rsidRPr="000F3731">
              <w:t>pravom.</w:t>
            </w:r>
          </w:p>
        </w:tc>
        <w:tc>
          <w:tcPr>
            <w:tcW w:w="4876" w:type="dxa"/>
          </w:tcPr>
          <w:p w:rsidR="00BB4D18" w:rsidRPr="000F3731" w:rsidRDefault="000040A0">
            <w:pPr>
              <w:pStyle w:val="Normal6a"/>
            </w:pPr>
            <w:r w:rsidRPr="000F3731">
              <w:t>2.</w:t>
            </w:r>
            <w:r w:rsidRPr="000F3731">
              <w:tab/>
              <w:t>Pravo na pravni lijek ostvaruje se pred sudom u državi primateljici zahtjeva u skladu s njezinim nacionalnim pravom</w:t>
            </w:r>
            <w:r w:rsidRPr="000F3731">
              <w:rPr>
                <w:b/>
                <w:bCs/>
                <w:i/>
                <w:iCs/>
              </w:rPr>
              <w:t>, a može se ostvariti i pred Sudom Europske unije</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Trebala bi</w:t>
      </w:r>
      <w:r w:rsidRPr="000F3731">
        <w:t xml:space="preserve"> postojati mogućnost pravnog lijeka putem članka 267. UFEU-a, koja ne uključuje samo nacionalne sudove.</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Pravo na pravni lijek ostvaruje se pred sudom u državi primateljici zahtjeva u skladu s </w:t>
            </w:r>
            <w:r w:rsidRPr="000F3731">
              <w:rPr>
                <w:b/>
                <w:bCs/>
                <w:i/>
                <w:iCs/>
              </w:rPr>
              <w:t>njezinim</w:t>
            </w:r>
            <w:r w:rsidRPr="000F3731">
              <w:t xml:space="preserve"> nacionalnim pravom.</w:t>
            </w:r>
          </w:p>
        </w:tc>
        <w:tc>
          <w:tcPr>
            <w:tcW w:w="4876" w:type="dxa"/>
          </w:tcPr>
          <w:p w:rsidR="00BB4D18" w:rsidRPr="000F3731" w:rsidRDefault="000040A0">
            <w:pPr>
              <w:pStyle w:val="Normal6a"/>
            </w:pPr>
            <w:r w:rsidRPr="000F3731">
              <w:t>2.</w:t>
            </w:r>
            <w:r w:rsidRPr="000F3731">
              <w:tab/>
            </w:r>
            <w:r w:rsidRPr="000F3731">
              <w:t xml:space="preserve">Pravo na pravni lijek ostvaruje se pred sudom u </w:t>
            </w:r>
            <w:r w:rsidRPr="000F3731">
              <w:rPr>
                <w:b/>
                <w:bCs/>
                <w:i/>
                <w:iCs/>
              </w:rPr>
              <w:t xml:space="preserve">nadležnoj </w:t>
            </w:r>
            <w:r w:rsidRPr="000F3731">
              <w:t xml:space="preserve">državi </w:t>
            </w:r>
            <w:r w:rsidRPr="000F3731">
              <w:rPr>
                <w:b/>
                <w:bCs/>
                <w:i/>
                <w:iCs/>
              </w:rPr>
              <w:t>podnositeljici ili državi</w:t>
            </w:r>
            <w:r w:rsidRPr="000F3731">
              <w:rPr>
                <w:b/>
                <w:bCs/>
              </w:rPr>
              <w:t xml:space="preserve"> </w:t>
            </w:r>
            <w:r w:rsidRPr="000F3731">
              <w:t xml:space="preserve">primateljici zahtjeva u skladu s </w:t>
            </w:r>
            <w:r w:rsidRPr="000F3731">
              <w:rPr>
                <w:b/>
                <w:bCs/>
                <w:i/>
                <w:iCs/>
              </w:rPr>
              <w:t>primjenjivim</w:t>
            </w:r>
            <w:r w:rsidRPr="000F3731">
              <w:t xml:space="preserve"> nacionalnim pravom.</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Rok za podnošenje pravnog lijeka ne smije biti dulji od </w:t>
            </w:r>
            <w:r w:rsidRPr="000F3731">
              <w:rPr>
                <w:b/>
                <w:bCs/>
                <w:i/>
                <w:iCs/>
              </w:rPr>
              <w:t>20</w:t>
            </w:r>
            <w:r w:rsidRPr="000F3731">
              <w:t xml:space="preserve"> dana od dana primitka obavijesti o </w:t>
            </w:r>
            <w:r w:rsidRPr="000F3731">
              <w:rPr>
                <w:b/>
                <w:bCs/>
                <w:i/>
                <w:iCs/>
              </w:rPr>
              <w:t>odluci</w:t>
            </w:r>
            <w:r w:rsidRPr="000F3731">
              <w:t xml:space="preserve"> iz članka 12. stavka 1.</w:t>
            </w:r>
          </w:p>
        </w:tc>
        <w:tc>
          <w:tcPr>
            <w:tcW w:w="4876" w:type="dxa"/>
          </w:tcPr>
          <w:p w:rsidR="00BB4D18" w:rsidRPr="000F3731" w:rsidRDefault="000040A0">
            <w:pPr>
              <w:pStyle w:val="Normal6a"/>
            </w:pPr>
            <w:r w:rsidRPr="000F3731">
              <w:t>3.</w:t>
            </w:r>
            <w:r w:rsidRPr="000F3731">
              <w:tab/>
              <w:t xml:space="preserve">Rok za podnošenje pravnog lijeka ne smije biti dulji od </w:t>
            </w:r>
            <w:r w:rsidRPr="000F3731">
              <w:rPr>
                <w:b/>
                <w:bCs/>
                <w:i/>
                <w:iCs/>
              </w:rPr>
              <w:t>30 radnih</w:t>
            </w:r>
            <w:r w:rsidRPr="000F3731">
              <w:t xml:space="preserve"> dana od dana primitka obavijesti o </w:t>
            </w:r>
            <w:r w:rsidRPr="000F3731">
              <w:rPr>
                <w:b/>
                <w:bCs/>
                <w:i/>
                <w:iCs/>
              </w:rPr>
              <w:t>zahtjevu izdanom u skladu s člankom 5. stavkom 1. te o odlukama</w:t>
            </w:r>
            <w:r w:rsidRPr="000F3731">
              <w:t xml:space="preserve"> iz</w:t>
            </w:r>
            <w:r w:rsidRPr="000F3731">
              <w:rPr>
                <w:b/>
                <w:bCs/>
                <w:i/>
                <w:iCs/>
              </w:rPr>
              <w:t xml:space="preserve"> članka 5. stavka 3</w:t>
            </w:r>
            <w:r w:rsidRPr="000F3731">
              <w:rPr>
                <w:b/>
                <w:bCs/>
                <w:i/>
                <w:iCs/>
              </w:rPr>
              <w:t>.a te</w:t>
            </w:r>
            <w:r w:rsidRPr="000F3731">
              <w:t xml:space="preserve"> članka 12. stavka 1.</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Rok za podnošenje pravnog lijeka ne smije biti dulji od </w:t>
            </w:r>
            <w:r w:rsidRPr="000F3731">
              <w:rPr>
                <w:b/>
                <w:bCs/>
                <w:i/>
                <w:iCs/>
              </w:rPr>
              <w:t>20</w:t>
            </w:r>
            <w:r w:rsidRPr="000F3731">
              <w:t xml:space="preserve"> dana od dana primitka obavijesti o odluci iz članka 12. stavka 1.</w:t>
            </w:r>
          </w:p>
        </w:tc>
        <w:tc>
          <w:tcPr>
            <w:tcW w:w="4876" w:type="dxa"/>
          </w:tcPr>
          <w:p w:rsidR="00BB4D18" w:rsidRPr="000F3731" w:rsidRDefault="000040A0">
            <w:pPr>
              <w:pStyle w:val="Normal6a"/>
            </w:pPr>
            <w:r w:rsidRPr="000F3731">
              <w:t>3.</w:t>
            </w:r>
            <w:r w:rsidRPr="000F3731">
              <w:tab/>
              <w:t xml:space="preserve">Rok za podnošenje pravnog lijeka ne smije biti dulji od </w:t>
            </w:r>
            <w:r w:rsidRPr="000F3731">
              <w:rPr>
                <w:b/>
                <w:bCs/>
                <w:i/>
                <w:iCs/>
              </w:rPr>
              <w:t>14</w:t>
            </w:r>
            <w:r w:rsidRPr="000F3731">
              <w:t xml:space="preserve"> dana od da</w:t>
            </w:r>
            <w:r w:rsidRPr="000F3731">
              <w:t>na primitka obavijesti o odluci iz članka 12. stavka 1.</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4.</w:t>
            </w:r>
            <w:r w:rsidRPr="000F3731">
              <w:tab/>
            </w:r>
            <w:r w:rsidRPr="000F3731">
              <w:rPr>
                <w:b/>
                <w:i/>
              </w:rPr>
              <w:t>Ako je zahtjev za prijenos kaznenog postupka izdan nakon podizanja optužnice protiv osumnjičene ili optužene osobe, podnošenje pravnog lijeka protiv odluke o prihvaćan</w:t>
            </w:r>
            <w:r w:rsidRPr="000F3731">
              <w:rPr>
                <w:b/>
                <w:i/>
              </w:rPr>
              <w:t>ju prijenosa kaznenog postupka ima suspenzivni učinak.</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109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r>
            <w:r w:rsidRPr="000F3731">
              <w:rPr>
                <w:b/>
                <w:bCs/>
                <w:i/>
                <w:iCs/>
              </w:rPr>
              <w:t>Ako je zahtjev za prijenos kaznenog postupka izdan nakon podizanja optužnice protiv osumnjičene ili optužene osobe,</w:t>
            </w:r>
            <w:r w:rsidRPr="000F3731">
              <w:t xml:space="preserve"> podnošenje pravnog lijeka protiv odluke o prihvaćanju prijenosa kaznenog postupka ima suspenzivni učinak.</w:t>
            </w:r>
          </w:p>
        </w:tc>
        <w:tc>
          <w:tcPr>
            <w:tcW w:w="4876" w:type="dxa"/>
          </w:tcPr>
          <w:p w:rsidR="00BB4D18" w:rsidRPr="000F3731" w:rsidRDefault="000040A0">
            <w:pPr>
              <w:pStyle w:val="Normal6a"/>
            </w:pPr>
            <w:r w:rsidRPr="000F3731">
              <w:t>4.</w:t>
            </w:r>
            <w:r w:rsidRPr="000F3731">
              <w:tab/>
              <w:t xml:space="preserve">Podnošenje pravnog lijeka protiv odluke o </w:t>
            </w:r>
            <w:r w:rsidRPr="000F3731">
              <w:rPr>
                <w:b/>
                <w:bCs/>
                <w:i/>
                <w:iCs/>
              </w:rPr>
              <w:t xml:space="preserve">zahtijevanju ili </w:t>
            </w:r>
            <w:r w:rsidRPr="000F3731">
              <w:t>prihvaćanju prijenosa kaznenog postupka ima suspenzivni učinak.</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w:t>
      </w:r>
      <w:r w:rsidRPr="000F3731">
        <w:rPr>
          <w:rStyle w:val="HideTWBExt"/>
        </w:rPr>
        <w: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8. – stavak 5.</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5.</w:t>
            </w:r>
            <w:r w:rsidRPr="000F3731">
              <w:tab/>
              <w:t>Tijelo primatelj zahtjeva obavješćuje tijelo podnositelja zahtjeva o pravnim lijekovima koji se traže na temelju ovog članka.</w:t>
            </w:r>
          </w:p>
        </w:tc>
        <w:tc>
          <w:tcPr>
            <w:tcW w:w="4876" w:type="dxa"/>
          </w:tcPr>
          <w:p w:rsidR="00BB4D18" w:rsidRPr="000F3731" w:rsidRDefault="000040A0">
            <w:pPr>
              <w:pStyle w:val="Normal6a"/>
            </w:pPr>
            <w:r w:rsidRPr="000F3731">
              <w:t>5.</w:t>
            </w:r>
            <w:r w:rsidRPr="000F3731">
              <w:tab/>
              <w:t xml:space="preserve">Tijelo primatelj zahtjeva </w:t>
            </w:r>
            <w:r w:rsidRPr="000F3731">
              <w:rPr>
                <w:b/>
                <w:bCs/>
                <w:i/>
                <w:iCs/>
              </w:rPr>
              <w:t xml:space="preserve">bez nepotrebne odgode </w:t>
            </w:r>
            <w:r w:rsidRPr="000F3731">
              <w:t xml:space="preserve">obavješćuje tijelo podnositelja zahtjeva o pravnim lijekovima koji </w:t>
            </w:r>
            <w:r w:rsidRPr="000F3731">
              <w:t>se traže na temelju ovog članka</w:t>
            </w:r>
            <w:r w:rsidRPr="000F3731">
              <w:rPr>
                <w:b/>
                <w:bCs/>
                <w:i/>
                <w:iCs/>
              </w:rPr>
              <w:t xml:space="preserve"> te o njihovom konačnom ishodu</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w:t>
      </w:r>
      <w:r w:rsidRPr="000F3731">
        <w:rPr>
          <w:rStyle w:val="HideTWBExt"/>
        </w:rPr>
        <w:t>&gt;</w:t>
      </w:r>
      <w:r w:rsidRPr="000F3731">
        <w:t>Članak 8. – stavak 5.a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5.a</w:t>
            </w:r>
            <w:r w:rsidRPr="000F3731">
              <w:tab/>
            </w:r>
            <w:r w:rsidRPr="000F3731">
              <w:rPr>
                <w:b/>
                <w:i/>
              </w:rPr>
              <w:t xml:space="preserve">Tijelo podnositelj i tijelo primatelj zahtjeva međusobno se obavješćuju o pravnim lijekovima koji se podnose na temelju ovog članka i o njihovu konačnom ishodu u </w:t>
            </w:r>
            <w:r w:rsidRPr="000F3731">
              <w:rPr>
                <w:b/>
                <w:i/>
              </w:rPr>
              <w:t>roku od pet radnih dana od trenutka donošenja odluke o pravnim lijekovima.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w:t>
      </w:r>
      <w:r w:rsidRPr="000F3731">
        <w:rPr>
          <w:rStyle w:val="HideTWBExt"/>
        </w:rPr>
        <w:t>Article&gt;</w:t>
      </w:r>
      <w:r w:rsidRPr="000F3731">
        <w:t>Članak 9. – stavak 7.a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7.a</w:t>
            </w:r>
            <w:r w:rsidRPr="000F3731">
              <w:tab/>
            </w:r>
            <w:r w:rsidRPr="000F3731">
              <w:rPr>
                <w:b/>
                <w:i/>
              </w:rPr>
              <w:t>Tijelo primatelj zahtjeva što je prije moguće potvrđuje primitak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9. – stavak 8.a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8.a</w:t>
            </w:r>
            <w:r w:rsidRPr="000F3731">
              <w:tab/>
            </w:r>
            <w:r w:rsidRPr="000F3731">
              <w:rPr>
                <w:b/>
                <w:i/>
              </w:rPr>
              <w:t xml:space="preserve">Nadležno tijelo u državi članici </w:t>
            </w:r>
            <w:r w:rsidRPr="000F3731">
              <w:rPr>
                <w:b/>
                <w:i/>
              </w:rPr>
              <w:t>primateljici zahtjeva izdaje potvrdu primitka zahtjeva. </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10. – stavak 1.a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Osumnjičena ili optužena osoba i njihovi pravni savjetnici obavještavaju se o razvoju događaja u vezi sa svakim zahtjevom, pod uvjetom da se time ne narušava povjerljivo</w:t>
            </w:r>
            <w:r w:rsidRPr="000F3731">
              <w:rPr>
                <w:b/>
                <w:i/>
              </w:rPr>
              <w:t>st istrage.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Osumnjičena ili optužena osoba trebala bi imati pravo biti obaviještena ako se time ne narušava povjerljivost istrage.</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11.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 xml:space="preserve">Tijelo podnositelj zahtjeva može povući zahtjev za prijenos </w:t>
            </w:r>
            <w:r w:rsidRPr="000F3731">
              <w:t>kaznenog postupka u bilo kojem trenutku prije primitka odluke tijela primatelja zahtjeva o prihvaćanju prijenosa kaznenog postupka u skladu s člankom 12.</w:t>
            </w:r>
          </w:p>
        </w:tc>
        <w:tc>
          <w:tcPr>
            <w:tcW w:w="4876" w:type="dxa"/>
          </w:tcPr>
          <w:p w:rsidR="00BB4D18" w:rsidRPr="000F3731" w:rsidRDefault="000040A0">
            <w:pPr>
              <w:pStyle w:val="Normal6a"/>
            </w:pPr>
            <w:r w:rsidRPr="000F3731">
              <w:t>Tijelo podnositelj zahtjeva može povući zahtjev za prijenos kaznenog postupka u bilo kojem trenutku pr</w:t>
            </w:r>
            <w:r w:rsidRPr="000F3731">
              <w:t xml:space="preserve">ije primitka odluke tijela primatelja zahtjeva o prihvaćanju prijenosa kaznenog postupka u skladu s člankom 12. </w:t>
            </w:r>
            <w:r w:rsidRPr="000F3731">
              <w:rPr>
                <w:b/>
                <w:i/>
              </w:rPr>
              <w:t>Tijelo podnositelj zahtjeva obrazlaže odluku o povlačenju u pisanom obliku i daje kratko objašnjenje osumnjičenoj ili optuženoj osobi i žrtvi.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11. – stavak 1. – podstavak 1.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w:t>
            </w:r>
            <w:r w:rsidRPr="000F3731">
              <w:t>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Odluka o povlačenju zahtjeva od strane tijela podnositelja zahtjeva trebala bi biti podložna sudskoj kontroli.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 xml:space="preserve">Takva bi odluka mogla imati negativne </w:t>
      </w:r>
      <w:r w:rsidRPr="000F3731">
        <w:t>posljedice na prava osumnjičenika i zbog toga bi trebala biti moguća sudska kontrola.</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12.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 xml:space="preserve">Tijelo primatelj zahtjeva donosi obrazloženu odluku o tome hoće li prihvatiti prijenos kaznenog postupka i odlučuje, u skladu sa svojim nacionalnim pravom, koje će </w:t>
            </w:r>
            <w:r w:rsidRPr="000F3731">
              <w:t>mjere poduzeti.</w:t>
            </w:r>
          </w:p>
        </w:tc>
        <w:tc>
          <w:tcPr>
            <w:tcW w:w="4876" w:type="dxa"/>
          </w:tcPr>
          <w:p w:rsidR="00BB4D18" w:rsidRPr="000F3731" w:rsidRDefault="000040A0">
            <w:pPr>
              <w:pStyle w:val="Normal6a"/>
            </w:pPr>
            <w:r w:rsidRPr="000F3731">
              <w:t>1.</w:t>
            </w:r>
            <w:r w:rsidRPr="000F3731">
              <w:tab/>
              <w:t xml:space="preserve">Tijelo primatelj zahtjeva donosi obrazloženu odluku o tome hoće li prihvatiti prijenos kaznenog postupka i odlučuje, u skladu sa svojim nacionalnim pravom, koje će mjere poduzeti. </w:t>
            </w:r>
            <w:r w:rsidRPr="000F3731">
              <w:rPr>
                <w:b/>
                <w:i/>
              </w:rPr>
              <w:t>Obavješćuje tijelo podnositelja zahtjeva o svojoj obrazlo</w:t>
            </w:r>
            <w:r w:rsidRPr="000F3731">
              <w:rPr>
                <w:b/>
                <w:i/>
              </w:rPr>
              <w:t>ženoj odluci iz stavka 1. u rokovima utvrđenima u članku 14. </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12. – stavak 5.</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5.</w:t>
            </w:r>
            <w:r w:rsidRPr="000F3731">
              <w:tab/>
              <w:t>Ako tijelo primatelj zahtjeva prihvati prijenos kaznenog postupka, tijelo podnositelj zahtjeva bez odgode prosljeđuje izvornik ili ovjerenu presliku spisa predmeta</w:t>
            </w:r>
            <w:r w:rsidRPr="000F3731">
              <w:rPr>
                <w:b/>
                <w:bCs/>
                <w:i/>
                <w:iCs/>
              </w:rPr>
              <w:t xml:space="preserve"> ili njegovi</w:t>
            </w:r>
            <w:r w:rsidRPr="000F3731">
              <w:rPr>
                <w:b/>
                <w:bCs/>
                <w:i/>
                <w:iCs/>
              </w:rPr>
              <w:t>h relevantnih dijelova</w:t>
            </w:r>
            <w:r w:rsidRPr="000F3731">
              <w:t xml:space="preserve">, zajedno s njihovim prijevodom na službeni jezik države primateljice zahtjeva ili bilo koji drugi jezik koji će država primateljica zahtjeva prihvatiti u skladu s člankom 30. stavkom 1. točkom (c). </w:t>
            </w:r>
            <w:r w:rsidRPr="000F3731">
              <w:rPr>
                <w:b/>
                <w:i/>
              </w:rPr>
              <w:t>Prema potrebi, tijelo podnositelj z</w:t>
            </w:r>
            <w:r w:rsidRPr="000F3731">
              <w:rPr>
                <w:b/>
                <w:i/>
              </w:rPr>
              <w:t>ahtjeva i tijelo primatelj zahtjeva mogu se međusobno savjetovati kako bi odredili potrebne dokumente ili dijelove takvih dokumenata koje treba proslijediti te ih prevesti.</w:t>
            </w:r>
          </w:p>
        </w:tc>
        <w:tc>
          <w:tcPr>
            <w:tcW w:w="4876" w:type="dxa"/>
          </w:tcPr>
          <w:p w:rsidR="00BB4D18" w:rsidRPr="000F3731" w:rsidRDefault="000040A0">
            <w:pPr>
              <w:pStyle w:val="Normal6a"/>
            </w:pPr>
            <w:r w:rsidRPr="000F3731">
              <w:t>5.</w:t>
            </w:r>
            <w:r w:rsidRPr="000F3731">
              <w:tab/>
              <w:t>Ako tijelo primatelj zahtjeva prihvati prijenos kaznenog postupka, tijelo podnos</w:t>
            </w:r>
            <w:r w:rsidRPr="000F3731">
              <w:t>itelj zahtjeva bez odgode prosljeđuje izvornik ili ovjerenu presliku spisa predmeta, zajedno s njihovim prijevodom na službeni jezik države primateljice zahtjeva ili bilo koji drugi jezik koji će država primateljica zahtjeva prihvatiti u skladu s člankom 3</w:t>
            </w:r>
            <w:r w:rsidRPr="000F3731">
              <w:t>0. stavkom 1. točkom (c).</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119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12. – stavak 5.</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5.</w:t>
            </w:r>
            <w:r w:rsidRPr="000F3731">
              <w:tab/>
              <w:t>Ako tijelo primatelj zahtjeva prihvati prijenos kaznenog postupka, tijelo podnositelj zahtjeva bez odgode prosljeđuje izvornik ili ovjerenu presliku spisa predmeta ili njegovih relevantnih dijelova</w:t>
            </w:r>
            <w:r w:rsidRPr="000F3731">
              <w:t>, zajedno s njihovim prijevodom na službeni jezik države primateljice zahtjeva ili bilo koji drugi jezik koji će država primateljica zahtjeva prihvatiti u skladu s člankom 30. stavkom 1. točkom (c). Prema potrebi, tijelo podnositelj zahtjeva i tijelo prima</w:t>
            </w:r>
            <w:r w:rsidRPr="000F3731">
              <w:t>telj zahtjeva mogu se međusobno savjetovati kako bi odredili potrebne dokumente ili dijelove takvih dokumenata koje treba proslijediti te ih prevesti.</w:t>
            </w:r>
          </w:p>
        </w:tc>
        <w:tc>
          <w:tcPr>
            <w:tcW w:w="4876" w:type="dxa"/>
          </w:tcPr>
          <w:p w:rsidR="00BB4D18" w:rsidRPr="000F3731" w:rsidRDefault="000040A0">
            <w:pPr>
              <w:pStyle w:val="Normal6a"/>
            </w:pPr>
            <w:r w:rsidRPr="000F3731">
              <w:t>5.</w:t>
            </w:r>
            <w:r w:rsidRPr="000F3731">
              <w:tab/>
              <w:t>Ako tijelo primatelj zahtjeva prihvati prijenos kaznenog postupka</w:t>
            </w:r>
            <w:r w:rsidRPr="000F3731">
              <w:rPr>
                <w:b/>
                <w:bCs/>
                <w:i/>
                <w:iCs/>
              </w:rPr>
              <w:t>i samo nakon donošenja odluke o pravn</w:t>
            </w:r>
            <w:r w:rsidRPr="000F3731">
              <w:rPr>
                <w:b/>
                <w:bCs/>
                <w:i/>
                <w:iCs/>
              </w:rPr>
              <w:t>om lijeku</w:t>
            </w:r>
            <w:r w:rsidRPr="000F3731">
              <w:t xml:space="preserve">, tijelo podnositelj zahtjeva bez odgode prosljeđuje izvornik ili ovjerenu presliku spisa predmeta ili njegovih relevantnih dijelova, zajedno s njihovim prijevodom na službeni jezik države primateljice zahtjeva ili bilo koji drugi jezik koji će </w:t>
            </w:r>
            <w:r w:rsidRPr="000F3731">
              <w:t>država primateljica zahtjeva prihvatiti u skladu s člankom 30. stavkom 1. točkom (c). Prema potrebi, tijelo podnositelj zahtjeva i tijelo primatelj zahtjeva mogu se međusobno savjetovati kako bi odredili potrebne dokumente ili dijelove takvih dokumenata ko</w:t>
            </w:r>
            <w:r w:rsidRPr="000F3731">
              <w:t>je treba proslijediti te ih prevesti.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w:t>
      </w:r>
      <w:r w:rsidRPr="000F3731">
        <w:t xml:space="preserve"> – stavak 1. – točka a.a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(a.a)</w:t>
            </w:r>
            <w:r w:rsidRPr="000F3731">
              <w:tab/>
            </w:r>
            <w:r w:rsidRPr="000F3731">
              <w:rPr>
                <w:b/>
                <w:i/>
              </w:rPr>
              <w:t>postoji imunitet ili povlastica u skladu s pravom države primateljice zahtjeva zbog čega nije moguće poduzeti mjere;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 – stavak 1. – točka f</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(f)</w:t>
            </w:r>
            <w:r w:rsidRPr="000F3731">
              <w:tab/>
              <w:t xml:space="preserve">ako država </w:t>
            </w:r>
            <w:r w:rsidRPr="000F3731">
              <w:t xml:space="preserve">primateljica zahtjeva nije nadležna za kazneno djelo. </w:t>
            </w:r>
            <w:r w:rsidRPr="000F3731">
              <w:rPr>
                <w:b/>
                <w:i/>
              </w:rPr>
              <w:t>Takva bi nadležnost mogla proizlaziti i iz članka 3.</w:t>
            </w:r>
          </w:p>
        </w:tc>
        <w:tc>
          <w:tcPr>
            <w:tcW w:w="4876" w:type="dxa"/>
          </w:tcPr>
          <w:p w:rsidR="00BB4D18" w:rsidRPr="000F3731" w:rsidRDefault="000040A0">
            <w:pPr>
              <w:pStyle w:val="Normal6a"/>
            </w:pPr>
            <w:r w:rsidRPr="000F3731">
              <w:t>(f)</w:t>
            </w:r>
            <w:r w:rsidRPr="000F3731">
              <w:tab/>
              <w:t>ako država primateljica zahtjeva nije nadležna za kazneno djelo.</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 – stavak 2. – točka 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(a)</w:t>
            </w:r>
            <w:r w:rsidRPr="000F3731">
              <w:tab/>
            </w:r>
            <w:r w:rsidRPr="000F3731">
              <w:rPr>
                <w:b/>
                <w:i/>
              </w:rPr>
              <w:t xml:space="preserve">postoji imunitet ili povlastica u </w:t>
            </w:r>
            <w:r w:rsidRPr="000F3731">
              <w:rPr>
                <w:b/>
                <w:i/>
              </w:rPr>
              <w:t>skladu s pravom države primateljice zahtjeva zbog čega nije moguće poduzeti mjere;</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w:t>
      </w:r>
      <w:r w:rsidRPr="000F3731">
        <w:t>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 – stavak 2. – točka b</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(b)</w:t>
            </w:r>
            <w:r w:rsidRPr="000F3731">
              <w:tab/>
              <w:t>tijelo primatelj zahtjeva smatra da prijenos kaznenog postupka nije u interesu učinkovitog i pravilnog sudovanja;</w:t>
            </w:r>
          </w:p>
        </w:tc>
        <w:tc>
          <w:tcPr>
            <w:tcW w:w="4876" w:type="dxa"/>
          </w:tcPr>
          <w:p w:rsidR="00BB4D18" w:rsidRPr="000F3731" w:rsidRDefault="000040A0">
            <w:pPr>
              <w:pStyle w:val="Normal6a"/>
            </w:pPr>
            <w:r w:rsidRPr="000F3731">
              <w:t>(b)</w:t>
            </w:r>
            <w:r w:rsidRPr="000F3731">
              <w:tab/>
              <w:t xml:space="preserve">tijelo </w:t>
            </w:r>
            <w:r w:rsidRPr="000F3731">
              <w:t>primatelj zahtjeva smatra da prijenos kaznenog postupka nije u interesu učinkovitog i pravilnog sudovanja</w:t>
            </w:r>
            <w:r w:rsidRPr="000F3731">
              <w:rPr>
                <w:b/>
                <w:bCs/>
                <w:i/>
                <w:iCs/>
              </w:rPr>
              <w:t xml:space="preserve"> i zaštite temeljnih prava osumnjičenih ili optuženih osoba, kao i žrtava, kako je sadržano u pravu Unije i nacionalnom pravu</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w:t>
      </w:r>
      <w:r w:rsidRPr="000F3731">
        <w:rPr>
          <w:rStyle w:val="HideTWBExt"/>
        </w:rPr>
        <w:t>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 – stavak 2. – točka d.a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koji je </w:t>
            </w:r>
            <w:r w:rsidRPr="000F3731">
              <w:t>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(d.a)</w:t>
            </w:r>
            <w:r w:rsidRPr="000F3731">
              <w:tab/>
            </w:r>
            <w:r w:rsidRPr="000F3731">
              <w:rPr>
                <w:b/>
                <w:i/>
              </w:rPr>
              <w:t>radnja koja je u osnovi postupka nije kažnjivo djelo tamo gdje se dogodila i stoga ne postoji nadležnost prema pravu države primateljice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 – stavak 2.a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2.a</w:t>
            </w:r>
            <w:r w:rsidRPr="000F3731">
              <w:tab/>
            </w:r>
            <w:r w:rsidRPr="000F3731">
              <w:rPr>
                <w:b/>
                <w:i/>
              </w:rPr>
              <w:t>navodno kazneno djelo nije kazneno djelo na m</w:t>
            </w:r>
            <w:r w:rsidRPr="000F3731">
              <w:rPr>
                <w:b/>
                <w:i/>
              </w:rPr>
              <w:t>jestu gdje je počinjeno i država primateljica zahtjeva prema svom nacionalnom pravu nije nadležna za kazneni progon kaznenog djela.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13.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U bilo kojoj od situacija iz stavaka 1. i 2., prije donošenja odluke o odbijanju prijenosa kaznenog</w:t>
            </w:r>
            <w:r w:rsidRPr="000F3731">
              <w:t xml:space="preserve"> postupka, u cijelosti ili djelomično, tijelo primatelj zahtjeva savjetuje se s tijelom podnositeljem zahtjeva i, prema potrebi, od njega traži da bez odgode dostavi sve potrebne informacije.</w:t>
            </w:r>
          </w:p>
        </w:tc>
        <w:tc>
          <w:tcPr>
            <w:tcW w:w="4876" w:type="dxa"/>
          </w:tcPr>
          <w:p w:rsidR="00BB4D18" w:rsidRPr="000F3731" w:rsidRDefault="000040A0">
            <w:pPr>
              <w:pStyle w:val="Normal6a"/>
            </w:pPr>
            <w:r w:rsidRPr="000F3731">
              <w:t>3.</w:t>
            </w:r>
            <w:r w:rsidRPr="000F3731">
              <w:tab/>
              <w:t>U bilo kojoj od situacija iz stavaka 1. i 2., prije donošenja</w:t>
            </w:r>
            <w:r w:rsidRPr="000F3731">
              <w:t xml:space="preserve"> odluke o odbijanju prijenosa kaznenog postupka, u cijelosti ili djelomično, tijelo primatelj zahtjeva savjetuje se s tijelom podnositeljem zahtjeva i, prema potrebi, od njega traži da bez odgode dostavi sve potrebne informacije. </w:t>
            </w:r>
            <w:r w:rsidRPr="000F3731">
              <w:rPr>
                <w:b/>
                <w:i/>
              </w:rPr>
              <w:t>Štoviše, osumnjičena ili o</w:t>
            </w:r>
            <w:r w:rsidRPr="000F3731">
              <w:rPr>
                <w:b/>
                <w:i/>
              </w:rPr>
              <w:t>ptužena osoba i njihovi pravni savjetnici obavještavaju se o razvoju događaja u vezi sa svakim zahtjevom, pod uvjetom da se time ne narušava povjerljivost istrage.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 xml:space="preserve">Osumnjičena ili </w:t>
      </w:r>
      <w:r w:rsidRPr="000F3731">
        <w:t>optužena osoba trebala bi imati pravo biti obaviještena ako se time ne narušava povjerljivost istrage.</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w:t>
      </w:r>
      <w:r w:rsidRPr="000F3731">
        <w:rPr>
          <w:rStyle w:val="HideTWBExt"/>
        </w:rPr>
        <w:t>Article&gt;</w:t>
      </w:r>
      <w:r w:rsidRPr="000F3731">
        <w:t>Članak 13. – stavak 4.a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4.a</w:t>
            </w:r>
            <w:r w:rsidRPr="000F3731">
              <w:tab/>
            </w:r>
            <w:r w:rsidRPr="000F3731">
              <w:rPr>
                <w:b/>
                <w:i/>
              </w:rPr>
              <w:t>Svaka odluka o odbijanju prijenosa podložna je sudskoj kontroli i pred nacionalnim sudovima i pred Sudom Europske unije.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Takva bi odluka mogla imati negativne posljedice na prava osumnjičenika i zbog toga bi trebala biti moguća sudska kontrola.</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w:t>
      </w:r>
      <w:r w:rsidRPr="000F3731">
        <w:rPr>
          <w:rStyle w:val="HideTWBExt"/>
        </w:rPr>
        <w:t>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14.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r>
            <w:r w:rsidRPr="000F3731">
              <w:t xml:space="preserve">Tijelo primatelj zahtjeva obavješćuje tijelo podnositelja zahtjeva o svojoj odluci o tome hoće li prihvatiti prijenos kaznenog postupka bez odgode, a najkasnije </w:t>
            </w:r>
            <w:r w:rsidRPr="000F3731">
              <w:rPr>
                <w:b/>
                <w:bCs/>
                <w:i/>
                <w:iCs/>
              </w:rPr>
              <w:t>60</w:t>
            </w:r>
            <w:r w:rsidRPr="000F3731">
              <w:t xml:space="preserve"> dana nakon što je nadležno tijelo primatelj zahtjeva primilo zahtjev za prijenos kaznenog po</w:t>
            </w:r>
            <w:r w:rsidRPr="000F3731">
              <w:t>stupka.</w:t>
            </w:r>
          </w:p>
        </w:tc>
        <w:tc>
          <w:tcPr>
            <w:tcW w:w="4876" w:type="dxa"/>
          </w:tcPr>
          <w:p w:rsidR="00BB4D18" w:rsidRPr="000F3731" w:rsidRDefault="000040A0">
            <w:pPr>
              <w:pStyle w:val="Normal6a"/>
            </w:pPr>
            <w:r w:rsidRPr="000F3731">
              <w:t>1.</w:t>
            </w:r>
            <w:r w:rsidRPr="000F3731">
              <w:tab/>
              <w:t xml:space="preserve">Tijelo primatelj zahtjeva obavješćuje tijelo podnositelja zahtjeva o svojoj odluci o tome hoće li prihvatiti prijenos kaznenog postupka bez odgode, a najkasnije </w:t>
            </w:r>
            <w:r w:rsidRPr="000F3731">
              <w:rPr>
                <w:b/>
                <w:bCs/>
                <w:i/>
                <w:iCs/>
              </w:rPr>
              <w:t>30</w:t>
            </w:r>
            <w:r w:rsidRPr="000F3731">
              <w:t xml:space="preserve"> dana</w:t>
            </w:r>
            <w:r w:rsidRPr="000F3731">
              <w:rPr>
                <w:b/>
                <w:bCs/>
                <w:i/>
                <w:iCs/>
              </w:rPr>
              <w:t xml:space="preserve"> ili u hitnim slučajevima najkasnije 7 dana</w:t>
            </w:r>
            <w:r w:rsidRPr="000F3731">
              <w:t xml:space="preserve"> nakon što je nadležno tijelo prim</w:t>
            </w:r>
            <w:r w:rsidRPr="000F3731">
              <w:t>atelj zahtjeva primilo zahtjev za prijenos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129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14.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 xml:space="preserve">Tijelo primatelj zahtjeva obavješćuje tijelo podnositelja zahtjeva o svojoj odluci o tome hoće li prihvatiti prijenos kaznenog postupka bez odgode, a najkasnije 60 dana nakon </w:t>
            </w:r>
            <w:r w:rsidRPr="000F3731">
              <w:t>što je nadležno tijelo primatelj zahtjeva primilo zahtjev za prijenos kaznenog postupka.</w:t>
            </w:r>
          </w:p>
        </w:tc>
        <w:tc>
          <w:tcPr>
            <w:tcW w:w="4876" w:type="dxa"/>
          </w:tcPr>
          <w:p w:rsidR="00BB4D18" w:rsidRPr="000F3731" w:rsidRDefault="000040A0">
            <w:pPr>
              <w:pStyle w:val="Normal6a"/>
            </w:pPr>
            <w:r w:rsidRPr="000F3731">
              <w:t>1.</w:t>
            </w:r>
            <w:r w:rsidRPr="000F3731">
              <w:tab/>
              <w:t xml:space="preserve">Tijelo primatelj zahtjeva obavješćuje tijelo podnositelja zahtjeva o svojoj odluci o tome hoće li prihvatiti prijenos kaznenog postupka bez odgode, a najkasnije 60 </w:t>
            </w:r>
            <w:r w:rsidRPr="000F3731">
              <w:rPr>
                <w:b/>
                <w:bCs/>
                <w:i/>
                <w:iCs/>
              </w:rPr>
              <w:t xml:space="preserve">radnih </w:t>
            </w:r>
            <w:r w:rsidRPr="000F3731">
              <w:t>dana nakon što je nadležno tijelo primatelj zahtjeva primilo zahtjev za prijenos kaznenog postupka.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14. – stavak 1.a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1.a</w:t>
            </w:r>
            <w:r w:rsidRPr="000F3731">
              <w:tab/>
            </w:r>
            <w:r w:rsidRPr="000F3731">
              <w:rPr>
                <w:b/>
                <w:i/>
              </w:rPr>
              <w:t>Kada osumnjičenici, optužene osobe i žrtve ostvaruju svoje pravo na učinkovit pravni lijek u državi podnositeljici i d</w:t>
            </w:r>
            <w:r w:rsidRPr="000F3731">
              <w:rPr>
                <w:b/>
                <w:i/>
              </w:rPr>
              <w:t>ržavi primateljici zahtjeva protiv odluke o zahtijevanju, prihvaćanju ili odbijanju prijenosa kaznenog postupka, tijelo podnositelj ili tijelo primatelj zahtjeva u roku od 60 radnih dana donosi odluku o zahtijevanju, prihvaćanju ili odbijanju prijenosa kaz</w:t>
            </w:r>
            <w:r w:rsidRPr="000F3731">
              <w:rPr>
                <w:b/>
                <w:i/>
              </w:rPr>
              <w:t>nenog postupka bez odgode te o toj odluci obavještava osumnjičenu ili optuženu osobu i žrtvu.</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14.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Ako u određenom slučaju tijelo primatelj zahtjeva ne može poštovati rok iz stavka 1., ono o tome odmah obavješćuje tijelo podnositelja </w:t>
            </w:r>
            <w:r w:rsidRPr="000F3731">
              <w:t>zahtjeva, navodeći razloge za kašnjenje. U tom se slučaju rok utvrđen u stavku 1. može produljiti za najviše 30 dana.</w:t>
            </w:r>
          </w:p>
        </w:tc>
        <w:tc>
          <w:tcPr>
            <w:tcW w:w="4876" w:type="dxa"/>
          </w:tcPr>
          <w:p w:rsidR="00BB4D18" w:rsidRPr="000F3731" w:rsidRDefault="000040A0">
            <w:pPr>
              <w:pStyle w:val="Normal6a"/>
            </w:pPr>
            <w:r w:rsidRPr="000F3731">
              <w:t>2.</w:t>
            </w:r>
            <w:r w:rsidRPr="000F3731">
              <w:tab/>
              <w:t xml:space="preserve">Ako u određenom slučaju tijelo primatelj zahtjeva ne može poštovati rok iz stavka 1., ono o tome odmah obavješćuje tijelo podnositelja </w:t>
            </w:r>
            <w:r w:rsidRPr="000F3731">
              <w:t xml:space="preserve">zahtjeva, navodeći razloge za kašnjenje. U tom se slučaju rok utvrđen u stavku 1. može produljiti za najviše 30 </w:t>
            </w:r>
            <w:r w:rsidRPr="000F3731">
              <w:rPr>
                <w:b/>
                <w:bCs/>
                <w:i/>
                <w:iCs/>
              </w:rPr>
              <w:t xml:space="preserve">radnih </w:t>
            </w:r>
            <w:r w:rsidRPr="000F3731">
              <w:t>dana.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Evin Incir</w:t>
      </w:r>
      <w:r w:rsidRPr="000F3731">
        <w:rPr>
          <w:rStyle w:val="HideTWBExt"/>
        </w:rPr>
        <w:t>&lt;/Members&gt;</w:t>
      </w:r>
    </w:p>
    <w:p w:rsidR="00BB4D18" w:rsidRPr="000F3731" w:rsidRDefault="000040A0">
      <w:pPr>
        <w:pStyle w:val="NormalBold"/>
      </w:pPr>
      <w:r w:rsidRPr="000F3731">
        <w:rPr>
          <w:rStyle w:val="HideTWBExt"/>
        </w:rPr>
        <w:t>&lt;/Repea</w:t>
      </w:r>
      <w:r w:rsidRPr="000F3731">
        <w:rPr>
          <w:rStyle w:val="HideTWBExt"/>
        </w:rPr>
        <w:t>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14.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Ako u određenom slučaju tijelo primatelj zahtjeva ne može poštovati rok iz stavka 1., ono o tome odmah obavješćuje </w:t>
            </w:r>
            <w:r w:rsidRPr="000F3731">
              <w:t>tijelo podnositelja zahtjeva, navodeći razloge za kašnjenje. U tom se slučaju rok utvrđen u stavku 1. može produljiti za najviše</w:t>
            </w:r>
            <w:r w:rsidRPr="000F3731">
              <w:rPr>
                <w:b/>
                <w:bCs/>
                <w:i/>
                <w:iCs/>
              </w:rPr>
              <w:t xml:space="preserve"> 30</w:t>
            </w:r>
            <w:r w:rsidRPr="000F3731">
              <w:t xml:space="preserve"> dana.</w:t>
            </w:r>
          </w:p>
        </w:tc>
        <w:tc>
          <w:tcPr>
            <w:tcW w:w="4876" w:type="dxa"/>
          </w:tcPr>
          <w:p w:rsidR="00BB4D18" w:rsidRPr="000F3731" w:rsidRDefault="000040A0">
            <w:pPr>
              <w:pStyle w:val="Normal6a"/>
            </w:pPr>
            <w:r w:rsidRPr="000F3731">
              <w:t>2.</w:t>
            </w:r>
            <w:r w:rsidRPr="000F3731">
              <w:tab/>
              <w:t xml:space="preserve">Ako u određenom slučaju tijelo primatelj zahtjeva ne može poštovati rok iz stavka 1., ono o tome odmah obavješćuje </w:t>
            </w:r>
            <w:r w:rsidRPr="000F3731">
              <w:t xml:space="preserve">tijelo podnositelja zahtjeva, navodeći razloge za kašnjenje. U tom se slučaju rok utvrđen u stavku 1. može produljiti za najviše </w:t>
            </w:r>
            <w:r w:rsidRPr="000F3731">
              <w:rPr>
                <w:b/>
                <w:bCs/>
                <w:i/>
                <w:iCs/>
              </w:rPr>
              <w:t>15</w:t>
            </w:r>
            <w:r w:rsidRPr="000F3731">
              <w:t xml:space="preserve"> dana.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w:t>
      </w:r>
      <w:r w:rsidRPr="000F3731">
        <w:t>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15.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 xml:space="preserve">Savjetovanja se </w:t>
            </w:r>
            <w:r w:rsidRPr="000F3731">
              <w:rPr>
                <w:b/>
                <w:bCs/>
                <w:i/>
                <w:iCs/>
              </w:rPr>
              <w:t>mogu održati</w:t>
            </w:r>
            <w:r w:rsidRPr="000F3731">
              <w:t xml:space="preserve"> i prije izdavanja zahtjeva za prijenos kaznenog postupka, posebno kako bi se utvrdilo bi li prijenos služio interesu učinkovitog i pravilnog sudovanja. Kako bi predložilo prijenos kaznenog postupka iz države podnositeljice zahtjeva, tijelo primatelj zahtj</w:t>
            </w:r>
            <w:r w:rsidRPr="000F3731">
              <w:t xml:space="preserve">eva </w:t>
            </w:r>
            <w:r w:rsidRPr="000F3731">
              <w:rPr>
                <w:b/>
                <w:bCs/>
                <w:i/>
                <w:iCs/>
              </w:rPr>
              <w:t>može se savjetovati</w:t>
            </w:r>
            <w:r w:rsidRPr="000F3731">
              <w:t xml:space="preserve"> i s tijelom podnositeljem zahtjeva o mogućnosti izdavanja zahtjeva za prijenos kaznenog postupka.</w:t>
            </w:r>
          </w:p>
        </w:tc>
        <w:tc>
          <w:tcPr>
            <w:tcW w:w="4876" w:type="dxa"/>
          </w:tcPr>
          <w:p w:rsidR="00BB4D18" w:rsidRPr="000F3731" w:rsidRDefault="000040A0">
            <w:pPr>
              <w:pStyle w:val="Normal6a"/>
            </w:pPr>
            <w:r w:rsidRPr="000F3731">
              <w:t>2.</w:t>
            </w:r>
            <w:r w:rsidRPr="000F3731">
              <w:tab/>
              <w:t xml:space="preserve">Savjetovanja se </w:t>
            </w:r>
            <w:r w:rsidRPr="000F3731">
              <w:rPr>
                <w:b/>
                <w:bCs/>
                <w:i/>
                <w:iCs/>
              </w:rPr>
              <w:t>održavaju</w:t>
            </w:r>
            <w:r w:rsidRPr="000F3731">
              <w:t xml:space="preserve"> i prije izdavanja zahtjeva za prijenos kaznenog postupka, posebno kako bi se utvrdilo bi li prijenos služ</w:t>
            </w:r>
            <w:r w:rsidRPr="000F3731">
              <w:t xml:space="preserve">io interesu učinkovitog i pravilnog sudovanja. Kako bi predložilo prijenos kaznenog postupka iz države podnositeljice zahtjeva, tijelo primatelj zahtjeva </w:t>
            </w:r>
            <w:r w:rsidRPr="000F3731">
              <w:rPr>
                <w:b/>
                <w:bCs/>
                <w:i/>
                <w:iCs/>
              </w:rPr>
              <w:t>savjetuje se</w:t>
            </w:r>
            <w:r w:rsidRPr="000F3731">
              <w:t xml:space="preserve"> i s tijelom podnositeljem zahtjeva o mogućnosti izdavanja zahtjeva za prijenos kaznenog p</w:t>
            </w:r>
            <w:r w:rsidRPr="000F3731">
              <w:t>ostupka.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15.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Na zahtjeve za savjetovanje odgovara se bez odlaganja.</w:t>
            </w:r>
          </w:p>
        </w:tc>
        <w:tc>
          <w:tcPr>
            <w:tcW w:w="4876" w:type="dxa"/>
          </w:tcPr>
          <w:p w:rsidR="00BB4D18" w:rsidRPr="000F3731" w:rsidRDefault="000040A0">
            <w:pPr>
              <w:pStyle w:val="Normal6a"/>
            </w:pPr>
            <w:r w:rsidRPr="000F3731">
              <w:t>4.</w:t>
            </w:r>
            <w:r w:rsidRPr="000F3731">
              <w:tab/>
              <w:t xml:space="preserve">Na zahtjeve za savjetovanje odgovara se bez </w:t>
            </w:r>
            <w:r w:rsidRPr="000F3731">
              <w:rPr>
                <w:b/>
                <w:bCs/>
                <w:i/>
                <w:iCs/>
              </w:rPr>
              <w:t>nepotrebnog</w:t>
            </w:r>
            <w:r w:rsidRPr="000F3731">
              <w:t xml:space="preserve"> odlaganja.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135</w:t>
      </w:r>
      <w:r w:rsidRPr="000F3731">
        <w:rPr>
          <w:rStyle w:val="HideTWBExt"/>
        </w:rPr>
        <w:t>&lt;/NumAm&gt;</w:t>
      </w:r>
    </w:p>
    <w:p w:rsidR="00BB4D18" w:rsidRPr="000F3731" w:rsidRDefault="000040A0">
      <w:pPr>
        <w:pStyle w:val="NormalBold"/>
      </w:pPr>
      <w:r w:rsidRPr="000F3731">
        <w:rPr>
          <w:rStyle w:val="HideTWBExt"/>
        </w:rPr>
        <w:t>&lt;Repeat</w:t>
      </w:r>
      <w:r w:rsidRPr="000F3731">
        <w:rPr>
          <w:rStyle w:val="HideTWBExt"/>
        </w:rPr>
        <w: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15. – stavak 4.a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4.a</w:t>
            </w:r>
            <w:r w:rsidRPr="000F3731">
              <w:tab/>
            </w:r>
            <w:r w:rsidRPr="000F3731">
              <w:rPr>
                <w:b/>
                <w:i/>
              </w:rPr>
              <w:t xml:space="preserve">Osumnjičena ili optužena osoba i njihovi pravni </w:t>
            </w:r>
            <w:r w:rsidRPr="000F3731">
              <w:rPr>
                <w:b/>
                <w:i/>
              </w:rPr>
              <w:t>savjetnici obavještavaju se o savjetovanjima u vezi sa svakim zahtjevom, pod uvjetom da se time ne narušava povjerljivost istrage.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 xml:space="preserve">Osumnjičena ili optužena osoba trebala bi imati pravo </w:t>
      </w:r>
      <w:r w:rsidRPr="000F3731">
        <w:t>biti obaviještena ako se time ne narušava povjerljivost istrage.</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16. – sta</w:t>
      </w:r>
      <w:r w:rsidRPr="000F3731">
        <w:t>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Tijelo podnositelj zahtjeva i tijelo primatelj zahtjeva mogu u bilo kojoj fazi postupka zatražiti pomoć Eurojusta ili Europske pravosudne mreže, u skladu s njihovim nadležnostima. Eurojust prema</w:t>
            </w:r>
            <w:r w:rsidRPr="000F3731">
              <w:t xml:space="preserve"> potrebi može olakšati savjetovanja iz članka 12. </w:t>
            </w:r>
            <w:r w:rsidRPr="000F3731">
              <w:rPr>
                <w:b/>
                <w:bCs/>
                <w:i/>
                <w:iCs/>
              </w:rPr>
              <w:t>stavka</w:t>
            </w:r>
            <w:r w:rsidRPr="000F3731">
              <w:t xml:space="preserve"> 2., članka 13. stavka 3., članka 15. </w:t>
            </w:r>
            <w:r w:rsidRPr="000F3731">
              <w:rPr>
                <w:b/>
                <w:bCs/>
                <w:i/>
                <w:iCs/>
              </w:rPr>
              <w:t>i</w:t>
            </w:r>
            <w:r w:rsidRPr="000F3731">
              <w:t xml:space="preserve"> članka 17. stavka 2.</w:t>
            </w:r>
          </w:p>
        </w:tc>
        <w:tc>
          <w:tcPr>
            <w:tcW w:w="4876" w:type="dxa"/>
          </w:tcPr>
          <w:p w:rsidR="00BB4D18" w:rsidRPr="000F3731" w:rsidRDefault="000040A0">
            <w:pPr>
              <w:pStyle w:val="Normal6a"/>
            </w:pPr>
            <w:r w:rsidRPr="000F3731">
              <w:t>Tijelo podnositelj zahtjeva i tijelo primatelj zahtjeva mogu u bilo kojoj fazi postupka zatražiti pomoć Eurojusta ili Europske pravosudne m</w:t>
            </w:r>
            <w:r w:rsidRPr="000F3731">
              <w:t xml:space="preserve">reže, u skladu s njihovim nadležnostima. Eurojust prema potrebi može olakšati savjetovanja iz </w:t>
            </w:r>
            <w:r w:rsidRPr="000F3731">
              <w:rPr>
                <w:b/>
                <w:bCs/>
                <w:i/>
                <w:iCs/>
              </w:rPr>
              <w:t>članka 9. stavka 7.,</w:t>
            </w:r>
            <w:r w:rsidRPr="000F3731">
              <w:t xml:space="preserve"> članka 12. </w:t>
            </w:r>
            <w:r w:rsidRPr="000F3731">
              <w:rPr>
                <w:b/>
                <w:bCs/>
                <w:i/>
                <w:iCs/>
              </w:rPr>
              <w:t>stavaka</w:t>
            </w:r>
            <w:r w:rsidRPr="000F3731">
              <w:t xml:space="preserve"> 2. </w:t>
            </w:r>
            <w:r w:rsidRPr="000F3731">
              <w:rPr>
                <w:b/>
                <w:bCs/>
                <w:i/>
                <w:iCs/>
              </w:rPr>
              <w:t>i 5.</w:t>
            </w:r>
            <w:r w:rsidRPr="000F3731">
              <w:t>, članka 13. stavka 3., članka 15.</w:t>
            </w:r>
            <w:r w:rsidRPr="000F3731">
              <w:rPr>
                <w:b/>
                <w:bCs/>
                <w:i/>
                <w:iCs/>
              </w:rPr>
              <w:t>,</w:t>
            </w:r>
            <w:r w:rsidRPr="000F3731">
              <w:t xml:space="preserve"> članka 17. stavka 2.</w:t>
            </w:r>
            <w:r w:rsidRPr="000F3731">
              <w:rPr>
                <w:b/>
                <w:bCs/>
                <w:i/>
                <w:iCs/>
              </w:rPr>
              <w:t xml:space="preserve"> i članka 19.</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17.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t xml:space="preserve">Svaka država članica </w:t>
            </w:r>
            <w:r w:rsidRPr="000F3731">
              <w:t>snosi vlastite troškove prijenosa kaznenog postupka u skladu s ovom Uredbom.</w:t>
            </w:r>
          </w:p>
        </w:tc>
        <w:tc>
          <w:tcPr>
            <w:tcW w:w="4876" w:type="dxa"/>
          </w:tcPr>
          <w:p w:rsidR="00BB4D18" w:rsidRPr="000F3731" w:rsidRDefault="000040A0">
            <w:pPr>
              <w:pStyle w:val="Normal6a"/>
            </w:pPr>
            <w:r w:rsidRPr="000F3731">
              <w:t>1.</w:t>
            </w:r>
            <w:r w:rsidRPr="000F3731">
              <w:tab/>
              <w:t xml:space="preserve">Svaka država članica snosi vlastite troškove prijenosa kaznenog postupka u skladu s ovom Uredbom. </w:t>
            </w:r>
            <w:r w:rsidRPr="000F3731">
              <w:rPr>
                <w:b/>
                <w:i/>
              </w:rPr>
              <w:t>To uključuje, ali se ne ograničava na pravnu pomoć na koju osumnjičena ili opt</w:t>
            </w:r>
            <w:r w:rsidRPr="000F3731">
              <w:rPr>
                <w:b/>
                <w:i/>
              </w:rPr>
              <w:t>užena osoba ima pravo u svakoj državi članici.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Važno je pojasniti da troškove koji proizlaze iz prava na pravnu pomoć u svakoj državi članici snose dotične države članice.</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r>
            <w:r w:rsidRPr="000F3731">
              <w:t xml:space="preserve">Najkasnije nakon što tijelo primatelj zahtjeva primi obavijest o prihvaćanju prijenosa kaznenog postupka, taj se kazneni postupak </w:t>
            </w:r>
            <w:r w:rsidRPr="000F3731">
              <w:rPr>
                <w:b/>
                <w:bCs/>
                <w:i/>
                <w:iCs/>
              </w:rPr>
              <w:t>obustavlja ili</w:t>
            </w:r>
            <w:r w:rsidRPr="000F3731">
              <w:t xml:space="preserve"> prekida u državi podnositeljici zahtjeva u skladu s nacionalnim pravom, osim ako se poziva na pravni lijek iz č</w:t>
            </w:r>
            <w:r w:rsidRPr="000F3731">
              <w:t>lanka 8. sa suspenzivnim učinkom i do trenutka donošenja konačne odluke o pravnom lijeku.</w:t>
            </w:r>
          </w:p>
        </w:tc>
        <w:tc>
          <w:tcPr>
            <w:tcW w:w="4876" w:type="dxa"/>
          </w:tcPr>
          <w:p w:rsidR="00BB4D18" w:rsidRPr="000F3731" w:rsidRDefault="000040A0">
            <w:pPr>
              <w:pStyle w:val="Normal6a"/>
            </w:pPr>
            <w:r w:rsidRPr="000F3731">
              <w:t>1.</w:t>
            </w:r>
            <w:r w:rsidRPr="000F3731">
              <w:tab/>
              <w:t>Najkasnije nakon što tijelo primatelj zahtjeva primi obavijest o prihvaćanju prijenosa kaznenog postupka, taj se kazneni postupak prekida u državi podnositeljici z</w:t>
            </w:r>
            <w:r w:rsidRPr="000F3731">
              <w:t>ahtjeva u skladu s nacionalnim pravom, osim ako se poziva na pravni lijek iz članka 8. sa suspenzivnim učinkom i do trenutka donošenja konačne odluke o pravnom lijeku.</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139</w:t>
      </w:r>
      <w:r w:rsidRPr="000F3731">
        <w:rPr>
          <w:rStyle w:val="HideTWBExt"/>
        </w:rPr>
        <w:t>&lt;/NumAm&gt;</w:t>
      </w:r>
    </w:p>
    <w:p w:rsidR="00BB4D18" w:rsidRPr="000F3731" w:rsidRDefault="000040A0">
      <w:pPr>
        <w:pStyle w:val="NormalBold"/>
      </w:pPr>
      <w:r w:rsidRPr="000F3731">
        <w:rPr>
          <w:rStyle w:val="HideTWBExt"/>
        </w:rPr>
        <w:t>&lt;RepeatBlo</w:t>
      </w:r>
      <w:r w:rsidRPr="000F3731">
        <w:rPr>
          <w:rStyle w:val="HideTWBExt"/>
        </w:rPr>
        <w:t>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2. – točka b</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(b)</w:t>
            </w:r>
            <w:r w:rsidRPr="000F3731">
              <w:tab/>
              <w:t xml:space="preserve">zadržati potrebne istražne ili druge </w:t>
            </w:r>
            <w:r w:rsidRPr="000F3731">
              <w:t>postupovne mjere, uključujući mjere za sprečavanje bijega osumnjičene ili optužene osobe, koje su prethodno donesene radi izvršenja odluke na temelju Okvirne odluke 2002/584/PUP ili drugog instrumenta uzajamnog priznavanja ili zahtjeva za uzajamnu pravnu p</w:t>
            </w:r>
            <w:r w:rsidRPr="000F3731">
              <w:t>omoć.</w:t>
            </w:r>
          </w:p>
        </w:tc>
        <w:tc>
          <w:tcPr>
            <w:tcW w:w="4876" w:type="dxa"/>
          </w:tcPr>
          <w:p w:rsidR="00BB4D18" w:rsidRPr="000F3731" w:rsidRDefault="000040A0">
            <w:pPr>
              <w:pStyle w:val="Normal6a"/>
            </w:pPr>
            <w:r w:rsidRPr="000F3731">
              <w:t>(b)</w:t>
            </w:r>
            <w:r w:rsidRPr="000F3731">
              <w:tab/>
              <w:t>zadržati potrebne istražne ili druge postupovne mjere, uključujući mjere za sprečavanje bijega osumnjičene ili optužene osobe, koje su prethodno donesene radi izvršenja odluke na temelju Okvirne odluke 2002/584/PUP ili drugog instrumenta uzajamno</w:t>
            </w:r>
            <w:r w:rsidRPr="000F3731">
              <w:t xml:space="preserve">g priznavanja ili zahtjeva za uzajamnu pravnu pomoć. </w:t>
            </w:r>
            <w:r w:rsidRPr="000F3731">
              <w:rPr>
                <w:b/>
                <w:i/>
              </w:rPr>
              <w:t>Te se mjere također mogu zadržati ako zahtjev za uzajamno priznavanje još nije izdan, pod uvjetom da je vjerojatno da će biti izdan bez nepotrebne odgode nakon što zahtjev za prijenos bude prihvaćen.</w:t>
            </w:r>
          </w:p>
        </w:tc>
      </w:tr>
    </w:tbl>
    <w:p w:rsidR="00BB4D18" w:rsidRPr="000F3731" w:rsidRDefault="000040A0">
      <w:pPr>
        <w:pStyle w:val="AmOrLang"/>
      </w:pPr>
      <w:r w:rsidRPr="000F3731">
        <w:t>Or</w:t>
      </w:r>
      <w:r w:rsidRPr="000F3731">
        <w:t xml:space="preserve">.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2. – točka b.a (nova)</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(b.a)</w:t>
            </w:r>
            <w:r w:rsidRPr="000F3731">
              <w:tab/>
            </w:r>
            <w:r w:rsidRPr="000F3731">
              <w:rPr>
                <w:b/>
                <w:i/>
              </w:rPr>
              <w:t>koordinirati se što je prije moguće s tijelom primateljem zahtjeva, uz sudjelovanje Eurojusta, o zadržavanju privremenih mjera koje su već poduzete u državi članici podnositeljici zahtjeva.</w:t>
            </w:r>
          </w:p>
        </w:tc>
      </w:tr>
    </w:tbl>
    <w:p w:rsidR="00BB4D18" w:rsidRPr="000F3731" w:rsidRDefault="000040A0">
      <w:pPr>
        <w:pStyle w:val="AmOrLang"/>
      </w:pPr>
      <w:r w:rsidRPr="000F3731">
        <w:t xml:space="preserve">Or. </w:t>
      </w:r>
      <w:r w:rsidRPr="000F3731">
        <w:rPr>
          <w:rStyle w:val="HideTWBExt"/>
        </w:rPr>
        <w:t>&lt;Origina</w:t>
      </w:r>
      <w:r w:rsidRPr="000F3731">
        <w:rPr>
          <w:rStyle w:val="HideTWBExt"/>
        </w:rPr>
        <w:t>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2.a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koji je predložila </w:t>
            </w:r>
            <w:r w:rsidRPr="000F3731">
              <w:t>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2.a</w:t>
            </w:r>
            <w:r w:rsidRPr="000F3731">
              <w:tab/>
            </w:r>
            <w:r w:rsidRPr="000F3731">
              <w:rPr>
                <w:b/>
                <w:i/>
              </w:rPr>
              <w:t>Kada je donesena konačna odluka o zahtjevu i prihvaćanju prijenosa, država podnositeljica zahtjeva više ne može kazneno goniti osumnjičenu osobu za kazneno djelo u vezi s kojim je prijenos postupka zatražen ili izvršavati presudu koj</w:t>
            </w:r>
            <w:r w:rsidRPr="000F3731">
              <w:rPr>
                <w:b/>
                <w:i/>
              </w:rPr>
              <w:t>a je prethodno izrečena u toj državi protiv osumnjičene ili optužene osobe za to kazneno djelo.</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3.</w:t>
            </w:r>
            <w:r w:rsidRPr="000F3731">
              <w:tab/>
            </w:r>
            <w:r w:rsidRPr="000F3731">
              <w:rPr>
                <w:b/>
                <w:i/>
              </w:rPr>
              <w:t xml:space="preserve">Tijelo podnositelj zahtjeva može nastaviti ili ponovno pokrenuti kazneni postupak ako ga tijelo primatelj zahtjeva obavijesti o svojoj </w:t>
            </w:r>
            <w:r w:rsidRPr="000F3731">
              <w:rPr>
                <w:b/>
                <w:i/>
              </w:rPr>
              <w:t>odluci o prekidu kaznenog postupka povezanog s činjenicama na kojima se temelji zahtjev za prijenos kaznenog postupka, osim ako ta odluka, u skladu s nacionalnim pravom države primateljice zahtjeva, definitivno onemogućuje daljnji kazneni progon i stoga sp</w:t>
            </w:r>
            <w:r w:rsidRPr="000F3731">
              <w:rPr>
                <w:b/>
                <w:i/>
              </w:rPr>
              <w:t>rečava daljnji kazneni postupak za ista djela u državi primateljici zahtjeva.</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w:t>
      </w:r>
      <w:r w:rsidRPr="000F3731">
        <w:rPr>
          <w:rStyle w:val="HideTWBExt"/>
        </w:rPr>
        <w:t>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Tijelo podnositelj zahtjeva može nastaviti ili ponovno pokrenuti kazneni postupak ako ga tijelo primatelj zahtjeva obavijesti o svojoj </w:t>
            </w:r>
            <w:r w:rsidRPr="000F3731">
              <w:t>odluci o prekidu kaznenog postupka povezanog s činjenicama na kojima se temelji zahtjev za prijenos kaznenog postupka, osim ako ta odluka, u skladu s nacionalnim pravom države primateljice zahtjeva, definitivno onemogućuje daljnji kazneni progon i stoga sp</w:t>
            </w:r>
            <w:r w:rsidRPr="000F3731">
              <w:t>rečava daljnji kazneni postupak za ista djela u državi primateljici zahtjeva.</w:t>
            </w:r>
          </w:p>
        </w:tc>
        <w:tc>
          <w:tcPr>
            <w:tcW w:w="4876" w:type="dxa"/>
          </w:tcPr>
          <w:p w:rsidR="00BB4D18" w:rsidRPr="000F3731" w:rsidRDefault="000040A0">
            <w:pPr>
              <w:pStyle w:val="Normal6a"/>
            </w:pPr>
            <w:r w:rsidRPr="000F3731">
              <w:t>3.</w:t>
            </w:r>
            <w:r w:rsidRPr="000F3731">
              <w:tab/>
              <w:t>Tijelo podnositelj zahtjeva može nastaviti ili ponovno pokrenuti kazneni postupak ako ga tijelo primatelj zahtjeva obavijesti o svojoj odluci o prekidu kaznenog postupka povez</w:t>
            </w:r>
            <w:r w:rsidRPr="000F3731">
              <w:t>anog s činjenicama na kojima se temelji zahtjev za prijenos kaznenog postupka, osim ako ta odluka, u skladu s nacionalnim pravom države primateljice zahtjeva, definitivno onemogućuje daljnji kazneni progon</w:t>
            </w:r>
            <w:r w:rsidRPr="000F3731">
              <w:rPr>
                <w:b/>
                <w:bCs/>
                <w:i/>
                <w:iCs/>
              </w:rPr>
              <w:t xml:space="preserve"> </w:t>
            </w:r>
            <w:r w:rsidRPr="000F3731">
              <w:t xml:space="preserve">i </w:t>
            </w:r>
            <w:r w:rsidRPr="000F3731">
              <w:rPr>
                <w:b/>
                <w:bCs/>
                <w:i/>
                <w:iCs/>
              </w:rPr>
              <w:t xml:space="preserve">donesena je nakon utvrđivanja merituma predmeta </w:t>
            </w:r>
            <w:r w:rsidRPr="000F3731">
              <w:rPr>
                <w:b/>
                <w:bCs/>
                <w:i/>
                <w:iCs/>
              </w:rPr>
              <w:t>te</w:t>
            </w:r>
            <w:r w:rsidRPr="000F3731">
              <w:t xml:space="preserve"> stoga sprečava daljnji kazneni postupak za ista djela u državi primateljici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 xml:space="preserve">Prijedlog </w:t>
      </w:r>
      <w:r w:rsidRPr="000F3731">
        <w:t>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Tijelo podnositelj zahtjeva može </w:t>
            </w:r>
            <w:r w:rsidRPr="000F3731">
              <w:rPr>
                <w:b/>
                <w:bCs/>
                <w:i/>
                <w:iCs/>
              </w:rPr>
              <w:t>nastaviti ili</w:t>
            </w:r>
            <w:r w:rsidRPr="000F3731">
              <w:t xml:space="preserve"> ponovno pokrenuti kazneni postupak ako ga tijelo primatelj zahtjeva obavijesti o svojoj odluci o prekidu kaznenog postupka povezanog s činjenicama na kojima se temelji zahtjev za prijenos kaznenog postupka, osim ako ta odluka, u skladu s nacionalnim pravo</w:t>
            </w:r>
            <w:r w:rsidRPr="000F3731">
              <w:t>m države primateljice zahtjeva, definitivno onemogućuje daljnji kazneni progon i stoga sprečava daljnji kazneni postupak za ista djela u državi primateljici zahtjeva.</w:t>
            </w:r>
          </w:p>
        </w:tc>
        <w:tc>
          <w:tcPr>
            <w:tcW w:w="4876" w:type="dxa"/>
          </w:tcPr>
          <w:p w:rsidR="00BB4D18" w:rsidRPr="000F3731" w:rsidRDefault="000040A0">
            <w:pPr>
              <w:pStyle w:val="Normal6a"/>
            </w:pPr>
            <w:r w:rsidRPr="000F3731">
              <w:t>3.</w:t>
            </w:r>
            <w:r w:rsidRPr="000F3731">
              <w:tab/>
              <w:t xml:space="preserve">Tijelo podnositelj zahtjeva može ponovno pokrenuti kazneni postupak ako ga tijelo </w:t>
            </w:r>
            <w:r w:rsidRPr="000F3731">
              <w:t>primatelj zahtjeva obavijesti o svojoj odluci o prekidu kaznenog postupka povezanog s činjenicama na kojima se temelji zahtjev za prijenos kaznenog postupka, osim ako ta odluka, u skladu s nacionalnim pravom države primateljice zahtjeva, definitivno onemog</w:t>
            </w:r>
            <w:r w:rsidRPr="000F3731">
              <w:t>ućuje daljnji kazneni progon i stoga sprečava daljnji kazneni postupak za ista djela u državi primateljici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 xml:space="preserve">Ako se postupak obustavi ili prekine u državi podnositeljici zahtjeva </w:t>
      </w:r>
      <w:r w:rsidRPr="000F3731">
        <w:t>u skladu sa stavkom 1., riječ „nastaviti” treba izostaviti iz ovog stavka.</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 xml:space="preserve">Članak 19. – stavak </w:t>
      </w:r>
      <w:r w:rsidRPr="000F3731">
        <w:t>3.a (novi)</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BB4D18">
            <w:pPr>
              <w:pStyle w:val="Normal6a"/>
            </w:pPr>
          </w:p>
        </w:tc>
        <w:tc>
          <w:tcPr>
            <w:tcW w:w="4876" w:type="dxa"/>
          </w:tcPr>
          <w:p w:rsidR="00BB4D18" w:rsidRPr="000F3731" w:rsidRDefault="000040A0">
            <w:pPr>
              <w:pStyle w:val="Normal6a"/>
            </w:pPr>
            <w:r w:rsidRPr="000F3731">
              <w:rPr>
                <w:b/>
                <w:i/>
              </w:rPr>
              <w:t>3.a</w:t>
            </w:r>
            <w:r w:rsidRPr="000F3731">
              <w:tab/>
            </w:r>
            <w:r w:rsidRPr="000F3731">
              <w:rPr>
                <w:b/>
                <w:i/>
              </w:rPr>
              <w:t>Svaka odluka o ponovnom otvaranju predmeta podložna je sudskoj kontroli i pred nacionalnim sudovima i pred Sudom Europske unije.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Takva bi odluka mogla imati negativne posljedice na prava osumnjičenika i zbog toga bi trebala biti moguća sudska kontrola. Nadalje, to bi pomoglo u osiguravanju pravnog načela ne bis in idem.</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4.</w:t>
            </w:r>
            <w:r w:rsidRPr="000F3731">
              <w:tab/>
            </w:r>
            <w:r w:rsidRPr="000F3731">
              <w:rPr>
                <w:b/>
                <w:i/>
              </w:rPr>
              <w:t xml:space="preserve">Stavak 3. ne utječe na pravo žrtava da pokrenu ili zatraže </w:t>
            </w:r>
            <w:r w:rsidRPr="000F3731">
              <w:rPr>
                <w:b/>
                <w:i/>
              </w:rPr>
              <w:t>ponovno pokretanje kaznenog postupka protiv osumnjičene ili optužene osobe u državi podnositeljici zahtjeva, ako je tako predviđeno nacionalnim pravom te države, osim ako odluka tijela primatelja zahtjeva o prekidu kaznenog postupka, u skladu s nacionalnim</w:t>
            </w:r>
            <w:r w:rsidRPr="000F3731">
              <w:rPr>
                <w:b/>
                <w:i/>
              </w:rPr>
              <w:t xml:space="preserve"> pravom države primateljice zahtjeva, definitivno onemogućuje daljnji kazneni progon i stoga sprečava daljnji kazneni postupak za ista djela u toj državi.</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19.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 xml:space="preserve">Stavak 3. ne utječe na pravo žrtava da </w:t>
            </w:r>
            <w:r w:rsidRPr="000F3731">
              <w:t xml:space="preserve">pokrenu ili zatraže ponovno pokretanje kaznenog postupka protiv osumnjičene ili optužene osobe u državi podnositeljici zahtjeva, ako je tako predviđeno nacionalnim pravom te države, osim ako odluka tijela primatelja zahtjeva o prekidu kaznenog postupka, u </w:t>
            </w:r>
            <w:r w:rsidRPr="000F3731">
              <w:t>skladu s nacionalnim pravom države primateljice zahtjeva, definitivno onemogućuje daljnji kazneni progon i stoga sprečava daljnji kazneni postupak za ista djela u toj državi.</w:t>
            </w:r>
          </w:p>
        </w:tc>
        <w:tc>
          <w:tcPr>
            <w:tcW w:w="4876" w:type="dxa"/>
          </w:tcPr>
          <w:p w:rsidR="00BB4D18" w:rsidRPr="000F3731" w:rsidRDefault="000040A0">
            <w:pPr>
              <w:pStyle w:val="Normal6a"/>
            </w:pPr>
            <w:r w:rsidRPr="000F3731">
              <w:t>4.</w:t>
            </w:r>
            <w:r w:rsidRPr="000F3731">
              <w:tab/>
              <w:t xml:space="preserve">Stavak 3. ne utječe na pravo žrtava da pokrenu ili zatraže ponovno pokretanje </w:t>
            </w:r>
            <w:r w:rsidRPr="000F3731">
              <w:t>kaznenog postupka protiv osumnjičene ili optužene osobe u državi podnositeljici zahtjeva, ako je tako predviđeno nacionalnim pravom te države, osim ako odluka tijela primatelja zahtjeva o prekidu kaznenog postupka, u skladu s nacionalnim pravom države prim</w:t>
            </w:r>
            <w:r w:rsidRPr="000F3731">
              <w:t xml:space="preserve">ateljice zahtjeva, definitivno onemogućuje daljnji kazneni progon i </w:t>
            </w:r>
            <w:r w:rsidRPr="000F3731">
              <w:rPr>
                <w:b/>
                <w:bCs/>
                <w:i/>
                <w:iCs/>
              </w:rPr>
              <w:t xml:space="preserve">donesena je nakon utvrđivanja merituma predmeta te </w:t>
            </w:r>
            <w:r w:rsidRPr="000F3731">
              <w:t>stoga sprečava daljnji kazneni postupak za ista djela u toj državi.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20. – stavak 2.</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Pod uvjetom da to nije u suprotnosti</w:t>
            </w:r>
            <w:r w:rsidRPr="000F3731">
              <w:t xml:space="preserve"> s temeljnim pravnim načelima države primateljice zahtjeva, svaka radnja poduzeta u svrhu kaznenog postupka ili pripremnih istraga koje provode nadležna tijela u državi podnositeljici zahtjeva ili bilo koja radnja kojom se prekida ili obustavlja rok zastar</w:t>
            </w:r>
            <w:r w:rsidRPr="000F3731">
              <w:t>e, u državi primateljici zahtjeva vrijedi jednako</w:t>
            </w:r>
            <w:r w:rsidRPr="000F3731">
              <w:rPr>
                <w:b/>
                <w:bCs/>
                <w:i/>
                <w:iCs/>
              </w:rPr>
              <w:t xml:space="preserve"> kao da su je valjano izvršila njezina vlastita tijela</w:t>
            </w:r>
            <w:r w:rsidRPr="000F3731">
              <w:t>.</w:t>
            </w:r>
          </w:p>
        </w:tc>
        <w:tc>
          <w:tcPr>
            <w:tcW w:w="4876" w:type="dxa"/>
          </w:tcPr>
          <w:p w:rsidR="00BB4D18" w:rsidRPr="000F3731" w:rsidRDefault="000040A0">
            <w:pPr>
              <w:pStyle w:val="Normal6a"/>
            </w:pPr>
            <w:r w:rsidRPr="000F3731">
              <w:t>2.</w:t>
            </w:r>
            <w:r w:rsidRPr="000F3731">
              <w:tab/>
              <w:t xml:space="preserve">Pod uvjetom da to nije u suprotnosti s temeljnim pravnim načelima države primateljice zahtjeva, svaka radnja poduzeta u svrhu kaznenog postupka ili </w:t>
            </w:r>
            <w:r w:rsidRPr="000F3731">
              <w:t>pripremnih istraga koje provode nadležna tijela u državi podnositeljici zahtjeva ili bilo koja radnja kojom se prekida ili obustavlja rok zastare, u državi primateljici zahtjeva vrijedi jednako</w:t>
            </w:r>
            <w:r w:rsidRPr="000F3731">
              <w:rPr>
                <w:b/>
                <w:bCs/>
                <w:i/>
                <w:iCs/>
              </w:rPr>
              <w:t xml:space="preserve"> samo ako se ta radnja smatra radnjom kojom se prekida ili obus</w:t>
            </w:r>
            <w:r w:rsidRPr="000F3731">
              <w:rPr>
                <w:b/>
                <w:bCs/>
                <w:i/>
                <w:iCs/>
              </w:rPr>
              <w:t>tavlja rok zastara prema nacionalnom pravu</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149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 xml:space="preserve">Članak 20. – </w:t>
      </w:r>
      <w:r w:rsidRPr="000F3731">
        <w:t>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 xml:space="preserve">Dokazi koje je prenijelo tijelo podnositelj zahtjeva ne mogu se proglasiti nedopuštenima u kaznenom postupku u državi primateljici zahtjeva samo zbog toga što su dokazi prikupljeni u </w:t>
            </w:r>
            <w:r w:rsidRPr="000F3731">
              <w:t>drugoj državi članici. Dokazi prikupljeni u državi podnositeljici zahtjeva mogu se upotrijebiti u kaznenom postupku u državi primateljici zahtjeva, pod uvjetom da prihvatljivost takvih dokaza nije u suprotnosti s temeljnim pravnim načelima države primatelj</w:t>
            </w:r>
            <w:r w:rsidRPr="000F3731">
              <w:t>ice zahtjeva.</w:t>
            </w:r>
          </w:p>
        </w:tc>
        <w:tc>
          <w:tcPr>
            <w:tcW w:w="4876" w:type="dxa"/>
          </w:tcPr>
          <w:p w:rsidR="00BB4D18" w:rsidRPr="000F3731" w:rsidRDefault="000040A0">
            <w:pPr>
              <w:pStyle w:val="Normal6a"/>
            </w:pPr>
            <w:r w:rsidRPr="000F3731">
              <w:t>3.</w:t>
            </w:r>
            <w:r w:rsidRPr="000F3731">
              <w:tab/>
              <w:t xml:space="preserve">Dokazi koje je prenijelo tijelo podnositelj zahtjeva ne mogu se proglasiti nedopuštenima u kaznenom postupku u državi primateljici zahtjeva samo zbog toga što su dokazi prikupljeni u drugoj državi članici. Dokazi prikupljeni </w:t>
            </w:r>
            <w:r w:rsidRPr="000F3731">
              <w:rPr>
                <w:b/>
                <w:bCs/>
                <w:i/>
                <w:iCs/>
              </w:rPr>
              <w:t xml:space="preserve">i dopušteni </w:t>
            </w:r>
            <w:r w:rsidRPr="000F3731">
              <w:t xml:space="preserve">u </w:t>
            </w:r>
            <w:r w:rsidRPr="000F3731">
              <w:t xml:space="preserve">državi podnositeljici zahtjeva mogu se upotrijebiti u kaznenom postupku u državi primateljici zahtjeva, pod uvjetom da prihvatljivost takvih dokaza nije u suprotnosti s temeljnim pravnim načelima države primateljice zahtjeva. </w:t>
            </w:r>
            <w:r w:rsidRPr="000F3731">
              <w:rPr>
                <w:b/>
                <w:i/>
              </w:rPr>
              <w:t xml:space="preserve">Države članice osiguravaju da </w:t>
            </w:r>
            <w:r w:rsidRPr="000F3731">
              <w:rPr>
                <w:b/>
                <w:i/>
              </w:rPr>
              <w:t>postoje učinkovita pravna sredstva za ocjenu prihvatljivosti dokaza. Država primateljica zahtjeva uzima u obzir uspješan pravni lijek u pogledu prikupljanja, prihvatljivosti ili prijenosa dokaza u državi u kojoj su dokazi prikupljeni.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20.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r>
            <w:r w:rsidRPr="000F3731">
              <w:t>Dokazi koje je prenijelo tijelo podnositelj zahtjeva ne mogu se proglasiti nedopuštenima u kaznenom postupku u državi primateljici zahtjeva samo zbog toga što su dokazi prikupljeni u drugoj državi članici. Dokazi prikupljeni u državi podnositeljici zahtjev</w:t>
            </w:r>
            <w:r w:rsidRPr="000F3731">
              <w:t>a mogu se upotrijebiti u kaznenom postupku u državi primateljici zahtjeva, pod uvjetom da prihvatljivost takvih dokaza nije u suprotnosti s temeljnim pravnim načelima države primateljice zahtjeva.</w:t>
            </w:r>
          </w:p>
        </w:tc>
        <w:tc>
          <w:tcPr>
            <w:tcW w:w="4876" w:type="dxa"/>
          </w:tcPr>
          <w:p w:rsidR="00BB4D18" w:rsidRPr="000F3731" w:rsidRDefault="000040A0">
            <w:pPr>
              <w:pStyle w:val="Normal6a"/>
            </w:pPr>
            <w:r w:rsidRPr="000F3731">
              <w:t>3.</w:t>
            </w:r>
            <w:r w:rsidRPr="000F3731">
              <w:tab/>
              <w:t xml:space="preserve">Dokazi koje je prenijelo tijelo podnositelj zahtjeva ne </w:t>
            </w:r>
            <w:r w:rsidRPr="000F3731">
              <w:t>mogu se proglasiti nedopuštenima u kaznenom postupku u državi primateljici zahtjeva samo zbog toga što su dokazi prikupljeni u drugoj državi članici. Dokazi prikupljeni u državi podnositeljici zahtjeva</w:t>
            </w:r>
            <w:r w:rsidRPr="000F3731">
              <w:rPr>
                <w:b/>
                <w:bCs/>
                <w:i/>
                <w:iCs/>
              </w:rPr>
              <w:t xml:space="preserve"> u skladu s lex loci</w:t>
            </w:r>
            <w:r w:rsidRPr="000F3731">
              <w:t xml:space="preserve"> mogu se upotrijebiti u kaznenom po</w:t>
            </w:r>
            <w:r w:rsidRPr="000F3731">
              <w:t xml:space="preserve">stupku u državi primateljici zahtjeva, pod uvjetom da prihvatljivost takvih dokaza nije u suprotnosti s temeljnim pravnim načelima države primateljice zahtjeva. </w:t>
            </w:r>
            <w:r w:rsidRPr="000F3731">
              <w:rPr>
                <w:b/>
                <w:i/>
              </w:rPr>
              <w:t>Države članice osiguravaju da postoje učinkovita pravna sredstva za ocjenu prihvatljivosti doka</w:t>
            </w:r>
            <w:r w:rsidRPr="000F3731">
              <w:rPr>
                <w:b/>
                <w:i/>
              </w:rPr>
              <w:t>za. Država primateljica zahtjeva uzima u obzir uspješan pravni lijek protiv proizvodnje ili prijenosa dokaza u državi u kojoj su dokazi prikupljeni.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Dodana je država podnositeljica zahtje</w:t>
      </w:r>
      <w:r w:rsidRPr="000F3731">
        <w:t>va kako bi se riješio rizik od traženja najpovoljnijeg pravnog sustava.</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 xml:space="preserve">Članak </w:t>
      </w:r>
      <w:r w:rsidRPr="000F3731">
        <w:t>20. – stavak 3.</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3.</w:t>
            </w:r>
            <w:r w:rsidRPr="000F3731">
              <w:tab/>
              <w:t>Dokazi koje je prenijelo tijelo podnositelj zahtjeva ne mogu se proglasiti nedopuštenima u kaznenom postupku u državi primateljici zahtjeva samo zbog toga što su dokazi prikupljeni u</w:t>
            </w:r>
            <w:r w:rsidRPr="000F3731">
              <w:t xml:space="preserve"> drugoj državi članici. </w:t>
            </w:r>
            <w:r w:rsidRPr="000F3731">
              <w:rPr>
                <w:b/>
                <w:bCs/>
                <w:i/>
                <w:iCs/>
              </w:rPr>
              <w:t>Dokazi prikupljeni u državi podnositeljici zahtjeva mogu se upotrijebiti u kaznenom postupku u državi primateljici zahtjeva, pod uvjetom da prihvatljivost takvih</w:t>
            </w:r>
            <w:r w:rsidRPr="000F3731">
              <w:t xml:space="preserve"> dokaza </w:t>
            </w:r>
            <w:r w:rsidRPr="000F3731">
              <w:rPr>
                <w:b/>
                <w:bCs/>
                <w:i/>
                <w:iCs/>
              </w:rPr>
              <w:t>nije u suprotnosti s temeljnim pravnim načelima države primatel</w:t>
            </w:r>
            <w:r w:rsidRPr="000F3731">
              <w:rPr>
                <w:b/>
                <w:bCs/>
                <w:i/>
                <w:iCs/>
              </w:rPr>
              <w:t>jice zahtjeva</w:t>
            </w:r>
            <w:r w:rsidRPr="000F3731">
              <w:t>.</w:t>
            </w:r>
          </w:p>
        </w:tc>
        <w:tc>
          <w:tcPr>
            <w:tcW w:w="4876" w:type="dxa"/>
          </w:tcPr>
          <w:p w:rsidR="00BB4D18" w:rsidRPr="000F3731" w:rsidRDefault="000040A0">
            <w:pPr>
              <w:pStyle w:val="Normal6a"/>
            </w:pPr>
            <w:r w:rsidRPr="000F3731">
              <w:t>3.</w:t>
            </w:r>
            <w:r w:rsidRPr="000F3731">
              <w:tab/>
              <w:t>Dokazi koje je prenijelo tijelo podnositelj zahtjeva ne mogu se proglasiti nedopuštenima u kaznenom postupku u državi primateljici zahtjeva samo zbog toga što su dokazi prikupljeni u drugoj državi članici. </w:t>
            </w:r>
            <w:r w:rsidRPr="000F3731">
              <w:rPr>
                <w:b/>
                <w:bCs/>
                <w:i/>
                <w:iCs/>
              </w:rPr>
              <w:t>Trebalo bi zadržati slobodnu sud</w:t>
            </w:r>
            <w:r w:rsidRPr="000F3731">
              <w:rPr>
                <w:b/>
                <w:bCs/>
                <w:i/>
                <w:iCs/>
              </w:rPr>
              <w:t>sku procjenu</w:t>
            </w:r>
            <w:r w:rsidRPr="000F3731">
              <w:t xml:space="preserve"> dokaza.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152</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Saskia Bricmont</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20.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 xml:space="preserve">Tekst </w:t>
            </w:r>
            <w:r w:rsidRPr="000F3731">
              <w:t>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Pod uvjetom da je u državi primateljici zahtjeva izrečena kazna zatvora ili mjera zadržavanja, ona od ukupnog razdoblja zadržavanja koje treba odslužiti u državi primateljici zahtjeva, a koje je izrečeno u okviru pre</w:t>
            </w:r>
            <w:r w:rsidRPr="000F3731">
              <w:t>nesenog kaznenog postupka, oduzima ukupno razdoblje zadržavanja provedeno u državi podnositeljici zahtjeva kao rezultat izricanja kazne zatvora ili mjere zadržavanja. U tu svrhu tijelo podnositelj zahtjeva dostavlja tijelu primatelju zahtjeva sve informaci</w:t>
            </w:r>
            <w:r w:rsidRPr="000F3731">
              <w:t>je o razdoblju koje je osumnjičenik ili optuženik proveo u istražnom zatvoru u državi podnositeljici zahtjeva.</w:t>
            </w:r>
          </w:p>
        </w:tc>
        <w:tc>
          <w:tcPr>
            <w:tcW w:w="4876" w:type="dxa"/>
          </w:tcPr>
          <w:p w:rsidR="00BB4D18" w:rsidRPr="000F3731" w:rsidRDefault="000040A0">
            <w:pPr>
              <w:pStyle w:val="Normal6a"/>
            </w:pPr>
            <w:r w:rsidRPr="000F3731">
              <w:t>4.</w:t>
            </w:r>
            <w:r w:rsidRPr="000F3731">
              <w:tab/>
              <w:t>Pod uvjetom da je u državi primateljici zahtjeva izrečena kazna zatvora ili mjera zadržavanja, ona od ukupnog razdoblja zadržavanja koje treba</w:t>
            </w:r>
            <w:r w:rsidRPr="000F3731">
              <w:t xml:space="preserve"> odslužiti u državi primateljici zahtjeva, a koje je izrečeno u okviru prenesenog kaznenog postupka, oduzima ukupno razdoblje zadržavanja provedeno u državi podnositeljici zahtjeva kao rezultat izricanja kazne zatvora ili mjere zadržavanja. U tu svrhu tije</w:t>
            </w:r>
            <w:r w:rsidRPr="000F3731">
              <w:t xml:space="preserve">lo podnositelj zahtjeva dostavlja tijelu primatelju zahtjeva sve informacije o razdoblju koje je osumnjičenik ili optuženik proveo u istražnom zatvoru u državi podnositeljici zahtjeva. </w:t>
            </w:r>
            <w:r w:rsidRPr="000F3731">
              <w:rPr>
                <w:b/>
                <w:i/>
              </w:rPr>
              <w:t>Isto tako, ako je osoba podvrgnuta mjeri zadržavanja tijekom postupka u</w:t>
            </w:r>
            <w:r w:rsidRPr="000F3731">
              <w:rPr>
                <w:b/>
                <w:i/>
              </w:rPr>
              <w:t xml:space="preserve"> državi primateljici zahtjeva, trebalo bi uzeti u obzir sva razdoblja zadržavanja u državi podnositeljici zahtjeva kako bi se odredili maksimalni rokovi primjenjivi na takvo privremeno zadržavanje i kako bi se ocijenila razmjernost te mjere u državi podnos</w:t>
            </w:r>
            <w:r w:rsidRPr="000F3731">
              <w:rPr>
                <w:b/>
                <w:i/>
              </w:rPr>
              <w:t>iteljici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153</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20. – stavak 4.</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4.</w:t>
            </w:r>
            <w:r w:rsidRPr="000F3731">
              <w:tab/>
              <w:t xml:space="preserve">Pod uvjetom da je u državi primateljici zahtjeva izrečena kazna zatvora ili mjera zadržavanja, ona od ukupnog razdoblja zadržavanja koje treba odslužiti u državi primateljici zahtjeva, a koje je </w:t>
            </w:r>
            <w:r w:rsidRPr="000F3731">
              <w:t>izrečeno u okviru prenesenog kaznenog postupka, oduzima ukupno razdoblje zadržavanja provedeno u državi podnositeljici zahtjeva kao rezultat izricanja kazne zatvora ili mjere zadržavanja. U tu svrhu tijelo podnositelj zahtjeva dostavlja tijelu primatelju z</w:t>
            </w:r>
            <w:r w:rsidRPr="000F3731">
              <w:t>ahtjeva sve informacije o razdoblju koje je osumnjičenik ili optuženik proveo u istražnom zatvoru u državi podnositeljici zahtjeva.</w:t>
            </w:r>
          </w:p>
        </w:tc>
        <w:tc>
          <w:tcPr>
            <w:tcW w:w="4876" w:type="dxa"/>
          </w:tcPr>
          <w:p w:rsidR="00BB4D18" w:rsidRPr="000F3731" w:rsidRDefault="000040A0">
            <w:pPr>
              <w:pStyle w:val="Normal6a"/>
            </w:pPr>
            <w:r w:rsidRPr="000F3731">
              <w:t>4.</w:t>
            </w:r>
            <w:r w:rsidRPr="000F3731">
              <w:tab/>
              <w:t>Pod uvjetom da je u državi primateljici zahtjeva izrečena kazna zatvora ili mjera zadržavanja, ona od ukupnog razdoblja z</w:t>
            </w:r>
            <w:r w:rsidRPr="000F3731">
              <w:t>adržavanja koje treba odslužiti u državi primateljici zahtjeva, a koje je izrečeno u okviru prenesenog kaznenog postupka, oduzima ukupno razdoblje zadržavanja provedeno u državi podnositeljici zahtjeva kao rezultat izricanja kazne zatvora ili mjere zadržav</w:t>
            </w:r>
            <w:r w:rsidRPr="000F3731">
              <w:t xml:space="preserve">anja. U tu svrhu tijelo podnositelj zahtjeva dostavlja tijelu primatelju zahtjeva sve informacije o razdoblju koje je osumnjičenik ili optuženik proveo u istražnom zatvoru u državi podnositeljici zahtjeva. </w:t>
            </w:r>
            <w:r w:rsidRPr="000F3731">
              <w:rPr>
                <w:b/>
                <w:i/>
              </w:rPr>
              <w:t>Nadležno tijelo u državi primateljici zahtjeva mož</w:t>
            </w:r>
            <w:r w:rsidRPr="000F3731">
              <w:rPr>
                <w:b/>
                <w:i/>
              </w:rPr>
              <w:t>e međutim odlučiti da se cijeli kredit ili dio njega izostavi ako nije opravdan s obzirom na ponašanje osuđene osobe nakon kaznenog djela.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154</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w:t>
      </w:r>
      <w:r w:rsidRPr="000F3731">
        <w:t>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20. – stavak 6.</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6.</w:t>
            </w:r>
            <w:r w:rsidRPr="000F3731">
              <w:tab/>
              <w:t>Za kazneno djelo primjenjuje se kazna propisana pravom države primateljice zahtjeva,</w:t>
            </w:r>
            <w:r w:rsidRPr="000F3731">
              <w:t xml:space="preserve"> osim ako je tim pravom predviđeno drukčije. </w:t>
            </w:r>
            <w:r w:rsidRPr="000F3731">
              <w:rPr>
                <w:b/>
                <w:i/>
              </w:rPr>
              <w:t>Tijelo primatelj zahtjeva može uzeti u obzir, u skladu s primjenjivim nacionalnim pravom, maksimalnu kaznu utvrđenu u pravu države podnositeljice zahtjeva ako je kazneno djelo počinjeno na državnom području drža</w:t>
            </w:r>
            <w:r w:rsidRPr="000F3731">
              <w:rPr>
                <w:b/>
                <w:i/>
              </w:rPr>
              <w:t>ve podnositeljice zahtjeva. Ako se nadležnost temelji isključivo na članku 3., kazna izrečena u državi primateljici zahtjeva ne smije biti stroža od maksimalne kazne utvrđene u pravu države podnositeljice zahtjeva.</w:t>
            </w:r>
          </w:p>
        </w:tc>
        <w:tc>
          <w:tcPr>
            <w:tcW w:w="4876" w:type="dxa"/>
          </w:tcPr>
          <w:p w:rsidR="00BB4D18" w:rsidRPr="000F3731" w:rsidRDefault="000040A0">
            <w:pPr>
              <w:pStyle w:val="Normal6a"/>
            </w:pPr>
            <w:r w:rsidRPr="000F3731">
              <w:t>6.</w:t>
            </w:r>
            <w:r w:rsidRPr="000F3731">
              <w:tab/>
              <w:t xml:space="preserve">Za kazneno djelo primjenjuje se kazna </w:t>
            </w:r>
            <w:r w:rsidRPr="000F3731">
              <w:t>propisana pravom države primateljice zahtjeva, osim ako je tim pravom predviđeno drukčije. </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155</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w:t>
      </w:r>
      <w:r w:rsidRPr="000F3731">
        <w:t>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21.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 xml:space="preserve">Tijelo primatelj zahtjeva obavješćuje tijelo podnositelja zahtjeva o prekidu kaznenog postupka ili o svakoj odluci donesenoj na kraju kaznenog </w:t>
            </w:r>
            <w:r w:rsidRPr="000F3731">
              <w:t>postupka, među ostalim i o tome je li ta odluka, u skladu s nacionalnim pravom države primateljice zahtjeva, konačna zapreka za daljnji progon i stoga sprečava daljnji kazneni postupak u toj državi za ista djela ili o drugim važnim elementima. Primjerak pi</w:t>
            </w:r>
            <w:r w:rsidRPr="000F3731">
              <w:t>sane odluke donesene na kraju kaznenog postupka prosljeđuje tijelu podnositelju zahtjeva.</w:t>
            </w:r>
          </w:p>
        </w:tc>
        <w:tc>
          <w:tcPr>
            <w:tcW w:w="4876" w:type="dxa"/>
          </w:tcPr>
          <w:p w:rsidR="00BB4D18" w:rsidRPr="000F3731" w:rsidRDefault="000040A0">
            <w:pPr>
              <w:pStyle w:val="Normal6a"/>
            </w:pPr>
            <w:r w:rsidRPr="000F3731">
              <w:t xml:space="preserve">Tijelo primatelj zahtjeva obavješćuje tijelo podnositelja zahtjeva </w:t>
            </w:r>
            <w:r w:rsidRPr="000F3731">
              <w:rPr>
                <w:b/>
                <w:bCs/>
                <w:i/>
                <w:iCs/>
              </w:rPr>
              <w:t xml:space="preserve"> i osumnjičenu ili optuženu osobu i njezinog pravnog savjetnika </w:t>
            </w:r>
            <w:r w:rsidRPr="000F3731">
              <w:t>o prekidu kaznenog postupka ili o s</w:t>
            </w:r>
            <w:r w:rsidRPr="000F3731">
              <w:t>vakoj odluci donesenoj na kraju kaznenog postupka, među ostalim i o tome je li ta odluka, u skladu s nacionalnim pravom države primateljice zahtjeva, konačna zapreka za daljnji progon i stoga sprečava daljnji kazneni postupak u toj državi za ista djela ili</w:t>
            </w:r>
            <w:r w:rsidRPr="000F3731">
              <w:t xml:space="preserve"> o drugim važnim elementima. Primjerak pisane odluke donesene na kraju kaznenog postupka prosljeđuje tijelu podnositelju zahtjeva</w:t>
            </w:r>
            <w:r w:rsidRPr="000F3731">
              <w:rPr>
                <w:b/>
                <w:bCs/>
                <w:i/>
                <w:iCs/>
              </w:rPr>
              <w:t xml:space="preserve"> i osumnjičenoj ili optuženoj osobi i njezinom pravnom savjetniku</w:t>
            </w:r>
            <w:r w:rsidRPr="000F3731">
              <w:t>.</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Osumnjičena ili optužena osoba trebala bi imati pravo biti obaviještena.</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156</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w:t>
      </w:r>
      <w:r w:rsidRPr="000F3731">
        <w:rPr>
          <w:rStyle w:val="HideTWBExt"/>
        </w:rPr>
        <w:t>icle&gt;</w:t>
      </w:r>
      <w:r w:rsidRPr="000F3731">
        <w:t>Članak 21. – stavak 1.</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bCs/>
                <w:i/>
                <w:iCs/>
              </w:rPr>
              <w:t>Tijelo primatelj zahtjeva</w:t>
            </w:r>
            <w:r w:rsidRPr="000F3731">
              <w:t xml:space="preserve"> obavješćuje tijelo podnositelja zahtjeva o prekidu kaznenog postupka ili o svakoj odluci donesenoj na kraju kaznenog postupka, među ostalim i o tome je li ta odluka, u skladu s nacionalnim pravom države primateljice zahtjeva, konačna zapreka za daljnji pr</w:t>
            </w:r>
            <w:r w:rsidRPr="000F3731">
              <w:t>ogon i stoga sprečava daljnji kazneni postupak u toj državi za ista djela ili o drugim važnim elementima. Primjerak pisane odluke donesene na kraju kaznenog postupka prosljeđuje tijelu podnositelju zahtjeva.</w:t>
            </w:r>
          </w:p>
        </w:tc>
        <w:tc>
          <w:tcPr>
            <w:tcW w:w="4876" w:type="dxa"/>
          </w:tcPr>
          <w:p w:rsidR="00BB4D18" w:rsidRPr="000F3731" w:rsidRDefault="000040A0">
            <w:pPr>
              <w:pStyle w:val="Normal6a"/>
            </w:pPr>
            <w:r w:rsidRPr="000F3731">
              <w:rPr>
                <w:b/>
                <w:bCs/>
                <w:i/>
                <w:iCs/>
              </w:rPr>
              <w:t>Nadležno tijelo u državi članici primateljici za</w:t>
            </w:r>
            <w:r w:rsidRPr="000F3731">
              <w:rPr>
                <w:b/>
                <w:bCs/>
                <w:i/>
                <w:iCs/>
              </w:rPr>
              <w:t>htjeva</w:t>
            </w:r>
            <w:r w:rsidRPr="000F3731">
              <w:t xml:space="preserve"> obavješćuje tijelo podnositelja zahtjeva o prekidu kaznenog postupka ili o svakoj odluci donesenoj na kraju kaznenog postupka, među ostalim i o tome je li ta odluka, u skladu s nacionalnim pravom države primateljice zahtjeva, konačna zapreka za dalj</w:t>
            </w:r>
            <w:r w:rsidRPr="000F3731">
              <w:t>nji progon i stoga sprečava daljnji kazneni postupak u toj državi za ista djela ili o drugim važnim elementima. Primjerak pisane odluke donesene na kraju kaznenog postupka prosljeđuje tijelu podnositelju zahtjeva.</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157</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27. – stavak 1. – uvodni dio</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1.</w:t>
            </w:r>
            <w:r w:rsidRPr="000F3731">
              <w:tab/>
            </w:r>
            <w:r w:rsidRPr="000F3731">
              <w:rPr>
                <w:b/>
                <w:bCs/>
                <w:i/>
                <w:iCs/>
              </w:rPr>
              <w:t>Države članice redovito prikupljaju sveobuhvatne statističke podatke</w:t>
            </w:r>
            <w:r w:rsidRPr="000F3731">
              <w:t xml:space="preserve"> kako bi Komisija mogla pratiti primjenu ove Uredbe.</w:t>
            </w:r>
            <w:r w:rsidRPr="000F3731">
              <w:rPr>
                <w:b/>
                <w:i/>
              </w:rPr>
              <w:t xml:space="preserve"> </w:t>
            </w:r>
            <w:r w:rsidRPr="000F3731">
              <w:rPr>
                <w:b/>
                <w:bCs/>
                <w:i/>
                <w:iCs/>
              </w:rPr>
              <w:t>One te statističke podatke ažuriraju te ih svake godine šalju Komisiji</w:t>
            </w:r>
            <w:r w:rsidRPr="000F3731">
              <w:t>.</w:t>
            </w:r>
            <w:r w:rsidRPr="000F3731">
              <w:rPr>
                <w:b/>
                <w:i/>
              </w:rPr>
              <w:t xml:space="preserve"> </w:t>
            </w:r>
            <w:r w:rsidRPr="000F3731">
              <w:rPr>
                <w:b/>
                <w:bCs/>
                <w:i/>
                <w:iCs/>
              </w:rPr>
              <w:t>Mogu obrađivati osobne podatke potrebne</w:t>
            </w:r>
            <w:r w:rsidRPr="000F3731">
              <w:t xml:space="preserve"> za izradu statistič</w:t>
            </w:r>
            <w:r w:rsidRPr="000F3731">
              <w:t>kih podataka. Ti statistički podaci</w:t>
            </w:r>
            <w:r w:rsidRPr="000F3731">
              <w:rPr>
                <w:b/>
                <w:bCs/>
                <w:i/>
                <w:iCs/>
              </w:rPr>
              <w:t xml:space="preserve"> uključuju</w:t>
            </w:r>
            <w:r w:rsidRPr="000F3731">
              <w:t>:</w:t>
            </w:r>
          </w:p>
        </w:tc>
        <w:tc>
          <w:tcPr>
            <w:tcW w:w="4876" w:type="dxa"/>
          </w:tcPr>
          <w:p w:rsidR="00BB4D18" w:rsidRPr="000F3731" w:rsidRDefault="000040A0">
            <w:pPr>
              <w:pStyle w:val="Normal6a"/>
            </w:pPr>
            <w:r w:rsidRPr="000F3731">
              <w:t>1.</w:t>
            </w:r>
            <w:r w:rsidRPr="000F3731">
              <w:tab/>
            </w:r>
            <w:r w:rsidRPr="000F3731">
              <w:rPr>
                <w:b/>
                <w:bCs/>
                <w:i/>
                <w:iCs/>
              </w:rPr>
              <w:t>Sveobuhvatni statistički podaci redovito se prikupljaju</w:t>
            </w:r>
            <w:r w:rsidRPr="000F3731">
              <w:t xml:space="preserve"> kako bi Komisija mogla pratiti primjenu ove Uredbe.</w:t>
            </w:r>
            <w:r w:rsidRPr="000F3731">
              <w:rPr>
                <w:b/>
                <w:i/>
              </w:rPr>
              <w:t xml:space="preserve"> </w:t>
            </w:r>
            <w:r w:rsidRPr="000F3731">
              <w:rPr>
                <w:b/>
                <w:bCs/>
                <w:i/>
                <w:iCs/>
              </w:rPr>
              <w:t xml:space="preserve">Te statističke podatke trebalo bi prikupljati putem decentraliziranog IT sustava predviđenog </w:t>
            </w:r>
            <w:r w:rsidRPr="000F3731">
              <w:rPr>
                <w:b/>
                <w:bCs/>
                <w:i/>
                <w:iCs/>
              </w:rPr>
              <w:t>Uredbom i samo ako su dostupni na središnjoj razini u dotičnoj državi članici</w:t>
            </w:r>
            <w:r w:rsidRPr="000F3731">
              <w:t>. </w:t>
            </w:r>
            <w:r w:rsidRPr="000F3731">
              <w:rPr>
                <w:b/>
                <w:bCs/>
                <w:i/>
                <w:iCs/>
              </w:rPr>
              <w:t>Osobni podaci potrebni</w:t>
            </w:r>
            <w:r w:rsidRPr="000F3731">
              <w:t xml:space="preserve"> za izradu statističkih podataka</w:t>
            </w:r>
            <w:r w:rsidRPr="000F3731">
              <w:rPr>
                <w:b/>
                <w:bCs/>
                <w:i/>
                <w:iCs/>
              </w:rPr>
              <w:t xml:space="preserve"> mogu se obrađivati</w:t>
            </w:r>
            <w:r w:rsidRPr="000F3731">
              <w:t xml:space="preserve">. Ti </w:t>
            </w:r>
            <w:r w:rsidRPr="000F3731">
              <w:rPr>
                <w:b/>
                <w:bCs/>
                <w:i/>
                <w:iCs/>
              </w:rPr>
              <w:t xml:space="preserve">su </w:t>
            </w:r>
            <w:r w:rsidRPr="000F3731">
              <w:t>statistički podaci:</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158</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27. – stavak 1. – točka c</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(c)</w:t>
            </w:r>
            <w:r w:rsidRPr="000F3731">
              <w:tab/>
            </w:r>
            <w:r w:rsidRPr="000F3731">
              <w:rPr>
                <w:b/>
                <w:i/>
              </w:rPr>
              <w:t>broj istraga i kaznenih p</w:t>
            </w:r>
            <w:r w:rsidRPr="000F3731">
              <w:rPr>
                <w:b/>
                <w:i/>
              </w:rPr>
              <w:t>rogona koji nisu provedeni nakon prihvaćanja prijenosa kaznenog postupka;</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159</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27. – stavak 1. – točka e</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(e)</w:t>
            </w:r>
            <w:r w:rsidRPr="000F3731">
              <w:tab/>
            </w:r>
            <w:r w:rsidRPr="000F3731">
              <w:rPr>
                <w:b/>
                <w:i/>
              </w:rPr>
              <w:t xml:space="preserve">broj pravnih lijekova koji se traže protiv odluka o prihvaćanju prijenosa kaznenog postupka, uključujući one koje su podnijele </w:t>
            </w:r>
            <w:r w:rsidRPr="000F3731">
              <w:rPr>
                <w:b/>
                <w:i/>
              </w:rPr>
              <w:t>osumnjičene ili optužene osobe ili žrtve, te broj uspješno osporenih odluka;</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160</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Karolin Braunsberger-Reinhold</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27. – stavak 1. – točka f</w:t>
      </w:r>
      <w:r w:rsidRPr="000F373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rPr>
                <w:b/>
                <w:i/>
              </w:rPr>
              <w:t>(f)</w:t>
            </w:r>
            <w:r w:rsidRPr="000F3731">
              <w:tab/>
            </w:r>
            <w:r w:rsidRPr="000F3731">
              <w:rPr>
                <w:b/>
                <w:i/>
              </w:rPr>
              <w:t xml:space="preserve">četiri godine nakon datuma stupanja na snagu provedbenih akata iz članka 23. stavka 1., troškove nastale na temelju </w:t>
            </w:r>
            <w:r w:rsidRPr="000F3731">
              <w:rPr>
                <w:b/>
                <w:i/>
              </w:rPr>
              <w:t>članka 25. stavka 2.</w:t>
            </w:r>
          </w:p>
        </w:tc>
        <w:tc>
          <w:tcPr>
            <w:tcW w:w="4876" w:type="dxa"/>
          </w:tcPr>
          <w:p w:rsidR="00BB4D18" w:rsidRPr="000F3731" w:rsidRDefault="000040A0">
            <w:pPr>
              <w:pStyle w:val="Normal6a"/>
            </w:pPr>
            <w:r w:rsidRPr="000F3731">
              <w:rPr>
                <w:b/>
                <w:i/>
              </w:rPr>
              <w:t>Briše se.</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r w:rsidRPr="000F3731">
        <w:rPr>
          <w:rStyle w:val="HideTWBExt"/>
        </w:rPr>
        <w:t>&lt;/Amend&gt;</w:t>
      </w:r>
    </w:p>
    <w:p w:rsidR="00BB4D18" w:rsidRPr="000F3731" w:rsidRDefault="000040A0">
      <w:pPr>
        <w:pStyle w:val="AmNumberTabs"/>
      </w:pPr>
      <w:r w:rsidRPr="000F3731">
        <w:rPr>
          <w:rStyle w:val="HideTWBExt"/>
        </w:rPr>
        <w:t>&lt;Amend&gt;</w:t>
      </w:r>
      <w:r w:rsidRPr="000F3731">
        <w:t>Amandman</w:t>
      </w:r>
      <w:r w:rsidRPr="000F3731">
        <w:tab/>
      </w:r>
      <w:r w:rsidRPr="000F3731">
        <w:tab/>
      </w:r>
      <w:r w:rsidRPr="000F3731">
        <w:rPr>
          <w:rStyle w:val="HideTWBExt"/>
        </w:rPr>
        <w:t>&lt;NumAm&gt;</w:t>
      </w:r>
      <w:r w:rsidRPr="000F3731">
        <w:t>161</w:t>
      </w:r>
      <w:r w:rsidRPr="000F3731">
        <w:rPr>
          <w:rStyle w:val="HideTWBExt"/>
        </w:rPr>
        <w:t>&lt;/NumAm&gt;</w:t>
      </w:r>
    </w:p>
    <w:p w:rsidR="00BB4D18" w:rsidRPr="000F3731" w:rsidRDefault="000040A0">
      <w:pPr>
        <w:pStyle w:val="NormalBold"/>
      </w:pPr>
      <w:r w:rsidRPr="000F3731">
        <w:rPr>
          <w:rStyle w:val="HideTWBExt"/>
        </w:rPr>
        <w:t>&lt;RepeatBlock-By&gt;&lt;Members&gt;</w:t>
      </w:r>
      <w:r w:rsidRPr="000F3731">
        <w:t>Morten Petersen</w:t>
      </w:r>
      <w:r w:rsidRPr="000F3731">
        <w:rPr>
          <w:rStyle w:val="HideTWBExt"/>
        </w:rPr>
        <w:t>&lt;/Members&gt;</w:t>
      </w:r>
    </w:p>
    <w:p w:rsidR="00BB4D18" w:rsidRPr="000F3731" w:rsidRDefault="000040A0">
      <w:pPr>
        <w:pStyle w:val="NormalBold"/>
      </w:pPr>
      <w:r w:rsidRPr="000F3731">
        <w:rPr>
          <w:rStyle w:val="HideTWBExt"/>
        </w:rPr>
        <w:t>&lt;/RepeatBlock-By&gt;</w:t>
      </w:r>
    </w:p>
    <w:p w:rsidR="00BB4D18" w:rsidRPr="000F3731" w:rsidRDefault="000040A0">
      <w:pPr>
        <w:pStyle w:val="NormalBold"/>
      </w:pPr>
      <w:r w:rsidRPr="000F3731">
        <w:rPr>
          <w:rStyle w:val="HideTWBExt"/>
        </w:rPr>
        <w:t>&lt;DocAmend&gt;</w:t>
      </w:r>
      <w:r w:rsidRPr="000F3731">
        <w:t>Prijedlog uredbe</w:t>
      </w:r>
      <w:r w:rsidRPr="000F3731">
        <w:rPr>
          <w:rStyle w:val="HideTWBExt"/>
        </w:rPr>
        <w:t>&lt;/DocAmend&gt;</w:t>
      </w:r>
    </w:p>
    <w:p w:rsidR="00BB4D18" w:rsidRPr="000F3731" w:rsidRDefault="000040A0">
      <w:pPr>
        <w:pStyle w:val="NormalBold"/>
      </w:pPr>
      <w:r w:rsidRPr="000F3731">
        <w:rPr>
          <w:rStyle w:val="HideTWBExt"/>
        </w:rPr>
        <w:t>&lt;Article&gt;</w:t>
      </w:r>
      <w:r w:rsidRPr="000F3731">
        <w:t>Članak 30. – stavak 2.</w:t>
      </w:r>
      <w:r w:rsidRPr="000F3731">
        <w:rPr>
          <w:rStyle w:val="HideTWBExt"/>
        </w:rPr>
        <w:t>&lt;/Article</w:t>
      </w:r>
      <w:r w:rsidRPr="000F3731">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B4D18" w:rsidRPr="000F3731">
        <w:trPr>
          <w:trHeight w:hRule="exact" w:val="240"/>
          <w:jc w:val="center"/>
        </w:trPr>
        <w:tc>
          <w:tcPr>
            <w:tcW w:w="9752" w:type="dxa"/>
            <w:gridSpan w:val="2"/>
          </w:tcPr>
          <w:p w:rsidR="00BB4D18" w:rsidRPr="000F3731" w:rsidRDefault="00BB4D18"/>
        </w:tc>
      </w:tr>
      <w:tr w:rsidR="00BB4D18" w:rsidRPr="000F3731">
        <w:trPr>
          <w:trHeight w:val="240"/>
          <w:jc w:val="center"/>
        </w:trPr>
        <w:tc>
          <w:tcPr>
            <w:tcW w:w="4876" w:type="dxa"/>
          </w:tcPr>
          <w:p w:rsidR="00BB4D18" w:rsidRPr="000F3731" w:rsidRDefault="000040A0">
            <w:pPr>
              <w:pStyle w:val="AmColumnHeading"/>
            </w:pPr>
            <w:r w:rsidRPr="000F3731">
              <w:t>Tekst koji je predložila Komisija</w:t>
            </w:r>
          </w:p>
        </w:tc>
        <w:tc>
          <w:tcPr>
            <w:tcW w:w="4876" w:type="dxa"/>
          </w:tcPr>
          <w:p w:rsidR="00BB4D18" w:rsidRPr="000F3731" w:rsidRDefault="000040A0">
            <w:pPr>
              <w:pStyle w:val="AmColumnHeading"/>
            </w:pPr>
            <w:r w:rsidRPr="000F3731">
              <w:t>Izmjena</w:t>
            </w:r>
          </w:p>
        </w:tc>
      </w:tr>
      <w:tr w:rsidR="00BB4D18" w:rsidRPr="000F3731">
        <w:trPr>
          <w:jc w:val="center"/>
        </w:trPr>
        <w:tc>
          <w:tcPr>
            <w:tcW w:w="4876" w:type="dxa"/>
          </w:tcPr>
          <w:p w:rsidR="00BB4D18" w:rsidRPr="000F3731" w:rsidRDefault="000040A0">
            <w:pPr>
              <w:pStyle w:val="Normal6a"/>
            </w:pPr>
            <w:r w:rsidRPr="000F3731">
              <w:t>2.</w:t>
            </w:r>
            <w:r w:rsidRPr="000F3731">
              <w:tab/>
              <w:t>Komisija informacije primljene u skladu sa stavkom 1. objavljuje na posebnoj internetskoj stranici ili na internetskim stranicama Europske pravosudne mreže uspostavljene Odlukom Vijeća 2008/976/PUP</w:t>
            </w:r>
            <w:r w:rsidRPr="000F3731">
              <w:rPr>
                <w:vertAlign w:val="superscript"/>
              </w:rPr>
              <w:t>76</w:t>
            </w:r>
            <w:r w:rsidRPr="000F3731">
              <w:t>.</w:t>
            </w:r>
          </w:p>
        </w:tc>
        <w:tc>
          <w:tcPr>
            <w:tcW w:w="4876" w:type="dxa"/>
          </w:tcPr>
          <w:p w:rsidR="00BB4D18" w:rsidRPr="000F3731" w:rsidRDefault="000040A0">
            <w:pPr>
              <w:pStyle w:val="Normal6a"/>
            </w:pPr>
            <w:r w:rsidRPr="000F3731">
              <w:t>2.</w:t>
            </w:r>
            <w:r w:rsidRPr="000F3731">
              <w:tab/>
            </w:r>
            <w:r w:rsidRPr="000F3731">
              <w:t xml:space="preserve">Komisija informacije primljene u skladu sa stavkom 1. objavljuje </w:t>
            </w:r>
            <w:r w:rsidRPr="000F3731">
              <w:rPr>
                <w:b/>
                <w:bCs/>
                <w:i/>
                <w:iCs/>
              </w:rPr>
              <w:t xml:space="preserve">i ažurira </w:t>
            </w:r>
            <w:r w:rsidRPr="000F3731">
              <w:t>na posebnoj internetskoj stranici ili na</w:t>
            </w:r>
            <w:r w:rsidRPr="000F3731">
              <w:rPr>
                <w:b/>
                <w:bCs/>
                <w:i/>
                <w:iCs/>
              </w:rPr>
              <w:t xml:space="preserve"> javno dostupnom području na</w:t>
            </w:r>
            <w:r w:rsidRPr="000F3731">
              <w:t xml:space="preserve"> internetskim stranicama Europske pravosudne mreže uspostavljene Odlukom Vijeća 2008/976/PUP</w:t>
            </w:r>
            <w:r w:rsidRPr="000F3731">
              <w:rPr>
                <w:vertAlign w:val="superscript"/>
              </w:rPr>
              <w:t>76</w:t>
            </w:r>
            <w:r w:rsidRPr="000F3731">
              <w:t>.</w:t>
            </w:r>
          </w:p>
        </w:tc>
      </w:tr>
      <w:tr w:rsidR="00BB4D18" w:rsidRPr="000F3731">
        <w:trPr>
          <w:jc w:val="center"/>
        </w:trPr>
        <w:tc>
          <w:tcPr>
            <w:tcW w:w="4876" w:type="dxa"/>
          </w:tcPr>
          <w:p w:rsidR="00BB4D18" w:rsidRPr="000F3731" w:rsidRDefault="000040A0">
            <w:pPr>
              <w:pStyle w:val="Normal6a"/>
            </w:pPr>
            <w:r w:rsidRPr="000F3731">
              <w:rPr>
                <w:b/>
                <w:i/>
              </w:rPr>
              <w:t>________________</w:t>
            </w:r>
            <w:r w:rsidRPr="000F3731">
              <w:rPr>
                <w:b/>
                <w:i/>
              </w:rPr>
              <w:t>_</w:t>
            </w:r>
          </w:p>
        </w:tc>
        <w:tc>
          <w:tcPr>
            <w:tcW w:w="4876" w:type="dxa"/>
          </w:tcPr>
          <w:p w:rsidR="00BB4D18" w:rsidRPr="000F3731" w:rsidRDefault="000040A0">
            <w:pPr>
              <w:pStyle w:val="Normal6a"/>
            </w:pPr>
            <w:r w:rsidRPr="000F3731">
              <w:rPr>
                <w:b/>
                <w:i/>
              </w:rPr>
              <w:t>_________________</w:t>
            </w:r>
          </w:p>
        </w:tc>
      </w:tr>
      <w:tr w:rsidR="00BB4D18" w:rsidRPr="000F3731">
        <w:trPr>
          <w:jc w:val="center"/>
        </w:trPr>
        <w:tc>
          <w:tcPr>
            <w:tcW w:w="4876" w:type="dxa"/>
          </w:tcPr>
          <w:p w:rsidR="00BB4D18" w:rsidRPr="000F3731" w:rsidRDefault="000040A0">
            <w:pPr>
              <w:pStyle w:val="Normal6a"/>
            </w:pPr>
            <w:r w:rsidRPr="000F3731">
              <w:rPr>
                <w:vertAlign w:val="superscript"/>
              </w:rPr>
              <w:t>76</w:t>
            </w:r>
            <w:r w:rsidRPr="000F3731">
              <w:t xml:space="preserve"> Odluka Vijeća 2008/976/PUP od 16. prosinca 2008. o Europskoj pravosudnoj mreži (SL L 348, 24.12.2008., str. 130.).</w:t>
            </w:r>
          </w:p>
        </w:tc>
        <w:tc>
          <w:tcPr>
            <w:tcW w:w="4876" w:type="dxa"/>
          </w:tcPr>
          <w:p w:rsidR="00BB4D18" w:rsidRPr="000F3731" w:rsidRDefault="000040A0">
            <w:pPr>
              <w:pStyle w:val="Normal6a"/>
            </w:pPr>
            <w:r w:rsidRPr="000F3731">
              <w:rPr>
                <w:vertAlign w:val="superscript"/>
              </w:rPr>
              <w:t>76</w:t>
            </w:r>
            <w:r w:rsidRPr="000F3731">
              <w:t xml:space="preserve"> Odluka Vijeća 2008/976/PUP od 16. prosinca 2008. o Europskoj pravosudnoj mreži (SL L 348, 24.12.2008., str. 130.).</w:t>
            </w:r>
          </w:p>
        </w:tc>
      </w:tr>
    </w:tbl>
    <w:p w:rsidR="00BB4D18" w:rsidRPr="000F3731" w:rsidRDefault="000040A0">
      <w:pPr>
        <w:pStyle w:val="AmOrLang"/>
      </w:pPr>
      <w:r w:rsidRPr="000F3731">
        <w:t xml:space="preserve">Or. </w:t>
      </w:r>
      <w:r w:rsidRPr="000F3731">
        <w:rPr>
          <w:rStyle w:val="HideTWBExt"/>
        </w:rPr>
        <w:t>&lt;Original&gt;</w:t>
      </w:r>
      <w:r w:rsidRPr="000F3731">
        <w:rPr>
          <w:rStyle w:val="HideTWBInt"/>
        </w:rPr>
        <w:t>{EN}</w:t>
      </w:r>
      <w:r w:rsidRPr="000F3731">
        <w:t>en</w:t>
      </w:r>
      <w:r w:rsidRPr="000F3731">
        <w:rPr>
          <w:rStyle w:val="HideTWBExt"/>
        </w:rPr>
        <w:t>&lt;/Original&gt;</w:t>
      </w:r>
    </w:p>
    <w:p w:rsidR="00BB4D18" w:rsidRPr="000F3731" w:rsidRDefault="000040A0">
      <w:pPr>
        <w:pStyle w:val="AmJustTitle"/>
      </w:pPr>
      <w:r w:rsidRPr="000F3731">
        <w:rPr>
          <w:rStyle w:val="HideTWBExt"/>
        </w:rPr>
        <w:t>&lt;TitreJust&gt;</w:t>
      </w:r>
      <w:r w:rsidRPr="000F3731">
        <w:t>Obrazloženje</w:t>
      </w:r>
      <w:r w:rsidRPr="000F3731">
        <w:rPr>
          <w:rStyle w:val="HideTWBExt"/>
        </w:rPr>
        <w:t>&lt;/TitreJust&gt;</w:t>
      </w:r>
    </w:p>
    <w:p w:rsidR="00BB4D18" w:rsidRPr="000F3731" w:rsidRDefault="000040A0">
      <w:pPr>
        <w:pStyle w:val="AmJustText"/>
      </w:pPr>
      <w:r w:rsidRPr="000F3731">
        <w:t>Informacije koje treba prikupiti mogu biti od značaja za osumnjičenike i njihove pravne savjetnike. Zbog toga, radi osiguravanja ravnopravnosti stranaka u postupku, tekst bi trebalo izmi</w:t>
      </w:r>
      <w:r w:rsidRPr="000F3731">
        <w:t>jeniti kako bi uključivao da informacije trebaju biti dostupne i njima te da se ažuriraju.</w:t>
      </w:r>
    </w:p>
    <w:p w:rsidR="00BB4D18" w:rsidRPr="000F3731" w:rsidRDefault="000040A0">
      <w:r w:rsidRPr="000F3731">
        <w:rPr>
          <w:rStyle w:val="HideTWBExt"/>
        </w:rPr>
        <w:t>&lt;/Amend&gt;</w:t>
      </w:r>
    </w:p>
    <w:p w:rsidR="00BB4D18" w:rsidRPr="000F3731" w:rsidRDefault="000040A0">
      <w:r w:rsidRPr="000F3731">
        <w:rPr>
          <w:rStyle w:val="HideTWBExt"/>
        </w:rPr>
        <w:t>&lt;/RepeatBlock-Amend&gt;</w:t>
      </w:r>
      <w:bookmarkStart w:id="0" w:name="_GoBack"/>
      <w:bookmarkEnd w:id="0"/>
    </w:p>
    <w:sectPr w:rsidR="00BB4D18" w:rsidRPr="000F3731" w:rsidSect="000F373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F3731" w:rsidRDefault="000040A0">
      <w:r w:rsidRPr="000F3731">
        <w:separator/>
      </w:r>
    </w:p>
  </w:endnote>
  <w:endnote w:type="continuationSeparator" w:id="0">
    <w:p w:rsidR="00000000" w:rsidRPr="000F3731" w:rsidRDefault="000040A0">
      <w:r w:rsidRPr="000F37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731" w:rsidRPr="000F3731" w:rsidRDefault="000F3731" w:rsidP="000F3731">
    <w:pPr>
      <w:pStyle w:val="EPFooter"/>
    </w:pPr>
    <w:r w:rsidRPr="000F3731">
      <w:t>PE</w:t>
    </w:r>
    <w:r w:rsidRPr="000F3731">
      <w:rPr>
        <w:rStyle w:val="HideTWBExt"/>
      </w:rPr>
      <w:t>&lt;NoPE&gt;</w:t>
    </w:r>
    <w:r w:rsidRPr="000F3731">
      <w:t>756.024</w:t>
    </w:r>
    <w:r w:rsidRPr="000F3731">
      <w:rPr>
        <w:rStyle w:val="HideTWBExt"/>
      </w:rPr>
      <w:t>&lt;/NoPE&gt;&lt;Version&gt;</w:t>
    </w:r>
    <w:r w:rsidRPr="000F3731">
      <w:t>v01-00</w:t>
    </w:r>
    <w:r w:rsidRPr="000F3731">
      <w:rPr>
        <w:rStyle w:val="HideTWBExt"/>
      </w:rPr>
      <w:t>&lt;/Version&gt;</w:t>
    </w:r>
    <w:r w:rsidRPr="000F3731">
      <w:tab/>
    </w:r>
    <w:r w:rsidRPr="000F3731">
      <w:fldChar w:fldCharType="begin"/>
    </w:r>
    <w:r w:rsidRPr="000F3731">
      <w:instrText xml:space="preserve"> PAGE  \* MERGEFORMAT </w:instrText>
    </w:r>
    <w:r w:rsidRPr="000F3731">
      <w:fldChar w:fldCharType="separate"/>
    </w:r>
    <w:r w:rsidR="000040A0">
      <w:rPr>
        <w:noProof/>
      </w:rPr>
      <w:t>70</w:t>
    </w:r>
    <w:r w:rsidRPr="000F3731">
      <w:fldChar w:fldCharType="end"/>
    </w:r>
    <w:r w:rsidRPr="000F3731">
      <w:t>/</w:t>
    </w:r>
    <w:fldSimple w:instr=" NUMPAGES  \* MERGEFORMAT ">
      <w:r w:rsidR="000040A0">
        <w:rPr>
          <w:noProof/>
        </w:rPr>
        <w:t>71</w:t>
      </w:r>
    </w:fldSimple>
    <w:r w:rsidRPr="000F3731">
      <w:tab/>
    </w:r>
    <w:r w:rsidRPr="000F3731">
      <w:rPr>
        <w:rStyle w:val="HideTWBExt"/>
      </w:rPr>
      <w:t>&lt;PathFdR&gt;</w:t>
    </w:r>
    <w:r w:rsidRPr="000F3731">
      <w:t>AM\1289747HR.docx</w:t>
    </w:r>
    <w:r w:rsidRPr="000F3731">
      <w:rPr>
        <w:rStyle w:val="HideTWBExt"/>
      </w:rPr>
      <w:t>&lt;/PathFdR&gt;</w:t>
    </w:r>
  </w:p>
  <w:p w:rsidR="00BB4D18" w:rsidRPr="000F3731" w:rsidRDefault="000F3731" w:rsidP="000F3731">
    <w:pPr>
      <w:pStyle w:val="EPFooter2"/>
    </w:pPr>
    <w:r w:rsidRPr="000F3731">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731" w:rsidRPr="000F3731" w:rsidRDefault="000F3731" w:rsidP="000F3731">
    <w:pPr>
      <w:pStyle w:val="EPFooter"/>
    </w:pPr>
    <w:r w:rsidRPr="000F3731">
      <w:rPr>
        <w:rStyle w:val="HideTWBExt"/>
      </w:rPr>
      <w:t>&lt;PathFdR&gt;</w:t>
    </w:r>
    <w:r w:rsidRPr="000F3731">
      <w:t>AM\1289747HR.docx</w:t>
    </w:r>
    <w:r w:rsidRPr="000F3731">
      <w:rPr>
        <w:rStyle w:val="HideTWBExt"/>
      </w:rPr>
      <w:t>&lt;/PathFdR&gt;</w:t>
    </w:r>
    <w:r w:rsidRPr="000F3731">
      <w:tab/>
    </w:r>
    <w:r w:rsidRPr="000F3731">
      <w:fldChar w:fldCharType="begin"/>
    </w:r>
    <w:r w:rsidRPr="000F3731">
      <w:instrText xml:space="preserve"> PAGE  \* MERGEFORMAT </w:instrText>
    </w:r>
    <w:r w:rsidRPr="000F3731">
      <w:fldChar w:fldCharType="separate"/>
    </w:r>
    <w:r w:rsidR="000040A0">
      <w:rPr>
        <w:noProof/>
      </w:rPr>
      <w:t>71</w:t>
    </w:r>
    <w:r w:rsidRPr="000F3731">
      <w:fldChar w:fldCharType="end"/>
    </w:r>
    <w:r w:rsidRPr="000F3731">
      <w:t>/</w:t>
    </w:r>
    <w:fldSimple w:instr=" NUMPAGES  \* MERGEFORMAT ">
      <w:r w:rsidR="000040A0">
        <w:rPr>
          <w:noProof/>
        </w:rPr>
        <w:t>71</w:t>
      </w:r>
    </w:fldSimple>
    <w:r w:rsidRPr="000F3731">
      <w:tab/>
      <w:t>PE</w:t>
    </w:r>
    <w:r w:rsidRPr="000F3731">
      <w:rPr>
        <w:rStyle w:val="HideTWBExt"/>
      </w:rPr>
      <w:t>&lt;NoPE&gt;</w:t>
    </w:r>
    <w:r w:rsidRPr="000F3731">
      <w:t>756.024</w:t>
    </w:r>
    <w:r w:rsidRPr="000F3731">
      <w:rPr>
        <w:rStyle w:val="HideTWBExt"/>
      </w:rPr>
      <w:t>&lt;/NoPE&gt;&lt;Version&gt;</w:t>
    </w:r>
    <w:r w:rsidRPr="000F3731">
      <w:t>v01-00</w:t>
    </w:r>
    <w:r w:rsidRPr="000F3731">
      <w:rPr>
        <w:rStyle w:val="HideTWBExt"/>
      </w:rPr>
      <w:t>&lt;/Version&gt;</w:t>
    </w:r>
  </w:p>
  <w:p w:rsidR="00BB4D18" w:rsidRPr="000F3731" w:rsidRDefault="000F3731" w:rsidP="000F3731">
    <w:pPr>
      <w:pStyle w:val="EPFooter2"/>
    </w:pPr>
    <w:r w:rsidRPr="000F3731">
      <w:tab/>
    </w:r>
    <w:r w:rsidRPr="000F3731">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731" w:rsidRPr="000F3731" w:rsidRDefault="000F3731" w:rsidP="000F3731">
    <w:pPr>
      <w:pStyle w:val="EPFooter"/>
    </w:pPr>
    <w:r w:rsidRPr="000F3731">
      <w:rPr>
        <w:rStyle w:val="HideTWBExt"/>
      </w:rPr>
      <w:t>&lt;PathFdR&gt;</w:t>
    </w:r>
    <w:r w:rsidRPr="000F3731">
      <w:t>AM\1289747HR.docx</w:t>
    </w:r>
    <w:r w:rsidRPr="000F3731">
      <w:rPr>
        <w:rStyle w:val="HideTWBExt"/>
      </w:rPr>
      <w:t>&lt;/PathFdR&gt;</w:t>
    </w:r>
    <w:r w:rsidRPr="000F3731">
      <w:tab/>
    </w:r>
    <w:r w:rsidRPr="000F3731">
      <w:tab/>
      <w:t>PE</w:t>
    </w:r>
    <w:r w:rsidRPr="000F3731">
      <w:rPr>
        <w:rStyle w:val="HideTWBExt"/>
      </w:rPr>
      <w:t>&lt;NoPE&gt;</w:t>
    </w:r>
    <w:r w:rsidRPr="000F3731">
      <w:t>756.024</w:t>
    </w:r>
    <w:r w:rsidRPr="000F3731">
      <w:rPr>
        <w:rStyle w:val="HideTWBExt"/>
      </w:rPr>
      <w:t>&lt;/NoPE&gt;&lt;Version&gt;</w:t>
    </w:r>
    <w:r w:rsidRPr="000F3731">
      <w:t>v01-00</w:t>
    </w:r>
    <w:r w:rsidRPr="000F3731">
      <w:rPr>
        <w:rStyle w:val="HideTWBExt"/>
      </w:rPr>
      <w:t>&lt;/Version&gt;</w:t>
    </w:r>
  </w:p>
  <w:p w:rsidR="00BB4D18" w:rsidRPr="000F3731" w:rsidRDefault="000F3731" w:rsidP="000F3731">
    <w:pPr>
      <w:pStyle w:val="EPFooter2"/>
    </w:pPr>
    <w:r w:rsidRPr="000F3731">
      <w:t>HR</w:t>
    </w:r>
    <w:r w:rsidRPr="000F3731">
      <w:tab/>
    </w:r>
    <w:r w:rsidRPr="000F3731">
      <w:rPr>
        <w:b w:val="0"/>
        <w:i/>
        <w:color w:val="C0C0C0"/>
        <w:sz w:val="22"/>
      </w:rPr>
      <w:t>Ujedinjena u raznolikosti</w:t>
    </w:r>
    <w:r w:rsidRPr="000F3731">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0F3731" w:rsidRDefault="000040A0">
      <w:r w:rsidRPr="000F3731">
        <w:separator/>
      </w:r>
    </w:p>
  </w:footnote>
  <w:footnote w:type="continuationSeparator" w:id="0">
    <w:p w:rsidR="00000000" w:rsidRPr="000F3731" w:rsidRDefault="000040A0">
      <w:r w:rsidRPr="000F373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A0" w:rsidRDefault="000040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A0" w:rsidRDefault="000040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A0" w:rsidRDefault="000040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56.024"/>
    <w:docVar w:name="TXTPEorAP" w:val="PE"/>
    <w:docVar w:name="TXTVERSION" w:val="01-00"/>
  </w:docVars>
  <w:rsids>
    <w:rsidRoot w:val="00A77B3E"/>
    <w:rsid w:val="000040A0"/>
    <w:rsid w:val="000F3731"/>
    <w:rsid w:val="00A77B3E"/>
    <w:rsid w:val="00BB4D18"/>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92E77FCF-1B33-46DD-9C56-AC2E93FD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0F3731"/>
    <w:pPr>
      <w:tabs>
        <w:tab w:val="center" w:pos="4513"/>
        <w:tab w:val="right" w:pos="9026"/>
      </w:tabs>
    </w:pPr>
  </w:style>
  <w:style w:type="character" w:customStyle="1" w:styleId="HeaderChar">
    <w:name w:val="Header Char"/>
    <w:basedOn w:val="DefaultParagraphFont"/>
    <w:link w:val="Header"/>
    <w:rsid w:val="000F3731"/>
    <w:rPr>
      <w:sz w:val="24"/>
      <w:szCs w:val="24"/>
    </w:rPr>
  </w:style>
  <w:style w:type="paragraph" w:styleId="Footer">
    <w:name w:val="footer"/>
    <w:basedOn w:val="Normal"/>
    <w:link w:val="FooterChar"/>
    <w:semiHidden/>
    <w:unhideWhenUsed/>
    <w:rsid w:val="000040A0"/>
    <w:pPr>
      <w:tabs>
        <w:tab w:val="center" w:pos="4513"/>
        <w:tab w:val="right" w:pos="9026"/>
      </w:tabs>
    </w:pPr>
  </w:style>
  <w:style w:type="character" w:customStyle="1" w:styleId="FooterChar">
    <w:name w:val="Footer Char"/>
    <w:basedOn w:val="DefaultParagraphFont"/>
    <w:link w:val="Footer"/>
    <w:semiHidden/>
    <w:rsid w:val="000040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71</Pages>
  <Words>17511</Words>
  <Characters>102187</Characters>
  <Application>Microsoft Office Word</Application>
  <DocSecurity>0</DocSecurity>
  <Lines>4063</Lines>
  <Paragraphs>1192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2023-11-28T13:23:00Z</dcterms:created>
  <dcterms:modified xsi:type="dcterms:W3CDTF">2023-11-28T13:23:00Z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1289747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31657</vt:lpwstr>
  </property>
  <property fmtid="{D5CDD505-2E9C-101B-9397-08002B2CF9AE}" pid="7" name="dmxml.render.traceId">
    <vt:lpwstr>654b5649676094d6f08449a28beffba3</vt:lpwstr>
  </property>
  <property fmtid="{D5CDD505-2E9C-101B-9397-08002B2CF9AE}" pid="8" name="FooterPath">
    <vt:lpwstr>AM\1289747HR.docx</vt:lpwstr>
  </property>
  <property fmtid="{D5CDD505-2E9C-101B-9397-08002B2CF9AE}" pid="9" name="PE Number">
    <vt:lpwstr>756.024</vt:lpwstr>
  </property>
  <property fmtid="{D5CDD505-2E9C-101B-9397-08002B2CF9AE}" pid="10" name="SDLStudio">
    <vt:lpwstr/>
  </property>
  <property fmtid="{D5CDD505-2E9C-101B-9397-08002B2CF9AE}" pid="11" name="UID">
    <vt:lpwstr>eu.europa.europarl-DIN1-2023-0000146955_01.00-en-01.00_text-xml</vt:lpwstr>
  </property>
  <property fmtid="{D5CDD505-2E9C-101B-9397-08002B2CF9AE}" pid="12" name="Bookout">
    <vt:lpwstr>OK - 2023/11/28 14:07</vt:lpwstr>
  </property>
</Properties>
</file>