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35F3C" w:rsidRPr="00040741">
        <w:trPr>
          <w:trHeight w:hRule="exact" w:val="1417"/>
          <w:jc w:val="center"/>
        </w:trPr>
        <w:tc>
          <w:tcPr>
            <w:tcW w:w="6804" w:type="dxa"/>
            <w:vAlign w:val="center"/>
          </w:tcPr>
          <w:p w:rsidR="00E35F3C" w:rsidRPr="00040741" w:rsidRDefault="00572B5A">
            <w:pPr>
              <w:pStyle w:val="EPName"/>
            </w:pPr>
            <w:r w:rsidRPr="00040741">
              <w:t>Euroopa Parlament</w:t>
            </w:r>
          </w:p>
          <w:p w:rsidR="00E35F3C" w:rsidRPr="00040741" w:rsidRDefault="00572B5A">
            <w:pPr>
              <w:pStyle w:val="EPTerm"/>
            </w:pPr>
            <w:r w:rsidRPr="00040741">
              <w:t>2019-2024</w:t>
            </w:r>
          </w:p>
        </w:tc>
        <w:tc>
          <w:tcPr>
            <w:tcW w:w="2268" w:type="dxa"/>
          </w:tcPr>
          <w:p w:rsidR="00E35F3C" w:rsidRPr="00040741" w:rsidRDefault="00BB679A">
            <w:pPr>
              <w:pStyle w:val="EPLogo"/>
            </w:pPr>
            <w:r w:rsidRPr="0004074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35F3C" w:rsidRPr="00040741" w:rsidRDefault="00572B5A">
      <w:pPr>
        <w:pStyle w:val="LineTop"/>
      </w:pPr>
      <w:r w:rsidRPr="00040741">
        <w:t xml:space="preserve"> </w:t>
      </w:r>
    </w:p>
    <w:p w:rsidR="00E35F3C" w:rsidRPr="00040741" w:rsidRDefault="00572B5A">
      <w:pPr>
        <w:pStyle w:val="EPBody"/>
      </w:pPr>
      <w:r w:rsidRPr="00040741">
        <w:rPr>
          <w:rStyle w:val="HideTWBExt"/>
        </w:rPr>
        <w:t>&lt;Commission&gt;</w:t>
      </w:r>
      <w:r w:rsidRPr="00040741">
        <w:rPr>
          <w:rStyle w:val="HideTWBInt"/>
        </w:rPr>
        <w:t>{LIBE}</w:t>
      </w:r>
      <w:r w:rsidRPr="00040741">
        <w:t>Kodanikuvabaduste, justiits- ja siseasjade komisjon</w:t>
      </w:r>
      <w:r w:rsidRPr="00040741">
        <w:rPr>
          <w:rStyle w:val="HideTWBExt"/>
        </w:rPr>
        <w:t>&lt;/Commission&gt;</w:t>
      </w:r>
    </w:p>
    <w:p w:rsidR="00E35F3C" w:rsidRPr="00040741" w:rsidRDefault="00572B5A">
      <w:pPr>
        <w:pStyle w:val="LineBottom"/>
      </w:pPr>
      <w:r w:rsidRPr="00040741">
        <w:t xml:space="preserve"> </w:t>
      </w:r>
    </w:p>
    <w:p w:rsidR="00E35F3C" w:rsidRPr="00040741" w:rsidRDefault="00572B5A">
      <w:pPr>
        <w:pStyle w:val="CoverReference"/>
      </w:pPr>
      <w:r w:rsidRPr="00040741">
        <w:rPr>
          <w:rStyle w:val="HideTWBExt"/>
        </w:rPr>
        <w:t>&lt;RefProc&gt;</w:t>
      </w:r>
      <w:r w:rsidRPr="00040741">
        <w:t>2023/0202</w:t>
      </w:r>
      <w:r w:rsidRPr="00040741">
        <w:rPr>
          <w:rStyle w:val="HideTWBExt"/>
        </w:rPr>
        <w:t>&lt;/RefProc&gt;&lt;RefTypeProc&gt;</w:t>
      </w:r>
      <w:r w:rsidRPr="00040741">
        <w:t>(COD)</w:t>
      </w:r>
      <w:r w:rsidRPr="00040741">
        <w:rPr>
          <w:rStyle w:val="HideTWBExt"/>
        </w:rPr>
        <w:t>&lt;/RefTypeProc&gt;</w:t>
      </w:r>
    </w:p>
    <w:p w:rsidR="00E35F3C" w:rsidRPr="00040741" w:rsidRDefault="00572B5A">
      <w:pPr>
        <w:pStyle w:val="CoverDate"/>
      </w:pPr>
      <w:r w:rsidRPr="00040741">
        <w:rPr>
          <w:rStyle w:val="HideTWBExt"/>
        </w:rPr>
        <w:t>&lt;Date&gt;</w:t>
      </w:r>
      <w:r w:rsidRPr="00040741">
        <w:rPr>
          <w:rStyle w:val="HideTWBInt"/>
        </w:rPr>
        <w:t>{14/12/2023}</w:t>
      </w:r>
      <w:r w:rsidRPr="00040741">
        <w:t>14.12.2023</w:t>
      </w:r>
      <w:r w:rsidRPr="00040741">
        <w:rPr>
          <w:rStyle w:val="HideTWBExt"/>
        </w:rPr>
        <w:t>&lt;/Date&gt;</w:t>
      </w:r>
    </w:p>
    <w:p w:rsidR="00E35F3C" w:rsidRPr="00040741" w:rsidRDefault="00572B5A">
      <w:pPr>
        <w:pStyle w:val="CoverDocType"/>
      </w:pPr>
      <w:r w:rsidRPr="00040741">
        <w:rPr>
          <w:rStyle w:val="HideTWBExt"/>
        </w:rPr>
        <w:t>&lt;TypeAM&gt;</w:t>
      </w:r>
      <w:r w:rsidRPr="00040741">
        <w:t>MUUDATUSETTEPANEKUD</w:t>
      </w:r>
      <w:r w:rsidRPr="00040741">
        <w:rPr>
          <w:rStyle w:val="HideTWBExt"/>
        </w:rPr>
        <w:t>&lt;/TypeAM&gt;</w:t>
      </w:r>
    </w:p>
    <w:p w:rsidR="00E35F3C" w:rsidRPr="00040741" w:rsidRDefault="00572B5A">
      <w:pPr>
        <w:pStyle w:val="CoverDocType24a"/>
      </w:pPr>
      <w:r w:rsidRPr="00040741">
        <w:rPr>
          <w:rStyle w:val="HideTWBExt"/>
        </w:rPr>
        <w:t>&lt;RangeAM&gt;</w:t>
      </w:r>
      <w:r w:rsidRPr="00040741">
        <w:t>219 - 454</w:t>
      </w:r>
      <w:bookmarkStart w:id="0" w:name="_GoBack"/>
      <w:bookmarkEnd w:id="0"/>
      <w:r w:rsidRPr="00040741">
        <w:rPr>
          <w:rStyle w:val="HideTWBExt"/>
        </w:rPr>
        <w:t>&lt;/RangeAM&gt;</w:t>
      </w:r>
    </w:p>
    <w:p w:rsidR="00E35F3C" w:rsidRPr="00040741" w:rsidRDefault="00572B5A">
      <w:pPr>
        <w:pStyle w:val="CoverBold"/>
      </w:pPr>
      <w:r w:rsidRPr="00040741">
        <w:rPr>
          <w:rStyle w:val="HideTWBExt"/>
        </w:rPr>
        <w:t>&lt;TitreType&gt;</w:t>
      </w:r>
      <w:r w:rsidRPr="00040741">
        <w:t>Raporti projekt</w:t>
      </w:r>
      <w:r w:rsidRPr="00040741">
        <w:rPr>
          <w:rStyle w:val="HideTWBExt"/>
        </w:rPr>
        <w:t>&lt;/TitreType&gt;</w:t>
      </w:r>
    </w:p>
    <w:p w:rsidR="00E35F3C" w:rsidRPr="00040741" w:rsidRDefault="00572B5A">
      <w:pPr>
        <w:pStyle w:val="CoverBold"/>
      </w:pPr>
      <w:r w:rsidRPr="00040741">
        <w:rPr>
          <w:rStyle w:val="HideTWBExt"/>
        </w:rPr>
        <w:t>&lt;Rapporteur&gt;</w:t>
      </w:r>
      <w:r w:rsidRPr="00040741">
        <w:t>Sergey Lagodinsky</w:t>
      </w:r>
      <w:r w:rsidRPr="00040741">
        <w:rPr>
          <w:rStyle w:val="HideTWBExt"/>
        </w:rPr>
        <w:t>&lt;/Rapporteur&gt;</w:t>
      </w:r>
    </w:p>
    <w:p w:rsidR="00E35F3C" w:rsidRPr="00040741" w:rsidRDefault="00572B5A">
      <w:pPr>
        <w:pStyle w:val="CoverNormal24a"/>
      </w:pPr>
      <w:r w:rsidRPr="00040741">
        <w:rPr>
          <w:rStyle w:val="HideTWBExt"/>
        </w:rPr>
        <w:t>&lt;DocRefPE&gt;</w:t>
      </w:r>
      <w:r w:rsidRPr="00040741">
        <w:t>(PE755.005v01-00)</w:t>
      </w:r>
      <w:r w:rsidRPr="00040741">
        <w:rPr>
          <w:rStyle w:val="HideTWBExt"/>
        </w:rPr>
        <w:t>&lt;/DocRefPE&gt;</w:t>
      </w:r>
    </w:p>
    <w:p w:rsidR="00E35F3C" w:rsidRPr="00040741" w:rsidRDefault="00572B5A">
      <w:pPr>
        <w:pStyle w:val="CoverNormal24a"/>
      </w:pPr>
      <w:r w:rsidRPr="00040741">
        <w:rPr>
          <w:rStyle w:val="HideTWBExt"/>
        </w:rPr>
        <w:t>&lt;Titre&gt;</w:t>
      </w:r>
      <w:r w:rsidRPr="00040741">
        <w:t>millega kehtestatakse määruse (EL) 2016/679 täitmise tagamisega seotud täiendavad menetlusnormid</w:t>
      </w:r>
      <w:r w:rsidRPr="00040741">
        <w:rPr>
          <w:rStyle w:val="HideTWBExt"/>
        </w:rPr>
        <w:t>&lt;/T</w:t>
      </w:r>
      <w:r w:rsidRPr="00040741">
        <w:rPr>
          <w:rStyle w:val="HideTWBExt"/>
        </w:rPr>
        <w:t>itre&gt;</w:t>
      </w:r>
    </w:p>
    <w:p w:rsidR="00E35F3C" w:rsidRPr="00040741" w:rsidRDefault="00572B5A">
      <w:pPr>
        <w:pStyle w:val="CoverNormal"/>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CoverNormal24a"/>
      </w:pPr>
      <w:r w:rsidRPr="00040741">
        <w:rPr>
          <w:rStyle w:val="HideTWBExt"/>
        </w:rPr>
        <w:t>&lt;DocRef&gt;</w:t>
      </w:r>
      <w:r w:rsidRPr="00040741">
        <w:t>(COM(2023)0348 – C9-0231/2023 – 2023/0202(COD))</w:t>
      </w:r>
      <w:r w:rsidRPr="00040741">
        <w:rPr>
          <w:rStyle w:val="HideTWBExt"/>
        </w:rPr>
        <w:t>&lt;/DocRef&gt;</w:t>
      </w:r>
    </w:p>
    <w:p w:rsidR="00E35F3C" w:rsidRPr="00040741" w:rsidRDefault="00572B5A">
      <w:r w:rsidRPr="00040741">
        <w:br w:type="page"/>
      </w:r>
      <w:r w:rsidRPr="00040741">
        <w:lastRenderedPageBreak/>
        <w:t>AM_Com_LegReport</w:t>
      </w:r>
    </w:p>
    <w:p w:rsidR="00E35F3C" w:rsidRPr="00040741" w:rsidRDefault="00572B5A">
      <w:pPr>
        <w:pStyle w:val="AmNumberTabs"/>
      </w:pPr>
      <w:r w:rsidRPr="00040741">
        <w:br w:type="page"/>
      </w:r>
      <w:r w:rsidRPr="00040741">
        <w:rPr>
          <w:rStyle w:val="HideTWBExt"/>
        </w:rPr>
        <w:lastRenderedPageBreak/>
        <w:t>&lt;RepeatBlock-Amend&gt;&lt;Amend&gt;</w:t>
      </w:r>
      <w:r w:rsidRPr="00040741">
        <w:t>Muudatusettepanek</w:t>
      </w:r>
      <w:r w:rsidRPr="00040741">
        <w:tab/>
      </w:r>
      <w:r w:rsidRPr="00040741">
        <w:tab/>
      </w:r>
      <w:r w:rsidRPr="00040741">
        <w:rPr>
          <w:rStyle w:val="HideTWBExt"/>
        </w:rPr>
        <w:t>&lt;NumAm&gt;</w:t>
      </w:r>
      <w:r w:rsidRPr="00040741">
        <w:t>219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(1a)</w:t>
            </w:r>
            <w:r w:rsidRPr="00040741">
              <w:tab/>
            </w:r>
            <w:r w:rsidRPr="00040741">
              <w:rPr>
                <w:b/>
                <w:i/>
              </w:rPr>
              <w:t>Käesolevat määrust tuleks käsitada esimese sammuna isikuandmete kaitse üldmääruse põhjalikumal, kuid s</w:t>
            </w:r>
            <w:r w:rsidRPr="00040741">
              <w:rPr>
                <w:b/>
                <w:i/>
              </w:rPr>
              <w:t>ihipärasel läbivaatamisel, mida loodetavasti soovitatakse ka tulevases, 2024. aasta mais esitatavas aruandes isikuandmete kaitse üldmääruse kohaldamise kohta, kuna tehakse kiireid jõupingutusi ELi andmekaitse-eeskirjade ajakohastamiseks ja nende ühtlustami</w:t>
            </w:r>
            <w:r w:rsidRPr="00040741">
              <w:rPr>
                <w:b/>
                <w:i/>
              </w:rPr>
              <w:t>seks Euroopa andmestrateegiaga (st andmemäärus, andmehalduse määrus, Euroopa ühtne terviseandmeruum).</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rsidP="00BB679A">
            <w:pPr>
              <w:pStyle w:val="Normal6a"/>
            </w:pPr>
            <w:r w:rsidRPr="00040741">
              <w:rPr>
                <w:b/>
                <w:i/>
              </w:rPr>
              <w:t>(2a)</w:t>
            </w:r>
            <w:r w:rsidRPr="00040741">
              <w:tab/>
            </w:r>
            <w:r w:rsidRPr="00040741">
              <w:rPr>
                <w:b/>
                <w:i/>
              </w:rPr>
              <w:t>Järelevalveasutuste suhtes tuleks kohaldada iga liikmesriigi menetlusõigust, kuivõrd käesoleva määruseg</w:t>
            </w:r>
            <w:r w:rsidR="00BB679A" w:rsidRPr="00040741">
              <w:rPr>
                <w:b/>
                <w:i/>
              </w:rPr>
              <w:t>a</w:t>
            </w:r>
            <w:r w:rsidRPr="00040741">
              <w:rPr>
                <w:b/>
                <w:i/>
              </w:rPr>
              <w:t xml:space="preserve"> mingit </w:t>
            </w:r>
            <w:r w:rsidRPr="00040741">
              <w:rPr>
                <w:b/>
                <w:i/>
              </w:rPr>
              <w:t>küsimust ei ühtlusta.</w:t>
            </w:r>
            <w:r w:rsidRPr="00040741">
              <w:t xml:space="preserve"> </w:t>
            </w:r>
            <w:r w:rsidRPr="00040741">
              <w:rPr>
                <w:b/>
                <w:i/>
              </w:rPr>
              <w:t>Mõned menetluselemendid, nagu määruse (EL) 2016/679 artikli 5 lõikes 2 sätestatud vastutava töötleja horisontaalne tõendamiskohustus, on juba reguleeritud liidu õigusega.</w:t>
            </w:r>
            <w:r w:rsidRPr="00040741">
              <w:t xml:space="preserve"> </w:t>
            </w:r>
            <w:r w:rsidRPr="00040741">
              <w:rPr>
                <w:b/>
                <w:i/>
              </w:rPr>
              <w:t>Kooskõlas liidu õiguse ülimuslikkusega ei tohiks järelevalveasu</w:t>
            </w:r>
            <w:r w:rsidRPr="00040741">
              <w:rPr>
                <w:b/>
                <w:i/>
              </w:rPr>
              <w:t>tused kohaldada siseriiklikku menetlusõigust, kui see on vastuolus käesoleva määruse ja määrusega (EL) 2016/679.</w:t>
            </w:r>
            <w:r w:rsidRPr="00040741">
              <w:t xml:space="preserve"> </w:t>
            </w:r>
            <w:r w:rsidRPr="00040741">
              <w:rPr>
                <w:b/>
                <w:i/>
              </w:rPr>
              <w:lastRenderedPageBreak/>
              <w:t>Järelevalveasutuste vahelist koostööd ei tohiks piirata siseriikliku menetlusõiguse erinevuste tõttu.</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 a (uus)</w:t>
      </w:r>
      <w:r w:rsidRPr="00040741">
        <w:rPr>
          <w:rStyle w:val="HideTWBExt"/>
        </w:rPr>
        <w:t>&lt;/A</w:t>
      </w:r>
      <w:r w:rsidRPr="00040741">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(2a)</w:t>
            </w:r>
            <w:r w:rsidRPr="00040741">
              <w:tab/>
            </w:r>
            <w:r w:rsidRPr="00040741">
              <w:rPr>
                <w:b/>
                <w:i/>
              </w:rPr>
              <w:t>Järelevalveasutused kasutavad kõiki kohaldatava siseriikliku õiguse kohaseid võimalusi, et võimaldada teise liikmesriigi pooltel menetluses osaleda.</w:t>
            </w:r>
            <w:r w:rsidRPr="00040741">
              <w:t xml:space="preserve"> </w:t>
            </w:r>
            <w:r w:rsidRPr="00040741">
              <w:rPr>
                <w:b/>
                <w:i/>
              </w:rPr>
              <w:t xml:space="preserve">See võib hõlmata kaugosalemist video, tõlke või </w:t>
            </w:r>
            <w:r w:rsidRPr="00040741">
              <w:rPr>
                <w:b/>
                <w:i/>
              </w:rPr>
              <w:t>üldiselt kättesaadavate sidevahendite kaudu.</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(Lisatakse pärast põhjendust 2b (uus) alla, kui põhjendus 2c (uus).)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Raporti projekti artikli 2a lõike 1 viimase lause osas tekkis segadus. See </w:t>
      </w:r>
      <w:r w:rsidRPr="00040741">
        <w:t>põhjendus selgitaks, mida mõeldakse: siseriikliku õiguse alusel juba olemasolevate võimaluste kasutamine.</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w:t>
      </w:r>
      <w:r w:rsidRPr="00040741">
        <w:t>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(2a)</w:t>
            </w:r>
            <w:r w:rsidRPr="00040741">
              <w:tab/>
            </w:r>
            <w:r w:rsidRPr="00040741">
              <w:rPr>
                <w:b/>
                <w:i/>
              </w:rPr>
              <w:t>Järelevalveasutused kasutavad kõiki kohaldatava siseriikliku õiguse kohaseid võimalusi, et võimaldada teise liikmesriigi pooltel menetluses osaleda.</w:t>
            </w:r>
            <w:r w:rsidRPr="00040741">
              <w:t xml:space="preserve"> </w:t>
            </w:r>
            <w:r w:rsidRPr="00040741">
              <w:rPr>
                <w:b/>
                <w:i/>
              </w:rPr>
              <w:t xml:space="preserve">See </w:t>
            </w:r>
            <w:r w:rsidRPr="00040741">
              <w:rPr>
                <w:b/>
                <w:i/>
              </w:rPr>
              <w:t xml:space="preserve">võib hõlmata kaugvideokonverentsi </w:t>
            </w:r>
            <w:r w:rsidRPr="00040741">
              <w:rPr>
                <w:b/>
                <w:i/>
              </w:rPr>
              <w:lastRenderedPageBreak/>
              <w:t>või üldiselt kättesaadavaid elektroonilisi sidevahendeid.</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w:t>
      </w:r>
      <w:r w:rsidRPr="00040741">
        <w: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(2a)</w:t>
            </w:r>
            <w:r w:rsidRPr="00040741">
              <w:tab/>
            </w:r>
            <w:r w:rsidRPr="00040741">
              <w:rPr>
                <w:b/>
                <w:i/>
              </w:rPr>
              <w:t xml:space="preserve">Järelevalveasutuste suhtes tuleks kohaldada iga liikmesriigi menetlusõigust, kuivõrd käesoleva määrusega ei ühtlustata mingit </w:t>
            </w:r>
            <w:r w:rsidRPr="00040741">
              <w:rPr>
                <w:b/>
                <w:i/>
              </w:rPr>
              <w:t>küsimust.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Selleks et kaebus oleks vastuvõetav, peaks see sisaldama teatavat konkreetset teavet. Selleks et aidata kaebuse esitajal esitada järelevalveasutusele vajalikke fakte, tuleks luua kaebuse vorm. Vormiga ette nähtud teavet tul</w:t>
            </w:r>
            <w:r w:rsidRPr="00040741">
              <w:t>eks nõuda ainult isikuandmete piiriülese töötlemise korral määruse (EL) 2016/679 tähenduses, kuigi järelevalveasutused võivad vormi kasutada juhtudel, mis ei ole seotud isikuandmete piiriülese töötlemisega. Vormi võib esitada elektrooniliselt või posti tee</w:t>
            </w:r>
            <w:r w:rsidRPr="00040741">
              <w:t xml:space="preserve">l. Selles vormis nimetatud teabe esitamine peaks olema tingimus isikuandmete piiriülese töötlemisega seotud kaebuse käsitlemiseks kaebusena, nagu on osutatud määruse (EL) </w:t>
            </w:r>
            <w:r w:rsidRPr="00040741">
              <w:lastRenderedPageBreak/>
              <w:t>2016/679 artiklis 77. Kaebuse vastuvõetavaks tunnistamiseks ei tohiks nõuda lisateave</w:t>
            </w:r>
            <w:r w:rsidRPr="00040741">
              <w:t>t. Järelevalveasutustel peaks olema võimalik hõlbustada kaebuse esitamist kasutajasõbralikul elektroonilisel kujul ning pidades silmas puudega inimeste vajadusi, tingimusel et kaebuse esitajalt nõutav teave vastab vormis nõutavale teabele ja kaebuse vastuv</w:t>
            </w:r>
            <w:r w:rsidRPr="00040741">
              <w:t>õetavaks tunnistamiseks ei ole vaja lisateavet.</w:t>
            </w:r>
          </w:p>
        </w:tc>
        <w:tc>
          <w:tcPr>
            <w:tcW w:w="4876" w:type="dxa"/>
          </w:tcPr>
          <w:p w:rsidR="00E35F3C" w:rsidRPr="00040741" w:rsidRDefault="00572B5A">
            <w:pPr>
              <w:pStyle w:val="Normal6a"/>
            </w:pPr>
            <w:r w:rsidRPr="00040741">
              <w:lastRenderedPageBreak/>
              <w:t>(4)</w:t>
            </w:r>
            <w:r w:rsidRPr="00040741">
              <w:tab/>
              <w:t xml:space="preserve">Selleks et kaebus oleks vastuvõetav, peaks see sisaldama teatavat konkreetset teavet </w:t>
            </w:r>
            <w:r w:rsidRPr="00040741">
              <w:rPr>
                <w:b/>
                <w:i/>
              </w:rPr>
              <w:t>väidetava rikkumise kohta, olenemata sellest, kas see on käimasolev või varasem</w:t>
            </w:r>
            <w:r w:rsidRPr="00040741">
              <w:t>. Selleks et aidata kaebuse esitajal esi</w:t>
            </w:r>
            <w:r w:rsidRPr="00040741">
              <w:t>tada järelevalveasutusele vajalikke fakte, tuleks luua kaebuse vorm. Vormiga ette nähtud teavet tuleks nõuda ainult isikuandmete piiriülese töötlemise korral määruse (EL) 2016/679 tähenduses, kuigi järelevalveasutused võivad vormi kasutada juhtudel, mis ei</w:t>
            </w:r>
            <w:r w:rsidRPr="00040741">
              <w:t xml:space="preserve"> ole seotud isikuandmete piiriülese töötlemisega. Vormi võib esitada elektrooniliselt või posti teel. Selles vormis nimetatud teabe esitamine peaks olema tingimus isikuandmete piiriülese </w:t>
            </w:r>
            <w:r w:rsidRPr="00040741">
              <w:lastRenderedPageBreak/>
              <w:t>töötlemisega seotud kaebuse käsitlemiseks kaebusena, nagu on osutatud</w:t>
            </w:r>
            <w:r w:rsidRPr="00040741">
              <w:t xml:space="preserve"> määruse (EL) 2016/679 artiklis 77. Kaebuse vastuvõetavaks tunnistamiseks ei tohiks nõuda lisateavet. Järelevalveasutustel peaks olema võimalik hõlbustada kaebuse esitamist kasutajasõbralikul elektroonilisel kujul ning pidades silmas puudega inimeste vajad</w:t>
            </w:r>
            <w:r w:rsidRPr="00040741">
              <w:t>usi, tingimusel et kaebuse esitajalt nõutav teave vastab vormis nõutavale teabele ja kaebuse vastuvõetavaks tunnistamiseks ei ole vaja lisateavet.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225</w:t>
      </w:r>
      <w:r w:rsidRPr="00040741">
        <w:rPr>
          <w:rStyle w:val="HideTWBExt"/>
        </w:rPr>
        <w:t>&lt;/NumAm&gt;</w:t>
      </w:r>
    </w:p>
    <w:p w:rsidR="00E35F3C" w:rsidRPr="00040741" w:rsidRDefault="00572B5A">
      <w:pPr>
        <w:pStyle w:val="NormalBold"/>
      </w:pPr>
      <w:r w:rsidRPr="00040741">
        <w:rPr>
          <w:rStyle w:val="HideTWBExt"/>
        </w:rPr>
        <w:t>&lt;RepeatBlock-By&gt;</w:t>
      </w:r>
      <w:r w:rsidRPr="00040741">
        <w:rPr>
          <w:rStyle w:val="HideTWBExt"/>
        </w:rPr>
        <w: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Selleks et kaebus oleks vastuvõetav, peaks see sisaldama teatavat konkreetset </w:t>
            </w:r>
            <w:r w:rsidRPr="00040741">
              <w:t>teavet. Selleks et aidata kaebuse esitajal esitada järelevalveasutusele vajalikke fakte, tuleks luua kaebuse vorm. Vormiga ette nähtud teavet tuleks nõuda ainult isikuandmete piiriülese töötlemise korral määruse (EL) 2016/679 tähenduses, kuigi järelevalvea</w:t>
            </w:r>
            <w:r w:rsidRPr="00040741">
              <w:t>sutused võivad vormi kasutada juhtudel, mis ei ole seotud isikuandmete piiriülese töötlemisega. Vormi võib esitada elektrooniliselt või posti teel. Selles vormis nimetatud teabe esitamine peaks olema tingimus isikuandmete piiriülese töötlemisega seotud kae</w:t>
            </w:r>
            <w:r w:rsidRPr="00040741">
              <w:t>buse käsitlemiseks kaebusena, nagu on osutatud määruse (EL) 2016/679 artiklis 77. Kaebuse vastuvõetavaks tunnistamiseks ei tohiks nõuda lisateavet. Järelevalveasutustel peaks olema võimalik hõlbustada kaebuse esitamist kasutajasõbralikul elektroonilisel ku</w:t>
            </w:r>
            <w:r w:rsidRPr="00040741">
              <w:t xml:space="preserve">jul ning pidades silmas puudega inimeste </w:t>
            </w:r>
            <w:r w:rsidRPr="00040741">
              <w:lastRenderedPageBreak/>
              <w:t>vajadusi, tingimusel et kaebuse esitajalt nõutav teave vastab vormis nõutavale teabele ja kaebuse vastuvõetavaks tunnistamiseks ei ole vaja lisateavet.</w:t>
            </w:r>
          </w:p>
        </w:tc>
        <w:tc>
          <w:tcPr>
            <w:tcW w:w="4876" w:type="dxa"/>
          </w:tcPr>
          <w:p w:rsidR="00E35F3C" w:rsidRPr="00040741" w:rsidRDefault="00572B5A">
            <w:pPr>
              <w:pStyle w:val="Normal6a"/>
            </w:pPr>
            <w:r w:rsidRPr="00040741">
              <w:lastRenderedPageBreak/>
              <w:t>(4)</w:t>
            </w:r>
            <w:r w:rsidRPr="00040741">
              <w:tab/>
              <w:t>Selleks et kaebus oleks vastuvõetav, peaks see sisaldama te</w:t>
            </w:r>
            <w:r w:rsidRPr="00040741">
              <w:t xml:space="preserve">atavat konkreetset teavet </w:t>
            </w:r>
            <w:r w:rsidRPr="00040741">
              <w:rPr>
                <w:b/>
                <w:i/>
              </w:rPr>
              <w:t>käimasolevate või varasemate väidetavate rikkumiste kohta</w:t>
            </w:r>
            <w:r w:rsidRPr="00040741">
              <w:t>. Selleks et aidata kaebuse esitajal esitada järelevalveasutusele vajalikke fakte, tuleks luua kaebuse vorm. Vormiga ette nähtud teavet tuleks nõuda ainult isikuandmete piir</w:t>
            </w:r>
            <w:r w:rsidRPr="00040741">
              <w:t>iülese töötlemise korral määruse (EL) 2016/679 tähenduses, kuigi järelevalveasutused võivad vormi kasutada juhtudel, mis ei ole seotud isikuandmete piiriülese töötlemisega. Vormi võib esitada elektrooniliselt või posti teel. Selles vormis nimetatud teabe e</w:t>
            </w:r>
            <w:r w:rsidRPr="00040741">
              <w:t>sitamine peaks olema tingimus isikuandmete piiriülese töötlemisega seotud kaebuse käsitlemiseks kaebusena, nagu on osutatud määruse (EL) 2016/679 artiklis 77. Kaebuse vastuvõetavaks tunnistamiseks ei tohiks nõuda lisateavet. Järelevalveasutustel peaks olem</w:t>
            </w:r>
            <w:r w:rsidRPr="00040741">
              <w:t xml:space="preserve">a võimalik hõlbustada kaebuse esitamist kasutajasõbralikul elektroonilisel </w:t>
            </w:r>
            <w:r w:rsidRPr="00040741">
              <w:lastRenderedPageBreak/>
              <w:t>kujul ning pidades silmas puudega inimeste vajadusi, tingimusel et kaebuse esitajalt nõutav teave vastab vormis nõutavale teabele ja kaebuse vastuvõetavaks tunnistamiseks ei ole vaj</w:t>
            </w:r>
            <w:r w:rsidRPr="00040741">
              <w:t>a lisateavet.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4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(4a)</w:t>
            </w:r>
            <w:r w:rsidRPr="00040741">
              <w:tab/>
            </w:r>
            <w:r w:rsidRPr="00040741">
              <w:rPr>
                <w:b/>
                <w:i/>
              </w:rPr>
              <w:t>Määruse (EL) nr 679/2016 täielikuks jõustamiseks on vaja, et lisaks käimasolevatele rikkumistele võib esitada kaebuse või ex officio menetluse ka korduvate või varasemate rikkumiste kohta.</w:t>
            </w:r>
            <w:r w:rsidRPr="00040741">
              <w:t xml:space="preserve"> </w:t>
            </w:r>
            <w:r w:rsidRPr="00040741">
              <w:rPr>
                <w:b/>
                <w:i/>
              </w:rPr>
              <w:t>Rikkumise lõppemine ei</w:t>
            </w:r>
            <w:r w:rsidRPr="00040741">
              <w:rPr>
                <w:b/>
                <w:i/>
              </w:rPr>
              <w:t xml:space="preserve"> tohiks viia kaebuse automaatse tagasilükkamiseni.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t xml:space="preserve">Iga kaebust, mida järelevalveasutus käsitleb vastavalt määruse (EL) 2016/679 artikli 57 lõike 1 punktile f, tuleb uurida vajalikul määral nõuetekohase hoolsusega, pidades silmas, et järelevalveasutuse </w:t>
            </w:r>
            <w:r w:rsidRPr="00040741">
              <w:rPr>
                <w:b/>
                <w:i/>
              </w:rPr>
              <w:t xml:space="preserve">volituste kasutamine peab olema asjakohane, vajalik ja </w:t>
            </w:r>
            <w:r w:rsidRPr="00040741">
              <w:rPr>
                <w:b/>
                <w:i/>
              </w:rPr>
              <w:t>proportsionaalne, et</w:t>
            </w:r>
            <w:r w:rsidRPr="00040741">
              <w:t xml:space="preserve"> tagada vastavus määrusele (EL) 2016/679. Iga pädev asutus otsustab ise, millises ulatuses tuleks kaebust uurida. Hinnates uurimise ulatuse asjakohasust, </w:t>
            </w:r>
            <w:r w:rsidRPr="00040741">
              <w:lastRenderedPageBreak/>
              <w:t>peaksid järelevalveasutused püüdma jõuda kaebuse esitaja jaoks rahuldava lahenduse</w:t>
            </w:r>
            <w:r w:rsidRPr="00040741">
              <w:t xml:space="preserve">ni, </w:t>
            </w:r>
            <w:r w:rsidRPr="00040741">
              <w:rPr>
                <w:b/>
                <w:i/>
              </w:rPr>
              <w:t>milleks ei pruugi tingimata olla vaja uurida põhjalikult kõiki kaebusest tulenevaid võimalikke õiguslikke ja faktilisi asjaolusid, vaid mis tagab kaebuse esitaja jaoks tõhusa ja kiire õiguskaitsevahendi</w:t>
            </w:r>
            <w:r w:rsidRPr="00040741">
              <w:t>. Uurimismeetmete vajaliku ulatuse hindamisel võib</w:t>
            </w:r>
            <w:r w:rsidRPr="00040741">
              <w:t xml:space="preserve"> arvesse võtta väidetava rikkumise raskusastet, süsteemsust või korduvust või asjaolu, et kaebuse esitaja kasutas ka oma õigusi, mis tulenevad määruse (EL) 2016/679 artiklist 79.</w:t>
            </w:r>
          </w:p>
        </w:tc>
        <w:tc>
          <w:tcPr>
            <w:tcW w:w="4876" w:type="dxa"/>
          </w:tcPr>
          <w:p w:rsidR="00E35F3C" w:rsidRPr="00040741" w:rsidRDefault="00572B5A">
            <w:pPr>
              <w:pStyle w:val="Normal6a"/>
            </w:pPr>
            <w:r w:rsidRPr="00040741">
              <w:lastRenderedPageBreak/>
              <w:t>(6)</w:t>
            </w:r>
            <w:r w:rsidRPr="00040741">
              <w:tab/>
              <w:t>Iga kaebust, mida järelevalveasutus käsitleb vastavalt määruse (EL) 2016/</w:t>
            </w:r>
            <w:r w:rsidRPr="00040741">
              <w:t xml:space="preserve">679 artikli 57 lõike 1 punktile f, tuleb uurida vajalikul määral nõuetekohase hoolsusega, pidades silmas, et järelevalveasutuse </w:t>
            </w:r>
            <w:r w:rsidRPr="00040741">
              <w:rPr>
                <w:b/>
                <w:i/>
              </w:rPr>
              <w:t>volitusi tuleb kasutusele võtta eesmärgiga</w:t>
            </w:r>
            <w:r w:rsidRPr="00040741">
              <w:t xml:space="preserve"> tagada vastavus määrusele (EL) 2016/679. Iga pädev asutus otsustab ise, millises ulat</w:t>
            </w:r>
            <w:r w:rsidRPr="00040741">
              <w:t xml:space="preserve">uses tuleks kaebust uurida. Hinnates uurimise ulatuse asjakohasust, peaksid järelevalveasutused püüdma jõuda kaebuse </w:t>
            </w:r>
            <w:r w:rsidRPr="00040741">
              <w:lastRenderedPageBreak/>
              <w:t xml:space="preserve">esitaja jaoks rahuldava lahenduseni, </w:t>
            </w:r>
            <w:r w:rsidRPr="00040741">
              <w:rPr>
                <w:b/>
                <w:i/>
              </w:rPr>
              <w:t>mis tagab kaebuse esitaja jaoks tõhusa ja kiire õiguskaitsevahendi.</w:t>
            </w:r>
            <w:r w:rsidRPr="00040741">
              <w:t xml:space="preserve"> </w:t>
            </w:r>
            <w:r w:rsidRPr="00040741">
              <w:rPr>
                <w:b/>
                <w:i/>
              </w:rPr>
              <w:t>Kuigi kaebuse esitajale tuleb leid</w:t>
            </w:r>
            <w:r w:rsidRPr="00040741">
              <w:rPr>
                <w:b/>
                <w:i/>
              </w:rPr>
              <w:t>a rahuldav lahendus lühikese aja jooksul, peaksid järelevalveasutused uurima asja määral, mis võimaldab neil veenduda, kas kaebus viitab tõsisematele või süsteemsematele rikkumistele</w:t>
            </w:r>
            <w:r w:rsidRPr="00040741">
              <w:t>. Uurimismeetmete vajaliku ulatuse hindamisel võib arvesse võtta väidetava</w:t>
            </w:r>
            <w:r w:rsidRPr="00040741">
              <w:t xml:space="preserve"> rikkumise raskusastet, süsteemsust või korduvust või asjaolu, et kaebuse esitaja kasutas ka oma õigusi, mis tulenevad määruse (EL) 2016/679 artiklist 79.</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228</w:t>
      </w:r>
      <w:r w:rsidRPr="00040741">
        <w:rPr>
          <w:rStyle w:val="HideTWBExt"/>
        </w:rPr>
        <w:t>&lt;/NumAm&gt;</w:t>
      </w:r>
    </w:p>
    <w:p w:rsidR="00E35F3C" w:rsidRPr="00040741" w:rsidRDefault="00572B5A">
      <w:pPr>
        <w:pStyle w:val="NormalBold"/>
      </w:pPr>
      <w:r w:rsidRPr="00040741">
        <w:rPr>
          <w:rStyle w:val="HideTWBExt"/>
        </w:rPr>
        <w:t>&lt;RepeatBlock-B</w:t>
      </w:r>
      <w:r w:rsidRPr="00040741">
        <w:rPr>
          <w:rStyle w:val="HideTWBExt"/>
        </w:rPr>
        <w:t>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t xml:space="preserve">Iga kaebust, mida järelevalveasutus käsitleb vastavalt määruse (EL) 2016/679 artikli 57 lõike 1 punktile f, tuleb uurida vajalikul määral nõuetekohase hoolsusega, pidades silmas, et järelevalveasutuse volituste kasutamine peab olema asjakohane, vajalik ja </w:t>
            </w:r>
            <w:r w:rsidRPr="00040741">
              <w:t xml:space="preserve">proportsionaalne, et tagada vastavus määrusele (EL) 2016/679. Iga pädev asutus otsustab ise, millises ulatuses tuleks kaebust uurida. Hinnates uurimise ulatuse asjakohasust, </w:t>
            </w:r>
            <w:r w:rsidRPr="00040741">
              <w:rPr>
                <w:b/>
                <w:i/>
              </w:rPr>
              <w:t>peaksid järelevalveasutused</w:t>
            </w:r>
            <w:r w:rsidRPr="00040741">
              <w:t xml:space="preserve"> püüdma jõuda kaebuse esitaja jaoks rahuldava lahenduse</w:t>
            </w:r>
            <w:r w:rsidRPr="00040741">
              <w:t>ni, milleks ei pruugi tingimata olla vaja uurida põhjalikult kõiki kaebusest tulenevaid võimalikke õiguslikke ja faktilisi asjaolusid, vaid mis tagab kaebuse esitaja jaoks tõhusa ja kiire õiguskaitsevahendi. Uurimismeetmete vajaliku ulatuse hindamisel võib</w:t>
            </w:r>
            <w:r w:rsidRPr="00040741">
              <w:t xml:space="preserve"> arvesse võtta väidetava </w:t>
            </w:r>
            <w:r w:rsidRPr="00040741">
              <w:lastRenderedPageBreak/>
              <w:t>rikkumise raskusastet, süsteemsust või korduvust või asjaolu, et kaebuse esitaja kasutas ka oma õigusi, mis tulenevad määruse (EL) 2016/679 artiklist 79.</w:t>
            </w:r>
          </w:p>
        </w:tc>
        <w:tc>
          <w:tcPr>
            <w:tcW w:w="4876" w:type="dxa"/>
          </w:tcPr>
          <w:p w:rsidR="00E35F3C" w:rsidRPr="00040741" w:rsidRDefault="00572B5A">
            <w:pPr>
              <w:pStyle w:val="Normal6a"/>
            </w:pPr>
            <w:r w:rsidRPr="00040741">
              <w:lastRenderedPageBreak/>
              <w:t>(6)</w:t>
            </w:r>
            <w:r w:rsidRPr="00040741">
              <w:tab/>
              <w:t>Iga kaebust, mida järelevalveasutus käsitleb vastavalt määruse (EL) 2016/</w:t>
            </w:r>
            <w:r w:rsidRPr="00040741">
              <w:t>679 artikli 57 lõike 1 punktile f, tuleb uurida vajalikul määral nõuetekohase hoolsusega, pidades silmas, et järelevalveasutuse volituste kasutamine peab olema asjakohane, vajalik ja proportsionaalne, et tagada vastavus määrusele (EL) 2016/679. Iga pädev a</w:t>
            </w:r>
            <w:r w:rsidRPr="00040741">
              <w:t>sutus otsustab ise, millises ulatuses tuleks kaebust uurida</w:t>
            </w:r>
            <w:r w:rsidRPr="00040741">
              <w:rPr>
                <w:b/>
                <w:i/>
              </w:rPr>
              <w:t>, võttes seejuures arvesse teiste asjaomaste asutuste või juhtumi eest vastutava liikmesriigi kohaliku tasandi arvamusi</w:t>
            </w:r>
            <w:r w:rsidRPr="00040741">
              <w:t xml:space="preserve">. Hinnates uurimise ulatuse asjakohasust, </w:t>
            </w:r>
            <w:r w:rsidRPr="00040741">
              <w:rPr>
                <w:b/>
                <w:i/>
              </w:rPr>
              <w:t>peaks juhtiv järelevalveasutus</w:t>
            </w:r>
            <w:r w:rsidRPr="00040741">
              <w:t xml:space="preserve"> püüdm</w:t>
            </w:r>
            <w:r w:rsidRPr="00040741">
              <w:t xml:space="preserve">a jõuda kaebuse esitaja jaoks rahuldava lahenduseni, milleks ei pruugi tingimata olla vaja uurida põhjalikult kõiki kaebusest tulenevaid võimalikke õiguslikke ja faktilisi asjaolusid, vaid mis tagab kaebuse </w:t>
            </w:r>
            <w:r w:rsidRPr="00040741">
              <w:lastRenderedPageBreak/>
              <w:t>esitaja jaoks tõhusa ja kiire õiguskaitsevahendi.</w:t>
            </w:r>
            <w:r w:rsidRPr="00040741">
              <w:t xml:space="preserve"> Uurimismeetmete vajaliku ulatuse hindamisel võib arvesse võtta väidetava rikkumise raskusastet, süsteemsust või korduvust või asjaolu, et kaebuse esitaja kasutas ka oma õigusi, mis tulenevad määruse (EL) 2016/679 artiklist 79.</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{PL}</w:t>
      </w:r>
      <w:r w:rsidRPr="00040741">
        <w:t>pl</w:t>
      </w:r>
      <w:r w:rsidRPr="00040741">
        <w:rPr>
          <w:rStyle w:val="HideTWBExt"/>
        </w:rPr>
        <w:t>&lt;/Origi</w:t>
      </w:r>
      <w:r w:rsidRPr="00040741">
        <w:rPr>
          <w:rStyle w:val="HideTWBExt"/>
        </w:rPr>
        <w:t>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229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t xml:space="preserve">Iga kaebust, mida järelevalveasutus käsitleb vastavalt määruse (EL) 2016/679 artikli 57 lõike 1 punktile f, tuleb uurida vajalikul määral nõuetekohase hoolsusega, pidades silmas, et järelevalveasutuse volituste kasutamine peab olema </w:t>
            </w:r>
            <w:r w:rsidRPr="00040741">
              <w:rPr>
                <w:b/>
                <w:i/>
              </w:rPr>
              <w:t xml:space="preserve">asjakohane, vajalik ja </w:t>
            </w:r>
            <w:r w:rsidRPr="00040741">
              <w:rPr>
                <w:b/>
                <w:i/>
              </w:rPr>
              <w:t>proportsionaalne</w:t>
            </w:r>
            <w:r w:rsidRPr="00040741">
              <w:t>, et tagada vastavus määrusele (EL) 2016/679. Iga pädev asutus otsustab ise, millises ulatuses tuleks kaebust uurida. Hinnates uurimise ulatuse asjakohasust, peaksid järelevalveasutused püüdma jõuda kaebuse esitaja jaoks rahuldava lahenduse</w:t>
            </w:r>
            <w:r w:rsidRPr="00040741">
              <w:t>ni, milleks ei pruugi tingimata olla vaja uurida põhjalikult kõiki kaebusest tulenevaid võimalikke õiguslikke ja faktilisi asjaolusid, vaid mis tagab kaebuse esitaja jaoks tõhusa ja kiire õiguskaitsevahendi. Uurimismeetmete vajaliku ulatuse hindamisel võib</w:t>
            </w:r>
            <w:r w:rsidRPr="00040741">
              <w:t xml:space="preserve"> arvesse võtta väidetava rikkumise raskusastet, süsteemsust või korduvust või asjaolu, et kaebuse esitaja kasutas ka oma õigusi, mis tulenevad määruse (EL) 2016/679 artiklist 79.</w:t>
            </w:r>
          </w:p>
        </w:tc>
        <w:tc>
          <w:tcPr>
            <w:tcW w:w="4876" w:type="dxa"/>
          </w:tcPr>
          <w:p w:rsidR="00E35F3C" w:rsidRPr="00040741" w:rsidRDefault="00572B5A">
            <w:pPr>
              <w:pStyle w:val="Normal6a"/>
            </w:pPr>
            <w:r w:rsidRPr="00040741">
              <w:t>(6)</w:t>
            </w:r>
            <w:r w:rsidRPr="00040741">
              <w:tab/>
              <w:t>Iga kaebust, mida järelevalveasutus käsitleb vastavalt määruse (EL) 2016/</w:t>
            </w:r>
            <w:r w:rsidRPr="00040741">
              <w:t xml:space="preserve">679 artikli 57 lõike 1 punktile f, tuleb uurida vajalikul määral nõuetekohase hoolsusega, pidades silmas, et järelevalveasutuse volituste kasutamine peab olema </w:t>
            </w:r>
            <w:r w:rsidRPr="00040741">
              <w:rPr>
                <w:b/>
                <w:i/>
              </w:rPr>
              <w:t>tõhus, proportsionaalne ja heidutav</w:t>
            </w:r>
            <w:r w:rsidRPr="00040741">
              <w:t>, et tagada vastavus määrusele (EL) 2016/679. Iga pädev asutu</w:t>
            </w:r>
            <w:r w:rsidRPr="00040741">
              <w:t xml:space="preserve">s otsustab ise, millises ulatuses tuleks kaebust uurida. Hinnates uurimise ulatuse asjakohasust, peaksid järelevalveasutused püüdma jõuda kaebuse esitaja jaoks rahuldava lahenduseni, milleks ei pruugi tingimata olla vaja uurida põhjalikult kõiki kaebusest </w:t>
            </w:r>
            <w:r w:rsidRPr="00040741">
              <w:t>tulenevaid võimalikke õiguslikke ja faktilisi asjaolusid, vaid mis tagab kaebuse esitaja jaoks tõhusa ja kiire õiguskaitsevahendi. Uurimismeetmete vajaliku ulatuse hindamisel võib arvesse võtta väidetava rikkumise raskusastet, süsteemsust või korduvust või</w:t>
            </w:r>
            <w:r w:rsidRPr="00040741">
              <w:t xml:space="preserve"> asjaolu, et kaebuse esitaja kasutas ka oma õigusi, mis tulenevad määruse (EL) 2016/679 artiklist 79.</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lastRenderedPageBreak/>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Iga kaebust, mida järelevalveasutus käsitleb vastavalt määruse (EL) 2016/679 artikli 57 lõike 1 punktile f, tuleb uurida vajalikul</w:t>
            </w:r>
            <w:r w:rsidRPr="00040741">
              <w:t xml:space="preserve"> määral nõuetekohase hoolsusega, pidades silmas, et järelevalveasutuse volituste kasutamine peab olema </w:t>
            </w:r>
            <w:r w:rsidRPr="00040741">
              <w:rPr>
                <w:b/>
                <w:i/>
              </w:rPr>
              <w:t>asjakohane, vajalik ja proportsionaalne</w:t>
            </w:r>
            <w:r w:rsidRPr="00040741">
              <w:t>, et tagada vastavus määrusele (EL) 2016/679. Iga pädev asutus otsustab ise, millises ulatuses tuleks kaebust uuri</w:t>
            </w:r>
            <w:r w:rsidRPr="00040741">
              <w:t>da. Hinnates uurimise ulatuse asjakohasust, peaksid järelevalveasutused püüdma jõuda kaebuse esitaja jaoks rahuldava lahenduseni, milleks ei pruugi tingimata olla vaja uurida põhjalikult kõiki kaebusest tulenevaid võimalikke õiguslikke ja faktilisi asjaolu</w:t>
            </w:r>
            <w:r w:rsidRPr="00040741">
              <w:t>sid, vaid mis tagab kaebuse esitaja jaoks tõhusa ja kiire õiguskaitsevahendi. Uurimismeetmete vajaliku ulatuse hindamisel võib arvesse võtta väidetava rikkumise raskusastet, süsteemsust või korduvust või asjaolu, et kaebuse esitaja kasutas ka oma õigusi, m</w:t>
            </w:r>
            <w:r w:rsidRPr="00040741">
              <w:t>is tulenevad määruse (EL) 2016/679 artiklist 79.</w:t>
            </w:r>
          </w:p>
        </w:tc>
        <w:tc>
          <w:tcPr>
            <w:tcW w:w="4876" w:type="dxa"/>
          </w:tcPr>
          <w:p w:rsidR="00E35F3C" w:rsidRPr="00040741" w:rsidRDefault="00572B5A">
            <w:pPr>
              <w:pStyle w:val="Normal6a"/>
            </w:pPr>
            <w:r w:rsidRPr="00040741">
              <w:t>(6)</w:t>
            </w:r>
            <w:r w:rsidRPr="00040741">
              <w:tab/>
              <w:t>Iga kaebust, mida järelevalveasutus käsitleb vastavalt määruse (EL) 2016/679 artikli 57 lõike 1 punktile f, tuleb uurida vajalikul määral nõuetekohase hoolsusega, pidades silmas, et järelevalveasutuse vo</w:t>
            </w:r>
            <w:r w:rsidRPr="00040741">
              <w:t xml:space="preserve">lituste kasutamine peab olema </w:t>
            </w:r>
            <w:r w:rsidRPr="00040741">
              <w:rPr>
                <w:b/>
                <w:i/>
              </w:rPr>
              <w:t>tõhus, proportsionaalne ja heidutav</w:t>
            </w:r>
            <w:r w:rsidRPr="00040741">
              <w:t>, et tagada vastavus määrusele (EL) 2016/679. Iga pädev asutus otsustab ise, millises ulatuses tuleks kaebust uurida. Hinnates uurimise ulatuse asjakohasust, peaksid järelevalveasutused püüdm</w:t>
            </w:r>
            <w:r w:rsidRPr="00040741">
              <w:t>a jõuda kaebuse esitaja jaoks rahuldava lahenduseni, milleks ei pruugi tingimata olla vaja uurida põhjalikult kõiki kaebusest tulenevaid võimalikke õiguslikke ja faktilisi asjaolusid, vaid mis tagab kaebuse esitaja jaoks tõhusa ja kiire õiguskaitsevahendi.</w:t>
            </w:r>
            <w:r w:rsidRPr="00040741">
              <w:t xml:space="preserve"> Uurimismeetmete vajaliku ulatuse hindamisel võib arvesse võtta väidetava rikkumise raskusastet, süsteemsust või korduvust või asjaolu, et kaebuse esitaja kasutas ka oma õigusi, mis tulenevad määruse (EL) 2016/679 artiklist 79.</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7</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(7)</w:t>
            </w:r>
            <w:r w:rsidRPr="00040741">
              <w:tab/>
            </w:r>
            <w:r w:rsidRPr="00040741">
              <w:t xml:space="preserve">Juhtiv järelevalveasutus peaks </w:t>
            </w:r>
            <w:r w:rsidRPr="00040741">
              <w:lastRenderedPageBreak/>
              <w:t xml:space="preserve">andma järelevalveasutusele, kellele kaebus esitati, </w:t>
            </w:r>
            <w:r w:rsidRPr="00040741">
              <w:rPr>
                <w:b/>
                <w:i/>
              </w:rPr>
              <w:t>vajalikku</w:t>
            </w:r>
            <w:r w:rsidRPr="00040741">
              <w:t xml:space="preserve"> teavet uurimise käigu kohta, selleks et kaebuse esitaja saaks ajakohastatud teavet.</w:t>
            </w:r>
          </w:p>
        </w:tc>
        <w:tc>
          <w:tcPr>
            <w:tcW w:w="4876" w:type="dxa"/>
          </w:tcPr>
          <w:p w:rsidR="00E35F3C" w:rsidRPr="00040741" w:rsidRDefault="00572B5A">
            <w:pPr>
              <w:pStyle w:val="Normal6a"/>
            </w:pPr>
            <w:r w:rsidRPr="00040741">
              <w:lastRenderedPageBreak/>
              <w:t>(7)</w:t>
            </w:r>
            <w:r w:rsidRPr="00040741">
              <w:tab/>
              <w:t xml:space="preserve">Juhtiv järelevalveasutus peaks </w:t>
            </w:r>
            <w:r w:rsidRPr="00040741">
              <w:lastRenderedPageBreak/>
              <w:t>andma järelevalveasutusele, kellele kaebus e</w:t>
            </w:r>
            <w:r w:rsidRPr="00040741">
              <w:t xml:space="preserve">sitati, </w:t>
            </w:r>
            <w:r w:rsidRPr="00040741">
              <w:rPr>
                <w:b/>
                <w:i/>
              </w:rPr>
              <w:t>korrapäraselt üksikasjalikku</w:t>
            </w:r>
            <w:r w:rsidRPr="00040741">
              <w:t xml:space="preserve"> teavet uurimise käigu kohta, selleks et kaebuse esitaja saaks ajakohastatud teavet.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w:t>
      </w:r>
      <w:r w:rsidRPr="00040741">
        <w:rPr>
          <w:rStyle w:val="HideTWBExt"/>
        </w:rPr>
        <w: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9</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(9)</w:t>
            </w:r>
            <w:r w:rsidRPr="00040741">
              <w:tab/>
              <w:t xml:space="preserve">Selleks et järelevalveasutused saaksid kiiresti lõpetada määruse (EL) 2016/679 rikkumised ja kiiresti leida </w:t>
            </w:r>
            <w:r w:rsidRPr="00040741">
              <w:t>lahendused kaebuse esitajate jaoks, peaksid järelevalveasutused püüdma vajaduse korral lahendada kaebused kompromissiga. Asjaolu, et konkreetne kaebus on lahendatud kompromissiga, ei takista pädevat järelevalveasutust menetlemast ex officio juhtumit, näite</w:t>
            </w:r>
            <w:r w:rsidRPr="00040741">
              <w:t>ks määruse (EL) 2016/679 süsteemsete või korduvate rikkumiste korral.</w:t>
            </w:r>
          </w:p>
        </w:tc>
        <w:tc>
          <w:tcPr>
            <w:tcW w:w="4876" w:type="dxa"/>
          </w:tcPr>
          <w:p w:rsidR="00E35F3C" w:rsidRPr="00040741" w:rsidRDefault="00572B5A">
            <w:pPr>
              <w:pStyle w:val="Normal6a"/>
            </w:pPr>
            <w:r w:rsidRPr="00040741">
              <w:t>(9)</w:t>
            </w:r>
            <w:r w:rsidRPr="00040741">
              <w:tab/>
              <w:t>Selleks et järelevalveasutused saaksid kiiresti lõpetada määruse (EL) 2016/679 rikkumised ja kiiresti leida lahendused kaebuse esitajate jaoks, peaksid järelevalveasutused püüdma vaj</w:t>
            </w:r>
            <w:r w:rsidRPr="00040741">
              <w:t>aduse korral lahendada kaebused kompromissiga. Asjaolu, et konkreetne kaebus on lahendatud kompromissiga, ei takista pädevat järelevalveasutust menetlemast ex officio juhtumit, näiteks määruse (EL) 2016/679 süsteemsete või korduvate rikkumiste korral.</w:t>
            </w:r>
          </w:p>
        </w:tc>
      </w:tr>
    </w:tbl>
    <w:p w:rsidR="00E35F3C" w:rsidRPr="00040741" w:rsidRDefault="00572B5A">
      <w:pPr>
        <w:pStyle w:val="AmOrLang"/>
      </w:pPr>
      <w:r w:rsidRPr="00040741">
        <w:t>Or.</w:t>
      </w:r>
      <w:r w:rsidRPr="00040741">
        <w:t xml:space="preserve">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10</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(10)</w:t>
            </w:r>
            <w:r w:rsidRPr="00040741">
              <w:tab/>
              <w:t xml:space="preserve">Selleks et tagada määruse (EL) 2016/679 VII peatükis sätestatud koostöömehhanismi ja järjepidevuse mehhanismi tulemuslik toimimine, on oluline, et piiriülesed juhtumid lahendataks õigeaegselt ning lojaalse ja tõhusa koostöö vaimus, </w:t>
            </w:r>
            <w:r w:rsidRPr="00040741">
              <w:t xml:space="preserve">mis on määruse (EL) 2016/679 </w:t>
            </w:r>
            <w:r w:rsidRPr="00040741">
              <w:lastRenderedPageBreak/>
              <w:t>artikli 60 aluseks. Juhtiv järelevalveasutus peaks rakendama oma pädevust tihedas koostöös muude asjaomaste järelevalveasutustega. Samuti peaksid asjaomased järelevalveasutused konsensuse saavutamiseks osalema aktiivselt uurimi</w:t>
            </w:r>
            <w:r w:rsidRPr="00040741">
              <w:t>se varases etapis, kasutades täiel määral ära vahendid, mis on sätestatud määruses (EL) 2016/679.</w:t>
            </w:r>
          </w:p>
        </w:tc>
        <w:tc>
          <w:tcPr>
            <w:tcW w:w="4876" w:type="dxa"/>
          </w:tcPr>
          <w:p w:rsidR="00E35F3C" w:rsidRPr="00040741" w:rsidRDefault="00572B5A">
            <w:pPr>
              <w:pStyle w:val="Normal6a"/>
            </w:pPr>
            <w:r w:rsidRPr="00040741">
              <w:lastRenderedPageBreak/>
              <w:t>(10)</w:t>
            </w:r>
            <w:r w:rsidRPr="00040741">
              <w:tab/>
              <w:t>Selleks et tagada määruse (EL) 2016/679 VII peatükis sätestatud koostöömehhanismi ja järjepidevuse mehhanismi tulemuslik toimimine, on oluline, et piiriü</w:t>
            </w:r>
            <w:r w:rsidRPr="00040741">
              <w:t xml:space="preserve">lesed juhtumid lahendataks õigeaegselt ning lojaalse ja tõhusa koostöö vaimus, mis on määruse (EL) 2016/679 </w:t>
            </w:r>
            <w:r w:rsidRPr="00040741">
              <w:lastRenderedPageBreak/>
              <w:t>artikli 60 aluseks. Juhtiv järelevalveasutus peaks rakendama oma pädevust tihedas koostöös muude asjaomaste järelevalveasutustega. Samuti peaksid as</w:t>
            </w:r>
            <w:r w:rsidRPr="00040741">
              <w:t xml:space="preserve">jaomased järelevalveasutused konsensuse saavutamiseks osalema aktiivselt uurimise varases etapis, kasutades täiel määral ära vahendid, mis on sätestatud määruses (EL) 2016/679. </w:t>
            </w:r>
            <w:r w:rsidRPr="00040741">
              <w:rPr>
                <w:b/>
                <w:i/>
              </w:rPr>
              <w:t>See säte peab olema kooskõlas määruses (EL) 2016/679 sätestatud ühtse kontaktpu</w:t>
            </w:r>
            <w:r w:rsidRPr="00040741">
              <w:rPr>
                <w:b/>
                <w:i/>
              </w:rPr>
              <w:t>nkti põhimõttega.</w:t>
            </w:r>
            <w:r w:rsidRPr="00040741">
              <w:t xml:space="preserve"> </w:t>
            </w:r>
            <w:r w:rsidRPr="00040741">
              <w:rPr>
                <w:b/>
                <w:i/>
              </w:rPr>
              <w:t>Kõik mehhanismid peavad tagama poolte võrdsuse, õiguskindluse ja sõltumatuse otsuste tegemisel.</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(13)</w:t>
            </w:r>
            <w:r w:rsidRPr="00040741">
              <w:tab/>
            </w:r>
            <w:r w:rsidRPr="00040741">
              <w:t xml:space="preserve">Kõigi asjaomaste järelevalveasutuste ja juhtiva järelevalveasutuse vahelise tulemusliku kaasava koostöö huvides peaksid asjaomaste järelevalveasutuste märkused olema </w:t>
            </w:r>
            <w:r w:rsidRPr="00040741">
              <w:rPr>
                <w:b/>
                <w:i/>
              </w:rPr>
              <w:t>kokkuvõtlikud ning</w:t>
            </w:r>
            <w:r w:rsidRPr="00040741">
              <w:t xml:space="preserve"> sõnastatud piisavalt selgelt ja täpselt, et need oleksid kõigile järele</w:t>
            </w:r>
            <w:r w:rsidRPr="00040741">
              <w:t>valveasutustele kergesti arusaadavad. Õiguslikud argumendid tuleks rühmitada, viidates põhiküsimuste kokkuvõtte sellele osale, millega need on seotud. Asjaomaste järelevalveasutuste märkusi võib täiendada lisadokumentidega. Siiski ei saa pelk viide täienda</w:t>
            </w:r>
            <w:r w:rsidRPr="00040741">
              <w:t>vatele dokumentidele asjaomase järelevalveasutuse märkustes korvata seda, et puuduvad olulised õiguslikud või faktilised argumendid, mis peaksid nendes märkustes sisalduma. Põhilised õiguslikud ja faktilised asjaolud, millele sellistes dokumentides tuginet</w:t>
            </w:r>
            <w:r w:rsidRPr="00040741">
              <w:t xml:space="preserve">akse, peavad </w:t>
            </w:r>
            <w:r w:rsidRPr="00040741">
              <w:lastRenderedPageBreak/>
              <w:t>vähemalt kokkuvõtlikult, kuid sidusalt ja arusaadavalt nähtuma märkustest.</w:t>
            </w:r>
          </w:p>
        </w:tc>
        <w:tc>
          <w:tcPr>
            <w:tcW w:w="4876" w:type="dxa"/>
          </w:tcPr>
          <w:p w:rsidR="00E35F3C" w:rsidRPr="00040741" w:rsidRDefault="00572B5A">
            <w:pPr>
              <w:pStyle w:val="Normal6a"/>
            </w:pPr>
            <w:r w:rsidRPr="00040741">
              <w:lastRenderedPageBreak/>
              <w:t>(13)</w:t>
            </w:r>
            <w:r w:rsidRPr="00040741">
              <w:tab/>
              <w:t>Kõigi asjaomaste järelevalveasutuste ja juhtiva järelevalveasutuse vahelise tulemusliku kaasava koostöö huvides peaksid asjaomaste järelevalveasutuste märkused ole</w:t>
            </w:r>
            <w:r w:rsidRPr="00040741">
              <w:t xml:space="preserve">ma sõnastatud piisavalt selgelt ja täpselt, et need oleksid kõigile järelevalveasutustele kergesti arusaadavad. Õiguslikud argumendid tuleks rühmitada, viidates põhiküsimuste kokkuvõtte sellele osale, millega need on seotud. Asjaomaste järelevalveasutuste </w:t>
            </w:r>
            <w:r w:rsidRPr="00040741">
              <w:t>märkusi võib täiendada lisadokumentidega. Siiski ei saa pelk viide täiendavatele dokumentidele asjaomase järelevalveasutuse märkustes korvata seda, et puuduvad olulised õiguslikud või faktilised argumendid, mis peaksid nendes märkustes sisalduma. Põhilised</w:t>
            </w:r>
            <w:r w:rsidRPr="00040741">
              <w:t xml:space="preserve"> õiguslikud ja faktilised asjaolud, millele sellistes dokumentides tuginetakse, peavad vähemalt kokkuvõtlikult, kuid sidusalt ja </w:t>
            </w:r>
            <w:r w:rsidRPr="00040741">
              <w:lastRenderedPageBreak/>
              <w:t>arusaadavalt nähtuma märkustest.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235</w:t>
      </w:r>
      <w:r w:rsidRPr="00040741">
        <w:rPr>
          <w:rStyle w:val="HideTWBExt"/>
        </w:rPr>
        <w:t>&lt;/NumAm&gt;</w:t>
      </w:r>
    </w:p>
    <w:p w:rsidR="00E35F3C" w:rsidRPr="00040741" w:rsidRDefault="00572B5A">
      <w:pPr>
        <w:pStyle w:val="NormalBold"/>
      </w:pPr>
      <w:r w:rsidRPr="00040741">
        <w:rPr>
          <w:rStyle w:val="HideTWBExt"/>
        </w:rPr>
        <w:t>&lt;Repeat</w:t>
      </w:r>
      <w:r w:rsidRPr="00040741">
        <w:rPr>
          <w:rStyle w:val="HideTWBExt"/>
        </w:rPr>
        <w: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(14)</w:t>
            </w:r>
            <w:r w:rsidRPr="00040741">
              <w:tab/>
            </w:r>
            <w:r w:rsidRPr="00040741">
              <w:t xml:space="preserve">Juhtumite puhul, mis ei tekita vaidlusi, ei ole konsensuse saavutamiseks vaja ulatuslikku arutelu järelevalveasutuste vahel ning seetõttu võiks nendega kiiremini tegeleda. </w:t>
            </w:r>
            <w:r w:rsidRPr="00040741">
              <w:rPr>
                <w:b/>
                <w:i/>
              </w:rPr>
              <w:t>Kui ükski asjaomane</w:t>
            </w:r>
            <w:r w:rsidRPr="00040741">
              <w:t xml:space="preserve"> järelevalveasutus </w:t>
            </w:r>
            <w:r w:rsidRPr="00040741">
              <w:rPr>
                <w:b/>
                <w:i/>
              </w:rPr>
              <w:t>ei esita märkusi põhiküsimuste kokkuvõtte koht</w:t>
            </w:r>
            <w:r w:rsidRPr="00040741">
              <w:rPr>
                <w:b/>
                <w:i/>
              </w:rPr>
              <w:t>a,</w:t>
            </w:r>
            <w:r w:rsidRPr="00040741">
              <w:t xml:space="preserve"> peaks </w:t>
            </w:r>
            <w:r w:rsidRPr="00040741">
              <w:rPr>
                <w:b/>
                <w:i/>
              </w:rPr>
              <w:t>juhtiv järelevalveasutus</w:t>
            </w:r>
            <w:r w:rsidRPr="00040741">
              <w:t xml:space="preserve"> esitama artikliga 14 ette nähtud esialgsed järeldused üheksa kuu jooksul.</w:t>
            </w:r>
          </w:p>
        </w:tc>
        <w:tc>
          <w:tcPr>
            <w:tcW w:w="4876" w:type="dxa"/>
          </w:tcPr>
          <w:p w:rsidR="00E35F3C" w:rsidRPr="00040741" w:rsidRDefault="00572B5A">
            <w:pPr>
              <w:pStyle w:val="Normal6a"/>
            </w:pPr>
            <w:r w:rsidRPr="00040741">
              <w:t>(14)</w:t>
            </w:r>
            <w:r w:rsidRPr="00040741">
              <w:tab/>
              <w:t>Juhtumite puhul, mis ei tekita vaidlusi, ei ole konsensuse saavutamiseks vaja ulatuslikku arutelu järelevalveasutuste vahel ning seetõttu võiks</w:t>
            </w:r>
            <w:r w:rsidRPr="00040741">
              <w:t xml:space="preserve"> nendega kiiremini tegeleda. </w:t>
            </w:r>
            <w:r w:rsidRPr="00040741">
              <w:rPr>
                <w:b/>
                <w:i/>
              </w:rPr>
              <w:t>Juhtiv</w:t>
            </w:r>
            <w:r w:rsidRPr="00040741">
              <w:t xml:space="preserve"> järelevalveasutus peaks esitama artikliga 14 ette nähtud esialgsed järeldused üheksa kuu jooksul.</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(14)</w:t>
            </w:r>
            <w:r w:rsidRPr="00040741">
              <w:tab/>
            </w:r>
            <w:r w:rsidRPr="00040741">
              <w:t>Juhtumite puhul, mis ei tekita vaidlusi, ei ole konsensuse saavutamiseks vaja ulatuslikku arutelu järelevalveasutuste vahel ning seetõttu võiks nendega kiiremini tegeleda. Kui ükski asjaomane järelevalveasutus ei esita märkusi põhiküsimuste kokkuvõtte koht</w:t>
            </w:r>
            <w:r w:rsidRPr="00040741">
              <w:t xml:space="preserve">a, peaks juhtiv järelevalveasutus esitama artikliga 14 ette nähtud esialgsed järeldused </w:t>
            </w:r>
            <w:r w:rsidRPr="00040741">
              <w:rPr>
                <w:b/>
                <w:i/>
              </w:rPr>
              <w:t>üheksa</w:t>
            </w:r>
            <w:r w:rsidRPr="00040741">
              <w:t xml:space="preserve"> kuu jooksul.</w:t>
            </w:r>
          </w:p>
        </w:tc>
        <w:tc>
          <w:tcPr>
            <w:tcW w:w="4876" w:type="dxa"/>
          </w:tcPr>
          <w:p w:rsidR="00E35F3C" w:rsidRPr="00040741" w:rsidRDefault="00572B5A">
            <w:pPr>
              <w:pStyle w:val="Normal6a"/>
            </w:pPr>
            <w:r w:rsidRPr="00040741">
              <w:t>(14)</w:t>
            </w:r>
            <w:r w:rsidRPr="00040741">
              <w:tab/>
              <w:t>Juhtumite puhul, mis ei tekita vaidlusi, ei ole konsensuse saavutamiseks vaja ulatuslikku arutelu järelevalveasutuste vahel ning seetõttu võiks</w:t>
            </w:r>
            <w:r w:rsidRPr="00040741">
              <w:t xml:space="preserve"> nendega kiiremini tegeleda. Kui ükski asjaomane järelevalveasutus ei esita märkusi põhiküsimuste kokkuvõtte kohta, peaks juhtiv järelevalveasutus esitama artikliga 14 ette nähtud esialgsed järeldused </w:t>
            </w:r>
            <w:r w:rsidRPr="00040741">
              <w:rPr>
                <w:b/>
                <w:i/>
              </w:rPr>
              <w:t>kuue</w:t>
            </w:r>
            <w:r w:rsidRPr="00040741">
              <w:t xml:space="preserve"> kuu jooksul.</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14</w:t>
      </w:r>
      <w:r w:rsidRPr="00040741">
        <w:rPr>
          <w:rStyle w:val="HideTWBExt"/>
        </w:rPr>
        <w:t>&lt;/</w:t>
      </w:r>
      <w:r w:rsidRPr="00040741">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(14)</w:t>
            </w:r>
            <w:r w:rsidRPr="00040741">
              <w:tab/>
            </w:r>
            <w:r w:rsidRPr="00040741">
              <w:t>Juhtumite puhul, mis ei tekita vaidlusi, ei ole konsensuse saavutamiseks vaja ulatuslikku arutelu järelevalveasutuste vahel ning seetõttu võiks nendega kiiremini tegeleda. Kui ükski asjaomane järelevalveasutus ei esita märkusi põhiküsimuste kokkuvõtte koht</w:t>
            </w:r>
            <w:r w:rsidRPr="00040741">
              <w:t xml:space="preserve">a, peaks juhtiv järelevalveasutus esitama </w:t>
            </w:r>
            <w:r w:rsidRPr="00040741">
              <w:rPr>
                <w:b/>
                <w:i/>
              </w:rPr>
              <w:t>artikliga 14 ette nähtud esialgsed järeldused üheksa kuu jooksul</w:t>
            </w:r>
            <w:r w:rsidRPr="00040741">
              <w:t>.</w:t>
            </w:r>
          </w:p>
        </w:tc>
        <w:tc>
          <w:tcPr>
            <w:tcW w:w="4876" w:type="dxa"/>
          </w:tcPr>
          <w:p w:rsidR="00E35F3C" w:rsidRPr="00040741" w:rsidRDefault="00572B5A">
            <w:pPr>
              <w:pStyle w:val="Normal6a"/>
            </w:pPr>
            <w:r w:rsidRPr="00040741">
              <w:t>(14)</w:t>
            </w:r>
            <w:r w:rsidRPr="00040741">
              <w:tab/>
              <w:t>Juhtumite puhul, mis ei tekita vaidlusi, ei ole konsensuse saavutamiseks vaja ulatuslikku arutelu järelevalveasutuste vahel ning seetõttu võiks</w:t>
            </w:r>
            <w:r w:rsidRPr="00040741">
              <w:t xml:space="preserve"> nendega kiiremini tegeleda. Kui ükski asjaomane järelevalveasutus ei esita märkusi põhiküsimuste kokkuvõtte kohta, peaks juhtiv järelevalveasutus esitama </w:t>
            </w:r>
            <w:r w:rsidRPr="00040741">
              <w:rPr>
                <w:b/>
                <w:i/>
              </w:rPr>
              <w:t>kolme kuu jooksul pärast märkuste esitamise tähtaega otsuse eelnõu</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w:t>
            </w:r>
            <w:r w:rsidRPr="00040741">
              <w:rPr>
                <w:i/>
              </w:rPr>
              <w:t>ndatakse muudatusettepanek 19.)</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Vea parandamiseks raporti projektis. Kõik aruande projektis nimetatud tähtajad on suunatud isikuandmete kaitse üldmääruse artiklis 60 sätestatud „otsuse eelnõu</w:t>
      </w:r>
      <w:r w:rsidRPr="00040741">
        <w:t>le”, mistõttu tuleks ka tähtaegade lühendamine „eriarvamuseta” juhtumite puhul siduda „tavalise” tähtajaga.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w:t>
      </w:r>
      <w:r w:rsidRPr="00040741">
        <w: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(15)</w:t>
            </w:r>
            <w:r w:rsidRPr="00040741">
              <w:tab/>
            </w:r>
            <w:r w:rsidRPr="00040741">
              <w:t xml:space="preserve">Järelevalveasutused peaksid kasutama kõiki vahendeid, mis on vajalikud konsensuse saavutamiseks lojaalse ja tõhusa koostöö vaimus. Kui asjaomaste järelevalveasutuste ja juhtiva </w:t>
            </w:r>
            <w:r w:rsidRPr="00040741">
              <w:lastRenderedPageBreak/>
              <w:t>järelevalveasutuse vahel esineb lahkarvamusi kaebusepõhise uurimise ulatuse koh</w:t>
            </w:r>
            <w:r w:rsidRPr="00040741">
              <w:t xml:space="preserve">ta, sealhulgas määruse (EL) 2016/679 nende sätete kohta, mille rikkumist uuritakse, või kui asjaomaste järelevalveasutuste märkused on seotud keerukate õiguslike või tehnoloogiliste asjaolude hindamise olulise muudatusega, </w:t>
            </w:r>
            <w:r w:rsidRPr="00040741">
              <w:rPr>
                <w:b/>
                <w:i/>
              </w:rPr>
              <w:t>peaks</w:t>
            </w:r>
            <w:r w:rsidRPr="00040741">
              <w:t xml:space="preserve"> asjaomane asutus </w:t>
            </w:r>
            <w:r w:rsidRPr="00040741">
              <w:rPr>
                <w:b/>
                <w:i/>
              </w:rPr>
              <w:t>kasutama</w:t>
            </w:r>
            <w:r w:rsidRPr="00040741">
              <w:t xml:space="preserve"> m</w:t>
            </w:r>
            <w:r w:rsidRPr="00040741">
              <w:t>ääruse (EL) 2016/679 artiklitega 61 ja 62 ette nähtud vahendeid.</w:t>
            </w:r>
          </w:p>
        </w:tc>
        <w:tc>
          <w:tcPr>
            <w:tcW w:w="4876" w:type="dxa"/>
          </w:tcPr>
          <w:p w:rsidR="00E35F3C" w:rsidRPr="00040741" w:rsidRDefault="00572B5A">
            <w:pPr>
              <w:pStyle w:val="Normal6a"/>
            </w:pPr>
            <w:r w:rsidRPr="00040741">
              <w:lastRenderedPageBreak/>
              <w:t>(15)</w:t>
            </w:r>
            <w:r w:rsidRPr="00040741">
              <w:tab/>
              <w:t xml:space="preserve">Järelevalveasutused peaksid kasutama kõiki vahendeid, mis on vajalikud konsensuse saavutamiseks lojaalse ja tõhusa koostöö vaimus. Kui asjaomaste järelevalveasutuste ja juhtiva </w:t>
            </w:r>
            <w:r w:rsidRPr="00040741">
              <w:lastRenderedPageBreak/>
              <w:t>järeleval</w:t>
            </w:r>
            <w:r w:rsidRPr="00040741">
              <w:t>veasutuse vahel esineb lahkarvamusi kaebusepõhise uurimise ulatuse kohta, sealhulgas määruse (EL) 2016/679 nende sätete kohta, mille rikkumist uuritakse, või kui asjaomaste järelevalveasutuste märkused on seotud keerukate õiguslike või tehnoloogiliste asja</w:t>
            </w:r>
            <w:r w:rsidRPr="00040741">
              <w:t xml:space="preserve">olude hindamise olulise muudatusega, </w:t>
            </w:r>
            <w:r w:rsidRPr="00040741">
              <w:rPr>
                <w:b/>
                <w:i/>
              </w:rPr>
              <w:t>võiks</w:t>
            </w:r>
            <w:r w:rsidRPr="00040741">
              <w:t xml:space="preserve"> asjaomane asutus </w:t>
            </w:r>
            <w:r w:rsidRPr="00040741">
              <w:rPr>
                <w:b/>
                <w:i/>
              </w:rPr>
              <w:t>kasutada</w:t>
            </w:r>
            <w:r w:rsidRPr="00040741">
              <w:t xml:space="preserve"> määruse (EL) 2016/679 artiklitega 61 ja 62 ette nähtud vahendeid. </w:t>
            </w:r>
            <w:r w:rsidRPr="00040741">
              <w:rPr>
                <w:b/>
                <w:i/>
              </w:rPr>
              <w:t>Sellisel juhul peaks juhtival järelevalveasutusel või ühel asjaomastest järelevalveasutustest olema võimalik taotleda and</w:t>
            </w:r>
            <w:r w:rsidRPr="00040741">
              <w:rPr>
                <w:b/>
                <w:i/>
              </w:rPr>
              <w:t>mekaitsenõukogult kiireloomulist siduvat otsust, ilma artikli 61 või 62 kohast taotlust esitamata.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239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w:t>
      </w:r>
      <w:r w:rsidRPr="00040741">
        <w:rPr>
          <w:rStyle w:val="HideTWBExt"/>
        </w:rPr>
        <w:t>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(15)</w:t>
            </w:r>
            <w:r w:rsidRPr="00040741">
              <w:tab/>
              <w:t xml:space="preserve">Järelevalveasutused peaksid kasutama kõiki vahendeid, mis on vajalikud konsensuse saavutamiseks lojaalse ja tõhusa koostöö vaimus. </w:t>
            </w:r>
            <w:r w:rsidRPr="00040741">
              <w:t>Kui asjaomaste järelevalveasutuste ja juhtiva järelevalveasutuse vahel esineb lahkarvamusi kaebusepõhise uurimise ulatuse kohta, sealhulgas määruse (EL) 2016/679 nende sätete kohta, mille rikkumist uuritakse, või kui asjaomaste järelevalveasutuste märkused</w:t>
            </w:r>
            <w:r w:rsidRPr="00040741">
              <w:t xml:space="preserve"> on seotud keerukate õiguslike või tehnoloogiliste asjaolude hindamise olulise muudatusega, peaks asjaomane asutus kasutama määruse (EL) 2016/679 artiklitega 61 ja 62 ette nähtud vahendeid.</w:t>
            </w:r>
          </w:p>
        </w:tc>
        <w:tc>
          <w:tcPr>
            <w:tcW w:w="4876" w:type="dxa"/>
          </w:tcPr>
          <w:p w:rsidR="00E35F3C" w:rsidRPr="00040741" w:rsidRDefault="00572B5A">
            <w:pPr>
              <w:pStyle w:val="Normal6a"/>
            </w:pPr>
            <w:r w:rsidRPr="00040741">
              <w:t>(15)</w:t>
            </w:r>
            <w:r w:rsidRPr="00040741">
              <w:tab/>
              <w:t xml:space="preserve">Järelevalveasutused peaksid kasutama kõiki vahendeid, mis on </w:t>
            </w:r>
            <w:r w:rsidRPr="00040741">
              <w:t>vajalikud konsensuse saavutamiseks lojaalse ja tõhusa koostöö vaimus. Kui asjaomaste järelevalveasutuste ja juhtiva järelevalveasutuse vahel esineb lahkarvamusi kaebusepõhise uurimise ulatuse kohta, sealhulgas määruse (EL) 2016/679 nende sätete kohta, mill</w:t>
            </w:r>
            <w:r w:rsidRPr="00040741">
              <w:t>e rikkumist uuritakse, või kui asjaomaste järelevalveasutuste märkused on seotud keerukate õiguslike või tehnoloogiliste asjaolude hindamise olulise muudatusega, peaks asjaomane asutus kasutama määruse (EL) 2016/679 artiklitega 61 ja 62 ette nähtud vahende</w:t>
            </w:r>
            <w:r w:rsidRPr="00040741">
              <w:t xml:space="preserve">id. </w:t>
            </w:r>
            <w:r w:rsidRPr="00040741">
              <w:rPr>
                <w:b/>
                <w:i/>
              </w:rPr>
              <w:t>Järelevalveasutused peaksid võtma kõik võimalikud meetmed, et tagada käimasolevate menetluste võimalikult kiire lõpuleviimine.</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(16)</w:t>
            </w:r>
            <w:r w:rsidRPr="00040741">
              <w:tab/>
              <w:t xml:space="preserve">Kui </w:t>
            </w:r>
            <w:r w:rsidRPr="00040741">
              <w:rPr>
                <w:b/>
                <w:i/>
              </w:rPr>
              <w:t>nende</w:t>
            </w:r>
            <w:r w:rsidRPr="00040741">
              <w:t xml:space="preserve"> vahendite kasutamine ei võimalda järelevalveasutustel saavutada konsensust </w:t>
            </w:r>
            <w:r w:rsidRPr="00040741">
              <w:rPr>
                <w:b/>
                <w:i/>
              </w:rPr>
              <w:t>kaebusepõhise</w:t>
            </w:r>
            <w:r w:rsidRPr="00040741">
              <w:t xml:space="preserve"> </w:t>
            </w:r>
            <w:r w:rsidRPr="00040741">
              <w:t xml:space="preserve">uurimise ulatuse suhtes, peaks juhtiv järelevalveasutus </w:t>
            </w:r>
            <w:r w:rsidRPr="00040741">
              <w:rPr>
                <w:b/>
                <w:i/>
              </w:rPr>
              <w:t>taotlema andmekaitsenõukogult kiireloomulist siduvat otsust vastavalt</w:t>
            </w:r>
            <w:r w:rsidRPr="00040741">
              <w:t xml:space="preserve"> määruse (EL) 2016/679 artikli 66 </w:t>
            </w:r>
            <w:r w:rsidRPr="00040741">
              <w:rPr>
                <w:b/>
                <w:i/>
              </w:rPr>
              <w:t>lõikele 3</w:t>
            </w:r>
            <w:r w:rsidRPr="00040741">
              <w:t>. Selleks tuleks eeldada kiireloomulisuse nõuet. Juhtiv järelevalveasutus peaks esialgse</w:t>
            </w:r>
            <w:r w:rsidRPr="00040741">
              <w:t>te järelduste tegemiseks tegema andmekaitsenõukogu kiireloomulise siduva otsuse põhjal asjakohased järeldused. Andmekaitsenõukogu kiireloomulise siduva otsusega ei saa ennetada juhtiva järelevalveasutuse uurimise tulemust ega uurimisaluste isikute ärakuula</w:t>
            </w:r>
            <w:r w:rsidRPr="00040741">
              <w:t>misõiguse tulemuslikkust. Eelkõige ei tohiks andmekaitsenõukogu omal algatusel laiendada uurimise ulatust.</w:t>
            </w:r>
          </w:p>
        </w:tc>
        <w:tc>
          <w:tcPr>
            <w:tcW w:w="4876" w:type="dxa"/>
          </w:tcPr>
          <w:p w:rsidR="00E35F3C" w:rsidRPr="00040741" w:rsidRDefault="00572B5A">
            <w:pPr>
              <w:pStyle w:val="Normal6a"/>
            </w:pPr>
            <w:r w:rsidRPr="00040741">
              <w:t>(16)</w:t>
            </w:r>
            <w:r w:rsidRPr="00040741">
              <w:tab/>
              <w:t xml:space="preserve">Kui </w:t>
            </w:r>
            <w:r w:rsidRPr="00040741">
              <w:rPr>
                <w:b/>
                <w:i/>
              </w:rPr>
              <w:t>määruse (EL) 2016/679 artiklites 61 ja 62 sätestatud</w:t>
            </w:r>
            <w:r w:rsidRPr="00040741">
              <w:t xml:space="preserve"> vahendite kasutamine ei võimalda järelevalveasutustel saavutada konsensust </w:t>
            </w:r>
            <w:r w:rsidRPr="00040741">
              <w:rPr>
                <w:b/>
                <w:i/>
              </w:rPr>
              <w:t xml:space="preserve">kaebusel </w:t>
            </w:r>
            <w:r w:rsidRPr="00040741">
              <w:rPr>
                <w:b/>
                <w:i/>
              </w:rPr>
              <w:t>põhineva</w:t>
            </w:r>
            <w:r w:rsidRPr="00040741">
              <w:t xml:space="preserve"> uurimise ulatuse suhtes, peaks juhtiv järelevalveasutus </w:t>
            </w:r>
            <w:r w:rsidRPr="00040741">
              <w:rPr>
                <w:b/>
                <w:i/>
              </w:rPr>
              <w:t>või üks asjaomastest järelevalveasutustest taotlema andmekaitsenõukogult</w:t>
            </w:r>
            <w:r w:rsidRPr="00040741">
              <w:t xml:space="preserve"> määruse (EL) 2016/679 artikli 66 </w:t>
            </w:r>
            <w:r w:rsidRPr="00040741">
              <w:rPr>
                <w:b/>
                <w:i/>
              </w:rPr>
              <w:t>lõike 3 kohast kiireloomulist siduvat otsust kohaldamisala kohta</w:t>
            </w:r>
            <w:r w:rsidRPr="00040741">
              <w:t>. Selleks tuleks eeld</w:t>
            </w:r>
            <w:r w:rsidRPr="00040741">
              <w:t>ada kiireloomulisuse nõuet. Juhtiv järelevalveasutus peaks esialgsete järelduste tegemiseks tegema andmekaitsenõukogu kiireloomulise siduva otsuse põhjal asjakohased järeldused. Andmekaitsenõukogu kiireloomulise siduva otsusega ei saa ennetada juhtiva järe</w:t>
            </w:r>
            <w:r w:rsidRPr="00040741">
              <w:t>levalveasutuse uurimise tulemust ega uurimisaluste isikute ärakuulamisõiguse tulemuslikkust. Eelkõige ei tohiks andmekaitsenõukogu omal algatusel laiendada uurimise ulatust.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19</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(19)</w:t>
            </w:r>
            <w:r w:rsidRPr="00040741">
              <w:tab/>
            </w:r>
            <w:r w:rsidRPr="00040741">
              <w:t xml:space="preserve">Piiriülese juhtumi korral on vaja </w:t>
            </w:r>
            <w:r w:rsidRPr="00040741">
              <w:lastRenderedPageBreak/>
              <w:t>selgitada ülesannete jaotust juhtiva järelevalveasutuse ja selle järelevalveasutuse vahel, kellele kaebus esitati, juhul kui kaebus lükatakse tagasi. Kuna järelevalveasutus, kellele kaebus esitati, on uurimise kestel kaebu</w:t>
            </w:r>
            <w:r w:rsidRPr="00040741">
              <w:t xml:space="preserve">se esitaja kontaktpunktiks, peaks see järelevalveasutus saama kaebuse esitaja seisukohad kaebuse tagasilükkamise ettepaneku kohta ning korraldama kogu suhtlemist kaebuse esitajaga. Kogu sellist suhtlemist tuleks jagada juhtiva järelevalveasutusega. </w:t>
            </w:r>
            <w:r w:rsidRPr="00040741">
              <w:rPr>
                <w:b/>
                <w:i/>
              </w:rPr>
              <w:t>Määruse</w:t>
            </w:r>
            <w:r w:rsidRPr="00040741">
              <w:rPr>
                <w:b/>
                <w:i/>
              </w:rPr>
              <w:t xml:space="preserve"> (EL) 2016/679 artikli 60 lõigete 8 ja 9 kohaselt võtab kaebuse tagasilükkamise lõpliku otsuse vastu järelevalveasutus, kellele kaebus esitati, seega peaks see järelevalveasutus koostama ka otsuse eelnõu vastavalt määruse (EL) 2016/679 artikli 60 lõikele 3</w:t>
            </w:r>
            <w:r w:rsidRPr="00040741">
              <w:rPr>
                <w:b/>
                <w:i/>
              </w:rPr>
              <w:t>.</w:t>
            </w:r>
          </w:p>
        </w:tc>
        <w:tc>
          <w:tcPr>
            <w:tcW w:w="4876" w:type="dxa"/>
          </w:tcPr>
          <w:p w:rsidR="00E35F3C" w:rsidRPr="00040741" w:rsidRDefault="00572B5A">
            <w:pPr>
              <w:pStyle w:val="Normal6a"/>
            </w:pPr>
            <w:r w:rsidRPr="00040741">
              <w:lastRenderedPageBreak/>
              <w:t>(19)</w:t>
            </w:r>
            <w:r w:rsidRPr="00040741">
              <w:tab/>
              <w:t xml:space="preserve">Piiriülese juhtumi korral on vaja </w:t>
            </w:r>
            <w:r w:rsidRPr="00040741">
              <w:lastRenderedPageBreak/>
              <w:t>selgitada ülesannete jaotust juhtiva järelevalveasutuse ja selle järelevalveasutuse vahel, kellele kaebus esitati, juhul kui kaebus lükatakse tagasi. Kuna järelevalveasutus, kellele kaebus esitati, on uurimise keste</w:t>
            </w:r>
            <w:r w:rsidRPr="00040741">
              <w:t>l kaebuse esitaja kontaktpunktiks, peaks see järelevalveasutus saama kaebuse esitaja seisukohad kaebuse tagasilükkamise ettepaneku kohta ning korraldama kogu suhtlemist kaebuse esitajaga. Kogu sellist suhtlemist tuleks jagada juhtiva järelevalveasutusega.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w:t>
            </w:r>
            <w:r w:rsidRPr="00040741">
              <w:t>udatusettepanek</w:t>
            </w:r>
          </w:p>
        </w:tc>
      </w:tr>
      <w:tr w:rsidR="00E35F3C" w:rsidRPr="00040741">
        <w:trPr>
          <w:jc w:val="center"/>
        </w:trPr>
        <w:tc>
          <w:tcPr>
            <w:tcW w:w="4876" w:type="dxa"/>
          </w:tcPr>
          <w:p w:rsidR="00E35F3C" w:rsidRPr="00040741" w:rsidRDefault="00572B5A">
            <w:pPr>
              <w:pStyle w:val="Normal6a"/>
            </w:pPr>
            <w:r w:rsidRPr="00040741">
              <w:t>(21)</w:t>
            </w:r>
            <w:r w:rsidRPr="00040741">
              <w:tab/>
              <w:t xml:space="preserve">Selleks et tulemuslikult kaitsta õigust heale haldusele ja õigust kaitsele, nagu on sätestatud Euroopa Liidu põhiõiguste hartas (edaspidi „harta“), sealhulgas igaühe õigust olla ära kuulatud enne, kui võetakse mis tahes meede, mis </w:t>
            </w:r>
            <w:r w:rsidRPr="00040741">
              <w:t>võib isikut ebasoodsalt mõjutada, on oluline näha ette selged eeskirjad selle õiguse kasutamiseks.</w:t>
            </w:r>
          </w:p>
        </w:tc>
        <w:tc>
          <w:tcPr>
            <w:tcW w:w="4876" w:type="dxa"/>
          </w:tcPr>
          <w:p w:rsidR="00E35F3C" w:rsidRPr="00040741" w:rsidRDefault="00572B5A">
            <w:pPr>
              <w:pStyle w:val="Normal6a"/>
            </w:pPr>
            <w:r w:rsidRPr="00040741">
              <w:t>(21)</w:t>
            </w:r>
            <w:r w:rsidRPr="00040741">
              <w:tab/>
              <w:t>Selleks et tulemuslikult kaitsta õigust heale haldusele ja õigust kaitsele, nagu on sätestatud Euroopa Liidu põhiõiguste hartas (edaspidi „harta“), seal</w:t>
            </w:r>
            <w:r w:rsidRPr="00040741">
              <w:t xml:space="preserve">hulgas igaühe õigust olla ära kuulatud enne, kui võetakse mis tahes meede, mis võib isikut ebasoodsalt mõjutada, on oluline näha ette selged eeskirjad selle õiguse kasutamiseks </w:t>
            </w:r>
            <w:r w:rsidRPr="00040741">
              <w:rPr>
                <w:b/>
                <w:i/>
              </w:rPr>
              <w:t>kõigi osaliste poolt.</w:t>
            </w:r>
            <w:r w:rsidRPr="00040741">
              <w:t xml:space="preserve"> </w:t>
            </w:r>
            <w:r w:rsidRPr="00040741">
              <w:rPr>
                <w:b/>
                <w:i/>
              </w:rPr>
              <w:t>Igal poolel on õigus keelduda õigusest olla ära kuulatud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243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(22)</w:t>
            </w:r>
            <w:r w:rsidRPr="00040741">
              <w:tab/>
              <w:t>Haldusmenetlust käsitlevad eeskirjad, mida järelevalveasutused rakendavad määruse (EL) 2016/679 täitmise tagamisel, peaksid tagama, et uurimisalustel isikutel on võimalus esitada kogu menetluse vältel tulemuslikult oma seisukohad jä</w:t>
            </w:r>
            <w:r w:rsidRPr="00040741">
              <w:t>relevalveasutuse esitatud faktide, vastuväidete ja asjaolude tõelevastavuse ja asjakohasuse kohta, võimaldades neil seeläbi kasutada oma kaitseõigust. Pärast uurimist esitatakse esialgne seisukoht määruse (EL) 2016/679 väidetava rikkumise kohta esialgsetes</w:t>
            </w:r>
            <w:r w:rsidRPr="00040741">
              <w:t xml:space="preserve"> järeldustes. Seega kujutavad need endast olulist menetluslikku tagatist, mis tagab õiguse olla ära kuulatud. Uurimisalustele isikutele tuleks anda dokumendid, mis on neile vajalikud enda tõhusaks kaitsmiseks ja nende vastu esitatud väidete kohta märkuste </w:t>
            </w:r>
            <w:r w:rsidRPr="00040741">
              <w:t>esitamiseks, võimaldades neile juurdepääsu haldustoimikule.</w:t>
            </w:r>
          </w:p>
        </w:tc>
        <w:tc>
          <w:tcPr>
            <w:tcW w:w="4876" w:type="dxa"/>
          </w:tcPr>
          <w:p w:rsidR="00E35F3C" w:rsidRPr="00040741" w:rsidRDefault="00572B5A">
            <w:pPr>
              <w:pStyle w:val="Normal6a"/>
            </w:pPr>
            <w:r w:rsidRPr="00040741">
              <w:t>(22)</w:t>
            </w:r>
            <w:r w:rsidRPr="00040741">
              <w:tab/>
              <w:t>Haldusmenetlust käsitlevad eeskirjad, mida järelevalveasutused rakendavad määruse (EL) 2016/679 täitmise tagamisel, peaksid tagama, et uurimisalustel isikutel on võimalus esitada kogu menetlu</w:t>
            </w:r>
            <w:r w:rsidRPr="00040741">
              <w:t>se vältel tulemuslikult oma seisukohad järelevalveasutuse esitatud faktide, vastuväidete ja asjaolude tõelevastavuse ja asjakohasuse kohta, võimaldades neil seeläbi kasutada oma kaitseõigust. Pärast uurimist esitatakse esialgne seisukoht määruse (EL) 2016/</w:t>
            </w:r>
            <w:r w:rsidRPr="00040741">
              <w:t>679 väidetava rikkumise kohta esialgsetes järeldustes. Seega kujutavad need endast olulist menetluslikku tagatist, mis tagab õiguse olla ära kuulatud. Uurimisalustele isikutele tuleks anda dokumendid, mis on neile vajalikud enda tõhusaks kaitsmiseks ja nen</w:t>
            </w:r>
            <w:r w:rsidRPr="00040741">
              <w:t xml:space="preserve">de vastu esitatud väidete kohta märkuste esitamiseks, võimaldades neile juurdepääsu haldustoimikule. </w:t>
            </w:r>
            <w:r w:rsidRPr="00040741">
              <w:rPr>
                <w:b/>
                <w:i/>
              </w:rPr>
              <w:t xml:space="preserve">Kui uurimise mis tahes etapis esitatakse juhtivale järelevalveasutusele avaldus, mis muudab oluliselt juhtiva järelevalveasutuse seisukohta juhtumi kohta, </w:t>
            </w:r>
            <w:r w:rsidRPr="00040741">
              <w:rPr>
                <w:b/>
                <w:i/>
              </w:rPr>
              <w:t>tuleks uurimisalustele isikutele anda võimalus sellele esildisele vastata enne, kui juhtiv järelevalveasutus teeb oma lõpliku otsuse.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w:t>
      </w:r>
      <w:r w:rsidRPr="00040741">
        <w:t>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lastRenderedPageBreak/>
              <w:t>(22)</w:t>
            </w:r>
            <w:r w:rsidRPr="00040741">
              <w:tab/>
            </w:r>
            <w:r w:rsidRPr="00040741">
              <w:t>Haldusmenetlust käsitlevad eeskirjad, mida järelevalveasutused rakendavad määruse (EL) 2016/679 täitmise tagamisel, peaksid tagama, et uurimisalustel isikutel on võimalus esitada kogu menetluse vältel tulemuslikult oma seisukohad järelevalveasutuse esitatu</w:t>
            </w:r>
            <w:r w:rsidRPr="00040741">
              <w:t>d faktide, vastuväidete ja asjaolude tõelevastavuse ja asjakohasuse kohta, võimaldades neil seeläbi kasutada oma kaitseõigust. Pärast uurimist esitatakse esialgne seisukoht määruse (EL) 2016/679 väidetava rikkumise kohta esialgsetes järeldustes. Seega kuju</w:t>
            </w:r>
            <w:r w:rsidRPr="00040741">
              <w:t xml:space="preserve">tavad need endast olulist menetluslikku tagatist, mis tagab õiguse olla ära kuulatud. </w:t>
            </w:r>
            <w:r w:rsidRPr="00040741">
              <w:rPr>
                <w:b/>
                <w:i/>
              </w:rPr>
              <w:t>Uurimisalustele isikutele tuleks anda dokumendid, mis on neile vajalikud enda tõhusaks kaitsmiseks ja nende vastu esitatud väidete kohta märkuste esitamiseks, võimaldades</w:t>
            </w:r>
            <w:r w:rsidRPr="00040741">
              <w:rPr>
                <w:b/>
                <w:i/>
              </w:rPr>
              <w:t xml:space="preserve"> neile juurdepääsu haldustoimikule.</w:t>
            </w:r>
          </w:p>
        </w:tc>
        <w:tc>
          <w:tcPr>
            <w:tcW w:w="4876" w:type="dxa"/>
          </w:tcPr>
          <w:p w:rsidR="00E35F3C" w:rsidRPr="00040741" w:rsidRDefault="00572B5A">
            <w:pPr>
              <w:pStyle w:val="Normal6a"/>
            </w:pPr>
            <w:r w:rsidRPr="00040741">
              <w:t>(22)</w:t>
            </w:r>
            <w:r w:rsidRPr="00040741">
              <w:tab/>
              <w:t xml:space="preserve">Haldusmenetlust käsitlevad eeskirjad, mida järelevalveasutused rakendavad määruse (EL) 2016/679 täitmise tagamisel, peaksid tagama, et uurimisalustel isikutel on võimalus esitada kogu menetluse vältel tulemuslikult </w:t>
            </w:r>
            <w:r w:rsidRPr="00040741">
              <w:t xml:space="preserve">oma seisukohad järelevalveasutuse esitatud faktide, vastuväidete ja asjaolude tõelevastavuse ja asjakohasuse kohta, võimaldades neil seeläbi kasutada oma kaitseõigust. </w:t>
            </w:r>
            <w:r w:rsidRPr="00040741">
              <w:rPr>
                <w:b/>
                <w:i/>
              </w:rPr>
              <w:t>Uurimisalustel isikutel peaks olema juurdepääs dokumentidele, mis on neile vajalikud end</w:t>
            </w:r>
            <w:r w:rsidRPr="00040741">
              <w:rPr>
                <w:b/>
                <w:i/>
              </w:rPr>
              <w:t>a tõhusaks kaitsmiseks ja nende vastu esitatud väidete kohta märkuste esitamiseks.</w:t>
            </w:r>
            <w:r w:rsidRPr="00040741">
              <w:t xml:space="preserve"> Pärast uurimist esitatakse esialgne seisukoht määruse (EL) 2016/679 väidetava rikkumise kohta esialgsetes järeldustes. Seega kujutavad need endast olulist menetluslikku taga</w:t>
            </w:r>
            <w:r w:rsidRPr="00040741">
              <w:t>tist, mis tagab õiguse olla ära kuulatud.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(23)</w:t>
            </w:r>
            <w:r w:rsidRPr="00040741">
              <w:tab/>
            </w:r>
            <w:r w:rsidRPr="00040741">
              <w:rPr>
                <w:b/>
                <w:i/>
              </w:rPr>
              <w:t xml:space="preserve">Esialgsetes järeldustes määratakse kindlaks uurimise ulatus ja seega mis tahes tulevase lõpliku otsuse (mis vajaduse korral tehakse siduva otsuse alusel, mille andmekaitsenõukogu on </w:t>
            </w:r>
            <w:r w:rsidRPr="00040741">
              <w:rPr>
                <w:b/>
                <w:i/>
              </w:rPr>
              <w:t>teinud määruse (EL) 2016/679 artikli 65 lõike 1 punkti a kohaselt) ulatus, ning see otsus võidakse adresseerida vastutavatele töötlejatele või volitatud töötlejatele.</w:t>
            </w:r>
            <w:r w:rsidRPr="00040741">
              <w:t xml:space="preserve"> </w:t>
            </w:r>
            <w:r w:rsidRPr="00040741">
              <w:rPr>
                <w:b/>
                <w:i/>
              </w:rPr>
              <w:t>Esialgsed järeldused peaksid olema sõnastatud nii, et isegi kui need on esitatud lühidalt</w:t>
            </w:r>
            <w:r w:rsidRPr="00040741">
              <w:rPr>
                <w:b/>
                <w:i/>
              </w:rPr>
              <w:t xml:space="preserve">, on need piisavalt selged, võimaldades uurimisalustel isikutel määruse (EL) 2016/679 väidetava </w:t>
            </w:r>
            <w:r w:rsidRPr="00040741">
              <w:rPr>
                <w:b/>
                <w:i/>
              </w:rPr>
              <w:lastRenderedPageBreak/>
              <w:t>rikkumise laadi õigesti kindlaks teha.</w:t>
            </w:r>
            <w:r w:rsidRPr="00040741">
              <w:t xml:space="preserve"> </w:t>
            </w:r>
            <w:r w:rsidRPr="00040741">
              <w:rPr>
                <w:b/>
                <w:i/>
              </w:rPr>
              <w:t>Kohustus anda uurimisalustele isikutele enda nõuetekohaseks kaitsmiseks kogu vajalik teave on täidetud, kui lõplikus otsu</w:t>
            </w:r>
            <w:r w:rsidRPr="00040741">
              <w:rPr>
                <w:b/>
                <w:i/>
              </w:rPr>
              <w:t>ses ei väideta, et uurimisalused isikud on toime pannud muid rikkumisi peale nende, millele on viidatud esialgsetes järeldustes, ning lõplikus otsuses võetakse arvesse üksnes neid asjaolusid, mille kohta uurimisalustel isikutel on olnud võimalus esitada om</w:t>
            </w:r>
            <w:r w:rsidRPr="00040741">
              <w:rPr>
                <w:b/>
                <w:i/>
              </w:rPr>
              <w:t>a seisukohad.</w:t>
            </w:r>
            <w:r w:rsidRPr="00040741">
              <w:t xml:space="preserve"> </w:t>
            </w:r>
            <w:r w:rsidRPr="00040741">
              <w:rPr>
                <w:b/>
                <w:i/>
              </w:rPr>
              <w:t>Juhtiva järelevalveasutuse lõplik otsus ei pea siiski tingimata olema esialgsete järelduste täpne koopia.</w:t>
            </w:r>
            <w:r w:rsidRPr="00040741">
              <w:t xml:space="preserve"> </w:t>
            </w:r>
            <w:r w:rsidRPr="00040741">
              <w:rPr>
                <w:b/>
                <w:i/>
              </w:rPr>
              <w:t>Lõplikus otsuses peaks juhtival järelevalveasutusel olema lubatud võtta arvesse uurimisaluste isikute vastuseid esialgsetele järeldustel</w:t>
            </w:r>
            <w:r w:rsidRPr="00040741">
              <w:rPr>
                <w:b/>
                <w:i/>
              </w:rPr>
              <w:t>e, ja kui see on asjakohane, määruse (EL) 2016/679 artikli 60 lõike 5 alusel muudetud otsuse eelnõule ning määruse (EL) 2016/679 artikli 65 lõike 1 punkti a alusel tehtud otsusele, millega lahendatakse järelevalveasutuste vaheline vaidlus.</w:t>
            </w:r>
            <w:r w:rsidRPr="00040741">
              <w:t xml:space="preserve"> </w:t>
            </w:r>
            <w:r w:rsidRPr="00040741">
              <w:rPr>
                <w:b/>
                <w:i/>
              </w:rPr>
              <w:t>Juhtival järelev</w:t>
            </w:r>
            <w:r w:rsidRPr="00040741">
              <w:rPr>
                <w:b/>
                <w:i/>
              </w:rPr>
              <w:t>alveasutusel peaks olema võimalik uurimisaluste isikute esitatud fakte ja õiguslikke asjaoluside ise hinnata, et loobuda vastuväidetest, kui järelevalveasutus leiab, et need ei ole põhjendatud, või täiendada oma argumente ja sõnastada need ümber nii faktil</w:t>
            </w:r>
            <w:r w:rsidRPr="00040741">
              <w:rPr>
                <w:b/>
                <w:i/>
              </w:rPr>
              <w:t>iselt kui ka õiguslikult, et põhjendada neid väiteid, millest ta ei loobu.</w:t>
            </w:r>
            <w:r w:rsidRPr="00040741">
              <w:t xml:space="preserve"> </w:t>
            </w:r>
            <w:r w:rsidRPr="00040741">
              <w:rPr>
                <w:b/>
                <w:i/>
              </w:rPr>
              <w:t>Näiteks ei käsitata iseenesest kaitseõiguse rikkumisena seda, kui võetakse arvesse haldusmenetluse käigus uurimisaluse isiku esitatud argumenti, ilma et talle oleks enne lõpliku ots</w:t>
            </w:r>
            <w:r w:rsidRPr="00040741">
              <w:rPr>
                <w:b/>
                <w:i/>
              </w:rPr>
              <w:t>use tegemist antud võimalust selle kohta arvamust avaldada.</w:t>
            </w:r>
          </w:p>
        </w:tc>
        <w:tc>
          <w:tcPr>
            <w:tcW w:w="4876" w:type="dxa"/>
          </w:tcPr>
          <w:p w:rsidR="00E35F3C" w:rsidRPr="00040741" w:rsidRDefault="00572B5A">
            <w:pPr>
              <w:pStyle w:val="Normal6a"/>
            </w:pPr>
            <w:r w:rsidRPr="00040741">
              <w:rPr>
                <w:b/>
                <w:i/>
              </w:rPr>
              <w:lastRenderedPageBreak/>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vastu </w:t>
      </w:r>
      <w:r w:rsidRPr="00040741">
        <w:t>määrus</w:t>
      </w:r>
      <w:r w:rsidRPr="00040741">
        <w:rPr>
          <w:rStyle w:val="HideTWBExt"/>
        </w:rPr>
        <w:t>&lt;/DocAmend&gt;</w:t>
      </w:r>
    </w:p>
    <w:p w:rsidR="00E35F3C" w:rsidRPr="00040741" w:rsidRDefault="00572B5A">
      <w:pPr>
        <w:pStyle w:val="NormalBold"/>
      </w:pPr>
      <w:r w:rsidRPr="00040741">
        <w:rPr>
          <w:rStyle w:val="HideTWBExt"/>
        </w:rPr>
        <w:lastRenderedPageBreak/>
        <w:t>&lt;Article&gt;</w:t>
      </w:r>
      <w:r w:rsidRPr="00040741">
        <w:t>Põhjendus 25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(25a)</w:t>
            </w:r>
            <w:r w:rsidRPr="00040741">
              <w:tab/>
            </w:r>
            <w:r w:rsidRPr="00040741">
              <w:rPr>
                <w:b/>
                <w:i/>
              </w:rPr>
              <w:t>Olenemata asjaolust, et uurimise all olevad isikud ja kaebuse esitaja ei ole samas menetluslikus olukorras, võib mõnel juhul olla kaebuse esitajal või</w:t>
            </w:r>
            <w:r w:rsidRPr="00040741">
              <w:rPr>
                <w:b/>
                <w:i/>
              </w:rPr>
              <w:t>malik esitada uurimise käigus argumente ja tõendeid, mis võivad aidata kaasa uurimise edenemisele.</w:t>
            </w:r>
            <w:r w:rsidRPr="00040741">
              <w:t xml:space="preserve"> </w:t>
            </w:r>
            <w:r w:rsidRPr="00040741">
              <w:rPr>
                <w:b/>
                <w:i/>
              </w:rPr>
              <w:t>See kehtib eelkõige juhul, kui mittetulunduslik asutus, organisatsioon või ühendus on esitanud kaebuse andmesubjekti nimel või omal algatusel määruse (EL) 20</w:t>
            </w:r>
            <w:r w:rsidRPr="00040741">
              <w:rPr>
                <w:b/>
                <w:i/>
              </w:rPr>
              <w:t>16/679 artikli 80 alusel.</w:t>
            </w:r>
            <w:r w:rsidRPr="00040741">
              <w:t xml:space="preserve"> </w:t>
            </w:r>
            <w:r w:rsidRPr="00040741">
              <w:rPr>
                <w:b/>
                <w:i/>
              </w:rPr>
              <w:t>Järelevalveasutused peaksid omal äranägemisel ning pidades silmas vajadust jätkata uurimist kiiresti ja tõhusalt, hõlbustama selliste kaebuse esitajate ärakuulamist uurimise kõigis etappides, sealhulgas ex officio uurimistes, säil</w:t>
            </w:r>
            <w:r w:rsidRPr="00040741">
              <w:rPr>
                <w:b/>
                <w:i/>
              </w:rPr>
              <w:t>itades samal ajal nende sõltumatuse.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 xml:space="preserve">Põhjendus </w:t>
      </w:r>
      <w:r w:rsidRPr="00040741">
        <w:t>27</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(27)</w:t>
            </w:r>
            <w:r w:rsidRPr="00040741">
              <w:tab/>
              <w:t xml:space="preserve">Määrates kindlaks tähtaegu, mille jooksul uurimisalused isikud ja kaebuse esitajad peavad esitama oma seisukohad esialgsete järelduste kohta, peaksid järelevalveasutused võtma arvesse esialgsetes </w:t>
            </w:r>
            <w:r w:rsidRPr="00040741">
              <w:t>järeldustes tõstatatud küsimuste keerukust, eesmärgiga tagada, et uurimisalustel isikutel ja kaebuse esitajatel on piisavalt võimalusi sisukalt esitada tõstatatud küsimuste kohta oma seisukohti.</w:t>
            </w:r>
          </w:p>
        </w:tc>
        <w:tc>
          <w:tcPr>
            <w:tcW w:w="4876" w:type="dxa"/>
          </w:tcPr>
          <w:p w:rsidR="00E35F3C" w:rsidRPr="00040741" w:rsidRDefault="00572B5A">
            <w:pPr>
              <w:pStyle w:val="Normal6a"/>
            </w:pPr>
            <w:r w:rsidRPr="00040741">
              <w:t>(27)</w:t>
            </w:r>
            <w:r w:rsidRPr="00040741">
              <w:tab/>
              <w:t xml:space="preserve">Määrates kindlaks tähtaegu, mille jooksul uurimisalused </w:t>
            </w:r>
            <w:r w:rsidRPr="00040741">
              <w:t xml:space="preserve">isikud ja kaebuse esitajad peavad esitama oma seisukohad esialgsete järelduste kohta, peaksid järelevalveasutused võtma arvesse esialgsetes järeldustes tõstatatud küsimuste keerukust, </w:t>
            </w:r>
            <w:r w:rsidRPr="00040741">
              <w:rPr>
                <w:b/>
                <w:i/>
              </w:rPr>
              <w:t>samuti uurimisaluste isikute ja kaebuse esitajate suutlikkust vastata,</w:t>
            </w:r>
            <w:r w:rsidRPr="00040741">
              <w:t xml:space="preserve"> eesmärgiga tagada, et uurimisalustel isikutel ja kaebuse esitajatel on piisavalt võimalusi sisukalt esitada tõstatatud küsimuste kohta oma seisukohti.</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248</w:t>
      </w:r>
      <w:r w:rsidRPr="00040741">
        <w:rPr>
          <w:rStyle w:val="HideTWBExt"/>
        </w:rPr>
        <w:t>&lt;/NumAm&gt;</w:t>
      </w:r>
    </w:p>
    <w:p w:rsidR="00E35F3C" w:rsidRPr="00040741" w:rsidRDefault="00572B5A">
      <w:pPr>
        <w:pStyle w:val="NormalBold"/>
      </w:pPr>
      <w:r w:rsidRPr="00040741">
        <w:rPr>
          <w:rStyle w:val="HideTWBExt"/>
        </w:rPr>
        <w:t>&lt;RepeatBlock-By&gt;&lt;</w:t>
      </w:r>
      <w:r w:rsidRPr="00040741">
        <w:rPr>
          <w:rStyle w:val="HideTWBExt"/>
        </w:rPr>
        <w: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29</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(29)</w:t>
            </w:r>
            <w:r w:rsidRPr="00040741">
              <w:tab/>
            </w:r>
            <w:r w:rsidRPr="00040741">
              <w:t>Selleks, et vaidluste lahendamise menetlus, mille käigus peaks ajalisi piiranguid silmas pidades kõigil järelevalveasutustel olema võimalik esitada oma seisukohti, tõhusalt ja kaasavalt lõpule viia, peaks asjakohaste ja põhjendatud vastuväidete vorm ning s</w:t>
            </w:r>
            <w:r w:rsidRPr="00040741">
              <w:t xml:space="preserve">truktuur vastama teatavatele nõuetele. Seepärast peaksid asjakohased ja põhjendatud vastuväited </w:t>
            </w:r>
            <w:r w:rsidRPr="00040741">
              <w:rPr>
                <w:b/>
                <w:i/>
              </w:rPr>
              <w:t>piirduma ettenähtud pikkusega, neis tuleks</w:t>
            </w:r>
            <w:r w:rsidRPr="00040741">
              <w:t xml:space="preserve"> selgelt välja </w:t>
            </w:r>
            <w:r w:rsidRPr="00040741">
              <w:rPr>
                <w:b/>
                <w:i/>
              </w:rPr>
              <w:t>tuua</w:t>
            </w:r>
            <w:r w:rsidRPr="00040741">
              <w:t xml:space="preserve"> lahkarvamused otsuse eelnõu kohta ning need tuleks sõnastada piisavalt selgelt, sidusalt ja täpsel</w:t>
            </w:r>
            <w:r w:rsidRPr="00040741">
              <w:t>t.</w:t>
            </w:r>
          </w:p>
        </w:tc>
        <w:tc>
          <w:tcPr>
            <w:tcW w:w="4876" w:type="dxa"/>
          </w:tcPr>
          <w:p w:rsidR="00E35F3C" w:rsidRPr="00040741" w:rsidRDefault="00572B5A">
            <w:pPr>
              <w:pStyle w:val="Normal6a"/>
            </w:pPr>
            <w:r w:rsidRPr="00040741">
              <w:t>(29)</w:t>
            </w:r>
            <w:r w:rsidRPr="00040741">
              <w:tab/>
              <w:t>Selleks, et vaidluste lahendamise menetlus, mille käigus peaks ajalisi piiranguid silmas pidades kõigil järelevalveasutustel olema võimalik esitada oma seisukohti, tõhusalt ja kaasavalt lõpule viia, peaks asjakohaste ja põhjendatud vastuväidete vor</w:t>
            </w:r>
            <w:r w:rsidRPr="00040741">
              <w:t xml:space="preserve">m ning struktuur vastama teatavatele nõuetele. Seepärast peaksid asjakohased ja põhjendatud vastuväited </w:t>
            </w:r>
            <w:r w:rsidRPr="00040741">
              <w:rPr>
                <w:b/>
                <w:i/>
              </w:rPr>
              <w:t>tooma</w:t>
            </w:r>
            <w:r w:rsidRPr="00040741">
              <w:t xml:space="preserve"> selgelt välja lahkarvamused otsuse eelnõu kohta ning need tuleks sõnastada piisavalt selgelt, sidusalt ja täpselt.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w:t>
      </w:r>
      <w:r w:rsidRPr="00040741">
        <w:rPr>
          <w:rStyle w:val="HideTWBExt"/>
        </w:rPr>
        <w:t>&gt;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249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(31)</w:t>
            </w:r>
            <w:r w:rsidRPr="00040741">
              <w:tab/>
            </w:r>
            <w:r w:rsidRPr="00040741">
              <w:rPr>
                <w:b/>
                <w:i/>
              </w:rPr>
              <w:t>Haldustoimikule</w:t>
            </w:r>
            <w:r w:rsidRPr="00040741">
              <w:t xml:space="preserve"> juurdepääsu andmise korral peaksid järelevalveasutused tagama ärisaladuste ja muu </w:t>
            </w:r>
            <w:r w:rsidRPr="00040741">
              <w:rPr>
                <w:b/>
                <w:i/>
              </w:rPr>
              <w:t>konfidentsiaalse teabe kaitse.</w:t>
            </w:r>
            <w:r w:rsidRPr="00040741">
              <w:t xml:space="preserve"> </w:t>
            </w:r>
            <w:r w:rsidRPr="00040741">
              <w:rPr>
                <w:b/>
                <w:i/>
              </w:rPr>
              <w:t>Muu</w:t>
            </w:r>
            <w:r w:rsidRPr="00040741">
              <w:t xml:space="preserve"> konfidentsiaalse teabe </w:t>
            </w:r>
            <w:r w:rsidRPr="00040741">
              <w:rPr>
                <w:b/>
                <w:i/>
              </w:rPr>
              <w:t>kategooriasse kuulub teave, mis ei ole ärisaladus ja mida võib pidada konfidentsiaalseks, kuivõrd se</w:t>
            </w:r>
            <w:r w:rsidRPr="00040741">
              <w:rPr>
                <w:b/>
                <w:i/>
              </w:rPr>
              <w:t>lle avalikustamine kahjustaks märkimisväärselt vastutavat töötlejat, volitatud töötlejat või füüsilist isikut</w:t>
            </w:r>
            <w:r w:rsidRPr="00040741">
              <w:t xml:space="preserve">. </w:t>
            </w:r>
            <w:r w:rsidRPr="00040741">
              <w:lastRenderedPageBreak/>
              <w:t xml:space="preserve">Järelevalveasutustel peaks olema võimalik nõuda, et </w:t>
            </w:r>
            <w:r w:rsidRPr="00040741">
              <w:rPr>
                <w:b/>
                <w:i/>
              </w:rPr>
              <w:t>uurimisalused isikud</w:t>
            </w:r>
            <w:r w:rsidRPr="00040741">
              <w:t>, kes esitavad või on esitanud dokumente või avaldusi, märgistaksid konfi</w:t>
            </w:r>
            <w:r w:rsidRPr="00040741">
              <w:t>dentsiaalse teabe.</w:t>
            </w:r>
          </w:p>
        </w:tc>
        <w:tc>
          <w:tcPr>
            <w:tcW w:w="4876" w:type="dxa"/>
          </w:tcPr>
          <w:p w:rsidR="00E35F3C" w:rsidRPr="00040741" w:rsidRDefault="00572B5A">
            <w:pPr>
              <w:pStyle w:val="Normal6a"/>
            </w:pPr>
            <w:r w:rsidRPr="00040741">
              <w:lastRenderedPageBreak/>
              <w:t>(31)</w:t>
            </w:r>
            <w:r w:rsidRPr="00040741">
              <w:tab/>
            </w:r>
            <w:r w:rsidRPr="00040741">
              <w:rPr>
                <w:b/>
                <w:i/>
              </w:rPr>
              <w:t>Ühisele toimikule</w:t>
            </w:r>
            <w:r w:rsidRPr="00040741">
              <w:t xml:space="preserve"> juurdepääsu andmise korral peaksid järelevalveasutused tagama ärisaladuste ja muu </w:t>
            </w:r>
            <w:r w:rsidRPr="00040741">
              <w:rPr>
                <w:b/>
                <w:i/>
              </w:rPr>
              <w:t>õiguslikult kaitstud</w:t>
            </w:r>
            <w:r w:rsidRPr="00040741">
              <w:t xml:space="preserve"> konfidentsiaalse teabe </w:t>
            </w:r>
            <w:r w:rsidRPr="00040741">
              <w:rPr>
                <w:b/>
                <w:i/>
              </w:rPr>
              <w:t>kaitse, ning teabe kaitse avalikes huvides kooskõlas kohaldatava siseriikliku õigusega</w:t>
            </w:r>
            <w:r w:rsidRPr="00040741">
              <w:t xml:space="preserve">. </w:t>
            </w:r>
            <w:r w:rsidRPr="00040741">
              <w:t xml:space="preserve">Järelevalveasutustel peaks olema võimalik nõuda, et </w:t>
            </w:r>
            <w:r w:rsidRPr="00040741">
              <w:rPr>
                <w:b/>
                <w:i/>
              </w:rPr>
              <w:t>pooled</w:t>
            </w:r>
            <w:r w:rsidRPr="00040741">
              <w:t>, kes esitavad või on esitanud dokumente või avaldusi, märgistaksid konfidentsiaalse teabe</w:t>
            </w:r>
            <w:r w:rsidRPr="00040741">
              <w:rPr>
                <w:b/>
                <w:i/>
              </w:rPr>
              <w:t xml:space="preserve"> ja </w:t>
            </w:r>
            <w:r w:rsidRPr="00040741">
              <w:rPr>
                <w:b/>
                <w:i/>
              </w:rPr>
              <w:lastRenderedPageBreak/>
              <w:t>esitaksid mittekonfidentsiaalse versiooni</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(31)</w:t>
            </w:r>
            <w:r w:rsidRPr="00040741">
              <w:tab/>
            </w:r>
            <w:r w:rsidRPr="00040741">
              <w:t xml:space="preserve">Haldustoimikule juurdepääsu andmise korral peaksid järelevalveasutused tagama ärisaladuste ja muu </w:t>
            </w:r>
            <w:r w:rsidRPr="00040741">
              <w:rPr>
                <w:b/>
                <w:i/>
              </w:rPr>
              <w:t>konfidentsiaalse teabe kaitse.</w:t>
            </w:r>
            <w:r w:rsidRPr="00040741">
              <w:t xml:space="preserve"> </w:t>
            </w:r>
            <w:r w:rsidRPr="00040741">
              <w:rPr>
                <w:b/>
                <w:i/>
              </w:rPr>
              <w:t>Muu</w:t>
            </w:r>
            <w:r w:rsidRPr="00040741">
              <w:t xml:space="preserve"> konfidentsiaalse teabe </w:t>
            </w:r>
            <w:r w:rsidRPr="00040741">
              <w:rPr>
                <w:b/>
                <w:i/>
              </w:rPr>
              <w:t>kategooriasse kuulub teave, mis ei ole ärisaladus ja mida võib pidada konfidentsiaalseks, kuivõrd se</w:t>
            </w:r>
            <w:r w:rsidRPr="00040741">
              <w:rPr>
                <w:b/>
                <w:i/>
              </w:rPr>
              <w:t>lle avalikustamine kahjustaks märkimisväärselt vastutavat töötlejat, volitatud töötlejat või füüsilist isikut</w:t>
            </w:r>
            <w:r w:rsidRPr="00040741">
              <w:t xml:space="preserve">. Järelevalveasutustel peaks olema võimalik nõuda, et </w:t>
            </w:r>
            <w:r w:rsidRPr="00040741">
              <w:rPr>
                <w:b/>
                <w:i/>
              </w:rPr>
              <w:t>uurimisalused</w:t>
            </w:r>
            <w:r w:rsidRPr="00040741">
              <w:t xml:space="preserve"> isikud, kes esitavad või on esitanud dokumente või avaldusi, märgistaksid konfi</w:t>
            </w:r>
            <w:r w:rsidRPr="00040741">
              <w:t>dentsiaalse teabe.</w:t>
            </w:r>
          </w:p>
        </w:tc>
        <w:tc>
          <w:tcPr>
            <w:tcW w:w="4876" w:type="dxa"/>
          </w:tcPr>
          <w:p w:rsidR="00E35F3C" w:rsidRPr="00040741" w:rsidRDefault="00572B5A">
            <w:pPr>
              <w:pStyle w:val="Normal6a"/>
            </w:pPr>
            <w:r w:rsidRPr="00040741">
              <w:t>(31)</w:t>
            </w:r>
            <w:r w:rsidRPr="00040741">
              <w:tab/>
              <w:t xml:space="preserve">Haldustoimikule juurdepääsu andmise korral peaksid järelevalveasutused tagama ärisaladuste ja muu </w:t>
            </w:r>
            <w:r w:rsidRPr="00040741">
              <w:rPr>
                <w:b/>
                <w:i/>
              </w:rPr>
              <w:t>õiguslikult kaitstud</w:t>
            </w:r>
            <w:r w:rsidRPr="00040741">
              <w:t xml:space="preserve"> konfidentsiaalse teabe </w:t>
            </w:r>
            <w:r w:rsidRPr="00040741">
              <w:rPr>
                <w:b/>
                <w:i/>
              </w:rPr>
              <w:t>kaitse, ning teabe kaitse avalikes huvides kooskõlas siseriikliku õigusega</w:t>
            </w:r>
            <w:r w:rsidRPr="00040741">
              <w:t>. Järelevalveasu</w:t>
            </w:r>
            <w:r w:rsidRPr="00040741">
              <w:t>tustel peaks olema võimalik nõuda, et isikud, kes esitavad või on esitanud dokumente või avaldusi, märgistaksid konfidentsiaalse teabe</w:t>
            </w:r>
            <w:r w:rsidRPr="00040741">
              <w:rPr>
                <w:b/>
                <w:i/>
              </w:rPr>
              <w:t> ja esitaksid mittekonfidentsiaalse versiooni</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(31)</w:t>
            </w:r>
            <w:r w:rsidRPr="00040741">
              <w:tab/>
            </w:r>
            <w:r w:rsidRPr="00040741">
              <w:t xml:space="preserve">Haldustoimikule juurdepääsu andmise korral peaksid järelevalveasutused tagama ärisaladuste ja muu </w:t>
            </w:r>
            <w:r w:rsidRPr="00040741">
              <w:rPr>
                <w:b/>
                <w:i/>
              </w:rPr>
              <w:lastRenderedPageBreak/>
              <w:t>konfidentsiaalse teabe kaitse.</w:t>
            </w:r>
            <w:r w:rsidRPr="00040741">
              <w:t xml:space="preserve"> </w:t>
            </w:r>
            <w:r w:rsidRPr="00040741">
              <w:rPr>
                <w:b/>
                <w:i/>
              </w:rPr>
              <w:t>Muu</w:t>
            </w:r>
            <w:r w:rsidRPr="00040741">
              <w:t xml:space="preserve"> konfidentsiaalse teabe </w:t>
            </w:r>
            <w:r w:rsidRPr="00040741">
              <w:rPr>
                <w:b/>
                <w:i/>
              </w:rPr>
              <w:t>kategooriasse kuulub teave, mis ei ole ärisaladus ja mida võib pidada konfidentsiaalseks, kuivõrd se</w:t>
            </w:r>
            <w:r w:rsidRPr="00040741">
              <w:rPr>
                <w:b/>
                <w:i/>
              </w:rPr>
              <w:t>lle avalikustamine kahjustaks märkimisväärselt vastutavat töötlejat, volitatud töötlejat või füüsilist isikut</w:t>
            </w:r>
            <w:r w:rsidRPr="00040741">
              <w:t>. Järelevalveasutustel peaks olema võimalik nõuda, et uurimisalused isikud, kes esitavad või on esitanud dokumente või avaldusi, märgistaksid konfi</w:t>
            </w:r>
            <w:r w:rsidRPr="00040741">
              <w:t>dentsiaalse teabe.</w:t>
            </w:r>
          </w:p>
        </w:tc>
        <w:tc>
          <w:tcPr>
            <w:tcW w:w="4876" w:type="dxa"/>
          </w:tcPr>
          <w:p w:rsidR="00E35F3C" w:rsidRPr="00040741" w:rsidRDefault="00572B5A">
            <w:pPr>
              <w:pStyle w:val="Normal6a"/>
            </w:pPr>
            <w:r w:rsidRPr="00040741">
              <w:lastRenderedPageBreak/>
              <w:t>(31)</w:t>
            </w:r>
            <w:r w:rsidRPr="00040741">
              <w:tab/>
              <w:t xml:space="preserve">Haldustoimikule juurdepääsu andmise korral peaksid järelevalveasutused tagama ärisaladuste ja muu </w:t>
            </w:r>
            <w:r w:rsidRPr="00040741">
              <w:rPr>
                <w:b/>
                <w:i/>
              </w:rPr>
              <w:t xml:space="preserve">õiguslikult </w:t>
            </w:r>
            <w:r w:rsidRPr="00040741">
              <w:rPr>
                <w:b/>
                <w:i/>
              </w:rPr>
              <w:lastRenderedPageBreak/>
              <w:t>kaitstud</w:t>
            </w:r>
            <w:r w:rsidRPr="00040741">
              <w:t xml:space="preserve"> konfidentsiaalse teabe </w:t>
            </w:r>
            <w:r w:rsidRPr="00040741">
              <w:rPr>
                <w:b/>
                <w:i/>
              </w:rPr>
              <w:t>kaitse, ning teabe kaitse avalikes huvides kooskõlas kohaldatava siseriikliku õigusega</w:t>
            </w:r>
            <w:r w:rsidRPr="00040741">
              <w:t xml:space="preserve">. </w:t>
            </w:r>
            <w:r w:rsidRPr="00040741">
              <w:t>Järelevalveasutustel peaks olema võimalik nõuda, et uurimisalused isikud, kes esitavad või on esitanud dokumente või avaldusi, märgistaksid konfidentsiaalse teabe</w:t>
            </w:r>
            <w:r w:rsidRPr="00040741">
              <w:rPr>
                <w:b/>
                <w:i/>
              </w:rPr>
              <w:t> ja esitaksid mittekonfidentsiaalse versiooni</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(31a)</w:t>
            </w:r>
            <w:r w:rsidRPr="00040741">
              <w:tab/>
            </w:r>
            <w:r w:rsidRPr="00040741">
              <w:rPr>
                <w:b/>
                <w:i/>
              </w:rPr>
              <w:t>Arvest</w:t>
            </w:r>
            <w:r w:rsidRPr="00040741">
              <w:rPr>
                <w:b/>
                <w:i/>
              </w:rPr>
              <w:t>ades, et andmesubjektid võivad esitada määruse (EL) nr 679/2016 artikli 79 kohaseid nõudeid, ning et vastutavad töötlejad või volitatud töötlejad võivad olla rikkunud mitme andmesubjekti õigusi, tuleb järelevalveasutuse menetlustes saadud tõendeid korrapär</w:t>
            </w:r>
            <w:r w:rsidRPr="00040741">
              <w:rPr>
                <w:b/>
                <w:i/>
              </w:rPr>
              <w:t>aselt kasutada muudes menetlustes, et hõlbustada tõhusat menetlust ja järjepidevat otsuste tegemist.</w:t>
            </w:r>
            <w:r w:rsidRPr="00040741">
              <w:t xml:space="preserve"> </w:t>
            </w:r>
            <w:r w:rsidRPr="00040741">
              <w:rPr>
                <w:b/>
                <w:i/>
              </w:rPr>
              <w:t>Võttes arvesse vajadust mittevaralise kahju summa objektiivse hindamise järele, mis põhineb keskmisel andmesubjektil, võivad eelkõige tsiviilkohtud korrapä</w:t>
            </w:r>
            <w:r w:rsidRPr="00040741">
              <w:rPr>
                <w:b/>
                <w:i/>
              </w:rPr>
              <w:t>raselt tugineda määruse (EL) nr 679/2016 artikli 82 kohase nõude kindlaksmääramisel tuvastatud faktidele või tõenditele.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253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(31a)</w:t>
            </w:r>
            <w:r w:rsidRPr="00040741">
              <w:tab/>
            </w:r>
            <w:r w:rsidRPr="00040741">
              <w:rPr>
                <w:b/>
                <w:i/>
              </w:rPr>
              <w:t xml:space="preserve">Kooskõlas siseriikliku menetlusõigusega peaksid järelevalveasutustes kogutud tõendid hõlbustama </w:t>
            </w:r>
            <w:r w:rsidRPr="00040741">
              <w:rPr>
                <w:b/>
                <w:i/>
              </w:rPr>
              <w:t>kohtute ja muude asutuste tööd ning aitama seeläbi kaasa tõhusale ja järjepidevale otsuste tegemisele.</w:t>
            </w:r>
            <w:r w:rsidRPr="00040741">
              <w:t xml:space="preserve"> </w:t>
            </w:r>
            <w:r w:rsidRPr="00040741">
              <w:rPr>
                <w:b/>
                <w:i/>
              </w:rPr>
              <w:t>Võttes arvesse vajadust mittevaralise kahju objektiivse hindamise järele, mis põhineb keskmisel andmesubjektil, võivad tsiviilkohtud määruse (EL) nr 679/</w:t>
            </w:r>
            <w:r w:rsidRPr="00040741">
              <w:rPr>
                <w:b/>
                <w:i/>
              </w:rPr>
              <w:t>2016 artikli 82 kohase nõude kindlaksmääramisel tugineda kindlakstehtud tõenditele, eriti kui tegemist on suure hulga andmesubjektidega.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 xml:space="preserve">Petar </w:t>
      </w:r>
      <w:r w:rsidRPr="00040741">
        <w:t>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31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(31b)</w:t>
            </w:r>
            <w:r w:rsidRPr="00040741">
              <w:tab/>
            </w:r>
            <w:r w:rsidRPr="00040741">
              <w:rPr>
                <w:b/>
                <w:i/>
              </w:rPr>
              <w:t xml:space="preserve">Kuna artikli 77 kohane kaebuste esitamise menetlus on tasuta ja määruse (EL) nr </w:t>
            </w:r>
            <w:r w:rsidRPr="00040741">
              <w:rPr>
                <w:b/>
                <w:i/>
              </w:rPr>
              <w:t>679/2016 artikkel 78 võimaldab järelevalveasutusel otsuse täielikult läbi vaadata, ei tohi kohtuliku läbivaatamise suhtes kohaldada takistavaid õigusabikulusid, viivitusi ega muid piiranguid.</w:t>
            </w:r>
            <w:r w:rsidRPr="00040741">
              <w:t xml:space="preserve"> </w:t>
            </w:r>
            <w:r w:rsidRPr="00040741">
              <w:rPr>
                <w:b/>
                <w:i/>
              </w:rPr>
              <w:t>Pooltel peab olema õigus tõhusale õiguskaitsevahendile kooskõlas</w:t>
            </w:r>
            <w:r w:rsidRPr="00040741">
              <w:rPr>
                <w:b/>
                <w:i/>
              </w:rPr>
              <w:t xml:space="preserve"> harta artikliga 47, sealhulgas õigus õiglasele ja avalikule kohtumenetlusele mõistliku aja jooksul, võimalusele saada nõu ja kaitset ning olla esindatud, ning </w:t>
            </w:r>
            <w:r w:rsidRPr="00040741">
              <w:rPr>
                <w:b/>
                <w:i/>
              </w:rPr>
              <w:lastRenderedPageBreak/>
              <w:t>tasuta õigusabi neile, kellel puuduvad piisavad vahendid.</w:t>
            </w:r>
            <w:r w:rsidRPr="00040741">
              <w:t xml:space="preserve"> </w:t>
            </w:r>
            <w:r w:rsidRPr="00040741">
              <w:rPr>
                <w:b/>
                <w:i/>
              </w:rPr>
              <w:t>Kuna positiivne otsus võidakse tühista</w:t>
            </w:r>
            <w:r w:rsidRPr="00040741">
              <w:rPr>
                <w:b/>
                <w:i/>
              </w:rPr>
              <w:t>da ja sellel võib olla võitnud poolele negatiivne mõju, peavad kõik otsusega seotud pooled olema määruse (EL) nr 679/2016 artikli 79 kohastes menetlustes võrdsed osalised, välja arvatud juhul, kui edasikaebus piirdub küsimustega, mis puudutavad ainult ühte</w:t>
            </w:r>
            <w:r w:rsidRPr="00040741">
              <w:rPr>
                <w:b/>
                <w:i/>
              </w:rPr>
              <w:t xml:space="preserve"> poolt, näiteks uurimise all oleva poole kaebus trahvi kohta.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w:t>
      </w:r>
      <w:r w:rsidRPr="00040741">
        <w:rPr>
          <w:rStyle w:val="HideTWBExt"/>
        </w:rPr>
        <w:t>cAmend&gt;</w:t>
      </w:r>
    </w:p>
    <w:p w:rsidR="00E35F3C" w:rsidRPr="00040741" w:rsidRDefault="00572B5A">
      <w:pPr>
        <w:pStyle w:val="NormalBold"/>
      </w:pPr>
      <w:r w:rsidRPr="00040741">
        <w:rPr>
          <w:rStyle w:val="HideTWBExt"/>
        </w:rPr>
        <w:t>&lt;Article&gt;</w:t>
      </w:r>
      <w:r w:rsidRPr="00040741">
        <w:t>Põhjendus 32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(32)</w:t>
            </w:r>
            <w:r w:rsidRPr="00040741">
              <w:tab/>
            </w:r>
            <w:r w:rsidRPr="00040741">
              <w:rPr>
                <w:b/>
                <w:i/>
              </w:rPr>
              <w:t xml:space="preserve">Kui ärisaladused või muu konfidentsiaalne teave on vajalikud rikkumise tõendamiseks, peaksid järelevalveasutused iga üksiku dokumendi puhul hindama, kas selle </w:t>
            </w:r>
            <w:r w:rsidRPr="00040741">
              <w:rPr>
                <w:b/>
                <w:i/>
              </w:rPr>
              <w:t>avalikustamise vajadus on suurem kui kahju, mis võib avalikustamisega kaasneda.</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w:t>
      </w:r>
      <w:r w:rsidRPr="00040741">
        <w: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Põhjendus 34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(34)</w:t>
            </w:r>
            <w:r w:rsidRPr="00040741">
              <w:tab/>
              <w:t>Määruse (EL) 2016/679 artikli 65 lõike 1 punkti a kohane andmekaitsenõukogu siduv otsus peaks puudutama üksnes küsimusi, mis on kaasa toonud</w:t>
            </w:r>
            <w:r w:rsidRPr="00040741">
              <w:t xml:space="preserve"> vaidluse lahendamise vajaduse, </w:t>
            </w:r>
            <w:r w:rsidRPr="00040741">
              <w:lastRenderedPageBreak/>
              <w:t>ning see peaks olema koostatud viisil, mis võimaldab juhtival järelevalveasutusel võtta andmekaitsenõukogu otsuse alusel vastu lõpliku otsuse</w:t>
            </w:r>
            <w:r w:rsidRPr="00040741">
              <w:rPr>
                <w:b/>
                <w:i/>
              </w:rPr>
              <w:t>, säilitades samas oma kaalutlusõiguse</w:t>
            </w:r>
            <w:r w:rsidRPr="00040741">
              <w:t>.</w:t>
            </w:r>
          </w:p>
        </w:tc>
        <w:tc>
          <w:tcPr>
            <w:tcW w:w="4876" w:type="dxa"/>
          </w:tcPr>
          <w:p w:rsidR="00E35F3C" w:rsidRPr="00040741" w:rsidRDefault="00572B5A">
            <w:pPr>
              <w:pStyle w:val="Normal6a"/>
            </w:pPr>
            <w:r w:rsidRPr="00040741">
              <w:lastRenderedPageBreak/>
              <w:t>(34)</w:t>
            </w:r>
            <w:r w:rsidRPr="00040741">
              <w:tab/>
              <w:t>Määruse (EL) 2016/679 artikli 65 lõike</w:t>
            </w:r>
            <w:r w:rsidRPr="00040741">
              <w:t xml:space="preserve"> 1 punkti a kohane andmekaitsenõukogu siduv otsus peaks puudutama üksnes küsimusi, mis on kaasa toonud vaidluse lahendamise vajaduse, </w:t>
            </w:r>
            <w:r w:rsidRPr="00040741">
              <w:lastRenderedPageBreak/>
              <w:t>ning see peaks olema koostatud viisil, mis võimaldab juhtival järelevalveasutusel võtta andmekaitsenõukogu otsuse alusel v</w:t>
            </w:r>
            <w:r w:rsidRPr="00040741">
              <w:t>astu lõpliku otsuse.</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 – pealkiri</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Reguleerimisese</w:t>
            </w:r>
          </w:p>
        </w:tc>
        <w:tc>
          <w:tcPr>
            <w:tcW w:w="4876" w:type="dxa"/>
          </w:tcPr>
          <w:p w:rsidR="00E35F3C" w:rsidRPr="00040741" w:rsidRDefault="00572B5A">
            <w:pPr>
              <w:pStyle w:val="Normal6a"/>
            </w:pPr>
            <w:r w:rsidRPr="00040741">
              <w:t xml:space="preserve">Reguleerimisese </w:t>
            </w:r>
            <w:r w:rsidRPr="00040741">
              <w:rPr>
                <w:b/>
                <w:i/>
              </w:rPr>
              <w:t>ja kohaldamisala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Käesolevas määruses sätestatakse menetlusnormid kaebuste käsitlemiseks ning kaebusepõhiste ja ex officio juhtumite uurimise lä</w:t>
            </w:r>
            <w:r w:rsidRPr="00040741">
              <w:t xml:space="preserve">biviimiseks järelevalveasutustes määruse (EL) 2016/679 </w:t>
            </w:r>
            <w:r w:rsidRPr="00040741">
              <w:rPr>
                <w:b/>
                <w:i/>
              </w:rPr>
              <w:t>piiriülese täitmise tagamisel</w:t>
            </w:r>
            <w:r w:rsidRPr="00040741">
              <w:t>.</w:t>
            </w:r>
          </w:p>
        </w:tc>
        <w:tc>
          <w:tcPr>
            <w:tcW w:w="4876" w:type="dxa"/>
          </w:tcPr>
          <w:p w:rsidR="00E35F3C" w:rsidRPr="00040741" w:rsidRDefault="00572B5A">
            <w:pPr>
              <w:pStyle w:val="Normal6a"/>
            </w:pPr>
            <w:r w:rsidRPr="00040741">
              <w:t>Käesolevas määruses sätestatakse menetlusnormid kaebuste käsitlemiseks ning kaebusepõhiste ja ex officio juhtumite uurimise läbiviimiseks järelevalveasutustes</w:t>
            </w:r>
            <w:r w:rsidRPr="00040741">
              <w:rPr>
                <w:b/>
                <w:i/>
              </w:rPr>
              <w:t>, mis on seo</w:t>
            </w:r>
            <w:r w:rsidRPr="00040741">
              <w:rPr>
                <w:b/>
                <w:i/>
              </w:rPr>
              <w:t>tud piiriülese töötlemisega</w:t>
            </w:r>
            <w:r w:rsidRPr="00040741">
              <w:t xml:space="preserve"> määruse (EL) 2016/679 </w:t>
            </w:r>
            <w:r w:rsidRPr="00040741">
              <w:rPr>
                <w:b/>
                <w:i/>
              </w:rPr>
              <w:t>artikli 4 punkti 23 tähenduses ning sellega seotud õiguskaitsevahenditega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259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lastRenderedPageBreak/>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Käesolevas määruses sätestatakse menetlusnormid kaebuste käsitlemiseks ning kaebusepõhiste ja ex officio juhtumite uurimise läbiviimiseks järelevalveasutustes määruse (EL) 2016/679 </w:t>
            </w:r>
            <w:r w:rsidRPr="00040741">
              <w:rPr>
                <w:b/>
                <w:i/>
              </w:rPr>
              <w:t>piiriülese täitmise tagamisel</w:t>
            </w:r>
            <w:r w:rsidRPr="00040741">
              <w:t>.</w:t>
            </w:r>
          </w:p>
        </w:tc>
        <w:tc>
          <w:tcPr>
            <w:tcW w:w="4876" w:type="dxa"/>
          </w:tcPr>
          <w:p w:rsidR="00E35F3C" w:rsidRPr="00040741" w:rsidRDefault="00572B5A">
            <w:pPr>
              <w:pStyle w:val="Normal6a"/>
            </w:pPr>
            <w:r w:rsidRPr="00040741">
              <w:t>Käesolevas määruses sätestatakse menetlusnor</w:t>
            </w:r>
            <w:r w:rsidRPr="00040741">
              <w:t xml:space="preserve">mid kaebuste käsitlemiseks ning kaebusepõhiste ja ex officio juhtumite uurimise läbiviimiseks järelevalveasutustes </w:t>
            </w:r>
            <w:r w:rsidRPr="00040741">
              <w:rPr>
                <w:b/>
                <w:i/>
              </w:rPr>
              <w:t>seoses</w:t>
            </w:r>
            <w:r w:rsidRPr="00040741">
              <w:t xml:space="preserve"> määruse (EL) 2016/679 </w:t>
            </w:r>
            <w:r w:rsidRPr="00040741">
              <w:rPr>
                <w:b/>
                <w:i/>
              </w:rPr>
              <w:t>artikli 4 punktis 23 määratletud piiriülese töötlemisega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w:t>
      </w:r>
      <w:r w:rsidRPr="00040741">
        <w:t>tusettepanek</w:t>
      </w:r>
      <w:r w:rsidRPr="00040741">
        <w:tab/>
      </w:r>
      <w:r w:rsidRPr="00040741">
        <w:tab/>
      </w:r>
      <w:r w:rsidRPr="00040741">
        <w:rPr>
          <w:rStyle w:val="HideTWBExt"/>
        </w:rPr>
        <w:t>&lt;NumAm&gt;</w:t>
      </w:r>
      <w:r w:rsidRPr="00040741">
        <w:t>260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 – lõik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Käesoleva määruse</w:t>
            </w:r>
            <w:r w:rsidRPr="00040741">
              <w:rPr>
                <w:b/>
                <w:i/>
              </w:rPr>
              <w:t xml:space="preserve"> artiklit 26c kohaldatakse ka ühe liikmesriigi järelevalveasutuse menetluses olevate juhtumite suhtes vastavalt määruse (EL) 2016/679 artikli 56 teisele lõigule.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261</w:t>
      </w:r>
      <w:r w:rsidRPr="00040741">
        <w:rPr>
          <w:rStyle w:val="HideTWBExt"/>
        </w:rPr>
        <w:t>&lt;/NumAm&gt;</w:t>
      </w:r>
    </w:p>
    <w:p w:rsidR="00E35F3C" w:rsidRPr="00040741" w:rsidRDefault="00572B5A">
      <w:pPr>
        <w:pStyle w:val="NormalBold"/>
      </w:pPr>
      <w:r w:rsidRPr="00040741">
        <w:rPr>
          <w:rStyle w:val="HideTWBExt"/>
        </w:rPr>
        <w:t>&lt;Repeat</w:t>
      </w:r>
      <w:r w:rsidRPr="00040741">
        <w:rPr>
          <w:rStyle w:val="HideTWBExt"/>
        </w:rPr>
        <w: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 – lõik 1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Käesolev määrus ei takista liikmesriikidel täpsustada </w:t>
            </w:r>
            <w:r w:rsidRPr="00040741">
              <w:rPr>
                <w:b/>
                <w:i/>
              </w:rPr>
              <w:t>menetlusküsimusi, mida käesolev määrus või määrus (EL) 2016/679 ei reguleeri.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lastRenderedPageBreak/>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w:t>
      </w:r>
      <w:r w:rsidRPr="00040741">
        <w:t>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 lõik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(1) Ilma et see piiraks asjaomasest siseriiklikust menetlusõigusest tulenevaid </w:t>
            </w:r>
            <w:r w:rsidRPr="00040741">
              <w:rPr>
                <w:b/>
                <w:i/>
              </w:rPr>
              <w:t>lisaõigusi, on igal poolel vähemalt õigus: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et nende juhtumit käsitletaks erapooletult ja õiglaselt ning et neid koheldaks võrdselt, isegi kui juhtumist menetletakse eri jurisdiktsioonide eri järelevalveasutustes („õiglane menetlus ja poolte võrdsus“)</w:t>
            </w:r>
            <w:r w:rsidRPr="00040741">
              <w:rPr>
                <w:b/>
                <w:i/>
              </w:rPr>
              <w: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olla ära kuulatud enne seda, kui võetakse meede, mis võib menetlusosalisele olla kahjulik, sealhulgas enne kaebuse rahuldamise, täieliku või osalise rahuldamata jätmise või tagasilükkamise otsuse vastuvõtmist („õigus olla ära kuulatud“);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(c) </w:t>
            </w:r>
            <w:r w:rsidRPr="00040741">
              <w:rPr>
                <w:b/>
                <w:i/>
              </w:rPr>
              <w:t>saada juurdepääsu ühisele juhtumitoimikule, välja arvatud sisearuteludele („menetluste läbipaistvus“);</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59.)</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CrossRef"/>
      </w:pPr>
      <w:r w:rsidRPr="00040741">
        <w:t>(Lisatakse artiklisse 2b (uus).)</w:t>
      </w:r>
    </w:p>
    <w:p w:rsidR="00E35F3C" w:rsidRPr="00040741" w:rsidRDefault="00572B5A">
      <w:pPr>
        <w:pStyle w:val="AmJustTitle"/>
      </w:pPr>
      <w:r w:rsidRPr="00040741">
        <w:rPr>
          <w:rStyle w:val="HideTWBExt"/>
        </w:rPr>
        <w:t>&lt;TitreJust&gt;</w:t>
      </w:r>
      <w:r w:rsidRPr="00040741">
        <w:t>Selgitus</w:t>
      </w:r>
      <w:r w:rsidRPr="00040741">
        <w:rPr>
          <w:rStyle w:val="HideTWBExt"/>
        </w:rPr>
        <w:t>&lt;/T</w:t>
      </w:r>
      <w:r w:rsidRPr="00040741">
        <w:rPr>
          <w:rStyle w:val="HideTWBExt"/>
        </w:rPr>
        <w:t>itreJust&gt;</w:t>
      </w:r>
    </w:p>
    <w:p w:rsidR="00E35F3C" w:rsidRPr="00040741" w:rsidRDefault="00572B5A">
      <w:pPr>
        <w:pStyle w:val="AmJustText"/>
      </w:pPr>
      <w:r w:rsidRPr="00040741">
        <w:t>Selle tagamiseks, et artikli 2b lõike 1 punkt b hõlmab kõiki pooli, mitte ainult kaebuse esitajat.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lastRenderedPageBreak/>
        <w:t>&lt;DocAmend&gt;</w:t>
      </w:r>
      <w:r w:rsidRPr="00040741">
        <w:t xml:space="preserve">Ettepanek võtta </w:t>
      </w:r>
      <w:r w:rsidRPr="00040741">
        <w:t>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 lõik 2 – punkt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(1a)</w:t>
            </w:r>
            <w:r w:rsidRPr="00040741">
              <w:tab/>
            </w:r>
            <w:r w:rsidRPr="00040741">
              <w:rPr>
                <w:b/>
                <w:i/>
              </w:rPr>
              <w:t xml:space="preserve">„ühine juhtumitoimik“ – spetsiaalne elektrooniline toimik iga käesoleva määruse kohaldamisalasse kuuluva juhtumi kohta, mida </w:t>
            </w:r>
            <w:r w:rsidRPr="00040741">
              <w:rPr>
                <w:b/>
                <w:i/>
              </w:rPr>
              <w:t>haldab juhtiv järelevalveasutus ning milles säilitatakse kogu asjaomane teave, eelkõige dokumendid, esildised, märgukirjad ja muu teave ning tehakse asjaomasele järelevalveasutustele ja juhtumi pooltele kaugjuurdepääs;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 lõik 2 – punkt 1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(1b)</w:t>
            </w:r>
            <w:r w:rsidRPr="00040741">
              <w:tab/>
            </w:r>
            <w:r w:rsidRPr="00040741">
              <w:rPr>
                <w:b/>
                <w:i/>
              </w:rPr>
              <w:t>"kaebuse saanud asutus" – järelevalveasutus, kellele on määruse (EL) 2016/679 artikli 4 lõike 22 punkti c alusel kaebus esitatud;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 lõik 2 – punkt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„põhiküsimuste kokkuvõte“ – kokkuvõte, mille juh</w:t>
            </w:r>
            <w:r w:rsidRPr="00040741">
              <w:t xml:space="preserve">tiv järelevalveasutus esitab asjaomastele järelevalveasutustele ning milles on välja toodud peamised </w:t>
            </w:r>
            <w:r w:rsidRPr="00040741">
              <w:rPr>
                <w:b/>
                <w:i/>
              </w:rPr>
              <w:lastRenderedPageBreak/>
              <w:t>asjaomased faktid</w:t>
            </w:r>
            <w:r w:rsidRPr="00040741">
              <w:t xml:space="preserve"> ja juhtiva järelevalveasutuse seisukohad juhtumi kohta;</w:t>
            </w:r>
          </w:p>
        </w:tc>
        <w:tc>
          <w:tcPr>
            <w:tcW w:w="4876" w:type="dxa"/>
          </w:tcPr>
          <w:p w:rsidR="00E35F3C" w:rsidRPr="00040741" w:rsidRDefault="00572B5A">
            <w:pPr>
              <w:pStyle w:val="Normal6a"/>
            </w:pPr>
            <w:r w:rsidRPr="00040741">
              <w:lastRenderedPageBreak/>
              <w:t>(2)</w:t>
            </w:r>
            <w:r w:rsidRPr="00040741">
              <w:tab/>
              <w:t xml:space="preserve">„põhiküsimuste kokkuvõte“ – kokkuvõte, mille juhtiv järelevalveasutus esitab </w:t>
            </w:r>
            <w:r w:rsidRPr="00040741">
              <w:t xml:space="preserve">asjaomastele järelevalveasutustele ning milles on välja toodud peamised </w:t>
            </w:r>
            <w:r w:rsidRPr="00040741">
              <w:rPr>
                <w:b/>
                <w:i/>
              </w:rPr>
              <w:lastRenderedPageBreak/>
              <w:t>asjakohased faktilised ja õiguslikud küsimused esialgse uurimise raames</w:t>
            </w:r>
            <w:r w:rsidRPr="00040741">
              <w:t xml:space="preserve"> ja juhtiva järelevalveasutuse seisukohad juhtumi kohta;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 lõik 2 – punkt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r>
            <w:r w:rsidRPr="00040741">
              <w:t>„põhiküsimuste kokkuvõte“ – kokkuvõte, mille juhtiv järelevalveasutus esitab asjaomastele järelevalveasutustele ning milles on välja toodud peamised asjaomased faktid ja juhtiva järelevalveasutuse seisukohad juhtumi kohta;</w:t>
            </w:r>
          </w:p>
        </w:tc>
        <w:tc>
          <w:tcPr>
            <w:tcW w:w="4876" w:type="dxa"/>
          </w:tcPr>
          <w:p w:rsidR="00E35F3C" w:rsidRPr="00040741" w:rsidRDefault="00572B5A">
            <w:pPr>
              <w:pStyle w:val="Normal6a"/>
            </w:pPr>
            <w:r w:rsidRPr="00040741">
              <w:t>(2)</w:t>
            </w:r>
            <w:r w:rsidRPr="00040741">
              <w:tab/>
              <w:t>„põhiküsimuste kokkuvõte“ – k</w:t>
            </w:r>
            <w:r w:rsidRPr="00040741">
              <w:t xml:space="preserve">okkuvõte, mille juhtiv järelevalveasutus </w:t>
            </w:r>
            <w:r w:rsidRPr="00040741">
              <w:rPr>
                <w:b/>
                <w:i/>
              </w:rPr>
              <w:t>või kaebuse saanud asutus</w:t>
            </w:r>
            <w:r w:rsidRPr="00040741">
              <w:t xml:space="preserve"> esitab asjaomastele järelevalveasutustele ning milles on välja toodud peamised asjaomased faktid ja juhtiva järelevalveasutuse </w:t>
            </w:r>
            <w:r w:rsidRPr="00040741">
              <w:rPr>
                <w:b/>
                <w:i/>
              </w:rPr>
              <w:t>õiguslikud</w:t>
            </w:r>
            <w:r w:rsidRPr="00040741">
              <w:t> seisukohad juhtumi kohta;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w:t>
      </w:r>
      <w:r w:rsidRPr="00040741">
        <w:rPr>
          <w:rStyle w:val="HideTWBExt"/>
        </w:rPr>
        <w:t>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 lõik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w:t>
            </w:r>
            <w:r w:rsidRPr="00040741">
              <w:t>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„pool“ – uurimise all olev isik või isikud, kaebuse esitaja(d), või mis tahes kolmas isik, kui see on siseriikliku õigusega ette nähtud;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268</w:t>
      </w:r>
      <w:r w:rsidRPr="00040741">
        <w:rPr>
          <w:rStyle w:val="HideTWBExt"/>
        </w:rPr>
        <w:t>&lt;/NumAm&gt;</w:t>
      </w:r>
    </w:p>
    <w:p w:rsidR="00E35F3C" w:rsidRPr="00040741" w:rsidRDefault="00572B5A">
      <w:pPr>
        <w:pStyle w:val="NormalBold"/>
      </w:pPr>
      <w:r w:rsidRPr="00040741">
        <w:rPr>
          <w:rStyle w:val="HideTWBExt"/>
        </w:rPr>
        <w:t>&lt;RepeatBlock-By&gt;</w:t>
      </w:r>
      <w:r w:rsidRPr="00040741">
        <w:rPr>
          <w:rStyle w:val="HideTWBExt"/>
        </w:rPr>
        <w:t>&lt;Members&gt;</w:t>
      </w:r>
      <w:r w:rsidRPr="00040741">
        <w:t>Petar Vitanov</w:t>
      </w:r>
      <w:r w:rsidRPr="00040741">
        <w:rPr>
          <w:rStyle w:val="HideTWBExt"/>
        </w:rPr>
        <w:t>&lt;/Members&gt;</w:t>
      </w:r>
    </w:p>
    <w:p w:rsidR="00E35F3C" w:rsidRPr="00040741" w:rsidRDefault="00572B5A">
      <w:pPr>
        <w:pStyle w:val="NormalBold"/>
      </w:pPr>
      <w:r w:rsidRPr="00040741">
        <w:rPr>
          <w:rStyle w:val="HideTWBExt"/>
        </w:rPr>
        <w:lastRenderedPageBreak/>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Kohaldatav menetlusõigus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(1) Lisaks käesolevale määrusele </w:t>
            </w:r>
            <w:r w:rsidRPr="00040741">
              <w:rPr>
                <w:b/>
                <w:i/>
              </w:rPr>
              <w:t>ja juhul, kui see ei ole vastuolus käesoleva määrusega, ning arvestades võrdväärsuse ja tõhususe põhimõtteid, reguleerib järelevalveasutuse ja tema menetluses olevate isikute vahelist otsest suhtlust järelevalveasutuse suhtes kohaldatav menetlusõigus.</w:t>
            </w:r>
            <w:r w:rsidRPr="00040741">
              <w:t xml:space="preserve"> </w:t>
            </w:r>
            <w:r w:rsidRPr="00040741">
              <w:rPr>
                <w:b/>
                <w:i/>
              </w:rPr>
              <w:t>Sise</w:t>
            </w:r>
            <w:r w:rsidRPr="00040741">
              <w:rPr>
                <w:b/>
                <w:i/>
              </w:rPr>
              <w:t>riikliku menetlusõiguse kohaldamisel püüavad järelevalveasutused hõlbustada kõigi isikute, sealhulgas teistes liikmesriikides asuvate või elavate isikute osalemist.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 Määrus (EL) 2016/679 ja käesolev määrus reguleerivad eri liikmesriikide järelevalveas</w:t>
            </w:r>
            <w:r w:rsidRPr="00040741">
              <w:rPr>
                <w:b/>
                <w:i/>
              </w:rPr>
              <w:t>utuste vahelist suhtlust käesoleva määruse kohaldamisalas.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 Igal kaebuse esitajal on määruse (EL) 2016/679 artikli 77 kohaselt õigus suhelda üksnes selle järelevalveasutusega, kellele kaebus esitati.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(4) Määruse (EL) 2016/679 VII peatüki kohast </w:t>
            </w:r>
            <w:r w:rsidRPr="00040741">
              <w:rPr>
                <w:b/>
                <w:i/>
              </w:rPr>
              <w:t>menetlust ja käesoleva määruse kohast menetlust ei tohi piirata, edasi lükata ega tagasi lükata liikmesriikide menetlusõiguse erinevuste tõttu.</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269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Kohtumenetluse ühised miinimumnõuded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(1) Ilma et see piiraks </w:t>
            </w:r>
            <w:r w:rsidRPr="00040741">
              <w:rPr>
                <w:b/>
                <w:i/>
              </w:rPr>
              <w:t>asjaomasest siseriiklikust menetlusõigusest tulenevaid lisaõigusi, on igal poolel vähemalt õigus: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et nende juhtumit käsitletaks erapooletult ja õiglaselt ning et neid koheldaks võrdselt, isegi kui juhtumist menetletakse eri jurisdiktsioonide eri järe</w:t>
            </w:r>
            <w:r w:rsidRPr="00040741">
              <w:rPr>
                <w:b/>
                <w:i/>
              </w:rPr>
              <w:t>levalveasutustes („õiglane menetlus ja poolte võrdsus“);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olla ära kuulatud enne seda, kui võetakse meede, mis võib menetlusosalisele olla kahjulik, sealhulgas enne kaebuse rahuldamise, täieliku või osalise rahuldamata jätmise või tagasilükkamise otsu</w:t>
            </w:r>
            <w:r w:rsidRPr="00040741">
              <w:rPr>
                <w:b/>
                <w:i/>
              </w:rPr>
              <w:t>se vastuvõtmist („õigus olla ära kuulatud“);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saada juurdepääsu ühisele juhtumitoimikule, välja arvatud sisearuteludele („menetluste läbipaistvus“);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2b</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Menetluslikud miinimumnõuded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(1) Ilma et </w:t>
            </w:r>
            <w:r w:rsidRPr="00040741">
              <w:rPr>
                <w:b/>
                <w:i/>
              </w:rPr>
              <w:t>see piiraks asjaomasest siseriiklikust menetlusõigusest tulenevaid lisaõigusi, on igal poolel vähemalt õigus: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et nende juhtumit käsitletaks erapooletult ja õiglaselt ning et neid koheldaks võrdselt, isegi kui juhtumist menetletakse eri jurisdiktsioon</w:t>
            </w:r>
            <w:r w:rsidRPr="00040741">
              <w:rPr>
                <w:b/>
                <w:i/>
              </w:rPr>
              <w:t xml:space="preserve">ide eri järelevalveasutustes („õiglane menetlus ja </w:t>
            </w:r>
            <w:r w:rsidRPr="00040741">
              <w:rPr>
                <w:b/>
                <w:i/>
              </w:rPr>
              <w:lastRenderedPageBreak/>
              <w:t>poolte võrdsus“);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olla ära kuulatud enne seda, kui võetakse meede, mis võib menetlusosalisele olla kahjulik, sealhulgas enne, kui võetakse vastu otsus kaebus täielikult või osaliselt rahuldamata jätt</w:t>
            </w:r>
            <w:r w:rsidRPr="00040741">
              <w:rPr>
                <w:b/>
                <w:i/>
              </w:rPr>
              <w:t>a või tagasi lükata („õigus olla ära kuulatud“);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saada juurdepääsu ühisele juhtumitoimikule, välja arvatud sisearuteludele („menetluste läbipaistvus“);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 juhtiv järelevalveasutus kuulab pooled ära, kui tekivad uued küsimused ja tehakse uued järel</w:t>
            </w:r>
            <w:r w:rsidRPr="00040741">
              <w:rPr>
                <w:b/>
                <w:i/>
              </w:rPr>
              <w:t>dused;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(3) järelevalveasutus võib poole taotlusel või avalikes huvides piirata lõigetes 1 ja 2 osutatud õigusi, et kaitsta teiste isikute seaduslikult tunnustatud õigusi või avalikku huvi. Piirangud peavad olema proportsionaalsed, võttes arvesse teiste </w:t>
            </w:r>
            <w:r w:rsidRPr="00040741">
              <w:rPr>
                <w:b/>
                <w:i/>
              </w:rPr>
              <w:t>isikute vastavaid tunnustatud õigusi või taotletavat avalikku huvi.</w:t>
            </w:r>
            <w:r w:rsidRPr="00040741">
              <w:t xml:space="preserve"> </w:t>
            </w:r>
            <w:r w:rsidRPr="00040741">
              <w:rPr>
                <w:b/>
                <w:i/>
              </w:rPr>
              <w:t>Konfidentsiaalsust taotlev isik esitab kogu teabe mittekonfidentsiaalse versiooni, kohaldades üksnes rangelt proportsionaalseid meetmeid, nagu dokumentide teatavate osade redigeerimine.</w:t>
            </w:r>
            <w:r w:rsidRPr="00040741">
              <w:t xml:space="preserve"> </w:t>
            </w:r>
            <w:r w:rsidRPr="00040741">
              <w:rPr>
                <w:b/>
                <w:i/>
              </w:rPr>
              <w:t>Ju</w:t>
            </w:r>
            <w:r w:rsidRPr="00040741">
              <w:rPr>
                <w:b/>
                <w:i/>
              </w:rPr>
              <w:t>htumiga seotud järelevalveasutustel ja muudel artikli 7 lõike 1a kohastel asjaomastel asutustel on alati juurdepääs kogu teabe konfidentsiaalsele versioonile ja ta võib jätta arvesse võtmata redigeerimist, mis ei ole rangelt proportsionaalne.</w:t>
            </w:r>
            <w:r w:rsidRPr="00040741">
              <w:t xml:space="preserve"> </w:t>
            </w:r>
            <w:r w:rsidRPr="00040741">
              <w:rPr>
                <w:b/>
                <w:i/>
              </w:rPr>
              <w:t>Juhtiv järele</w:t>
            </w:r>
            <w:r w:rsidRPr="00040741">
              <w:rPr>
                <w:b/>
                <w:i/>
              </w:rPr>
              <w:t>valveasutus peab arvestust iga korra kohta, kui ühist juhtumitoimikut vaadati, ja ta peab järelevalveasutuse volitatud töötajate nimekirja.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 Tõhusa menetluse huvides piiravad järelevalveasutused esildiste pikkust, ja kehtestavad mõistlikud tähtajad, m</w:t>
            </w:r>
            <w:r w:rsidRPr="00040741">
              <w:rPr>
                <w:b/>
                <w:i/>
              </w:rPr>
              <w:t>is ei ületa nelja nädalat, välja arvatud juhul, kui erandlikud asjaolud nõuavad tähtaja mõistlikku pikendamist.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w:t>
      </w:r>
      <w:r w:rsidRPr="00040741">
        <w:rPr>
          <w:rStyle w:val="HideTWBExt"/>
        </w:rPr>
        <w: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 c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2c</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Järelevalveasutuste vaheline koostöö</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 xml:space="preserve">Juhtiv järelevalveasutus struktureerib, koordineerib ja </w:t>
            </w:r>
            <w:r w:rsidRPr="00040741">
              <w:rPr>
                <w:b/>
                <w:i/>
              </w:rPr>
              <w:t>haldab juhtumit tõhusalt ja otstarbekalt kooskõlas määrusega (EL) 2016/679, käesoleva määrusega ja mis tahes kohaldatava siseriikliku menetlusõigusega, tagades määruse (EL) 2016/679 täieliku jõustamise.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Juhtiv järelevalveasutus haldab iga juhtumit täi</w:t>
            </w:r>
            <w:r w:rsidRPr="00040741">
              <w:rPr>
                <w:b/>
                <w:i/>
              </w:rPr>
              <w:t>elikus koostöös asjaomaste järelevalveasutustega ning täidab kõik käesoleva määruse ja määruse (EL) 2016/679 artiklite 60–62 kohased järelevalveasutuse taotlused.</w:t>
            </w:r>
            <w:r w:rsidRPr="00040741">
              <w:t xml:space="preserve"> </w:t>
            </w:r>
            <w:r w:rsidRPr="00040741">
              <w:rPr>
                <w:b/>
                <w:i/>
              </w:rPr>
              <w:t>Asjaomastel järelevalveasutustel määruse (EL) 2016/679 artikli 4 lõike 22 tähenduses on õigus</w:t>
            </w:r>
            <w:r w:rsidRPr="00040741">
              <w:rPr>
                <w:b/>
                <w:i/>
              </w:rPr>
              <w:t xml:space="preserve"> uurimises aktiivselt osaleda.</w:t>
            </w:r>
            <w:r w:rsidRPr="00040741">
              <w:t xml:space="preserve"> </w:t>
            </w:r>
            <w:r w:rsidRPr="00040741">
              <w:rPr>
                <w:b/>
                <w:i/>
              </w:rPr>
              <w:t>Juhtiv järelevalveasutus peab nimekirja asjaomaste järelevalveasutuste kohta, kes on seotud ühises juhtumitoimikus dokumenteeritud juhtumitega.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Iga järelevalveasutus, kes saab juhtumi kohta asjakohast teavet, esitab sell</w:t>
            </w:r>
            <w:r w:rsidRPr="00040741">
              <w:rPr>
                <w:b/>
                <w:i/>
              </w:rPr>
              <w:t>e juhtivale järelevalveasutusele viivitamata, kuid mitte hiljem kui üks nädal pärast teabe saamist.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w:t>
            </w:r>
            <w:r w:rsidRPr="00040741">
              <w:t xml:space="preserve"> </w:t>
            </w:r>
            <w:r w:rsidRPr="00040741">
              <w:rPr>
                <w:b/>
                <w:i/>
              </w:rPr>
              <w:t>Juhtiv järelevalveasutus lisab kõik juhtumiga seotud dokumendid, esildised, märgukirjad ja muu teabe ühisesse juhtumitoimikusse viivitamata, kuid mitte</w:t>
            </w:r>
            <w:r w:rsidRPr="00040741">
              <w:rPr>
                <w:b/>
                <w:i/>
              </w:rPr>
              <w:t xml:space="preserve"> hiljem kui üks nädal alates päevast, mil juhtiv järelevalveasutus sellise teabe kätte </w:t>
            </w:r>
            <w:r w:rsidRPr="00040741">
              <w:rPr>
                <w:b/>
                <w:i/>
              </w:rPr>
              <w:lastRenderedPageBreak/>
              <w:t>sai.</w:t>
            </w:r>
            <w:r w:rsidRPr="00040741">
              <w:t xml:space="preserve"> </w:t>
            </w:r>
            <w:r w:rsidRPr="00040741">
              <w:rPr>
                <w:b/>
                <w:i/>
              </w:rPr>
              <w:t>Kõigil teistel asjaomastel järelevalveasutustel ja andmekaitsenõukogul, kui ta on menetlusse kaasatud, on ühisele juhtumitoimikule kohene kaugjuurdepääs.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Kui </w:t>
            </w:r>
            <w:r w:rsidRPr="00040741">
              <w:rPr>
                <w:b/>
                <w:i/>
              </w:rPr>
              <w:t>tekivad eriarvamused või on oodata nende tekkimist, näiteks kui juhtumit peetakse artikli 9 alusel vaieldavaks, algatab juhtiv järelevalveasutus kohe kõigi asjaomaste järelevalveasutustega teabevahetuse, et saavutada varajane konsensus või kitsendada eriar</w:t>
            </w:r>
            <w:r w:rsidRPr="00040741">
              <w:rPr>
                <w:b/>
                <w:i/>
              </w:rPr>
              <w:t>vamuste valdkondi.</w:t>
            </w:r>
            <w:r w:rsidRPr="00040741">
              <w:t xml:space="preserve"> </w:t>
            </w:r>
            <w:r w:rsidRPr="00040741">
              <w:rPr>
                <w:b/>
                <w:i/>
              </w:rPr>
              <w:t>Juhtiv järelevalveasutus uurib eriarvamuste seisukohast olulisi fakte.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6. Kui eriarvamusi ei ole võimalik lahendada või kui mõni teine järelevalveasutus ei tegutse, kasutavad järelevalveasutused oma käesolevast määrusest ja määruse (EL</w:t>
            </w:r>
            <w:r w:rsidRPr="00040741">
              <w:rPr>
                <w:b/>
                <w:i/>
              </w:rPr>
              <w:t>) 2016/679 VII peatükist tulenevaid pädevusi.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7. Kõik järelevalveasutuste kirjalikud dokumendid esitatakse elektrooniliselt ning kokkuvõtlikus, selges, arusaadavas ja lihtsasti kättesaadavas vormis, kasutades selget ja lihtsat keelt.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w:t>
      </w:r>
      <w:r w:rsidRPr="00040741">
        <w:t>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r>
            <w:r w:rsidRPr="00040741">
              <w:rPr>
                <w:b/>
                <w:i/>
              </w:rPr>
              <w:t>Määruse (EL) 2016/679 alusel esitatavas kaebuses, mis on seotud isikuandmete piiriülese töötlemisega, esitatakse lisas sätestatud vormis nõutav teave.</w:t>
            </w:r>
            <w:r w:rsidRPr="00040741">
              <w:t xml:space="preserve"> </w:t>
            </w:r>
            <w:r w:rsidRPr="00040741">
              <w:rPr>
                <w:b/>
                <w:i/>
              </w:rPr>
              <w:t>Kaebuse vastuvõetavuseks ei ole vaja lisateavet.</w:t>
            </w:r>
          </w:p>
        </w:tc>
        <w:tc>
          <w:tcPr>
            <w:tcW w:w="4876" w:type="dxa"/>
          </w:tcPr>
          <w:p w:rsidR="00E35F3C" w:rsidRPr="00040741" w:rsidRDefault="00572B5A">
            <w:pPr>
              <w:pStyle w:val="Normal6a"/>
            </w:pPr>
            <w:r w:rsidRPr="00040741">
              <w:t>1.</w:t>
            </w:r>
            <w:r w:rsidRPr="00040741">
              <w:tab/>
            </w:r>
            <w:r w:rsidRPr="00040741">
              <w:rPr>
                <w:b/>
                <w:i/>
              </w:rPr>
              <w:t>Kaebus, mis kuulub käesoleva mä</w:t>
            </w:r>
            <w:r w:rsidRPr="00040741">
              <w:rPr>
                <w:b/>
                <w:i/>
              </w:rPr>
              <w:t>äruse reguleerimisalasse, peab vastama siseriikliku menetlusõiguse nõuetele, mida kohaldatakse selle järelevalveasutuse suhtes, kellele kaebus on esitatud, ning selles esitatakse vähemalt järgmine teave: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kaebuse esitaja nimi, aadress ja muud kättesaa</w:t>
            </w:r>
            <w:r w:rsidRPr="00040741">
              <w:rPr>
                <w:b/>
                <w:i/>
              </w:rPr>
              <w:t>davad kontaktandmed;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uurimisaluse isiku nimi, aadress ja muud kontaktandmed, kui need on teada;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juhtumi asjaolud ja kaebuse esitajale kättesaadavad tõendid, sealhulgas juhtumiga seotud teave.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Kaebuse vastuvõetavuseks ei ole vaja lisateavet.</w:t>
            </w:r>
            <w:r w:rsidRPr="00040741">
              <w:t xml:space="preserve"> </w:t>
            </w:r>
            <w:r w:rsidRPr="00040741">
              <w:rPr>
                <w:b/>
                <w:i/>
              </w:rPr>
              <w:t>Eelkõige ei nõuta kaebuse esitajatelt, et nad kasutaksid kaebuse esitamiseks riiklikku elektroonilist ID-süsteemi või e-valitsuse süsteemi.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w:t>
      </w:r>
      <w:r w:rsidRPr="00040741">
        <w:t>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1a.</w:t>
            </w:r>
            <w:r w:rsidRPr="00040741">
              <w:tab/>
            </w:r>
            <w:r w:rsidRPr="00040741">
              <w:rPr>
                <w:b/>
                <w:i/>
              </w:rPr>
              <w:t xml:space="preserve">Kaebuse vastuvõetavuseks ei ole nõutav, et kaebuse esitaja võtaks enne </w:t>
            </w:r>
            <w:r w:rsidRPr="00040741">
              <w:rPr>
                <w:b/>
                <w:i/>
              </w:rPr>
              <w:t>kaebuse esitamist uurimisaluse isikuga ühendust.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w:t>
      </w:r>
      <w:r w:rsidRPr="00040741">
        <w:rPr>
          <w:rStyle w:val="HideTWBExt"/>
        </w:rPr>
        <w:t>ticle&gt;</w:t>
      </w:r>
      <w:r w:rsidRPr="00040741">
        <w:t>Artikkel 3 – lõige 1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1b.</w:t>
            </w:r>
            <w:r w:rsidRPr="00040741">
              <w:tab/>
            </w:r>
            <w:r w:rsidRPr="00040741">
              <w:rPr>
                <w:b/>
                <w:i/>
              </w:rPr>
              <w:t xml:space="preserve">Järelevalveasutus, kellele kaebus esitati, kinnitab kahe nädala jooksul kaebuse kättesaamist ja kui kaebus ei vasta lõike 1 kohastele nõuetele või muudele </w:t>
            </w:r>
            <w:r w:rsidRPr="00040741">
              <w:rPr>
                <w:b/>
                <w:i/>
              </w:rPr>
              <w:t xml:space="preserve">õiguslikele nõuetele, kuulutab kaebuse vastuvõetamatuks ja teavitab </w:t>
            </w:r>
            <w:r w:rsidRPr="00040741">
              <w:rPr>
                <w:b/>
                <w:i/>
              </w:rPr>
              <w:lastRenderedPageBreak/>
              <w:t>kaebuse esitajat puuduvast teabest.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w:t>
      </w:r>
      <w:r w:rsidRPr="00040741">
        <w:rPr>
          <w:rStyle w:val="HideTWBExt"/>
        </w:rPr>
        <w:t>&gt;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1 c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1c.</w:t>
            </w:r>
            <w:r w:rsidRPr="00040741">
              <w:tab/>
            </w:r>
            <w:r w:rsidRPr="00040741">
              <w:rPr>
                <w:b/>
                <w:i/>
              </w:rPr>
              <w:t xml:space="preserve">Järelevalveasutus määrab kaebusele juhtumi numbri ja edastab selle teabe kaebuse esitajale. See ei piira </w:t>
            </w:r>
            <w:r w:rsidRPr="00040741">
              <w:rPr>
                <w:b/>
                <w:i/>
              </w:rPr>
              <w:t>kaebuse vastuvõetavuse hindamist vastavalt lõike 2 punkti c alapunktile 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w:t>
      </w:r>
      <w:r w:rsidRPr="00040741">
        <w:t>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Järelevalveasutus, kellele kaebus esitati, teeb </w:t>
            </w:r>
            <w:r w:rsidRPr="00040741">
              <w:rPr>
                <w:b/>
                <w:i/>
              </w:rPr>
              <w:t>kindlaks, kas kaebus on seotud isikuandmete piiriülese töötlemisega.</w:t>
            </w:r>
          </w:p>
        </w:tc>
        <w:tc>
          <w:tcPr>
            <w:tcW w:w="4876" w:type="dxa"/>
          </w:tcPr>
          <w:p w:rsidR="00E35F3C" w:rsidRPr="00040741" w:rsidRDefault="00572B5A">
            <w:pPr>
              <w:pStyle w:val="Normal6a"/>
            </w:pPr>
            <w:r w:rsidRPr="00040741">
              <w:t>2.</w:t>
            </w:r>
            <w:r w:rsidRPr="00040741">
              <w:tab/>
            </w:r>
            <w:r w:rsidRPr="00040741">
              <w:t xml:space="preserve">Järelevalveasutus, kellele kaebus esitati, teeb </w:t>
            </w:r>
            <w:r w:rsidRPr="00040741">
              <w:rPr>
                <w:b/>
                <w:i/>
              </w:rPr>
              <w:t>kolme nädala jooksul alates kaebuse saamisest järgmist: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teeb kindlaks kaebuse vastuvõetavuse;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teeb esialgse järeldusena kindlaks, kas kaebus on seotud isikuandmete piiriülese töötlemisega;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(c) </w:t>
            </w:r>
            <w:r w:rsidRPr="00040741">
              <w:rPr>
                <w:b/>
                <w:i/>
              </w:rPr>
              <w:t>teeb kindlaks, milline järelevalveasutus on määruse (EL) 2016/679 artikli 56 lõike 1 kohaselt eeldatav juhtiv järelevalveasutus ja kas juhtum on vastavalt määruse (EL) 2016/679 artikli 56 lõikele 2 oma olemuselt kohalik;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(d) koostab kokkuvõte peamistest </w:t>
            </w:r>
            <w:r w:rsidRPr="00040741">
              <w:rPr>
                <w:b/>
                <w:i/>
              </w:rPr>
              <w:t>küsimustest ja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 kas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(i) edastab kaebuse eeldatavale juhtivale järelevalveasutusele vastavalt määruse (EL) 2016/679 artikli 56 lõikele 1 ja teavitab sellest kaebuse esitajat.</w:t>
            </w:r>
            <w:r w:rsidRPr="00040741">
              <w:t xml:space="preserve"> </w:t>
            </w:r>
            <w:r w:rsidRPr="00040741">
              <w:rPr>
                <w:b/>
                <w:i/>
              </w:rPr>
              <w:t>Kaebuse vastuvõetavuse hindamine järelevalveasutuse poolt, kellele kaebus e</w:t>
            </w:r>
            <w:r w:rsidRPr="00040741">
              <w:rPr>
                <w:b/>
                <w:i/>
              </w:rPr>
              <w:t>sitati, on juhtivale järelevalveasutusele siduv;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(ii) menetleb kaebust vastavalt määruse (EL) 2016/679 artikli 56 lõikele 2;</w:t>
            </w:r>
            <w:r w:rsidRPr="00040741">
              <w:t xml:space="preserve"> </w:t>
            </w:r>
            <w:r w:rsidRPr="00040741">
              <w:rPr>
                <w:b/>
                <w:i/>
              </w:rPr>
              <w:t>või</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(iii) teavitab kaebuse esitajat, et ta võib kaebuse uuesti esitada, nimetades puuduva teabe.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Järelevalveasutus, kellele kaebus esitati, teeb </w:t>
            </w:r>
            <w:r w:rsidRPr="00040741">
              <w:rPr>
                <w:b/>
                <w:i/>
              </w:rPr>
              <w:t>kindlaks</w:t>
            </w:r>
            <w:r w:rsidRPr="00040741">
              <w:t xml:space="preserve">, kas kaebus on seotud isikuandmete </w:t>
            </w:r>
            <w:r w:rsidRPr="00040741">
              <w:rPr>
                <w:b/>
                <w:i/>
              </w:rPr>
              <w:t>piiriülese töötlemisega</w:t>
            </w:r>
            <w:r w:rsidRPr="00040741">
              <w:t>.</w:t>
            </w:r>
          </w:p>
        </w:tc>
        <w:tc>
          <w:tcPr>
            <w:tcW w:w="4876" w:type="dxa"/>
          </w:tcPr>
          <w:p w:rsidR="00E35F3C" w:rsidRPr="00040741" w:rsidRDefault="00572B5A">
            <w:pPr>
              <w:pStyle w:val="Normal6a"/>
            </w:pPr>
            <w:r w:rsidRPr="00040741">
              <w:t>2.</w:t>
            </w:r>
            <w:r w:rsidRPr="00040741">
              <w:tab/>
              <w:t xml:space="preserve">Järelevalveasutus, kellele kaebus esitati, teeb </w:t>
            </w:r>
            <w:r w:rsidRPr="00040741">
              <w:rPr>
                <w:b/>
                <w:i/>
              </w:rPr>
              <w:t>esialgse järelduse</w:t>
            </w:r>
            <w:r w:rsidRPr="00040741">
              <w:t xml:space="preserve">, kas kaebus on seotud </w:t>
            </w:r>
            <w:r w:rsidRPr="00040741">
              <w:rPr>
                <w:b/>
                <w:i/>
              </w:rPr>
              <w:t xml:space="preserve">piiriülese töötlemisega, </w:t>
            </w:r>
            <w:r w:rsidRPr="00040741">
              <w:rPr>
                <w:b/>
                <w:i/>
              </w:rPr>
              <w:t>milline järelevalveasutus on</w:t>
            </w:r>
            <w:r w:rsidRPr="00040741">
              <w:t xml:space="preserve"> isikuandmete </w:t>
            </w:r>
            <w:r w:rsidRPr="00040741">
              <w:rPr>
                <w:b/>
                <w:i/>
              </w:rPr>
              <w:t>kaitse üldmääruse artikli 56 lõike 1 kohaselt eeldatav juhtiv järelevalveasutus ja kas juhtum on vastavalt määruse (EL) 2016/679 artikli 56 lõikele 2 oma olemuselt kohalik</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lastRenderedPageBreak/>
        <w:t>&lt;Article&gt;</w:t>
      </w:r>
      <w:r w:rsidRPr="00040741">
        <w:t>Artikkel 3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r>
            <w:r w:rsidRPr="00040741">
              <w:t>Järelevalveasutus, kellele kaebus esitati, teeb kindlaks, kas kaebus on seotud isikuandmete piiriülese töötlemisega.</w:t>
            </w:r>
          </w:p>
        </w:tc>
        <w:tc>
          <w:tcPr>
            <w:tcW w:w="4876" w:type="dxa"/>
          </w:tcPr>
          <w:p w:rsidR="00E35F3C" w:rsidRPr="00040741" w:rsidRDefault="00572B5A">
            <w:pPr>
              <w:pStyle w:val="Normal6a"/>
            </w:pPr>
            <w:r w:rsidRPr="00040741">
              <w:t>2.</w:t>
            </w:r>
            <w:r w:rsidRPr="00040741">
              <w:tab/>
              <w:t xml:space="preserve">Järelevalveasutus, kellele kaebus esitati, teeb </w:t>
            </w:r>
            <w:r w:rsidRPr="00040741">
              <w:rPr>
                <w:b/>
                <w:i/>
              </w:rPr>
              <w:t>eeluurimise raames</w:t>
            </w:r>
            <w:r w:rsidRPr="00040741">
              <w:t xml:space="preserve"> kindlaks, kas kaebus on seotud isikuandmete piiriülese töötlemisega</w:t>
            </w:r>
            <w:r w:rsidRPr="00040741">
              <w:rPr>
                <w:b/>
                <w:i/>
              </w:rPr>
              <w:t xml:space="preserve">, </w:t>
            </w:r>
            <w:r w:rsidRPr="00040741">
              <w:rPr>
                <w:b/>
                <w:i/>
              </w:rPr>
              <w:t>konsulteerides seejuures määruse (EL) 2016/679 kohase juhtiva asutusega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279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w:t>
      </w:r>
      <w:r w:rsidRPr="00040741">
        <w:t>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2a.</w:t>
            </w:r>
            <w:r w:rsidRPr="00040741">
              <w:tab/>
            </w:r>
            <w:r w:rsidRPr="00040741">
              <w:rPr>
                <w:b/>
                <w:i/>
              </w:rPr>
              <w:t xml:space="preserve">Juhtiv järelevalveasutus esitab kaebuse viivitamata uurimisalusele isikule ja nõuab vastust põhjendamatu viivituseta, kuid mitte hiljem </w:t>
            </w:r>
            <w:r w:rsidRPr="00040741">
              <w:rPr>
                <w:b/>
                <w:i/>
              </w:rPr>
              <w:t>kui kolme nädala jooksul alates päevast, mil asjaomane järelevalveasutus teda teavitas.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w:t>
      </w:r>
      <w:r w:rsidRPr="00040741">
        <w:t>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2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2b.</w:t>
            </w:r>
            <w:r w:rsidRPr="00040741">
              <w:tab/>
            </w:r>
            <w:r w:rsidRPr="00040741">
              <w:rPr>
                <w:b/>
                <w:i/>
              </w:rPr>
              <w:t xml:space="preserve">Osapooled või eeldatav juhtiv järelevalveasutus esitavad kõik vastuväited seoses eeldatava juhtiva järelevalveasutuse </w:t>
            </w:r>
            <w:r w:rsidRPr="00040741">
              <w:rPr>
                <w:b/>
                <w:i/>
              </w:rPr>
              <w:t xml:space="preserve">pädevusega või määruse (EL) 2016/679 artikli 56 lõike 2 kohase kaebuse käsitlemisega kolme nädala jooksul pärast seda, kui neid on </w:t>
            </w:r>
            <w:r w:rsidRPr="00040741">
              <w:rPr>
                <w:b/>
                <w:i/>
              </w:rPr>
              <w:lastRenderedPageBreak/>
              <w:t>teavitatud kaebuse edastamisest eeldatavale juhtivale järelevalveasutusele või sellise edastamise puudumisest.</w:t>
            </w:r>
          </w:p>
        </w:tc>
      </w:tr>
    </w:tbl>
    <w:p w:rsidR="00E35F3C" w:rsidRPr="00040741" w:rsidRDefault="00572B5A">
      <w:pPr>
        <w:pStyle w:val="AmOrLang"/>
      </w:pPr>
      <w:r w:rsidRPr="00040741">
        <w:lastRenderedPageBreak/>
        <w:t xml:space="preserve">Or. </w:t>
      </w:r>
      <w:r w:rsidRPr="00040741">
        <w:rPr>
          <w:rStyle w:val="HideTWBExt"/>
        </w:rPr>
        <w:t>&lt;Original</w:t>
      </w:r>
      <w:r w:rsidRPr="00040741">
        <w:rPr>
          <w:rStyle w:val="HideTWBExt"/>
        </w:rPr>
        <w:t>&gt;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2 c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2c.</w:t>
            </w:r>
            <w:r w:rsidRPr="00040741">
              <w:tab/>
            </w:r>
            <w:r w:rsidRPr="00040741">
              <w:rPr>
                <w:b/>
                <w:i/>
              </w:rPr>
              <w:t>Kui esitatakse lõike 2b kohane vastuväide, kasutab järelevalveasutus, kellele kaebus esitati, vastavalt määruse (EL) 2016/679 artiklile 55 või 56 oma pädevust, annab selle üle eeldatavale juhtivale järelevalveasutusele või</w:t>
            </w:r>
            <w:r w:rsidRPr="00040741">
              <w:rPr>
                <w:b/>
                <w:i/>
              </w:rPr>
              <w:t xml:space="preserve"> taotleb, et andmekaitsenõukogu teeks artikli 26a kohaselt kahe nädala jooksul otsuse.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w:t>
      </w:r>
      <w:r w:rsidRPr="00040741">
        <w:t>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3.</w:t>
            </w:r>
            <w:r w:rsidRPr="00040741">
              <w:tab/>
            </w:r>
            <w:r w:rsidRPr="00040741">
              <w:rPr>
                <w:b/>
                <w:i/>
              </w:rPr>
              <w:t>Järelevalveasutus, kellele kaebus esitati, teeb ühe kuu jooksul kindlaks vormiga nõutava teabe täielikkuse.</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lastRenderedPageBreak/>
        <w:t>&lt;Article&gt;</w:t>
      </w:r>
      <w:r w:rsidRPr="00040741">
        <w:t>Artikkel 3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4.</w:t>
            </w:r>
            <w:r w:rsidRPr="00040741">
              <w:tab/>
            </w:r>
            <w:r w:rsidRPr="00040741">
              <w:rPr>
                <w:b/>
                <w:i/>
              </w:rPr>
              <w:t>Pärast vormiga nõutava teabe täielikkuse hindamist edastab järelevalveasutus, kellele kaebus esitati, kaebuse juhtivale järelevalveasutusele.</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Pärast vormiga nõutava teabe täielikkuse </w:t>
            </w:r>
            <w:r w:rsidRPr="00040741">
              <w:t>hindamist edastab järelevalveasutus, kellele kaebus esitati, kaebuse juhtivale järelevalveasutusele.</w:t>
            </w:r>
          </w:p>
        </w:tc>
        <w:tc>
          <w:tcPr>
            <w:tcW w:w="4876" w:type="dxa"/>
          </w:tcPr>
          <w:p w:rsidR="00E35F3C" w:rsidRPr="00040741" w:rsidRDefault="00572B5A">
            <w:pPr>
              <w:pStyle w:val="Normal6a"/>
            </w:pPr>
            <w:r w:rsidRPr="00040741">
              <w:t>4.</w:t>
            </w:r>
            <w:r w:rsidRPr="00040741">
              <w:tab/>
              <w:t>Pärast vormiga nõutava teabe täielikkuse hindamist edastab järelevalveasutus, kellele kaebus esitati, kaebuse juhtivale järelevalveasutusele</w:t>
            </w:r>
            <w:r w:rsidRPr="00040741">
              <w:rPr>
                <w:b/>
                <w:i/>
              </w:rPr>
              <w:t>, välja arva</w:t>
            </w:r>
            <w:r w:rsidRPr="00040741">
              <w:rPr>
                <w:b/>
                <w:i/>
              </w:rPr>
              <w:t>tud juhul, kui on jõutud artiklis 5 sätestatud kompromissile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w:t>
      </w:r>
      <w:r w:rsidRPr="00040741">
        <w:rPr>
          <w:rStyle w:val="HideTWBExt"/>
        </w:rPr>
        <w:t>DocAmend&gt;</w:t>
      </w:r>
    </w:p>
    <w:p w:rsidR="00E35F3C" w:rsidRPr="00040741" w:rsidRDefault="00572B5A">
      <w:pPr>
        <w:pStyle w:val="NormalBold"/>
      </w:pPr>
      <w:r w:rsidRPr="00040741">
        <w:rPr>
          <w:rStyle w:val="HideTWBExt"/>
        </w:rPr>
        <w:t>&lt;Article&gt;</w:t>
      </w:r>
      <w:r w:rsidRPr="00040741">
        <w:t>Artikkel 3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5.</w:t>
            </w:r>
            <w:r w:rsidRPr="00040741">
              <w:tab/>
            </w:r>
            <w:r w:rsidRPr="00040741">
              <w:rPr>
                <w:b/>
                <w:i/>
              </w:rPr>
              <w:t>Kui kaebuse esitaja nõuab kaebuse esitamisel konfidentsiaalsust, esitab ta ka kaebuse mittekonfidentsiaalse versiooni.</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286</w:t>
      </w:r>
      <w:r w:rsidRPr="00040741">
        <w:rPr>
          <w:rStyle w:val="HideTWBExt"/>
        </w:rPr>
        <w:t>&lt;/NumAm&gt;</w:t>
      </w:r>
    </w:p>
    <w:p w:rsidR="00E35F3C" w:rsidRPr="00040741" w:rsidRDefault="00572B5A">
      <w:pPr>
        <w:pStyle w:val="NormalBold"/>
      </w:pPr>
      <w:r w:rsidRPr="00040741">
        <w:rPr>
          <w:rStyle w:val="HideTWBExt"/>
        </w:rPr>
        <w:lastRenderedPageBreak/>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t>Kui kaebuse esitaja nõuab kaebuse esitamisel konfidentsiaalsust, esitab ta ka kaebuse mittekonfidentsiaalse versiooni.</w:t>
            </w:r>
          </w:p>
        </w:tc>
        <w:tc>
          <w:tcPr>
            <w:tcW w:w="4876" w:type="dxa"/>
          </w:tcPr>
          <w:p w:rsidR="00E35F3C" w:rsidRPr="00040741" w:rsidRDefault="00572B5A">
            <w:pPr>
              <w:pStyle w:val="Normal6a"/>
            </w:pPr>
            <w:r w:rsidRPr="00040741">
              <w:t>5.</w:t>
            </w:r>
            <w:r w:rsidRPr="00040741">
              <w:tab/>
              <w:t xml:space="preserve">Kui kaebuse esitaja nõuab kaebuse esitamisel konfidentsiaalsust, esitab ta ka kaebuse mittekonfidentsiaalse </w:t>
            </w:r>
            <w:r w:rsidRPr="00040741">
              <w:t>versiooni</w:t>
            </w:r>
            <w:r w:rsidRPr="00040741">
              <w:rPr>
                <w:b/>
                <w:i/>
              </w:rPr>
              <w:t>, mille järelevalveasutus peaks avalikustama üksnes juhul, kui selline avalikustamine on vajalik selleks, et uurimisalused isikud saaksid tõhusalt kasutada oma kaitseõigust</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w:t>
      </w:r>
      <w:r w:rsidRPr="00040741">
        <w:rPr>
          <w:rStyle w:val="HideTWBExt"/>
        </w:rPr>
        <w:t>m&gt;</w:t>
      </w:r>
      <w:r w:rsidRPr="00040741">
        <w:t>287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t xml:space="preserve">Kui kaebuse esitaja nõuab kaebuse </w:t>
            </w:r>
            <w:r w:rsidRPr="00040741">
              <w:t>esitamisel konfidentsiaalsust, esitab ta ka kaebuse mittekonfidentsiaalse versiooni.</w:t>
            </w:r>
          </w:p>
        </w:tc>
        <w:tc>
          <w:tcPr>
            <w:tcW w:w="4876" w:type="dxa"/>
          </w:tcPr>
          <w:p w:rsidR="00E35F3C" w:rsidRPr="00040741" w:rsidRDefault="00572B5A">
            <w:pPr>
              <w:pStyle w:val="Normal6a"/>
            </w:pPr>
            <w:r w:rsidRPr="00040741">
              <w:t>5.</w:t>
            </w:r>
            <w:r w:rsidRPr="00040741">
              <w:tab/>
              <w:t xml:space="preserve">Kui kaebuse esitaja nõuab kaebuse esitamisel konfidentsiaalsust, esitab ta ka kaebuse mittekonfidentsiaalse versiooni. </w:t>
            </w:r>
            <w:r w:rsidRPr="00040741">
              <w:rPr>
                <w:b/>
                <w:i/>
              </w:rPr>
              <w:t>Juhtiv asutus peab otsustama iga juhtumi puhul ja</w:t>
            </w:r>
            <w:r w:rsidRPr="00040741">
              <w:rPr>
                <w:b/>
                <w:i/>
              </w:rPr>
              <w:t xml:space="preserve"> igal üksikjuhul eraldi, kas dokumendi salastatuse võib kustutada.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t xml:space="preserve">Kui kaebuse esitaja nõuab kaebuse esitamisel konfidentsiaalsust, esitab ta ka </w:t>
            </w:r>
            <w:r w:rsidRPr="00040741">
              <w:lastRenderedPageBreak/>
              <w:t>kaebuse mittekonfidentsiaalse versiooni.</w:t>
            </w:r>
          </w:p>
        </w:tc>
        <w:tc>
          <w:tcPr>
            <w:tcW w:w="4876" w:type="dxa"/>
          </w:tcPr>
          <w:p w:rsidR="00E35F3C" w:rsidRPr="00040741" w:rsidRDefault="00572B5A">
            <w:pPr>
              <w:pStyle w:val="Normal6a"/>
            </w:pPr>
            <w:r w:rsidRPr="00040741">
              <w:lastRenderedPageBreak/>
              <w:t>5.</w:t>
            </w:r>
            <w:r w:rsidRPr="00040741">
              <w:tab/>
            </w:r>
            <w:r w:rsidRPr="00040741">
              <w:t xml:space="preserve">Kui kaebuse esitaja nõuab kaebuse esitamisel konfidentsiaalsust, esitab ta </w:t>
            </w:r>
            <w:r w:rsidRPr="00040741">
              <w:rPr>
                <w:b/>
                <w:i/>
              </w:rPr>
              <w:lastRenderedPageBreak/>
              <w:t>kooskõlas siseriikliku õigusega</w:t>
            </w:r>
            <w:r w:rsidRPr="00040741">
              <w:t xml:space="preserve"> ka kaebuse mittekonfidentsiaalse versiooni.</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289</w:t>
      </w:r>
      <w:r w:rsidRPr="00040741">
        <w:rPr>
          <w:rStyle w:val="HideTWBExt"/>
        </w:rPr>
        <w:t>&lt;/NumAm&gt;</w:t>
      </w:r>
    </w:p>
    <w:p w:rsidR="00E35F3C" w:rsidRPr="00040741" w:rsidRDefault="00572B5A">
      <w:pPr>
        <w:pStyle w:val="NormalBold"/>
      </w:pPr>
      <w:r w:rsidRPr="00040741">
        <w:rPr>
          <w:rStyle w:val="HideTWBExt"/>
        </w:rPr>
        <w:t>&lt;RepeatBlock-By&gt;</w:t>
      </w:r>
      <w:r w:rsidRPr="00040741">
        <w:rPr>
          <w:rStyle w:val="HideTWBExt"/>
        </w:rPr>
        <w: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5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5a.</w:t>
            </w:r>
            <w:r w:rsidRPr="00040741">
              <w:tab/>
            </w:r>
            <w:r w:rsidRPr="00040741">
              <w:rPr>
                <w:b/>
                <w:i/>
              </w:rPr>
              <w:t>Kui kaebuse esitaja nõuab kaebuse esitamisel konfidentsiaalsust,</w:t>
            </w:r>
            <w:r w:rsidRPr="00040741">
              <w:rPr>
                <w:b/>
                <w:i/>
              </w:rPr>
              <w:t xml:space="preserve"> on nii asjaomastel järelevalveasutustel kui ka juhtival järelevalveasutusel juurdepääs kaebuse konfidentsiaalsele versioonile.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6.</w:t>
            </w:r>
            <w:r w:rsidRPr="00040741">
              <w:tab/>
            </w:r>
            <w:r w:rsidRPr="00040741">
              <w:rPr>
                <w:b/>
                <w:i/>
              </w:rPr>
              <w:t>Järelevalveasutus, kellele kaebus esitati, kinnitab kaebuse kättesaamist ühe nädala jooksul.</w:t>
            </w:r>
            <w:r w:rsidRPr="00040741">
              <w:t xml:space="preserve"> </w:t>
            </w:r>
            <w:r w:rsidRPr="00040741">
              <w:rPr>
                <w:b/>
                <w:i/>
              </w:rPr>
              <w:t>See kinnitus ei piira kaebuse vastuvõetavuse hindamist vastavalt lõikele 3.</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w:t>
      </w:r>
      <w:r w:rsidRPr="00040741">
        <w:t>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4 – lõik 1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Hinnates, millises ulatuses tuleks kaebust iga juhtumi puhul uurida, võtab järelevalveasutus arvesse kõiki asjaomaseid </w:t>
            </w:r>
            <w:r w:rsidRPr="00040741">
              <w:t>asjaolusid, sealhulgas kõiki järgmisi asjaolusid:</w:t>
            </w:r>
          </w:p>
        </w:tc>
        <w:tc>
          <w:tcPr>
            <w:tcW w:w="4876" w:type="dxa"/>
          </w:tcPr>
          <w:p w:rsidR="00E35F3C" w:rsidRPr="00040741" w:rsidRDefault="00572B5A">
            <w:pPr>
              <w:pStyle w:val="Normal6a"/>
            </w:pPr>
            <w:r w:rsidRPr="00040741">
              <w:t xml:space="preserve">Hinnates, millises ulatuses tuleks kaebust iga juhtumi puhul uurida, võtab </w:t>
            </w:r>
            <w:r w:rsidRPr="00040741">
              <w:rPr>
                <w:b/>
                <w:i/>
              </w:rPr>
              <w:t>juhtiv</w:t>
            </w:r>
            <w:r w:rsidRPr="00040741">
              <w:t xml:space="preserve"> järelevalveasutus arvesse kõiki asjaomaseid asjaolusid, sealhulgas kõiki järgmisi asjaolusid: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4 – lõik 1 – punkt b</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(b)</w:t>
            </w:r>
            <w:r w:rsidRPr="00040741">
              <w:tab/>
              <w:t>väidetava rikkumise raskusaste;</w:t>
            </w:r>
          </w:p>
        </w:tc>
        <w:tc>
          <w:tcPr>
            <w:tcW w:w="4876" w:type="dxa"/>
          </w:tcPr>
          <w:p w:rsidR="00E35F3C" w:rsidRPr="00040741" w:rsidRDefault="00572B5A">
            <w:pPr>
              <w:pStyle w:val="Normal6a"/>
            </w:pPr>
            <w:r w:rsidRPr="00040741">
              <w:t>(b)</w:t>
            </w:r>
            <w:r w:rsidRPr="00040741">
              <w:tab/>
              <w:t>väidetava rikkumise raskusaste</w:t>
            </w:r>
            <w:r w:rsidRPr="00040741">
              <w:rPr>
                <w:b/>
                <w:i/>
              </w:rPr>
              <w:t>, kestus ja aktuaalsus</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w:t>
      </w:r>
      <w:r w:rsidRPr="00040741">
        <w:rPr>
          <w:rStyle w:val="HideTWBExt"/>
        </w:rPr>
        <w:t>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4 – lõik 1 – punkt c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(ca)</w:t>
            </w:r>
            <w:r w:rsidRPr="00040741">
              <w:tab/>
            </w:r>
            <w:r w:rsidRPr="00040741">
              <w:rPr>
                <w:b/>
                <w:i/>
              </w:rPr>
              <w:t xml:space="preserve">uurimise all olevate isikute esitatud ettevõttesisese kaebuste esitamise mehhanismi kasutamine </w:t>
            </w:r>
            <w:r w:rsidRPr="00040741">
              <w:rPr>
                <w:b/>
                <w:i/>
              </w:rPr>
              <w:t>kaebuse esitaja poolt.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lastRenderedPageBreak/>
        <w:t>&lt;Article&gt;</w:t>
      </w:r>
      <w:r w:rsidRPr="00040741">
        <w:t>Artikkel 5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Kaebuse võib lahendada </w:t>
            </w:r>
            <w:r w:rsidRPr="00040741">
              <w:rPr>
                <w:b/>
                <w:i/>
              </w:rPr>
              <w:t>kaebuse esitaja ja uurimisaluste isikute vahelise</w:t>
            </w:r>
            <w:r w:rsidRPr="00040741">
              <w:t xml:space="preserve"> kompromissiga. </w:t>
            </w:r>
            <w:r w:rsidRPr="00040741">
              <w:rPr>
                <w:b/>
                <w:i/>
              </w:rPr>
              <w:t>Kui järelevalveasutus leiab, et kaebuse lahendam</w:t>
            </w:r>
            <w:r w:rsidRPr="00040741">
              <w:rPr>
                <w:b/>
                <w:i/>
              </w:rPr>
              <w:t>iseks on leitud kompromiss, teatab ta kavandatavast kompromissist kaebuse esitajale.</w:t>
            </w:r>
            <w:r w:rsidRPr="00040741">
              <w:t xml:space="preserve"> </w:t>
            </w:r>
            <w:r w:rsidRPr="00040741">
              <w:rPr>
                <w:b/>
                <w:i/>
              </w:rPr>
              <w:t>Kui kaebuse esitaja ei esita ühe kuu jooksul järelevalveasutuse pakutud kompromissi suhtes vastuväiteid, loetakse kaebus tagasivõetuks</w:t>
            </w:r>
            <w:r w:rsidRPr="00040741">
              <w:t>.</w:t>
            </w:r>
          </w:p>
        </w:tc>
        <w:tc>
          <w:tcPr>
            <w:tcW w:w="4876" w:type="dxa"/>
          </w:tcPr>
          <w:p w:rsidR="00E35F3C" w:rsidRPr="00040741" w:rsidRDefault="00572B5A">
            <w:pPr>
              <w:pStyle w:val="Normal6a"/>
            </w:pPr>
            <w:r w:rsidRPr="00040741">
              <w:rPr>
                <w:b/>
                <w:i/>
              </w:rPr>
              <w:t>1.</w:t>
            </w:r>
            <w:r w:rsidRPr="00040741">
              <w:t xml:space="preserve"> Kaebuse võib lahendada kompromis</w:t>
            </w:r>
            <w:r w:rsidRPr="00040741">
              <w:t xml:space="preserve">siga. </w:t>
            </w:r>
            <w:r w:rsidRPr="00040741">
              <w:rPr>
                <w:b/>
                <w:i/>
              </w:rPr>
              <w:t>Järelevalveasutused võivad sellist vabatahtlikku protsessi hõlbustada</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111.)</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Esineb isikuandmete kaitse üldmääruse rikkumisi,</w:t>
      </w:r>
      <w:r w:rsidRPr="00040741">
        <w:t xml:space="preserve"> mis ei ole isikuandmete kaitse üldmääruse 3. peatüki kohaselt „õigus“ ja paljud mõistavad „andmesubjekti õigusi“ ainult 3. peatüki tähenduses. Mitte iga rikkumine ei ole „töötlemine“, näiteks SAR-ile mittevastamine ei ole „töötlemine“.</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w:t>
      </w:r>
      <w:r w:rsidRPr="00040741">
        <w:t>datusettepanek</w:t>
      </w:r>
      <w:r w:rsidRPr="00040741">
        <w:tab/>
      </w:r>
      <w:r w:rsidRPr="00040741">
        <w:tab/>
      </w:r>
      <w:r w:rsidRPr="00040741">
        <w:rPr>
          <w:rStyle w:val="HideTWBExt"/>
        </w:rPr>
        <w:t>&lt;NumAm&gt;</w:t>
      </w:r>
      <w:r w:rsidRPr="00040741">
        <w:t>295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Kaebuse võib lahendada </w:t>
            </w:r>
            <w:r w:rsidRPr="00040741">
              <w:rPr>
                <w:b/>
                <w:i/>
              </w:rPr>
              <w:t>kaebuse esitaja ja uurimisaluste isikute vahelise kompromissiga.</w:t>
            </w:r>
            <w:r w:rsidRPr="00040741">
              <w:t xml:space="preserve"> </w:t>
            </w:r>
            <w:r w:rsidRPr="00040741">
              <w:rPr>
                <w:b/>
                <w:i/>
              </w:rPr>
              <w:t>Kui järelevalveasutus leiab, et</w:t>
            </w:r>
            <w:r w:rsidRPr="00040741">
              <w:t xml:space="preserve"> kaebuse </w:t>
            </w:r>
            <w:r w:rsidRPr="00040741">
              <w:rPr>
                <w:b/>
                <w:i/>
              </w:rPr>
              <w:t>lahendamiseks on leitud kompromiss, teatab ta kavandatavast kompromissist</w:t>
            </w:r>
            <w:r w:rsidRPr="00040741">
              <w:t xml:space="preserve"> kaebuse esitajale. </w:t>
            </w:r>
            <w:r w:rsidRPr="00040741">
              <w:rPr>
                <w:b/>
                <w:i/>
              </w:rPr>
              <w:t>Kui</w:t>
            </w:r>
            <w:r w:rsidRPr="00040741">
              <w:t xml:space="preserve"> kaebuse </w:t>
            </w:r>
            <w:r w:rsidRPr="00040741">
              <w:rPr>
                <w:b/>
                <w:i/>
              </w:rPr>
              <w:t>esitaja ei esita ühe kuu jooksul järelevalveas</w:t>
            </w:r>
            <w:r w:rsidRPr="00040741">
              <w:rPr>
                <w:b/>
                <w:i/>
              </w:rPr>
              <w:t>utuse pakutud kompromissi suhtes vastuväiteid, loetakse kaebus tagasivõetuks</w:t>
            </w:r>
            <w:r w:rsidRPr="00040741">
              <w:t>.</w:t>
            </w:r>
          </w:p>
        </w:tc>
        <w:tc>
          <w:tcPr>
            <w:tcW w:w="4876" w:type="dxa"/>
          </w:tcPr>
          <w:p w:rsidR="00E35F3C" w:rsidRPr="00040741" w:rsidRDefault="00572B5A">
            <w:pPr>
              <w:pStyle w:val="Normal6a"/>
            </w:pPr>
            <w:r w:rsidRPr="00040741">
              <w:t xml:space="preserve">Kaebuse võib lahendada </w:t>
            </w:r>
            <w:r w:rsidRPr="00040741">
              <w:rPr>
                <w:b/>
                <w:i/>
              </w:rPr>
              <w:t xml:space="preserve">kompromissiga üksnes juhul, kui see puudutab andmesubjektide õigusi määruse (EL) 2016/679 III peatüki tähenduses ja kui vaidluse lahendamisega kompromissi </w:t>
            </w:r>
            <w:r w:rsidRPr="00040741">
              <w:rPr>
                <w:b/>
                <w:i/>
              </w:rPr>
              <w:t>teel on</w:t>
            </w:r>
            <w:r w:rsidRPr="00040741">
              <w:t xml:space="preserve"> kaebuse </w:t>
            </w:r>
            <w:r w:rsidRPr="00040741">
              <w:rPr>
                <w:b/>
                <w:i/>
              </w:rPr>
              <w:t>menetlemine lõpetatud või seda on kaebuse esitaja huvides kohandatud. Kompromissi ei tohi saavutada</w:t>
            </w:r>
            <w:r w:rsidRPr="00040741">
              <w:t xml:space="preserve"> kaebuse esitajale </w:t>
            </w:r>
            <w:r w:rsidRPr="00040741">
              <w:rPr>
                <w:b/>
                <w:i/>
              </w:rPr>
              <w:t>tehtud maksete põhjal</w:t>
            </w:r>
            <w:r w:rsidRPr="00040741">
              <w:t xml:space="preserve">. Kaebuse </w:t>
            </w:r>
            <w:r w:rsidRPr="00040741">
              <w:rPr>
                <w:b/>
                <w:i/>
              </w:rPr>
              <w:t xml:space="preserve">menetlemise käigus saavutatud kompromiss ei piira kaebuse esitaja õigust nõuda hüvitist </w:t>
            </w:r>
            <w:r w:rsidRPr="00040741">
              <w:rPr>
                <w:b/>
                <w:i/>
              </w:rPr>
              <w:lastRenderedPageBreak/>
              <w:t>vas</w:t>
            </w:r>
            <w:r w:rsidRPr="00040741">
              <w:rPr>
                <w:b/>
                <w:i/>
              </w:rPr>
              <w:t>tavalt määruse (EL) 2016/679 artiklile 82</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Kaebuse võib lahendada kaebuse esitaja ja uurimisaluste isikute vahelise kompromissiga. Kui järelevalveasutus leiab, et kaebuse lahendamiseks on leitud kompromiss, teatab ta kavandatavast kompromissist kaebuse esitajale. Kui kaebuse esitaja ei esita ühe ku</w:t>
            </w:r>
            <w:r w:rsidRPr="00040741">
              <w:t xml:space="preserve">u jooksul järelevalveasutuse pakutud kompromissi suhtes vastuväiteid, loetakse </w:t>
            </w:r>
            <w:r w:rsidRPr="00040741">
              <w:rPr>
                <w:b/>
                <w:i/>
              </w:rPr>
              <w:t>kaebus tagasivõetuks</w:t>
            </w:r>
            <w:r w:rsidRPr="00040741">
              <w:t>.</w:t>
            </w:r>
          </w:p>
        </w:tc>
        <w:tc>
          <w:tcPr>
            <w:tcW w:w="4876" w:type="dxa"/>
          </w:tcPr>
          <w:p w:rsidR="00E35F3C" w:rsidRPr="00040741" w:rsidRDefault="00572B5A">
            <w:pPr>
              <w:pStyle w:val="Normal6a"/>
            </w:pPr>
            <w:r w:rsidRPr="00040741">
              <w:t xml:space="preserve">Kaebuse võib lahendada </w:t>
            </w:r>
            <w:r w:rsidRPr="00040741">
              <w:rPr>
                <w:b/>
                <w:i/>
              </w:rPr>
              <w:t>uurimise igas etapis</w:t>
            </w:r>
            <w:r w:rsidRPr="00040741">
              <w:t xml:space="preserve"> kaebuse esitaja ja uurimisaluste isikute vahelise kompromissiga. </w:t>
            </w:r>
            <w:r w:rsidRPr="00040741">
              <w:rPr>
                <w:b/>
                <w:i/>
              </w:rPr>
              <w:t>Järelevalveasutus võib vajaduse korral komprom</w:t>
            </w:r>
            <w:r w:rsidRPr="00040741">
              <w:rPr>
                <w:b/>
                <w:i/>
              </w:rPr>
              <w:t>isse soodustada ja hõlbustada.</w:t>
            </w:r>
            <w:r w:rsidRPr="00040741">
              <w:t xml:space="preserve"> Kui järelevalveasutus leiab, et kaebuse lahendamiseks on leitud kompromiss, teatab ta kavandatavast kompromissist kaebuse esitajale. Kui kaebuse esitaja ei esita ühe kuu jooksul järelevalveasutuse pakutud kompromissi suhtes v</w:t>
            </w:r>
            <w:r w:rsidRPr="00040741">
              <w:t xml:space="preserve">astuväiteid, loetakse </w:t>
            </w:r>
            <w:r w:rsidRPr="00040741">
              <w:rPr>
                <w:b/>
                <w:i/>
              </w:rPr>
              <w:t>kokkulepe vastuvõetuks</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Kaebuse võib lahendada kaebuse esitaja ja uurimisaluste isikute vahelise kompromissiga. Kui järelevalveasutus leiab, et kaebuse lahendamiseks on leitud kompromiss, teatab ta </w:t>
            </w:r>
            <w:r w:rsidRPr="00040741">
              <w:t xml:space="preserve">kavandatavast kompromissist kaebuse esitajale. Kui kaebuse esitaja ei esita ühe kuu jooksul järelevalveasutuse pakutud kompromissi suhtes vastuväiteid, loetakse kaebus </w:t>
            </w:r>
            <w:r w:rsidRPr="00040741">
              <w:lastRenderedPageBreak/>
              <w:t>tagasivõetuks.</w:t>
            </w:r>
          </w:p>
        </w:tc>
        <w:tc>
          <w:tcPr>
            <w:tcW w:w="4876" w:type="dxa"/>
          </w:tcPr>
          <w:p w:rsidR="00E35F3C" w:rsidRPr="00040741" w:rsidRDefault="00572B5A">
            <w:pPr>
              <w:pStyle w:val="Normal6a"/>
            </w:pPr>
            <w:r w:rsidRPr="00040741">
              <w:lastRenderedPageBreak/>
              <w:t xml:space="preserve">Kaebuse võib </w:t>
            </w:r>
            <w:r w:rsidRPr="00040741">
              <w:rPr>
                <w:b/>
                <w:i/>
              </w:rPr>
              <w:t>igal ajal</w:t>
            </w:r>
            <w:r w:rsidRPr="00040741">
              <w:t xml:space="preserve"> lahendada kaebuse esitaja ja uurimisaluste isikute</w:t>
            </w:r>
            <w:r w:rsidRPr="00040741">
              <w:t xml:space="preserve"> vahelise kompromissiga</w:t>
            </w:r>
            <w:r w:rsidRPr="00040741">
              <w:rPr>
                <w:b/>
                <w:i/>
              </w:rPr>
              <w:t>, kui kaebuse esemeks on kaebuse esitaja õigused</w:t>
            </w:r>
            <w:r w:rsidRPr="00040741">
              <w:t>. Kui järelevalveasutus leiab, et kaebuse lahendamiseks on leitud kompromiss, teatab ta kavandatavast kompromissist kaebuse esitajale. Kui kaebuse esitaja ei esita ühe kuu jooksul järel</w:t>
            </w:r>
            <w:r w:rsidRPr="00040741">
              <w:t xml:space="preserve">evalveasutuse </w:t>
            </w:r>
            <w:r w:rsidRPr="00040741">
              <w:lastRenderedPageBreak/>
              <w:t>pakutud kompromissi suhtes vastuväiteid, loetakse kaebus tagasivõetuks.</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Kaebuse võib lahendada kaebuse esitaja ja uurimisaluste isikute vahelise kompromissiga. Kui järelevalveasutus leiab, et kaebuse </w:t>
            </w:r>
            <w:r w:rsidRPr="00040741">
              <w:t>lahendamiseks on leitud kompromiss, teatab ta kavandatavast kompromissist kaebuse esitajale. Kui kaebuse esitaja ei esita ühe kuu jooksul järelevalveasutuse pakutud kompromissi suhtes vastuväiteid, loetakse kaebus tagasivõetuks.</w:t>
            </w:r>
          </w:p>
        </w:tc>
        <w:tc>
          <w:tcPr>
            <w:tcW w:w="4876" w:type="dxa"/>
          </w:tcPr>
          <w:p w:rsidR="00E35F3C" w:rsidRPr="00040741" w:rsidRDefault="00572B5A">
            <w:pPr>
              <w:pStyle w:val="Normal6a"/>
            </w:pPr>
            <w:r w:rsidRPr="00040741">
              <w:t>Kaebuse võib lahendada kaeb</w:t>
            </w:r>
            <w:r w:rsidRPr="00040741">
              <w:t xml:space="preserve">use esitaja ja uurimisaluste isikute vahelise kompromissiga. </w:t>
            </w:r>
            <w:r w:rsidRPr="00040741">
              <w:rPr>
                <w:b/>
                <w:i/>
              </w:rPr>
              <w:t>Lahenduseni võib jõuda menetluse käigus igal ajal.</w:t>
            </w:r>
            <w:r w:rsidRPr="00040741">
              <w:t xml:space="preserve"> Kui järelevalveasutus leiab, et kaebuse lahendamiseks on leitud kompromiss, teatab ta kavandatavast kompromissist kaebuse esitajale. Kui kaebuse</w:t>
            </w:r>
            <w:r w:rsidRPr="00040741">
              <w:t xml:space="preserve"> esitaja ei esita ühe kuu jooksul järelevalveasutuse pakutud kompromissi suhtes vastuväiteid, loetakse kaebus tagasivõetuks.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299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Loetakse, et kaebuse esitaja ja uurimisaluse isiku vahel on saavutatud kompromiss, kui o</w:t>
            </w:r>
            <w:r w:rsidRPr="00040741">
              <w:rPr>
                <w:b/>
                <w:i/>
              </w:rPr>
              <w:t>n olemas selgesõnaline kokkulepe.</w:t>
            </w:r>
            <w:r w:rsidRPr="00040741">
              <w:t xml:space="preserve"> </w:t>
            </w:r>
            <w:r w:rsidRPr="00040741">
              <w:rPr>
                <w:b/>
                <w:i/>
              </w:rPr>
              <w:t>Järelevalveasutus, kellele kaebus on esitatud, võib sellise kompromissi saavutamist ettevalmistavas etapis hõlbustada;</w:t>
            </w:r>
            <w:r w:rsidRPr="00040741">
              <w:t xml:space="preserve"> </w:t>
            </w:r>
            <w:r w:rsidRPr="00040741">
              <w:rPr>
                <w:b/>
                <w:i/>
              </w:rPr>
              <w:t>juhtiv järelevalveasutus võib seda lihtsustada, kui kaebus on talle edastatud.</w:t>
            </w:r>
            <w:r w:rsidRPr="00040741">
              <w:t xml:space="preserve"> </w:t>
            </w:r>
            <w:r w:rsidRPr="00040741">
              <w:rPr>
                <w:b/>
                <w:i/>
              </w:rPr>
              <w:t>Kui kaebuse suhtes on jõ</w:t>
            </w:r>
            <w:r w:rsidRPr="00040741">
              <w:rPr>
                <w:b/>
                <w:i/>
              </w:rPr>
              <w:t xml:space="preserve">utud kompromissini, </w:t>
            </w:r>
            <w:r w:rsidRPr="00040741">
              <w:rPr>
                <w:b/>
                <w:i/>
              </w:rPr>
              <w:lastRenderedPageBreak/>
              <w:t>edastavad pooled kokkuleppe juhtivale järelevalveasutusele ja järelevalveasutusele, kellele kaebus esitati.</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Kui see on juhtumi asjaolusid silmas pidades asjakohane, võib kaebuse saanud </w:t>
            </w:r>
            <w:r w:rsidRPr="00040741">
              <w:rPr>
                <w:b/>
                <w:i/>
              </w:rPr>
              <w:t>järelevalveasutus enne kaebuse edastamist juhtivale järelevalveasutusele hõlbustada kompromissi saavutamist.</w:t>
            </w:r>
            <w:r w:rsidRPr="00040741">
              <w:t xml:space="preserve"> </w:t>
            </w:r>
            <w:r w:rsidRPr="00040741">
              <w:rPr>
                <w:b/>
                <w:i/>
              </w:rPr>
              <w:t>Sellisel juhul peab kaebuse saanud järelevalveasutus õigeaegselt edastama juhtumi ja tulemuse juhtivale järelevalveasutusele.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w:t>
            </w:r>
            <w:r w:rsidRPr="00040741">
              <w:t>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Kompromissi saavutamine ei takista juhtival järelevalveasutusel viia samas küsimuses läbi ex officio uurimist.</w:t>
            </w:r>
            <w:r w:rsidR="00BB679A" w:rsidRPr="00040741">
              <w:rPr>
                <w:b/>
                <w:i/>
              </w:rPr>
              <w:t xml:space="preserve"> </w:t>
            </w:r>
            <w:r w:rsidRPr="00040741">
              <w:rPr>
                <w:b/>
                <w:i/>
              </w:rPr>
              <w:t>Eelkõige algatab ta ex officio uurimise, kui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uurimisalune isik on korduv õigusrikkuja;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(b) uurimisaluse isiku suhtes on </w:t>
            </w:r>
            <w:r w:rsidRPr="00040741">
              <w:rPr>
                <w:b/>
                <w:i/>
              </w:rPr>
              <w:t xml:space="preserve">sõlmitud arvukalt muid vastastikuseid </w:t>
            </w:r>
            <w:r w:rsidRPr="00040741">
              <w:rPr>
                <w:b/>
                <w:i/>
              </w:rPr>
              <w:lastRenderedPageBreak/>
              <w:t>kokkuleppeid;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kaebuse laiem sisu puudutab suurt hulka muid andmesubjekte kui kaebuse esitaja;</w:t>
            </w:r>
            <w:r w:rsidR="00BB679A" w:rsidRPr="00040741">
              <w:rPr>
                <w:b/>
                <w:i/>
              </w:rPr>
              <w:t xml:space="preserve"> </w:t>
            </w:r>
            <w:r w:rsidRPr="00040741">
              <w:rPr>
                <w:b/>
                <w:i/>
              </w:rPr>
              <w:t>või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muidu tuleb kasutada volitusi, et tagada määruse (EL) 2016/679 tõhus, proportsionaalne ja hoiatav täitmine.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Juhtiv järelevalveasutus võib pärast juhtumi saamist hõlbustada kompromissi saavutamist ning peab enne selle lõplikku vormistamist saama asjaomastelt järelevalveasutustelt kavandatava kompromissi kohta arvamuse.</w:t>
            </w:r>
            <w:r w:rsidRPr="00040741">
              <w:t xml:space="preserve"> </w:t>
            </w:r>
            <w:r w:rsidRPr="00040741">
              <w:rPr>
                <w:b/>
                <w:i/>
              </w:rPr>
              <w:t>Sell</w:t>
            </w:r>
            <w:r w:rsidRPr="00040741">
              <w:rPr>
                <w:b/>
                <w:i/>
              </w:rPr>
              <w:t>isel juhul tuleks täielikult kohaldada määruse (EL) 2016/679 artikli 60 sätteid.</w:t>
            </w:r>
            <w:r w:rsidRPr="00040741">
              <w:t xml:space="preserve"> </w:t>
            </w:r>
            <w:r w:rsidRPr="00040741">
              <w:rPr>
                <w:b/>
                <w:i/>
              </w:rPr>
              <w:t>Kaebuse saanud järelevalveasutuse ebaõnnestunud katse kompromissi saavutamiseks ei takista juhtival järelevalveasutusel hõlbustada kompromissi saavutamist.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 c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Juhtiv järelevalveasutus esitab ühe kuu jooksul pärast lõike 1a kohasest vastastikusest kokkuleppest teatamist </w:t>
            </w:r>
            <w:r w:rsidRPr="00040741">
              <w:rPr>
                <w:b/>
                <w:i/>
              </w:rPr>
              <w:lastRenderedPageBreak/>
              <w:t>määruse (EL) 2016/679 artikli 60 lõike 4 kohase otsuse eelnõu, milles märgitakse, kas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(a) lõike 1a kohased </w:t>
            </w:r>
            <w:r w:rsidRPr="00040741">
              <w:rPr>
                <w:b/>
                <w:i/>
              </w:rPr>
              <w:t>kokkuleppemenetluse tingimused on täidetud;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algatatakse lõike 1b kohane ex officio uurimine.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w:t>
      </w:r>
      <w:r w:rsidRPr="00040741">
        <w:rPr>
          <w:rStyle w:val="HideTWBExt"/>
        </w:rPr>
        <w:t>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 lõik 1 d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Kui ükski teine asjaomane järelevalveasutus ei ole lõike 1a kohase otsuse eelnõu suhtes vastuväiteid esitanud või kui </w:t>
            </w:r>
            <w:r w:rsidRPr="00040741">
              <w:rPr>
                <w:b/>
                <w:i/>
              </w:rPr>
              <w:t>andmekaitsenõukogu kinnitab määruse (EL) 2016/679 artikli 65 lõike 1 punkti a kohases menetluses saavutatud kompromissi, loetakse kaebus tagasivõetuks.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305</w:t>
      </w:r>
      <w:r w:rsidRPr="00040741">
        <w:rPr>
          <w:rStyle w:val="HideTWBExt"/>
        </w:rPr>
        <w:t>&lt;/NumAm&gt;</w:t>
      </w:r>
    </w:p>
    <w:p w:rsidR="00E35F3C" w:rsidRPr="00040741" w:rsidRDefault="00572B5A">
      <w:pPr>
        <w:pStyle w:val="NormalBold"/>
      </w:pPr>
      <w:r w:rsidRPr="00040741">
        <w:rPr>
          <w:rStyle w:val="HideTWBExt"/>
        </w:rPr>
        <w:t>&lt;RepeatBlock-By&gt;&lt;</w:t>
      </w:r>
      <w:r w:rsidRPr="00040741">
        <w:rPr>
          <w:rStyle w:val="HideTWBExt"/>
        </w:rPr>
        <w: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5a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Taotlus ex officio menetluse algatamiseks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Juhtiv järelevalveasutus võib igal ajal algatada ex officio menetluse.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 xml:space="preserve">Kui ta leiab, et määrust (EL) 2016/679 võidakse rikkuda, võib iga asjaomane järelevalveasutus taotleda ex officio menetlust, </w:t>
            </w:r>
            <w:r w:rsidRPr="00040741">
              <w:rPr>
                <w:b/>
                <w:i/>
              </w:rPr>
              <w:t>esitades juhtivale järelevalveasutusele kirjaliku taotluse.</w:t>
            </w:r>
            <w:r w:rsidRPr="00040741">
              <w:t xml:space="preserve"> </w:t>
            </w:r>
            <w:r w:rsidRPr="00040741">
              <w:rPr>
                <w:b/>
                <w:i/>
              </w:rPr>
              <w:t>Selline taotlus peab sisaldama vähemalt järgmist: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kinnitus, et ta on asjaomane järelevalveasutus;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kõik tõendid rikkumise kohta;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artikli 9 kohaste põhiküsimuste kokkuvõte;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Ee</w:t>
            </w:r>
            <w:r w:rsidRPr="00040741">
              <w:rPr>
                <w:b/>
                <w:i/>
              </w:rPr>
              <w:t>ldatav juhtiv järelevalveasutus teeb kolme nädala jooksul järgmist: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teavitab asjaomast järelevalveasutust, et ta on algatanud ex officio menetluse;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teavitab asjaomast järelevalveasutust, et juhtumi suhtes kohaldatakse määruse (EL) 2016/679 arti</w:t>
            </w:r>
            <w:r w:rsidRPr="00040741">
              <w:rPr>
                <w:b/>
                <w:i/>
              </w:rPr>
              <w:t>kli 56 lõiget 2 ja et juhtiv järelevalveasutus ei kavatse juhtumit käsitleda kooskõlas määruse (EL) 2016/679 artikli 56 lõikega 3;</w:t>
            </w:r>
            <w:r w:rsidRPr="00040741">
              <w:t xml:space="preserve"> </w:t>
            </w:r>
            <w:r w:rsidRPr="00040741">
              <w:rPr>
                <w:b/>
                <w:i/>
              </w:rPr>
              <w:t>või</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lükkab taotluse tagasi, kui ta leiab, et ta ei ole juhtiv järelevalveasutus või kui määrust (EL) 2016/679 ei ole r</w:t>
            </w:r>
            <w:r w:rsidRPr="00040741">
              <w:rPr>
                <w:b/>
                <w:i/>
              </w:rPr>
              <w:t>ikutud.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Käesoleva lõike punktis a osutatud juhul võib asjaomane järelevalveasutus esitada juhtivale järelevalveasutusele otsuse eelnõu vastavalt määruse (EL) 2016/679 artikli 56 lõikele 4.</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Käesoleva lõike punktis c osutatud juhul võib asjaomane </w:t>
            </w:r>
            <w:r w:rsidRPr="00040741">
              <w:rPr>
                <w:b/>
                <w:i/>
              </w:rPr>
              <w:t>järelevalveasutus uuesti esitada muudetud taotluse ex officio menetluse läbiviimiseks või taotleda, et andmekaitsenõukogu teeks otsuse menetluse algatamise kohta vastavalt artikli 26a lõikele 1.</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w:t>
            </w:r>
            <w:r w:rsidRPr="00040741">
              <w:t xml:space="preserve"> </w:t>
            </w:r>
            <w:r w:rsidRPr="00040741">
              <w:rPr>
                <w:b/>
                <w:i/>
              </w:rPr>
              <w:t>Kui juhtiv järelevalveasutus algatab ex officio menetlus</w:t>
            </w:r>
            <w:r w:rsidRPr="00040741">
              <w:rPr>
                <w:b/>
                <w:i/>
              </w:rPr>
              <w:t>e, esitab ta määruse (EL) 2016/679 artikli 60 lõike 3 kohase otsuse eelnõu viivitamata, kuid mitte hiljem kui üheksa kuud pärast kaebuse saamist.</w:t>
            </w:r>
            <w:r w:rsidRPr="00040741">
              <w:t xml:space="preserve"> </w:t>
            </w:r>
            <w:r w:rsidRPr="00040741">
              <w:rPr>
                <w:b/>
                <w:i/>
              </w:rPr>
              <w:t xml:space="preserve">Seda ajavahemikku võib erandkorras </w:t>
            </w:r>
            <w:r w:rsidRPr="00040741">
              <w:rPr>
                <w:b/>
                <w:i/>
              </w:rPr>
              <w:lastRenderedPageBreak/>
              <w:t>pikendada: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kaheksa nädala võrra, kui põhiküsimuste kokkuvõtte või põh</w:t>
            </w:r>
            <w:r w:rsidRPr="00040741">
              <w:rPr>
                <w:b/>
                <w:i/>
              </w:rPr>
              <w:t>iküsimuste ajakohastatud kokkuvõtte kohta esitatakse artikli 9 lõike 3 kohased märkused;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selle ajavahemiku võrra, mis jääb artikli 26a kohase viitamise ja andmekaitsenõukogu otsuse vahele;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andmekaitsenõukogu poolt artikli 26a lõike 3 alusel lub</w:t>
            </w:r>
            <w:r w:rsidRPr="00040741">
              <w:rPr>
                <w:b/>
                <w:i/>
              </w:rPr>
              <w:t>atud pikendusperioodi võrra.</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114.)</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Lisatud selgitus, et artikli 4 lõikes 1b sätestatud otsuse eelnõu üheksakuulist tähtaega </w:t>
      </w:r>
      <w:r w:rsidRPr="00040741">
        <w:t>kohaldatakse ka ex officio menetlustes.</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5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w:t>
            </w:r>
            <w:r w:rsidRPr="00040741">
              <w:t>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5a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Ex officio menetlus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Juhtiv järelevalveasutus võib kooskõlas siseriikliku menetlusõigusega liita ja eraldada juhtumeid, või algatada ex officio uurimisi, kui see ei kahjusta poolte õigusi ega riku </w:t>
            </w:r>
            <w:r w:rsidRPr="00040741">
              <w:rPr>
                <w:b/>
                <w:i/>
              </w:rPr>
              <w:t>samasisuliste, kaebustel põhinevate menetluste menetluseeskirju.</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 Iga asjaomane järelevalveasutus võib taotleda ex officio menetlust, esitades juhtivale järelevalveasutusele kirjaliku taotluse.</w:t>
            </w:r>
            <w:r w:rsidRPr="00040741">
              <w:t xml:space="preserve"> </w:t>
            </w:r>
            <w:r w:rsidRPr="00040741">
              <w:rPr>
                <w:b/>
                <w:i/>
              </w:rPr>
              <w:t>Selline taotlus peab sisaldama vähemalt järgmist: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ki</w:t>
            </w:r>
            <w:r w:rsidRPr="00040741">
              <w:rPr>
                <w:b/>
                <w:i/>
              </w:rPr>
              <w:t>nnitus, et ta on asjaomane järelevalveasutus;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artikli 9 kohaste põhiküsimuste kokkuvõte;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Eeldatav juhtiv järelevalveasutus teeb kolme nädala jooksul järgmist: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teavitab asjaomast järelevalveasutust, et ta on algatanud ex officio menetluse;</w:t>
            </w:r>
            <w:r w:rsidRPr="00040741">
              <w:t xml:space="preserve"> </w:t>
            </w:r>
            <w:r w:rsidRPr="00040741">
              <w:rPr>
                <w:b/>
                <w:i/>
              </w:rPr>
              <w:t>või</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teavitab asjaomast järelevalveasutust, et juhtumi suhtes kohaldatakse määruse (EL) 2016/679 artikli 56 lõiget 2 ja et juhtiv järelevalveasutus ei kavatse juhtumit käsitleda kooskõlas määruse (EL) 2016/679 artikli 56 lõikega 3;</w:t>
            </w:r>
            <w:r w:rsidRPr="00040741">
              <w:t xml:space="preserve"> </w:t>
            </w:r>
            <w:r w:rsidRPr="00040741">
              <w:rPr>
                <w:b/>
                <w:i/>
              </w:rPr>
              <w:t>või</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(c) lükkab </w:t>
            </w:r>
            <w:r w:rsidRPr="00040741">
              <w:rPr>
                <w:b/>
                <w:i/>
              </w:rPr>
              <w:t>taotluse tagasi, kui ta leiab, et ta ei ole juhtiv järelevalveasutus või kui on toimunud määruse (EL) 2016/679 prima facie rikkumine.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Käesoleva lõike punktis a osutatud juhul võib asjaomane järelevalveasutus esitada juhtivale järelevalveasutusele otsuse </w:t>
            </w:r>
            <w:r w:rsidRPr="00040741">
              <w:rPr>
                <w:b/>
                <w:i/>
              </w:rPr>
              <w:t>eelnõu.</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Käesoleva lõike punktis c osutatud juhul võib asjaomane järelevalveasutus uuesti esitada muudetud taotluse ex officio menetluse läbiviimiseks või taotleda, et andmekaitsenõukogu teeks otsuse menetluse algatamise kohta vastavalt artikli 26a lõikel</w:t>
            </w:r>
            <w:r w:rsidRPr="00040741">
              <w:rPr>
                <w:b/>
                <w:i/>
              </w:rPr>
              <w:t>e 1.</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6</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lastRenderedPageBreak/>
              <w:t>Tõlked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1. Järelevalveasutus, kellele kaebus esitati, vastutab järgmise eest: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(a) kaebuste ja kaebuse esitajate seisukohtade tõlkimine keelde, mida juhtiv järelevalveasutus uurimise eesmärgil </w:t>
            </w:r>
            <w:r w:rsidRPr="00040741">
              <w:rPr>
                <w:b/>
                <w:i/>
              </w:rPr>
              <w:t>kasutab;</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(b) juhtiva järelevalveasutuse esitatud dokumentide tõlkimine keelde, mida kasutatakse suhtlemiseks kaebuse esitajaga, kui on vaja anda need dokumendid kaebuse esitajale vastavalt käesolevale määrusele või määrusele (EL) 2016/679.</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Andmekait</w:t>
            </w:r>
            <w:r w:rsidRPr="00040741">
              <w:rPr>
                <w:b/>
                <w:i/>
              </w:rPr>
              <w:t>senõukogu määrab oma kodukorras kindlaks menetluse asjaomaste järelevalveasutuste esitatud märkuste või asjakohaste ja põhjendatud vastuväidete tõlkimiseks keelde, mida juhtiv järelevalveasutus ei kasuta uurimise eesmärgil.</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w:t>
      </w:r>
      <w:r w:rsidRPr="00040741">
        <w:rPr>
          <w:rStyle w:val="HideTWBExt"/>
        </w:rPr>
        <w:t>&gt;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6 – lõige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1a.</w:t>
            </w:r>
            <w:r w:rsidRPr="00040741">
              <w:tab/>
            </w:r>
            <w:r w:rsidRPr="00040741">
              <w:rPr>
                <w:b/>
                <w:i/>
              </w:rPr>
              <w:t>Järelevalveasutus võib pakkuda automaattõlkeid ja mitteametlikke tõlkeid.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309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w:t>
      </w:r>
      <w:r w:rsidRPr="00040741">
        <w:t>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7 – pealkiri</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Järelevalveasutuste vaheline koostöö</w:t>
            </w:r>
          </w:p>
        </w:tc>
        <w:tc>
          <w:tcPr>
            <w:tcW w:w="4876" w:type="dxa"/>
          </w:tcPr>
          <w:p w:rsidR="00E35F3C" w:rsidRPr="00040741" w:rsidRDefault="00572B5A">
            <w:pPr>
              <w:pStyle w:val="Normal6a"/>
            </w:pPr>
            <w:r w:rsidRPr="00040741">
              <w:t xml:space="preserve">Järelevalveasutuste </w:t>
            </w:r>
            <w:r w:rsidRPr="00040741">
              <w:rPr>
                <w:b/>
                <w:i/>
              </w:rPr>
              <w:t>ja muude asjaomaste asutuste</w:t>
            </w:r>
            <w:r w:rsidRPr="00040741">
              <w:t xml:space="preserve"> vaheline koostöö</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7 – lõik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Käesoleva jao sä</w:t>
            </w:r>
            <w:r w:rsidRPr="00040741">
              <w:t>tted käsitlevad järelevalveasutuste vahelisi suhteid ning nende eesmärk ei ole anda õigusi füüsilistele isikutele ega uurimisalustele isikutele.</w:t>
            </w:r>
          </w:p>
        </w:tc>
        <w:tc>
          <w:tcPr>
            <w:tcW w:w="4876" w:type="dxa"/>
          </w:tcPr>
          <w:p w:rsidR="00E35F3C" w:rsidRPr="00040741" w:rsidRDefault="00572B5A">
            <w:pPr>
              <w:pStyle w:val="Normal6a"/>
            </w:pPr>
            <w:r w:rsidRPr="00040741">
              <w:t>Käesoleva jao sätted käsitlevad järelevalveasutuste vahelisi suhteid ning nende eesmärk ei ole anda õigusi füüs</w:t>
            </w:r>
            <w:r w:rsidRPr="00040741">
              <w:t xml:space="preserve">ilistele isikutele ega uurimisalustele isikutele. </w:t>
            </w:r>
            <w:r w:rsidRPr="00040741">
              <w:rPr>
                <w:b/>
                <w:i/>
              </w:rPr>
              <w:t>See menetlus peaks peegeldama poolte teineteisemõistmise ja usalduse vaimu.</w:t>
            </w:r>
            <w:r w:rsidRPr="00040741">
              <w:t xml:space="preserve"> </w:t>
            </w:r>
            <w:r w:rsidRPr="00040741">
              <w:rPr>
                <w:b/>
                <w:i/>
              </w:rPr>
              <w:t xml:space="preserve">Samal ajal ei tohi menetlus olla vastuolus määrusega (EL) 2016/679, eelkõige mis puudutab ühtse kontaktpunkti süsteemi kasutamist </w:t>
            </w:r>
            <w:r w:rsidRPr="00040741">
              <w:rPr>
                <w:b/>
                <w:i/>
              </w:rPr>
              <w:t>vaidluste lahendamiseks ja juhtiva järelevalveasutuse pädevusi.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7 – lõik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Järelevalveasutused püüavad edastada käesolevas määruses sätestatud menetluste raames </w:t>
            </w:r>
            <w:r w:rsidRPr="00040741">
              <w:rPr>
                <w:b/>
                <w:i/>
              </w:rPr>
              <w:t xml:space="preserve">saadud teabe riiklikele ja liidu järelevalveasutustele, kes on pädevad andmekaitse ja muudes valdkondades, sealhulgas konkurentsi-, </w:t>
            </w:r>
            <w:r w:rsidRPr="00040741">
              <w:rPr>
                <w:b/>
                <w:i/>
              </w:rPr>
              <w:lastRenderedPageBreak/>
              <w:t>finantsteenuste-, energeetika-, telekommunikatsiooni- ja tarbijakaitseasutused, kui teavet peetakse nende asutuste ülesannet</w:t>
            </w:r>
            <w:r w:rsidRPr="00040741">
              <w:rPr>
                <w:b/>
                <w:i/>
              </w:rPr>
              <w:t>e ja kohustuste seisukohast asjakohaseks.</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117.)</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Alternatiivne sõnastus, millega tagatakse, et Euroopa andmekaitseinspektor ja muud </w:t>
      </w:r>
      <w:r w:rsidRPr="00040741">
        <w:t>liiki „andmekaitseasutused“ (nt kirikute, parlamentide, kohtute andmekaitsestruktuurid) on hõlmatud.</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w:t>
      </w:r>
      <w:r w:rsidRPr="00040741">
        <w:t>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8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 xml:space="preserve">Juhtiv järelevalveasutus </w:t>
            </w:r>
            <w:r w:rsidRPr="00040741">
              <w:rPr>
                <w:b/>
                <w:i/>
              </w:rPr>
              <w:t>annab regulaarselt</w:t>
            </w:r>
            <w:r w:rsidRPr="00040741">
              <w:t xml:space="preserve"> teistele asjaomastele järelevalveasutustele </w:t>
            </w:r>
            <w:r w:rsidRPr="00040741">
              <w:rPr>
                <w:b/>
                <w:i/>
              </w:rPr>
              <w:t xml:space="preserve">teavet uurimise kohta ja esitab teistele asjaomastele </w:t>
            </w:r>
            <w:r w:rsidRPr="00040741">
              <w:rPr>
                <w:b/>
                <w:i/>
              </w:rPr>
              <w:t>järelevalveasutustele esimesel võimalusel kogu asjaomase teabe, kui see on kättesaadav</w:t>
            </w:r>
            <w:r w:rsidRPr="00040741">
              <w:t>.</w:t>
            </w:r>
          </w:p>
        </w:tc>
        <w:tc>
          <w:tcPr>
            <w:tcW w:w="4876" w:type="dxa"/>
          </w:tcPr>
          <w:p w:rsidR="00E35F3C" w:rsidRPr="00040741" w:rsidRDefault="00572B5A">
            <w:pPr>
              <w:pStyle w:val="Normal6a"/>
            </w:pPr>
            <w:r w:rsidRPr="00040741">
              <w:t>1.</w:t>
            </w:r>
            <w:r w:rsidRPr="00040741">
              <w:tab/>
              <w:t xml:space="preserve">Juhtiv järelevalveasutus </w:t>
            </w:r>
            <w:r w:rsidRPr="00040741">
              <w:rPr>
                <w:b/>
                <w:i/>
              </w:rPr>
              <w:t>esitab</w:t>
            </w:r>
            <w:r w:rsidRPr="00040741">
              <w:t xml:space="preserve"> teistele asjaomastele järelevalveasutustele </w:t>
            </w:r>
            <w:r w:rsidRPr="00040741">
              <w:rPr>
                <w:b/>
                <w:i/>
              </w:rPr>
              <w:t xml:space="preserve">kohese, piiramatu ja pideva kaugjuurdepääsu kogu ühisele juhtumitoimikule ning lisab ühe </w:t>
            </w:r>
            <w:r w:rsidRPr="00040741">
              <w:rPr>
                <w:b/>
                <w:i/>
              </w:rPr>
              <w:t>nädala jooksul alates ühise juhtumitoimiku koostamisest või selle kättesaamisest kõik juhtumiga seotud dokumendid, esildised, teatised, protokollid, tõendid või muu asjakohase teabe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8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 xml:space="preserve">Juhtiv järelevalveasutus </w:t>
            </w:r>
            <w:r w:rsidRPr="00040741">
              <w:rPr>
                <w:b/>
                <w:i/>
              </w:rPr>
              <w:t>annab regulaarselt</w:t>
            </w:r>
            <w:r w:rsidRPr="00040741">
              <w:t xml:space="preserve"> teistele asjaomastele järelevalveasutustele </w:t>
            </w:r>
            <w:r w:rsidRPr="00040741">
              <w:rPr>
                <w:b/>
                <w:i/>
              </w:rPr>
              <w:t>teavet uurimise kohta ja esitab teistele asjaomastele järelevalveasutustele esimesel võimalusel kogu asjaomase teabe, kui see on kättesa</w:t>
            </w:r>
            <w:r w:rsidRPr="00040741">
              <w:rPr>
                <w:b/>
                <w:i/>
              </w:rPr>
              <w:t>adav</w:t>
            </w:r>
            <w:r w:rsidRPr="00040741">
              <w:t>.</w:t>
            </w:r>
          </w:p>
        </w:tc>
        <w:tc>
          <w:tcPr>
            <w:tcW w:w="4876" w:type="dxa"/>
          </w:tcPr>
          <w:p w:rsidR="00E35F3C" w:rsidRPr="00040741" w:rsidRDefault="00572B5A">
            <w:pPr>
              <w:pStyle w:val="Normal6a"/>
            </w:pPr>
            <w:r w:rsidRPr="00040741">
              <w:t>1.</w:t>
            </w:r>
            <w:r w:rsidRPr="00040741">
              <w:tab/>
              <w:t xml:space="preserve">Juhtiv järelevalveasutus </w:t>
            </w:r>
            <w:r w:rsidRPr="00040741">
              <w:rPr>
                <w:b/>
                <w:i/>
              </w:rPr>
              <w:t>esitab</w:t>
            </w:r>
            <w:r w:rsidRPr="00040741">
              <w:t xml:space="preserve"> teistele asjaomastele järelevalveasutustele </w:t>
            </w:r>
            <w:r w:rsidRPr="00040741">
              <w:rPr>
                <w:b/>
                <w:i/>
              </w:rPr>
              <w:t>kohese, piiramatu ja pideva kaugjuurdepääsu kogu ühisele juhtumitoimikule ning lisab ühe nädala jooksul alates ühise juhtumitoimiku koostamisest või selle kättesaamisest k</w:t>
            </w:r>
            <w:r w:rsidRPr="00040741">
              <w:rPr>
                <w:b/>
                <w:i/>
              </w:rPr>
              <w:t>õik juhtumiga seotud dokumendid, esildised, teatised, protokollid, tõendid või muu teabe</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119.)</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Sellega kustutatakse eelmisest </w:t>
      </w:r>
      <w:r w:rsidRPr="00040741">
        <w:t>versioonist muude kui asjaomaste asutuste ja andmekaitsenõukogu juurdepääs.</w:t>
      </w:r>
      <w:r w:rsidR="00BB679A" w:rsidRPr="00040741">
        <w:t xml:space="preserve"> </w:t>
      </w:r>
      <w:r w:rsidRPr="00040741">
        <w:t>Juhtumi toimikule peaks olema juurdepääs ainult juhtival järelevalveasutusel ja asjaomastel järelevalveasutustel.</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314</w:t>
      </w:r>
      <w:r w:rsidRPr="00040741">
        <w:rPr>
          <w:rStyle w:val="HideTWBExt"/>
        </w:rPr>
        <w:t>&lt;/NumAm&gt;</w:t>
      </w:r>
    </w:p>
    <w:p w:rsidR="00E35F3C" w:rsidRPr="00040741" w:rsidRDefault="00572B5A">
      <w:pPr>
        <w:pStyle w:val="NormalBold"/>
      </w:pPr>
      <w:r w:rsidRPr="00040741">
        <w:rPr>
          <w:rStyle w:val="HideTWBExt"/>
        </w:rPr>
        <w:t>&lt;RepeatBloc</w:t>
      </w:r>
      <w:r w:rsidRPr="00040741">
        <w:rPr>
          <w:rStyle w:val="HideTWBExt"/>
        </w:rPr>
        <w:t>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8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r>
            <w:r w:rsidRPr="00040741">
              <w:t xml:space="preserve">Juhtiv järelevalveasutus annab regulaarselt teistele asjaomastele järelevalveasutustele teavet uurimise kohta ja esitab teistele asjaomastele järelevalveasutustele </w:t>
            </w:r>
            <w:r w:rsidRPr="00040741">
              <w:rPr>
                <w:b/>
                <w:i/>
              </w:rPr>
              <w:t>esimesel võimalusel</w:t>
            </w:r>
            <w:r w:rsidRPr="00040741">
              <w:t xml:space="preserve"> kogu asjaomase teabe, kui see on kättesaadav.</w:t>
            </w:r>
          </w:p>
        </w:tc>
        <w:tc>
          <w:tcPr>
            <w:tcW w:w="4876" w:type="dxa"/>
          </w:tcPr>
          <w:p w:rsidR="00E35F3C" w:rsidRPr="00040741" w:rsidRDefault="00572B5A">
            <w:pPr>
              <w:pStyle w:val="Normal6a"/>
            </w:pPr>
            <w:r w:rsidRPr="00040741">
              <w:t>1.</w:t>
            </w:r>
            <w:r w:rsidRPr="00040741">
              <w:tab/>
              <w:t>Juhtiv järelevalveasutu</w:t>
            </w:r>
            <w:r w:rsidRPr="00040741">
              <w:t xml:space="preserve">s annab regulaarselt teistele asjaomastele järelevalveasutustele teavet uurimise kohta ja esitab teistele asjaomastele järelevalveasutustele </w:t>
            </w:r>
            <w:r w:rsidRPr="00040741">
              <w:rPr>
                <w:b/>
                <w:i/>
              </w:rPr>
              <w:t>viivitamata</w:t>
            </w:r>
            <w:r w:rsidRPr="00040741">
              <w:t xml:space="preserve"> kogu asjaomase teabe, kui see on kättesaadav.</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lastRenderedPageBreak/>
        <w:t>&lt;Article&gt;</w:t>
      </w:r>
      <w:r w:rsidRPr="00040741">
        <w:t>Artikkel 8 – lõige 2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r>
            <w:r w:rsidRPr="00040741">
              <w:rPr>
                <w:b/>
                <w:i/>
              </w:rPr>
              <w:t>Asjaomane teave</w:t>
            </w:r>
            <w:r w:rsidRPr="00040741">
              <w:t xml:space="preserve"> määruse (EL) 2016/679 artikli 60 lõigete 1 ja 3 tähenduses hõlmab vajaduse korral:</w:t>
            </w:r>
          </w:p>
        </w:tc>
        <w:tc>
          <w:tcPr>
            <w:tcW w:w="4876" w:type="dxa"/>
          </w:tcPr>
          <w:p w:rsidR="00E35F3C" w:rsidRPr="00040741" w:rsidRDefault="00572B5A">
            <w:pPr>
              <w:pStyle w:val="Normal6a"/>
            </w:pPr>
            <w:r w:rsidRPr="00040741">
              <w:t>2.</w:t>
            </w:r>
            <w:r w:rsidRPr="00040741">
              <w:tab/>
            </w:r>
            <w:r w:rsidRPr="00040741">
              <w:rPr>
                <w:b/>
                <w:i/>
              </w:rPr>
              <w:t>Juhtiv järelevalveasutus annab teistele järelevalveasutustele aktiivselt asjakohast teavet</w:t>
            </w:r>
            <w:r w:rsidRPr="00040741">
              <w:t xml:space="preserve"> määruse (EL) 2016/679 artikli 60 lõigete 1 ja 3 tähenduses </w:t>
            </w:r>
            <w:r w:rsidRPr="00040741">
              <w:rPr>
                <w:b/>
                <w:i/>
              </w:rPr>
              <w:t>ü</w:t>
            </w:r>
            <w:r w:rsidRPr="00040741">
              <w:rPr>
                <w:b/>
                <w:i/>
              </w:rPr>
              <w:t>he nädala jooksul alates teabe saamisest või esitamisest.</w:t>
            </w:r>
            <w:r w:rsidRPr="00040741">
              <w:t xml:space="preserve"> </w:t>
            </w:r>
            <w:r w:rsidRPr="00040741">
              <w:rPr>
                <w:b/>
                <w:i/>
              </w:rPr>
              <w:t>See teave</w:t>
            </w:r>
            <w:r w:rsidRPr="00040741">
              <w:t xml:space="preserve"> hõlmab </w:t>
            </w:r>
            <w:r w:rsidRPr="00040741">
              <w:rPr>
                <w:b/>
                <w:i/>
              </w:rPr>
              <w:t>teavet menetluse peamiste etappide kohta, sealhulgas</w:t>
            </w:r>
            <w:r w:rsidRPr="00040741">
              <w:t xml:space="preserve"> vajaduse korral:</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316</w:t>
      </w:r>
      <w:r w:rsidRPr="00040741">
        <w:rPr>
          <w:rStyle w:val="HideTWBExt"/>
        </w:rPr>
        <w:t>&lt;/NumAm&gt;</w:t>
      </w:r>
    </w:p>
    <w:p w:rsidR="00E35F3C" w:rsidRPr="00040741" w:rsidRDefault="00572B5A">
      <w:pPr>
        <w:pStyle w:val="NormalBold"/>
      </w:pPr>
      <w:r w:rsidRPr="00040741">
        <w:rPr>
          <w:rStyle w:val="HideTWBExt"/>
        </w:rPr>
        <w:t>&lt;RepeatBlock-By&gt;&lt;Members</w:t>
      </w:r>
      <w:r w:rsidRPr="00040741">
        <w:rPr>
          <w:rStyle w:val="HideTWBExt"/>
        </w:rPr>
        <w:t>&gt;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8 – lõige 2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r>
            <w:r w:rsidRPr="00040741">
              <w:rPr>
                <w:b/>
                <w:i/>
              </w:rPr>
              <w:t>Asjaomane teave</w:t>
            </w:r>
            <w:r w:rsidRPr="00040741">
              <w:t xml:space="preserve"> määruse (EL) 2016/679 artikli 60 lõigete 1 ja 3 tähenduses hõlmab vajaduse korral:</w:t>
            </w:r>
          </w:p>
        </w:tc>
        <w:tc>
          <w:tcPr>
            <w:tcW w:w="4876" w:type="dxa"/>
          </w:tcPr>
          <w:p w:rsidR="00E35F3C" w:rsidRPr="00040741" w:rsidRDefault="00572B5A">
            <w:pPr>
              <w:pStyle w:val="Normal6a"/>
            </w:pPr>
            <w:r w:rsidRPr="00040741">
              <w:t>2.</w:t>
            </w:r>
            <w:r w:rsidRPr="00040741">
              <w:tab/>
            </w:r>
            <w:r w:rsidRPr="00040741">
              <w:rPr>
                <w:b/>
                <w:i/>
              </w:rPr>
              <w:t>Juhtiv järelevalveasutus annab teistele järelevalveasutustele aktiivselt asjakohast teavet</w:t>
            </w:r>
            <w:r w:rsidRPr="00040741">
              <w:t xml:space="preserve"> määruse (EL) 2016/679 artikli 60 lõigete 1 ja 3 tähenduses </w:t>
            </w:r>
            <w:r w:rsidRPr="00040741">
              <w:rPr>
                <w:b/>
                <w:i/>
              </w:rPr>
              <w:t>ü</w:t>
            </w:r>
            <w:r w:rsidRPr="00040741">
              <w:rPr>
                <w:b/>
                <w:i/>
              </w:rPr>
              <w:t>he nädala jooksul alates teabe saamisest või esitamisest.</w:t>
            </w:r>
            <w:r w:rsidRPr="00040741">
              <w:t xml:space="preserve"> </w:t>
            </w:r>
            <w:r w:rsidRPr="00040741">
              <w:rPr>
                <w:b/>
                <w:i/>
              </w:rPr>
              <w:t>See</w:t>
            </w:r>
            <w:r w:rsidRPr="00040741">
              <w:t xml:space="preserve"> hõlmab </w:t>
            </w:r>
            <w:r w:rsidRPr="00040741">
              <w:rPr>
                <w:b/>
                <w:i/>
              </w:rPr>
              <w:t>teavet menetluse peamiste etappide kohta, sealhulgas</w:t>
            </w:r>
            <w:r w:rsidRPr="00040741">
              <w:t xml:space="preserve"> vajaduse korral:</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120.)</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Sellega kustutatakse eelmisest versioonist muude kui asjaomaste asutuste ja andmekaitsenõukogu juurdepääs.</w:t>
      </w:r>
      <w:r w:rsidR="00BB679A" w:rsidRPr="00040741">
        <w:t xml:space="preserve"> </w:t>
      </w:r>
      <w:r w:rsidRPr="00040741">
        <w:t xml:space="preserve">Juhtumi toimikule peaks olema juurdepääs ainult juhtival järelevalveasutusel ja asjaomastel järelevalveasutustel. Lisatud </w:t>
      </w:r>
      <w:r w:rsidRPr="00040741">
        <w:t>aktiivne/teatamine/peamiste etappide kohta.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317</w:t>
      </w:r>
      <w:r w:rsidRPr="00040741">
        <w:rPr>
          <w:rStyle w:val="HideTWBExt"/>
        </w:rPr>
        <w:t>&lt;/NumAm&gt;</w:t>
      </w:r>
    </w:p>
    <w:p w:rsidR="00E35F3C" w:rsidRPr="00040741" w:rsidRDefault="00572B5A">
      <w:pPr>
        <w:pStyle w:val="NormalBold"/>
      </w:pPr>
      <w:r w:rsidRPr="00040741">
        <w:rPr>
          <w:rStyle w:val="HideTWBExt"/>
        </w:rPr>
        <w:lastRenderedPageBreak/>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8 – lõige 2 – punkt i</w:t>
      </w:r>
      <w:r w:rsidRPr="00040741">
        <w:rPr>
          <w:rStyle w:val="HideTWBExt"/>
        </w:rPr>
        <w:t>&lt;/Art</w:t>
      </w:r>
      <w:r w:rsidRPr="00040741">
        <w:rPr>
          <w:rStyle w:val="HideTWBExt"/>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(i)</w:t>
            </w:r>
            <w:r w:rsidRPr="00040741">
              <w:tab/>
              <w:t xml:space="preserve">kaebuse esitaja </w:t>
            </w:r>
            <w:r w:rsidRPr="00040741">
              <w:rPr>
                <w:b/>
                <w:i/>
              </w:rPr>
              <w:t>seisukohti</w:t>
            </w:r>
            <w:r w:rsidRPr="00040741">
              <w:t xml:space="preserve"> esialgsete järelduste kohta;</w:t>
            </w:r>
          </w:p>
        </w:tc>
        <w:tc>
          <w:tcPr>
            <w:tcW w:w="4876" w:type="dxa"/>
          </w:tcPr>
          <w:p w:rsidR="00E35F3C" w:rsidRPr="00040741" w:rsidRDefault="00572B5A">
            <w:pPr>
              <w:pStyle w:val="Normal6a"/>
            </w:pPr>
            <w:r w:rsidRPr="00040741">
              <w:t>(i)</w:t>
            </w:r>
            <w:r w:rsidRPr="00040741">
              <w:tab/>
              <w:t xml:space="preserve">kaebuse esitaja </w:t>
            </w:r>
            <w:r w:rsidRPr="00040741">
              <w:rPr>
                <w:b/>
                <w:i/>
              </w:rPr>
              <w:t>seisukohad</w:t>
            </w:r>
            <w:r w:rsidRPr="00040741">
              <w:t xml:space="preserve"> esialgsete järelduste </w:t>
            </w:r>
            <w:r w:rsidRPr="00040741">
              <w:rPr>
                <w:b/>
                <w:i/>
              </w:rPr>
              <w:t>mittekonfidentsiaalse versiooni ja vajaduse korral uurimise muude aspektide</w:t>
            </w:r>
            <w:r w:rsidRPr="00040741">
              <w:t xml:space="preserve"> kohta</w:t>
            </w:r>
            <w:r w:rsidRPr="00040741">
              <w:rPr>
                <w:b/>
                <w:i/>
              </w:rPr>
              <w:t>, mille kohta k</w:t>
            </w:r>
            <w:r w:rsidRPr="00040741">
              <w:rPr>
                <w:b/>
                <w:i/>
              </w:rPr>
              <w:t>aebuse esitaja on esitanud ametlikud kirjalikud esildised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 xml:space="preserve">Kui juhtiv järelevalveasutus </w:t>
            </w:r>
            <w:r w:rsidRPr="00040741">
              <w:rPr>
                <w:b/>
                <w:i/>
              </w:rPr>
              <w:t>on kujundanud uurimise põhiküsimustes</w:t>
            </w:r>
            <w:r w:rsidRPr="00040741">
              <w:t xml:space="preserve"> esialgse seisukoha, koostab ta määruse (EL) 2016/679 artikli 60 lõike 1 kohase koostöö eesmärgil </w:t>
            </w:r>
            <w:r w:rsidRPr="00040741">
              <w:rPr>
                <w:b/>
                <w:i/>
              </w:rPr>
              <w:t>põhiküsimuste kokkuvõtte</w:t>
            </w:r>
            <w:r w:rsidRPr="00040741">
              <w:t>.</w:t>
            </w:r>
          </w:p>
        </w:tc>
        <w:tc>
          <w:tcPr>
            <w:tcW w:w="4876" w:type="dxa"/>
          </w:tcPr>
          <w:p w:rsidR="00E35F3C" w:rsidRPr="00040741" w:rsidRDefault="00572B5A">
            <w:pPr>
              <w:pStyle w:val="Normal6a"/>
            </w:pPr>
            <w:r w:rsidRPr="00040741">
              <w:t>1.</w:t>
            </w:r>
            <w:r w:rsidRPr="00040741">
              <w:tab/>
            </w:r>
            <w:r w:rsidRPr="00040741">
              <w:rPr>
                <w:b/>
                <w:i/>
              </w:rPr>
              <w:t>Niipea</w:t>
            </w:r>
            <w:r w:rsidRPr="00040741">
              <w:t xml:space="preserve"> kui juhtiv järelevalveasutus</w:t>
            </w:r>
            <w:r w:rsidRPr="00040741">
              <w:rPr>
                <w:b/>
                <w:i/>
              </w:rPr>
              <w:t>, või kui juhtum antakse üle teiselt järelevalveasutuselt, siis see asutus on võtnud</w:t>
            </w:r>
            <w:r w:rsidRPr="00040741">
              <w:t xml:space="preserve"> esialgse </w:t>
            </w:r>
            <w:r w:rsidRPr="00040741">
              <w:t xml:space="preserve">seisukoha </w:t>
            </w:r>
            <w:r w:rsidRPr="00040741">
              <w:rPr>
                <w:b/>
                <w:i/>
              </w:rPr>
              <w:t>uurimise peamistes küsimustes</w:t>
            </w:r>
            <w:r w:rsidRPr="00040741">
              <w:t xml:space="preserve">, koostab ta määruse (EL) 2016/679 artikli 60 lõike 1 kohase koostöö eesmärgil </w:t>
            </w:r>
            <w:r w:rsidRPr="00040741">
              <w:rPr>
                <w:b/>
                <w:i/>
              </w:rPr>
              <w:t>kokkuvõtte põhiküsimustest, mis on juhtumi lahendamiseks eeldatavasti vaja kindlaks määrata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319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lastRenderedPageBreak/>
              <w:t>1.</w:t>
            </w:r>
            <w:r w:rsidRPr="00040741">
              <w:tab/>
              <w:t xml:space="preserve">Kui juhtiv </w:t>
            </w:r>
            <w:r w:rsidRPr="00040741">
              <w:t>järelevalveasutus on kujundanud uurimise põhiküsimustes esialgse seisukoha, koostab ta määruse (EL) 2016/679 artikli 60 lõike 1 kohase koostöö eesmärgil põhiküsimuste kokkuvõtte.</w:t>
            </w:r>
          </w:p>
        </w:tc>
        <w:tc>
          <w:tcPr>
            <w:tcW w:w="4876" w:type="dxa"/>
          </w:tcPr>
          <w:p w:rsidR="00E35F3C" w:rsidRPr="00040741" w:rsidRDefault="00572B5A">
            <w:pPr>
              <w:pStyle w:val="Normal6a"/>
            </w:pPr>
            <w:r w:rsidRPr="00040741">
              <w:t>1.</w:t>
            </w:r>
            <w:r w:rsidRPr="00040741">
              <w:tab/>
              <w:t>Kui juhtiv järelevalveasutus on kujundanud uurimise põhiküsimustes esialgs</w:t>
            </w:r>
            <w:r w:rsidRPr="00040741">
              <w:t xml:space="preserve">e seisukoha, koostab ta määruse (EL) 2016/679 artikli 60 lõike 1 kohase koostöö eesmärgil põhiküsimuste kokkuvõtte </w:t>
            </w:r>
            <w:r w:rsidRPr="00040741">
              <w:rPr>
                <w:b/>
                <w:i/>
              </w:rPr>
              <w:t>ning esitab käesoleva kokkuvõtte asjaomastele järelevalveasutustele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w:t>
      </w:r>
      <w:r w:rsidRPr="00040741">
        <w:rPr>
          <w:rStyle w:val="HideTWBExt"/>
        </w:rPr>
        <w:t>Am&gt;</w:t>
      </w:r>
      <w:r w:rsidRPr="00040741">
        <w:t>320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2 – punkt b</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(b)</w:t>
            </w:r>
            <w:r w:rsidRPr="00040741">
              <w:tab/>
            </w:r>
            <w:r w:rsidRPr="00040741">
              <w:t xml:space="preserve">uurimise esialgne kindlaksmääratud ulatus, eelkõige määruse (EL) 2016/679 sätted, </w:t>
            </w:r>
            <w:r w:rsidRPr="00040741">
              <w:rPr>
                <w:b/>
                <w:i/>
              </w:rPr>
              <w:t>mis on seotud väidetava rikkumisega, mida uuritakse</w:t>
            </w:r>
            <w:r w:rsidRPr="00040741">
              <w:t>;</w:t>
            </w:r>
          </w:p>
        </w:tc>
        <w:tc>
          <w:tcPr>
            <w:tcW w:w="4876" w:type="dxa"/>
          </w:tcPr>
          <w:p w:rsidR="00E35F3C" w:rsidRPr="00040741" w:rsidRDefault="00572B5A">
            <w:pPr>
              <w:pStyle w:val="Normal6a"/>
            </w:pPr>
            <w:r w:rsidRPr="00040741">
              <w:t>(b)</w:t>
            </w:r>
            <w:r w:rsidRPr="00040741">
              <w:tab/>
              <w:t xml:space="preserve">uurimise esialgne kindlaksmääratud ulatus, eelkõige määruse (EL) 2016/679 sätted, </w:t>
            </w:r>
            <w:r w:rsidRPr="00040741">
              <w:rPr>
                <w:b/>
                <w:i/>
              </w:rPr>
              <w:t>mida väidetav rikkumine mõjutab</w:t>
            </w:r>
            <w:r w:rsidRPr="00040741">
              <w:t>;</w:t>
            </w:r>
          </w:p>
        </w:tc>
      </w:tr>
    </w:tbl>
    <w:p w:rsidR="00E35F3C" w:rsidRPr="00040741" w:rsidRDefault="00572B5A">
      <w:pPr>
        <w:pStyle w:val="AmOrLang"/>
      </w:pPr>
      <w:r w:rsidRPr="00040741">
        <w:t>O</w:t>
      </w:r>
      <w:r w:rsidRPr="00040741">
        <w:t xml:space="preserve">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2 – punkt c</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(c)</w:t>
            </w:r>
            <w:r w:rsidRPr="00040741">
              <w:tab/>
            </w:r>
            <w:r w:rsidRPr="00040741">
              <w:rPr>
                <w:b/>
                <w:i/>
              </w:rPr>
              <w:t>esialgse ülevaate saamiseks oluliste keerukate</w:t>
            </w:r>
            <w:r w:rsidRPr="00040741">
              <w:t xml:space="preserve"> õiguslike ja tehnoloogiliste asjaolude </w:t>
            </w:r>
            <w:r w:rsidRPr="00040741">
              <w:rPr>
                <w:b/>
                <w:i/>
              </w:rPr>
              <w:t>hindamise kindlaksmääratud ulatus</w:t>
            </w:r>
            <w:r w:rsidRPr="00040741">
              <w:t>;</w:t>
            </w:r>
          </w:p>
        </w:tc>
        <w:tc>
          <w:tcPr>
            <w:tcW w:w="4876" w:type="dxa"/>
          </w:tcPr>
          <w:p w:rsidR="00E35F3C" w:rsidRPr="00040741" w:rsidRDefault="00572B5A">
            <w:pPr>
              <w:pStyle w:val="Normal6a"/>
            </w:pPr>
            <w:r w:rsidRPr="00040741">
              <w:t>(c)</w:t>
            </w:r>
            <w:r w:rsidRPr="00040741">
              <w:tab/>
              <w:t xml:space="preserve">õiguslike ja tehnoloogiliste asjaolude </w:t>
            </w:r>
            <w:r w:rsidRPr="00040741">
              <w:rPr>
                <w:b/>
                <w:i/>
              </w:rPr>
              <w:t>esialgne hindamine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w:t>
      </w:r>
      <w:r w:rsidRPr="00040741">
        <w:rPr>
          <w:rStyle w:val="HideTWBExt"/>
        </w:rPr>
        <w:t>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lastRenderedPageBreak/>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w:t>
      </w:r>
      <w:r w:rsidRPr="00040741">
        <w:t xml:space="preserve"> – lõige 2 – punkt c</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(c)</w:t>
            </w:r>
            <w:r w:rsidRPr="00040741">
              <w:tab/>
            </w:r>
            <w:r w:rsidRPr="00040741">
              <w:rPr>
                <w:b/>
                <w:i/>
              </w:rPr>
              <w:t>esialgse ülevaate saamiseks oluliste</w:t>
            </w:r>
            <w:r w:rsidRPr="00040741">
              <w:t xml:space="preserve"> keerukate õiguslike ja tehnoloogiliste asjaolude </w:t>
            </w:r>
            <w:r w:rsidRPr="00040741">
              <w:rPr>
                <w:b/>
                <w:i/>
              </w:rPr>
              <w:t>hindamise kindlaksmääratud ulatus</w:t>
            </w:r>
            <w:r w:rsidRPr="00040741">
              <w:t>;</w:t>
            </w:r>
          </w:p>
        </w:tc>
        <w:tc>
          <w:tcPr>
            <w:tcW w:w="4876" w:type="dxa"/>
          </w:tcPr>
          <w:p w:rsidR="00E35F3C" w:rsidRPr="00040741" w:rsidRDefault="00572B5A">
            <w:pPr>
              <w:pStyle w:val="Normal6a"/>
            </w:pPr>
            <w:r w:rsidRPr="00040741">
              <w:t>(c)</w:t>
            </w:r>
            <w:r w:rsidRPr="00040741">
              <w:tab/>
            </w:r>
            <w:r w:rsidRPr="00040741">
              <w:rPr>
                <w:b/>
                <w:i/>
              </w:rPr>
              <w:t>esialgsete</w:t>
            </w:r>
            <w:r w:rsidRPr="00040741">
              <w:t xml:space="preserve"> keerukate õiguslike ja tehnoloogiliste asjao</w:t>
            </w:r>
            <w:r w:rsidRPr="00040741">
              <w:t xml:space="preserve">lude </w:t>
            </w:r>
            <w:r w:rsidRPr="00040741">
              <w:rPr>
                <w:b/>
                <w:i/>
              </w:rPr>
              <w:t>hindamine</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135.)</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Põhiküsimuste kokkuvõte peaks juba sisaldama esialgset hinnangut, mitte ainult loetelu sellest, milliseid </w:t>
      </w:r>
      <w:r w:rsidRPr="00040741">
        <w:t>hindamisi tuleb teha.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2 – punkt d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(da)</w:t>
            </w:r>
            <w:r w:rsidRPr="00040741">
              <w:tab/>
            </w:r>
            <w:r w:rsidRPr="00040741">
              <w:rPr>
                <w:b/>
                <w:i/>
              </w:rPr>
              <w:t>ülevaade kõigi uurimisaluste isikute vastustest ning samuti kaebuse esitaja seisukohtadest esialgsete järelduste kohta.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2a.</w:t>
            </w:r>
            <w:r w:rsidRPr="00040741">
              <w:tab/>
            </w:r>
            <w:r w:rsidRPr="00040741">
              <w:rPr>
                <w:b/>
                <w:i/>
              </w:rPr>
              <w:t xml:space="preserve">Juhtiv järelevalveasutus </w:t>
            </w:r>
            <w:r w:rsidRPr="00040741">
              <w:rPr>
                <w:b/>
                <w:i/>
              </w:rPr>
              <w:lastRenderedPageBreak/>
              <w:t xml:space="preserve">ajakohastab </w:t>
            </w:r>
            <w:r w:rsidRPr="00040741">
              <w:rPr>
                <w:b/>
                <w:i/>
              </w:rPr>
              <w:t>põhiküsimuste kokkuvõtet põhjendamatu viivituseta, et kajastada menetluse käigus esile kerkinud faktilisi ja õiguslikke muudatusi.</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w:t>
      </w:r>
      <w:r w:rsidRPr="00040741">
        <w:t>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rsidP="00BB679A">
            <w:pPr>
              <w:pStyle w:val="Normal6a"/>
            </w:pPr>
            <w:r w:rsidRPr="00040741">
              <w:rPr>
                <w:b/>
                <w:i/>
              </w:rPr>
              <w:t>2a.</w:t>
            </w:r>
            <w:r w:rsidRPr="00040741">
              <w:tab/>
            </w:r>
            <w:r w:rsidRPr="00040741">
              <w:rPr>
                <w:b/>
                <w:i/>
              </w:rPr>
              <w:t xml:space="preserve">Juhtiv </w:t>
            </w:r>
            <w:r w:rsidRPr="00040741">
              <w:rPr>
                <w:b/>
                <w:i/>
              </w:rPr>
              <w:t>järelevalveasutus ajakohastab põhiküsimuste kokkuvõtet põhjendamatu viivituseta, et kajastada menetluse käigus esile kerkinud fakt</w:t>
            </w:r>
            <w:r w:rsidR="00BB679A" w:rsidRPr="00040741">
              <w:rPr>
                <w:b/>
                <w:i/>
              </w:rPr>
              <w:t>il</w:t>
            </w:r>
            <w:r w:rsidRPr="00040741">
              <w:rPr>
                <w:b/>
                <w:i/>
              </w:rPr>
              <w:t>isi ja õiguslikke muudatusi.</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137.)</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w:t>
      </w:r>
      <w:r w:rsidRPr="00040741">
        <w:rPr>
          <w:rStyle w:val="HideTWBExt"/>
        </w:rPr>
        <w:t>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SKI põhielementide rõhutamiseks: faktiline ja õiguslik sisu.</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 xml:space="preserve">Asjaomased järelevalveasutused võivad esitada märkusi põhiküsimuste kokkuvõtte kohta. Sellised märkused tuleb esitada nelja nädala jooksul alates põhiküsimuste </w:t>
            </w:r>
            <w:r w:rsidRPr="00040741">
              <w:t>kokkuvõtte kättesaamisest.</w:t>
            </w:r>
          </w:p>
        </w:tc>
        <w:tc>
          <w:tcPr>
            <w:tcW w:w="4876" w:type="dxa"/>
          </w:tcPr>
          <w:p w:rsidR="00E35F3C" w:rsidRPr="00040741" w:rsidRDefault="00572B5A">
            <w:pPr>
              <w:pStyle w:val="Normal6a"/>
            </w:pPr>
            <w:r w:rsidRPr="00040741">
              <w:t>3.</w:t>
            </w:r>
            <w:r w:rsidRPr="00040741">
              <w:tab/>
              <w:t xml:space="preserve">Asjaomased järelevalveasutused võivad esitada </w:t>
            </w:r>
            <w:r w:rsidRPr="00040741">
              <w:rPr>
                <w:b/>
                <w:i/>
              </w:rPr>
              <w:t>faktilisi ja õiguslikke</w:t>
            </w:r>
            <w:r w:rsidRPr="00040741">
              <w:t xml:space="preserve"> märkusi põhiküsimuste kokkuvõtte kohta. Sellised märkused tuleb esitada nelja nädala jooksul alates põhiküsimuste kokkuvõtte </w:t>
            </w:r>
            <w:r w:rsidRPr="00040741">
              <w:rPr>
                <w:b/>
                <w:i/>
              </w:rPr>
              <w:t>või ajakohastuse</w:t>
            </w:r>
            <w:r w:rsidRPr="00040741">
              <w:t xml:space="preserve"> </w:t>
            </w:r>
            <w:r w:rsidRPr="00040741">
              <w:lastRenderedPageBreak/>
              <w:t>kättesaamisest</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 xml:space="preserve">Asjaomased järelevalveasutused võivad esitada märkusi põhiküsimuste kokkuvõtte kohta. Sellised märkused tuleb esitada nelja nädala jooksul alates põhiküsimuste </w:t>
            </w:r>
            <w:r w:rsidRPr="00040741">
              <w:t>kokkuvõtte kättesaamisest.</w:t>
            </w:r>
          </w:p>
        </w:tc>
        <w:tc>
          <w:tcPr>
            <w:tcW w:w="4876" w:type="dxa"/>
          </w:tcPr>
          <w:p w:rsidR="00E35F3C" w:rsidRPr="00040741" w:rsidRDefault="00572B5A">
            <w:pPr>
              <w:pStyle w:val="Normal6a"/>
            </w:pPr>
            <w:r w:rsidRPr="00040741">
              <w:t>3.</w:t>
            </w:r>
            <w:r w:rsidRPr="00040741">
              <w:tab/>
              <w:t xml:space="preserve">Asjaomased järelevalveasutused võivad esitada </w:t>
            </w:r>
            <w:r w:rsidRPr="00040741">
              <w:rPr>
                <w:b/>
                <w:i/>
              </w:rPr>
              <w:t>faktilisi ja õiguslikke</w:t>
            </w:r>
            <w:r w:rsidRPr="00040741">
              <w:t xml:space="preserve"> märkusi põhiküsimuste kokkuvõtte kohta. Sellised märkused tuleb esitada nelja nädala jooksul alates põhiküsimuste kokkuvõtte </w:t>
            </w:r>
            <w:r w:rsidRPr="00040741">
              <w:rPr>
                <w:b/>
                <w:i/>
              </w:rPr>
              <w:t>või ajakohastuse</w:t>
            </w:r>
            <w:r w:rsidRPr="00040741">
              <w:t xml:space="preserve"> kättesaamisest.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139.)</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Selgituseks, et hõlmatud on faktilised ja õiguslikud märkused.</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4.</w:t>
            </w:r>
            <w:r w:rsidRPr="00040741">
              <w:tab/>
            </w:r>
            <w:r w:rsidRPr="00040741">
              <w:rPr>
                <w:b/>
                <w:i/>
              </w:rPr>
              <w:t xml:space="preserve">Lõike 3 kohaselt esitatud märkused vastavad </w:t>
            </w:r>
            <w:r w:rsidRPr="00040741">
              <w:rPr>
                <w:b/>
                <w:i/>
              </w:rPr>
              <w:t>järgmistele nõuetele:</w:t>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pPr>
            <w:r w:rsidRPr="00040741">
              <w:rPr>
                <w:b/>
                <w:i/>
              </w:rPr>
              <w:t xml:space="preserve">(a) kasutatav keel on piisavalt selge ja sisaldab täpseid mõisteid, mis võimaldavad juhtival järelevalveasutusel ja vajaduse korral asjaomastel järelevalveasutustel oma seisukohti ette </w:t>
            </w:r>
            <w:r w:rsidRPr="00040741">
              <w:rPr>
                <w:b/>
                <w:i/>
              </w:rPr>
              <w:lastRenderedPageBreak/>
              <w:t>valmistada;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(b) õiguslikud argume</w:t>
            </w:r>
            <w:r w:rsidRPr="00040741">
              <w:rPr>
                <w:b/>
                <w:i/>
              </w:rPr>
              <w:t>ndid on esitatud lühidalt ja rühmitatud, viidates põhiküsimuste kokkuvõtte sellele osale, millega need on seotud;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(c) asjaomase järelevalveasutuse märkusi võib kinnitada dokumentidega, mis võivad täiendada märkusi konkreetsete küsimuste kohta.</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329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w:t>
            </w:r>
            <w:r w:rsidRPr="00040741">
              <w:t>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5.</w:t>
            </w:r>
            <w:r w:rsidRPr="00040741">
              <w:tab/>
            </w:r>
            <w:r w:rsidRPr="00040741">
              <w:rPr>
                <w:b/>
                <w:i/>
              </w:rPr>
              <w:t>Andmekaitsenõukogu võib oma kodukorras kindlaks määrata asjaomaste järelevalveasutuste poolt põhiküsimuste kokkuvõtte kohta esitatavate märkuste maksimaalse pikkuse.</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5.</w:t>
            </w:r>
            <w:r w:rsidRPr="00040741">
              <w:tab/>
            </w:r>
            <w:r w:rsidRPr="00040741">
              <w:rPr>
                <w:b/>
                <w:i/>
              </w:rPr>
              <w:t>Andmekaitsenõukogu võib oma kodukorras kindlaks määrata asjaomaste järelevalveasutuste poolt põhiküsimuste kokkuvõtte kohta esitatavate märkuste maksimaalse pikkuse.</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lastRenderedPageBreak/>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w:t>
      </w:r>
      <w:r w:rsidRPr="00040741">
        <w:t>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rPr>
                <w:b/>
                <w:i/>
              </w:rPr>
              <w:t xml:space="preserve">Juhtumeid, kus ükski asjaomane järelevalveasutus </w:t>
            </w:r>
            <w:r w:rsidRPr="00040741">
              <w:rPr>
                <w:b/>
                <w:i/>
              </w:rPr>
              <w:t>ei esita märkusi käesoleva artikli lõike 3 alusel, loetakse</w:t>
            </w:r>
            <w:r w:rsidRPr="00040741">
              <w:t xml:space="preserve"> eriarvamusteta </w:t>
            </w:r>
            <w:r w:rsidRPr="00040741">
              <w:rPr>
                <w:b/>
                <w:i/>
              </w:rPr>
              <w:t>juhtumiteks.</w:t>
            </w:r>
            <w:r w:rsidRPr="00040741">
              <w:t xml:space="preserve"> </w:t>
            </w:r>
            <w:r w:rsidRPr="00040741">
              <w:rPr>
                <w:b/>
                <w:i/>
              </w:rPr>
              <w:t>Sel juhul</w:t>
            </w:r>
            <w:r w:rsidRPr="00040741">
              <w:t xml:space="preserve"> teatatakse uurimisalustele isikutele artiklis 14 osutatud esialgsetest järeldustest üheksa kuu jooksul pärast käesoleva artikli lõikes 3 sätestatud tähtaja mö</w:t>
            </w:r>
            <w:r w:rsidRPr="00040741">
              <w:t>ödumist.</w:t>
            </w:r>
          </w:p>
        </w:tc>
        <w:tc>
          <w:tcPr>
            <w:tcW w:w="4876" w:type="dxa"/>
          </w:tcPr>
          <w:p w:rsidR="00E35F3C" w:rsidRPr="00040741" w:rsidRDefault="00572B5A">
            <w:pPr>
              <w:pStyle w:val="Normal6a"/>
            </w:pPr>
            <w:r w:rsidRPr="00040741">
              <w:t>6.</w:t>
            </w:r>
            <w:r w:rsidRPr="00040741">
              <w:tab/>
              <w:t xml:space="preserve">Eriarvamusteta </w:t>
            </w:r>
            <w:r w:rsidRPr="00040741">
              <w:rPr>
                <w:b/>
                <w:i/>
              </w:rPr>
              <w:t>juhtumi korral</w:t>
            </w:r>
            <w:r w:rsidRPr="00040741">
              <w:t xml:space="preserve"> teatatakse uurimisalustele isikutele artiklis 14 osutatud esialgsetest järeldustest üheksa kuu jooksul pärast käesoleva artikli lõikes 3 sätestatud tähtaja möödumist.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w:t>
      </w:r>
      <w:r w:rsidRPr="00040741">
        <w:rPr>
          <w:rStyle w:val="HideTWBExt"/>
        </w:rPr>
        <w:t>d&gt;</w:t>
      </w:r>
      <w:r w:rsidRPr="00040741">
        <w:t>Muudatusettepanek</w:t>
      </w:r>
      <w:r w:rsidRPr="00040741">
        <w:tab/>
      </w:r>
      <w:r w:rsidRPr="00040741">
        <w:tab/>
      </w:r>
      <w:r w:rsidRPr="00040741">
        <w:rPr>
          <w:rStyle w:val="HideTWBExt"/>
        </w:rPr>
        <w:t>&lt;NumAm&gt;</w:t>
      </w:r>
      <w:r w:rsidRPr="00040741">
        <w:t>332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Juhtumeid, kus ükski asjaomane järelevalveasutus ei esita märkusi käesoleva artikli lõike 3 alusel</w:t>
            </w:r>
            <w:r w:rsidRPr="00040741">
              <w:rPr>
                <w:b/>
                <w:i/>
              </w:rPr>
              <w:t>, loetakse eriarvamusteta juhtumiteks.</w:t>
            </w:r>
            <w:r w:rsidRPr="00040741">
              <w:t xml:space="preserve"> </w:t>
            </w:r>
            <w:r w:rsidRPr="00040741">
              <w:rPr>
                <w:b/>
                <w:i/>
              </w:rPr>
              <w:t>Sel juhul teatatakse uurimisalustele isikutele artiklis 14</w:t>
            </w:r>
            <w:r w:rsidRPr="00040741">
              <w:t xml:space="preserve"> osuta</w:t>
            </w:r>
            <w:r w:rsidRPr="00040741">
              <w:t xml:space="preserve">tud </w:t>
            </w:r>
            <w:r w:rsidRPr="00040741">
              <w:rPr>
                <w:b/>
                <w:i/>
              </w:rPr>
              <w:t>esialgsetest järeldustest üheksa kuu jooksul pärast käesoleva</w:t>
            </w:r>
            <w:r w:rsidRPr="00040741">
              <w:t xml:space="preserve"> artikli lõikes </w:t>
            </w:r>
            <w:r w:rsidRPr="00040741">
              <w:rPr>
                <w:b/>
                <w:i/>
              </w:rPr>
              <w:t>3 sätestatud tähtaja möödumist</w:t>
            </w:r>
            <w:r w:rsidRPr="00040741">
              <w:t>.</w:t>
            </w:r>
          </w:p>
        </w:tc>
        <w:tc>
          <w:tcPr>
            <w:tcW w:w="4876" w:type="dxa"/>
          </w:tcPr>
          <w:p w:rsidR="00E35F3C" w:rsidRPr="00040741" w:rsidRDefault="00572B5A">
            <w:pPr>
              <w:pStyle w:val="Normal6a"/>
            </w:pPr>
            <w:r w:rsidRPr="00040741">
              <w:t>6.</w:t>
            </w:r>
            <w:r w:rsidRPr="00040741">
              <w:tab/>
              <w:t xml:space="preserve">Juhtumeid, kus ükski asjaomane järelevalveasutus ei esita märkusi käesoleva artikli lõike 3 alusel </w:t>
            </w:r>
            <w:r w:rsidRPr="00040741">
              <w:rPr>
                <w:b/>
                <w:i/>
              </w:rPr>
              <w:t>ja kui järelevalveasutus märgib, et ta ka</w:t>
            </w:r>
            <w:r w:rsidRPr="00040741">
              <w:rPr>
                <w:b/>
                <w:i/>
              </w:rPr>
              <w:t>vatseb järgida Euroopa kohtupraktikat, samuti lõike 2 punktis ca</w:t>
            </w:r>
            <w:r w:rsidRPr="00040741">
              <w:t xml:space="preserve"> osutatud </w:t>
            </w:r>
            <w:r w:rsidRPr="00040741">
              <w:rPr>
                <w:b/>
                <w:i/>
              </w:rPr>
              <w:t>suuniseid, soovitusi ja parimaid tavasid, loetakse eriarvamusteta juhtumiteks.</w:t>
            </w:r>
            <w:r w:rsidRPr="00040741">
              <w:t xml:space="preserve"> </w:t>
            </w:r>
            <w:r w:rsidRPr="00040741">
              <w:rPr>
                <w:b/>
                <w:i/>
              </w:rPr>
              <w:t>Sellistel juhtudel lühendatakse</w:t>
            </w:r>
            <w:r w:rsidRPr="00040741">
              <w:t xml:space="preserve"> artikli </w:t>
            </w:r>
            <w:r w:rsidRPr="00040741">
              <w:rPr>
                <w:b/>
                <w:i/>
              </w:rPr>
              <w:t>4</w:t>
            </w:r>
            <w:r w:rsidRPr="00040741">
              <w:t xml:space="preserve"> lõikes </w:t>
            </w:r>
            <w:r w:rsidRPr="00040741">
              <w:rPr>
                <w:b/>
                <w:i/>
              </w:rPr>
              <w:t>1b osutatud otsuse eelnõu esitamise tähtaega kolme kuu</w:t>
            </w:r>
            <w:r w:rsidRPr="00040741">
              <w:rPr>
                <w:b/>
                <w:i/>
              </w:rPr>
              <w:t>ni</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141.)</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333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vastu </w:t>
      </w:r>
      <w:r w:rsidRPr="00040741">
        <w:t>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t xml:space="preserve">Juhtumeid, kus ükski asjaomane järelevalveasutus ei esita märkusi käesoleva artikli lõike 3 alusel, loetakse eriarvamusteta juhtumiteks. Sel juhul teatatakse uurimisalustele isikutele artiklis 14 osutatud esialgsetest järeldustest </w:t>
            </w:r>
            <w:r w:rsidRPr="00040741">
              <w:rPr>
                <w:b/>
                <w:i/>
              </w:rPr>
              <w:t>üheksa</w:t>
            </w:r>
            <w:r w:rsidRPr="00040741">
              <w:t xml:space="preserve"> kuu jooksul pärast</w:t>
            </w:r>
            <w:r w:rsidRPr="00040741">
              <w:t xml:space="preserve"> käesoleva artikli lõikes 3 sätestatud tähtaja möödumist.</w:t>
            </w:r>
          </w:p>
        </w:tc>
        <w:tc>
          <w:tcPr>
            <w:tcW w:w="4876" w:type="dxa"/>
          </w:tcPr>
          <w:p w:rsidR="00E35F3C" w:rsidRPr="00040741" w:rsidRDefault="00572B5A">
            <w:pPr>
              <w:pStyle w:val="Normal6a"/>
            </w:pPr>
            <w:r w:rsidRPr="00040741">
              <w:t>6.</w:t>
            </w:r>
            <w:r w:rsidRPr="00040741">
              <w:tab/>
              <w:t>Juhtumeid, kus ükski asjaomane järelevalveasutus ei esita märkusi käesoleva artikli lõike 3 alusel, loetakse eriarvamusteta juhtumiteks. Sel juhul teatatakse uurimisalustele isikutele artiklis 14</w:t>
            </w:r>
            <w:r w:rsidRPr="00040741">
              <w:t xml:space="preserve"> osutatud esialgsetest järeldustest </w:t>
            </w:r>
            <w:r w:rsidRPr="00040741">
              <w:rPr>
                <w:b/>
                <w:i/>
              </w:rPr>
              <w:t>kuue</w:t>
            </w:r>
            <w:r w:rsidRPr="00040741">
              <w:t xml:space="preserve"> kuu jooksul pärast käesoleva artikli lõikes 3 sätestatud tähtaja möödumist.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9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t xml:space="preserve">Juhtumeid, kus ükski asjaomane järelevalveasutus ei esita märkusi käesoleva artikli lõike 3 alusel, loetakse eriarvamusteta juhtumiteks. Sel juhul teatatakse </w:t>
            </w:r>
            <w:r w:rsidRPr="00040741">
              <w:rPr>
                <w:b/>
                <w:i/>
              </w:rPr>
              <w:t>uurimisalustele isikutele</w:t>
            </w:r>
            <w:r w:rsidRPr="00040741">
              <w:t xml:space="preserve"> artiklis 14 osutatud esialgsetest järeldustest </w:t>
            </w:r>
            <w:r w:rsidRPr="00040741">
              <w:rPr>
                <w:b/>
                <w:i/>
              </w:rPr>
              <w:t>üheksa</w:t>
            </w:r>
            <w:r w:rsidRPr="00040741">
              <w:t xml:space="preserve"> kuu jooksul pärast</w:t>
            </w:r>
            <w:r w:rsidRPr="00040741">
              <w:t xml:space="preserve"> käesoleva artikli lõikes 3 sätestatud tähtaja möödumist.</w:t>
            </w:r>
          </w:p>
        </w:tc>
        <w:tc>
          <w:tcPr>
            <w:tcW w:w="4876" w:type="dxa"/>
          </w:tcPr>
          <w:p w:rsidR="00E35F3C" w:rsidRPr="00040741" w:rsidRDefault="00572B5A">
            <w:pPr>
              <w:pStyle w:val="Normal6a"/>
            </w:pPr>
            <w:r w:rsidRPr="00040741">
              <w:t>6.</w:t>
            </w:r>
            <w:r w:rsidRPr="00040741">
              <w:tab/>
              <w:t xml:space="preserve">Juhtumeid, kus ükski asjaomane järelevalveasutus ei esita märkusi käesoleva artikli lõike 3 alusel, loetakse eriarvamusteta juhtumiteks. Sel juhul teatatakse </w:t>
            </w:r>
            <w:r w:rsidRPr="00040741">
              <w:rPr>
                <w:b/>
                <w:i/>
              </w:rPr>
              <w:t>menetlusosalistele</w:t>
            </w:r>
            <w:r w:rsidRPr="00040741">
              <w:t xml:space="preserve"> artiklis 14 osutat</w:t>
            </w:r>
            <w:r w:rsidRPr="00040741">
              <w:t xml:space="preserve">ud esialgsetest järeldustest </w:t>
            </w:r>
            <w:r w:rsidRPr="00040741">
              <w:rPr>
                <w:b/>
                <w:i/>
              </w:rPr>
              <w:t>kolme</w:t>
            </w:r>
            <w:r w:rsidRPr="00040741">
              <w:t xml:space="preserve"> kuu jooksul pärast käesoleva artikli lõikes 3 sätestatud tähtaja möödumist.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w:t>
      </w:r>
      <w:r w:rsidRPr="00040741">
        <w:rPr>
          <w:rStyle w:val="HideTWBExt"/>
        </w:rPr>
        <w:t>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1.</w:t>
            </w:r>
            <w:r w:rsidRPr="00040741">
              <w:tab/>
            </w:r>
            <w:r w:rsidRPr="00040741">
              <w:rPr>
                <w:b/>
                <w:i/>
              </w:rPr>
              <w:t xml:space="preserve">Asjaomane järelevalveasutus esitab määruse (EL) 2016/679 artikli 61 või artikli 62 või mõlema alusel taotluse </w:t>
            </w:r>
            <w:r w:rsidRPr="00040741">
              <w:rPr>
                <w:b/>
                <w:i/>
              </w:rPr>
              <w:t>juhtivale järelevalveasutusele, kui pärast asjaomaste järelevalveasutuste märkuste esitamist artikli 9 lõike 3 kohaselt see asjaomane järelevalveasutus ei nõustu juhtiva järelevalveasutuse hinnanguga järgmise kohta:</w:t>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pPr>
            <w:r w:rsidRPr="00040741">
              <w:rPr>
                <w:b/>
                <w:i/>
              </w:rPr>
              <w:t xml:space="preserve">(a) kaebusepõhise juhtumi </w:t>
            </w:r>
            <w:r w:rsidRPr="00040741">
              <w:rPr>
                <w:b/>
                <w:i/>
              </w:rPr>
              <w:t>uurimise ulatus, sealhulgas määruse (EL) 2016/679 sätted, mis on seotud väidetava rikkumisega, mida uuritakse;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(b) esialgne ülevaade keerukate õiguslike asjaolude hindamisest, mille juhtiv järelevalveasutus on kindlaks määranud vastavalt artikli 9 lõike </w:t>
            </w:r>
            <w:r w:rsidRPr="00040741">
              <w:rPr>
                <w:b/>
                <w:i/>
              </w:rPr>
              <w:t>2 punktile c;</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(c) esialgne ülevaade keerukate tehnoloogiliste asjaolude hindamisest, mille juhtiv järelevalveasutus on kindlaks määranud vastavalt artikli 9 lõike 2 punktile c.</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1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r>
            <w:r w:rsidRPr="00040741">
              <w:rPr>
                <w:b/>
                <w:i/>
              </w:rPr>
              <w:t>Asjaomane järelevalveasutus</w:t>
            </w:r>
            <w:r w:rsidRPr="00040741">
              <w:rPr>
                <w:b/>
                <w:i/>
              </w:rPr>
              <w:t xml:space="preserve"> esitab</w:t>
            </w:r>
            <w:r w:rsidRPr="00040741">
              <w:t xml:space="preserve"> määruse (EL) 2016/679 artikli 61 või artikli 62 või mõlema alusel taotluse juhtivale järelevalveasutusele, kui pärast asjaomaste järelevalveasutuste märkuste esitamist artikli 9 lõike 3 kohaselt </w:t>
            </w:r>
            <w:r w:rsidRPr="00040741">
              <w:rPr>
                <w:b/>
                <w:i/>
              </w:rPr>
              <w:t>see asjaomane järelevalveasutus</w:t>
            </w:r>
            <w:r w:rsidRPr="00040741">
              <w:t xml:space="preserve"> ei nõustu juhtiva jär</w:t>
            </w:r>
            <w:r w:rsidRPr="00040741">
              <w:t>elevalveasutuse hinnanguga järgmise kohta:</w:t>
            </w:r>
          </w:p>
        </w:tc>
        <w:tc>
          <w:tcPr>
            <w:tcW w:w="4876" w:type="dxa"/>
          </w:tcPr>
          <w:p w:rsidR="00E35F3C" w:rsidRPr="00040741" w:rsidRDefault="00572B5A">
            <w:pPr>
              <w:pStyle w:val="Normal6a"/>
            </w:pPr>
            <w:r w:rsidRPr="00040741">
              <w:t>1.</w:t>
            </w:r>
            <w:r w:rsidRPr="00040741">
              <w:tab/>
            </w:r>
            <w:r w:rsidRPr="00040741">
              <w:rPr>
                <w:b/>
                <w:i/>
              </w:rPr>
              <w:t>Asjaomased järelevalveasutused esitavad</w:t>
            </w:r>
            <w:r w:rsidRPr="00040741">
              <w:t xml:space="preserve"> määruse (EL) 2016/679 artikli 61 või artikli 62 või mõlema alusel taotluse juhtivale järelevalveasutusele, kui pärast asjaomaste järelevalveasutuste märkuste esitamist ar</w:t>
            </w:r>
            <w:r w:rsidRPr="00040741">
              <w:t xml:space="preserve">tikli 9 lõike 3 kohaselt </w:t>
            </w:r>
            <w:r w:rsidRPr="00040741">
              <w:rPr>
                <w:b/>
                <w:i/>
              </w:rPr>
              <w:t>vähemalt kaks asjaomast järelevalveasutust</w:t>
            </w:r>
            <w:r w:rsidRPr="00040741">
              <w:t xml:space="preserve"> ei nõustu juhtiva järelevalveasutuse hinnanguga järgmise kohta: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1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 xml:space="preserve">Asjaomane järelevalveasutus </w:t>
            </w:r>
            <w:r w:rsidRPr="00040741">
              <w:rPr>
                <w:b/>
                <w:i/>
              </w:rPr>
              <w:t>esitab</w:t>
            </w:r>
            <w:r w:rsidRPr="00040741">
              <w:t xml:space="preserve"> määruse (EL) 2016/679 artikli 61 või artikli 62 või mõlema alusel taotluse juhtivale järelevalveasutusele, kui pärast asjaomaste järelevalveasutuste märkuste esitamist artikli 9 lõike 3 kohaselt see asjaomane järelevalveasutus ei nõustu juhtiva järelevalv</w:t>
            </w:r>
            <w:r w:rsidRPr="00040741">
              <w:t>easutuse hinnanguga järgmise kohta:</w:t>
            </w:r>
          </w:p>
        </w:tc>
        <w:tc>
          <w:tcPr>
            <w:tcW w:w="4876" w:type="dxa"/>
          </w:tcPr>
          <w:p w:rsidR="00E35F3C" w:rsidRPr="00040741" w:rsidRDefault="00572B5A">
            <w:pPr>
              <w:pStyle w:val="Normal6a"/>
            </w:pPr>
            <w:r w:rsidRPr="00040741">
              <w:t>1.</w:t>
            </w:r>
            <w:r w:rsidRPr="00040741">
              <w:tab/>
              <w:t xml:space="preserve">Asjaomane järelevalveasutus </w:t>
            </w:r>
            <w:r w:rsidRPr="00040741">
              <w:rPr>
                <w:b/>
                <w:i/>
              </w:rPr>
              <w:t>võib esitada</w:t>
            </w:r>
            <w:r w:rsidRPr="00040741">
              <w:t xml:space="preserve"> määruse (EL) 2016/679 artikli 61 või artikli 62 või mõlema alusel taotluse juhtivale järelevalveasutusele, kui pärast asjaomaste järelevalveasutuste märkuste esitamist artikli </w:t>
            </w:r>
            <w:r w:rsidRPr="00040741">
              <w:t>9 lõike 3 kohaselt see asjaomane järelevalveasutus ei nõustu juhtiva järelevalveasutuse hinnanguga järgmise kohta: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w:t>
      </w:r>
      <w:r w:rsidRPr="00040741">
        <w:rPr>
          <w:rStyle w:val="HideTWBExt"/>
        </w:rPr>
        <w: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1 – punkt c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(ca)</w:t>
            </w:r>
            <w:r w:rsidRPr="00040741">
              <w:tab/>
            </w:r>
            <w:r w:rsidRPr="00040741">
              <w:rPr>
                <w:b/>
                <w:i/>
              </w:rPr>
              <w:t>esialgselt kindlaksmääratud potentsiaalne parandusmeede (potentsiaalsed parandusmeetmed).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339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w:t>
            </w:r>
            <w:r w:rsidRPr="00040741">
              <w:t xml:space="preserve">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lastRenderedPageBreak/>
              <w:t>2.</w:t>
            </w:r>
            <w:r w:rsidRPr="00040741">
              <w:tab/>
            </w:r>
            <w:r w:rsidRPr="00040741">
              <w:rPr>
                <w:b/>
                <w:i/>
              </w:rPr>
              <w:t>Lõike 1 kohane taotlus esitatakse kahe kuu jooksul pärast artikli 9 lõikes 3 osutatud tähtaja möödumist.</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340</w:t>
      </w:r>
      <w:r w:rsidRPr="00040741">
        <w:rPr>
          <w:rStyle w:val="HideTWBExt"/>
        </w:rPr>
        <w:t>&lt;/NumAm&gt;</w:t>
      </w:r>
    </w:p>
    <w:p w:rsidR="00E35F3C" w:rsidRPr="00040741" w:rsidRDefault="00572B5A">
      <w:pPr>
        <w:pStyle w:val="NormalBold"/>
      </w:pPr>
      <w:r w:rsidRPr="00040741">
        <w:rPr>
          <w:rStyle w:val="HideTWBExt"/>
        </w:rPr>
        <w:t>&lt;RepeatBlock-By&gt;&lt;M</w:t>
      </w:r>
      <w:r w:rsidRPr="00040741">
        <w:rPr>
          <w:rStyle w:val="HideTWBExt"/>
        </w:rPr>
        <w:t>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r>
            <w:r w:rsidRPr="00040741">
              <w:t xml:space="preserve">Juhtiv järelevalveasutus </w:t>
            </w:r>
            <w:r w:rsidRPr="00040741">
              <w:rPr>
                <w:b/>
                <w:i/>
              </w:rPr>
              <w:t>teeb</w:t>
            </w:r>
            <w:r w:rsidRPr="00040741">
              <w:t xml:space="preserve"> asjaomaste järelevalveasutustega koostööd, tuginedes nende märkustele põhiküsimuste kokkuvõtte kohta ning vajaduse korral reageerides määruse (EL) 2016/679 artiklite 61 ja 62 kohastele taotlustele, et jõuda konsensuseni. Konse</w:t>
            </w:r>
            <w:r w:rsidRPr="00040741">
              <w:t xml:space="preserve">nsuse alusel jätkab juhtiv järelevalveasutus uurimist ja koostab esialgsed järeldused </w:t>
            </w:r>
            <w:r w:rsidRPr="00040741">
              <w:rPr>
                <w:b/>
                <w:i/>
              </w:rPr>
              <w:t>või edastab vajaduse korral järelevalveasutusele, kellele kaebus esitati, oma põhjendused artikli 11 lõike 2 kohaldamiseks</w:t>
            </w:r>
            <w:r w:rsidRPr="00040741">
              <w:t>.</w:t>
            </w:r>
          </w:p>
        </w:tc>
        <w:tc>
          <w:tcPr>
            <w:tcW w:w="4876" w:type="dxa"/>
          </w:tcPr>
          <w:p w:rsidR="00E35F3C" w:rsidRPr="00040741" w:rsidRDefault="00572B5A">
            <w:pPr>
              <w:pStyle w:val="Normal6a"/>
            </w:pPr>
            <w:r w:rsidRPr="00040741">
              <w:t>3.</w:t>
            </w:r>
            <w:r w:rsidRPr="00040741">
              <w:tab/>
            </w:r>
            <w:r w:rsidRPr="00040741">
              <w:rPr>
                <w:b/>
                <w:i/>
              </w:rPr>
              <w:t>Juhtumite korral, mis ei kuulu käesoleva mä</w:t>
            </w:r>
            <w:r w:rsidRPr="00040741">
              <w:rPr>
                <w:b/>
                <w:i/>
              </w:rPr>
              <w:t>äruse artikli 9 lõike 6 kohaldamisalasse, teeb</w:t>
            </w:r>
            <w:r w:rsidRPr="00040741">
              <w:t xml:space="preserve"> juhtiv järelevalveasutus asjaomaste järelevalveasutustega koostööd, tuginedes nende märkustele põhiküsimuste kokkuvõtte kohta ning vajaduse korral reageerides määruse (EL) 2016/679 artiklite 61 ja 62 kohastele</w:t>
            </w:r>
            <w:r w:rsidRPr="00040741">
              <w:t xml:space="preserve"> taotlustele, et jõuda konsensuseni. Konsensuse alusel jätkab juhtiv järelevalveasutus uurimist ja koostab esialgsed järeldused.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Selgitus, et eristada artiklis 10 sätestatud „konsensuse </w:t>
      </w:r>
      <w:r w:rsidRPr="00040741">
        <w:t>menetlust“ hagita juhtumitest artikli 9 lõike 6 tähenduses. Viide artiklile 11 jäetakse välja, kuna artikkel 11 jäetakse välja.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 xml:space="preserve">Juhtiv järelevalveasutus </w:t>
            </w:r>
            <w:r w:rsidRPr="00040741">
              <w:rPr>
                <w:b/>
                <w:i/>
              </w:rPr>
              <w:t>teeb</w:t>
            </w:r>
            <w:r w:rsidRPr="00040741">
              <w:t xml:space="preserve"> asjaomaste järelevalveasutustega koostööd, </w:t>
            </w:r>
            <w:r w:rsidRPr="00040741">
              <w:lastRenderedPageBreak/>
              <w:t>tuginedes nende märkustele põhiküsimuste kokkuvõ</w:t>
            </w:r>
            <w:r w:rsidRPr="00040741">
              <w:t xml:space="preserve">tte kohta ning vajaduse korral reageerides määruse (EL) 2016/679 artiklite 61 ja 62 kohastele taotlustele, et jõuda konsensuseni. Konsensuse alusel jätkab juhtiv järelevalveasutus uurimist ja koostab esialgsed järeldused </w:t>
            </w:r>
            <w:r w:rsidRPr="00040741">
              <w:rPr>
                <w:b/>
                <w:i/>
              </w:rPr>
              <w:t>või edastab vajaduse korral järelev</w:t>
            </w:r>
            <w:r w:rsidRPr="00040741">
              <w:rPr>
                <w:b/>
                <w:i/>
              </w:rPr>
              <w:t>alveasutusele, kellele kaebus esitati, oma põhjendused artikli 11 lõike 2 kohaldamiseks</w:t>
            </w:r>
            <w:r w:rsidRPr="00040741">
              <w:t>.</w:t>
            </w:r>
          </w:p>
        </w:tc>
        <w:tc>
          <w:tcPr>
            <w:tcW w:w="4876" w:type="dxa"/>
          </w:tcPr>
          <w:p w:rsidR="00E35F3C" w:rsidRPr="00040741" w:rsidRDefault="00572B5A">
            <w:pPr>
              <w:pStyle w:val="Normal6a"/>
            </w:pPr>
            <w:r w:rsidRPr="00040741">
              <w:lastRenderedPageBreak/>
              <w:t>3.</w:t>
            </w:r>
            <w:r w:rsidRPr="00040741">
              <w:tab/>
            </w:r>
            <w:r w:rsidRPr="00040741">
              <w:rPr>
                <w:b/>
                <w:i/>
              </w:rPr>
              <w:t xml:space="preserve">Juhtumite korral, mis ei kuulu käesoleva määruse artikli 9 lõike 6 </w:t>
            </w:r>
            <w:r w:rsidRPr="00040741">
              <w:rPr>
                <w:b/>
                <w:i/>
              </w:rPr>
              <w:lastRenderedPageBreak/>
              <w:t>kohaldamisalasse, teeb</w:t>
            </w:r>
            <w:r w:rsidRPr="00040741">
              <w:t xml:space="preserve"> juhtiv järelevalveasutus asjaomaste järelevalveasutustega koostööd, tugine</w:t>
            </w:r>
            <w:r w:rsidRPr="00040741">
              <w:t>des nende märkustele põhiküsimuste kokkuvõtte kohta ning vajaduse korral reageerides määruse (EL) 2016/679 artiklite 61 ja 62 kohastele taotlustele, et jõuda konsensuseni. Konsensuse alusel jätkab juhtiv järelevalveasutus uurimist ja koostab esialgsed järe</w:t>
            </w:r>
            <w:r w:rsidRPr="00040741">
              <w:t>ldused.</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Juhtiv järelevalveasutus teeb asjaomaste järelevalveasutustega koostööd, tuginedes nende märkustele põhiküsimuste kokkuvõtte kohta ning vajaduse korral reageerides määruse (EL) 2016/679 artiklite 61 ja 62 kohastele</w:t>
            </w:r>
            <w:r w:rsidRPr="00040741">
              <w:t xml:space="preserve"> taotlustele, et jõuda konsensuseni. Konsensuse alusel jätkab juhtiv järelevalveasutus uurimist ja koostab esialgsed järeldused või edastab vajaduse korral järelevalveasutusele, kellele kaebus esitati, oma põhjendused artikli 11 lõike 2 kohaldamiseks.</w:t>
            </w:r>
          </w:p>
        </w:tc>
        <w:tc>
          <w:tcPr>
            <w:tcW w:w="4876" w:type="dxa"/>
          </w:tcPr>
          <w:p w:rsidR="00E35F3C" w:rsidRPr="00040741" w:rsidRDefault="00572B5A">
            <w:pPr>
              <w:pStyle w:val="Normal6a"/>
            </w:pPr>
            <w:r w:rsidRPr="00040741">
              <w:t>3.</w:t>
            </w:r>
            <w:r w:rsidRPr="00040741">
              <w:tab/>
              <w:t>J</w:t>
            </w:r>
            <w:r w:rsidRPr="00040741">
              <w:t xml:space="preserve">uhtiv järelevalveasutus teeb </w:t>
            </w:r>
            <w:r w:rsidRPr="00040741">
              <w:rPr>
                <w:b/>
                <w:i/>
              </w:rPr>
              <w:t>tõsiseid ja sihikindlaid jõupingutusi tehes</w:t>
            </w:r>
            <w:r w:rsidRPr="00040741">
              <w:t xml:space="preserve"> asjaomaste järelevalveasutustega koostööd, tuginedes nende märkustele põhiküsimuste kokkuvõtte kohta ning vajaduse korral reageerides määruse (EL) 2016/679 artiklite 61 ja 62 kohastel</w:t>
            </w:r>
            <w:r w:rsidRPr="00040741">
              <w:t>e taotlustele, et jõuda konsensuseni. Konsensuse alusel jätkab juhtiv järelevalveasutus uurimist ja koostab esialgsed järeldused või edastab vajaduse korral järelevalveasutusele, kellele kaebus esitati, oma põhjendused artikli 11 lõike 2 kohaldamiseks.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3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3a.</w:t>
            </w:r>
            <w:r w:rsidRPr="00040741">
              <w:tab/>
            </w:r>
            <w:r w:rsidRPr="00040741">
              <w:rPr>
                <w:b/>
                <w:i/>
              </w:rPr>
              <w:t xml:space="preserve">Kui kaebusepõhise uurimise käigus ei jõua juhtiv järelevalveasutus ja üks või mitu asjaomast järelevalveasutust artikli 9 lõikes 2 osutatud küsimustes konsensuseni, võib juhtiv järelevalveasutus või üks või mitu </w:t>
            </w:r>
            <w:r w:rsidRPr="00040741">
              <w:rPr>
                <w:b/>
                <w:i/>
              </w:rPr>
              <w:t>asjaomast järelevalveasutust taotleda andmekaitsenõukogult ka määruse (EL) 2016/679 artikli 66 lõike 3 alusel kiireloomulist siduvat otsust, ilma et oleks esitatud määruse (EL) 2016/679 artikli 61 või määruse (EL) 2016/679 artikli 62 kohast taotlust.</w:t>
            </w:r>
            <w:r w:rsidRPr="00040741">
              <w:t xml:space="preserve"> </w:t>
            </w:r>
            <w:r w:rsidRPr="00040741">
              <w:rPr>
                <w:b/>
                <w:i/>
              </w:rPr>
              <w:t>Selli</w:t>
            </w:r>
            <w:r w:rsidRPr="00040741">
              <w:rPr>
                <w:b/>
                <w:i/>
              </w:rPr>
              <w:t>sel juhul eeldatakse, et määruse (EL) 2016/679 artikli 66 lõike 3 kohase kiireloomulise siduva otsuse taotlemise tingimused on täidetud.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w:t>
      </w:r>
      <w:r w:rsidRPr="00040741">
        <w:t>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r>
            <w:r w:rsidRPr="00040741">
              <w:t xml:space="preserve">Kui kaebusepõhise uurimise käigus ei jõua juhtiv järelevalveasutus ja üks või mitu asjaomast järelevalveasutust käesoleva </w:t>
            </w:r>
            <w:r w:rsidRPr="00040741">
              <w:rPr>
                <w:b/>
                <w:i/>
              </w:rPr>
              <w:t>määruse</w:t>
            </w:r>
            <w:r w:rsidRPr="00040741">
              <w:t xml:space="preserve"> artikli 9 </w:t>
            </w:r>
            <w:r w:rsidRPr="00040741">
              <w:rPr>
                <w:b/>
                <w:i/>
              </w:rPr>
              <w:t>lõike 2 punktis b</w:t>
            </w:r>
            <w:r w:rsidRPr="00040741">
              <w:t xml:space="preserve"> osutatud </w:t>
            </w:r>
            <w:r w:rsidRPr="00040741">
              <w:rPr>
                <w:b/>
                <w:i/>
              </w:rPr>
              <w:t>küsimuses</w:t>
            </w:r>
            <w:r w:rsidRPr="00040741">
              <w:t xml:space="preserve"> konsensuseni, taotleb juhtiv järelevalveasutus andmekaitsenõukogult määruse (EL</w:t>
            </w:r>
            <w:r w:rsidRPr="00040741">
              <w:t>) 2016/679 artikli 66 lõike 3 alusel kiireloomulist siduvat otsust. Sellisel juhul eeldatakse, et määruse (EL) 2016/679 artikli 66 lõike 3 kohase kiireloomulise siduva otsuse taotlemise tingimused on täidetud.</w:t>
            </w:r>
          </w:p>
        </w:tc>
        <w:tc>
          <w:tcPr>
            <w:tcW w:w="4876" w:type="dxa"/>
          </w:tcPr>
          <w:p w:rsidR="00E35F3C" w:rsidRPr="00040741" w:rsidRDefault="00572B5A">
            <w:pPr>
              <w:pStyle w:val="Normal6a"/>
            </w:pPr>
            <w:r w:rsidRPr="00040741">
              <w:t>4.</w:t>
            </w:r>
            <w:r w:rsidRPr="00040741">
              <w:tab/>
              <w:t>Kui kaebusepõhise uurimise käigus ei jõua j</w:t>
            </w:r>
            <w:r w:rsidRPr="00040741">
              <w:t xml:space="preserve">uhtiv järelevalveasutus ja üks või mitu asjaomast järelevalveasutust käesoleva </w:t>
            </w:r>
            <w:r w:rsidRPr="00040741">
              <w:rPr>
                <w:b/>
                <w:i/>
              </w:rPr>
              <w:t>artikli lõikes 3 ette nähtud menetluse tulemusena</w:t>
            </w:r>
            <w:r w:rsidRPr="00040741">
              <w:t xml:space="preserve"> artikli 9 </w:t>
            </w:r>
            <w:r w:rsidRPr="00040741">
              <w:rPr>
                <w:b/>
                <w:i/>
              </w:rPr>
              <w:t>lõikes 2</w:t>
            </w:r>
            <w:r w:rsidRPr="00040741">
              <w:t xml:space="preserve"> osutatud </w:t>
            </w:r>
            <w:r w:rsidRPr="00040741">
              <w:rPr>
                <w:b/>
                <w:i/>
              </w:rPr>
              <w:t>küsimustes</w:t>
            </w:r>
            <w:r w:rsidRPr="00040741">
              <w:t xml:space="preserve"> konsensuseni, taotleb juhtiv järelevalveasutus </w:t>
            </w:r>
            <w:r w:rsidRPr="00040741">
              <w:rPr>
                <w:b/>
                <w:i/>
              </w:rPr>
              <w:t>või üks asjaomastest järelevalveasutustes</w:t>
            </w:r>
            <w:r w:rsidRPr="00040741">
              <w:rPr>
                <w:b/>
                <w:i/>
              </w:rPr>
              <w:t>t</w:t>
            </w:r>
            <w:r w:rsidRPr="00040741">
              <w:t> andmekaitsenõukogult määruse (EL) 2016/679 artikli 66 lõike 3 alusel kiireloomulist siduvat otsust. Sellisel juhul eeldatakse, et määruse (EL) 2016/679 artikli 66 lõike 3 kohase kiireloomulise siduva otsuse taotlemise tingimused on täidetud.</w:t>
            </w:r>
          </w:p>
        </w:tc>
      </w:tr>
    </w:tbl>
    <w:p w:rsidR="00E35F3C" w:rsidRPr="00040741" w:rsidRDefault="00572B5A">
      <w:pPr>
        <w:pStyle w:val="AmOrLang"/>
      </w:pPr>
      <w:r w:rsidRPr="00040741">
        <w:t xml:space="preserve">Or. </w:t>
      </w:r>
      <w:r w:rsidRPr="00040741">
        <w:rPr>
          <w:rStyle w:val="HideTWBExt"/>
        </w:rPr>
        <w:t>&lt;Origin</w:t>
      </w:r>
      <w:r w:rsidRPr="00040741">
        <w:rPr>
          <w:rStyle w:val="HideTWBExt"/>
        </w:rPr>
        <w:t>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345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Kui </w:t>
            </w:r>
            <w:r w:rsidRPr="00040741">
              <w:rPr>
                <w:b/>
                <w:i/>
              </w:rPr>
              <w:t>kaebusepõhise uurimise käigus ei jõua</w:t>
            </w:r>
            <w:r w:rsidRPr="00040741">
              <w:t xml:space="preserve"> juhtiv järelevalveasutus ja üks või mitu asjaomast järelevalveasutust </w:t>
            </w:r>
            <w:r w:rsidRPr="00040741">
              <w:rPr>
                <w:b/>
                <w:i/>
              </w:rPr>
              <w:t xml:space="preserve">käesoleva määruse artikli 9 lõike 2 punktis b osutatud </w:t>
            </w:r>
            <w:r w:rsidRPr="00040741">
              <w:rPr>
                <w:b/>
                <w:i/>
              </w:rPr>
              <w:t>küsimuses konsensuseni, taotleb juhtiv järelevalveasutus andmekaitsenõukogult määruse (EL) 2016/679</w:t>
            </w:r>
            <w:r w:rsidRPr="00040741">
              <w:t xml:space="preserve"> artikli </w:t>
            </w:r>
            <w:r w:rsidRPr="00040741">
              <w:rPr>
                <w:b/>
                <w:i/>
              </w:rPr>
              <w:t>66 lõike 3 alusel kiireloomulist siduvat otsust.</w:t>
            </w:r>
            <w:r w:rsidRPr="00040741">
              <w:t xml:space="preserve"> </w:t>
            </w:r>
            <w:r w:rsidRPr="00040741">
              <w:rPr>
                <w:b/>
                <w:i/>
              </w:rPr>
              <w:t>Sellisel juhul eeldatakse, et määruse (EL) 2016/679</w:t>
            </w:r>
            <w:r w:rsidRPr="00040741">
              <w:t xml:space="preserve"> artikli </w:t>
            </w:r>
            <w:r w:rsidRPr="00040741">
              <w:rPr>
                <w:b/>
                <w:i/>
              </w:rPr>
              <w:t>66</w:t>
            </w:r>
            <w:r w:rsidRPr="00040741">
              <w:t xml:space="preserve"> lõike </w:t>
            </w:r>
            <w:r w:rsidRPr="00040741">
              <w:rPr>
                <w:b/>
                <w:i/>
              </w:rPr>
              <w:t>3 kohase kiireloomulise siduva</w:t>
            </w:r>
            <w:r w:rsidRPr="00040741">
              <w:rPr>
                <w:b/>
                <w:i/>
              </w:rPr>
              <w:t xml:space="preserve"> otsuse taotlemise tingimused on täidetud</w:t>
            </w:r>
            <w:r w:rsidRPr="00040741">
              <w:t>.</w:t>
            </w:r>
          </w:p>
        </w:tc>
        <w:tc>
          <w:tcPr>
            <w:tcW w:w="4876" w:type="dxa"/>
          </w:tcPr>
          <w:p w:rsidR="00E35F3C" w:rsidRPr="00040741" w:rsidRDefault="00572B5A">
            <w:pPr>
              <w:pStyle w:val="Normal6a"/>
            </w:pPr>
            <w:r w:rsidRPr="00040741">
              <w:t>4.</w:t>
            </w:r>
            <w:r w:rsidRPr="00040741">
              <w:tab/>
              <w:t xml:space="preserve">Kui juhtiv järelevalveasutus ja üks või mitu asjaomast järelevalveasutust </w:t>
            </w:r>
            <w:r w:rsidRPr="00040741">
              <w:rPr>
                <w:b/>
                <w:i/>
              </w:rPr>
              <w:t>ei jõua nelja nädala jooksul pärast märkuste esitamise tähtaja möödumist</w:t>
            </w:r>
            <w:r w:rsidRPr="00040741">
              <w:t xml:space="preserve"> artikli </w:t>
            </w:r>
            <w:r w:rsidRPr="00040741">
              <w:rPr>
                <w:b/>
                <w:i/>
              </w:rPr>
              <w:t>9 lõikes 2 osutatud küsimustes konsensuseni, võib juhti</w:t>
            </w:r>
            <w:r w:rsidRPr="00040741">
              <w:rPr>
                <w:b/>
                <w:i/>
              </w:rPr>
              <w:t>v järelevalveasutus või asjaomane järelevalveasutus taotleda</w:t>
            </w:r>
            <w:r w:rsidRPr="00040741">
              <w:t xml:space="preserve"> artikli </w:t>
            </w:r>
            <w:r w:rsidRPr="00040741">
              <w:rPr>
                <w:b/>
                <w:i/>
              </w:rPr>
              <w:t>26a</w:t>
            </w:r>
            <w:r w:rsidRPr="00040741">
              <w:t xml:space="preserve"> lõike </w:t>
            </w:r>
            <w:r w:rsidRPr="00040741">
              <w:rPr>
                <w:b/>
                <w:i/>
              </w:rPr>
              <w:t>1 kohast menetluslikku otsust</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144.)</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Menetluse </w:t>
      </w:r>
      <w:r w:rsidRPr="00040741">
        <w:t>selgitamiseks on lisatud neljanädalane tähtaeg.</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4</w:t>
      </w:r>
      <w:r w:rsidRPr="00040741">
        <w:rPr>
          <w:rStyle w:val="HideTWBExt"/>
        </w:rPr>
        <w:t>&lt;/Artic</w:t>
      </w:r>
      <w:r w:rsidRPr="00040741">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Kui </w:t>
            </w:r>
            <w:r w:rsidRPr="00040741">
              <w:rPr>
                <w:b/>
                <w:i/>
              </w:rPr>
              <w:t>kaebusepõhise uurimise käigus ei jõua</w:t>
            </w:r>
            <w:r w:rsidRPr="00040741">
              <w:t xml:space="preserve"> juhtiv järelevalveasutus ja üks või mitu asjaomast järelevalveasutust </w:t>
            </w:r>
            <w:r w:rsidRPr="00040741">
              <w:rPr>
                <w:b/>
                <w:i/>
              </w:rPr>
              <w:t>käesoleva määruse artikli 9 lõike 2 punktis b osutatud küsimuses konsensuseni, taotleb juhtiv jä</w:t>
            </w:r>
            <w:r w:rsidRPr="00040741">
              <w:rPr>
                <w:b/>
                <w:i/>
              </w:rPr>
              <w:t>relevalveasutus andmekaitsenõukogult määruse (EL) 2016/679</w:t>
            </w:r>
            <w:r w:rsidRPr="00040741">
              <w:t xml:space="preserve"> artikli </w:t>
            </w:r>
            <w:r w:rsidRPr="00040741">
              <w:rPr>
                <w:b/>
                <w:i/>
              </w:rPr>
              <w:t xml:space="preserve">66 lõike 3 </w:t>
            </w:r>
            <w:r w:rsidRPr="00040741">
              <w:rPr>
                <w:b/>
                <w:i/>
              </w:rPr>
              <w:lastRenderedPageBreak/>
              <w:t>alusel kiireloomulist siduvat otsust.</w:t>
            </w:r>
            <w:r w:rsidRPr="00040741">
              <w:t xml:space="preserve"> </w:t>
            </w:r>
            <w:r w:rsidRPr="00040741">
              <w:rPr>
                <w:b/>
                <w:i/>
              </w:rPr>
              <w:t>Sellisel juhul eeldatakse, et määruse (EL) 2016/679</w:t>
            </w:r>
            <w:r w:rsidRPr="00040741">
              <w:t xml:space="preserve"> artikli </w:t>
            </w:r>
            <w:r w:rsidRPr="00040741">
              <w:rPr>
                <w:b/>
                <w:i/>
              </w:rPr>
              <w:t>66</w:t>
            </w:r>
            <w:r w:rsidRPr="00040741">
              <w:t xml:space="preserve"> lõike </w:t>
            </w:r>
            <w:r w:rsidRPr="00040741">
              <w:rPr>
                <w:b/>
                <w:i/>
              </w:rPr>
              <w:t>3 kohase kiireloomulise siduva otsuse taotlemise tingimused on täidetud</w:t>
            </w:r>
            <w:r w:rsidRPr="00040741">
              <w:t>.</w:t>
            </w:r>
          </w:p>
        </w:tc>
        <w:tc>
          <w:tcPr>
            <w:tcW w:w="4876" w:type="dxa"/>
          </w:tcPr>
          <w:p w:rsidR="00E35F3C" w:rsidRPr="00040741" w:rsidRDefault="00572B5A">
            <w:pPr>
              <w:pStyle w:val="Normal6a"/>
            </w:pPr>
            <w:r w:rsidRPr="00040741">
              <w:lastRenderedPageBreak/>
              <w:t>4.</w:t>
            </w:r>
            <w:r w:rsidRPr="00040741">
              <w:tab/>
              <w:t xml:space="preserve">Kui juhtiv järelevalveasutus ja üks või mitu asjaomast järelevalveasutust </w:t>
            </w:r>
            <w:r w:rsidRPr="00040741">
              <w:rPr>
                <w:b/>
                <w:i/>
              </w:rPr>
              <w:t>ei jõua nelja nädala jooksul pärast märkuste esitamise tähtaja möödumist</w:t>
            </w:r>
            <w:r w:rsidRPr="00040741">
              <w:t xml:space="preserve"> artikli </w:t>
            </w:r>
            <w:r w:rsidRPr="00040741">
              <w:rPr>
                <w:b/>
                <w:i/>
              </w:rPr>
              <w:t xml:space="preserve">9 lõikes 2 osutatud küsimustes konsensuseni, võib juhtiv järelevalveasutus või asjaomane </w:t>
            </w:r>
            <w:r w:rsidRPr="00040741">
              <w:rPr>
                <w:b/>
                <w:i/>
              </w:rPr>
              <w:t>järelevalveasutus taotleda</w:t>
            </w:r>
            <w:r w:rsidRPr="00040741">
              <w:t xml:space="preserve"> artikli </w:t>
            </w:r>
            <w:r w:rsidRPr="00040741">
              <w:rPr>
                <w:b/>
                <w:i/>
              </w:rPr>
              <w:t>26a</w:t>
            </w:r>
            <w:r w:rsidRPr="00040741">
              <w:t xml:space="preserve"> </w:t>
            </w:r>
            <w:r w:rsidRPr="00040741">
              <w:lastRenderedPageBreak/>
              <w:t>lõike </w:t>
            </w:r>
            <w:r w:rsidRPr="00040741">
              <w:rPr>
                <w:b/>
                <w:i/>
              </w:rPr>
              <w:t>1 kohast menetluslikku otsust</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w:t>
      </w:r>
      <w:r w:rsidRPr="00040741">
        <w:t>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Kui kaebusepõhise uurimise käigus ei jõua juhtiv järelevalveasutus ja </w:t>
            </w:r>
            <w:r w:rsidRPr="00040741">
              <w:rPr>
                <w:b/>
                <w:i/>
              </w:rPr>
              <w:t>üks või mitu</w:t>
            </w:r>
            <w:r w:rsidRPr="00040741">
              <w:t xml:space="preserve"> asjaomast järelevalveasutust käesoleva määruse artikli 9 lõike 2 punktis b osutatud küsimuses konsensuseni, taotleb juhtiv järelevalveasutus andmekaitsenõukogult määruse (EL) 2016/679 artikli 66 lõike 3 alusel kiireloomulist siduvat otsust. Sellisel juhul</w:t>
            </w:r>
            <w:r w:rsidRPr="00040741">
              <w:t xml:space="preserve"> eeldatakse, et määruse (EL) 2016/679 artikli 66 lõike 3 kohase kiireloomulise siduva otsuse taotlemise tingimused on täidetud.</w:t>
            </w:r>
          </w:p>
        </w:tc>
        <w:tc>
          <w:tcPr>
            <w:tcW w:w="4876" w:type="dxa"/>
          </w:tcPr>
          <w:p w:rsidR="00E35F3C" w:rsidRPr="00040741" w:rsidRDefault="00572B5A">
            <w:pPr>
              <w:pStyle w:val="Normal6a"/>
            </w:pPr>
            <w:r w:rsidRPr="00040741">
              <w:t>4.</w:t>
            </w:r>
            <w:r w:rsidRPr="00040741">
              <w:tab/>
              <w:t xml:space="preserve">Kui kaebusepõhise uurimise käigus ei jõua juhtiv järelevalveasutus ja </w:t>
            </w:r>
            <w:r w:rsidRPr="00040741">
              <w:rPr>
                <w:b/>
                <w:i/>
              </w:rPr>
              <w:t>vähemalt kaks</w:t>
            </w:r>
            <w:r w:rsidRPr="00040741">
              <w:t xml:space="preserve"> asjaomast järelevalveasutust käesoleva mä</w:t>
            </w:r>
            <w:r w:rsidRPr="00040741">
              <w:t>äruse artikli 9 lõike 2 punktis b osutatud küsimuses konsensuseni, taotleb juhtiv järelevalveasutus andmekaitsenõukogult määruse (EL) 2016/679 artikli 66 lõike 3 alusel kiireloomulist siduvat otsust. Sellisel juhul eeldatakse, et määruse (EL) 2016/679 arti</w:t>
            </w:r>
            <w:r w:rsidRPr="00040741">
              <w:t>kli 66 lõike 3 kohase kiireloomulise siduva otsuse taotlemise tingimused on täidetud.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w:t>
      </w:r>
      <w:r w:rsidRPr="00040741">
        <w:t xml:space="preserve">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t xml:space="preserve">Kui </w:t>
            </w:r>
            <w:r w:rsidRPr="00040741">
              <w:rPr>
                <w:b/>
                <w:i/>
              </w:rPr>
              <w:t>juhtiv järelevalveasutus taotleb</w:t>
            </w:r>
            <w:r w:rsidRPr="00040741">
              <w:t xml:space="preserve"> andmekaitsenõukogult käesoleva artikli lõike 4 kohaselt kiireloomulist siduvat otsust, esitab </w:t>
            </w:r>
            <w:r w:rsidRPr="00040741">
              <w:rPr>
                <w:b/>
                <w:i/>
              </w:rPr>
              <w:t>ta</w:t>
            </w:r>
            <w:r w:rsidRPr="00040741">
              <w:t xml:space="preserve"> kõik järgmised </w:t>
            </w:r>
            <w:r w:rsidRPr="00040741">
              <w:lastRenderedPageBreak/>
              <w:t>andmed:</w:t>
            </w:r>
          </w:p>
        </w:tc>
        <w:tc>
          <w:tcPr>
            <w:tcW w:w="4876" w:type="dxa"/>
          </w:tcPr>
          <w:p w:rsidR="00E35F3C" w:rsidRPr="00040741" w:rsidRDefault="00572B5A">
            <w:pPr>
              <w:pStyle w:val="Normal6a"/>
            </w:pPr>
            <w:r w:rsidRPr="00040741">
              <w:lastRenderedPageBreak/>
              <w:t>5.</w:t>
            </w:r>
            <w:r w:rsidRPr="00040741">
              <w:tab/>
              <w:t xml:space="preserve">Kui andmekaitsenõukogult </w:t>
            </w:r>
            <w:r w:rsidRPr="00040741">
              <w:rPr>
                <w:b/>
                <w:i/>
              </w:rPr>
              <w:t>on</w:t>
            </w:r>
            <w:r w:rsidRPr="00040741">
              <w:t xml:space="preserve"> käesoleva artikli lõike 4 kohaselt </w:t>
            </w:r>
            <w:r w:rsidRPr="00040741">
              <w:rPr>
                <w:b/>
                <w:i/>
              </w:rPr>
              <w:t>taotletud</w:t>
            </w:r>
            <w:r w:rsidRPr="00040741">
              <w:t xml:space="preserve"> kiireloomulist siduvat otsust, esitab </w:t>
            </w:r>
            <w:r w:rsidRPr="00040741">
              <w:rPr>
                <w:b/>
                <w:i/>
              </w:rPr>
              <w:t>juhtiv järelevalveasu</w:t>
            </w:r>
            <w:r w:rsidRPr="00040741">
              <w:rPr>
                <w:b/>
                <w:i/>
              </w:rPr>
              <w:t>tus</w:t>
            </w:r>
            <w:r w:rsidRPr="00040741">
              <w:t xml:space="preserve"> kõik järgmised andmed: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349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 xml:space="preserve">Artikkel 10 – </w:t>
      </w:r>
      <w:r w:rsidRPr="00040741">
        <w:t>lõige 5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r>
            <w:r w:rsidRPr="00040741">
              <w:rPr>
                <w:b/>
                <w:i/>
              </w:rPr>
              <w:t>Kui juhtiv järelevalveasutus taotleb</w:t>
            </w:r>
            <w:r w:rsidRPr="00040741">
              <w:t xml:space="preserve"> andmekaitsenõukogult </w:t>
            </w:r>
            <w:r w:rsidRPr="00040741">
              <w:rPr>
                <w:b/>
                <w:i/>
              </w:rPr>
              <w:t>käesoleva artikli</w:t>
            </w:r>
            <w:r w:rsidRPr="00040741">
              <w:t xml:space="preserve"> lõike </w:t>
            </w:r>
            <w:r w:rsidRPr="00040741">
              <w:rPr>
                <w:b/>
                <w:i/>
              </w:rPr>
              <w:t>4</w:t>
            </w:r>
            <w:r w:rsidRPr="00040741">
              <w:t xml:space="preserve"> kohaselt </w:t>
            </w:r>
            <w:r w:rsidRPr="00040741">
              <w:rPr>
                <w:b/>
                <w:i/>
              </w:rPr>
              <w:t>kiireloomulist siduvat otsust,</w:t>
            </w:r>
            <w:r w:rsidRPr="00040741">
              <w:t xml:space="preserve"> esitab </w:t>
            </w:r>
            <w:r w:rsidRPr="00040741">
              <w:rPr>
                <w:b/>
                <w:i/>
              </w:rPr>
              <w:t>ta</w:t>
            </w:r>
            <w:r w:rsidRPr="00040741">
              <w:t xml:space="preserve"> kõik järgmised andmed:</w:t>
            </w:r>
          </w:p>
        </w:tc>
        <w:tc>
          <w:tcPr>
            <w:tcW w:w="4876" w:type="dxa"/>
          </w:tcPr>
          <w:p w:rsidR="00E35F3C" w:rsidRPr="00040741" w:rsidRDefault="00572B5A">
            <w:pPr>
              <w:pStyle w:val="Normal6a"/>
            </w:pPr>
            <w:r w:rsidRPr="00040741">
              <w:t>5.</w:t>
            </w:r>
            <w:r w:rsidRPr="00040741">
              <w:tab/>
            </w:r>
            <w:r w:rsidRPr="00040741">
              <w:t xml:space="preserve">Andmekaitsenõukogult </w:t>
            </w:r>
            <w:r w:rsidRPr="00040741">
              <w:rPr>
                <w:b/>
                <w:i/>
              </w:rPr>
              <w:t>artikli 26a</w:t>
            </w:r>
            <w:r w:rsidRPr="00040741">
              <w:t xml:space="preserve"> lõike </w:t>
            </w:r>
            <w:r w:rsidRPr="00040741">
              <w:rPr>
                <w:b/>
                <w:i/>
              </w:rPr>
              <w:t>1</w:t>
            </w:r>
            <w:r w:rsidRPr="00040741">
              <w:t xml:space="preserve"> kohaselt </w:t>
            </w:r>
            <w:r w:rsidRPr="00040741">
              <w:rPr>
                <w:b/>
                <w:i/>
              </w:rPr>
              <w:t>menetlusliku otsuse taotlemisel</w:t>
            </w:r>
            <w:r w:rsidRPr="00040741">
              <w:t xml:space="preserve"> esitab </w:t>
            </w:r>
            <w:r w:rsidRPr="00040741">
              <w:rPr>
                <w:b/>
                <w:i/>
              </w:rPr>
              <w:t>taotluse esitanud järelevalveasutus</w:t>
            </w:r>
            <w:r w:rsidRPr="00040741">
              <w:t xml:space="preserve"> kõik järgmised andmed: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350</w:t>
      </w:r>
      <w:r w:rsidRPr="00040741">
        <w:rPr>
          <w:rStyle w:val="HideTWBExt"/>
        </w:rPr>
        <w:t>&lt;/NumAm&gt;</w:t>
      </w:r>
    </w:p>
    <w:p w:rsidR="00E35F3C" w:rsidRPr="00040741" w:rsidRDefault="00572B5A">
      <w:pPr>
        <w:pStyle w:val="NormalBold"/>
      </w:pPr>
      <w:r w:rsidRPr="00040741">
        <w:rPr>
          <w:rStyle w:val="HideTWBExt"/>
        </w:rPr>
        <w:t>&lt;RepeatBlock-By&gt;&lt;Memb</w:t>
      </w:r>
      <w:r w:rsidRPr="00040741">
        <w:rPr>
          <w:rStyle w:val="HideTWBExt"/>
        </w:rPr>
        <w:t>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r>
            <w:r w:rsidRPr="00040741">
              <w:rPr>
                <w:b/>
                <w:i/>
              </w:rPr>
              <w:t>Kui juhtiv järelevalveasutus taotleb andmekaitsenõukogult käesoleva artikli</w:t>
            </w:r>
            <w:r w:rsidRPr="00040741">
              <w:t xml:space="preserve"> lõike </w:t>
            </w:r>
            <w:r w:rsidRPr="00040741">
              <w:rPr>
                <w:b/>
                <w:i/>
              </w:rPr>
              <w:t>4</w:t>
            </w:r>
            <w:r w:rsidRPr="00040741">
              <w:t xml:space="preserve"> kohaselt </w:t>
            </w:r>
            <w:r w:rsidRPr="00040741">
              <w:rPr>
                <w:b/>
                <w:i/>
              </w:rPr>
              <w:t>kiireloomulist siduvat otsust,</w:t>
            </w:r>
            <w:r w:rsidRPr="00040741">
              <w:t xml:space="preserve"> esitab </w:t>
            </w:r>
            <w:r w:rsidRPr="00040741">
              <w:rPr>
                <w:b/>
                <w:i/>
              </w:rPr>
              <w:t>ta</w:t>
            </w:r>
            <w:r w:rsidRPr="00040741">
              <w:t xml:space="preserve"> kõik järgmised andmed:</w:t>
            </w:r>
          </w:p>
        </w:tc>
        <w:tc>
          <w:tcPr>
            <w:tcW w:w="4876" w:type="dxa"/>
          </w:tcPr>
          <w:p w:rsidR="00E35F3C" w:rsidRPr="00040741" w:rsidRDefault="00572B5A">
            <w:pPr>
              <w:pStyle w:val="Normal6a"/>
            </w:pPr>
            <w:r w:rsidRPr="00040741">
              <w:t>5.</w:t>
            </w:r>
            <w:r w:rsidRPr="00040741">
              <w:tab/>
            </w:r>
            <w:r w:rsidRPr="00040741">
              <w:rPr>
                <w:b/>
                <w:i/>
              </w:rPr>
              <w:t>Artikli 26a</w:t>
            </w:r>
            <w:r w:rsidRPr="00040741">
              <w:t xml:space="preserve"> lõike </w:t>
            </w:r>
            <w:r w:rsidRPr="00040741">
              <w:rPr>
                <w:b/>
                <w:i/>
              </w:rPr>
              <w:t>1</w:t>
            </w:r>
            <w:r w:rsidRPr="00040741">
              <w:t xml:space="preserve"> kohaselt </w:t>
            </w:r>
            <w:r w:rsidRPr="00040741">
              <w:rPr>
                <w:b/>
                <w:i/>
              </w:rPr>
              <w:t>menetlusliku otsuse taotlemisel</w:t>
            </w:r>
            <w:r w:rsidRPr="00040741">
              <w:t xml:space="preserve"> esitab </w:t>
            </w:r>
            <w:r w:rsidRPr="00040741">
              <w:rPr>
                <w:b/>
                <w:i/>
              </w:rPr>
              <w:t>taotluse esitanud järelevalveasutus</w:t>
            </w:r>
            <w:r w:rsidRPr="00040741">
              <w:t xml:space="preserve"> kõik järgmised andmed:</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(Selle muudatusettepanekuga asendatakse muudatusettepanek 145.)</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Kooskõlla viimine lõike 4 kohta esitatud muudatusettepanekuga.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351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 punkt 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w:t>
            </w:r>
            <w:r w:rsidRPr="00040741">
              <w:t>panek</w:t>
            </w:r>
          </w:p>
        </w:tc>
      </w:tr>
      <w:tr w:rsidR="00E35F3C" w:rsidRPr="00040741">
        <w:trPr>
          <w:jc w:val="center"/>
        </w:trPr>
        <w:tc>
          <w:tcPr>
            <w:tcW w:w="4876" w:type="dxa"/>
          </w:tcPr>
          <w:p w:rsidR="00E35F3C" w:rsidRPr="00040741" w:rsidRDefault="00572B5A">
            <w:pPr>
              <w:pStyle w:val="Normal6a"/>
            </w:pPr>
            <w:r w:rsidRPr="00040741">
              <w:t>(a)</w:t>
            </w:r>
            <w:r w:rsidRPr="00040741">
              <w:tab/>
              <w:t xml:space="preserve">artikli 9 </w:t>
            </w:r>
            <w:r w:rsidRPr="00040741">
              <w:rPr>
                <w:b/>
                <w:i/>
              </w:rPr>
              <w:t>lõike 2 punktides a ja b osutatud dokumendid</w:t>
            </w:r>
            <w:r w:rsidRPr="00040741">
              <w:t>;</w:t>
            </w:r>
          </w:p>
        </w:tc>
        <w:tc>
          <w:tcPr>
            <w:tcW w:w="4876" w:type="dxa"/>
          </w:tcPr>
          <w:p w:rsidR="00E35F3C" w:rsidRPr="00040741" w:rsidRDefault="00572B5A">
            <w:pPr>
              <w:pStyle w:val="Normal6a"/>
            </w:pPr>
            <w:r w:rsidRPr="00040741">
              <w:t>(a)</w:t>
            </w:r>
            <w:r w:rsidRPr="00040741">
              <w:tab/>
              <w:t xml:space="preserve">artikli 9 </w:t>
            </w:r>
            <w:r w:rsidRPr="00040741">
              <w:rPr>
                <w:b/>
                <w:i/>
              </w:rPr>
              <w:t>lõikes 2 osutatud asjaomane teave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 punkt 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(a)</w:t>
            </w:r>
            <w:r w:rsidRPr="00040741">
              <w:tab/>
              <w:t xml:space="preserve">artikli 9 </w:t>
            </w:r>
            <w:r w:rsidRPr="00040741">
              <w:rPr>
                <w:b/>
                <w:i/>
              </w:rPr>
              <w:t>lõike 2 punktides a ja b</w:t>
            </w:r>
            <w:r w:rsidRPr="00040741">
              <w:t xml:space="preserve"> osutatud dokumendid;</w:t>
            </w:r>
          </w:p>
        </w:tc>
        <w:tc>
          <w:tcPr>
            <w:tcW w:w="4876" w:type="dxa"/>
          </w:tcPr>
          <w:p w:rsidR="00E35F3C" w:rsidRPr="00040741" w:rsidRDefault="00572B5A">
            <w:pPr>
              <w:pStyle w:val="Normal6a"/>
            </w:pPr>
            <w:r w:rsidRPr="00040741">
              <w:t>(a)</w:t>
            </w:r>
            <w:r w:rsidRPr="00040741">
              <w:tab/>
              <w:t xml:space="preserve">artikli 9 </w:t>
            </w:r>
            <w:r w:rsidRPr="00040741">
              <w:rPr>
                <w:b/>
                <w:i/>
              </w:rPr>
              <w:t>lõikes 2</w:t>
            </w:r>
            <w:r w:rsidRPr="00040741">
              <w:t xml:space="preserve"> osutatud dokumendid;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 xml:space="preserve">Artikkel 10 – lõige 5 – </w:t>
      </w:r>
      <w:r w:rsidRPr="00040741">
        <w:t>punkt 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(a)</w:t>
            </w:r>
            <w:r w:rsidRPr="00040741">
              <w:tab/>
              <w:t xml:space="preserve">artikli 9 </w:t>
            </w:r>
            <w:r w:rsidRPr="00040741">
              <w:rPr>
                <w:b/>
                <w:i/>
              </w:rPr>
              <w:t>lõike 2 punktides a ja b</w:t>
            </w:r>
            <w:r w:rsidRPr="00040741">
              <w:t xml:space="preserve"> osutatud dokumendid;</w:t>
            </w:r>
          </w:p>
        </w:tc>
        <w:tc>
          <w:tcPr>
            <w:tcW w:w="4876" w:type="dxa"/>
          </w:tcPr>
          <w:p w:rsidR="00E35F3C" w:rsidRPr="00040741" w:rsidRDefault="00572B5A">
            <w:pPr>
              <w:pStyle w:val="Normal6a"/>
            </w:pPr>
            <w:r w:rsidRPr="00040741">
              <w:t>(a)</w:t>
            </w:r>
            <w:r w:rsidRPr="00040741">
              <w:tab/>
              <w:t xml:space="preserve">artikli 9 </w:t>
            </w:r>
            <w:r w:rsidRPr="00040741">
              <w:rPr>
                <w:b/>
                <w:i/>
              </w:rPr>
              <w:t>lõikes 2</w:t>
            </w:r>
            <w:r w:rsidRPr="00040741">
              <w:t xml:space="preserve"> osutatud dokumendid;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 punkt b</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(b)</w:t>
            </w:r>
            <w:r w:rsidRPr="00040741">
              <w:tab/>
            </w:r>
            <w:r w:rsidRPr="00040741">
              <w:rPr>
                <w:b/>
                <w:i/>
              </w:rPr>
              <w:t>selle asjaomase järelevalveasutuse</w:t>
            </w:r>
            <w:r w:rsidRPr="00040741">
              <w:t xml:space="preserve"> märkused, kes ei ole nõus uurimise esialgse ulatusega, mille juhtiv järelevalveasutus on kindlaks määranud.</w:t>
            </w:r>
          </w:p>
        </w:tc>
        <w:tc>
          <w:tcPr>
            <w:tcW w:w="4876" w:type="dxa"/>
          </w:tcPr>
          <w:p w:rsidR="00E35F3C" w:rsidRPr="00040741" w:rsidRDefault="00572B5A">
            <w:pPr>
              <w:pStyle w:val="Normal6a"/>
            </w:pPr>
            <w:r w:rsidRPr="00040741">
              <w:t>(b)</w:t>
            </w:r>
            <w:r w:rsidRPr="00040741">
              <w:tab/>
            </w:r>
            <w:r w:rsidRPr="00040741">
              <w:rPr>
                <w:b/>
                <w:i/>
              </w:rPr>
              <w:t>nende asjaomaste järelevalveasutuste</w:t>
            </w:r>
            <w:r w:rsidRPr="00040741">
              <w:t xml:space="preserve"> märkused, kes ei ole nõus uurimise esialgse ulatusega, mille juhtiv järelevalveasutus on kindlaks määranud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 punkt b</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(b)</w:t>
            </w:r>
            <w:r w:rsidRPr="00040741">
              <w:tab/>
              <w:t xml:space="preserve">selle asjaomase järelevalveasutuse märkused, kes ei ole nõus </w:t>
            </w:r>
            <w:r w:rsidRPr="00040741">
              <w:rPr>
                <w:b/>
                <w:i/>
              </w:rPr>
              <w:t>uurimise esialgse ulatusega, mille juhtiv järelevalveasutus on kindlaks määranud</w:t>
            </w:r>
            <w:r w:rsidRPr="00040741">
              <w:t>.</w:t>
            </w:r>
          </w:p>
        </w:tc>
        <w:tc>
          <w:tcPr>
            <w:tcW w:w="4876" w:type="dxa"/>
          </w:tcPr>
          <w:p w:rsidR="00E35F3C" w:rsidRPr="00040741" w:rsidRDefault="00572B5A">
            <w:pPr>
              <w:pStyle w:val="Normal6a"/>
            </w:pPr>
            <w:r w:rsidRPr="00040741">
              <w:t>(b)</w:t>
            </w:r>
            <w:r w:rsidRPr="00040741">
              <w:tab/>
              <w:t xml:space="preserve">selle asjaomase järelevalveasutuse märkused, kes ei ole nõus </w:t>
            </w:r>
            <w:r w:rsidRPr="00040741">
              <w:rPr>
                <w:b/>
                <w:i/>
              </w:rPr>
              <w:t>juhtiva järelevalveasutuse põhiküsimuste kokkuvõtte faktiliste või õiguslike aspektidega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w:t>
      </w:r>
      <w:r w:rsidRPr="00040741">
        <w:t>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5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5a.</w:t>
            </w:r>
            <w:r w:rsidRPr="00040741">
              <w:tab/>
            </w:r>
            <w:r w:rsidRPr="00040741">
              <w:rPr>
                <w:b/>
                <w:i/>
              </w:rPr>
              <w:t xml:space="preserve">Andmekaitsenõukogu võib taotleda juhtivalt järelevalveasutuselt muude dokumentide või muu teabe esitamist, kui ta peab seda </w:t>
            </w:r>
            <w:r w:rsidRPr="00040741">
              <w:rPr>
                <w:b/>
                <w:i/>
              </w:rPr>
              <w:t>asjaomase juhtumi korral vajalikuks.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357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 xml:space="preserve">Andmekaitsenõukogu võtab </w:t>
            </w:r>
            <w:r w:rsidRPr="00040741">
              <w:rPr>
                <w:b/>
                <w:i/>
              </w:rPr>
              <w:t>asjaomaste järelevalveasutuste märkuste ja juhtiva järelevalveasutuse seisukoha põhjal</w:t>
            </w:r>
            <w:r w:rsidRPr="00040741">
              <w:t xml:space="preserve"> vastu </w:t>
            </w:r>
            <w:r w:rsidRPr="00040741">
              <w:rPr>
                <w:b/>
                <w:i/>
              </w:rPr>
              <w:t>kiireloomulise siduva otsuse uurimise ulatuse kohta</w:t>
            </w:r>
            <w:r w:rsidRPr="00040741">
              <w:t>.</w:t>
            </w:r>
          </w:p>
        </w:tc>
        <w:tc>
          <w:tcPr>
            <w:tcW w:w="4876" w:type="dxa"/>
          </w:tcPr>
          <w:p w:rsidR="00E35F3C" w:rsidRPr="00040741" w:rsidRDefault="00572B5A">
            <w:pPr>
              <w:pStyle w:val="Normal6a"/>
            </w:pPr>
            <w:r w:rsidRPr="00040741">
              <w:t>6.</w:t>
            </w:r>
            <w:r w:rsidRPr="00040741">
              <w:tab/>
              <w:t xml:space="preserve">Andmekaitsenõukogu võtab </w:t>
            </w:r>
            <w:r w:rsidRPr="00040741">
              <w:rPr>
                <w:b/>
                <w:i/>
              </w:rPr>
              <w:t>kõigi saadud dokumentide põhjal kooskõlas artikliga 26a</w:t>
            </w:r>
            <w:r w:rsidRPr="00040741">
              <w:t xml:space="preserve"> vastu </w:t>
            </w:r>
            <w:r w:rsidRPr="00040741">
              <w:rPr>
                <w:b/>
                <w:i/>
              </w:rPr>
              <w:t>põhiküsimuste kokkuvõtet käsitleva kiireloomulise siduva otsuse</w:t>
            </w:r>
            <w:r w:rsidRPr="00040741">
              <w:t>.</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 xml:space="preserve">(Selle muudatusettepanekuga asendatakse </w:t>
            </w:r>
            <w:r w:rsidRPr="00040741">
              <w:rPr>
                <w:i/>
              </w:rPr>
              <w:t>muudatusettepanek 148.)</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Korrektne viide uutele sätetele, mis käsitlevad andmekaitsenõukogu tehtavaid menetluslikke otsuseid.</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358</w:t>
      </w:r>
      <w:r w:rsidRPr="00040741">
        <w:rPr>
          <w:rStyle w:val="HideTWBExt"/>
        </w:rPr>
        <w:t>&lt;/NumAm&gt;</w:t>
      </w:r>
    </w:p>
    <w:p w:rsidR="00E35F3C" w:rsidRPr="00040741" w:rsidRDefault="00572B5A">
      <w:pPr>
        <w:pStyle w:val="NormalBold"/>
      </w:pPr>
      <w:r w:rsidRPr="00040741">
        <w:rPr>
          <w:rStyle w:val="HideTWBExt"/>
        </w:rPr>
        <w:t>&lt;RepeatBlock</w:t>
      </w:r>
      <w:r w:rsidRPr="00040741">
        <w:rPr>
          <w:rStyle w:val="HideTWBExt"/>
        </w:rPr>
        <w:t>-By&gt;&lt;Members&gt;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 xml:space="preserve">Andmekaitsenõukogu võtab asjaomaste järelevalveasutuste märkuste ja </w:t>
            </w:r>
            <w:r w:rsidRPr="00040741">
              <w:t>juhtiva järelevalveasutuse seisukoha põhjal vastu kiireloomulise siduva otsuse uurimise ulatuse kohta.</w:t>
            </w:r>
          </w:p>
        </w:tc>
        <w:tc>
          <w:tcPr>
            <w:tcW w:w="4876" w:type="dxa"/>
          </w:tcPr>
          <w:p w:rsidR="00E35F3C" w:rsidRPr="00040741" w:rsidRDefault="00572B5A">
            <w:pPr>
              <w:pStyle w:val="Normal6a"/>
            </w:pPr>
            <w:r w:rsidRPr="00040741">
              <w:t>6.</w:t>
            </w:r>
            <w:r w:rsidRPr="00040741">
              <w:tab/>
              <w:t xml:space="preserve">Andmekaitsenõukogu võtab </w:t>
            </w:r>
            <w:r w:rsidRPr="00040741">
              <w:rPr>
                <w:b/>
                <w:i/>
              </w:rPr>
              <w:t>kõikide saadud dokumentide,</w:t>
            </w:r>
            <w:r w:rsidRPr="00040741">
              <w:t xml:space="preserve"> asjaomaste järelevalveasutuste märkuste ja juhtiva järelevalveasutuse seisukoha põhjal vastu kiir</w:t>
            </w:r>
            <w:r w:rsidRPr="00040741">
              <w:t>eloomulise siduva otsuse uurimise ulatuse kohta.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359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lastRenderedPageBreak/>
        <w:t>&lt;Ar</w:t>
      </w:r>
      <w:r w:rsidRPr="00040741">
        <w:rPr>
          <w:rStyle w:val="HideTWBExt"/>
        </w:rPr>
        <w:t>ticle&gt;</w:t>
      </w:r>
      <w:r w:rsidRPr="00040741">
        <w:t>Artikkel 10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 xml:space="preserve">Andmekaitsenõukogu võtab </w:t>
            </w:r>
            <w:r w:rsidRPr="00040741">
              <w:rPr>
                <w:b/>
                <w:i/>
              </w:rPr>
              <w:t>asjaomaste järelevalveasutuste märkuste ja juhtiva järelevalveasutuse seisukoha põhjal vastu kiireloomulise siduva</w:t>
            </w:r>
            <w:r w:rsidRPr="00040741">
              <w:t xml:space="preserve"> otsuse </w:t>
            </w:r>
            <w:r w:rsidRPr="00040741">
              <w:rPr>
                <w:b/>
                <w:i/>
              </w:rPr>
              <w:t>uurimise ulatuse kohta</w:t>
            </w:r>
            <w:r w:rsidRPr="00040741">
              <w:t>.</w:t>
            </w:r>
          </w:p>
        </w:tc>
        <w:tc>
          <w:tcPr>
            <w:tcW w:w="4876" w:type="dxa"/>
          </w:tcPr>
          <w:p w:rsidR="00E35F3C" w:rsidRPr="00040741" w:rsidRDefault="00572B5A">
            <w:pPr>
              <w:pStyle w:val="Normal6a"/>
            </w:pPr>
            <w:r w:rsidRPr="00040741">
              <w:t>6.</w:t>
            </w:r>
            <w:r w:rsidRPr="00040741">
              <w:tab/>
            </w:r>
            <w:r w:rsidRPr="00040741">
              <w:t xml:space="preserve">Andmekaitsenõukogu võtab </w:t>
            </w:r>
            <w:r w:rsidRPr="00040741">
              <w:rPr>
                <w:b/>
                <w:i/>
              </w:rPr>
              <w:t>artikli 26a lõike 1 kohaselt vastu põhiküsimuste kokkuvõtet käsitleva menetlusliku</w:t>
            </w:r>
            <w:r w:rsidRPr="00040741">
              <w:t xml:space="preserve"> otsuse</w:t>
            </w:r>
            <w:r w:rsidRPr="00040741">
              <w:rPr>
                <w:b/>
                <w:i/>
              </w:rPr>
              <w:t>, tuginedes asjakohasele põhiküsimuste kokkuvõtet käsitlevale teabele, sealhulgas märkustele ja vastustele ning muudele asjakohastele dokument</w:t>
            </w:r>
            <w:r w:rsidRPr="00040741">
              <w:rPr>
                <w:b/>
                <w:i/>
              </w:rPr>
              <w:t>idele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10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 xml:space="preserve">Andmekaitsenõukogu võtab asjaomaste järelevalveasutuste märkuste ja juhtiva järelevalveasutuse seisukoha põhjal vastu kiireloomulise siduva otsuse uurimise </w:t>
            </w:r>
            <w:r w:rsidRPr="00040741">
              <w:rPr>
                <w:b/>
                <w:i/>
              </w:rPr>
              <w:t>ulatuse kohta</w:t>
            </w:r>
            <w:r w:rsidRPr="00040741">
              <w:t>.</w:t>
            </w:r>
          </w:p>
        </w:tc>
        <w:tc>
          <w:tcPr>
            <w:tcW w:w="4876" w:type="dxa"/>
          </w:tcPr>
          <w:p w:rsidR="00E35F3C" w:rsidRPr="00040741" w:rsidRDefault="00572B5A">
            <w:pPr>
              <w:pStyle w:val="Normal6a"/>
            </w:pPr>
            <w:r w:rsidRPr="00040741">
              <w:t>6.</w:t>
            </w:r>
            <w:r w:rsidRPr="00040741">
              <w:tab/>
              <w:t>Andmekaitsenõukogu võtab asjaomaste järe</w:t>
            </w:r>
            <w:r w:rsidRPr="00040741">
              <w:t>levalveasutuste märkuste ja juhtiva järelevalveasutuse seisukoha põhjal vastu kiireloomulise siduva otsuse</w:t>
            </w:r>
            <w:r w:rsidRPr="00040741">
              <w:rPr>
                <w:b/>
                <w:i/>
              </w:rPr>
              <w:t>, mis piirdub rangelt</w:t>
            </w:r>
            <w:r w:rsidRPr="00040741">
              <w:t xml:space="preserve"> uurimise </w:t>
            </w:r>
            <w:r w:rsidRPr="00040741">
              <w:rPr>
                <w:b/>
                <w:i/>
              </w:rPr>
              <w:t>ulatusega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361</w:t>
      </w:r>
      <w:r w:rsidRPr="00040741">
        <w:rPr>
          <w:rStyle w:val="HideTWBExt"/>
        </w:rPr>
        <w:t>&lt;/NumAm&gt;</w:t>
      </w:r>
    </w:p>
    <w:p w:rsidR="00E35F3C" w:rsidRPr="00040741" w:rsidRDefault="00572B5A">
      <w:pPr>
        <w:pStyle w:val="NormalBold"/>
      </w:pPr>
      <w:r w:rsidRPr="00040741">
        <w:rPr>
          <w:rStyle w:val="HideTWBExt"/>
        </w:rPr>
        <w:t>&lt;RepeatBlock-By&gt;</w:t>
      </w:r>
      <w:r w:rsidRPr="00040741">
        <w:rPr>
          <w:rStyle w:val="HideTWBExt"/>
        </w:rPr>
        <w: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III peatükk – 2. jagu</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362</w:t>
      </w:r>
      <w:r w:rsidRPr="00040741">
        <w:rPr>
          <w:rStyle w:val="HideTWBExt"/>
        </w:rPr>
        <w:t>&lt;/NumAm&gt;</w:t>
      </w:r>
    </w:p>
    <w:p w:rsidR="00E35F3C" w:rsidRPr="00040741" w:rsidRDefault="00572B5A">
      <w:pPr>
        <w:pStyle w:val="NormalBold"/>
      </w:pPr>
      <w:r w:rsidRPr="00040741">
        <w:rPr>
          <w:rStyle w:val="HideTWBExt"/>
        </w:rPr>
        <w:lastRenderedPageBreak/>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11</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Kaebuse esitaja ärakuulamine enne kaebuse täielikku või osalist tagasilükkamist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1. Artiklites 9 ja 10 sätestatud menetluse kohaselt esitab juhtiv järelevalveasutus sellele järelevalveasutusele, kellele kaebus esitati, põhjused, miks tema esialgne seisuko</w:t>
            </w:r>
            <w:r w:rsidRPr="00040741">
              <w:rPr>
                <w:b/>
                <w:i/>
              </w:rPr>
              <w:t>ht on, et kaebus tuleks täielikult või osaliselt tagasi lükata.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Järelevalveasutus, kellele kaebus esitati, teavitab kaebuse esitajat kaebuse kavandatava täieliku või osalise tagasilükkamise põhjustest ning määrab tähtaja, mille jooksul kaebuse esitaja</w:t>
            </w:r>
            <w:r w:rsidRPr="00040741">
              <w:rPr>
                <w:b/>
                <w:i/>
              </w:rPr>
              <w:t xml:space="preserve"> võib oma seisukohad kirjalikult teatavaks teha. Tähtaeg ei tohi olla lühem kui kolm nädalat. Järelevalveasutus, kellele kaebus esitati, teavitab kaebuse esitajat seisukohtade esitamata jätmise tagajärgedest.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3. Kaebus loetakse tagasivõetuks, kui kaebuse</w:t>
            </w:r>
            <w:r w:rsidRPr="00040741">
              <w:rPr>
                <w:b/>
                <w:i/>
              </w:rPr>
              <w:t xml:space="preserve"> esitaja ei esita oma seisukohti selle järelevalveasutuse määratud tähtaja jooksul, kellele kaebus esitati.</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4. Kaebuse esitaja võib taotleda juurdepääsu mittekonfidentsiaalsele versioonile dokumentidest, millel põhineb kaebuse kavandatav tagasilükkamine.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5. Kui kaebuse esitaja esitab oma seisukohad selle järelevalveasutuse määratud tähtaja jooksul, kellele kaebus esitati, ja need seisukohad ei muuda esialgset seisukohta kaebuse täieliku või osalise tagasilükkamise kohta, koostab see järelevalveasutus, k</w:t>
            </w:r>
            <w:r w:rsidRPr="00040741">
              <w:rPr>
                <w:b/>
                <w:i/>
              </w:rPr>
              <w:t xml:space="preserve">ellele kaebus esitati, määruse (EL) 2016/679 artikli 60 lõike 3 kohase otsuse eelnõu, mille juhtiv järelevalveasutus esitab teistele </w:t>
            </w:r>
            <w:r w:rsidRPr="00040741">
              <w:rPr>
                <w:b/>
                <w:i/>
              </w:rPr>
              <w:lastRenderedPageBreak/>
              <w:t>asjaomastele järelevalveasutustele vastavalt määruse (EL) 2016/679 artikli 60 lõikele 3.</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11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Art</w:t>
            </w:r>
            <w:r w:rsidRPr="00040741">
              <w:t>iklites 9 ja 10 sätestatud menetluse kohaselt esitab juhtiv järelevalveasutus sellele järelevalveasutusele, kellele kaebus esitati, põhjused, miks tema esialgne seisukoht on, et kaebus tuleks täielikult või osaliselt tagasi lükata.</w:t>
            </w:r>
          </w:p>
        </w:tc>
        <w:tc>
          <w:tcPr>
            <w:tcW w:w="4876" w:type="dxa"/>
          </w:tcPr>
          <w:p w:rsidR="00E35F3C" w:rsidRPr="00040741" w:rsidRDefault="00572B5A">
            <w:pPr>
              <w:pStyle w:val="Normal6a"/>
            </w:pPr>
            <w:r w:rsidRPr="00040741">
              <w:t>1.</w:t>
            </w:r>
            <w:r w:rsidRPr="00040741">
              <w:tab/>
              <w:t>Artiklites 9 ja 10 sä</w:t>
            </w:r>
            <w:r w:rsidRPr="00040741">
              <w:t xml:space="preserve">testatud menetluse kohaselt esitab juhtiv järelevalveasutus sellele järelevalveasutusele, kellele kaebus esitati, </w:t>
            </w:r>
            <w:r w:rsidRPr="00040741">
              <w:rPr>
                <w:b/>
                <w:i/>
              </w:rPr>
              <w:t>ja asjaomastele järelevalveasutustele</w:t>
            </w:r>
            <w:r w:rsidRPr="00040741">
              <w:t xml:space="preserve"> põhjused, miks tema esialgne seisukoht on, et kaebus tuleks täielikult või osaliselt tagasi lükata</w:t>
            </w:r>
            <w:r w:rsidRPr="00040741">
              <w:rPr>
                <w:b/>
                <w:i/>
              </w:rPr>
              <w:t>, ning</w:t>
            </w:r>
            <w:r w:rsidRPr="00040741">
              <w:rPr>
                <w:b/>
                <w:i/>
              </w:rPr>
              <w:t xml:space="preserve"> palub neil esitada oma seisukohad hiljemalt ühe nädala jooksul pärast kättesaamist</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w:t>
      </w:r>
      <w:r w:rsidRPr="00040741">
        <w:t>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11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Järelevalveasutus, kellele kaebus esitati, teavitab kaebuse esitajat kaebuse kavandatava täieliku või osalise tagasilükkamise põhjustest ning</w:t>
            </w:r>
            <w:r w:rsidRPr="00040741">
              <w:t xml:space="preserve"> määrab tähtaja, mille jooksul kaebuse esitaja võib oma seisukohad kirjalikult teatavaks teha. Tähtaeg ei tohi olla lühem kui kolm nädalat. Järelevalveasutus, kellele kaebus esitati, teavitab kaebuse esitajat seisukohtade esitamata jätmise </w:t>
            </w:r>
            <w:r w:rsidRPr="00040741">
              <w:lastRenderedPageBreak/>
              <w:t>tagajärgedest.</w:t>
            </w:r>
          </w:p>
        </w:tc>
        <w:tc>
          <w:tcPr>
            <w:tcW w:w="4876" w:type="dxa"/>
          </w:tcPr>
          <w:p w:rsidR="00E35F3C" w:rsidRPr="00040741" w:rsidRDefault="00572B5A">
            <w:pPr>
              <w:pStyle w:val="Normal6a"/>
            </w:pPr>
            <w:r w:rsidRPr="00040741">
              <w:lastRenderedPageBreak/>
              <w:t>2</w:t>
            </w:r>
            <w:r w:rsidRPr="00040741">
              <w:t>.</w:t>
            </w:r>
            <w:r w:rsidRPr="00040741">
              <w:tab/>
              <w:t>Järelevalveasutus, kellele kaebus esitati, teavitab kaebuse esitajat kaebuse kavandatava täieliku või osalise tagasilükkamise põhjustest ning määrab tähtaja, mille jooksul kaebuse esitaja võib oma seisukohad kirjalikult teatavaks teha. Tähtaeg ei tohi ol</w:t>
            </w:r>
            <w:r w:rsidRPr="00040741">
              <w:t xml:space="preserve">la lühem kui kolm nädalat </w:t>
            </w:r>
            <w:r w:rsidRPr="00040741">
              <w:rPr>
                <w:b/>
                <w:i/>
              </w:rPr>
              <w:t xml:space="preserve">pärast seda, kui kaebuse esitaja on saanud järelevalveasutuselt, kellele kaebus esitati, teate kaebuse osalise või </w:t>
            </w:r>
            <w:r w:rsidRPr="00040741">
              <w:rPr>
                <w:b/>
                <w:i/>
              </w:rPr>
              <w:lastRenderedPageBreak/>
              <w:t>täieliku tagasilükkamise kavatsuse kohta</w:t>
            </w:r>
            <w:r w:rsidRPr="00040741">
              <w:t>. Järelevalveasutus, kellele kaebus esitati, teavitab kaebuse esitajat seis</w:t>
            </w:r>
            <w:r w:rsidRPr="00040741">
              <w:t>ukohtade esitamata jätmise tagajärgedest.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w:t>
      </w:r>
      <w:r w:rsidRPr="00040741">
        <w:t>kkel 11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r>
            <w:r w:rsidRPr="00040741">
              <w:rPr>
                <w:b/>
                <w:i/>
              </w:rPr>
              <w:t>Kaebus loetakse tagasivõetuks,</w:t>
            </w:r>
            <w:r w:rsidRPr="00040741">
              <w:t xml:space="preserve"> kui kaebuse esitaja ei esita oma seisukohti selle järelevalveasutuse määratud tähtaja jooksul, kellele kaebus esitati.</w:t>
            </w:r>
          </w:p>
        </w:tc>
        <w:tc>
          <w:tcPr>
            <w:tcW w:w="4876" w:type="dxa"/>
          </w:tcPr>
          <w:p w:rsidR="00E35F3C" w:rsidRPr="00040741" w:rsidRDefault="00572B5A">
            <w:pPr>
              <w:pStyle w:val="Normal6a"/>
            </w:pPr>
            <w:r w:rsidRPr="00040741">
              <w:t>3.</w:t>
            </w:r>
            <w:r w:rsidRPr="00040741">
              <w:tab/>
              <w:t xml:space="preserve">Kui kaebuse esitaja ei esita </w:t>
            </w:r>
            <w:r w:rsidRPr="00040741">
              <w:t>oma seisukohti selle järelevalveasutuse määratud tähtaja jooksul, kellele kaebus esitati</w:t>
            </w:r>
            <w:r w:rsidRPr="00040741">
              <w:rPr>
                <w:b/>
                <w:i/>
              </w:rPr>
              <w:t>, lõpetatakse kaebuse menetlemine ja võetakse vastu otsus vastavalt määruse (EL) 2016/679 artikli 60 lõigetele 3 ja 8</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11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Kaebuse esitaja </w:t>
            </w:r>
            <w:r w:rsidRPr="00040741">
              <w:t>võib taotleda juurdepääsu mittekonfidentsiaalsele versioonile dokumentidest, millel põhineb kaebuse kavandatav tagasilükkamine.</w:t>
            </w:r>
          </w:p>
        </w:tc>
        <w:tc>
          <w:tcPr>
            <w:tcW w:w="4876" w:type="dxa"/>
          </w:tcPr>
          <w:p w:rsidR="00E35F3C" w:rsidRPr="00040741" w:rsidRDefault="00572B5A">
            <w:pPr>
              <w:pStyle w:val="Normal6a"/>
            </w:pPr>
            <w:r w:rsidRPr="00040741">
              <w:t>4.</w:t>
            </w:r>
            <w:r w:rsidRPr="00040741">
              <w:tab/>
              <w:t>Kaebuse esitaja võib taotleda juurdepääsu mittekonfidentsiaalsele versioonile dokumentidest, millel põhineb kaebuse kavandata</w:t>
            </w:r>
            <w:r w:rsidRPr="00040741">
              <w:t xml:space="preserve">v tagasilükkamine. </w:t>
            </w:r>
            <w:r w:rsidRPr="00040741">
              <w:rPr>
                <w:b/>
                <w:i/>
              </w:rPr>
              <w:t>Selleks võib nõusoleku anda alles pärast seda, kui kaebuse esitaja on allkirjastanud konfidentsiaalsuse deklaratsiooni.</w:t>
            </w:r>
            <w:r w:rsidRPr="00040741">
              <w:t xml:space="preserve"> </w:t>
            </w:r>
            <w:r w:rsidRPr="00040741">
              <w:rPr>
                <w:b/>
                <w:i/>
              </w:rPr>
              <w:t>Samal ajal võib liikmesriigi järelevalveasutus sellise nõusoleku igal ajal tagasi võtta, kui ta leiab, et kaebuse esi</w:t>
            </w:r>
            <w:r w:rsidRPr="00040741">
              <w:rPr>
                <w:b/>
                <w:i/>
              </w:rPr>
              <w:t xml:space="preserve">taja kasutab saadud andmeid muudel kui juhtumiga seotud eesmärkidel, ei täida mingil viisil </w:t>
            </w:r>
            <w:r w:rsidRPr="00040741">
              <w:rPr>
                <w:b/>
                <w:i/>
              </w:rPr>
              <w:lastRenderedPageBreak/>
              <w:t>konfidentsiaalse deklaratsiooni või tal on rahalised või majanduslikud sidemed kostja konkurendiga.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w:t>
      </w:r>
      <w:r w:rsidRPr="00040741">
        <w:t>ek</w:t>
      </w:r>
      <w:r w:rsidRPr="00040741">
        <w:tab/>
      </w:r>
      <w:r w:rsidRPr="00040741">
        <w:tab/>
      </w:r>
      <w:r w:rsidRPr="00040741">
        <w:rPr>
          <w:rStyle w:val="HideTWBExt"/>
        </w:rPr>
        <w:t>&lt;NumAm&gt;</w:t>
      </w:r>
      <w:r w:rsidRPr="00040741">
        <w:t>367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11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r>
            <w:r w:rsidRPr="00040741">
              <w:t xml:space="preserve">Kui kaebuse esitaja esitab oma seisukohad selle järelevalveasutuse määratud tähtaja jooksul, kellele kaebus esitati, ja need seisukohad ei muuda esialgset seisukohta kaebuse täieliku või osalise tagasilükkamise kohta, koostab </w:t>
            </w:r>
            <w:r w:rsidRPr="00040741">
              <w:rPr>
                <w:b/>
                <w:i/>
              </w:rPr>
              <w:t>see</w:t>
            </w:r>
            <w:r w:rsidRPr="00040741">
              <w:t xml:space="preserve"> järelevalveasutus</w:t>
            </w:r>
            <w:r w:rsidRPr="00040741">
              <w:rPr>
                <w:b/>
                <w:i/>
              </w:rPr>
              <w:t>, kellele</w:t>
            </w:r>
            <w:r w:rsidRPr="00040741">
              <w:rPr>
                <w:b/>
                <w:i/>
              </w:rPr>
              <w:t xml:space="preserve"> kaebus esitati,</w:t>
            </w:r>
            <w:r w:rsidRPr="00040741">
              <w:t xml:space="preserve"> määruse (EL) 2016/679 artikli 60 lõike 3 kohase otsuse eelnõu, </w:t>
            </w:r>
            <w:r w:rsidRPr="00040741">
              <w:rPr>
                <w:b/>
                <w:i/>
              </w:rPr>
              <w:t>mille juhtiv järelevalveasutus esitab</w:t>
            </w:r>
            <w:r w:rsidRPr="00040741">
              <w:t xml:space="preserve"> teistele asjaomastele järelevalveasutustele vastavalt määruse (EL) 2016/679 artikli 60 lõikele 3.</w:t>
            </w:r>
          </w:p>
        </w:tc>
        <w:tc>
          <w:tcPr>
            <w:tcW w:w="4876" w:type="dxa"/>
          </w:tcPr>
          <w:p w:rsidR="00E35F3C" w:rsidRPr="00040741" w:rsidRDefault="00572B5A">
            <w:pPr>
              <w:pStyle w:val="Normal6a"/>
            </w:pPr>
            <w:r w:rsidRPr="00040741">
              <w:t>5.</w:t>
            </w:r>
            <w:r w:rsidRPr="00040741">
              <w:tab/>
              <w:t>Kui kaebuse esitaja esitab oma seisuk</w:t>
            </w:r>
            <w:r w:rsidRPr="00040741">
              <w:t xml:space="preserve">ohad selle järelevalveasutuse määratud tähtaja jooksul, kellele kaebus esitati, ja need seisukohad ei muuda esialgset seisukohta kaebuse täieliku või osalise tagasilükkamise kohta, koostab </w:t>
            </w:r>
            <w:r w:rsidRPr="00040741">
              <w:rPr>
                <w:b/>
                <w:i/>
              </w:rPr>
              <w:t>juhtiv</w:t>
            </w:r>
            <w:r w:rsidRPr="00040741">
              <w:t xml:space="preserve"> järelevalveasutus määruse (EL) 2016/679 artikli 60 lõike 3 k</w:t>
            </w:r>
            <w:r w:rsidRPr="00040741">
              <w:t xml:space="preserve">ohase otsuse eelnõu, </w:t>
            </w:r>
            <w:r w:rsidRPr="00040741">
              <w:rPr>
                <w:b/>
                <w:i/>
              </w:rPr>
              <w:t>mis esitatakse</w:t>
            </w:r>
            <w:r w:rsidRPr="00040741">
              <w:t xml:space="preserve"> teistele asjaomastele järelevalveasutustele vastavalt määruse (EL) 2016/679 artikli 60 lõikele 3.</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w:t>
      </w:r>
      <w:r w:rsidRPr="00040741">
        <w:t>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12</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Muudetud otsuse eelnõu kaebuse täieliku või osalise tagasilükkamise kohta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1. Kui juhtiv järelevalveasutus leiab, et muudetud otsuse eelnõu määruse (EL) 2016/679 artikli 60 lõike 5 tähenduses </w:t>
            </w:r>
            <w:r w:rsidRPr="00040741">
              <w:rPr>
                <w:b/>
                <w:i/>
              </w:rPr>
              <w:lastRenderedPageBreak/>
              <w:t>sisaldab elemente, mille kohta kaebuse esitaja peaks saama teha oma seisukohad teatavaks, annab järelevalveasutus, kellele kaebus esitati,</w:t>
            </w:r>
            <w:r w:rsidRPr="00040741">
              <w:rPr>
                <w:b/>
                <w:i/>
              </w:rPr>
              <w:t xml:space="preserve"> enne määruse (EL) 2016/679 artikli 60 lõike 5 kohast muudetud otsuse eelnõu esitamist kaebuse esitajale võimaluse teha teatavaks oma seisukohad selliste uute elementide kohta.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Järelevalveasutus, kellele kaebus esitati, määrab tähtaja, mille jooksul k</w:t>
            </w:r>
            <w:r w:rsidRPr="00040741">
              <w:rPr>
                <w:b/>
                <w:i/>
              </w:rPr>
              <w:t>aebuse esitaja võib oma seisukohad teatavaks teha.</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369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13</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BB679A" w:rsidP="00BB679A">
            <w:pPr>
              <w:pStyle w:val="Titrearticle"/>
              <w:spacing w:before="120"/>
              <w:rPr>
                <w:rFonts w:eastAsia="Times New Roman"/>
                <w:b/>
                <w:szCs w:val="24"/>
              </w:rPr>
            </w:pPr>
            <w:r w:rsidRPr="00040741">
              <w:rPr>
                <w:rFonts w:eastAsia="Times New Roman"/>
                <w:b/>
                <w:szCs w:val="24"/>
              </w:rPr>
              <w:t>Otsus kaebuse täieliku või osalise tagasilükkamise kohta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Kui järelevalveasutus, kellele kaebus esitati, võtab vastu otsuse kaebuse täieliku või osalise tagasilükkam</w:t>
            </w:r>
            <w:r w:rsidRPr="00040741">
              <w:rPr>
                <w:b/>
                <w:i/>
              </w:rPr>
              <w:t>ise kohta kooskõlas määruse (EL) 2016/679 artikli 60 lõikega 8, teatab ta kaebuse esitajale, et kooskõlas määruse (EL) 2016/679 artikliga 78 on kaebuse esitajal õigus õiguskaitsevahendile.</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pealkiri</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Esialgsed </w:t>
            </w:r>
            <w:r w:rsidRPr="00040741">
              <w:rPr>
                <w:b/>
                <w:i/>
              </w:rPr>
              <w:t>järeldused</w:t>
            </w:r>
            <w:r w:rsidRPr="00040741">
              <w:t xml:space="preserve"> ja vastus</w:t>
            </w:r>
          </w:p>
        </w:tc>
        <w:tc>
          <w:tcPr>
            <w:tcW w:w="4876" w:type="dxa"/>
          </w:tcPr>
          <w:p w:rsidR="00E35F3C" w:rsidRPr="00040741" w:rsidRDefault="00572B5A">
            <w:pPr>
              <w:pStyle w:val="Normal6a"/>
            </w:pPr>
            <w:r w:rsidRPr="00040741">
              <w:t xml:space="preserve">Esialgsed </w:t>
            </w:r>
            <w:r w:rsidRPr="00040741">
              <w:rPr>
                <w:b/>
                <w:i/>
              </w:rPr>
              <w:t>süüdistused</w:t>
            </w:r>
            <w:r w:rsidRPr="00040741">
              <w:t xml:space="preserve"> ja vastus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w:t>
      </w:r>
      <w:r w:rsidRPr="00040741">
        <w:t xml:space="preserve">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r>
            <w:r w:rsidRPr="00040741">
              <w:rPr>
                <w:b/>
                <w:i/>
              </w:rPr>
              <w:t>Kui juhtiv</w:t>
            </w:r>
            <w:r w:rsidRPr="00040741">
              <w:t xml:space="preserve"> järelevalveasutus kavatseb </w:t>
            </w:r>
            <w:r w:rsidRPr="00040741">
              <w:rPr>
                <w:b/>
                <w:i/>
              </w:rPr>
              <w:t>esitada teistele asjaomastele järelevalveasutustele</w:t>
            </w:r>
            <w:r w:rsidRPr="00040741">
              <w:t xml:space="preserve"> määruse (EL) 2016/679 artikli </w:t>
            </w:r>
            <w:r w:rsidRPr="00040741">
              <w:rPr>
                <w:b/>
                <w:i/>
              </w:rPr>
              <w:t>60 lõike 3</w:t>
            </w:r>
            <w:r w:rsidRPr="00040741">
              <w:t xml:space="preserve"> kohase </w:t>
            </w:r>
            <w:r w:rsidRPr="00040741">
              <w:rPr>
                <w:b/>
                <w:i/>
              </w:rPr>
              <w:t>otsuse eelnõu, milles on tuvastatud määruse (EL) 2016</w:t>
            </w:r>
            <w:r w:rsidRPr="00040741">
              <w:rPr>
                <w:b/>
                <w:i/>
              </w:rPr>
              <w:t>/679 rikkumine</w:t>
            </w:r>
            <w:r w:rsidRPr="00040741">
              <w:t xml:space="preserve">, koostab </w:t>
            </w:r>
            <w:r w:rsidRPr="00040741">
              <w:rPr>
                <w:b/>
                <w:i/>
              </w:rPr>
              <w:t>ta</w:t>
            </w:r>
            <w:r w:rsidRPr="00040741">
              <w:t xml:space="preserve"> esialgsed </w:t>
            </w:r>
            <w:r w:rsidRPr="00040741">
              <w:rPr>
                <w:b/>
                <w:i/>
              </w:rPr>
              <w:t>järeldused</w:t>
            </w:r>
            <w:r w:rsidRPr="00040741">
              <w:t>.</w:t>
            </w:r>
          </w:p>
        </w:tc>
        <w:tc>
          <w:tcPr>
            <w:tcW w:w="4876" w:type="dxa"/>
          </w:tcPr>
          <w:p w:rsidR="00E35F3C" w:rsidRPr="00040741" w:rsidRDefault="00572B5A">
            <w:pPr>
              <w:pStyle w:val="Normal6a"/>
            </w:pPr>
            <w:r w:rsidRPr="00040741">
              <w:t>1.</w:t>
            </w:r>
            <w:r w:rsidRPr="00040741">
              <w:tab/>
            </w:r>
            <w:r w:rsidRPr="00040741">
              <w:rPr>
                <w:b/>
                <w:i/>
              </w:rPr>
              <w:t>Üksnes juhul, kui</w:t>
            </w:r>
            <w:r w:rsidRPr="00040741">
              <w:t xml:space="preserve"> järelevalveasutus kavatseb </w:t>
            </w:r>
            <w:r w:rsidRPr="00040741">
              <w:rPr>
                <w:b/>
                <w:i/>
              </w:rPr>
              <w:t>kooskõlas artikli 9 lõike 2 punktiga d määrata</w:t>
            </w:r>
            <w:r w:rsidRPr="00040741">
              <w:t xml:space="preserve"> määruse (EL) 2016/679 artikli </w:t>
            </w:r>
            <w:r w:rsidRPr="00040741">
              <w:rPr>
                <w:b/>
                <w:i/>
              </w:rPr>
              <w:t>83 või 84</w:t>
            </w:r>
            <w:r w:rsidRPr="00040741">
              <w:t xml:space="preserve"> kohase </w:t>
            </w:r>
            <w:r w:rsidRPr="00040741">
              <w:rPr>
                <w:b/>
                <w:i/>
              </w:rPr>
              <w:t>trahvi või karistuse</w:t>
            </w:r>
            <w:r w:rsidRPr="00040741">
              <w:t xml:space="preserve">, koostab </w:t>
            </w:r>
            <w:r w:rsidRPr="00040741">
              <w:rPr>
                <w:b/>
                <w:i/>
              </w:rPr>
              <w:t>juhtiv järelevalveasutus</w:t>
            </w:r>
            <w:r w:rsidRPr="00040741">
              <w:t xml:space="preserve"> esialgsed </w:t>
            </w:r>
            <w:r w:rsidRPr="00040741">
              <w:rPr>
                <w:b/>
                <w:i/>
              </w:rPr>
              <w:t>süüdistused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2 – lõik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Esialgsetes </w:t>
            </w:r>
            <w:r w:rsidRPr="00040741">
              <w:rPr>
                <w:b/>
                <w:i/>
              </w:rPr>
              <w:t>järeldustes</w:t>
            </w:r>
            <w:r w:rsidRPr="00040741">
              <w:t xml:space="preserve"> kirjeldatakse tõstatatud väiteid ammendavalt ja piisavalt selgelt, et </w:t>
            </w:r>
            <w:r w:rsidRPr="00040741">
              <w:rPr>
                <w:b/>
                <w:i/>
              </w:rPr>
              <w:t>uurimisalustel</w:t>
            </w:r>
            <w:r w:rsidRPr="00040741">
              <w:t xml:space="preserve"> isikutel oleks võimalik tutvuda juhtiva järelevalveasutuse läbi viidud uurimisega. Eelkõige tuleb selgelt kirjeldada kõiki uurimisaluste isikute vastu esitatud fakte </w:t>
            </w:r>
            <w:r w:rsidRPr="00040741">
              <w:rPr>
                <w:b/>
                <w:i/>
              </w:rPr>
              <w:t>ja kogu õiguslikku hinnangut</w:t>
            </w:r>
            <w:r w:rsidR="00BB679A" w:rsidRPr="00040741">
              <w:t>,</w:t>
            </w:r>
            <w:r w:rsidRPr="00040741">
              <w:t xml:space="preserve"> et nad saaksid väljendada oma seisukohti nende faktide ja </w:t>
            </w:r>
            <w:r w:rsidRPr="00040741">
              <w:t xml:space="preserve">õiguslike järelduste kohta, mille juhtiv järelevalveasutus </w:t>
            </w:r>
            <w:r w:rsidRPr="00040741">
              <w:rPr>
                <w:b/>
                <w:i/>
              </w:rPr>
              <w:t xml:space="preserve">kavatseb esitada otsuse eelnõus määruse (EL) 2016/679 artikli 60 lõike 3 tähenduses, ning loetleda kõik </w:t>
            </w:r>
            <w:r w:rsidRPr="00040741">
              <w:rPr>
                <w:b/>
                <w:i/>
              </w:rPr>
              <w:lastRenderedPageBreak/>
              <w:t>tõendid, millele juhtiv järelevalveasutus tugineb</w:t>
            </w:r>
            <w:r w:rsidRPr="00040741">
              <w:t>.</w:t>
            </w:r>
          </w:p>
        </w:tc>
        <w:tc>
          <w:tcPr>
            <w:tcW w:w="4876" w:type="dxa"/>
          </w:tcPr>
          <w:p w:rsidR="00E35F3C" w:rsidRPr="00040741" w:rsidRDefault="00572B5A">
            <w:pPr>
              <w:pStyle w:val="Normal6a"/>
            </w:pPr>
            <w:r w:rsidRPr="00040741">
              <w:lastRenderedPageBreak/>
              <w:t xml:space="preserve">Esialgsetes </w:t>
            </w:r>
            <w:r w:rsidRPr="00040741">
              <w:rPr>
                <w:b/>
                <w:i/>
              </w:rPr>
              <w:t>süüdistustes</w:t>
            </w:r>
            <w:r w:rsidRPr="00040741">
              <w:t xml:space="preserve"> kirjeldatakse tõs</w:t>
            </w:r>
            <w:r w:rsidRPr="00040741">
              <w:t>tatatud väiteid ammendavalt ja piisavalt selgelt, et isikutel oleks võimalik tutvuda juhtiva järelevalveasutuse läbi viidud uurimisega. Eelkõige tuleb selgelt kirjeldada kõiki uurimisaluste isikute vastu esitatud fakte</w:t>
            </w:r>
            <w:r w:rsidRPr="00040741">
              <w:rPr>
                <w:b/>
                <w:i/>
              </w:rPr>
              <w:t>, loetleda kõik tõendid, millele tugin</w:t>
            </w:r>
            <w:r w:rsidRPr="00040741">
              <w:rPr>
                <w:b/>
                <w:i/>
              </w:rPr>
              <w:t>etakse, ja esitada kogu õiguslik hinnang</w:t>
            </w:r>
            <w:r w:rsidRPr="00040741">
              <w:t xml:space="preserve">, et nad saaksid väljendada oma seisukohti nende faktide ja õiguslike järelduste kohta, mille juhtiv järelevalveasutus </w:t>
            </w:r>
            <w:r w:rsidRPr="00040741">
              <w:rPr>
                <w:b/>
                <w:i/>
              </w:rPr>
              <w:t>esitas</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2 – lõik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Esialgsetes järeldustes näidatakse ära parandusmeetmed, mida juhtiv järelevalveasutus </w:t>
            </w:r>
            <w:r w:rsidRPr="00040741">
              <w:rPr>
                <w:b/>
                <w:i/>
              </w:rPr>
              <w:t>kavatseb kasutada</w:t>
            </w:r>
            <w:r w:rsidRPr="00040741">
              <w:t>.</w:t>
            </w:r>
          </w:p>
        </w:tc>
        <w:tc>
          <w:tcPr>
            <w:tcW w:w="4876" w:type="dxa"/>
          </w:tcPr>
          <w:p w:rsidR="00E35F3C" w:rsidRPr="00040741" w:rsidRDefault="00572B5A">
            <w:pPr>
              <w:pStyle w:val="Normal6a"/>
            </w:pPr>
            <w:r w:rsidRPr="00040741">
              <w:t xml:space="preserve">Esialgsetes järeldustes näidatakse ära parandusmeetmed, mida juhtiv järelevalveasutus </w:t>
            </w:r>
            <w:r w:rsidRPr="00040741">
              <w:rPr>
                <w:b/>
                <w:i/>
              </w:rPr>
              <w:t>kaalub</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w:t>
      </w:r>
      <w:r w:rsidRPr="00040741">
        <w:t>ettepanek</w:t>
      </w:r>
      <w:r w:rsidRPr="00040741">
        <w:tab/>
      </w:r>
      <w:r w:rsidRPr="00040741">
        <w:tab/>
      </w:r>
      <w:r w:rsidRPr="00040741">
        <w:rPr>
          <w:rStyle w:val="HideTWBExt"/>
        </w:rPr>
        <w:t>&lt;NumAm&gt;</w:t>
      </w:r>
      <w:r w:rsidRPr="00040741">
        <w:t>374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2 – lõik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 xml:space="preserve">Kui juhtiv </w:t>
            </w:r>
            <w:r w:rsidRPr="00040741">
              <w:rPr>
                <w:b/>
                <w:i/>
              </w:rPr>
              <w:t>järelevalveasutus kavatseb määrata trahvi, loetleb ta esialgsetes järeldustes</w:t>
            </w:r>
            <w:r w:rsidRPr="00040741">
              <w:t xml:space="preserve"> asjaomased elemendid, millele </w:t>
            </w:r>
            <w:r w:rsidRPr="00040741">
              <w:rPr>
                <w:b/>
                <w:i/>
              </w:rPr>
              <w:t>ta</w:t>
            </w:r>
            <w:r w:rsidRPr="00040741">
              <w:t xml:space="preserve"> trahvi arvutamisel tugineb. Eelkõige loetleb juhtiv järelevalveasutus olulised faktid ja õiguslikud asjaolud, mis võivad kaasa tuua trahvi määram</w:t>
            </w:r>
            <w:r w:rsidRPr="00040741">
              <w:t>ise, ning määruse (EL) 2016/679 artikli 83 lõikes 2 loetletud elemendid, sealhulgas mis tahes raskendavad või kergendavad asjaolud, mida ta võtab arvesse.</w:t>
            </w:r>
          </w:p>
        </w:tc>
        <w:tc>
          <w:tcPr>
            <w:tcW w:w="4876" w:type="dxa"/>
          </w:tcPr>
          <w:p w:rsidR="00E35F3C" w:rsidRPr="00040741" w:rsidRDefault="00572B5A">
            <w:pPr>
              <w:pStyle w:val="Normal6a"/>
            </w:pPr>
            <w:r w:rsidRPr="00040741">
              <w:rPr>
                <w:b/>
                <w:i/>
              </w:rPr>
              <w:t>Esialgsetes süüdistustes loetletakse</w:t>
            </w:r>
            <w:r w:rsidRPr="00040741">
              <w:t xml:space="preserve"> asjaomased elemendid, millele </w:t>
            </w:r>
            <w:r w:rsidRPr="00040741">
              <w:rPr>
                <w:b/>
                <w:i/>
              </w:rPr>
              <w:t>juhtiv järelevalveasutus</w:t>
            </w:r>
            <w:r w:rsidRPr="00040741">
              <w:t xml:space="preserve"> trahvi ar</w:t>
            </w:r>
            <w:r w:rsidRPr="00040741">
              <w:t>vutamisel tugineb. Eelkõige loetleb juhtiv järelevalveasutus olulised faktid ja õiguslikud asjaolud, mis võivad kaasa tuua trahvi määramise, ning määruse (EL) 2016/679 artikli 83 lõikes 2 loetletud elemendid, sealhulgas mis tahes raskendavad või kergendava</w:t>
            </w:r>
            <w:r w:rsidRPr="00040741">
              <w:t>d asjaolud, mida ta võtab arvesse.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lastRenderedPageBreak/>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w:t>
      </w:r>
      <w:r w:rsidRPr="00040741">
        <w:t xml:space="preserve"> 14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 xml:space="preserve">Juhtiv järelevalveasutus teavitab </w:t>
            </w:r>
            <w:r w:rsidRPr="00040741">
              <w:rPr>
                <w:b/>
                <w:i/>
              </w:rPr>
              <w:t>iga uurimisalust isikut esialgsetest järeldustest</w:t>
            </w:r>
            <w:r w:rsidRPr="00040741">
              <w:t>.</w:t>
            </w:r>
          </w:p>
        </w:tc>
        <w:tc>
          <w:tcPr>
            <w:tcW w:w="4876" w:type="dxa"/>
          </w:tcPr>
          <w:p w:rsidR="00E35F3C" w:rsidRPr="00040741" w:rsidRDefault="00572B5A">
            <w:pPr>
              <w:pStyle w:val="Normal6a"/>
            </w:pPr>
            <w:r w:rsidRPr="00040741">
              <w:t>3.</w:t>
            </w:r>
            <w:r w:rsidRPr="00040741">
              <w:tab/>
              <w:t xml:space="preserve">Juhtiv järelevalveasutus teavitab </w:t>
            </w:r>
            <w:r w:rsidRPr="00040741">
              <w:rPr>
                <w:b/>
                <w:i/>
              </w:rPr>
              <w:t xml:space="preserve">esialgsetest süüdistustest iga isikut, kelle suhtes võidakse </w:t>
            </w:r>
            <w:r w:rsidRPr="00040741">
              <w:rPr>
                <w:b/>
                <w:i/>
              </w:rPr>
              <w:t>kasutada parandusvolitusi.</w:t>
            </w:r>
            <w:r w:rsidRPr="00040741">
              <w:t xml:space="preserve"> </w:t>
            </w:r>
            <w:r w:rsidRPr="00040741">
              <w:rPr>
                <w:b/>
                <w:i/>
              </w:rPr>
              <w:t>Neid ei tehta kättesaadavaks muudele menetluse osalistele. Juhtiv järelevalveasutus teavitab asjaomaseid järelevalveasutusi</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376</w:t>
      </w:r>
      <w:r w:rsidRPr="00040741">
        <w:rPr>
          <w:rStyle w:val="HideTWBExt"/>
        </w:rPr>
        <w:t>&lt;/NumAm&gt;</w:t>
      </w:r>
    </w:p>
    <w:p w:rsidR="00E35F3C" w:rsidRPr="00040741" w:rsidRDefault="00572B5A">
      <w:pPr>
        <w:pStyle w:val="NormalBold"/>
      </w:pPr>
      <w:r w:rsidRPr="00040741">
        <w:rPr>
          <w:rStyle w:val="HideTWBExt"/>
        </w:rPr>
        <w:t>&lt;RepeatBlock-By&gt;&lt;</w:t>
      </w:r>
      <w:r w:rsidRPr="00040741">
        <w:rPr>
          <w:rStyle w:val="HideTWBExt"/>
        </w:rPr>
        <w: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4.</w:t>
            </w:r>
            <w:r w:rsidRPr="00040741">
              <w:tab/>
            </w:r>
            <w:r w:rsidRPr="00040741">
              <w:rPr>
                <w:b/>
                <w:i/>
              </w:rPr>
              <w:t xml:space="preserve">Uurimisaluseid isikuid esialgsetest järeldustest teavitades määrab </w:t>
            </w:r>
            <w:r w:rsidRPr="00040741">
              <w:rPr>
                <w:b/>
                <w:i/>
              </w:rPr>
              <w:t>juhtiv järelevalveasutus tähtaja, mille jooksul need isikud võivad esitada kirjalikult oma seisukohad.</w:t>
            </w:r>
            <w:r w:rsidRPr="00040741">
              <w:t xml:space="preserve"> </w:t>
            </w:r>
            <w:r w:rsidRPr="00040741">
              <w:rPr>
                <w:b/>
                <w:i/>
              </w:rPr>
              <w:t>Juhtiv järelevalveasutus ei ole kohustatud võtma arvesse pärast kõnealuse tähtaja möödumist saadud kirjalikke seisukohti.</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rPr>
          <w:rStyle w:val="HideTWBInt"/>
        </w:rPr>
        <w:t>}</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Uurimisaluseid isikuid esialgsetest järeldustest teavitades määrab juhtiv </w:t>
            </w:r>
            <w:r w:rsidRPr="00040741">
              <w:lastRenderedPageBreak/>
              <w:t xml:space="preserve">järelevalveasutus tähtaja, mille jooksul need isikud võivad esitada kirjalikult oma seisukohad. Juhtiv järelevalveasutus ei ole kohustatud võtma arvesse pärast </w:t>
            </w:r>
            <w:r w:rsidRPr="00040741">
              <w:t>kõnealuse tähtaja möödumist saadud kirjalikke seisukohti.</w:t>
            </w:r>
          </w:p>
        </w:tc>
        <w:tc>
          <w:tcPr>
            <w:tcW w:w="4876" w:type="dxa"/>
          </w:tcPr>
          <w:p w:rsidR="00E35F3C" w:rsidRPr="00040741" w:rsidRDefault="00572B5A">
            <w:pPr>
              <w:pStyle w:val="Normal6a"/>
            </w:pPr>
            <w:r w:rsidRPr="00040741">
              <w:lastRenderedPageBreak/>
              <w:t>4.</w:t>
            </w:r>
            <w:r w:rsidRPr="00040741">
              <w:tab/>
              <w:t xml:space="preserve">Uurimisaluseid isikuid esialgsetest järeldustest teavitades määrab juhtiv </w:t>
            </w:r>
            <w:r w:rsidRPr="00040741">
              <w:lastRenderedPageBreak/>
              <w:t xml:space="preserve">järelevalveasutus </w:t>
            </w:r>
            <w:r w:rsidRPr="00040741">
              <w:rPr>
                <w:b/>
                <w:i/>
              </w:rPr>
              <w:t>mõistliku ja sobiva</w:t>
            </w:r>
            <w:r w:rsidRPr="00040741">
              <w:t xml:space="preserve"> tähtaja, mille jooksul need isikud võivad esitada kirjalikult oma seisukohad. Juhti</w:t>
            </w:r>
            <w:r w:rsidRPr="00040741">
              <w:t xml:space="preserve">v järelevalveasutus ei ole kohustatud võtma arvesse pärast kõnealuse tähtaja möödumist saadud kirjalikke seisukohti. </w:t>
            </w:r>
            <w:r w:rsidRPr="00040741">
              <w:rPr>
                <w:b/>
                <w:i/>
              </w:rPr>
              <w:t>Samal ajal ei ole tähtaeg ühegi poole suhtes diskrimineeriv.</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r>
            <w:r w:rsidRPr="00040741">
              <w:t xml:space="preserve">Uurimisaluseid isikuid esialgsetest järeldustest teavitades määrab juhtiv järelevalveasutus tähtaja, mille jooksul need isikud võivad esitada kirjalikult oma seisukohad. Juhtiv järelevalveasutus </w:t>
            </w:r>
            <w:r w:rsidRPr="00040741">
              <w:rPr>
                <w:b/>
                <w:i/>
              </w:rPr>
              <w:t>ei ole kohustatud võtma arvesse</w:t>
            </w:r>
            <w:r w:rsidRPr="00040741">
              <w:t xml:space="preserve"> pärast kõnealuse tähtaja mööd</w:t>
            </w:r>
            <w:r w:rsidRPr="00040741">
              <w:t xml:space="preserve">umist </w:t>
            </w:r>
            <w:r w:rsidRPr="00040741">
              <w:rPr>
                <w:b/>
                <w:i/>
              </w:rPr>
              <w:t>saadud kirjalikke seisukohti</w:t>
            </w:r>
            <w:r w:rsidRPr="00040741">
              <w:t>.</w:t>
            </w:r>
          </w:p>
        </w:tc>
        <w:tc>
          <w:tcPr>
            <w:tcW w:w="4876" w:type="dxa"/>
          </w:tcPr>
          <w:p w:rsidR="00E35F3C" w:rsidRPr="00040741" w:rsidRDefault="00572B5A">
            <w:pPr>
              <w:pStyle w:val="Normal6a"/>
            </w:pPr>
            <w:r w:rsidRPr="00040741">
              <w:t>4.</w:t>
            </w:r>
            <w:r w:rsidRPr="00040741">
              <w:tab/>
              <w:t xml:space="preserve">Uurimisaluseid isikuid esialgsetest järeldustest teavitades määrab juhtiv järelevalveasutus </w:t>
            </w:r>
            <w:r w:rsidRPr="00040741">
              <w:rPr>
                <w:b/>
                <w:i/>
              </w:rPr>
              <w:t>proportsionaalse</w:t>
            </w:r>
            <w:r w:rsidRPr="00040741">
              <w:t xml:space="preserve"> tähtaja, mille jooksul need isikud võivad esitada kirjalikult oma seisukohad. Juhtiv järelevalveasutus </w:t>
            </w:r>
            <w:r w:rsidRPr="00040741">
              <w:rPr>
                <w:b/>
                <w:i/>
              </w:rPr>
              <w:t xml:space="preserve">võib </w:t>
            </w:r>
            <w:r w:rsidRPr="00040741">
              <w:rPr>
                <w:b/>
                <w:i/>
              </w:rPr>
              <w:t>uurimisalustelt isikutelt saada kirjalikke seisukohti ka</w:t>
            </w:r>
            <w:r w:rsidRPr="00040741">
              <w:t xml:space="preserve"> pärast kõnealuse tähtaja möödumist</w:t>
            </w:r>
            <w:r w:rsidRPr="00040741">
              <w:rPr>
                <w:b/>
                <w:i/>
              </w:rPr>
              <w:t>, kuid ei ole kohustatud neid arvesse võtma</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379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w:t>
      </w:r>
      <w:r w:rsidRPr="00040741">
        <w:t>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t xml:space="preserve">Uurimisaluseid isikuid esialgsetest järeldustest teavitades määrab juhtiv </w:t>
            </w:r>
            <w:r w:rsidRPr="00040741">
              <w:t xml:space="preserve">järelevalveasutus tähtaja, mille jooksul need isikud võivad esitada kirjalikult oma seisukohad. Juhtiv järelevalveasutus ei ole kohustatud võtma arvesse pärast kõnealuse </w:t>
            </w:r>
            <w:r w:rsidRPr="00040741">
              <w:lastRenderedPageBreak/>
              <w:t>tähtaja möödumist saadud kirjalikke seisukohti.</w:t>
            </w:r>
          </w:p>
        </w:tc>
        <w:tc>
          <w:tcPr>
            <w:tcW w:w="4876" w:type="dxa"/>
          </w:tcPr>
          <w:p w:rsidR="00E35F3C" w:rsidRPr="00040741" w:rsidRDefault="00572B5A">
            <w:pPr>
              <w:pStyle w:val="Normal6a"/>
            </w:pPr>
            <w:r w:rsidRPr="00040741">
              <w:lastRenderedPageBreak/>
              <w:t>4.</w:t>
            </w:r>
            <w:r w:rsidRPr="00040741">
              <w:tab/>
              <w:t>Uurimisaluseid isikuid esialgsetest</w:t>
            </w:r>
            <w:r w:rsidRPr="00040741">
              <w:t xml:space="preserve"> järeldustest teavitades määrab juhtiv järelevalveasutus </w:t>
            </w:r>
            <w:r w:rsidRPr="00040741">
              <w:rPr>
                <w:b/>
                <w:i/>
              </w:rPr>
              <w:t>nelja nädala pikkuse</w:t>
            </w:r>
            <w:r w:rsidRPr="00040741">
              <w:t xml:space="preserve"> tähtaja, mille jooksul need isikud võivad esitada kirjalikult oma seisukohad. Juhtiv järelevalveasutus ei ole kohustatud võtma </w:t>
            </w:r>
            <w:r w:rsidRPr="00040741">
              <w:lastRenderedPageBreak/>
              <w:t>arvesse pärast kõnealuse tähtaja möödumist saadud kirjalikke seisukohti.</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w:t>
      </w:r>
      <w:r w:rsidRPr="00040741">
        <w:t>usettepanek</w:t>
      </w:r>
      <w:r w:rsidRPr="00040741">
        <w:tab/>
      </w:r>
      <w:r w:rsidRPr="00040741">
        <w:tab/>
      </w:r>
      <w:r w:rsidRPr="00040741">
        <w:rPr>
          <w:rStyle w:val="HideTWBExt"/>
        </w:rPr>
        <w:t>&lt;NumAm&gt;</w:t>
      </w:r>
      <w:r w:rsidRPr="00040741">
        <w:t>380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5.</w:t>
            </w:r>
            <w:r w:rsidRPr="00040741">
              <w:tab/>
            </w:r>
            <w:r w:rsidRPr="00040741">
              <w:rPr>
                <w:b/>
                <w:i/>
              </w:rPr>
              <w:t xml:space="preserve">Kui juhtiv </w:t>
            </w:r>
            <w:r w:rsidRPr="00040741">
              <w:rPr>
                <w:b/>
                <w:i/>
              </w:rPr>
              <w:t>järelevalveasutus teavitab uurimisaluseid isikuid esialgsetest järeldustest, võimaldab ta neile kooskõlas artikliga 20 juurdepääsu haldustoimikule.</w:t>
            </w:r>
          </w:p>
        </w:tc>
        <w:tc>
          <w:tcPr>
            <w:tcW w:w="4876" w:type="dxa"/>
          </w:tcPr>
          <w:p w:rsidR="00E35F3C" w:rsidRPr="00040741" w:rsidRDefault="00572B5A">
            <w:pPr>
              <w:pStyle w:val="Normal6a"/>
            </w:pPr>
            <w:r w:rsidRPr="00040741">
              <w:rPr>
                <w:b/>
                <w:i/>
              </w:rPr>
              <w:t>välja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381</w:t>
      </w:r>
      <w:r w:rsidRPr="00040741">
        <w:rPr>
          <w:rStyle w:val="HideTWBExt"/>
        </w:rPr>
        <w:t>&lt;/NumAm&gt;</w:t>
      </w:r>
    </w:p>
    <w:p w:rsidR="00E35F3C" w:rsidRPr="00040741" w:rsidRDefault="00572B5A">
      <w:pPr>
        <w:pStyle w:val="NormalBold"/>
      </w:pPr>
      <w:r w:rsidRPr="00040741">
        <w:rPr>
          <w:rStyle w:val="HideTWBExt"/>
        </w:rPr>
        <w:t>&lt;RepeatB</w:t>
      </w:r>
      <w:r w:rsidRPr="00040741">
        <w:rPr>
          <w:rStyle w:val="HideTWBExt"/>
        </w:rPr>
        <w:t>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r>
            <w:r w:rsidRPr="00040741">
              <w:rPr>
                <w:b/>
                <w:i/>
              </w:rPr>
              <w:t>Uurimisalused</w:t>
            </w:r>
            <w:r w:rsidRPr="00040741">
              <w:t xml:space="preserve"> isikud võivad oma kirjalikus vastuses esialgsetele järeldustele esitada kõik neile teadaolevad faktid ja õiguslikud argumendid, mis on olulised nende kaitsmiseks juhtiva järelevalveasutuse väidete vastu. Esitatud faktide tõendamiseks lisavad nad kõik asja</w:t>
            </w:r>
            <w:r w:rsidRPr="00040741">
              <w:t xml:space="preserve">omased dokumendid. Juhtiv järelevalveasutus käsitleb oma otsuse eelnõus üksnes neid väiteid, sealhulgas fakte ja nendel faktidel põhinevat õiguslikku hinnangut, mille kohta on </w:t>
            </w:r>
            <w:r w:rsidRPr="00040741">
              <w:rPr>
                <w:b/>
                <w:i/>
              </w:rPr>
              <w:t>uurimisalustele</w:t>
            </w:r>
            <w:r w:rsidRPr="00040741">
              <w:t xml:space="preserve"> isikutele antud võimalus esitada märkusi.</w:t>
            </w:r>
          </w:p>
        </w:tc>
        <w:tc>
          <w:tcPr>
            <w:tcW w:w="4876" w:type="dxa"/>
          </w:tcPr>
          <w:p w:rsidR="00E35F3C" w:rsidRPr="00040741" w:rsidRDefault="00572B5A">
            <w:pPr>
              <w:pStyle w:val="Normal6a"/>
            </w:pPr>
            <w:r w:rsidRPr="00040741">
              <w:t>6.</w:t>
            </w:r>
            <w:r w:rsidRPr="00040741">
              <w:tab/>
              <w:t>Isikud võivad oma k</w:t>
            </w:r>
            <w:r w:rsidRPr="00040741">
              <w:t>irjalikus vastuses esialgsetele järeldustele esitada kõik neile teadaolevad faktid ja õiguslikud argumendid, mis on olulised nende kaitsmiseks juhtiva järelevalveasutuse väidete vastu. Esitatud faktide tõendamiseks lisavad nad kõik asjaomased dokumendid. J</w:t>
            </w:r>
            <w:r w:rsidRPr="00040741">
              <w:t xml:space="preserve">uhtiv järelevalveasutus käsitleb oma otsuse eelnõus üksnes neid väiteid, sealhulgas fakte ja nendel faktidel põhinevat õiguslikku hinnangut, mille kohta on isikutele antud võimalus esitada märkusi. </w:t>
            </w:r>
            <w:r w:rsidRPr="00040741">
              <w:rPr>
                <w:b/>
                <w:i/>
              </w:rPr>
              <w:t>Uurimisalused isikud võivad vastata esialgsetele süüdistus</w:t>
            </w:r>
            <w:r w:rsidRPr="00040741">
              <w:rPr>
                <w:b/>
                <w:i/>
              </w:rPr>
              <w:t xml:space="preserve">tele mõistliku aja jooksul, kuid mitte kauem kui nelja </w:t>
            </w:r>
            <w:r w:rsidRPr="00040741">
              <w:rPr>
                <w:b/>
                <w:i/>
              </w:rPr>
              <w:lastRenderedPageBreak/>
              <w:t>nädala jooksul.</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w:t>
      </w:r>
      <w:r w:rsidRPr="00040741">
        <w:t xml:space="preserve">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 lõige 6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6a.</w:t>
            </w:r>
            <w:r w:rsidRPr="00040741">
              <w:tab/>
            </w:r>
            <w:r w:rsidRPr="00040741">
              <w:rPr>
                <w:b/>
                <w:i/>
              </w:rPr>
              <w:t xml:space="preserve">Artikli 4 lõikes 1b sätestatud tähtaega pikendatakse kaheksa nädala võrra, kui juhtiv järelevalveasutus esitab menetluse käigus esialgsed </w:t>
            </w:r>
            <w:r w:rsidRPr="00040741">
              <w:rPr>
                <w:b/>
                <w:i/>
              </w:rPr>
              <w:t>süüdistused.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14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14a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Otsuste miinimumnõuded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 xml:space="preserve">Ilma et see piiraks riigisisesest õigusest tulenevate lisanõuete kohaldamist, esitatakse määruse (EL) 2016/679 artikli 60 lõigete 3, 5 või 7–9 kohased otsuse eelnõud või </w:t>
            </w:r>
            <w:r w:rsidRPr="00040741">
              <w:rPr>
                <w:b/>
                <w:i/>
              </w:rPr>
              <w:t>lõplikud otsused kirjalikult, kasutades lühikest, kokkuvõtlikku, selget ja arusaadavat vormi ning selget ja lihtsat keelt.</w:t>
            </w:r>
            <w:r w:rsidRPr="00040741">
              <w:t xml:space="preserve"> </w:t>
            </w:r>
            <w:r w:rsidRPr="00040741">
              <w:rPr>
                <w:b/>
                <w:i/>
              </w:rPr>
              <w:t>Need koostatakse erapooletult, võttes arvesse isikute lahknevaid tõendeid ja seisukohti, ning need sisaldavad vähemalt järgmisi eleme</w:t>
            </w:r>
            <w:r w:rsidRPr="00040741">
              <w:rPr>
                <w:b/>
                <w:i/>
              </w:rPr>
              <w:t>nte: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otsuse teinud järelevalveasutuse nimi;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otsuse kuupäev;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erapooletu kokkuvõte juhtumi asjakohastest faktidest ja nende allikast;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otsuse õiguslikud alused;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 kasutatud parandusvolitused, karistused või muud meetmed;</w:t>
            </w:r>
            <w:r w:rsidRPr="00040741">
              <w:t xml:space="preserve"> </w:t>
            </w:r>
            <w:r w:rsidRPr="00040741">
              <w:rPr>
                <w:b/>
                <w:i/>
              </w:rPr>
              <w:t>ja</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f) teave </w:t>
            </w:r>
            <w:r w:rsidRPr="00040741">
              <w:rPr>
                <w:b/>
                <w:i/>
              </w:rPr>
              <w:t>määruse (EL) 2016/679 artikli 78 ja kohaldatava riigisisese menetlusõiguse kohase õiguse kohta tõhusale õiguskaitsevahendile.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Kui õiguslikult siduva otsuse peab tegema järelevalveasutus, kellele kaebus esitati kooskõlas määruse (EL) 2016/679 artikli 6</w:t>
            </w:r>
            <w:r w:rsidRPr="00040741">
              <w:rPr>
                <w:b/>
                <w:i/>
              </w:rPr>
              <w:t>0 lõikega 8 või 9, tagab juhtiv järelevalveasutus, et otsus sisaldab kõiki elemente, mis on vajalikud selle järelevalveasutuse kohaldatava riigisisese õiguse kohaselt, kellele kaebus esitati.</w:t>
            </w:r>
            <w:r w:rsidRPr="00040741">
              <w:t xml:space="preserve"> </w:t>
            </w:r>
            <w:r w:rsidRPr="00040741">
              <w:rPr>
                <w:b/>
                <w:i/>
              </w:rPr>
              <w:t>Järelevalveasutus, kellele kaebus esitati, abistab juhtivat järe</w:t>
            </w:r>
            <w:r w:rsidRPr="00040741">
              <w:rPr>
                <w:b/>
                <w:i/>
              </w:rPr>
              <w:t>levalveasutust otsuse koostamisel.</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Määruse (EL) 2016/679 artikli 60 lõigete 7–9 kohaselt isikutele esitatav teave sisaldab õiguslikult siduva otsuse koopiat.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w:t>
            </w:r>
            <w:r w:rsidRPr="00040741">
              <w:t xml:space="preserve"> </w:t>
            </w:r>
            <w:r w:rsidRPr="00040741">
              <w:rPr>
                <w:b/>
                <w:i/>
              </w:rPr>
              <w:t>Järelevalveasutused peavad avaldama kõik nende tehtavad õiguslikult siduvad otsused põhj</w:t>
            </w:r>
            <w:r w:rsidRPr="00040741">
              <w:rPr>
                <w:b/>
                <w:i/>
              </w:rPr>
              <w:t>endamatu viivituseta, kuid mitte hiljem kui kolme kuu jooksul pärast nende vastuvõtmist, välja arvatud juhul, kui uued otsused ei kaldu oluliselt kõrvale varem avaldatud otsustest.</w:t>
            </w:r>
            <w:r w:rsidRPr="00040741">
              <w:t xml:space="preserve"> </w:t>
            </w:r>
            <w:r w:rsidRPr="00040741">
              <w:rPr>
                <w:b/>
                <w:i/>
              </w:rPr>
              <w:t>Kooskõlas kohaldatava riigisisese õigusega võivad järelevalveasutused ja an</w:t>
            </w:r>
            <w:r w:rsidRPr="00040741">
              <w:rPr>
                <w:b/>
                <w:i/>
              </w:rPr>
              <w:t>dmekaitsenõukogu jätta välja isikute nimed, mis tahes teabe, mille alusel võib olla võimalik isikuid tuvastada, ja kohaldatava õigusega kaitstud muu teabe.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lastRenderedPageBreak/>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15</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Esialgsete järelduste edastamine kaebuse</w:t>
            </w:r>
            <w:r w:rsidRPr="00040741">
              <w:rPr>
                <w:b/>
                <w:i/>
              </w:rPr>
              <w:t xml:space="preserve"> esitajatele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1. Kui juhtiv järelevalveasutus teeb esialgsed järeldused küsimuses, mille kohta ta on saanud kaebuse, annab järelevalveasutus, kellele kaebus esitati, kaebuse esitajale esialgsete järelduste mittekonfidentsiaalse versiooni ja määrab tähtaja</w:t>
            </w:r>
            <w:r w:rsidRPr="00040741">
              <w:rPr>
                <w:b/>
                <w:i/>
              </w:rPr>
              <w:t>, mille jooksul kaebuse esitaja võib teha kirjalikult oma seisukohad teatavaks.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2. Lõiget 1 kohaldatakse ka juhul, kui järelevalveasutus menetleb vajaduse korral mitut kaebust ühiselt, jagab kaebused mitmeks osaks või kasutab mis tahes muul viisil oma </w:t>
            </w:r>
            <w:r w:rsidRPr="00040741">
              <w:rPr>
                <w:b/>
                <w:i/>
              </w:rPr>
              <w:t>kaalutlusõigust seoses uurimise ulatusega, mis on kindlaks määratud esialgsetes järeldustes.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3. Kui juhtiv järelevalveasutus leiab, et kaebuse esitajal on vaja haldustoimikus sisalduvaid dokumente, et teha tulemuslikult teatavaks oma seisukohad esialgset</w:t>
            </w:r>
            <w:r w:rsidRPr="00040741">
              <w:rPr>
                <w:b/>
                <w:i/>
              </w:rPr>
              <w:t>e järelduste kohta, annab järelevalveasutus, kellele kaebus esitati, lõike 1 kohaste esialgsete järelduste esitamisel kaebuse esitajale selliste dokumentide mittekonfidentsiaalse versiooni.</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4. Kaebuse esitajale antakse esialgsete järelduste mittekonfiden</w:t>
            </w:r>
            <w:r w:rsidRPr="00040741">
              <w:rPr>
                <w:b/>
                <w:i/>
              </w:rPr>
              <w:t>tsiaalne versioon üksnes selle konkreetse uurimise eesmärgil, mille käigus on need esialgsed järeldused tehtud.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5. Enne esialgsete järelduste mittekonfidentsiaalse versiooni ja lõike 3 kohaselt esitatud dokumentide saamist saadab kaebuse esitaja juhtival</w:t>
            </w:r>
            <w:r w:rsidRPr="00040741">
              <w:rPr>
                <w:b/>
                <w:i/>
              </w:rPr>
              <w:t xml:space="preserve">e järelevalveasutusele konfidentsiaalsuse deklaratsiooni, millega kaebuse esitaja kohustub mitte avalikustama esialgsete </w:t>
            </w:r>
            <w:r w:rsidRPr="00040741">
              <w:rPr>
                <w:b/>
                <w:i/>
              </w:rPr>
              <w:lastRenderedPageBreak/>
              <w:t>järelduste mittekonfidentsiaalses versioonis sisalduvat mis tahes teavet või hinnangut ega kasutama neid järeldusi muul eesmärgil kui k</w:t>
            </w:r>
            <w:r w:rsidRPr="00040741">
              <w:rPr>
                <w:b/>
                <w:i/>
              </w:rPr>
              <w:t>onkreetne uurimine, mille käigus on need järeldused tehtud.</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w:t>
      </w:r>
      <w:r w:rsidRPr="00040741">
        <w:rPr>
          <w:rStyle w:val="HideTWBExt"/>
        </w:rPr>
        <w:t>end&gt;</w:t>
      </w:r>
    </w:p>
    <w:p w:rsidR="00E35F3C" w:rsidRPr="00040741" w:rsidRDefault="00572B5A">
      <w:pPr>
        <w:pStyle w:val="NormalBold"/>
      </w:pPr>
      <w:r w:rsidRPr="00040741">
        <w:rPr>
          <w:rStyle w:val="HideTWBExt"/>
        </w:rPr>
        <w:t>&lt;Article&gt;</w:t>
      </w:r>
      <w:r w:rsidRPr="00040741">
        <w:t>Artikkel 15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Kui juhtiv järelevalveasutus teeb esialgsed järeldused küsimuses, mille kohta ta on saanud kaebuse, annab järelevalveasutus, kellele kaebus esitati, kaebuse esitajale</w:t>
            </w:r>
            <w:r w:rsidRPr="00040741">
              <w:t xml:space="preserve"> esialgsete järelduste mittekonfidentsiaalse versiooni ja määrab tähtaja, mille jooksul kaebuse esitaja võib teha kirjalikult oma seisukohad teatavaks.</w:t>
            </w:r>
          </w:p>
        </w:tc>
        <w:tc>
          <w:tcPr>
            <w:tcW w:w="4876" w:type="dxa"/>
          </w:tcPr>
          <w:p w:rsidR="00E35F3C" w:rsidRPr="00040741" w:rsidRDefault="00572B5A">
            <w:pPr>
              <w:pStyle w:val="Normal6a"/>
            </w:pPr>
            <w:r w:rsidRPr="00040741">
              <w:t>1.</w:t>
            </w:r>
            <w:r w:rsidRPr="00040741">
              <w:tab/>
              <w:t>Kui juhtiv järelevalveasutus teeb esialgsed järeldused küsimuses, mille kohta ta on saanud kaebuse, a</w:t>
            </w:r>
            <w:r w:rsidRPr="00040741">
              <w:t xml:space="preserve">nnab järelevalveasutus, kellele kaebus esitati, kaebuse esitajale esialgsete järelduste mittekonfidentsiaalse versiooni ja määrab tähtaja, mille jooksul kaebuse esitaja võib teha kirjalikult oma seisukohad teatavaks. </w:t>
            </w:r>
            <w:r w:rsidRPr="00040741">
              <w:rPr>
                <w:b/>
                <w:i/>
              </w:rPr>
              <w:t>See tähtaeg peab olema proportsionaalne</w:t>
            </w:r>
            <w:r w:rsidRPr="00040741">
              <w:rPr>
                <w:b/>
                <w:i/>
              </w:rPr>
              <w:t>, et anda kaebuse esitajatele piisavalt aega oma vastuse esitamiseks.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vastu </w:t>
      </w:r>
      <w:r w:rsidRPr="00040741">
        <w:t>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 xml:space="preserve">Kui juhtiv järelevalveasutus teeb esialgsed järeldused küsimuses, mille kohta ta on saanud kaebuse, annab järelevalveasutus, kellele kaebus esitati, </w:t>
            </w:r>
            <w:r w:rsidRPr="00040741">
              <w:t xml:space="preserve">kaebuse esitajale esialgsete järelduste mittekonfidentsiaalse versiooni ja määrab tähtaja, mille jooksul kaebuse esitaja võib </w:t>
            </w:r>
            <w:r w:rsidRPr="00040741">
              <w:lastRenderedPageBreak/>
              <w:t>teha kirjalikult oma seisukohad teatavaks.</w:t>
            </w:r>
          </w:p>
        </w:tc>
        <w:tc>
          <w:tcPr>
            <w:tcW w:w="4876" w:type="dxa"/>
          </w:tcPr>
          <w:p w:rsidR="00E35F3C" w:rsidRPr="00040741" w:rsidRDefault="00572B5A">
            <w:pPr>
              <w:pStyle w:val="Normal6a"/>
            </w:pPr>
            <w:r w:rsidRPr="00040741">
              <w:lastRenderedPageBreak/>
              <w:t>1.</w:t>
            </w:r>
            <w:r w:rsidRPr="00040741">
              <w:tab/>
              <w:t xml:space="preserve">Kui juhtiv järelevalveasutus teeb esialgsed järeldused küsimuses, mille kohta ta on </w:t>
            </w:r>
            <w:r w:rsidRPr="00040741">
              <w:t xml:space="preserve">saanud kaebuse, annab järelevalveasutus, kellele kaebus esitati, kaebuse esitajale esialgsete järelduste mittekonfidentsiaalse versiooni ja määrab </w:t>
            </w:r>
            <w:r w:rsidRPr="00040741">
              <w:rPr>
                <w:b/>
                <w:i/>
              </w:rPr>
              <w:t>neljanädalase</w:t>
            </w:r>
            <w:r w:rsidRPr="00040741">
              <w:t xml:space="preserve"> tähtaja, mille jooksul </w:t>
            </w:r>
            <w:r w:rsidRPr="00040741">
              <w:lastRenderedPageBreak/>
              <w:t xml:space="preserve">kaebuse esitaja võib teha kirjalikult oma seisukohad teatavaks </w:t>
            </w:r>
            <w:r w:rsidRPr="00040741">
              <w:rPr>
                <w:b/>
                <w:i/>
              </w:rPr>
              <w:t>ning esit</w:t>
            </w:r>
            <w:r w:rsidRPr="00040741">
              <w:rPr>
                <w:b/>
                <w:i/>
              </w:rPr>
              <w:t>ada vajaduse korral mis tahes asjakohaseid dokumente või teavet</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r>
            <w:r w:rsidRPr="00040741">
              <w:rPr>
                <w:b/>
                <w:i/>
              </w:rPr>
              <w:t>Kui</w:t>
            </w:r>
            <w:r w:rsidRPr="00040741">
              <w:t xml:space="preserve"> juhtiv järelevalveasutus </w:t>
            </w:r>
            <w:r w:rsidRPr="00040741">
              <w:rPr>
                <w:b/>
                <w:i/>
              </w:rPr>
              <w:t>leiab</w:t>
            </w:r>
            <w:r w:rsidRPr="00040741">
              <w:t xml:space="preserve">, et kaebuse </w:t>
            </w:r>
            <w:r w:rsidRPr="00040741">
              <w:rPr>
                <w:b/>
                <w:i/>
              </w:rPr>
              <w:t>esitajal on vaja</w:t>
            </w:r>
            <w:r w:rsidRPr="00040741">
              <w:t xml:space="preserve"> haldustoimikus </w:t>
            </w:r>
            <w:r w:rsidRPr="00040741">
              <w:rPr>
                <w:b/>
                <w:i/>
              </w:rPr>
              <w:t>sisalduvaid dokumente</w:t>
            </w:r>
            <w:r w:rsidRPr="00040741">
              <w:t>, et teha tulemuslikult teatavaks oma seisukohad esialgsete</w:t>
            </w:r>
            <w:r w:rsidRPr="00040741">
              <w:t xml:space="preserve"> järelduste kohta</w:t>
            </w:r>
            <w:r w:rsidRPr="00040741">
              <w:rPr>
                <w:b/>
                <w:i/>
              </w:rPr>
              <w:t>, annab</w:t>
            </w:r>
            <w:r w:rsidRPr="00040741">
              <w:t xml:space="preserve"> järelevalveasutus, kellele kaebus esitati, lõike 1 kohaste esialgsete järelduste esitamisel kaebuse esitajale selliste dokumentide mittekonfidentsiaalse versiooni.</w:t>
            </w:r>
          </w:p>
        </w:tc>
        <w:tc>
          <w:tcPr>
            <w:tcW w:w="4876" w:type="dxa"/>
          </w:tcPr>
          <w:p w:rsidR="00E35F3C" w:rsidRPr="00040741" w:rsidRDefault="00572B5A">
            <w:pPr>
              <w:pStyle w:val="Normal6a"/>
            </w:pPr>
            <w:r w:rsidRPr="00040741">
              <w:t>3.</w:t>
            </w:r>
            <w:r w:rsidRPr="00040741">
              <w:tab/>
              <w:t xml:space="preserve">Juhtiv järelevalveasutus </w:t>
            </w:r>
            <w:r w:rsidRPr="00040741">
              <w:rPr>
                <w:b/>
                <w:i/>
              </w:rPr>
              <w:t>peaks nägema ette</w:t>
            </w:r>
            <w:r w:rsidRPr="00040741">
              <w:t xml:space="preserve">, et kaebuse </w:t>
            </w:r>
            <w:r w:rsidRPr="00040741">
              <w:rPr>
                <w:b/>
                <w:i/>
              </w:rPr>
              <w:t>esitajale</w:t>
            </w:r>
            <w:r w:rsidRPr="00040741">
              <w:rPr>
                <w:b/>
                <w:i/>
              </w:rPr>
              <w:t xml:space="preserve"> esitatakse</w:t>
            </w:r>
            <w:r w:rsidRPr="00040741">
              <w:t xml:space="preserve"> haldustoimikus </w:t>
            </w:r>
            <w:r w:rsidRPr="00040741">
              <w:rPr>
                <w:b/>
                <w:i/>
              </w:rPr>
              <w:t>sisalduvad dokumendid</w:t>
            </w:r>
            <w:r w:rsidRPr="00040741">
              <w:t>, et teha tulemuslikult teatavaks oma seisukohad esialgsete järelduste kohta</w:t>
            </w:r>
            <w:r w:rsidRPr="00040741">
              <w:rPr>
                <w:b/>
                <w:i/>
              </w:rPr>
              <w:t>.</w:t>
            </w:r>
            <w:r w:rsidRPr="00040741">
              <w:t xml:space="preserve"> Järelevalveasutus, kellele kaebus esitati, </w:t>
            </w:r>
            <w:r w:rsidRPr="00040741">
              <w:rPr>
                <w:b/>
                <w:i/>
              </w:rPr>
              <w:t>annab</w:t>
            </w:r>
            <w:r w:rsidRPr="00040741">
              <w:t xml:space="preserve"> lõike 1 kohaste esialgsete järelduste esitamisel kaebuse esitajale selliste dokum</w:t>
            </w:r>
            <w:r w:rsidRPr="00040741">
              <w:t>entide mittekonfidentsiaalse versiooni.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t xml:space="preserve">Enne esialgsete järelduste mittekonfidentsiaalse versiooni ja lõike 3 kohaselt esitatud dokumentide </w:t>
            </w:r>
            <w:r w:rsidRPr="00040741">
              <w:rPr>
                <w:b/>
                <w:i/>
              </w:rPr>
              <w:t>saamist saadab</w:t>
            </w:r>
            <w:r w:rsidRPr="00040741">
              <w:t xml:space="preserve"> kaebuse </w:t>
            </w:r>
            <w:r w:rsidRPr="00040741">
              <w:rPr>
                <w:b/>
                <w:i/>
              </w:rPr>
              <w:t>esitaja juhtivale järelevalveasutusele</w:t>
            </w:r>
            <w:r w:rsidRPr="00040741">
              <w:t xml:space="preserve"> konfidentsiaalsuse deklaratsiooni, millega kaebuse esitaja kohustub mitte avalikustama esialgsete järelduste mittekonfidentsiaalses versioonis sisalduvat mis tahes teavet või hinnangut </w:t>
            </w:r>
            <w:r w:rsidRPr="00040741">
              <w:lastRenderedPageBreak/>
              <w:t xml:space="preserve">ega kasutama neid järeldusi muul eesmärgil kui </w:t>
            </w:r>
            <w:r w:rsidRPr="00040741">
              <w:rPr>
                <w:b/>
                <w:i/>
              </w:rPr>
              <w:t>konkreetne uurimine</w:t>
            </w:r>
            <w:r w:rsidRPr="00040741">
              <w:t>, mi</w:t>
            </w:r>
            <w:r w:rsidRPr="00040741">
              <w:t>lle käigus on need järeldused tehtud.</w:t>
            </w:r>
          </w:p>
        </w:tc>
        <w:tc>
          <w:tcPr>
            <w:tcW w:w="4876" w:type="dxa"/>
          </w:tcPr>
          <w:p w:rsidR="00E35F3C" w:rsidRPr="00040741" w:rsidRDefault="00572B5A">
            <w:pPr>
              <w:pStyle w:val="Normal6a"/>
            </w:pPr>
            <w:r w:rsidRPr="00040741">
              <w:lastRenderedPageBreak/>
              <w:t>5.</w:t>
            </w:r>
            <w:r w:rsidRPr="00040741">
              <w:tab/>
              <w:t xml:space="preserve">Enne esialgsete järelduste mittekonfidentsiaalse versiooni ja lõike 3 kohaselt esitatud dokumentide </w:t>
            </w:r>
            <w:r w:rsidRPr="00040741">
              <w:rPr>
                <w:b/>
                <w:i/>
              </w:rPr>
              <w:t>esitamist palub järelevalveasutus, kellele kaebus esitati,</w:t>
            </w:r>
            <w:r w:rsidRPr="00040741">
              <w:t xml:space="preserve"> kaebuse </w:t>
            </w:r>
            <w:r w:rsidRPr="00040741">
              <w:rPr>
                <w:b/>
                <w:i/>
              </w:rPr>
              <w:t>esitajal allkirjastada</w:t>
            </w:r>
            <w:r w:rsidRPr="00040741">
              <w:t xml:space="preserve"> konfidentsiaalsuse deklar</w:t>
            </w:r>
            <w:r w:rsidRPr="00040741">
              <w:t xml:space="preserve">atsiooni, millega kaebuse esitaja kohustub mitte avalikustama esialgsete järelduste mittekonfidentsiaalses versioonis </w:t>
            </w:r>
            <w:r w:rsidRPr="00040741">
              <w:lastRenderedPageBreak/>
              <w:t xml:space="preserve">sisalduvat mis tahes teavet või hinnangut ega kasutama neid järeldusi muul eesmärgil kui </w:t>
            </w:r>
            <w:r w:rsidRPr="00040741">
              <w:rPr>
                <w:b/>
                <w:i/>
              </w:rPr>
              <w:t>esildiste tegemiseks seoses konkreetse uurimisega</w:t>
            </w:r>
            <w:r w:rsidRPr="00040741">
              <w:t xml:space="preserve">, mille käigus on need järeldused tehtud. </w:t>
            </w:r>
            <w:r w:rsidRPr="00040741">
              <w:rPr>
                <w:b/>
                <w:i/>
              </w:rPr>
              <w:t>Liikmesriigid täpsustavad konfidentsiaalsuse deklaratsiooni allkirjastamisest või selle järgimisest keeldumise õiguslikud tagajärjed.</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389</w:t>
      </w:r>
      <w:r w:rsidRPr="00040741">
        <w:rPr>
          <w:rStyle w:val="HideTWBExt"/>
        </w:rPr>
        <w:t>&lt;/</w:t>
      </w:r>
      <w:r w:rsidRPr="00040741">
        <w:rPr>
          <w:rStyle w:val="HideTWBExt"/>
        </w:rPr>
        <w: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t xml:space="preserve">Enne esialgsete järelduste mittekonfidentsiaalse </w:t>
            </w:r>
            <w:r w:rsidRPr="00040741">
              <w:t xml:space="preserve">versiooni ja lõike 3 kohaselt esitatud dokumentide saamist saadab kaebuse esitaja juhtivale järelevalveasutusele konfidentsiaalsuse deklaratsiooni, millega kaebuse esitaja kohustub mitte avalikustama esialgsete järelduste mittekonfidentsiaalses versioonis </w:t>
            </w:r>
            <w:r w:rsidRPr="00040741">
              <w:t>sisalduvat mis tahes teavet või hinnangut ega kasutama neid järeldusi muul eesmärgil kui konkreetne uurimine, mille käigus on need järeldused tehtud.</w:t>
            </w:r>
          </w:p>
        </w:tc>
        <w:tc>
          <w:tcPr>
            <w:tcW w:w="4876" w:type="dxa"/>
          </w:tcPr>
          <w:p w:rsidR="00E35F3C" w:rsidRPr="00040741" w:rsidRDefault="00572B5A">
            <w:pPr>
              <w:pStyle w:val="Normal6a"/>
            </w:pPr>
            <w:r w:rsidRPr="00040741">
              <w:t>5.</w:t>
            </w:r>
            <w:r w:rsidRPr="00040741">
              <w:tab/>
              <w:t>Enne esialgsete järelduste mittekonfidentsiaalse versiooni ja lõike 3 kohaselt esitatud dokumentide saa</w:t>
            </w:r>
            <w:r w:rsidRPr="00040741">
              <w:t>mist saadab kaebuse esitaja juhtivale järelevalveasutusele konfidentsiaalsuse deklaratsiooni, millega kaebuse esitaja kohustub mitte avalikustama esialgsete järelduste mittekonfidentsiaalses versioonis sisalduvat mis tahes teavet või hinnangut ega kasutama</w:t>
            </w:r>
            <w:r w:rsidRPr="00040741">
              <w:t xml:space="preserve"> neid järeldusi muul eesmärgil kui konkreetne uurimine, mille käigus on need järeldused tehtud. </w:t>
            </w:r>
            <w:r w:rsidRPr="00040741">
              <w:rPr>
                <w:b/>
                <w:i/>
              </w:rPr>
              <w:t>Igasugune konfidentsiaalne teave tuleks edastada alles pärast konfidentsiaalsuse deklaratsiooni allkirjastamist.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w:t>
      </w:r>
      <w:r w:rsidRPr="00040741">
        <w:rPr>
          <w:rStyle w:val="HideTWBExt"/>
        </w:rPr>
        <w:t>d&gt;</w:t>
      </w:r>
      <w:r w:rsidRPr="00040741">
        <w:t>Muudatusettepanek</w:t>
      </w:r>
      <w:r w:rsidRPr="00040741">
        <w:tab/>
      </w:r>
      <w:r w:rsidRPr="00040741">
        <w:tab/>
      </w:r>
      <w:r w:rsidRPr="00040741">
        <w:rPr>
          <w:rStyle w:val="HideTWBExt"/>
        </w:rPr>
        <w:t>&lt;NumAm&gt;</w:t>
      </w:r>
      <w:r w:rsidRPr="00040741">
        <w:t>390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 – lõige 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5.</w:t>
            </w:r>
            <w:r w:rsidRPr="00040741">
              <w:tab/>
            </w:r>
            <w:r w:rsidRPr="00040741">
              <w:t xml:space="preserve">Enne esialgsete järelduste mittekonfidentsiaalse versiooni ja lõike 3 kohaselt esitatud dokumentide saamist saadab kaebuse esitaja </w:t>
            </w:r>
            <w:r w:rsidRPr="00040741">
              <w:rPr>
                <w:b/>
                <w:i/>
              </w:rPr>
              <w:t>juhtivale</w:t>
            </w:r>
            <w:r w:rsidRPr="00040741">
              <w:t xml:space="preserve"> järelevalveasutusele </w:t>
            </w:r>
            <w:r w:rsidRPr="00040741">
              <w:rPr>
                <w:b/>
                <w:i/>
              </w:rPr>
              <w:t>konfidentsiaalsuse</w:t>
            </w:r>
            <w:r w:rsidRPr="00040741">
              <w:t xml:space="preserve"> deklaratsiooni, millega kaebuse esitaja kohustub mitte </w:t>
            </w:r>
            <w:r w:rsidRPr="00040741">
              <w:rPr>
                <w:b/>
                <w:i/>
              </w:rPr>
              <w:t>avalikustama esialgs</w:t>
            </w:r>
            <w:r w:rsidRPr="00040741">
              <w:rPr>
                <w:b/>
                <w:i/>
              </w:rPr>
              <w:t>ete järelduste mittekonfidentsiaalses versioonis sisalduvat mis tahes teavet või hinnangut ega</w:t>
            </w:r>
            <w:r w:rsidRPr="00040741">
              <w:t xml:space="preserve"> kasutama neid järeldusi muul eesmärgil kui konkreetne uurimine, mille käigus on need järeldused tehtud.</w:t>
            </w:r>
          </w:p>
        </w:tc>
        <w:tc>
          <w:tcPr>
            <w:tcW w:w="4876" w:type="dxa"/>
          </w:tcPr>
          <w:p w:rsidR="00E35F3C" w:rsidRPr="00040741" w:rsidRDefault="00572B5A">
            <w:pPr>
              <w:pStyle w:val="Normal6a"/>
            </w:pPr>
            <w:r w:rsidRPr="00040741">
              <w:t>5.</w:t>
            </w:r>
            <w:r w:rsidRPr="00040741">
              <w:tab/>
              <w:t>Enne esialgsete järelduste mittekonfidentsiaalse versi</w:t>
            </w:r>
            <w:r w:rsidRPr="00040741">
              <w:t xml:space="preserve">ooni ja lõike 3 kohaselt esitatud dokumentide saamist saadab kaebuse esitaja </w:t>
            </w:r>
            <w:r w:rsidRPr="00040741">
              <w:rPr>
                <w:b/>
                <w:i/>
              </w:rPr>
              <w:t>kaebuse saavale</w:t>
            </w:r>
            <w:r w:rsidRPr="00040741">
              <w:t xml:space="preserve"> järelevalveasutusele </w:t>
            </w:r>
            <w:r w:rsidRPr="00040741">
              <w:rPr>
                <w:b/>
                <w:i/>
              </w:rPr>
              <w:t>mitteavaldamise</w:t>
            </w:r>
            <w:r w:rsidRPr="00040741">
              <w:t xml:space="preserve"> deklaratsiooni, millega kaebuse esitaja kohustub mitte kasutama neid järeldusi muul eesmärgil kui konkreetne uurimine, mille k</w:t>
            </w:r>
            <w:r w:rsidRPr="00040741">
              <w:t>äigus on need järeldused tehtud.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15 a</w:t>
      </w:r>
      <w:r w:rsidRPr="00040741">
        <w:t xml:space="preserve">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15a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Otsuste miinimumnõuded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 xml:space="preserve">Ilma et see piiraks riigisisesest õigusest tulenevate lisanõuete kohaldamist, esitatakse määruse (EL) 2016/679 artikli 60 lõigete 3, 5 või 7–9 kohased </w:t>
            </w:r>
            <w:r w:rsidRPr="00040741">
              <w:rPr>
                <w:b/>
                <w:i/>
              </w:rPr>
              <w:t>otsuse eelnõud või lõplikud otsused kirjalikult, kasutades lühikest, kokkuvõtlikku, selget ja arusaadavat vormi ning selget ja lihtsat keelt.</w:t>
            </w:r>
            <w:r w:rsidRPr="00040741">
              <w:t xml:space="preserve"> </w:t>
            </w:r>
            <w:r w:rsidRPr="00040741">
              <w:rPr>
                <w:b/>
                <w:i/>
              </w:rPr>
              <w:t>Need koostatakse erapooletult, võttes arvesse isikute lahknevaid tõendeid ja seisukohti, ning need sisaldavad vähe</w:t>
            </w:r>
            <w:r w:rsidRPr="00040741">
              <w:rPr>
                <w:b/>
                <w:i/>
              </w:rPr>
              <w:t>malt järgmisi elemente: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otsuse teinud järelevalveasutuse nimi;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otsuse kuupäev;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kokkuvõte juhtumi asjakohastest faktidest ja nende allikast;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otsuse õiguslikud alused;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e) kasutatud parandusvolitused, määratud karistused või muud võetud </w:t>
            </w:r>
            <w:r w:rsidRPr="00040741">
              <w:rPr>
                <w:b/>
                <w:i/>
              </w:rPr>
              <w:t>meetmed;</w:t>
            </w:r>
            <w:r w:rsidRPr="00040741">
              <w:t xml:space="preserve"> </w:t>
            </w:r>
            <w:r w:rsidRPr="00040741">
              <w:rPr>
                <w:b/>
                <w:i/>
              </w:rPr>
              <w:t>ja</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f) teave määruse (EL) 2016/679 artikli 78 ja kohaldatava riigisisese menetlusõiguse kohase õiguse kohta tõhusale õiguskaitsevahendile.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392</w:t>
      </w:r>
      <w:r w:rsidRPr="00040741">
        <w:rPr>
          <w:rStyle w:val="HideTWBExt"/>
        </w:rPr>
        <w:t>&lt;/NumAm&gt;</w:t>
      </w:r>
    </w:p>
    <w:p w:rsidR="00E35F3C" w:rsidRPr="00040741" w:rsidRDefault="00572B5A">
      <w:pPr>
        <w:pStyle w:val="NormalBold"/>
      </w:pPr>
      <w:r w:rsidRPr="00040741">
        <w:rPr>
          <w:rStyle w:val="HideTWBExt"/>
        </w:rPr>
        <w:t>&lt;RepeatBlock-By&gt;</w:t>
      </w:r>
      <w:r w:rsidRPr="00040741">
        <w:rPr>
          <w:rStyle w:val="HideTWBExt"/>
        </w:rPr>
        <w: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16 – pealkiri</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Lõpliku otsuse vastuvõtmine</w:t>
            </w:r>
          </w:p>
        </w:tc>
        <w:tc>
          <w:tcPr>
            <w:tcW w:w="4876" w:type="dxa"/>
          </w:tcPr>
          <w:p w:rsidR="00E35F3C" w:rsidRPr="00040741" w:rsidRDefault="00572B5A">
            <w:pPr>
              <w:pStyle w:val="Normal6a"/>
            </w:pPr>
            <w:r w:rsidRPr="00040741">
              <w:rPr>
                <w:b/>
                <w:i/>
              </w:rPr>
              <w:t xml:space="preserve">Otsuste eelnõude ja muudetud otsuste </w:t>
            </w:r>
            <w:r w:rsidRPr="00040741">
              <w:rPr>
                <w:b/>
                <w:i/>
              </w:rPr>
              <w:t>eelnõude esitamine ning</w:t>
            </w:r>
            <w:r w:rsidRPr="00040741">
              <w:t xml:space="preserve"> lõpliku otsuse vastuvõtmine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17</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17</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Õigus olla ära kuulatud seoses muudetud otsuse eelnõuga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1. Kui juhtiv järelevalveasutus leiab, et muudetud otsuse eelnõu määruse (EL) 2016/679 artikli 60 </w:t>
            </w:r>
            <w:r w:rsidRPr="00040741">
              <w:rPr>
                <w:b/>
                <w:i/>
              </w:rPr>
              <w:t xml:space="preserve">lõike 5 tähenduses sisaldab elemente, mille kohta uurimisalused isikud peaksid saama teha oma seisukohad teatavaks, annab juhtiv järelevalveasutus enne määruse (EL) 2016/679 artikli 60 lõike 5 kohast </w:t>
            </w:r>
            <w:r w:rsidRPr="00040741">
              <w:rPr>
                <w:b/>
                <w:i/>
              </w:rPr>
              <w:lastRenderedPageBreak/>
              <w:t>muudetud otsuse eelnõu esitamist uurimisalustele isikute</w:t>
            </w:r>
            <w:r w:rsidRPr="00040741">
              <w:rPr>
                <w:b/>
                <w:i/>
              </w:rPr>
              <w:t>le võimaluse teha teatavaks oma seisukohad selliste uute elementide kohta.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Juhtiv järelevalveasutus määrab tähtaja, mille jooksul uurimisalused isikud võivad oma seisukohad teatavaks teha.</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w:t>
      </w:r>
      <w:r w:rsidRPr="00040741">
        <w:t>panek</w:t>
      </w:r>
      <w:r w:rsidRPr="00040741">
        <w:tab/>
      </w:r>
      <w:r w:rsidRPr="00040741">
        <w:tab/>
      </w:r>
      <w:r w:rsidRPr="00040741">
        <w:rPr>
          <w:rStyle w:val="HideTWBExt"/>
        </w:rPr>
        <w:t>&lt;NumAm&gt;</w:t>
      </w:r>
      <w:r w:rsidRPr="00040741">
        <w:t>394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17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 xml:space="preserve">Kui juhtiv järelevalveasutus </w:t>
            </w:r>
            <w:r w:rsidRPr="00040741">
              <w:t>leiab, et muudetud otsuse eelnõu määruse (EL) 2016/679 artikli 60 lõike 5 tähenduses sisaldab elemente, mille kohta uurimisalused isikud peaksid saama teha oma seisukohad teatavaks, annab juhtiv järelevalveasutus enne määruse (EL) 2016/679 artikli 60 lõike</w:t>
            </w:r>
            <w:r w:rsidRPr="00040741">
              <w:t xml:space="preserve"> 5 kohast muudetud otsuse eelnõu esitamist uurimisalustele isikutele võimaluse teha teatavaks oma seisukohad selliste uute elementide kohta.</w:t>
            </w:r>
          </w:p>
        </w:tc>
        <w:tc>
          <w:tcPr>
            <w:tcW w:w="4876" w:type="dxa"/>
          </w:tcPr>
          <w:p w:rsidR="00E35F3C" w:rsidRPr="00040741" w:rsidRDefault="00572B5A">
            <w:pPr>
              <w:pStyle w:val="Normal6a"/>
            </w:pPr>
            <w:r w:rsidRPr="00040741">
              <w:t>1.</w:t>
            </w:r>
            <w:r w:rsidRPr="00040741">
              <w:tab/>
              <w:t>Kui juhtiv järelevalveasutus leiab, et muudetud otsuse eelnõu määruse (EL) 2016/679 artikli 60 lõike 5 tähenduse</w:t>
            </w:r>
            <w:r w:rsidRPr="00040741">
              <w:t xml:space="preserve">s sisaldab elemente, mille kohta uurimisalused isikud peaksid saama teha oma seisukohad teatavaks, annab juhtiv järelevalveasutus enne määruse (EL) 2016/679 artikli 60 lõike 5 kohast muudetud otsuse eelnõu esitamist uurimisalustele isikutele võimaluse </w:t>
            </w:r>
            <w:r w:rsidRPr="00040741">
              <w:rPr>
                <w:b/>
                <w:i/>
              </w:rPr>
              <w:t>kasu</w:t>
            </w:r>
            <w:r w:rsidRPr="00040741">
              <w:rPr>
                <w:b/>
                <w:i/>
              </w:rPr>
              <w:t>tada oma õigust olla ära kuulatud ja</w:t>
            </w:r>
            <w:r w:rsidRPr="00040741">
              <w:t xml:space="preserve"> teha teatavaks oma seisukohad selliste uute elementide kohta.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w:t>
      </w:r>
      <w:r w:rsidRPr="00040741">
        <w:rPr>
          <w:rStyle w:val="HideTWBExt"/>
        </w:rPr>
        <w:t>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17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Juhtiv järelevalveasutus määrab </w:t>
            </w:r>
            <w:r w:rsidRPr="00040741">
              <w:lastRenderedPageBreak/>
              <w:t>tähtaja, mille jooksul uurimisalused isikud võivad oma seisukohad teatavaks teha.</w:t>
            </w:r>
          </w:p>
        </w:tc>
        <w:tc>
          <w:tcPr>
            <w:tcW w:w="4876" w:type="dxa"/>
          </w:tcPr>
          <w:p w:rsidR="00E35F3C" w:rsidRPr="00040741" w:rsidRDefault="00572B5A">
            <w:pPr>
              <w:pStyle w:val="Normal6a"/>
            </w:pPr>
            <w:r w:rsidRPr="00040741">
              <w:lastRenderedPageBreak/>
              <w:t>2.</w:t>
            </w:r>
            <w:r w:rsidRPr="00040741">
              <w:tab/>
            </w:r>
            <w:r w:rsidRPr="00040741">
              <w:t xml:space="preserve">Juhtiv järelevalveasutus määrab </w:t>
            </w:r>
            <w:r w:rsidRPr="00040741">
              <w:rPr>
                <w:b/>
                <w:i/>
              </w:rPr>
              <w:lastRenderedPageBreak/>
              <w:t>proportsionaalse</w:t>
            </w:r>
            <w:r w:rsidRPr="00040741">
              <w:t xml:space="preserve"> tähtaja, mille jooksul uurimisalused isikud võivad oma seisukohad teatavaks teha.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18</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18</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Asjakohased ja põhjendatud vastuväited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1. Asjakohased ja põhjendatud </w:t>
            </w:r>
            <w:r w:rsidRPr="00040741">
              <w:rPr>
                <w:b/>
                <w:i/>
              </w:rPr>
              <w:t>vastuväited määruse (EL) 2016/679 artikli 4 punkti 24 tähenduses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(a) peavad põhinema üksnes otsuse eelnõus sisalduvatel faktilistel asjaoludel ja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(b) ei tohi muuta väidete ulatust, tõstatades küsimusi, mis kujutaksid endast täiendavaid väiteid määruse </w:t>
            </w:r>
            <w:r w:rsidRPr="00040741">
              <w:rPr>
                <w:b/>
                <w:i/>
              </w:rPr>
              <w:t>(EL) 2016/679 rikkumise kohta või muudaksid esitatud väidete sisulist olemust.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Asjakohaste ja põhjendatud vastuväidete vorm ja struktuur peavad vastama kõikidele järgmistele nõuetele: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(a) iga asjakohase ja põhjendatud vastuväite pikkus ning juhtiva </w:t>
            </w:r>
            <w:r w:rsidRPr="00040741">
              <w:rPr>
                <w:b/>
                <w:i/>
              </w:rPr>
              <w:t>järelevalveasutuse seisukoht selliste vastuväidete kohta ei tohi ületada kolme lehekülge ega sisaldada lisasid. Eriti keerukate õiguslike küsimustega seotud juhtudel võib maksimaalset pikkust suurendada kuue leheküljeni, välja arvatud juhul, kui andmekaits</w:t>
            </w:r>
            <w:r w:rsidRPr="00040741">
              <w:rPr>
                <w:b/>
                <w:i/>
              </w:rPr>
              <w:t>enõukogu nõustub, et konkreetsete asjaolude tõttu on suurem pikkus põhjendatud;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(b) asjaomase järelevalveasutuse lahkarvamus otsuse eelnõu suhtes </w:t>
            </w:r>
            <w:r w:rsidRPr="00040741">
              <w:rPr>
                <w:b/>
                <w:i/>
              </w:rPr>
              <w:lastRenderedPageBreak/>
              <w:t xml:space="preserve">esitatakse asjakohase ja põhjendatud vastuväite alguses ning see sõnastatakse piisavalt selgesti, sidusalt </w:t>
            </w:r>
            <w:r w:rsidRPr="00040741">
              <w:rPr>
                <w:b/>
                <w:i/>
              </w:rPr>
              <w:t>ja täpselt, et juhtiv järelevalveasutus, ning olenevalt olukorrast, asjaomased järelevalveasutused saaksid oma seisukohad ette valmistada ja andmekaitsenõukogu saaks vaidluse tulemuslikult lahendada;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(c) õiguslikud argumendid esitatakse ja rühmitatakse, </w:t>
            </w:r>
            <w:r w:rsidRPr="00040741">
              <w:rPr>
                <w:b/>
                <w:i/>
              </w:rPr>
              <w:t>viidates otsuse eelnõu sellele osale, millega need on seotud. Igale argumendile või argumentide rühmale eelneb üldjuhul kokkuvõte.</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w:t>
      </w:r>
      <w:r w:rsidRPr="00040741">
        <w:t>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19</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19</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Haldustoimiku sisu</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1. Määruse (EL) 2016/679 väidetavat rikkumist käsitleva </w:t>
            </w:r>
            <w:r w:rsidRPr="00040741">
              <w:rPr>
                <w:b/>
                <w:i/>
              </w:rPr>
              <w:t>uurimise haldustoimik sisaldab kõiki dokumente, mille juhtiv järelevalveasutus on uurimise kestel saanud, koostanud ja/või kogunud.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Määruse (EL) 2016/679 väidetava rikkumise uurimise käigus võib juhtiv järelevalveasutus tagastada dokumendid, mille koh</w:t>
            </w:r>
            <w:r w:rsidRPr="00040741">
              <w:rPr>
                <w:b/>
                <w:i/>
              </w:rPr>
              <w:t>ta on pärast üksikasjalikumat uurimist selgunud, et need ei ole uurimise esemega seotud, isikule, kellelt need saadi. Pärast tagastamist ei kuulu need dokumendid enam haldustoimikusse.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3. Haldustoimikuga tutvumise õigus ei laiene juhtiva järelevalveasutu</w:t>
            </w:r>
            <w:r w:rsidRPr="00040741">
              <w:rPr>
                <w:b/>
                <w:i/>
              </w:rPr>
              <w:t xml:space="preserve">se ja asjaomaste järelevalveasutuste vahelisele kirjavahetusele ja arvamuste vahetusele. </w:t>
            </w:r>
            <w:r w:rsidRPr="00040741">
              <w:rPr>
                <w:b/>
                <w:i/>
              </w:rPr>
              <w:lastRenderedPageBreak/>
              <w:t>Konkreetse juhtumi uurimiseks järelevalveasutuste vahel vahetatav teave kuulub asutusesiseste dokumentide hulka ning uurimisalused isikud ega kaebuse esitaja ei saa se</w:t>
            </w:r>
            <w:r w:rsidRPr="00040741">
              <w:rPr>
                <w:b/>
                <w:i/>
              </w:rPr>
              <w:t>llele juurdepääsu.</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4. Juurdepääs määruse (EL) 2016/679 artikli 60 lõike 4 kohastele asjakohastele ja põhjendatud vastuväidetele antakse vastavalt artiklile 24.</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19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r>
            <w:r w:rsidRPr="00040741">
              <w:t xml:space="preserve">Määruse (EL) 2016/679 väidetavat rikkumist käsitleva uurimise haldustoimik sisaldab kõiki dokumente, </w:t>
            </w:r>
            <w:r w:rsidRPr="00040741">
              <w:rPr>
                <w:b/>
                <w:i/>
              </w:rPr>
              <w:t>mille juhtiv järelevalveasutus on uurimise</w:t>
            </w:r>
            <w:r w:rsidRPr="00040741">
              <w:t xml:space="preserve"> kestel </w:t>
            </w:r>
            <w:r w:rsidRPr="00040741">
              <w:rPr>
                <w:b/>
                <w:i/>
              </w:rPr>
              <w:t>saanud, koostanud ja/või kogunud</w:t>
            </w:r>
            <w:r w:rsidRPr="00040741">
              <w:t>.</w:t>
            </w:r>
          </w:p>
        </w:tc>
        <w:tc>
          <w:tcPr>
            <w:tcW w:w="4876" w:type="dxa"/>
          </w:tcPr>
          <w:p w:rsidR="00E35F3C" w:rsidRPr="00040741" w:rsidRDefault="00572B5A">
            <w:pPr>
              <w:pStyle w:val="Normal6a"/>
            </w:pPr>
            <w:r w:rsidRPr="00040741">
              <w:t>1.</w:t>
            </w:r>
            <w:r w:rsidRPr="00040741">
              <w:tab/>
              <w:t>Määruse (EL) 2016/679 väidetavat rikkumist käsitleva uurimise haldus</w:t>
            </w:r>
            <w:r w:rsidRPr="00040741">
              <w:t xml:space="preserve">toimik sisaldab kõiki dokumente, </w:t>
            </w:r>
            <w:r w:rsidRPr="00040741">
              <w:rPr>
                <w:b/>
                <w:i/>
              </w:rPr>
              <w:t>mis on juhtiva järelevalveasutuse menetluse</w:t>
            </w:r>
            <w:r w:rsidRPr="00040741">
              <w:t xml:space="preserve"> kestel </w:t>
            </w:r>
            <w:r w:rsidRPr="00040741">
              <w:rPr>
                <w:b/>
                <w:i/>
              </w:rPr>
              <w:t>saadud, koostatud ja/või kogutud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399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19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Määruse (EL) 2016/679 väidetava rikkumise uurimise käigus </w:t>
            </w:r>
            <w:r w:rsidRPr="00040741">
              <w:rPr>
                <w:b/>
                <w:i/>
              </w:rPr>
              <w:t>võib</w:t>
            </w:r>
            <w:r w:rsidRPr="00040741">
              <w:t xml:space="preserve"> juhtiv järelevalveasutus </w:t>
            </w:r>
            <w:r w:rsidRPr="00040741">
              <w:rPr>
                <w:b/>
                <w:i/>
              </w:rPr>
              <w:t>tagastada</w:t>
            </w:r>
            <w:r w:rsidRPr="00040741">
              <w:t xml:space="preserve"> dokumendid, mille kohta on pärast üksikasjalikumat uurimist selgunud, et need ei ole uurimise esemega seotud, isikule, kellelt need saadi. Pärast tagastamist ei kuulu need dokumendid enam haldustoimikusse.</w:t>
            </w:r>
          </w:p>
        </w:tc>
        <w:tc>
          <w:tcPr>
            <w:tcW w:w="4876" w:type="dxa"/>
          </w:tcPr>
          <w:p w:rsidR="00E35F3C" w:rsidRPr="00040741" w:rsidRDefault="00572B5A">
            <w:pPr>
              <w:pStyle w:val="Normal6a"/>
            </w:pPr>
            <w:r w:rsidRPr="00040741">
              <w:t>2.</w:t>
            </w:r>
            <w:r w:rsidRPr="00040741">
              <w:tab/>
              <w:t>Määruse (EL) 2016/679 väidetava rikkumise uuri</w:t>
            </w:r>
            <w:r w:rsidRPr="00040741">
              <w:t xml:space="preserve">mise käigus </w:t>
            </w:r>
            <w:r w:rsidRPr="00040741">
              <w:rPr>
                <w:b/>
                <w:i/>
              </w:rPr>
              <w:t>tagastab</w:t>
            </w:r>
            <w:r w:rsidRPr="00040741">
              <w:t xml:space="preserve"> juhtiv järelevalveasutus dokumendid, mille kohta on pärast üksikasjalikumat uurimist selgunud, et need ei ole uurimise esemega seotud, isikule, kellelt need saadi. Pärast tagastamist ei kuulu need dokumendid enam haldustoimikusse.</w:t>
            </w:r>
          </w:p>
        </w:tc>
      </w:tr>
    </w:tbl>
    <w:p w:rsidR="00E35F3C" w:rsidRPr="00040741" w:rsidRDefault="00572B5A">
      <w:pPr>
        <w:pStyle w:val="AmOrLang"/>
      </w:pPr>
      <w:r w:rsidRPr="00040741">
        <w:lastRenderedPageBreak/>
        <w:t>Or.</w:t>
      </w:r>
      <w:r w:rsidRPr="00040741">
        <w:t xml:space="preserve">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Beata Kempa</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19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Haldustoimikuga tutvumise õigus ei laiene juhtiva järelevalveasutuse ja asjaomaste järelevalveasutuste vahelisele kirjavahetusele ja arvamuste vahetusele. Konkreetse juhtumi uurimiseks järelevalveasutuste vahel vahetatav tea</w:t>
            </w:r>
            <w:r w:rsidRPr="00040741">
              <w:t>ve kuulub asutusesiseste dokumentide hulka ning uurimisalused isikud ega kaebuse esitaja ei saa sellele juurdepääsu.</w:t>
            </w:r>
          </w:p>
        </w:tc>
        <w:tc>
          <w:tcPr>
            <w:tcW w:w="4876" w:type="dxa"/>
          </w:tcPr>
          <w:p w:rsidR="00E35F3C" w:rsidRPr="00040741" w:rsidRDefault="00572B5A">
            <w:pPr>
              <w:pStyle w:val="Normal6a"/>
            </w:pPr>
            <w:r w:rsidRPr="00040741">
              <w:t>3.</w:t>
            </w:r>
            <w:r w:rsidRPr="00040741">
              <w:tab/>
              <w:t>Haldustoimikuga tutvumise õigus ei laiene juhtiva järelevalveasutuse ja asjaomaste järelevalveasutuste vahelisele kirjavahetusele ja arv</w:t>
            </w:r>
            <w:r w:rsidRPr="00040741">
              <w:t xml:space="preserve">amuste vahetusele. Konkreetse juhtumi uurimiseks järelevalveasutuste vahel vahetatav teave kuulub asutusesiseste dokumentide hulka ning uurimisalused isikud ega kaebuse esitaja ei saa sellele juurdepääsu. </w:t>
            </w:r>
            <w:r w:rsidRPr="00040741">
              <w:rPr>
                <w:b/>
                <w:i/>
              </w:rPr>
              <w:t xml:space="preserve">Juurdepääsuõigusest tuleks välja jätta dokumendid, </w:t>
            </w:r>
            <w:r w:rsidRPr="00040741">
              <w:rPr>
                <w:b/>
                <w:i/>
              </w:rPr>
              <w:t>millel on otsene seos vastaja tegevuse stabiilsuse ja küberturvalisusega.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{PL}</w:t>
      </w:r>
      <w:r w:rsidRPr="00040741">
        <w:t>pl</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w:t>
      </w:r>
      <w:r w:rsidRPr="00040741">
        <w:t>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20</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20</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Juurdepääs haldustoimikule ja dokumentide kasutamine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1. Juhtiv järelevalveasutus annab uurimisalustele isikutele juurdepääsu </w:t>
            </w:r>
            <w:r w:rsidRPr="00040741">
              <w:rPr>
                <w:b/>
                <w:i/>
              </w:rPr>
              <w:t>haldustoimikule, võimaldades neil kasutada oma õigust olla ära kuulatud. Juurdepääs haldustoimikule antakse pärast seda, kui juhtiv järelevalveasutus teavitab uurimisaluseid isikuid esialgsetest järeldustest.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lastRenderedPageBreak/>
              <w:t>2. Haldustoimik sisaldab kõiki dokumente, nii</w:t>
            </w:r>
            <w:r w:rsidRPr="00040741">
              <w:rPr>
                <w:b/>
                <w:i/>
              </w:rPr>
              <w:t xml:space="preserve"> süüstavaid kui ka kaitsvaid dokumente, sealhulgas uurimisalustele isikutele teadaolevaid fakte ja dokumente.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3. Juhtiva järelevalveasutuse järeldused määruse (EL) 2016/679 artikli 60 lõike 3 kohases otsuse eelnõus ja määruse (EL) 2016/679 artikli 60 lõi</w:t>
            </w:r>
            <w:r w:rsidRPr="00040741">
              <w:rPr>
                <w:b/>
                <w:i/>
              </w:rPr>
              <w:t>ke 7 kohases lõplikus otsuses võivad tugineda üksnes dokumentidele, millele on viidatud esialgsetes järeldustes või mille kohta oli uurimisalustel isikutel võimalus oma seisukohad teatavaks teha.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4. Käesoleva artikli kohaselt haldustoimikule juurdepääsem</w:t>
            </w:r>
            <w:r w:rsidRPr="00040741">
              <w:rPr>
                <w:b/>
                <w:i/>
              </w:rPr>
              <w:t>ise käigus saadud dokumente kasutatakse üksnes kohtu- või haldusmenetlustes määruse (EL) 2016/679 kohaldamiseks konkreetsel juhul, milleks sellised dokumendid esitati.</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20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r>
            <w:r w:rsidRPr="00040741">
              <w:t xml:space="preserve">Käesoleva artikli kohaselt haldustoimikule juurdepääsemise käigus </w:t>
            </w:r>
            <w:r w:rsidRPr="00040741">
              <w:rPr>
                <w:b/>
                <w:i/>
              </w:rPr>
              <w:t>saadud dokumente</w:t>
            </w:r>
            <w:r w:rsidRPr="00040741">
              <w:t xml:space="preserve"> kasutatakse üksnes kohtu- või haldusmenetlustes määruse (EL) 2016/679 kohaldamiseks konkreetsel juhul, milleks sellised dokumendid esitati.</w:t>
            </w:r>
          </w:p>
        </w:tc>
        <w:tc>
          <w:tcPr>
            <w:tcW w:w="4876" w:type="dxa"/>
          </w:tcPr>
          <w:p w:rsidR="00E35F3C" w:rsidRPr="00040741" w:rsidRDefault="00572B5A">
            <w:pPr>
              <w:pStyle w:val="Normal6a"/>
            </w:pPr>
            <w:r w:rsidRPr="00040741">
              <w:t>4.</w:t>
            </w:r>
            <w:r w:rsidRPr="00040741">
              <w:tab/>
            </w:r>
            <w:r w:rsidRPr="00040741">
              <w:rPr>
                <w:b/>
                <w:i/>
              </w:rPr>
              <w:t>Dokumente, mille uurimisalused</w:t>
            </w:r>
            <w:r w:rsidRPr="00040741">
              <w:rPr>
                <w:b/>
                <w:i/>
              </w:rPr>
              <w:t xml:space="preserve"> isikud on saanud</w:t>
            </w:r>
            <w:r w:rsidRPr="00040741">
              <w:t xml:space="preserve"> käesoleva artikli kohaselt haldustoimikule juurdepääsemise käigus</w:t>
            </w:r>
            <w:r w:rsidRPr="00040741">
              <w:rPr>
                <w:b/>
                <w:i/>
              </w:rPr>
              <w:t>,</w:t>
            </w:r>
            <w:r w:rsidRPr="00040741">
              <w:t xml:space="preserve"> kasutatakse üksnes kohtu- või haldusmenetlustes määruse (EL) 2016/679 kohaldamiseks konkreetsel juhul, milleks sellised dokumendid esitati.</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w:t>
      </w:r>
      <w:r w:rsidRPr="00040741">
        <w:rPr>
          <w:rStyle w:val="HideTWBExt"/>
        </w:rPr>
        <w:t>&gt;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lastRenderedPageBreak/>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rPr>
                <w:b/>
                <w:i/>
              </w:rPr>
              <w:t>[...]</w:t>
            </w:r>
          </w:p>
        </w:tc>
        <w:tc>
          <w:tcPr>
            <w:tcW w:w="4876" w:type="dxa"/>
          </w:tcPr>
          <w:p w:rsidR="00E35F3C" w:rsidRPr="00040741" w:rsidRDefault="00572B5A">
            <w:pPr>
              <w:pStyle w:val="Normal6a"/>
            </w:pPr>
            <w:r w:rsidRPr="00040741">
              <w:rPr>
                <w:b/>
                <w:i/>
              </w:rPr>
              <w:t>välja</w:t>
            </w:r>
            <w:r w:rsidRPr="00040741">
              <w:rPr>
                <w:b/>
                <w:i/>
              </w:rPr>
              <w:t xml:space="preserve"> jäetud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21 – lõige 1</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t>Kui käesolevas määruses ei ole sätestatud teisiti, ei tohi järelevalveasutus edastada või teha kättesaadavaks teavet, mille järelevalveasutus on kogunud või saanud piiriüleste juhtumite korral määruse (EL) 2016/679</w:t>
            </w:r>
            <w:r w:rsidRPr="00040741">
              <w:t xml:space="preserve"> alusel, sealhulgas sellist teavet sisaldavaid mis tahes dokumente, kui see teave sisaldab mõne isiku ärisaladusi või muud konfidentsiaalset teavet.</w:t>
            </w:r>
          </w:p>
        </w:tc>
        <w:tc>
          <w:tcPr>
            <w:tcW w:w="4876" w:type="dxa"/>
          </w:tcPr>
          <w:p w:rsidR="00E35F3C" w:rsidRPr="00040741" w:rsidRDefault="00572B5A">
            <w:pPr>
              <w:pStyle w:val="Normal6a"/>
            </w:pPr>
            <w:r w:rsidRPr="00040741">
              <w:t>1.</w:t>
            </w:r>
            <w:r w:rsidRPr="00040741">
              <w:tab/>
              <w:t>Kui käesolevas määruses ei ole sätestatud teisiti, ei tohi järelevalveasutus edastada või teha kättesaad</w:t>
            </w:r>
            <w:r w:rsidRPr="00040741">
              <w:t>avaks teavet, mille järelevalveasutus on kogunud või saanud piiriüleste juhtumite korral määruse (EL) 2016/679 alusel, sealhulgas sellist teavet sisaldavaid mis tahes dokumente, kui see teave sisaldab mõne isiku ärisaladusi või muud konfidentsiaalset teave</w:t>
            </w:r>
            <w:r w:rsidRPr="00040741">
              <w:t xml:space="preserve">t. </w:t>
            </w:r>
            <w:r w:rsidRPr="00040741">
              <w:rPr>
                <w:b/>
                <w:i/>
              </w:rPr>
              <w:t>See säte ei keela edastada ja jagada konfidentsiaalset teavet juhtiva järelevalveasutuse ja asjaomaste järelevalveasutuste vahel.</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21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Juurdepääsu mis tahes teabele, mida järelevalveasutus on kogunud või saanud piiriüleste </w:t>
            </w:r>
            <w:r w:rsidRPr="00040741">
              <w:t xml:space="preserve">juhtumite korral määruse (EL) 2016/679 alusel, sealhulgas sellist </w:t>
            </w:r>
            <w:r w:rsidRPr="00040741">
              <w:lastRenderedPageBreak/>
              <w:t>teavet sisaldavatele dokumentidele, ei saa taotleda ametlikele dokumentidele üldsuse juurdepääsu käsitlevate õigusaktide alusel seni, kui menetlus on pooleli.</w:t>
            </w:r>
          </w:p>
        </w:tc>
        <w:tc>
          <w:tcPr>
            <w:tcW w:w="4876" w:type="dxa"/>
          </w:tcPr>
          <w:p w:rsidR="00E35F3C" w:rsidRPr="00040741" w:rsidRDefault="00572B5A">
            <w:pPr>
              <w:pStyle w:val="Normal6a"/>
            </w:pPr>
            <w:r w:rsidRPr="00040741">
              <w:lastRenderedPageBreak/>
              <w:t>2.</w:t>
            </w:r>
            <w:r w:rsidRPr="00040741">
              <w:tab/>
              <w:t>Juurdepääsu mis tahes teabel</w:t>
            </w:r>
            <w:r w:rsidRPr="00040741">
              <w:t xml:space="preserve">e, mida järelevalveasutus on kogunud või saanud piiriüleste juhtumite korral määruse (EL) 2016/679 alusel, sealhulgas sellist </w:t>
            </w:r>
            <w:r w:rsidRPr="00040741">
              <w:lastRenderedPageBreak/>
              <w:t>teavet sisaldavatele dokumentidele, ei saa taotleda ametlikele dokumentidele üldsuse juurdepääsu käsitlevate õigusaktide alusel se</w:t>
            </w:r>
            <w:r w:rsidRPr="00040741">
              <w:t xml:space="preserve">ni, kui menetlus on pooleli. </w:t>
            </w:r>
            <w:r w:rsidRPr="00040741">
              <w:rPr>
                <w:b/>
                <w:i/>
              </w:rPr>
              <w:t>Sama erand kehtib ka ärisaladuste või muu konfidentsiaalse teabe suhtes isegi pärast seda, kui uurimine on lõppenud.</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406</w:t>
      </w:r>
      <w:r w:rsidRPr="00040741">
        <w:rPr>
          <w:rStyle w:val="HideTWBExt"/>
        </w:rPr>
        <w:t>&lt;/NumAm&gt;</w:t>
      </w:r>
    </w:p>
    <w:p w:rsidR="00E35F3C" w:rsidRPr="00040741" w:rsidRDefault="00572B5A">
      <w:pPr>
        <w:pStyle w:val="NormalBold"/>
      </w:pPr>
      <w:r w:rsidRPr="00040741">
        <w:rPr>
          <w:rStyle w:val="HideTWBExt"/>
        </w:rPr>
        <w:t>&lt;RepeatBlock-By&gt;</w:t>
      </w:r>
      <w:r w:rsidRPr="00040741">
        <w:rPr>
          <w:rStyle w:val="HideTWBExt"/>
        </w:rPr>
        <w: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21 – lõige 6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6.</w:t>
            </w:r>
            <w:r w:rsidRPr="00040741">
              <w:tab/>
              <w:t xml:space="preserve">Juhtiv järelevalveasutus võib määrata uurimisalustele </w:t>
            </w:r>
            <w:r w:rsidRPr="00040741">
              <w:t>isikutele ja teistele konfidentsiaalsusnõude esitanud isikutele tähtaja, mille jooksul nad</w:t>
            </w:r>
          </w:p>
        </w:tc>
        <w:tc>
          <w:tcPr>
            <w:tcW w:w="4876" w:type="dxa"/>
          </w:tcPr>
          <w:p w:rsidR="00E35F3C" w:rsidRPr="00040741" w:rsidRDefault="00572B5A">
            <w:pPr>
              <w:pStyle w:val="Normal6a"/>
            </w:pPr>
            <w:r w:rsidRPr="00040741">
              <w:t>6.</w:t>
            </w:r>
            <w:r w:rsidRPr="00040741">
              <w:tab/>
              <w:t xml:space="preserve">Juhtiv järelevalveasutus võib määrata uurimisalustele isikutele ja teistele konfidentsiaalsusnõude esitanud isikutele </w:t>
            </w:r>
            <w:r w:rsidRPr="00040741">
              <w:rPr>
                <w:b/>
                <w:i/>
              </w:rPr>
              <w:t>proportsionaalse</w:t>
            </w:r>
            <w:r w:rsidRPr="00040741">
              <w:t xml:space="preserve"> tähtaja, mille jooksul nad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22 – lõige 2 – punkt a a (uus)</w:t>
      </w:r>
      <w:r w:rsidRPr="00040741">
        <w:rPr>
          <w:rStyle w:val="HideTWBExt"/>
        </w:rPr>
        <w:t>&lt;/Artic</w:t>
      </w:r>
      <w:r w:rsidRPr="00040741">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(aa)</w:t>
            </w:r>
            <w:r w:rsidRPr="00040741">
              <w:tab/>
            </w:r>
            <w:r w:rsidRPr="00040741">
              <w:rPr>
                <w:b/>
                <w:i/>
              </w:rPr>
              <w:t>põhiküsimuste kokkuvõte;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408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w:t>
      </w:r>
      <w:r w:rsidRPr="00040741">
        <w:t>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22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 xml:space="preserve">Nelja nädala jooksul </w:t>
            </w:r>
            <w:r w:rsidRPr="00040741">
              <w:rPr>
                <w:b/>
                <w:i/>
              </w:rPr>
              <w:t>alates lõikes 2 loetletud dokumentide saamisest määrab</w:t>
            </w:r>
            <w:r w:rsidRPr="00040741">
              <w:t xml:space="preserve"> andmekaitsenõukogu </w:t>
            </w:r>
            <w:r w:rsidRPr="00040741">
              <w:rPr>
                <w:b/>
                <w:i/>
              </w:rPr>
              <w:t xml:space="preserve">kindlaks, millistest asjakohastest ja põhjendatud </w:t>
            </w:r>
            <w:r w:rsidRPr="00040741">
              <w:rPr>
                <w:b/>
                <w:i/>
              </w:rPr>
              <w:t>vastuväidetest ei loobuta</w:t>
            </w:r>
            <w:r w:rsidRPr="00040741">
              <w:t>.</w:t>
            </w:r>
          </w:p>
        </w:tc>
        <w:tc>
          <w:tcPr>
            <w:tcW w:w="4876" w:type="dxa"/>
          </w:tcPr>
          <w:p w:rsidR="00E35F3C" w:rsidRPr="00040741" w:rsidRDefault="00572B5A">
            <w:pPr>
              <w:pStyle w:val="Normal6a"/>
            </w:pPr>
            <w:r w:rsidRPr="00040741">
              <w:t>3.</w:t>
            </w:r>
            <w:r w:rsidRPr="00040741">
              <w:tab/>
            </w:r>
            <w:r w:rsidRPr="00040741">
              <w:rPr>
                <w:b/>
                <w:i/>
              </w:rPr>
              <w:t>Andmekaitsenõukogu registreerib küsimuse esitamise vaidluste lahendamise mehhanismis</w:t>
            </w:r>
            <w:r w:rsidRPr="00040741">
              <w:t xml:space="preserve"> nelja nädala jooksul </w:t>
            </w:r>
            <w:r w:rsidRPr="00040741">
              <w:rPr>
                <w:b/>
                <w:i/>
              </w:rPr>
              <w:t>pärast ühisele juhtumi toimikule juurdepääsu saamist.</w:t>
            </w:r>
            <w:r w:rsidRPr="00040741">
              <w:t xml:space="preserve"> </w:t>
            </w:r>
            <w:r w:rsidRPr="00040741">
              <w:rPr>
                <w:b/>
                <w:i/>
              </w:rPr>
              <w:t>Ta nõuab puuduva teabe uuesti esitamist teise nädala jooksul.</w:t>
            </w:r>
            <w:r w:rsidRPr="00040741">
              <w:t xml:space="preserve"> </w:t>
            </w:r>
            <w:r w:rsidRPr="00040741">
              <w:rPr>
                <w:b/>
                <w:i/>
              </w:rPr>
              <w:t>Taot</w:t>
            </w:r>
            <w:r w:rsidRPr="00040741">
              <w:rPr>
                <w:b/>
                <w:i/>
              </w:rPr>
              <w:t>luse registreerimisel loetleb ja struktureerib</w:t>
            </w:r>
            <w:r w:rsidRPr="00040741">
              <w:t xml:space="preserve"> andmekaitsenõukogu </w:t>
            </w:r>
            <w:r w:rsidRPr="00040741">
              <w:rPr>
                <w:b/>
                <w:i/>
              </w:rPr>
              <w:t>järelevalveasutuste vahelised vaidlused, mis kuuluvad andmekaitsenõukogu menetluse kohaldamisalasse, ning esitab need kohe järelevalveasutustele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w:t>
      </w:r>
      <w:r w:rsidRPr="00040741">
        <w:rPr>
          <w:rStyle w:val="HideTWBExt"/>
        </w:rPr>
        <w:t>mend&gt;</w:t>
      </w:r>
      <w:r w:rsidRPr="00040741">
        <w:t>Muudatusettepanek</w:t>
      </w:r>
      <w:r w:rsidRPr="00040741">
        <w:tab/>
      </w:r>
      <w:r w:rsidRPr="00040741">
        <w:tab/>
      </w:r>
      <w:r w:rsidRPr="00040741">
        <w:rPr>
          <w:rStyle w:val="HideTWBExt"/>
        </w:rPr>
        <w:t>&lt;NumAm&gt;</w:t>
      </w:r>
      <w:r w:rsidRPr="00040741">
        <w:t>409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22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r>
            <w:r w:rsidRPr="00040741">
              <w:rPr>
                <w:b/>
                <w:i/>
              </w:rPr>
              <w:t>Nelja</w:t>
            </w:r>
            <w:r w:rsidRPr="00040741">
              <w:t xml:space="preserve"> nädala jooksul alates lõikes 2 loetletud dokumentide saamisest määrab andmekaitsenõukogu kindlaks, millistest asjakohastest ja põhjendatud vastuväidetest ei loobuta.</w:t>
            </w:r>
          </w:p>
        </w:tc>
        <w:tc>
          <w:tcPr>
            <w:tcW w:w="4876" w:type="dxa"/>
          </w:tcPr>
          <w:p w:rsidR="00E35F3C" w:rsidRPr="00040741" w:rsidRDefault="00572B5A">
            <w:pPr>
              <w:pStyle w:val="Normal6a"/>
            </w:pPr>
            <w:r w:rsidRPr="00040741">
              <w:t>3.</w:t>
            </w:r>
            <w:r w:rsidRPr="00040741">
              <w:tab/>
            </w:r>
            <w:r w:rsidRPr="00040741">
              <w:rPr>
                <w:b/>
                <w:i/>
              </w:rPr>
              <w:t>Kolme</w:t>
            </w:r>
            <w:r w:rsidRPr="00040741">
              <w:t xml:space="preserve"> nädala jooksul alates lõikes 2 loetletud </w:t>
            </w:r>
            <w:r w:rsidRPr="00040741">
              <w:rPr>
                <w:b/>
                <w:i/>
              </w:rPr>
              <w:t>kõigi</w:t>
            </w:r>
            <w:r w:rsidRPr="00040741">
              <w:t xml:space="preserve"> dokumentide saamisest määrab andm</w:t>
            </w:r>
            <w:r w:rsidRPr="00040741">
              <w:t>ekaitsenõukogu kindlaks, millistest asjakohastest ja põhjendatud vastuväidetest ei loobuta.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22 – lõige 3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3a.</w:t>
            </w:r>
            <w:r w:rsidRPr="00040741">
              <w:tab/>
            </w:r>
            <w:r w:rsidRPr="00040741">
              <w:rPr>
                <w:b/>
                <w:i/>
              </w:rPr>
              <w:t>Määruse (EL) 2016/679 artikli 65 lõikes 4 sätestatud keeldu, mille kohaselt ei tohi järelevalveasutused võtta vastu otsus</w:t>
            </w:r>
            <w:r w:rsidRPr="00040741">
              <w:rPr>
                <w:b/>
                <w:i/>
              </w:rPr>
              <w:t xml:space="preserve">t andmekaitsenõukogule määruse </w:t>
            </w:r>
            <w:r w:rsidRPr="00040741">
              <w:rPr>
                <w:b/>
                <w:i/>
              </w:rPr>
              <w:lastRenderedPageBreak/>
              <w:t>(EL) 2016/679 artikli 65 lõikes 2 ja kõnealuse määruse artikli 65 lõikes 3 osutatud ajavahemike jooksul, kohaldatakse ka käesoleva artikli lõikes 3 osutatud ajavahemikel.</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23</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Registreerimine seoses määruse (EL) 2016/679 artikli 65 lõike 1 punkti a kohase otsusega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Andmekaitsenõukogu eesistuja registreerib sisulise küsimuse suunamise vaidluse lahendamiseks vastavalt määruse (EL) 2016/679 artikli 65 lõike 1 punktile a hiljemalt </w:t>
            </w:r>
            <w:r w:rsidRPr="00040741">
              <w:rPr>
                <w:b/>
                <w:i/>
              </w:rPr>
              <w:t>üks nädal pärast kõigi järgmiste dokumentide kättesaamist: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(a) otsuse eelnõu või muudetud otsuse eelnõu, mille kohta kõnealused asjakohased ja põhjendatud vastuväited on esitatud;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(b) asjaomaste faktide kokkuvõte;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(c) uurimisaluste isikute kirjalik s</w:t>
            </w:r>
            <w:r w:rsidRPr="00040741">
              <w:rPr>
                <w:b/>
                <w:i/>
              </w:rPr>
              <w:t>eisukoht vastavalt artiklitele 14 ja 17;</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(d) kaebuse esitajate kirjalikud seisukohad vastavalt artiklitele 11, 12 ja 15;</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(e) asjakohased ja põhjendatud vastuväited, millest ei loobuta;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(f) põhjendused, miks juhtiv järelevalveasutus ei järginud </w:t>
            </w:r>
            <w:r w:rsidRPr="00040741">
              <w:rPr>
                <w:b/>
                <w:i/>
              </w:rPr>
              <w:t>asjakohaseid ja põhjendatud vastuväiteid, millest ei loobuta.</w:t>
            </w:r>
          </w:p>
        </w:tc>
        <w:tc>
          <w:tcPr>
            <w:tcW w:w="4876" w:type="dxa"/>
          </w:tcPr>
          <w:p w:rsidR="00E35F3C" w:rsidRPr="00040741" w:rsidRDefault="00E35F3C">
            <w:pPr>
              <w:pStyle w:val="Normal6a"/>
            </w:pP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w:t>
      </w:r>
      <w:r w:rsidRPr="00040741">
        <w:rPr>
          <w:rStyle w:val="HideTWBExt"/>
        </w:rPr>
        <w:t>cAmend&gt;</w:t>
      </w:r>
    </w:p>
    <w:p w:rsidR="00E35F3C" w:rsidRPr="00040741" w:rsidRDefault="00572B5A">
      <w:pPr>
        <w:pStyle w:val="NormalBold"/>
      </w:pPr>
      <w:r w:rsidRPr="00040741">
        <w:rPr>
          <w:rStyle w:val="HideTWBExt"/>
        </w:rPr>
        <w:t>&lt;Article&gt;</w:t>
      </w:r>
      <w:r w:rsidRPr="00040741">
        <w:t>Artikkel 23 – lõik 1 – punkt f</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(f)</w:t>
            </w:r>
            <w:r w:rsidRPr="00040741">
              <w:tab/>
              <w:t>põhjendused, miks juhtiv järelevalveasutus ei järginud asjakohaseid ja põhjendatud vastuväiteid</w:t>
            </w:r>
            <w:r w:rsidRPr="00040741">
              <w:rPr>
                <w:b/>
                <w:i/>
              </w:rPr>
              <w:t>, millest ei loobuta</w:t>
            </w:r>
            <w:r w:rsidRPr="00040741">
              <w:t>.</w:t>
            </w:r>
          </w:p>
        </w:tc>
        <w:tc>
          <w:tcPr>
            <w:tcW w:w="4876" w:type="dxa"/>
          </w:tcPr>
          <w:p w:rsidR="00E35F3C" w:rsidRPr="00040741" w:rsidRDefault="00572B5A">
            <w:pPr>
              <w:pStyle w:val="Normal6a"/>
            </w:pPr>
            <w:r w:rsidRPr="00040741">
              <w:t>(f)</w:t>
            </w:r>
            <w:r w:rsidRPr="00040741">
              <w:tab/>
            </w:r>
            <w:r w:rsidRPr="00040741">
              <w:t xml:space="preserve">põhjendused, miks juhtiv järelevalveasutus ei järginud asjakohaseid ja põhjendatud vastuväiteid </w:t>
            </w:r>
            <w:r w:rsidRPr="00040741">
              <w:rPr>
                <w:b/>
                <w:i/>
              </w:rPr>
              <w:t>või lükkas need tagasi, kui need ei olnud asjakohased ega põhjendatud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23 – lõik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Kui kõik lõikes 1 nimetatud dokumendid on kätte </w:t>
            </w:r>
            <w:r w:rsidRPr="00040741">
              <w:rPr>
                <w:b/>
                <w:i/>
              </w:rPr>
              <w:t>saadud, on andmekaitsenõukogu esimehel õigus nõuda juhtivalt järelevalveasutuselt mis tahes täiendavat teavet, dokumente või selgitusi, mis on vajalikud, et andmekaitsenõukogu saaks kõigis asjakohastes ja põhjendatud vastuväidetes käsitletud küsimustes teh</w:t>
            </w:r>
            <w:r w:rsidRPr="00040741">
              <w:rPr>
                <w:b/>
                <w:i/>
              </w:rPr>
              <w:t>a siduva otsuse.</w:t>
            </w:r>
            <w:r w:rsidRPr="00040741">
              <w:t xml:space="preserve"> </w:t>
            </w:r>
            <w:r w:rsidRPr="00040741">
              <w:rPr>
                <w:b/>
                <w:i/>
              </w:rPr>
              <w:t>Juhtiv järelevalveasutus esitab need täiendavad dokumendid hiljemalt üks nädal pärast taotluse saamist.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lastRenderedPageBreak/>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24</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 xml:space="preserve">Põhjenduste esitamine enne määruse (EL) 2016/679 artikli 65 lõike 1 punkti a kohase </w:t>
            </w:r>
            <w:r w:rsidRPr="00040741">
              <w:rPr>
                <w:b/>
                <w:i/>
              </w:rPr>
              <w:t>otsuse vastuvõtmist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1. Enne siduva otsuse vastuvõtmist vastavalt määruse (EL) 2016/679 artikli 65 lõike 1 punktile a esitab andmekaitsenõukogu eesistuja juhtiva järelevalveasutuse kaudu uurimisalustele isikutele ja/või kaebuse täieliku või osalise tagasi</w:t>
            </w:r>
            <w:r w:rsidRPr="00040741">
              <w:rPr>
                <w:b/>
                <w:i/>
              </w:rPr>
              <w:t>lükkamise korral kaebuse esitajale põhjendused, milles selgitatakse põhjendusi, mida andmekaitsenõukogu kavatseb oma otsuses kasutada. Kui andmekaitsenõukogu kavatseb vastu võtta siduva otsuse, mille kohaselt juhtiv järelevalveasutus peab oma otsuse eelnõu</w:t>
            </w:r>
            <w:r w:rsidRPr="00040741">
              <w:rPr>
                <w:b/>
                <w:i/>
              </w:rPr>
              <w:t xml:space="preserve"> või muudetud otsuse eelnõu muutma, otsustab andmekaitsenõukogu, kas sellistele põhjendustele tuleks lisada need asjakohased ja põhjendatud vastuväited, millest ei loobuta ning mille alusel andmekaitsenõukogu kavatseb oma otsuse vastu võtta.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2. </w:t>
            </w:r>
            <w:r w:rsidRPr="00040741">
              <w:rPr>
                <w:b/>
                <w:i/>
              </w:rPr>
              <w:t>Uurimisalustel isikutel ja/või kaebuse täieliku või osalise tagasilükkamise korral kaebuse esitajal on oma seisukohtade teatavaks tegemiseks aega üks nädal alates lõikes 1 osutatud põhjenduste kättesaamisest.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3. Lõikes 2 sätestatud tähtaega pikendatakse </w:t>
            </w:r>
            <w:r w:rsidRPr="00040741">
              <w:rPr>
                <w:b/>
                <w:i/>
              </w:rPr>
              <w:t>ühe nädala võrra, kui andmekaitsenõukogu pikendab siduva otsuse vastuvõtmise tähtaega kooskõlas määruse (EL) 2016/679 artikli 65 lõikega 2.</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4. Määruse (EL) 2016/679 artikli 65 lõikes 2 sätestatud andmekaitsenõukogu siduva otsuse vastuvõtmise tähtaeg lõig</w:t>
            </w:r>
            <w:r w:rsidRPr="00040741">
              <w:rPr>
                <w:b/>
                <w:i/>
              </w:rPr>
              <w:t xml:space="preserve">etes 2 ja 3 sätestatud ajavahemike </w:t>
            </w:r>
            <w:r w:rsidRPr="00040741">
              <w:rPr>
                <w:b/>
                <w:i/>
              </w:rPr>
              <w:lastRenderedPageBreak/>
              <w:t>jooksul ei kulge.</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24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Uurimisalustel isikutel ja/või kaebuse täieliku või osalise tagasilükkamise korral kaebuse esitajal on oma seisukohtade teatavaks tegemiseks aega </w:t>
            </w:r>
            <w:r w:rsidRPr="00040741">
              <w:rPr>
                <w:b/>
                <w:i/>
              </w:rPr>
              <w:t>üks nädal</w:t>
            </w:r>
            <w:r w:rsidRPr="00040741">
              <w:t xml:space="preserve"> alates lõikes 1 osutatud põhjenduste kättesaamisest.</w:t>
            </w:r>
          </w:p>
        </w:tc>
        <w:tc>
          <w:tcPr>
            <w:tcW w:w="4876" w:type="dxa"/>
          </w:tcPr>
          <w:p w:rsidR="00E35F3C" w:rsidRPr="00040741" w:rsidRDefault="00572B5A">
            <w:pPr>
              <w:pStyle w:val="Normal6a"/>
            </w:pPr>
            <w:r w:rsidRPr="00040741">
              <w:t>2.</w:t>
            </w:r>
            <w:r w:rsidRPr="00040741">
              <w:tab/>
              <w:t xml:space="preserve">Uurimisalustel isikutel ja/või kaebuse täieliku või osalise tagasilükkamise korral kaebuse esitajal on oma seisukohtade teatavaks tegemiseks aega </w:t>
            </w:r>
            <w:r w:rsidRPr="00040741">
              <w:rPr>
                <w:b/>
                <w:i/>
              </w:rPr>
              <w:t>kaks nädalat</w:t>
            </w:r>
            <w:r w:rsidRPr="00040741">
              <w:t xml:space="preserve"> alates lõikes 1 osutatud põhjenduste kät</w:t>
            </w:r>
            <w:r w:rsidRPr="00040741">
              <w:t>tesaamisest.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25</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25</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Määruse (EL) 2016/679 artikli 65 lõike 1 punkti b kohase otsusega seotud menetlus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1. Järelevalveasutus, kes suunab määruse 2016/679 artikli 65 lõike 1 punkti b alusel andmekaitsenõukogule </w:t>
            </w:r>
            <w:r w:rsidRPr="00040741">
              <w:rPr>
                <w:b/>
                <w:i/>
              </w:rPr>
              <w:t>sisulise küsimuse peamise tegevuskoha jaoks pädeva järelevalveasutuse kohta, esitab andmekaitsenõukogule kõik järgmised dokumendid: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(a) asjaomaste faktide kokkuvõte;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(b) hinnang nende faktide kohta, kuivõrd need on seotud määruse (EL) 2016/679 artikli </w:t>
            </w:r>
            <w:r w:rsidRPr="00040741">
              <w:rPr>
                <w:b/>
                <w:i/>
              </w:rPr>
              <w:t>56 lõikes 1 sätestatud tingimustega;</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lastRenderedPageBreak/>
              <w:t>(c) selle vastutava töötleja või volitatud töötleja seisukohad, kelle peamisse tegevuskohta küsimus suunati;</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(d) teiste suunamisega seotud asjaomaste järelevalveasutuste seisukohad;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(e) mis tahes muu dokument või </w:t>
            </w:r>
            <w:r w:rsidRPr="00040741">
              <w:rPr>
                <w:b/>
                <w:i/>
              </w:rPr>
              <w:t>teave, mida suunamise teinud järelevalveasutus peab asjakohaseks ja vajalikuks, et leida lahendus kõnealuses sisulises küsimuses.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 Andmekaitsenõukogu eesistuja registreerib suunamise hiljemalt üks nädal pärast lõikes 1 osutatud dokumentide kättesaamist</w:t>
            </w:r>
            <w:r w:rsidRPr="00040741">
              <w:rPr>
                <w:b/>
                <w:i/>
              </w:rPr>
              <w:t>.</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25 – lõige 1 – punkt a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(aa)</w:t>
            </w:r>
            <w:r w:rsidRPr="00040741">
              <w:tab/>
            </w:r>
            <w:r w:rsidRPr="00040741">
              <w:rPr>
                <w:b/>
                <w:i/>
              </w:rPr>
              <w:t> töötlemistoimingute kirjeldus, äriühingu organisatsiooni kirjeldus ja otsuste tegemise koha kirjeldus;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25 – lõige 1 – punkt d</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(d)</w:t>
            </w:r>
            <w:r w:rsidRPr="00040741">
              <w:tab/>
              <w:t xml:space="preserve">teiste suunamisega seotud asjaomaste </w:t>
            </w:r>
            <w:r w:rsidRPr="00040741">
              <w:t>järelevalveasutuste seisukohad;</w:t>
            </w:r>
          </w:p>
        </w:tc>
        <w:tc>
          <w:tcPr>
            <w:tcW w:w="4876" w:type="dxa"/>
          </w:tcPr>
          <w:p w:rsidR="00E35F3C" w:rsidRPr="00040741" w:rsidRDefault="00572B5A">
            <w:pPr>
              <w:pStyle w:val="Normal6a"/>
            </w:pPr>
            <w:r w:rsidRPr="00040741">
              <w:t>(d)</w:t>
            </w:r>
            <w:r w:rsidRPr="00040741">
              <w:tab/>
              <w:t>teiste suunamisega seotud asjaomaste järelevalveasutuste seisukohad</w:t>
            </w:r>
            <w:r w:rsidRPr="00040741">
              <w:rPr>
                <w:b/>
                <w:i/>
              </w:rPr>
              <w:t>, mis võivad hõlmata asjakohast teavet või dokumente</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419</w:t>
      </w:r>
      <w:r w:rsidRPr="00040741">
        <w:rPr>
          <w:rStyle w:val="HideTWBExt"/>
        </w:rPr>
        <w:t>&lt;/NumAm&gt;</w:t>
      </w:r>
    </w:p>
    <w:p w:rsidR="00E35F3C" w:rsidRPr="00040741" w:rsidRDefault="00572B5A">
      <w:pPr>
        <w:pStyle w:val="NormalBold"/>
      </w:pPr>
      <w:r w:rsidRPr="00040741">
        <w:rPr>
          <w:rStyle w:val="HideTWBExt"/>
        </w:rPr>
        <w:t>&lt;RepeatBlock</w:t>
      </w:r>
      <w:r w:rsidRPr="00040741">
        <w:rPr>
          <w:rStyle w:val="HideTWBExt"/>
        </w:rPr>
        <w:t>-By&gt;&lt;Members&gt;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26</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jc w:val="center"/>
            </w:pPr>
            <w:r w:rsidRPr="00040741">
              <w:rPr>
                <w:b/>
                <w:i/>
              </w:rPr>
              <w:t>Artikkel 26</w:t>
            </w:r>
            <w:r w:rsidRPr="00040741">
              <w:tab/>
            </w:r>
          </w:p>
        </w:tc>
        <w:tc>
          <w:tcPr>
            <w:tcW w:w="4876" w:type="dxa"/>
          </w:tcPr>
          <w:p w:rsidR="00E35F3C" w:rsidRPr="00040741" w:rsidRDefault="00572B5A">
            <w:pPr>
              <w:pStyle w:val="Normal6a"/>
            </w:pPr>
            <w:r w:rsidRPr="00040741">
              <w:rPr>
                <w:b/>
                <w:i/>
              </w:rPr>
              <w:t>välja jäetud</w:t>
            </w:r>
          </w:p>
        </w:tc>
      </w:tr>
      <w:tr w:rsidR="00E35F3C" w:rsidRPr="00040741">
        <w:trPr>
          <w:jc w:val="center"/>
        </w:trPr>
        <w:tc>
          <w:tcPr>
            <w:tcW w:w="4876" w:type="dxa"/>
          </w:tcPr>
          <w:p w:rsidR="00E35F3C" w:rsidRPr="00040741" w:rsidRDefault="00572B5A">
            <w:pPr>
              <w:pStyle w:val="Normal6a"/>
              <w:jc w:val="center"/>
            </w:pPr>
            <w:r w:rsidRPr="00040741">
              <w:rPr>
                <w:b/>
                <w:i/>
              </w:rPr>
              <w:t xml:space="preserve">Määruse (EL) 2016/679 artikli 65 lõike 1 punkti c </w:t>
            </w:r>
            <w:r w:rsidRPr="00040741">
              <w:rPr>
                <w:b/>
                <w:i/>
              </w:rPr>
              <w:t>kohase otsusega seotud menetlus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1. Järelevalveasutus, kes suunab määruse (EL) 2016/679 artikli 65 lõike 1 punkti c alusel andmekaitsenõukogule sisulise küsimuse, või komisjon esitab andmekaitsenõukogule kõik järgmised dokumendid:</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(a) asjaomaste faktide</w:t>
            </w:r>
            <w:r w:rsidRPr="00040741">
              <w:rPr>
                <w:b/>
                <w:i/>
              </w:rPr>
              <w:t xml:space="preserve"> kokkuvõte;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(b) vajaduse korral määruse (EL) 2016/679 artikli 64 kohaselt andmekaitsenõukogu esitatud arvamus;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(c) sisulise küsimuse suunanud järelevalveasutuse või komisjoni seisukohad selle kohta, kas järelevalveasutus oli määruse (EL) 2016/679 artik</w:t>
            </w:r>
            <w:r w:rsidRPr="00040741">
              <w:rPr>
                <w:b/>
                <w:i/>
              </w:rPr>
              <w:t>li 64 lõike 1 kohaselt kohustatud edastama andmekaitsenõukogule otsuse eelnõu või kas järelevalveasutus ei järginud määruse (EL) 2016/679 artikli 64 kohaselt esitatud andmekaitsenõukogu arvamust.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2.</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Andmekaitsenõukogu eesistuja nõuab järgmisi </w:t>
            </w:r>
            <w:r w:rsidRPr="00040741">
              <w:rPr>
                <w:b/>
                <w:i/>
              </w:rPr>
              <w:t>dokumente:</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(a) järelevalveasutuse seisukohad, mis väidetavalt on rikkunud nõuet edastada andmekaitsenõukogu otsuse eelnõu või ei ole järginud andmekaitsenõukogu arvamust;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 xml:space="preserve">(b) mis tahes muu dokument või teave, mida järelevalveasutus peab asjakohaseks </w:t>
            </w:r>
            <w:r w:rsidRPr="00040741">
              <w:rPr>
                <w:b/>
                <w:i/>
              </w:rPr>
              <w:lastRenderedPageBreak/>
              <w:t>ja</w:t>
            </w:r>
            <w:r w:rsidRPr="00040741">
              <w:rPr>
                <w:b/>
                <w:i/>
              </w:rPr>
              <w:t xml:space="preserve"> vajalikuks, et leida selles sisulises küsimuses lahendus.</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Kui mõni järelevalveasutus teatab, et tal on vaja esitada lahendamisele suunatud sisulises küsimuses oma seisukoht, esitab ta selle seisukoha kahe nädala jooksul pärast lõikes 1 osutatud suunamis</w:t>
            </w:r>
            <w:r w:rsidRPr="00040741">
              <w:rPr>
                <w:b/>
                <w:i/>
              </w:rPr>
              <w:t>t.</w:t>
            </w:r>
          </w:p>
        </w:tc>
        <w:tc>
          <w:tcPr>
            <w:tcW w:w="4876" w:type="dxa"/>
          </w:tcPr>
          <w:p w:rsidR="00E35F3C" w:rsidRPr="00040741" w:rsidRDefault="00E35F3C">
            <w:pPr>
              <w:pStyle w:val="Normal6a"/>
            </w:pPr>
          </w:p>
        </w:tc>
      </w:tr>
      <w:tr w:rsidR="00E35F3C" w:rsidRPr="00040741">
        <w:trPr>
          <w:jc w:val="center"/>
        </w:trPr>
        <w:tc>
          <w:tcPr>
            <w:tcW w:w="4876" w:type="dxa"/>
          </w:tcPr>
          <w:p w:rsidR="00E35F3C" w:rsidRPr="00040741" w:rsidRDefault="00572B5A">
            <w:pPr>
              <w:pStyle w:val="Normal6a"/>
            </w:pPr>
            <w:r w:rsidRPr="00040741">
              <w:rPr>
                <w:b/>
                <w:i/>
              </w:rPr>
              <w:t>3. Andmekaitsenõukogu eesistuja registreerib suunamise hiljemalt üks nädal pärast lõigetes 1 ja 2 osutatud dokumentide kättesaamist.</w:t>
            </w:r>
          </w:p>
        </w:tc>
        <w:tc>
          <w:tcPr>
            <w:tcW w:w="4876" w:type="dxa"/>
          </w:tcPr>
          <w:p w:rsidR="00E35F3C" w:rsidRPr="00040741" w:rsidRDefault="00E35F3C">
            <w:pPr>
              <w:pStyle w:val="Normal6a"/>
            </w:pP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 xml:space="preserve">Axel </w:t>
      </w:r>
      <w:r w:rsidRPr="00040741">
        <w:t>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26 – lõige 1 – punkt a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(aa)</w:t>
            </w:r>
            <w:r w:rsidRPr="00040741">
              <w:tab/>
            </w:r>
            <w:r w:rsidRPr="00040741">
              <w:rPr>
                <w:b/>
                <w:i/>
              </w:rPr>
              <w:t>uurimisaluste isikute ja kaebuse esitajate kirjalikud seisukohad;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26 – lõige 1 – punkt c</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(c)</w:t>
            </w:r>
            <w:r w:rsidRPr="00040741">
              <w:tab/>
              <w:t>sisulise küsimuse suunanud järelevalveasutuse või komisjoni seisukohad selle kohta, kas järelevalveasutus oli määruse (EL) 2016/679 artikli 64 lõike 1 kohaselt kohustatud edastama andmekaitsenõukogule otsuse eelnõ</w:t>
            </w:r>
            <w:r w:rsidRPr="00040741">
              <w:t xml:space="preserve">u või kas järelevalveasutus ei järginud määruse (EL) 2016/679 artikli 64 kohaselt esitatud </w:t>
            </w:r>
            <w:r w:rsidRPr="00040741">
              <w:lastRenderedPageBreak/>
              <w:t>andmekaitsenõukogu arvamust.</w:t>
            </w:r>
          </w:p>
        </w:tc>
        <w:tc>
          <w:tcPr>
            <w:tcW w:w="4876" w:type="dxa"/>
          </w:tcPr>
          <w:p w:rsidR="00E35F3C" w:rsidRPr="00040741" w:rsidRDefault="00572B5A">
            <w:pPr>
              <w:pStyle w:val="Normal6a"/>
            </w:pPr>
            <w:r w:rsidRPr="00040741">
              <w:lastRenderedPageBreak/>
              <w:t>(c)</w:t>
            </w:r>
            <w:r w:rsidRPr="00040741">
              <w:tab/>
              <w:t xml:space="preserve">sisulise küsimuse suunanud järelevalveasutuse või komisjoni seisukohad selle kohta, kas järelevalveasutus oli määruse (EL) 2016/679 </w:t>
            </w:r>
            <w:r w:rsidRPr="00040741">
              <w:t xml:space="preserve">artikli 64 lõike 1 kohaselt kohustatud edastama andmekaitsenõukogule otsuse eelnõu või kas järelevalveasutus ei järginud määruse (EL) 2016/679 artikli 64 kohaselt esitatud </w:t>
            </w:r>
            <w:r w:rsidRPr="00040741">
              <w:lastRenderedPageBreak/>
              <w:t>andmekaitsenõukogu arvamust</w:t>
            </w:r>
            <w:r w:rsidRPr="00040741">
              <w:rPr>
                <w:b/>
                <w:i/>
              </w:rPr>
              <w:t>, millele lisatakse selgitus selle kohta, milliseid punkt</w:t>
            </w:r>
            <w:r w:rsidRPr="00040741">
              <w:rPr>
                <w:b/>
                <w:i/>
              </w:rPr>
              <w:t>e ei ole järgitud, ja viide vastuvõetud otsuse asjakohasele osale</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26 – lõige 1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1a.</w:t>
            </w:r>
            <w:r w:rsidRPr="00040741">
              <w:tab/>
            </w:r>
            <w:r w:rsidRPr="00040741">
              <w:rPr>
                <w:b/>
                <w:i/>
              </w:rPr>
              <w:t xml:space="preserve">Andmekaitsenõukogu eesistuja teavitab kõiki järelevalveasutusi lõike 1 kohaselt andmekaitsenõukogule suunamisest, et järelevalveasutused saaksid oma </w:t>
            </w:r>
            <w:r w:rsidRPr="00040741">
              <w:rPr>
                <w:b/>
                <w:i/>
              </w:rPr>
              <w:t>seisukohad teatavaks teha.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26 – lõige</w:t>
      </w:r>
      <w:r w:rsidRPr="00040741">
        <w:t xml:space="preserv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Andmekaitsenõukogu eesistuja registreerib suunamise hiljemalt üks nädal pärast lõigetes 1 ja 2 osutatud dokumentide kättesaamist.</w:t>
            </w:r>
          </w:p>
        </w:tc>
        <w:tc>
          <w:tcPr>
            <w:tcW w:w="4876" w:type="dxa"/>
          </w:tcPr>
          <w:p w:rsidR="00E35F3C" w:rsidRPr="00040741" w:rsidRDefault="00572B5A">
            <w:pPr>
              <w:pStyle w:val="Normal6a"/>
            </w:pPr>
            <w:r w:rsidRPr="00040741">
              <w:t>3.</w:t>
            </w:r>
            <w:r w:rsidRPr="00040741">
              <w:tab/>
            </w:r>
            <w:r w:rsidRPr="00040741">
              <w:t xml:space="preserve">Andmekaitsenõukogu eesistuja registreerib suunamise hiljemalt üks nädal pärast </w:t>
            </w:r>
            <w:r w:rsidRPr="00040741">
              <w:rPr>
                <w:b/>
                <w:i/>
              </w:rPr>
              <w:t>kõigi</w:t>
            </w:r>
            <w:r w:rsidRPr="00040741">
              <w:t xml:space="preserve"> lõigetes 1 ja 2 osutatud dokumentide kättesaamist.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w:t>
      </w:r>
      <w:r w:rsidRPr="00040741">
        <w:t>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26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26a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Andmekaitsenõukogu menetluslikud otsused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 xml:space="preserve">Ilma et see piiraks määruse </w:t>
            </w:r>
            <w:r w:rsidRPr="00040741">
              <w:rPr>
                <w:b/>
                <w:i/>
              </w:rPr>
              <w:t>(EL) 2016/679 artiklite 65 ja 66 kohaldamist, võivad järelevalveasutused taotleda, et andmekaitsenõukogu teeks koostöömenetluse käigus tekkivate vaidluste kohta menetlusliku otsuse.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Kui juhtiv järelevalveasutus on seisukohal, et ta ei saa artikli 4 lõ</w:t>
            </w:r>
            <w:r w:rsidRPr="00040741">
              <w:rPr>
                <w:b/>
                <w:i/>
              </w:rPr>
              <w:t>ikes 1b sätestatud tähtajast kinni pidada, eelkõige erakordselt keerukate faktiliste uurimiste vajaduse tõttu, taotleb ta andmekaitsenõukogult pikendust kuni 12 kuu võrra.</w:t>
            </w:r>
            <w:r w:rsidRPr="00040741">
              <w:t xml:space="preserve"> </w:t>
            </w:r>
            <w:r w:rsidRPr="00040741">
              <w:rPr>
                <w:b/>
                <w:i/>
              </w:rPr>
              <w:t>Järelevalveasutus esitab uurimise üksikasjaliku kava, mis näitab, et vaatamata artik</w:t>
            </w:r>
            <w:r w:rsidRPr="00040741">
              <w:rPr>
                <w:b/>
                <w:i/>
              </w:rPr>
              <w:t>li 2c lõikele 1 on taotletud pikendamine rangelt vajalik.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Andmekaitsenõukogu teeb kahe nädala jooksul talle esitatud teabe põhjal otsuse või lükkab taotluse tagasi, kui lõigetes 1–2 sätestatud nõuded ei ole täidetud.</w:t>
            </w:r>
            <w:r w:rsidRPr="00040741">
              <w:t xml:space="preserve"> </w:t>
            </w:r>
            <w:r w:rsidRPr="00040741">
              <w:rPr>
                <w:b/>
                <w:i/>
              </w:rPr>
              <w:t xml:space="preserve">Otsused on järelevalveasutustele </w:t>
            </w:r>
            <w:r w:rsidRPr="00040741">
              <w:rPr>
                <w:b/>
                <w:i/>
              </w:rPr>
              <w:t>siduvad.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w:t>
            </w:r>
            <w:r w:rsidRPr="00040741">
              <w:t xml:space="preserve"> </w:t>
            </w:r>
            <w:r w:rsidRPr="00040741">
              <w:rPr>
                <w:b/>
                <w:i/>
              </w:rPr>
              <w:t>Komisjon tagab, et andmekaitsenõukogu sekretariaadil on oma ülesannete tõhusaks täitmiseks ja volituste kasutamiseks olemas vajalikud inim-, tehnilised ja rahalised ressursid, ruumid ja taristu.</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w:t>
      </w:r>
      <w:r w:rsidRPr="00040741">
        <w:rPr>
          <w:rStyle w:val="HideTWBExt"/>
        </w:rPr>
        <w:t>d&gt;</w:t>
      </w:r>
      <w:r w:rsidRPr="00040741">
        <w:t>Muudatusettepanek</w:t>
      </w:r>
      <w:r w:rsidRPr="00040741">
        <w:tab/>
      </w:r>
      <w:r w:rsidRPr="00040741">
        <w:tab/>
      </w:r>
      <w:r w:rsidRPr="00040741">
        <w:rPr>
          <w:rStyle w:val="HideTWBExt"/>
        </w:rPr>
        <w:t>&lt;NumAm&gt;</w:t>
      </w:r>
      <w:r w:rsidRPr="00040741">
        <w:t>425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27 – lõige 1 – punkt 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lastRenderedPageBreak/>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(a)</w:t>
            </w:r>
            <w:r w:rsidRPr="00040741">
              <w:tab/>
            </w:r>
            <w:r w:rsidRPr="00040741">
              <w:rPr>
                <w:b/>
                <w:i/>
              </w:rPr>
              <w:t>asjaomaste</w:t>
            </w:r>
            <w:r w:rsidRPr="00040741">
              <w:t xml:space="preserve"> faktide kokkuvõte;</w:t>
            </w:r>
          </w:p>
        </w:tc>
        <w:tc>
          <w:tcPr>
            <w:tcW w:w="4876" w:type="dxa"/>
          </w:tcPr>
          <w:p w:rsidR="00E35F3C" w:rsidRPr="00040741" w:rsidRDefault="00572B5A">
            <w:pPr>
              <w:pStyle w:val="Normal6a"/>
            </w:pPr>
            <w:r w:rsidRPr="00040741">
              <w:t>(a)</w:t>
            </w:r>
            <w:r w:rsidRPr="00040741">
              <w:tab/>
            </w:r>
            <w:r w:rsidRPr="00040741">
              <w:rPr>
                <w:b/>
                <w:i/>
              </w:rPr>
              <w:t>asjakohaste</w:t>
            </w:r>
            <w:r w:rsidRPr="00040741">
              <w:t xml:space="preserve"> faktide kokkuvõte</w:t>
            </w:r>
            <w:r w:rsidRPr="00040741">
              <w:rPr>
                <w:b/>
                <w:i/>
              </w:rPr>
              <w:t>, mis sisaldab tõendeid määruse (EL) 2016/679 rikkumise kohta, selgitust tõsise ja korvamatu kahju ohu kohta, kui meetmeid ei võeta, ning üksikasjad põhjusliku seose kohta rikkumise ja kirjelda</w:t>
            </w:r>
            <w:r w:rsidRPr="00040741">
              <w:rPr>
                <w:b/>
                <w:i/>
              </w:rPr>
              <w:t>tud riskide vahel</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 xml:space="preserve">Artikkel 27 – lõige 1 – </w:t>
      </w:r>
      <w:r w:rsidRPr="00040741">
        <w:t>punkt b</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(b)</w:t>
            </w:r>
            <w:r w:rsidRPr="00040741">
              <w:tab/>
              <w:t xml:space="preserve">järelevalveasutuse territooriumil võetud ajutise meetme kirjeldus, selle kestus ja vastuvõtmise põhjused, sealhulgas põhjendus, miks andmesubjektide õiguste ja vabaduste kaitsmiseks on vaja </w:t>
            </w:r>
            <w:r w:rsidRPr="00040741">
              <w:t>kiiresti tegutseda;</w:t>
            </w:r>
          </w:p>
        </w:tc>
        <w:tc>
          <w:tcPr>
            <w:tcW w:w="4876" w:type="dxa"/>
          </w:tcPr>
          <w:p w:rsidR="00E35F3C" w:rsidRPr="00040741" w:rsidRDefault="00572B5A">
            <w:pPr>
              <w:pStyle w:val="Normal6a"/>
            </w:pPr>
            <w:r w:rsidRPr="00040741">
              <w:t>(b)</w:t>
            </w:r>
            <w:r w:rsidRPr="00040741">
              <w:tab/>
            </w:r>
            <w:r w:rsidRPr="00040741">
              <w:rPr>
                <w:b/>
                <w:i/>
              </w:rPr>
              <w:t>arvamust taotleva</w:t>
            </w:r>
            <w:r w:rsidRPr="00040741">
              <w:t xml:space="preserve"> järelevalveasutuse </w:t>
            </w:r>
            <w:r w:rsidRPr="00040741">
              <w:rPr>
                <w:b/>
                <w:i/>
              </w:rPr>
              <w:t>liikmesriigi</w:t>
            </w:r>
            <w:r w:rsidRPr="00040741">
              <w:t xml:space="preserve"> territooriumil võetud ajutise meetme kirjeldus, selle kestus ja vastuvõtmise põhjused, sealhulgas põhjendus, miks andmesubjektide õiguste ja vabaduste kaitsmiseks on vaja kiiresti te</w:t>
            </w:r>
            <w:r w:rsidRPr="00040741">
              <w:t>gutseda;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27 – lõige 1 – punkt c</w:t>
      </w:r>
      <w:r w:rsidRPr="00040741">
        <w:rPr>
          <w:rStyle w:val="HideTWBExt"/>
        </w:rPr>
        <w:t>&lt;/Arti</w:t>
      </w:r>
      <w:r w:rsidRPr="00040741">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(c)</w:t>
            </w:r>
            <w:r w:rsidRPr="00040741">
              <w:tab/>
              <w:t xml:space="preserve">põhjendus lõplike meetmete võtmise kiireloomulisuse kohta </w:t>
            </w:r>
            <w:r w:rsidRPr="00040741">
              <w:rPr>
                <w:b/>
                <w:i/>
              </w:rPr>
              <w:t>taotluse esitanud järelevalveasutuse liikmesriigi territooriumil</w:t>
            </w:r>
            <w:r w:rsidRPr="00040741">
              <w:t xml:space="preserve">, sealhulgas selgitus asjaomaste meetmete võtmist tingivate asjaolude erandlikkuse </w:t>
            </w:r>
            <w:r w:rsidRPr="00040741">
              <w:t>kohta.</w:t>
            </w:r>
          </w:p>
        </w:tc>
        <w:tc>
          <w:tcPr>
            <w:tcW w:w="4876" w:type="dxa"/>
          </w:tcPr>
          <w:p w:rsidR="00E35F3C" w:rsidRPr="00040741" w:rsidRDefault="00572B5A">
            <w:pPr>
              <w:pStyle w:val="Normal6a"/>
            </w:pPr>
            <w:r w:rsidRPr="00040741">
              <w:t>(c)</w:t>
            </w:r>
            <w:r w:rsidRPr="00040741">
              <w:tab/>
              <w:t>põhjendus lõplike meetmete võtmise kiireloomulisuse kohta, sealhulgas selgitus asjaomaste meetmete võtmist tingivate asjaolude erandlikkuse kohta.</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428</w:t>
      </w:r>
      <w:r w:rsidRPr="00040741">
        <w:rPr>
          <w:rStyle w:val="HideTWBExt"/>
        </w:rPr>
        <w:t>&lt;/NumAm&gt;</w:t>
      </w:r>
    </w:p>
    <w:p w:rsidR="00E35F3C" w:rsidRPr="00040741" w:rsidRDefault="00572B5A">
      <w:pPr>
        <w:pStyle w:val="NormalBold"/>
      </w:pPr>
      <w:r w:rsidRPr="00040741">
        <w:rPr>
          <w:rStyle w:val="HideTWBExt"/>
        </w:rPr>
        <w:t>&lt;RepeatBloc</w:t>
      </w:r>
      <w:r w:rsidRPr="00040741">
        <w:rPr>
          <w:rStyle w:val="HideTWBExt"/>
        </w:rPr>
        <w:t>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27 – lõige 1 – punkt c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(ca)</w:t>
            </w:r>
            <w:r w:rsidRPr="00040741">
              <w:tab/>
            </w:r>
            <w:r w:rsidRPr="00040741">
              <w:rPr>
                <w:b/>
                <w:i/>
              </w:rPr>
              <w:t xml:space="preserve">juhtiva järelevalveasutuse seisukohad, kui </w:t>
            </w:r>
            <w:r w:rsidRPr="00040741">
              <w:rPr>
                <w:b/>
                <w:i/>
              </w:rPr>
              <w:t>taotlev asutus ei ole juhtiv järelevalveasutus;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429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27 – lõige 1 – punkt c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(cb)</w:t>
            </w:r>
            <w:r w:rsidRPr="00040741">
              <w:tab/>
            </w:r>
            <w:r w:rsidRPr="00040741">
              <w:rPr>
                <w:b/>
                <w:i/>
              </w:rPr>
              <w:t>vajaduse korral nende uurimisaluste isikute seisukohad, kelle suhtes võeti ajutisi meetmeid vastavalt määruse (EL) 2016/679 artikli 66 lõikele 1.</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27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w:t>
            </w:r>
            <w:r w:rsidRPr="00040741">
              <w: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Andmekaitsenõukogu kiireloomuline arvamus adresseeritakse </w:t>
            </w:r>
            <w:r w:rsidRPr="00040741">
              <w:rPr>
                <w:b/>
                <w:i/>
              </w:rPr>
              <w:t>taotluse esitanud järelevalveasutusele.</w:t>
            </w:r>
            <w:r w:rsidRPr="00040741">
              <w:t xml:space="preserve"> </w:t>
            </w:r>
            <w:r w:rsidRPr="00040741">
              <w:rPr>
                <w:b/>
                <w:i/>
              </w:rPr>
              <w:t xml:space="preserve">See peab olema sarnane arvamusele määruse </w:t>
            </w:r>
            <w:r w:rsidRPr="00040741">
              <w:rPr>
                <w:b/>
                <w:i/>
              </w:rPr>
              <w:lastRenderedPageBreak/>
              <w:t xml:space="preserve">(EL) 2016/679 artikli 64 lõike 1 tähenduses ja võimaldama taotleval asutusel jääda oma </w:t>
            </w:r>
            <w:r w:rsidRPr="00040741">
              <w:rPr>
                <w:b/>
                <w:i/>
              </w:rPr>
              <w:t>ajutise meetme juurde või muuta seda kooskõlas määruse (EL) 2016/679 artikli 64 lõikes 7 sätestatud kohustustega</w:t>
            </w:r>
            <w:r w:rsidRPr="00040741">
              <w:t>.</w:t>
            </w:r>
          </w:p>
        </w:tc>
        <w:tc>
          <w:tcPr>
            <w:tcW w:w="4876" w:type="dxa"/>
          </w:tcPr>
          <w:p w:rsidR="00E35F3C" w:rsidRPr="00040741" w:rsidRDefault="00572B5A">
            <w:pPr>
              <w:pStyle w:val="Normal6a"/>
            </w:pPr>
            <w:r w:rsidRPr="00040741">
              <w:lastRenderedPageBreak/>
              <w:t>2.</w:t>
            </w:r>
            <w:r w:rsidRPr="00040741">
              <w:tab/>
              <w:t xml:space="preserve">Andmekaitsenõukogu kiireloomuline arvamus adresseeritakse </w:t>
            </w:r>
            <w:r w:rsidRPr="00040741">
              <w:rPr>
                <w:b/>
                <w:i/>
              </w:rPr>
              <w:t>kõigile järelevalveasutustele</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w:t>
      </w:r>
      <w:r w:rsidRPr="00040741">
        <w:t>uudatusettepanek</w:t>
      </w:r>
      <w:r w:rsidRPr="00040741">
        <w:tab/>
      </w:r>
      <w:r w:rsidRPr="00040741">
        <w:tab/>
      </w:r>
      <w:r w:rsidRPr="00040741">
        <w:rPr>
          <w:rStyle w:val="HideTWBExt"/>
        </w:rPr>
        <w:t>&lt;NumAm&gt;</w:t>
      </w:r>
      <w:r w:rsidRPr="00040741">
        <w:t>431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pealkiri</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 xml:space="preserve">Määruse (EL) 2016/679 </w:t>
            </w:r>
            <w:r w:rsidRPr="00040741">
              <w:t>artikli 66 lõike 2 kohased kiireloomulised otsused</w:t>
            </w:r>
          </w:p>
        </w:tc>
        <w:tc>
          <w:tcPr>
            <w:tcW w:w="4876" w:type="dxa"/>
          </w:tcPr>
          <w:p w:rsidR="00E35F3C" w:rsidRPr="00040741" w:rsidRDefault="00572B5A">
            <w:pPr>
              <w:pStyle w:val="Normal6a"/>
            </w:pPr>
            <w:r w:rsidRPr="00040741">
              <w:t xml:space="preserve">Määruse (EL) 2016/679 artikli 66 lõike 2 kohased kiireloomulised </w:t>
            </w:r>
            <w:r w:rsidRPr="00040741">
              <w:rPr>
                <w:b/>
                <w:i/>
              </w:rPr>
              <w:t>siduvad</w:t>
            </w:r>
            <w:r w:rsidRPr="00040741">
              <w:t xml:space="preserve"> otsused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w:t>
      </w:r>
      <w:r w:rsidRPr="00040741">
        <w:rPr>
          <w:rStyle w:val="HideTWBExt"/>
        </w:rPr>
        <w: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1 – sissejuhatav osa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1.</w:t>
            </w:r>
            <w:r w:rsidRPr="00040741">
              <w:tab/>
            </w:r>
            <w:r w:rsidRPr="00040741">
              <w:t xml:space="preserve">Taotlus andmekaitsenõukogu kiireloomulise otsuse tegemiseks vastavalt määruse (EL) 2016/679 artikli 66 lõikele 2 esitatakse hiljemalt kolm nädalat </w:t>
            </w:r>
            <w:r w:rsidRPr="00040741">
              <w:rPr>
                <w:b/>
                <w:i/>
              </w:rPr>
              <w:t>enne</w:t>
            </w:r>
            <w:r w:rsidRPr="00040741">
              <w:t xml:space="preserve"> määruse (EL) 2016/679 artikli 61 lõike 8, artikli 62 lõike 7 või artikli 66 lõike 1 kohaselt vastu võetu</w:t>
            </w:r>
            <w:r w:rsidRPr="00040741">
              <w:t xml:space="preserve">d ajutiste meetmete </w:t>
            </w:r>
            <w:r w:rsidRPr="00040741">
              <w:rPr>
                <w:b/>
                <w:i/>
              </w:rPr>
              <w:t>kehtivuse lõppemist</w:t>
            </w:r>
            <w:r w:rsidRPr="00040741">
              <w:t>. Taotlus peab sisaldama kõiki järgmisi andmeid:</w:t>
            </w:r>
          </w:p>
        </w:tc>
        <w:tc>
          <w:tcPr>
            <w:tcW w:w="4876" w:type="dxa"/>
          </w:tcPr>
          <w:p w:rsidR="00E35F3C" w:rsidRPr="00040741" w:rsidRDefault="00572B5A">
            <w:pPr>
              <w:pStyle w:val="Normal6a"/>
            </w:pPr>
            <w:r w:rsidRPr="00040741">
              <w:t>1.</w:t>
            </w:r>
            <w:r w:rsidRPr="00040741">
              <w:tab/>
              <w:t xml:space="preserve">Taotlus andmekaitsenõukogu kiireloomulise </w:t>
            </w:r>
            <w:r w:rsidRPr="00040741">
              <w:rPr>
                <w:b/>
                <w:i/>
              </w:rPr>
              <w:t>siduva</w:t>
            </w:r>
            <w:r w:rsidRPr="00040741">
              <w:t xml:space="preserve"> otsuse tegemiseks vastavalt määruse (EL) 2016/679 artikli 66 lõikele 2 esitatakse hiljemalt kolm nädalat </w:t>
            </w:r>
            <w:r w:rsidRPr="00040741">
              <w:rPr>
                <w:b/>
                <w:i/>
              </w:rPr>
              <w:t>pärast</w:t>
            </w:r>
            <w:r w:rsidRPr="00040741">
              <w:t xml:space="preserve"> määr</w:t>
            </w:r>
            <w:r w:rsidRPr="00040741">
              <w:t xml:space="preserve">use (EL) 2016/679 artikli 61 lõike 8, artikli 62 lõike 7 või artikli 66 lõike 1 kohaselt vastu võetud ajutiste meetmete </w:t>
            </w:r>
            <w:r w:rsidRPr="00040741">
              <w:rPr>
                <w:b/>
                <w:i/>
              </w:rPr>
              <w:t>vastuvõtmist</w:t>
            </w:r>
            <w:r w:rsidRPr="00040741">
              <w:t>. Taotlus peab sisaldama kõiki järgmisi andmeid: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433</w:t>
      </w:r>
      <w:r w:rsidRPr="00040741">
        <w:rPr>
          <w:rStyle w:val="HideTWBExt"/>
        </w:rPr>
        <w:t>&lt;/NumAm&gt;</w:t>
      </w:r>
    </w:p>
    <w:p w:rsidR="00E35F3C" w:rsidRPr="00040741" w:rsidRDefault="00572B5A">
      <w:pPr>
        <w:pStyle w:val="NormalBold"/>
      </w:pPr>
      <w:r w:rsidRPr="00040741">
        <w:rPr>
          <w:rStyle w:val="HideTWBExt"/>
        </w:rPr>
        <w:lastRenderedPageBreak/>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1 – punkt a</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(a)</w:t>
            </w:r>
            <w:r w:rsidRPr="00040741">
              <w:tab/>
            </w:r>
            <w:r w:rsidRPr="00040741">
              <w:rPr>
                <w:b/>
                <w:i/>
              </w:rPr>
              <w:t>asjaomaste</w:t>
            </w:r>
            <w:r w:rsidRPr="00040741">
              <w:t xml:space="preserve"> faktide kokkuvõte;</w:t>
            </w:r>
          </w:p>
        </w:tc>
        <w:tc>
          <w:tcPr>
            <w:tcW w:w="4876" w:type="dxa"/>
          </w:tcPr>
          <w:p w:rsidR="00E35F3C" w:rsidRPr="00040741" w:rsidRDefault="00572B5A">
            <w:pPr>
              <w:pStyle w:val="Normal6a"/>
            </w:pPr>
            <w:r w:rsidRPr="00040741">
              <w:t>(a)</w:t>
            </w:r>
            <w:r w:rsidRPr="00040741">
              <w:tab/>
            </w:r>
            <w:r w:rsidRPr="00040741">
              <w:rPr>
                <w:b/>
                <w:i/>
              </w:rPr>
              <w:t>asjakohaste</w:t>
            </w:r>
            <w:r w:rsidRPr="00040741">
              <w:t xml:space="preserve"> faktide kokkuvõte</w:t>
            </w:r>
            <w:r w:rsidRPr="00040741">
              <w:rPr>
                <w:b/>
                <w:i/>
              </w:rPr>
              <w:t>, mis sisaldab tõendeid määruse (EL) 2016/679 rikkumise kohta, selgitust tõsise ja korvamatu kahju ohu kohta, kui meetmeid ei võeta, ning üksikasjad põhjusliku seose kohta rikkumise ja kirjeldatud riskide vahel</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1 – punkt d</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(d)</w:t>
            </w:r>
            <w:r w:rsidRPr="00040741">
              <w:tab/>
            </w:r>
            <w:r w:rsidRPr="00040741">
              <w:rPr>
                <w:b/>
                <w:i/>
              </w:rPr>
              <w:t>taotluse esitanud järelevalveasutuse territooriumil</w:t>
            </w:r>
            <w:r w:rsidRPr="00040741">
              <w:t xml:space="preserve"> lõplike meetmete võtmise kiireloomulisuse põhjendus, pidades silmas lõpliku meetme võtmist tingivate asjaolude erandlikkust, või tõend selle kohta, et järelevalveasutus on</w:t>
            </w:r>
            <w:r w:rsidRPr="00040741">
              <w:t xml:space="preserve"> jätnud vastamata määruse (EL) 2016/679 artikli 61 lõike 3 või artikli 62 lõike 2 kohasele taotlusele;</w:t>
            </w:r>
          </w:p>
        </w:tc>
        <w:tc>
          <w:tcPr>
            <w:tcW w:w="4876" w:type="dxa"/>
          </w:tcPr>
          <w:p w:rsidR="00E35F3C" w:rsidRPr="00040741" w:rsidRDefault="00572B5A">
            <w:pPr>
              <w:pStyle w:val="Normal6a"/>
            </w:pPr>
            <w:r w:rsidRPr="00040741">
              <w:t>(d)</w:t>
            </w:r>
            <w:r w:rsidRPr="00040741">
              <w:tab/>
              <w:t>lõplike meetmete võtmise kiireloomulisuse põhjendus, pidades silmas lõpliku meetme võtmist tingivate asjaolude erandlikkust, või tõend selle kohta, e</w:t>
            </w:r>
            <w:r w:rsidRPr="00040741">
              <w:t>t järelevalveasutus on jätnud vastamata määruse (EL) 2016/679 artikli 61 lõike 3 või artikli 62 lõike 2 kohasele taotlusele;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435</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1 – punkt d</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lastRenderedPageBreak/>
              <w:t>(d)</w:t>
            </w:r>
            <w:r w:rsidRPr="00040741">
              <w:tab/>
            </w:r>
            <w:r w:rsidRPr="00040741">
              <w:rPr>
                <w:b/>
                <w:i/>
              </w:rPr>
              <w:t>taotluse esitanud järelevalveasutuse territooriumil</w:t>
            </w:r>
            <w:r w:rsidRPr="00040741">
              <w:t xml:space="preserve"> lõplike meetmete võtmise kiir</w:t>
            </w:r>
            <w:r w:rsidRPr="00040741">
              <w:t xml:space="preserve">eloomulisuse põhjendus, pidades silmas lõpliku meetme võtmist tingivate asjaolude erandlikkust, või tõend selle kohta, et järelevalveasutus on jätnud vastamata määruse (EL) 2016/679 artikli 61 lõike </w:t>
            </w:r>
            <w:r w:rsidRPr="00040741">
              <w:rPr>
                <w:b/>
                <w:i/>
              </w:rPr>
              <w:t>3</w:t>
            </w:r>
            <w:r w:rsidRPr="00040741">
              <w:t xml:space="preserve"> või artikli 62 lõike 2 kohasele taotlusele;</w:t>
            </w:r>
          </w:p>
        </w:tc>
        <w:tc>
          <w:tcPr>
            <w:tcW w:w="4876" w:type="dxa"/>
          </w:tcPr>
          <w:p w:rsidR="00E35F3C" w:rsidRPr="00040741" w:rsidRDefault="00572B5A">
            <w:pPr>
              <w:pStyle w:val="Normal6a"/>
            </w:pPr>
            <w:r w:rsidRPr="00040741">
              <w:t>(d)</w:t>
            </w:r>
            <w:r w:rsidRPr="00040741">
              <w:tab/>
              <w:t>lõplike</w:t>
            </w:r>
            <w:r w:rsidRPr="00040741">
              <w:t xml:space="preserve"> meetmete võtmise kiireloomulisuse põhjendus, pidades silmas lõpliku meetme võtmist tingivate asjaolude erandlikkust, või tõend selle kohta, et järelevalveasutus on jätnud vastamata määruse (EL) 2016/679 artikli 61 lõike </w:t>
            </w:r>
            <w:r w:rsidRPr="00040741">
              <w:rPr>
                <w:b/>
                <w:i/>
              </w:rPr>
              <w:t>8</w:t>
            </w:r>
            <w:r w:rsidRPr="00040741">
              <w:t xml:space="preserve"> või artikli 62 lõike 2 kohasele t</w:t>
            </w:r>
            <w:r w:rsidRPr="00040741">
              <w:t>aotlusele;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436</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1 – punkt f</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(f)</w:t>
            </w:r>
            <w:r w:rsidRPr="00040741">
              <w:tab/>
              <w:t xml:space="preserve">vajaduse korral nende </w:t>
            </w:r>
            <w:r w:rsidRPr="00040741">
              <w:rPr>
                <w:b/>
                <w:i/>
              </w:rPr>
              <w:t>uurimisaluste</w:t>
            </w:r>
            <w:r w:rsidRPr="00040741">
              <w:t xml:space="preserve"> isikute </w:t>
            </w:r>
            <w:r w:rsidRPr="00040741">
              <w:rPr>
                <w:b/>
                <w:i/>
              </w:rPr>
              <w:t>kohaliku tegevuskoha seisukohad, kelle suhtes võeti ajutisi meetmeid vastavalt määruse (EL) 2016/679 artikli 66 lõikele 1</w:t>
            </w:r>
            <w:r w:rsidRPr="00040741">
              <w:t>.</w:t>
            </w:r>
          </w:p>
        </w:tc>
        <w:tc>
          <w:tcPr>
            <w:tcW w:w="4876" w:type="dxa"/>
          </w:tcPr>
          <w:p w:rsidR="00E35F3C" w:rsidRPr="00040741" w:rsidRDefault="00572B5A">
            <w:pPr>
              <w:pStyle w:val="Normal6a"/>
            </w:pPr>
            <w:r w:rsidRPr="00040741">
              <w:t>(f)</w:t>
            </w:r>
            <w:r w:rsidRPr="00040741">
              <w:tab/>
            </w:r>
            <w:r w:rsidRPr="00040741">
              <w:t xml:space="preserve">vajaduse korral nende isikute </w:t>
            </w:r>
            <w:r w:rsidRPr="00040741">
              <w:rPr>
                <w:b/>
                <w:i/>
              </w:rPr>
              <w:t>seisukohad.</w:t>
            </w:r>
            <w:r w:rsidRPr="00040741">
              <w:t xml:space="preserve"> </w:t>
            </w:r>
            <w:r w:rsidRPr="00040741">
              <w:rPr>
                <w:b/>
                <w:i/>
              </w:rPr>
              <w:t>Kui taotluse esitanud asutus ei ole juhtiv järelevalveasutus, annab taotluse esitanud asutus uurimisalustele isikutele õiguse olla ära kuulatud</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w:t>
      </w:r>
      <w:r w:rsidRPr="00040741">
        <w:rPr>
          <w:rStyle w:val="HideTWBExt"/>
        </w:rPr>
        <w:t>NumAm&gt;</w:t>
      </w:r>
      <w:r w:rsidRPr="00040741">
        <w:t>437</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1 – punkt f</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(f)</w:t>
            </w:r>
            <w:r w:rsidRPr="00040741">
              <w:tab/>
            </w:r>
            <w:r w:rsidRPr="00040741">
              <w:t xml:space="preserve">vajaduse korral nende uurimisaluste isikute </w:t>
            </w:r>
            <w:r w:rsidRPr="00040741">
              <w:rPr>
                <w:b/>
                <w:i/>
              </w:rPr>
              <w:t>kohaliku tegevuskoha</w:t>
            </w:r>
            <w:r w:rsidRPr="00040741">
              <w:t xml:space="preserve"> seisukohad, kelle suhtes võeti ajutisi meetmeid vastavalt määruse (EL) 2016/679 artikli 66 lõikele 1.</w:t>
            </w:r>
          </w:p>
        </w:tc>
        <w:tc>
          <w:tcPr>
            <w:tcW w:w="4876" w:type="dxa"/>
          </w:tcPr>
          <w:p w:rsidR="00E35F3C" w:rsidRPr="00040741" w:rsidRDefault="00572B5A">
            <w:pPr>
              <w:pStyle w:val="Normal6a"/>
            </w:pPr>
            <w:r w:rsidRPr="00040741">
              <w:t>(f)</w:t>
            </w:r>
            <w:r w:rsidRPr="00040741">
              <w:tab/>
              <w:t>vajaduse korral nende uurimisaluste isikute seisukohad, kelle suhtes võeti ajutisi me</w:t>
            </w:r>
            <w:r w:rsidRPr="00040741">
              <w:t>etmeid vastavalt määruse (EL) 2016/679 artikli 66 lõikele 1.</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438</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w:t>
      </w:r>
      <w:r w:rsidRPr="00040741">
        <w:rPr>
          <w:rStyle w:val="HideTWBExt"/>
        </w:rPr>
        <w:t>end&gt;</w:t>
      </w:r>
    </w:p>
    <w:p w:rsidR="00E35F3C" w:rsidRPr="00040741" w:rsidRDefault="00572B5A">
      <w:pPr>
        <w:pStyle w:val="NormalBold"/>
      </w:pPr>
      <w:r w:rsidRPr="00040741">
        <w:rPr>
          <w:rStyle w:val="HideTWBExt"/>
        </w:rPr>
        <w:t>&lt;Article&gt;</w:t>
      </w:r>
      <w:r w:rsidRPr="00040741">
        <w:t>Artikkel 28 – lõige 1 – punkt f</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(f)</w:t>
            </w:r>
            <w:r w:rsidRPr="00040741">
              <w:tab/>
            </w:r>
            <w:r w:rsidRPr="00040741">
              <w:rPr>
                <w:b/>
                <w:i/>
              </w:rPr>
              <w:t>vajaduse korral</w:t>
            </w:r>
            <w:r w:rsidRPr="00040741">
              <w:t xml:space="preserve"> nende uurimisaluste isikute kohaliku tegevuskoha seisukohad, kelle suhtes võeti ajutisi meetmeid vastavalt määruse (EL) 2016/679 artikli 66 lõikele 1.</w:t>
            </w:r>
          </w:p>
        </w:tc>
        <w:tc>
          <w:tcPr>
            <w:tcW w:w="4876" w:type="dxa"/>
          </w:tcPr>
          <w:p w:rsidR="00E35F3C" w:rsidRPr="00040741" w:rsidRDefault="00572B5A">
            <w:pPr>
              <w:pStyle w:val="Normal6a"/>
            </w:pPr>
            <w:r w:rsidRPr="00040741">
              <w:t>(f)</w:t>
            </w:r>
            <w:r w:rsidRPr="00040741">
              <w:tab/>
              <w:t>nende uurimisaluste isikute kohaliku tegevuskoha seisukohad, kelle suhtes võeti ajutisi meetmeid vas</w:t>
            </w:r>
            <w:r w:rsidRPr="00040741">
              <w:t>tavalt määruse (EL) 2016/679 artikli 66 lõikele 1.</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439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w:t>
      </w:r>
      <w:r w:rsidRPr="00040741">
        <w:rPr>
          <w:rStyle w:val="HideTWBExt"/>
        </w:rPr>
        <w:t>icle&gt;</w:t>
      </w:r>
      <w:r w:rsidRPr="00040741">
        <w:t>Artikkel 28 – lõige 1 – punkt f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(fa)</w:t>
            </w:r>
            <w:r w:rsidRPr="00040741">
              <w:tab/>
            </w:r>
            <w:r w:rsidRPr="00040741">
              <w:rPr>
                <w:b/>
                <w:i/>
              </w:rPr>
              <w:t>vajaduse korral kaebuse esitaja(te) kirjalikud seisukohad.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 xml:space="preserve">Lõikes 1 osutatud kiireloomuline otsus adresseeritakse </w:t>
            </w:r>
            <w:r w:rsidRPr="00040741">
              <w:rPr>
                <w:b/>
                <w:i/>
              </w:rPr>
              <w:t>taotluse esitanud järelevalveasutusele ja see võimaldab taotluse esitanud asutusel jääda oma ajutise meetme juurde või muuta seda</w:t>
            </w:r>
            <w:r w:rsidRPr="00040741">
              <w:t>.</w:t>
            </w:r>
          </w:p>
        </w:tc>
        <w:tc>
          <w:tcPr>
            <w:tcW w:w="4876" w:type="dxa"/>
          </w:tcPr>
          <w:p w:rsidR="00E35F3C" w:rsidRPr="00040741" w:rsidRDefault="00572B5A">
            <w:pPr>
              <w:pStyle w:val="Normal6a"/>
            </w:pPr>
            <w:r w:rsidRPr="00040741">
              <w:t>2.</w:t>
            </w:r>
            <w:r w:rsidRPr="00040741">
              <w:tab/>
              <w:t xml:space="preserve">Lõikes 1 osutatud kiireloomuline otsus adresseeritakse </w:t>
            </w:r>
            <w:r w:rsidRPr="00040741">
              <w:rPr>
                <w:b/>
                <w:i/>
              </w:rPr>
              <w:t>asjaomastele järelevalveasutustele ja selles täpsustatakse järeleva</w:t>
            </w:r>
            <w:r w:rsidRPr="00040741">
              <w:rPr>
                <w:b/>
                <w:i/>
              </w:rPr>
              <w:t xml:space="preserve">lveasutused, kes vajaduse korral võtavad meetmeid, võttes arvesse andmekaitsenõukogu kiireloomulist arvamust või otsust vastavalt määruse (EL) 2016/679 </w:t>
            </w:r>
            <w:r w:rsidRPr="00040741">
              <w:rPr>
                <w:b/>
                <w:i/>
              </w:rPr>
              <w:lastRenderedPageBreak/>
              <w:t>artikli 66 lõikele 2</w:t>
            </w:r>
            <w:r w:rsidRPr="00040741">
              <w:t>.</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2</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2.</w:t>
            </w:r>
            <w:r w:rsidRPr="00040741">
              <w:tab/>
              <w:t>Lõikes 1 osutatud kiireloomuline otsus adress</w:t>
            </w:r>
            <w:r w:rsidRPr="00040741">
              <w:t xml:space="preserve">eeritakse </w:t>
            </w:r>
            <w:r w:rsidRPr="00040741">
              <w:rPr>
                <w:b/>
                <w:i/>
              </w:rPr>
              <w:t>taotluse esitanud</w:t>
            </w:r>
            <w:r w:rsidRPr="00040741">
              <w:t xml:space="preserve"> järelevalveasutusele ja </w:t>
            </w:r>
            <w:r w:rsidRPr="00040741">
              <w:rPr>
                <w:b/>
                <w:i/>
              </w:rPr>
              <w:t>see võimaldab taotluse esitanud asutusel jääda oma ajutise meetme juurde või muuta seda</w:t>
            </w:r>
            <w:r w:rsidRPr="00040741">
              <w:t>.</w:t>
            </w:r>
          </w:p>
        </w:tc>
        <w:tc>
          <w:tcPr>
            <w:tcW w:w="4876" w:type="dxa"/>
          </w:tcPr>
          <w:p w:rsidR="00E35F3C" w:rsidRPr="00040741" w:rsidRDefault="00572B5A">
            <w:pPr>
              <w:pStyle w:val="Normal6a"/>
            </w:pPr>
            <w:r w:rsidRPr="00040741">
              <w:t>2.</w:t>
            </w:r>
            <w:r w:rsidRPr="00040741">
              <w:tab/>
              <w:t xml:space="preserve">Lõikes 1 osutatud kiireloomuline </w:t>
            </w:r>
            <w:r w:rsidRPr="00040741">
              <w:rPr>
                <w:b/>
                <w:i/>
              </w:rPr>
              <w:t>siduv</w:t>
            </w:r>
            <w:r w:rsidRPr="00040741">
              <w:t xml:space="preserve"> otsus adresseeritakse </w:t>
            </w:r>
            <w:r w:rsidRPr="00040741">
              <w:rPr>
                <w:b/>
                <w:i/>
              </w:rPr>
              <w:t>asjaomasele juhtivale</w:t>
            </w:r>
            <w:r w:rsidRPr="00040741">
              <w:t xml:space="preserve"> järelevalveasutusele ja </w:t>
            </w:r>
            <w:r w:rsidRPr="00040741">
              <w:rPr>
                <w:b/>
                <w:i/>
              </w:rPr>
              <w:t>järel</w:t>
            </w:r>
            <w:r w:rsidRPr="00040741">
              <w:rPr>
                <w:b/>
                <w:i/>
              </w:rPr>
              <w:t>evalveasutustele, kes peaksid vajaduse korral võtma lõplikud meetmed, võttes arvesse andmekaitsenõukogu kiireloomulist arvamust või otsust vastavalt määruse (EL) 2016/679 artikli 66 lõikele 2</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442</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3</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3.</w:t>
            </w:r>
            <w:r w:rsidRPr="00040741">
              <w:tab/>
              <w:t xml:space="preserve">Kui </w:t>
            </w:r>
            <w:r w:rsidRPr="00040741">
              <w:t>andmekaitsenõukogu võtab vastu kiireloomulise siduva otsuse, milles märgitakse, et vastu tuleks võtta lõplikud meetmed, võtab järelevalveasutus, kellele otsus adresseeriti, sellised meetmed vastu enne määruse (EL) 2016/679 artikli 66 lõike 1 kohaselt vastu</w:t>
            </w:r>
            <w:r w:rsidRPr="00040741">
              <w:t xml:space="preserve"> võetud ajutiste meetmete kehtivuse lõppemist.</w:t>
            </w:r>
          </w:p>
        </w:tc>
        <w:tc>
          <w:tcPr>
            <w:tcW w:w="4876" w:type="dxa"/>
          </w:tcPr>
          <w:p w:rsidR="00E35F3C" w:rsidRPr="00040741" w:rsidRDefault="00572B5A">
            <w:pPr>
              <w:pStyle w:val="Normal6a"/>
            </w:pPr>
            <w:r w:rsidRPr="00040741">
              <w:t>3.</w:t>
            </w:r>
            <w:r w:rsidRPr="00040741">
              <w:tab/>
              <w:t xml:space="preserve">Kui andmekaitsenõukogu võtab vastu kiireloomulise siduva otsuse, milles märgitakse, et vastu tuleks võtta lõplikud meetmed, võtab järelevalveasutus </w:t>
            </w:r>
            <w:r w:rsidRPr="00040741">
              <w:rPr>
                <w:b/>
                <w:i/>
              </w:rPr>
              <w:t>või asutused</w:t>
            </w:r>
            <w:r w:rsidRPr="00040741">
              <w:t>, kellele otsus adresseeriti, sellised meetmed</w:t>
            </w:r>
            <w:r w:rsidRPr="00040741">
              <w:t xml:space="preserve"> vastu enne määruse (EL) 2016/679 artikli 66 lõike 1 kohaselt vastu võetud ajutiste meetmete kehtivuse lõppemist.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lastRenderedPageBreak/>
        <w:t>&lt;Amend&gt;</w:t>
      </w:r>
      <w:r w:rsidRPr="00040741">
        <w:t>Muudatusettepanek</w:t>
      </w:r>
      <w:r w:rsidRPr="00040741">
        <w:tab/>
      </w:r>
      <w:r w:rsidRPr="00040741">
        <w:tab/>
      </w:r>
      <w:r w:rsidRPr="00040741">
        <w:rPr>
          <w:rStyle w:val="HideTWBExt"/>
        </w:rPr>
        <w:t>&lt;NumAm&gt;</w:t>
      </w:r>
      <w:r w:rsidRPr="00040741">
        <w:t>443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3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3a.</w:t>
            </w:r>
            <w:r w:rsidRPr="00040741">
              <w:tab/>
            </w:r>
            <w:r w:rsidRPr="00040741">
              <w:rPr>
                <w:b/>
                <w:i/>
              </w:rPr>
              <w:t>Kui andmekaitsenõukogu võtab vastu kiireloomulise siduva otsuse, milles märgitakse, et tuleks</w:t>
            </w:r>
            <w:r w:rsidRPr="00040741">
              <w:rPr>
                <w:b/>
                <w:i/>
              </w:rPr>
              <w:t xml:space="preserve"> vastu võtta lõplikud meetmed, taotleb ta ühishindamist, mille viivad läbi vähemalt viis Euroopa Andmekaitsenõukogu ekspertide tugireservi eksperti.</w:t>
            </w:r>
            <w:r w:rsidRPr="00040741">
              <w:t xml:space="preserve"> </w:t>
            </w:r>
            <w:r w:rsidRPr="00040741">
              <w:rPr>
                <w:b/>
                <w:i/>
              </w:rPr>
              <w:t>Ühishindamise tulemus avaldatakse koos kiireloomulise siduva otsusega.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w:t>
      </w:r>
      <w:r w:rsidRPr="00040741">
        <w:rPr>
          <w:rStyle w:val="HideTWBExt"/>
        </w:rPr>
        <w:t>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r>
            <w:r w:rsidRPr="00040741">
              <w:rPr>
                <w:b/>
                <w:i/>
              </w:rPr>
              <w:t>Lõikes 1 osutatud taotluse esitanud järelevalveasutus teavitab</w:t>
            </w:r>
            <w:r w:rsidRPr="00040741">
              <w:t xml:space="preserve"> oma otsusest lõplike meetmete kohta </w:t>
            </w:r>
            <w:r w:rsidRPr="00040741">
              <w:rPr>
                <w:b/>
                <w:i/>
              </w:rPr>
              <w:t>vastutava töötleja või volitatud töötleja tegevuskohta oma liikmesriigi territooriumil ning samuti andmekaitsenõukogu</w:t>
            </w:r>
            <w:r w:rsidRPr="00040741">
              <w:t>. Kui juhtiv järelevalveasutus ei ole ta</w:t>
            </w:r>
            <w:r w:rsidRPr="00040741">
              <w:t>otluse esitanud asutus</w:t>
            </w:r>
            <w:r w:rsidRPr="00040741">
              <w:rPr>
                <w:b/>
                <w:i/>
              </w:rPr>
              <w:t>,</w:t>
            </w:r>
            <w:r w:rsidRPr="00040741">
              <w:t xml:space="preserve"> teavitab </w:t>
            </w:r>
            <w:r w:rsidRPr="00040741">
              <w:rPr>
                <w:b/>
                <w:i/>
              </w:rPr>
              <w:t>taotluse esitanud asutus juhtivat järelevalveasutust lõplikust meetmest</w:t>
            </w:r>
            <w:r w:rsidRPr="00040741">
              <w:t>.</w:t>
            </w:r>
          </w:p>
        </w:tc>
        <w:tc>
          <w:tcPr>
            <w:tcW w:w="4876" w:type="dxa"/>
          </w:tcPr>
          <w:p w:rsidR="00E35F3C" w:rsidRPr="00040741" w:rsidRDefault="00572B5A">
            <w:pPr>
              <w:pStyle w:val="Normal6a"/>
            </w:pPr>
            <w:r w:rsidRPr="00040741">
              <w:t>4.</w:t>
            </w:r>
            <w:r w:rsidRPr="00040741">
              <w:tab/>
            </w:r>
            <w:r w:rsidRPr="00040741">
              <w:rPr>
                <w:b/>
                <w:i/>
              </w:rPr>
              <w:t>Järelevalveasutus, kes vastutab lõplike meetmete vastuvõtmise eest, teatab</w:t>
            </w:r>
            <w:r w:rsidRPr="00040741">
              <w:t xml:space="preserve"> oma otsusest lõplike meetmete kohta </w:t>
            </w:r>
            <w:r w:rsidRPr="00040741">
              <w:rPr>
                <w:b/>
                <w:i/>
              </w:rPr>
              <w:t>asjaomastele uurimisalustele pooltel</w:t>
            </w:r>
            <w:r w:rsidRPr="00040741">
              <w:rPr>
                <w:b/>
                <w:i/>
              </w:rPr>
              <w:t>e ja andmekaitsesnõukogule</w:t>
            </w:r>
            <w:r w:rsidRPr="00040741">
              <w:t xml:space="preserve">. Kui juhtiv järelevalveasutus ei ole </w:t>
            </w:r>
            <w:r w:rsidRPr="00040741">
              <w:rPr>
                <w:b/>
                <w:i/>
              </w:rPr>
              <w:t>taotlev asutus, teavitab</w:t>
            </w:r>
            <w:r w:rsidRPr="00040741">
              <w:t xml:space="preserve"> taotluse esitanud asutus </w:t>
            </w:r>
            <w:r w:rsidRPr="00040741">
              <w:rPr>
                <w:b/>
                <w:i/>
              </w:rPr>
              <w:t>uurimisaluseid pooli, kelle suhtes ajutised meetmed võeti, kriisilahendusnõukogu otsusest ja juhtiva järelevalveasutuse poolt vastu võetud lõp</w:t>
            </w:r>
            <w:r w:rsidRPr="00040741">
              <w:rPr>
                <w:b/>
                <w:i/>
              </w:rPr>
              <w:t>likest meetmetest.</w:t>
            </w:r>
            <w:r w:rsidRPr="00040741">
              <w:t xml:space="preserve"> </w:t>
            </w:r>
            <w:r w:rsidRPr="00040741">
              <w:rPr>
                <w:b/>
                <w:i/>
              </w:rPr>
              <w:t>Kaebuse saanud järelevalveasutus</w:t>
            </w:r>
            <w:r w:rsidRPr="00040741">
              <w:t xml:space="preserve"> teavitab </w:t>
            </w:r>
            <w:r w:rsidRPr="00040741">
              <w:rPr>
                <w:b/>
                <w:i/>
              </w:rPr>
              <w:t>kaebuse esitajat andmekaitsenõukogu otsusest ja juhtiva järelevalveasutuse poolt vastu võetud lõplikest meetmetest</w:t>
            </w:r>
            <w:r w:rsidRPr="00040741">
              <w: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lastRenderedPageBreak/>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445</w:t>
      </w:r>
      <w:r w:rsidRPr="00040741">
        <w:rPr>
          <w:rStyle w:val="HideTWBExt"/>
        </w:rPr>
        <w:t>&lt;</w:t>
      </w:r>
      <w:r w:rsidRPr="00040741">
        <w:rPr>
          <w:rStyle w:val="HideTWBExt"/>
        </w:rPr>
        <w:t>/NumAm&gt;</w:t>
      </w:r>
    </w:p>
    <w:p w:rsidR="00E35F3C" w:rsidRPr="00040741" w:rsidRDefault="00572B5A">
      <w:pPr>
        <w:pStyle w:val="NormalBold"/>
      </w:pPr>
      <w:r w:rsidRPr="00040741">
        <w:rPr>
          <w:rStyle w:val="HideTWBExt"/>
        </w:rPr>
        <w:t>&lt;RepeatBlock-By&gt;&lt;Members&gt;</w:t>
      </w:r>
      <w:r w:rsidRPr="00040741">
        <w:t>Clare Daly</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 lõige 4</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572B5A">
            <w:pPr>
              <w:pStyle w:val="Normal6a"/>
            </w:pPr>
            <w:r w:rsidRPr="00040741">
              <w:t>4.</w:t>
            </w:r>
            <w:r w:rsidRPr="00040741">
              <w:tab/>
            </w:r>
            <w:r w:rsidRPr="00040741">
              <w:t xml:space="preserve">Lõikes 1 osutatud taotluse esitanud järelevalveasutus teavitab oma otsusest lõplike meetmete kohta </w:t>
            </w:r>
            <w:r w:rsidRPr="00040741">
              <w:rPr>
                <w:b/>
                <w:i/>
              </w:rPr>
              <w:t>vastutava töötleja</w:t>
            </w:r>
            <w:r w:rsidRPr="00040741">
              <w:t xml:space="preserve"> või volitatud </w:t>
            </w:r>
            <w:r w:rsidRPr="00040741">
              <w:rPr>
                <w:b/>
                <w:i/>
              </w:rPr>
              <w:t>töötleja tegevuskohta oma liikmesriigi territooriumil</w:t>
            </w:r>
            <w:r w:rsidRPr="00040741">
              <w:t xml:space="preserve"> ning samuti andmekaitsenõukogu. Kui juhtiv järelevalveasutus ei ole ta</w:t>
            </w:r>
            <w:r w:rsidRPr="00040741">
              <w:t>otluse esitanud asutus, teavitab taotluse esitanud asutus juhtivat järelevalveasutust lõplikust meetmest.</w:t>
            </w:r>
          </w:p>
        </w:tc>
        <w:tc>
          <w:tcPr>
            <w:tcW w:w="4876" w:type="dxa"/>
          </w:tcPr>
          <w:p w:rsidR="00E35F3C" w:rsidRPr="00040741" w:rsidRDefault="00572B5A">
            <w:pPr>
              <w:pStyle w:val="Normal6a"/>
            </w:pPr>
            <w:r w:rsidRPr="00040741">
              <w:t>4.</w:t>
            </w:r>
            <w:r w:rsidRPr="00040741">
              <w:tab/>
              <w:t xml:space="preserve">Lõikes 1 osutatud taotluse esitanud järelevalveasutus teavitab oma otsusest lõplike meetmete kohta </w:t>
            </w:r>
            <w:r w:rsidRPr="00040741">
              <w:rPr>
                <w:b/>
                <w:i/>
              </w:rPr>
              <w:t>vastutavat töötlejat</w:t>
            </w:r>
            <w:r w:rsidRPr="00040741">
              <w:t xml:space="preserve"> või volitatud </w:t>
            </w:r>
            <w:r w:rsidRPr="00040741">
              <w:rPr>
                <w:b/>
                <w:i/>
              </w:rPr>
              <w:t>töötlejat</w:t>
            </w:r>
            <w:r w:rsidRPr="00040741">
              <w:t xml:space="preserve"> nin</w:t>
            </w:r>
            <w:r w:rsidRPr="00040741">
              <w:t>g samuti andmekaitsenõukogu. Kui juhtiv järelevalveasutus ei ole taotluse esitanud asutus, teavitab taotluse esitanud asutus juhtivat järelevalveasutust lõplikust meetmest.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446</w:t>
      </w:r>
      <w:r w:rsidRPr="00040741">
        <w:rPr>
          <w:rStyle w:val="HideTWBExt"/>
        </w:rPr>
        <w:t>&lt;/Num</w:t>
      </w:r>
      <w:r w:rsidRPr="00040741">
        <w:rPr>
          <w:rStyle w:val="HideTWBExt"/>
        </w:rPr>
        <w:t>Am&gt;</w:t>
      </w:r>
    </w:p>
    <w:p w:rsidR="00E35F3C" w:rsidRPr="00040741" w:rsidRDefault="00572B5A">
      <w:pPr>
        <w:pStyle w:val="NormalBold"/>
      </w:pPr>
      <w:r w:rsidRPr="00040741">
        <w:rPr>
          <w:rStyle w:val="HideTWBExt"/>
        </w:rPr>
        <w:t>&lt;RepeatBlock-By&gt;&lt;Members&gt;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28a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 xml:space="preserve">Otsuste vastastikune tunnustamine ja </w:t>
            </w:r>
            <w:r w:rsidRPr="00040741">
              <w:rPr>
                <w:b/>
                <w:i/>
              </w:rPr>
              <w:t>täitmine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Järelevalveasutus võib taotleda teiselt järelevalveasutuselt määruse (EL) 2016/679 alusel tehtud lõpliku otsuse täitmist.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Taotluse esitanud järelevalveasutus: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tõendab, et otsus on tehtud kooskõlas tema siseriiklike õigusaktide ja m</w:t>
            </w:r>
            <w:r w:rsidRPr="00040741">
              <w:rPr>
                <w:b/>
                <w:i/>
              </w:rPr>
              <w:t>enetlustega ning määrusega (EL) 2016/679, ning et see on lõplik otsus;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(b) tõendab, et tema territooriumil ei ole </w:t>
            </w:r>
            <w:r w:rsidRPr="00040741">
              <w:rPr>
                <w:b/>
                <w:i/>
              </w:rPr>
              <w:lastRenderedPageBreak/>
              <w:t>mõistlikult võimalik otsust täita;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lisab lõpliku otsuse koopia.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Taotluse saanud järelevalveasutus tunnustab taotluse esitanud järe</w:t>
            </w:r>
            <w:r w:rsidRPr="00040741">
              <w:rPr>
                <w:b/>
                <w:i/>
              </w:rPr>
              <w:t>levalveasutuse otsust ilma täiendavate formaalsusteta, ning otsusel on sama mõju kui taotluse saanud järelevalveasutuse tehtud otsusel.</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w:t>
            </w:r>
            <w:r w:rsidRPr="00040741">
              <w:t xml:space="preserve"> </w:t>
            </w:r>
            <w:r w:rsidRPr="00040741">
              <w:rPr>
                <w:b/>
                <w:i/>
              </w:rPr>
              <w:t xml:space="preserve">Taotluse saanud järelevalveasutus võtab siseriikliku õiguse ja määrusega (EL) 2016/279 ette nähtud täitmiseks kõik </w:t>
            </w:r>
            <w:r w:rsidRPr="00040741">
              <w:rPr>
                <w:b/>
                <w:i/>
              </w:rPr>
              <w:t>vajalikud meetmed põhjendamatu viivituseta ja samadel tingimustel kui taotluse saanud järelevalveasutuse tehtud otsus.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5.</w:t>
            </w:r>
            <w:r w:rsidRPr="00040741">
              <w:t xml:space="preserve"> </w:t>
            </w:r>
            <w:r w:rsidRPr="00040741">
              <w:rPr>
                <w:b/>
                <w:i/>
              </w:rPr>
              <w:t xml:space="preserve">Vastupidiselt lõigetele 3 ja 4 ei täida taotluse saanud järelevalveasutus taotluse esitanud järelevalveasutuse taotlust, kui </w:t>
            </w:r>
            <w:r w:rsidRPr="00040741">
              <w:rPr>
                <w:b/>
                <w:i/>
              </w:rPr>
              <w:t>konkreetsete ja objektiivsete tõendite põhjal selgub, et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otsus on seotud tegevusega, mis on taotluse saanud järelevalveasutuse õiguse kohaselt seaduslik;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(b) otsus on tehtud isiku või üksuse suhtes, kes on taotluse saanud järelevalveasutuse õiguse </w:t>
            </w:r>
            <w:r w:rsidRPr="00040741">
              <w:rPr>
                <w:b/>
                <w:i/>
              </w:rPr>
              <w:t>kohaselt vastutusest vabastatud;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taotluse täitmine oleks selgelt vastuolus taotluse saanud järelevalveasutuse liikmesriigi avaliku korraga (ordre public);</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taotluse täitmine tooks kaasa hartas sätestatud asjakohaste põhiõiguste ja -vabaduste ilm</w:t>
            </w:r>
            <w:r w:rsidRPr="00040741">
              <w:rPr>
                <w:b/>
                <w:i/>
              </w:rPr>
              <w:t>se rikkumise;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 taotlus on puudulik või ilmselgelt ebatäpne või ei vasta aluseks olevale otsusele, ning taotlust ei ole pärast taotluse esitanud järelevalveasutusega konsulteerimist täiendatud või parandatud;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(f) taotlus ei vasta lõike 2 nõuetele.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6.</w:t>
            </w:r>
            <w:r w:rsidRPr="00040741">
              <w:t xml:space="preserve"> </w:t>
            </w:r>
            <w:r w:rsidRPr="00040741">
              <w:rPr>
                <w:b/>
                <w:i/>
              </w:rPr>
              <w:t xml:space="preserve">Mis tahes lõikes 5 osutatud juhul, enne otsuse täielikku või osalist täitmata </w:t>
            </w:r>
            <w:r w:rsidRPr="00040741">
              <w:rPr>
                <w:b/>
                <w:i/>
              </w:rPr>
              <w:lastRenderedPageBreak/>
              <w:t>jätmise otsust, võtab taotluse saanud järelevalveasutus taotluse esitanud järelevalveasutusega ühendust ja vajaduse korral palub taotluse esitanud järelevalveasutusel põhjenda</w:t>
            </w:r>
            <w:r w:rsidRPr="00040741">
              <w:rPr>
                <w:b/>
                <w:i/>
              </w:rPr>
              <w:t>matu viivituseta esitada kogu vajaliku teabe.</w:t>
            </w:r>
            <w:r w:rsidRPr="00040741">
              <w:t xml:space="preserve"> </w:t>
            </w:r>
            <w:r w:rsidRPr="00040741">
              <w:rPr>
                <w:b/>
                <w:i/>
              </w:rPr>
              <w:t>Mistahes otsus mitte otsust täita tehakse põhjendamatu viivituseta ja sellest teatatakse viivitamata taotluse esitanud järelevalveasutusele.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7.</w:t>
            </w:r>
            <w:r w:rsidRPr="00040741">
              <w:t xml:space="preserve"> </w:t>
            </w:r>
            <w:r w:rsidRPr="00040741">
              <w:rPr>
                <w:b/>
                <w:i/>
              </w:rPr>
              <w:t xml:space="preserve">Vajaduse korral konverteerib taotluse saanud järelevalveasutus </w:t>
            </w:r>
            <w:r w:rsidRPr="00040741">
              <w:rPr>
                <w:b/>
                <w:i/>
              </w:rPr>
              <w:t>trahvisumma või otsuses sisalduva rahasumma taotluse saanud järelevalveasutuse riigi vääringusse selle vahetuskursi alusel, mis kehtis ajal, mil taotluse esitanud järelevalveasutus otsuse tegi.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8.</w:t>
            </w:r>
            <w:r w:rsidRPr="00040741">
              <w:t xml:space="preserve"> </w:t>
            </w:r>
            <w:r w:rsidRPr="00040741">
              <w:rPr>
                <w:b/>
                <w:i/>
              </w:rPr>
              <w:t>Otsuste täitmisest saadud raha laekub taotluse saanud jär</w:t>
            </w:r>
            <w:r w:rsidRPr="00040741">
              <w:rPr>
                <w:b/>
                <w:i/>
              </w:rPr>
              <w:t>elevalveasutuse liikmesriigi õigusaktide kohaselt.</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9.</w:t>
            </w:r>
            <w:r w:rsidRPr="00040741">
              <w:t xml:space="preserve"> </w:t>
            </w:r>
            <w:r w:rsidRPr="00040741">
              <w:rPr>
                <w:b/>
                <w:i/>
              </w:rPr>
              <w:t>Iga järelevalveasutus kannab ise oma kulud, mis tulenevad käesoleva artikli kohastest taotlustest.</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447</w:t>
      </w:r>
      <w:r w:rsidRPr="00040741">
        <w:rPr>
          <w:rStyle w:val="HideTWBExt"/>
        </w:rPr>
        <w:t>&lt;/NumAm&gt;</w:t>
      </w:r>
    </w:p>
    <w:p w:rsidR="00E35F3C" w:rsidRPr="00040741" w:rsidRDefault="00572B5A">
      <w:pPr>
        <w:pStyle w:val="NormalBold"/>
      </w:pPr>
      <w:r w:rsidRPr="00040741">
        <w:rPr>
          <w:rStyle w:val="HideTWBExt"/>
        </w:rPr>
        <w:t>&lt;RepeatBlock-B</w:t>
      </w:r>
      <w:r w:rsidRPr="00040741">
        <w:rPr>
          <w:rStyle w:val="HideTWBExt"/>
        </w:rPr>
        <w:t>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 xml:space="preserve">Artikkel </w:t>
            </w:r>
            <w:r w:rsidRPr="00040741">
              <w:rPr>
                <w:b/>
                <w:i/>
              </w:rPr>
              <w:t>28a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Menetluslike otsuste vastased õiguskaitsevahendid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Õiguskaitsevahendeid järelevalveasutuse poolt siseriikliku õiguse kohaselt tehtud menetluslike otsuste vastu võib võtta ainult koos õiguskaitsevahendiga lõpliku sisulise otsuse vastu.</w:t>
            </w:r>
            <w:r w:rsidRPr="00040741">
              <w:t xml:space="preserve"> </w:t>
            </w:r>
            <w:r w:rsidRPr="00040741">
              <w:rPr>
                <w:b/>
                <w:i/>
              </w:rPr>
              <w:t>Kohaldatava s</w:t>
            </w:r>
            <w:r w:rsidRPr="00040741">
              <w:rPr>
                <w:b/>
                <w:i/>
              </w:rPr>
              <w:t xml:space="preserve">iseriikliku õiguse kohaste menetluslike </w:t>
            </w:r>
            <w:r w:rsidRPr="00040741">
              <w:rPr>
                <w:b/>
                <w:i/>
              </w:rPr>
              <w:lastRenderedPageBreak/>
              <w:t>otsuste vaidlustamiseks ette nähtud tähtaegu pikendatakse järelevalveasutuse menetluse ajaks.</w:t>
            </w:r>
          </w:p>
        </w:tc>
      </w:tr>
      <w:tr w:rsidR="00E35F3C" w:rsidRPr="00040741">
        <w:trPr>
          <w:jc w:val="center"/>
        </w:trPr>
        <w:tc>
          <w:tcPr>
            <w:tcW w:w="4876" w:type="dxa"/>
          </w:tcPr>
          <w:p w:rsidR="00E35F3C" w:rsidRPr="00040741" w:rsidRDefault="00E35F3C"/>
        </w:tc>
        <w:tc>
          <w:tcPr>
            <w:tcW w:w="4876" w:type="dxa"/>
          </w:tcPr>
          <w:p w:rsidR="00E35F3C" w:rsidRPr="00040741" w:rsidRDefault="00572B5A">
            <w:pPr>
              <w:pStyle w:val="Normal6a"/>
            </w:pPr>
            <w:r w:rsidRPr="00040741">
              <w:rPr>
                <w:i/>
              </w:rPr>
              <w:t>(Lisatakse artiklina 28b.)</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 xml:space="preserve">Seni annavad vastutavad </w:t>
      </w:r>
      <w:r w:rsidRPr="00040741">
        <w:t>töötlejad siseriiklike õigusaktide alusel välja ettekirjutusi või õiguslikke hinnanguid väikestes menetlusküsimustes (nt toimikute esitamine). See võib menetlusi aastaid edasi lükata.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448</w:t>
      </w:r>
      <w:r w:rsidRPr="00040741">
        <w:rPr>
          <w:rStyle w:val="HideTWBExt"/>
        </w:rPr>
        <w:t>&lt;/NumAm&gt;</w:t>
      </w:r>
    </w:p>
    <w:p w:rsidR="00E35F3C" w:rsidRPr="00040741" w:rsidRDefault="00572B5A">
      <w:pPr>
        <w:pStyle w:val="NormalBold"/>
      </w:pPr>
      <w:r w:rsidRPr="00040741">
        <w:rPr>
          <w:rStyle w:val="HideTWBExt"/>
        </w:rPr>
        <w:t>&lt;RepeatBlock-By&gt;&lt;M</w:t>
      </w:r>
      <w:r w:rsidRPr="00040741">
        <w:rPr>
          <w:rStyle w:val="HideTWBExt"/>
        </w:rPr>
        <w:t>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28a</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Menetluslike otsuste vastased õiguskaitsevahendid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Õiguskaitsevahendeid järelevalveasutuse poolt siseriikliku õiguse kohaste menetluslike otsuste vastu võib võtta ainult koos õiguskaitsevahendiga lõpliku sisulise otsuse vastu.</w:t>
            </w:r>
            <w:r w:rsidRPr="00040741">
              <w:t xml:space="preserve"> </w:t>
            </w:r>
            <w:r w:rsidRPr="00040741">
              <w:rPr>
                <w:b/>
                <w:i/>
              </w:rPr>
              <w:t>Kohaldatava siseriikliku õiguse kohaste menetluslike otsuste vaidlustamiseks ett</w:t>
            </w:r>
            <w:r w:rsidRPr="00040741">
              <w:rPr>
                <w:b/>
                <w:i/>
              </w:rPr>
              <w:t>e nähtud tähtaegu pikendatakse järelevalveasutuse menetluse ajaks.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449</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võtta vastu </w:t>
      </w:r>
      <w:r w:rsidRPr="00040741">
        <w:t>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28b</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Vastastikune abistamine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 Ilma et see piiraks mis tahes muu vastastikuse abi õigusliku aluse kohaldamist, võib järelevalveasutus taotleda,</w:t>
            </w:r>
            <w:r w:rsidRPr="00040741">
              <w:rPr>
                <w:b/>
                <w:i/>
              </w:rPr>
              <w:t xml:space="preserve"> et teine järelevalveasutus kasutaks oma parandusvolitusi vastavalt määruse (EL) 2016/679 artikli 58 lõikele 2 või pööraks trahvi täitmisele vastavalt artiklile 83, et tagada täitmisele pööratava otsuse täielik toime.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Taotluse esitanud järelevalveasut</w:t>
            </w:r>
            <w:r w:rsidRPr="00040741">
              <w:rPr>
                <w:b/>
                <w:i/>
              </w:rPr>
              <w:t>us tõendab, et otsus on tema siseriikliku õiguse kohaselt täitmisele pööratav, et kostja kuulati ära kooskõlas käesoleva määrusega ning et taotlev järelevalveasutus ei saa otsust mõistlikult ja tõhusalt oma liikmesriigis täitmisele pöörata.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Taotluse s</w:t>
            </w:r>
            <w:r w:rsidRPr="00040741">
              <w:rPr>
                <w:b/>
                <w:i/>
              </w:rPr>
              <w:t>aanud järelevalveasutus võtab kohaldatava siseriikliku õiguse kohaseid täitemeetmeid nii, nagu oleks täitmisele pööratava otsuse teinud taotluse saanud järelevalveasutus ise.</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4.</w:t>
            </w:r>
            <w:r w:rsidRPr="00040741">
              <w:t xml:space="preserve"> </w:t>
            </w:r>
            <w:r w:rsidRPr="00040741">
              <w:rPr>
                <w:b/>
                <w:i/>
              </w:rPr>
              <w:t>Taotluse saanud järelevalveasutus kuulab ära poole, kelle suhtes otsus tehti</w:t>
            </w:r>
            <w:r w:rsidRPr="00040741">
              <w:rPr>
                <w:b/>
                <w:i/>
              </w:rPr>
              <w:t>, ning keeldub otsuse tunnustamisest ja täitmisest üksnes juhul, kui: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taotluse esitanud järelevalveasutus ei kuulanud kooskõlas käesoleva määruse või taotluse esitanud järelevalveasutuse siseriikliku menetlusõigusega ära isikut, kelle suhtes otsus te</w:t>
            </w:r>
            <w:r w:rsidRPr="00040741">
              <w:rPr>
                <w:b/>
                <w:i/>
              </w:rPr>
              <w:t>hti;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isiku suhtes on täidesaatvas riigis või mis tahes teises riigis, välja arvatud otsuse teinud riik, samade süütegude eest otsus vastu võetud, ning viimasel juhul ka täidetud;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(c) otsus on seotud tegevusega, mis on täideviiva riigi õiguse </w:t>
            </w:r>
            <w:r w:rsidRPr="00040741">
              <w:rPr>
                <w:b/>
                <w:i/>
              </w:rPr>
              <w:t>kohaselt seaduslik;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otsus on tehtud isiku või üksuse suhtes, kes on täideviiva riigi õiguse kohaselt vastutusest vabastatud, või</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 otsusega rikutakse täidesaatva riigi avalikku korda;</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w:t>
      </w:r>
      <w:r w:rsidRPr="00040741">
        <w:t>anek</w:t>
      </w:r>
      <w:r w:rsidRPr="00040741">
        <w:tab/>
      </w:r>
      <w:r w:rsidRPr="00040741">
        <w:tab/>
      </w:r>
      <w:r w:rsidRPr="00040741">
        <w:rPr>
          <w:rStyle w:val="HideTWBExt"/>
        </w:rPr>
        <w:t>&lt;NumAm&gt;</w:t>
      </w:r>
      <w:r w:rsidRPr="00040741">
        <w:t>450</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Sergey Lagodinsky</w:t>
      </w:r>
      <w:r w:rsidRPr="00040741">
        <w:rPr>
          <w:rStyle w:val="HideTWBExt"/>
        </w:rPr>
        <w:t>&lt;/Members&gt;</w:t>
      </w:r>
    </w:p>
    <w:p w:rsidR="00E35F3C" w:rsidRPr="00040741" w:rsidRDefault="00572B5A">
      <w:r w:rsidRPr="00040741">
        <w:rPr>
          <w:rStyle w:val="HideTWBExt"/>
        </w:rPr>
        <w:t>&lt;AuNomDe&gt;</w:t>
      </w:r>
      <w:r w:rsidRPr="00040741">
        <w:rPr>
          <w:rStyle w:val="HideTWBInt"/>
        </w:rPr>
        <w:t>{Verts/ALE}</w:t>
      </w:r>
      <w:r w:rsidRPr="00040741">
        <w:t>fraktsiooni Verts/ALE nimel</w:t>
      </w:r>
      <w:r w:rsidRPr="00040741">
        <w:rPr>
          <w:rStyle w:val="HideTWBExt"/>
        </w:rPr>
        <w:t>&lt;/AuNomDe&gt;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b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 xml:space="preserve">Komisjoni </w:t>
            </w:r>
            <w:r w:rsidRPr="00040741">
              <w:t>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28b</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Täitmist käsitlev statistika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Järelevalveasutused esitavad määruse (EL) 2016/679 artikli 59 kohases tegevusaruandes järgmised arvud: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järelevalveasutuse algatatud ex officio uurimiste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b. teiste </w:t>
            </w:r>
            <w:r w:rsidRPr="00040741">
              <w:rPr>
                <w:b/>
                <w:i/>
              </w:rPr>
              <w:t>järelevalveasutuste algatatud ex officio uurimiste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c. saadud kaebuste arv, sealhulgas tagasilükatud, menetlusse mitte võetud, tagasi võetud, osaliselt rahuldatud, täielikult rahuldatud või muul viisil suletud kaebuste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andmesubjektide, vast</w:t>
            </w:r>
            <w:r w:rsidRPr="00040741">
              <w:rPr>
                <w:b/>
                <w:i/>
              </w:rPr>
              <w:t>utavate töötlejate või volitatud töötlejatega muu suhtlemise kordade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 apellatsioonimenetluses tehtud õiguslikult siduvate otsuste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f. punktide a–d kohaste, seni avatud ja otsustatud menetluste arv ja keskmine kestus;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g. igat liiki meetmete</w:t>
            </w:r>
            <w:r w:rsidRPr="00040741">
              <w:rPr>
                <w:b/>
                <w:i/>
              </w:rPr>
              <w:t xml:space="preserve"> arv, mis on võetud kooskõlas määruse (EL) 2016/679 artikli 58 lõikega 2 või kohaldatava siseriikliku õigusega;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h. määruse (EL) 2016/679 artiklite 83 ja 84 või asjaomase siseriikliku õiguse alusel </w:t>
            </w:r>
            <w:r w:rsidRPr="00040741">
              <w:rPr>
                <w:b/>
                <w:i/>
              </w:rPr>
              <w:lastRenderedPageBreak/>
              <w:t>määratud ja kogutud trahvide arv ja summa;</w:t>
            </w:r>
            <w:r w:rsidRPr="00040741">
              <w:t xml:space="preserve"> </w:t>
            </w:r>
            <w:r w:rsidRPr="00040741">
              <w:rPr>
                <w:b/>
                <w:i/>
              </w:rPr>
              <w:t>ning i. aastae</w:t>
            </w:r>
            <w:r w:rsidRPr="00040741">
              <w:rPr>
                <w:b/>
                <w:i/>
              </w:rPr>
              <w:t>elarve ja töötajate arv koolituse, ülesannete ja organisatsiooniliste üksuste kaupa.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Järelevalveasutused avaldavad tegevusaruande möödunud aasta kohta põhjendamatu viivituseta, kuid mitte hiljem kui 30. juunil.</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 xml:space="preserve">Kriisilahendusnõukogu teeb kõigi </w:t>
            </w:r>
            <w:r w:rsidRPr="00040741">
              <w:rPr>
                <w:b/>
                <w:i/>
              </w:rPr>
              <w:t>lõikes 1 osutatud järelevalveasutuste teabe üldsusele kättesaadavaks hiljemalt iga aasta 31. juuliks.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t>&lt;TitreJust&gt;</w:t>
      </w:r>
      <w:r w:rsidRPr="00040741">
        <w:t>Selgitus</w:t>
      </w:r>
      <w:r w:rsidRPr="00040741">
        <w:rPr>
          <w:rStyle w:val="HideTWBExt"/>
        </w:rPr>
        <w:t>&lt;/TitreJust&gt;</w:t>
      </w:r>
    </w:p>
    <w:p w:rsidR="00E35F3C" w:rsidRPr="00040741" w:rsidRDefault="00572B5A">
      <w:pPr>
        <w:pStyle w:val="AmJustText"/>
      </w:pPr>
      <w:r w:rsidRPr="00040741">
        <w:t>Järelevalveasutused nõuavad korrapäraselt suuremaid eelarveid, kuid mõned järelevalveasut</w:t>
      </w:r>
      <w:r w:rsidRPr="00040741">
        <w:t>used teevad ühe päeva jooksul sama palju otsuseid kui teised aasta jooksul – sama eelarve juures. Praegu peavad järelevalveasutused esitama isikuandmete kaitse üldmääruse artikli 59 kohase aastaaruande, kuid nende sisu ei ole ühtne. Selline statistika peak</w:t>
      </w:r>
      <w:r w:rsidRPr="00040741">
        <w:t>s muutma järelevalveasutuste töö ja tõhususe võrreldavamaks.</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451</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28 c (</w:t>
      </w:r>
      <w:r w:rsidRPr="00040741">
        <w:t>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Artikkel 28c</w:t>
            </w:r>
            <w:r w:rsidRPr="00040741">
              <w:tab/>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jc w:val="center"/>
            </w:pPr>
            <w:r w:rsidRPr="00040741">
              <w:rPr>
                <w:b/>
                <w:i/>
              </w:rPr>
              <w:t>Täitmist käsitlev statistika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1.</w:t>
            </w:r>
            <w:r w:rsidRPr="00040741">
              <w:t xml:space="preserve"> </w:t>
            </w:r>
            <w:r w:rsidRPr="00040741">
              <w:rPr>
                <w:b/>
                <w:i/>
              </w:rPr>
              <w:t>Järelevalveasutused esitavad määruse (EL) 2016/679 artikli 59 kohases tegevusaruandes järgmised arvud:</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a) järelevalveasutuse algatatud ex officio </w:t>
            </w:r>
            <w:r w:rsidRPr="00040741">
              <w:rPr>
                <w:b/>
                <w:i/>
              </w:rPr>
              <w:t>uurimiste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b) teiste järelevalveasutuste algatatud ex officio uurimiste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 xml:space="preserve">c) saadud kaebuste arv, sealhulgas tagasilükatud, menetlusse mitte võetud, tagasi võetud, osaliselt rahuldatud, täielikult rahuldatud või muul viisil </w:t>
            </w:r>
            <w:r w:rsidRPr="00040741">
              <w:rPr>
                <w:b/>
                <w:i/>
              </w:rPr>
              <w:lastRenderedPageBreak/>
              <w:t>otsustatud kaebuste a</w:t>
            </w:r>
            <w:r w:rsidRPr="00040741">
              <w:rPr>
                <w:b/>
                <w:i/>
              </w:rPr>
              <w:t>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d) andmesubjektide, vastutavate töötlejate või volitatud töötlejatega muu suhtlemise kordade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 apellatsioonimenetluses tehtud õiguslikult siduvate otsuste arv;</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f) punktide a–d kohaste, seni avatud ja otsustatud menetluste arv ja keskmine ke</w:t>
            </w:r>
            <w:r w:rsidRPr="00040741">
              <w:rPr>
                <w:b/>
                <w:i/>
              </w:rPr>
              <w:t>stus;</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g) igat liiki meetmete arv, mis on võetud kooskõlas määruse (EL) 2016/679 artikli 58 lõikega 2 või kohaldatava siseriikliku õigusega;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h) määruse (EL) 2016/679 artiklite 83 ja 84 või asjaomase siseriikliku õiguse alusel määratud ja kogutud trahvid</w:t>
            </w:r>
            <w:r w:rsidRPr="00040741">
              <w:rPr>
                <w:b/>
                <w:i/>
              </w:rPr>
              <w:t>e arv ja kogusumma;</w:t>
            </w:r>
            <w:r w:rsidRPr="00040741">
              <w:t xml:space="preserve"> </w:t>
            </w:r>
            <w:r w:rsidRPr="00040741">
              <w:rPr>
                <w:b/>
                <w:i/>
              </w:rPr>
              <w:t>ja</w:t>
            </w:r>
            <w:r w:rsidRPr="00040741">
              <w:t xml:space="preserve"> </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i) aastaeelarve ja töötajate arv, kvantifitseerituna koolituse, ülesannete ja organisatsiooniliste üksuste kaupa.</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2.</w:t>
            </w:r>
            <w:r w:rsidRPr="00040741">
              <w:t xml:space="preserve"> </w:t>
            </w:r>
            <w:r w:rsidRPr="00040741">
              <w:rPr>
                <w:b/>
                <w:i/>
              </w:rPr>
              <w:t xml:space="preserve">Järelevalveasutused peavad avaldama tegevusaruande viimase aasta kohta põhjendamatu viivituseta, kuid mitte </w:t>
            </w:r>
            <w:r w:rsidRPr="00040741">
              <w:rPr>
                <w:b/>
                <w:i/>
              </w:rPr>
              <w:t>hiljem kui 30. juunil.</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3.</w:t>
            </w:r>
            <w:r w:rsidRPr="00040741">
              <w:t xml:space="preserve"> </w:t>
            </w:r>
            <w:r w:rsidRPr="00040741">
              <w:rPr>
                <w:b/>
                <w:i/>
              </w:rPr>
              <w:t>Andmekaitsenõukogu teeb kõigi lõikes 1 osutatud järelevalveasutuste teabe üldsusele kättesaadavaks hiljemalt iga aasta 31. juuliks.</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452</w:t>
      </w:r>
      <w:r w:rsidRPr="00040741">
        <w:rPr>
          <w:rStyle w:val="HideTWBExt"/>
        </w:rPr>
        <w:t>&lt;/NumAm&gt;</w:t>
      </w:r>
    </w:p>
    <w:p w:rsidR="00E35F3C" w:rsidRPr="00040741" w:rsidRDefault="00572B5A">
      <w:pPr>
        <w:pStyle w:val="NormalBold"/>
      </w:pPr>
      <w:r w:rsidRPr="00040741">
        <w:rPr>
          <w:rStyle w:val="HideTWBExt"/>
        </w:rPr>
        <w:t>&lt;RepeatBl</w:t>
      </w:r>
      <w:r w:rsidRPr="00040741">
        <w:rPr>
          <w:rStyle w:val="HideTWBExt"/>
        </w:rPr>
        <w:t>ock-By&gt;&lt;Members&gt;</w:t>
      </w:r>
      <w:r w:rsidRPr="00040741">
        <w:t>Yana Toom</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VI a peatükk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VIa</w:t>
            </w:r>
            <w:r w:rsidRPr="00040741">
              <w:tab/>
            </w:r>
            <w:r w:rsidRPr="00040741">
              <w:rPr>
                <w:b/>
                <w:i/>
              </w:rPr>
              <w:t>Nõuete täitmise tagamine</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pPr>
        <w:pStyle w:val="AmJustTitle"/>
      </w:pPr>
      <w:r w:rsidRPr="00040741">
        <w:rPr>
          <w:rStyle w:val="HideTWBExt"/>
        </w:rPr>
        <w:lastRenderedPageBreak/>
        <w:t>&lt;TitreJust&gt;</w:t>
      </w:r>
      <w:r w:rsidRPr="00040741">
        <w:t>Selgitus</w:t>
      </w:r>
      <w:r w:rsidRPr="00040741">
        <w:rPr>
          <w:rStyle w:val="HideTWBExt"/>
        </w:rPr>
        <w:t>&lt;/TitreJust&gt;</w:t>
      </w:r>
    </w:p>
    <w:p w:rsidR="00E35F3C" w:rsidRPr="00040741" w:rsidRDefault="00572B5A">
      <w:pPr>
        <w:pStyle w:val="AmJustText"/>
      </w:pPr>
      <w:r w:rsidRPr="00040741">
        <w:t>Uue peatüki pealkiri, mis hõlmab uut artiklit 28a vastastikuse tunnustamise kohta.</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453</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Petar Vitanov</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 xml:space="preserve">Ettepanek </w:t>
      </w:r>
      <w:r w:rsidRPr="00040741">
        <w:t>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Artikkel 30 – lõik 2 a (uus)</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Erandina lõigetest 1 ja 2 kohaldatakse artikli 2b lõike 1 punkti c, artikli 2c lõiget 5, artikli 2d lõikeid 3 ja 6, artikli 8 lõiget 1 j</w:t>
            </w:r>
            <w:r w:rsidRPr="00040741">
              <w:rPr>
                <w:b/>
                <w:i/>
              </w:rPr>
              <w:t>a artikli 18 punkti a... [kuus kuud pärast käesoleva määruse jõustumise kuupäeva].</w:t>
            </w:r>
            <w:r w:rsidRPr="00040741">
              <w:t xml:space="preserve"> </w:t>
            </w:r>
            <w:r w:rsidRPr="00040741">
              <w:rPr>
                <w:b/>
                <w:i/>
              </w:rPr>
              <w:t>Selle ajavahemiku jooksul esitab juhtiv järelevalveasutus taotluse korral teistele järelevalveasutustele kõik oma toimikus sisalduvad dokumendid, kasutades selleks muid elek</w:t>
            </w:r>
            <w:r w:rsidRPr="00040741">
              <w:rPr>
                <w:b/>
                <w:i/>
              </w:rPr>
              <w:t>troonilisi vahendeid.</w:t>
            </w:r>
          </w:p>
        </w:tc>
      </w:tr>
    </w:tbl>
    <w:p w:rsidR="00E35F3C" w:rsidRPr="00040741" w:rsidRDefault="00572B5A">
      <w:pPr>
        <w:pStyle w:val="AmOrLang"/>
      </w:pPr>
      <w:r w:rsidRPr="00040741">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pPr>
        <w:pStyle w:val="AmNumberTabs"/>
      </w:pPr>
      <w:r w:rsidRPr="00040741">
        <w:rPr>
          <w:rStyle w:val="HideTWBExt"/>
        </w:rPr>
        <w:t>&lt;Amend&gt;</w:t>
      </w:r>
      <w:r w:rsidRPr="00040741">
        <w:t>Muudatusettepanek</w:t>
      </w:r>
      <w:r w:rsidRPr="00040741">
        <w:tab/>
      </w:r>
      <w:r w:rsidRPr="00040741">
        <w:tab/>
      </w:r>
      <w:r w:rsidRPr="00040741">
        <w:rPr>
          <w:rStyle w:val="HideTWBExt"/>
        </w:rPr>
        <w:t>&lt;NumAm&gt;</w:t>
      </w:r>
      <w:r w:rsidRPr="00040741">
        <w:t>454</w:t>
      </w:r>
      <w:r w:rsidRPr="00040741">
        <w:rPr>
          <w:rStyle w:val="HideTWBExt"/>
        </w:rPr>
        <w:t>&lt;/NumAm&gt;</w:t>
      </w:r>
    </w:p>
    <w:p w:rsidR="00E35F3C" w:rsidRPr="00040741" w:rsidRDefault="00572B5A">
      <w:pPr>
        <w:pStyle w:val="NormalBold"/>
      </w:pPr>
      <w:r w:rsidRPr="00040741">
        <w:rPr>
          <w:rStyle w:val="HideTWBExt"/>
        </w:rPr>
        <w:t>&lt;RepeatBlock-By&gt;&lt;Members&gt;</w:t>
      </w:r>
      <w:r w:rsidRPr="00040741">
        <w:t>Axel Voss</w:t>
      </w:r>
      <w:r w:rsidRPr="00040741">
        <w:rPr>
          <w:rStyle w:val="HideTWBExt"/>
        </w:rPr>
        <w:t>&lt;/Members&gt;</w:t>
      </w:r>
    </w:p>
    <w:p w:rsidR="00E35F3C" w:rsidRPr="00040741" w:rsidRDefault="00572B5A">
      <w:pPr>
        <w:pStyle w:val="NormalBold"/>
      </w:pPr>
      <w:r w:rsidRPr="00040741">
        <w:rPr>
          <w:rStyle w:val="HideTWBExt"/>
        </w:rPr>
        <w:t>&lt;/RepeatBlock-By&gt;</w:t>
      </w:r>
    </w:p>
    <w:p w:rsidR="00E35F3C" w:rsidRPr="00040741" w:rsidRDefault="00572B5A">
      <w:pPr>
        <w:pStyle w:val="NormalBold"/>
      </w:pPr>
      <w:r w:rsidRPr="00040741">
        <w:rPr>
          <w:rStyle w:val="HideTWBExt"/>
        </w:rPr>
        <w:t>&lt;DocAmend&gt;</w:t>
      </w:r>
      <w:r w:rsidRPr="00040741">
        <w:t>Ettepanek võtta vastu määrus</w:t>
      </w:r>
      <w:r w:rsidRPr="00040741">
        <w:rPr>
          <w:rStyle w:val="HideTWBExt"/>
        </w:rPr>
        <w:t>&lt;/DocAmend&gt;</w:t>
      </w:r>
    </w:p>
    <w:p w:rsidR="00E35F3C" w:rsidRPr="00040741" w:rsidRDefault="00572B5A">
      <w:pPr>
        <w:pStyle w:val="NormalBold"/>
      </w:pPr>
      <w:r w:rsidRPr="00040741">
        <w:rPr>
          <w:rStyle w:val="HideTWBExt"/>
        </w:rPr>
        <w:t>&lt;Article&gt;</w:t>
      </w:r>
      <w:r w:rsidRPr="00040741">
        <w:t>I lisa – pealkiri</w:t>
      </w:r>
      <w:r w:rsidRPr="0004074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35F3C" w:rsidRPr="00040741">
        <w:trPr>
          <w:trHeight w:hRule="exact" w:val="240"/>
          <w:jc w:val="center"/>
        </w:trPr>
        <w:tc>
          <w:tcPr>
            <w:tcW w:w="9752" w:type="dxa"/>
            <w:gridSpan w:val="2"/>
          </w:tcPr>
          <w:p w:rsidR="00E35F3C" w:rsidRPr="00040741" w:rsidRDefault="00E35F3C"/>
        </w:tc>
      </w:tr>
      <w:tr w:rsidR="00E35F3C" w:rsidRPr="00040741">
        <w:trPr>
          <w:trHeight w:val="240"/>
          <w:jc w:val="center"/>
        </w:trPr>
        <w:tc>
          <w:tcPr>
            <w:tcW w:w="4876" w:type="dxa"/>
          </w:tcPr>
          <w:p w:rsidR="00E35F3C" w:rsidRPr="00040741" w:rsidRDefault="00572B5A">
            <w:pPr>
              <w:pStyle w:val="AmColumnHeading"/>
            </w:pPr>
            <w:r w:rsidRPr="00040741">
              <w:t>Komisjoni ettepanek</w:t>
            </w:r>
          </w:p>
        </w:tc>
        <w:tc>
          <w:tcPr>
            <w:tcW w:w="4876" w:type="dxa"/>
          </w:tcPr>
          <w:p w:rsidR="00E35F3C" w:rsidRPr="00040741" w:rsidRDefault="00572B5A">
            <w:pPr>
              <w:pStyle w:val="AmColumnHeading"/>
            </w:pPr>
            <w:r w:rsidRPr="00040741">
              <w:t>Muudatusettepanek</w:t>
            </w:r>
          </w:p>
        </w:tc>
      </w:tr>
      <w:tr w:rsidR="00E35F3C" w:rsidRPr="00040741">
        <w:trPr>
          <w:jc w:val="center"/>
        </w:trPr>
        <w:tc>
          <w:tcPr>
            <w:tcW w:w="4876" w:type="dxa"/>
          </w:tcPr>
          <w:p w:rsidR="00E35F3C" w:rsidRPr="00040741" w:rsidRDefault="00E35F3C">
            <w:pPr>
              <w:pStyle w:val="Normal6a"/>
            </w:pPr>
          </w:p>
        </w:tc>
        <w:tc>
          <w:tcPr>
            <w:tcW w:w="4876" w:type="dxa"/>
          </w:tcPr>
          <w:p w:rsidR="00E35F3C" w:rsidRPr="00040741" w:rsidRDefault="00572B5A">
            <w:pPr>
              <w:pStyle w:val="Normal6a"/>
            </w:pPr>
            <w:r w:rsidRPr="00040741">
              <w:rPr>
                <w:b/>
                <w:i/>
              </w:rPr>
              <w:t>A osa – 3.</w:t>
            </w:r>
            <w:r w:rsidRPr="00040741">
              <w:t xml:space="preserve"> </w:t>
            </w:r>
            <w:r w:rsidRPr="00040741">
              <w:rPr>
                <w:b/>
                <w:i/>
              </w:rPr>
              <w:t>Teie isikuandmete töötlemisega määrust (EL) 2016/679 rikkuv üksus.</w:t>
            </w:r>
            <w:r w:rsidRPr="00040741">
              <w:t xml:space="preserve"> </w:t>
            </w:r>
            <w:r w:rsidRPr="00040741">
              <w:rPr>
                <w:b/>
                <w:i/>
              </w:rPr>
              <w:t>Esitage kogu Teie käsutuses olev teave, et hõlbustada Teie kaebuse objektiks oleva üksuse tuvastamist, sealhulgas teave selle</w:t>
            </w:r>
            <w:r w:rsidRPr="00040741">
              <w:rPr>
                <w:b/>
                <w:i/>
              </w:rPr>
              <w:t xml:space="preserve"> kohta, kas olete võtnud üksusega enne kaebuse esitamist ühendust, ja kirjeldage sellise tegevuse tulemusi.</w:t>
            </w:r>
            <w:r w:rsidRPr="00040741">
              <w:t xml:space="preserve"> </w:t>
            </w:r>
            <w:r w:rsidRPr="00040741">
              <w:rPr>
                <w:b/>
                <w:i/>
              </w:rPr>
              <w:t>Võimaluse korral lisage kõik asjaomane kirjavahetus teie ja selle üksuse vahel.</w:t>
            </w:r>
            <w:r w:rsidRPr="00040741">
              <w:br/>
            </w:r>
            <w:r w:rsidRPr="00040741">
              <w:rPr>
                <w:b/>
                <w:i/>
              </w:rPr>
              <w:t>Vastukaaluks jätke välja B osa teine lõik.</w:t>
            </w:r>
          </w:p>
        </w:tc>
      </w:tr>
    </w:tbl>
    <w:p w:rsidR="00E35F3C" w:rsidRPr="00040741" w:rsidRDefault="00572B5A">
      <w:pPr>
        <w:pStyle w:val="AmOrLang"/>
      </w:pPr>
      <w:r w:rsidRPr="00040741">
        <w:lastRenderedPageBreak/>
        <w:t xml:space="preserve">Or. </w:t>
      </w:r>
      <w:r w:rsidRPr="00040741">
        <w:rPr>
          <w:rStyle w:val="HideTWBExt"/>
        </w:rPr>
        <w:t>&lt;Original&gt;</w:t>
      </w:r>
      <w:r w:rsidRPr="00040741">
        <w:rPr>
          <w:rStyle w:val="HideTWBInt"/>
        </w:rPr>
        <w:t>{EN}</w:t>
      </w:r>
      <w:r w:rsidRPr="00040741">
        <w:t>en</w:t>
      </w:r>
      <w:r w:rsidRPr="00040741">
        <w:rPr>
          <w:rStyle w:val="HideTWBExt"/>
        </w:rPr>
        <w:t>&lt;/Original&gt;</w:t>
      </w:r>
    </w:p>
    <w:p w:rsidR="00E35F3C" w:rsidRPr="00040741" w:rsidRDefault="00572B5A">
      <w:r w:rsidRPr="00040741">
        <w:rPr>
          <w:rStyle w:val="HideTWBExt"/>
        </w:rPr>
        <w:t>&lt;/Amend&gt;</w:t>
      </w:r>
    </w:p>
    <w:p w:rsidR="00E35F3C" w:rsidRPr="00040741" w:rsidRDefault="00572B5A">
      <w:r w:rsidRPr="00040741">
        <w:rPr>
          <w:rStyle w:val="HideTWBExt"/>
        </w:rPr>
        <w:t>&lt;/RepeatBlock-Amend&gt;</w:t>
      </w:r>
    </w:p>
    <w:sectPr w:rsidR="00E35F3C" w:rsidRPr="00040741" w:rsidSect="00B7014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40741" w:rsidRDefault="00572B5A">
      <w:r w:rsidRPr="00040741">
        <w:separator/>
      </w:r>
    </w:p>
  </w:endnote>
  <w:endnote w:type="continuationSeparator" w:id="0">
    <w:p w:rsidR="00000000" w:rsidRPr="00040741" w:rsidRDefault="00572B5A">
      <w:r w:rsidRPr="000407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147" w:rsidRPr="00040741" w:rsidRDefault="00B70147" w:rsidP="00B70147">
    <w:pPr>
      <w:pStyle w:val="EPFooter"/>
    </w:pPr>
    <w:r w:rsidRPr="00040741">
      <w:t>PE</w:t>
    </w:r>
    <w:r w:rsidRPr="00040741">
      <w:rPr>
        <w:rStyle w:val="HideTWBExt"/>
      </w:rPr>
      <w:t>&lt;NoPE&gt;</w:t>
    </w:r>
    <w:r w:rsidRPr="00040741">
      <w:t>757.368</w:t>
    </w:r>
    <w:r w:rsidRPr="00040741">
      <w:rPr>
        <w:rStyle w:val="HideTWBExt"/>
      </w:rPr>
      <w:t>&lt;/NoPE&gt;&lt;Version&gt;</w:t>
    </w:r>
    <w:r w:rsidRPr="00040741">
      <w:t>v01-00</w:t>
    </w:r>
    <w:r w:rsidRPr="00040741">
      <w:rPr>
        <w:rStyle w:val="HideTWBExt"/>
      </w:rPr>
      <w:t>&lt;/Version&gt;</w:t>
    </w:r>
    <w:r w:rsidRPr="00040741">
      <w:tab/>
    </w:r>
    <w:r w:rsidRPr="00040741">
      <w:fldChar w:fldCharType="begin"/>
    </w:r>
    <w:r w:rsidRPr="00040741">
      <w:instrText xml:space="preserve"> PAGE  \* MERGEFORMAT </w:instrText>
    </w:r>
    <w:r w:rsidRPr="00040741">
      <w:fldChar w:fldCharType="separate"/>
    </w:r>
    <w:r w:rsidR="00572B5A">
      <w:rPr>
        <w:noProof/>
      </w:rPr>
      <w:t>2</w:t>
    </w:r>
    <w:r w:rsidRPr="00040741">
      <w:fldChar w:fldCharType="end"/>
    </w:r>
    <w:r w:rsidRPr="00040741">
      <w:t>/</w:t>
    </w:r>
    <w:fldSimple w:instr=" NUMPAGES  \* MERGEFORMAT ">
      <w:r w:rsidR="00572B5A">
        <w:rPr>
          <w:noProof/>
        </w:rPr>
        <w:t>132</w:t>
      </w:r>
    </w:fldSimple>
    <w:r w:rsidRPr="00040741">
      <w:tab/>
    </w:r>
    <w:r w:rsidRPr="00040741">
      <w:rPr>
        <w:rStyle w:val="HideTWBExt"/>
      </w:rPr>
      <w:t>&lt;PathFdR&gt;</w:t>
    </w:r>
    <w:r w:rsidR="00040741" w:rsidRPr="00040741">
      <w:t>AM\1292841ET.docx</w:t>
    </w:r>
    <w:r w:rsidRPr="00040741">
      <w:rPr>
        <w:rStyle w:val="HideTWBExt"/>
      </w:rPr>
      <w:t>&lt;/PathFdR&gt;</w:t>
    </w:r>
  </w:p>
  <w:p w:rsidR="00E35F3C" w:rsidRPr="00040741" w:rsidRDefault="00B70147" w:rsidP="00B70147">
    <w:pPr>
      <w:pStyle w:val="EPFooter2"/>
    </w:pPr>
    <w:r w:rsidRPr="0004074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147" w:rsidRPr="00040741" w:rsidRDefault="00B70147" w:rsidP="00B70147">
    <w:pPr>
      <w:pStyle w:val="EPFooter"/>
    </w:pPr>
    <w:r w:rsidRPr="00040741">
      <w:rPr>
        <w:rStyle w:val="HideTWBExt"/>
      </w:rPr>
      <w:t>&lt;PathFdR&gt;</w:t>
    </w:r>
    <w:r w:rsidR="00040741" w:rsidRPr="00040741">
      <w:t>AM\1292841ET.docx</w:t>
    </w:r>
    <w:r w:rsidRPr="00040741">
      <w:rPr>
        <w:rStyle w:val="HideTWBExt"/>
      </w:rPr>
      <w:t>&lt;/PathFdR&gt;</w:t>
    </w:r>
    <w:r w:rsidRPr="00040741">
      <w:tab/>
    </w:r>
    <w:r w:rsidRPr="00040741">
      <w:fldChar w:fldCharType="begin"/>
    </w:r>
    <w:r w:rsidRPr="00040741">
      <w:instrText xml:space="preserve"> PAGE  \* MERGEFORMAT </w:instrText>
    </w:r>
    <w:r w:rsidRPr="00040741">
      <w:fldChar w:fldCharType="separate"/>
    </w:r>
    <w:r w:rsidR="00572B5A">
      <w:rPr>
        <w:noProof/>
      </w:rPr>
      <w:t>131</w:t>
    </w:r>
    <w:r w:rsidRPr="00040741">
      <w:fldChar w:fldCharType="end"/>
    </w:r>
    <w:r w:rsidRPr="00040741">
      <w:t>/</w:t>
    </w:r>
    <w:fldSimple w:instr=" NUMPAGES  \* MERGEFORMAT ">
      <w:r w:rsidR="00572B5A">
        <w:rPr>
          <w:noProof/>
        </w:rPr>
        <w:t>132</w:t>
      </w:r>
    </w:fldSimple>
    <w:r w:rsidRPr="00040741">
      <w:tab/>
      <w:t>PE</w:t>
    </w:r>
    <w:r w:rsidRPr="00040741">
      <w:rPr>
        <w:rStyle w:val="HideTWBExt"/>
      </w:rPr>
      <w:t>&lt;NoPE&gt;</w:t>
    </w:r>
    <w:r w:rsidRPr="00040741">
      <w:t>757.368</w:t>
    </w:r>
    <w:r w:rsidRPr="00040741">
      <w:rPr>
        <w:rStyle w:val="HideTWBExt"/>
      </w:rPr>
      <w:t>&lt;/NoPE&gt;&lt;Version&gt;</w:t>
    </w:r>
    <w:r w:rsidRPr="00040741">
      <w:t>v01-00</w:t>
    </w:r>
    <w:r w:rsidRPr="00040741">
      <w:rPr>
        <w:rStyle w:val="HideTWBExt"/>
      </w:rPr>
      <w:t>&lt;/Version&gt;</w:t>
    </w:r>
  </w:p>
  <w:p w:rsidR="00E35F3C" w:rsidRPr="00040741" w:rsidRDefault="00B70147" w:rsidP="00B70147">
    <w:pPr>
      <w:pStyle w:val="EPFooter2"/>
    </w:pPr>
    <w:r w:rsidRPr="00040741">
      <w:tab/>
    </w:r>
    <w:r w:rsidRPr="00040741">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147" w:rsidRPr="00040741" w:rsidRDefault="00B70147" w:rsidP="00B70147">
    <w:pPr>
      <w:pStyle w:val="EPFooter"/>
    </w:pPr>
    <w:r w:rsidRPr="00040741">
      <w:rPr>
        <w:rStyle w:val="HideTWBExt"/>
      </w:rPr>
      <w:t>&lt;PathFdR&gt;</w:t>
    </w:r>
    <w:r w:rsidR="00040741" w:rsidRPr="00040741">
      <w:t>AM\1292841ET.docx</w:t>
    </w:r>
    <w:r w:rsidRPr="00040741">
      <w:rPr>
        <w:rStyle w:val="HideTWBExt"/>
      </w:rPr>
      <w:t>&lt;/PathFdR&gt;</w:t>
    </w:r>
    <w:r w:rsidRPr="00040741">
      <w:tab/>
    </w:r>
    <w:r w:rsidRPr="00040741">
      <w:tab/>
      <w:t>PE</w:t>
    </w:r>
    <w:r w:rsidRPr="00040741">
      <w:rPr>
        <w:rStyle w:val="HideTWBExt"/>
      </w:rPr>
      <w:t>&lt;NoPE&gt;</w:t>
    </w:r>
    <w:r w:rsidRPr="00040741">
      <w:t>757.368</w:t>
    </w:r>
    <w:r w:rsidRPr="00040741">
      <w:rPr>
        <w:rStyle w:val="HideTWBExt"/>
      </w:rPr>
      <w:t>&lt;/NoPE&gt;&lt;Version&gt;</w:t>
    </w:r>
    <w:r w:rsidRPr="00040741">
      <w:t>v01-00</w:t>
    </w:r>
    <w:r w:rsidRPr="00040741">
      <w:rPr>
        <w:rStyle w:val="HideTWBExt"/>
      </w:rPr>
      <w:t>&lt;/Version&gt;</w:t>
    </w:r>
  </w:p>
  <w:p w:rsidR="00E35F3C" w:rsidRPr="00040741" w:rsidRDefault="00B70147" w:rsidP="00B70147">
    <w:pPr>
      <w:pStyle w:val="EPFooter2"/>
    </w:pPr>
    <w:r w:rsidRPr="00040741">
      <w:t>ET</w:t>
    </w:r>
    <w:r w:rsidRPr="00040741">
      <w:tab/>
    </w:r>
    <w:r w:rsidRPr="00040741">
      <w:rPr>
        <w:b w:val="0"/>
        <w:i/>
        <w:color w:val="C0C0C0"/>
        <w:sz w:val="22"/>
      </w:rPr>
      <w:t>Ühinenud mitmekesisuses</w:t>
    </w:r>
    <w:r w:rsidRPr="00040741">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40741" w:rsidRDefault="00572B5A">
      <w:r w:rsidRPr="00040741">
        <w:separator/>
      </w:r>
    </w:p>
  </w:footnote>
  <w:footnote w:type="continuationSeparator" w:id="0">
    <w:p w:rsidR="00000000" w:rsidRPr="00040741" w:rsidRDefault="00572B5A">
      <w:r w:rsidRPr="000407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B5A" w:rsidRDefault="00572B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B5A" w:rsidRDefault="00572B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B5A" w:rsidRDefault="00572B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ET"/>
    <w:docVar w:name="TXTLANGUEMIN" w:val="et"/>
    <w:docVar w:name="TXTNRPE" w:val="757.368"/>
    <w:docVar w:name="TXTPEorAP" w:val="PE"/>
    <w:docVar w:name="TXTROUTE" w:val="AM\1292841ET.docx"/>
    <w:docVar w:name="TXTVERSION" w:val="01-00"/>
  </w:docVars>
  <w:rsids>
    <w:rsidRoot w:val="00A77B3E"/>
    <w:rsid w:val="00040741"/>
    <w:rsid w:val="00572B5A"/>
    <w:rsid w:val="008E069B"/>
    <w:rsid w:val="00A77B3E"/>
    <w:rsid w:val="00B70147"/>
    <w:rsid w:val="00BB679A"/>
    <w:rsid w:val="00CA2A55"/>
    <w:rsid w:val="00E35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831E022"/>
  <w15:docId w15:val="{5E65C843-1621-423A-B494-B7813CA63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Titrearticle">
    <w:name w:val="Titre article"/>
    <w:basedOn w:val="Normal"/>
    <w:next w:val="Normal"/>
    <w:rsid w:val="00BB679A"/>
    <w:pPr>
      <w:keepNext/>
      <w:widowControl/>
      <w:spacing w:before="360" w:after="120"/>
      <w:jc w:val="center"/>
    </w:pPr>
    <w:rPr>
      <w:rFonts w:eastAsiaTheme="minorHAnsi"/>
      <w:i/>
      <w:szCs w:val="22"/>
    </w:rPr>
  </w:style>
  <w:style w:type="paragraph" w:styleId="Header">
    <w:name w:val="header"/>
    <w:basedOn w:val="Normal"/>
    <w:link w:val="HeaderChar"/>
    <w:unhideWhenUsed/>
    <w:rsid w:val="00B70147"/>
    <w:pPr>
      <w:tabs>
        <w:tab w:val="center" w:pos="4513"/>
        <w:tab w:val="right" w:pos="9026"/>
      </w:tabs>
    </w:pPr>
  </w:style>
  <w:style w:type="character" w:customStyle="1" w:styleId="HeaderChar">
    <w:name w:val="Header Char"/>
    <w:basedOn w:val="DefaultParagraphFont"/>
    <w:link w:val="Header"/>
    <w:rsid w:val="00B70147"/>
    <w:rPr>
      <w:sz w:val="24"/>
      <w:szCs w:val="24"/>
    </w:rPr>
  </w:style>
  <w:style w:type="paragraph" w:styleId="Footer">
    <w:name w:val="footer"/>
    <w:basedOn w:val="Normal"/>
    <w:link w:val="FooterChar"/>
    <w:semiHidden/>
    <w:unhideWhenUsed/>
    <w:rsid w:val="00572B5A"/>
    <w:pPr>
      <w:tabs>
        <w:tab w:val="center" w:pos="4513"/>
        <w:tab w:val="right" w:pos="9026"/>
      </w:tabs>
    </w:pPr>
  </w:style>
  <w:style w:type="character" w:customStyle="1" w:styleId="FooterChar">
    <w:name w:val="Footer Char"/>
    <w:basedOn w:val="DefaultParagraphFont"/>
    <w:link w:val="Footer"/>
    <w:semiHidden/>
    <w:rsid w:val="00572B5A"/>
    <w:rPr>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132</Pages>
  <Words>22521</Words>
  <Characters>163045</Characters>
  <Application>Microsoft Office Word</Application>
  <DocSecurity>0</DocSecurity>
  <Lines>6976</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2024-01-22T08:36:00Z</dcterms:created>
  <dcterms:modified xsi:type="dcterms:W3CDTF">2024-01-22T08:36:00Z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45259</vt:lpwstr>
  </property>
  <property fmtid="{D5CDD505-2E9C-101B-9397-08002B2CF9AE}" pid="7" name="dmxml.render.traceId">
    <vt:lpwstr>65ae252f5c4bf5e923854a0246f495d5</vt:lpwstr>
  </property>
  <property fmtid="{D5CDD505-2E9C-101B-9397-08002B2CF9AE}" pid="8" name="FooterPath">
    <vt:lpwstr>AM\1292841ET.docx</vt:lpwstr>
  </property>
  <property fmtid="{D5CDD505-2E9C-101B-9397-08002B2CF9AE}" pid="9" name="PE Number">
    <vt:lpwstr>757.368</vt:lpwstr>
  </property>
  <property fmtid="{D5CDD505-2E9C-101B-9397-08002B2CF9AE}" pid="10" name="UID">
    <vt:lpwstr>eu.europa.europarl-DIN1-2023-0000173322_01.00-et-01.00_text-xml</vt:lpwstr>
  </property>
  <property fmtid="{D5CDD505-2E9C-101B-9397-08002B2CF9AE}" pid="11" name="LastEdited with">
    <vt:lpwstr>9.17.1 Build [20240101]</vt:lpwstr>
  </property>
  <property fmtid="{D5CDD505-2E9C-101B-9397-08002B2CF9AE}" pid="12" name="Bookout">
    <vt:lpwstr>OK - 2024/01/22 09:32</vt:lpwstr>
  </property>
</Properties>
</file>