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967FB" w14:paraId="54B14209" w14:textId="77777777" w:rsidTr="00C85D0F">
        <w:trPr>
          <w:trHeight w:hRule="exact" w:val="1418"/>
        </w:trPr>
        <w:tc>
          <w:tcPr>
            <w:tcW w:w="6804" w:type="dxa"/>
            <w:shd w:val="clear" w:color="auto" w:fill="auto"/>
            <w:vAlign w:val="center"/>
          </w:tcPr>
          <w:p w14:paraId="0438284F" w14:textId="77777777" w:rsidR="00BE5062" w:rsidRPr="00A967FB" w:rsidRDefault="0093686B" w:rsidP="00C85D0F">
            <w:pPr>
              <w:pStyle w:val="EPName"/>
            </w:pPr>
            <w:r w:rsidRPr="00A967FB">
              <w:t>Parlament Europejski</w:t>
            </w:r>
          </w:p>
          <w:p w14:paraId="796EFE77" w14:textId="74DD08F1" w:rsidR="00BE5062" w:rsidRPr="00A967FB" w:rsidRDefault="0057728A" w:rsidP="00C85D0F">
            <w:pPr>
              <w:pStyle w:val="EPTerm"/>
            </w:pPr>
            <w:r w:rsidRPr="00A967FB">
              <w:t>2019-2024</w:t>
            </w:r>
          </w:p>
        </w:tc>
        <w:tc>
          <w:tcPr>
            <w:tcW w:w="2268" w:type="dxa"/>
            <w:shd w:val="clear" w:color="auto" w:fill="auto"/>
          </w:tcPr>
          <w:p w14:paraId="32251C09" w14:textId="77777777" w:rsidR="00BE5062" w:rsidRPr="00A967FB" w:rsidRDefault="00BE5062" w:rsidP="00C85D0F">
            <w:pPr>
              <w:pStyle w:val="EPLogo"/>
            </w:pPr>
            <w:r w:rsidRPr="00A967FB">
              <w:rPr>
                <w:noProof/>
              </w:rPr>
              <w:drawing>
                <wp:inline distT="0" distB="0" distL="0" distR="0" wp14:anchorId="7B438C03" wp14:editId="695F54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3F3906" w14:textId="77777777" w:rsidR="000E7234" w:rsidRPr="00A967FB" w:rsidRDefault="000E7234" w:rsidP="000E7234">
      <w:pPr>
        <w:pStyle w:val="LineTop"/>
      </w:pPr>
    </w:p>
    <w:p w14:paraId="277B6848" w14:textId="7A2D2B01" w:rsidR="000E7234" w:rsidRPr="00A967FB" w:rsidRDefault="000E7234" w:rsidP="000E7234">
      <w:pPr>
        <w:pStyle w:val="EPBody"/>
      </w:pPr>
      <w:r w:rsidRPr="00A967FB">
        <w:rPr>
          <w:rStyle w:val="HideTWBExt"/>
          <w:i w:val="0"/>
          <w:szCs w:val="20"/>
        </w:rPr>
        <w:t>&lt;Commission&gt;</w:t>
      </w:r>
      <w:r w:rsidR="0057728A" w:rsidRPr="00A967FB">
        <w:rPr>
          <w:rStyle w:val="HideTWBInt"/>
          <w:i w:val="0"/>
          <w:szCs w:val="20"/>
        </w:rPr>
        <w:t>{LIBE}</w:t>
      </w:r>
      <w:r w:rsidR="0057728A" w:rsidRPr="00A967FB">
        <w:t>Komisja Wolności Obywatelskich, Sprawiedliwości i Spraw Wewnętrznych</w:t>
      </w:r>
      <w:r w:rsidRPr="00A967FB">
        <w:rPr>
          <w:rStyle w:val="HideTWBExt"/>
          <w:i w:val="0"/>
          <w:szCs w:val="20"/>
        </w:rPr>
        <w:t>&lt;/Commission&gt;</w:t>
      </w:r>
    </w:p>
    <w:p w14:paraId="445C6879" w14:textId="77777777" w:rsidR="000E7234" w:rsidRPr="00A967FB" w:rsidRDefault="000E7234" w:rsidP="000E7234">
      <w:pPr>
        <w:pStyle w:val="LineBottom"/>
      </w:pPr>
    </w:p>
    <w:p w14:paraId="7A84106F" w14:textId="77777777" w:rsidR="0057728A" w:rsidRPr="00A967FB" w:rsidRDefault="0057728A" w:rsidP="0057728A">
      <w:pPr>
        <w:pStyle w:val="CoverReference"/>
      </w:pPr>
      <w:r w:rsidRPr="00A967FB">
        <w:rPr>
          <w:rStyle w:val="HideTWBExt"/>
          <w:b w:val="0"/>
        </w:rPr>
        <w:t>&lt;RefProc&gt;</w:t>
      </w:r>
      <w:r w:rsidRPr="00A967FB">
        <w:t>2023/0202</w:t>
      </w:r>
      <w:r w:rsidRPr="00A967FB">
        <w:rPr>
          <w:rStyle w:val="HideTWBExt"/>
          <w:b w:val="0"/>
        </w:rPr>
        <w:t>&lt;/RefProc&gt;&lt;RefTypeProc&gt;</w:t>
      </w:r>
      <w:r w:rsidRPr="00A967FB">
        <w:t>(COD)</w:t>
      </w:r>
      <w:r w:rsidRPr="00A967FB">
        <w:rPr>
          <w:rStyle w:val="HideTWBExt"/>
          <w:b w:val="0"/>
        </w:rPr>
        <w:t>&lt;/RefTypeProc&gt;</w:t>
      </w:r>
    </w:p>
    <w:p w14:paraId="37776C15" w14:textId="77777777" w:rsidR="0057728A" w:rsidRPr="00A967FB" w:rsidRDefault="0057728A" w:rsidP="0057728A">
      <w:pPr>
        <w:pStyle w:val="CoverDate"/>
      </w:pPr>
      <w:r w:rsidRPr="00A967FB">
        <w:rPr>
          <w:rStyle w:val="HideTWBExt"/>
        </w:rPr>
        <w:t>&lt;Date&gt;</w:t>
      </w:r>
      <w:r w:rsidRPr="00A967FB">
        <w:rPr>
          <w:rStyle w:val="HideTWBInt"/>
        </w:rPr>
        <w:t>{14/12/2023}</w:t>
      </w:r>
      <w:r w:rsidRPr="00A967FB">
        <w:t>14.12.2023</w:t>
      </w:r>
      <w:r w:rsidRPr="00A967FB">
        <w:rPr>
          <w:rStyle w:val="HideTWBExt"/>
        </w:rPr>
        <w:t>&lt;/Date&gt;</w:t>
      </w:r>
    </w:p>
    <w:p w14:paraId="3C84D60D" w14:textId="286BFACC" w:rsidR="009B0305" w:rsidRPr="00A967FB" w:rsidRDefault="009B0305" w:rsidP="009B0305">
      <w:pPr>
        <w:pStyle w:val="CoverDocType"/>
      </w:pPr>
      <w:r w:rsidRPr="00A967FB">
        <w:rPr>
          <w:rStyle w:val="HideTWBExt"/>
          <w:b w:val="0"/>
        </w:rPr>
        <w:t>&lt;TypeAM&gt;</w:t>
      </w:r>
      <w:r w:rsidR="0057728A" w:rsidRPr="00A967FB">
        <w:t>POPRAWKI</w:t>
      </w:r>
      <w:r w:rsidRPr="00A967FB">
        <w:rPr>
          <w:rStyle w:val="HideTWBExt"/>
          <w:b w:val="0"/>
        </w:rPr>
        <w:t>&lt;/TypeAM&gt;</w:t>
      </w:r>
    </w:p>
    <w:p w14:paraId="4F14888A" w14:textId="258720B7" w:rsidR="00B85286" w:rsidRPr="00A967FB" w:rsidRDefault="00E25DC5" w:rsidP="001C2054">
      <w:pPr>
        <w:pStyle w:val="CoverDocType24a"/>
      </w:pPr>
      <w:r w:rsidRPr="00A967FB">
        <w:rPr>
          <w:rStyle w:val="HideTWBExt"/>
          <w:b w:val="0"/>
        </w:rPr>
        <w:t>&lt;RangeAM&gt;</w:t>
      </w:r>
      <w:r w:rsidR="0057728A" w:rsidRPr="00A967FB">
        <w:t>219 - 45</w:t>
      </w:r>
      <w:bookmarkStart w:id="0" w:name="_GoBack"/>
      <w:bookmarkEnd w:id="0"/>
      <w:r w:rsidR="0057728A" w:rsidRPr="00A967FB">
        <w:t>4</w:t>
      </w:r>
      <w:r w:rsidRPr="00A967FB">
        <w:rPr>
          <w:rStyle w:val="HideTWBExt"/>
          <w:b w:val="0"/>
        </w:rPr>
        <w:t>&lt;/RangeAM&gt;</w:t>
      </w:r>
    </w:p>
    <w:p w14:paraId="61C6EB79" w14:textId="77777777" w:rsidR="001C2054" w:rsidRPr="00A967FB" w:rsidRDefault="00A15973" w:rsidP="00A93F8C">
      <w:pPr>
        <w:pStyle w:val="CoverBold"/>
      </w:pPr>
      <w:r w:rsidRPr="00A967FB">
        <w:rPr>
          <w:rStyle w:val="HideTWBExt"/>
          <w:b w:val="0"/>
        </w:rPr>
        <w:t>&lt;TitreType&gt;</w:t>
      </w:r>
      <w:r w:rsidR="0093686B" w:rsidRPr="00A967FB">
        <w:t>Projekt sprawozdania</w:t>
      </w:r>
      <w:r w:rsidRPr="00A967FB">
        <w:rPr>
          <w:rStyle w:val="HideTWBExt"/>
          <w:b w:val="0"/>
        </w:rPr>
        <w:t>&lt;/TitreType&gt;</w:t>
      </w:r>
    </w:p>
    <w:p w14:paraId="44821103" w14:textId="77777777" w:rsidR="0057728A" w:rsidRPr="00A967FB" w:rsidRDefault="0057728A" w:rsidP="0057728A">
      <w:pPr>
        <w:pStyle w:val="CoverBold"/>
      </w:pPr>
      <w:r w:rsidRPr="00A967FB">
        <w:rPr>
          <w:rStyle w:val="HideTWBExt"/>
          <w:b w:val="0"/>
        </w:rPr>
        <w:t>&lt;Rapporteur&gt;</w:t>
      </w:r>
      <w:r w:rsidRPr="00A967FB">
        <w:t>Sergey Lagodinsky</w:t>
      </w:r>
      <w:r w:rsidRPr="00A967FB">
        <w:rPr>
          <w:rStyle w:val="HideTWBExt"/>
          <w:b w:val="0"/>
        </w:rPr>
        <w:t>&lt;/Rapporteur&gt;</w:t>
      </w:r>
    </w:p>
    <w:p w14:paraId="4CD3701D" w14:textId="77777777" w:rsidR="0057728A" w:rsidRPr="00A967FB" w:rsidRDefault="0057728A" w:rsidP="0057728A">
      <w:pPr>
        <w:pStyle w:val="CoverNormal24a"/>
      </w:pPr>
      <w:r w:rsidRPr="00A967FB">
        <w:rPr>
          <w:rStyle w:val="HideTWBExt"/>
        </w:rPr>
        <w:t>&lt;DocRefPE&gt;</w:t>
      </w:r>
      <w:r w:rsidRPr="00A967FB">
        <w:t>(PE755.005v01-00)</w:t>
      </w:r>
      <w:r w:rsidRPr="00A967FB">
        <w:rPr>
          <w:rStyle w:val="HideTWBExt"/>
        </w:rPr>
        <w:t>&lt;/DocRefPE&gt;</w:t>
      </w:r>
    </w:p>
    <w:p w14:paraId="6680E213" w14:textId="06A6D390" w:rsidR="0057728A" w:rsidRPr="00A967FB" w:rsidRDefault="0057728A" w:rsidP="0057728A">
      <w:pPr>
        <w:pStyle w:val="CoverNormal24a"/>
      </w:pPr>
      <w:r w:rsidRPr="00A967FB">
        <w:rPr>
          <w:rStyle w:val="HideTWBExt"/>
        </w:rPr>
        <w:t>&lt;Titre&gt;</w:t>
      </w:r>
      <w:r w:rsidR="00A841D2" w:rsidRPr="00A841D2">
        <w:t>Ustanowienie dodatkowych przepisów proceduralnych dotyczących egzekwowania rozporządzenia (UE) 2016/679</w:t>
      </w:r>
      <w:r w:rsidRPr="00A967FB">
        <w:rPr>
          <w:rStyle w:val="HideTWBExt"/>
        </w:rPr>
        <w:t>&lt;/Titre&gt;</w:t>
      </w:r>
    </w:p>
    <w:p w14:paraId="796DCF10" w14:textId="4C264E82" w:rsidR="0057728A" w:rsidRPr="00A967FB" w:rsidRDefault="0057728A" w:rsidP="0057728A">
      <w:pPr>
        <w:pStyle w:val="CoverNormal"/>
      </w:pPr>
      <w:r w:rsidRPr="00A967FB">
        <w:rPr>
          <w:rStyle w:val="HideTWBExt"/>
        </w:rPr>
        <w:t>&lt;DocAmend&gt;</w:t>
      </w:r>
      <w:r w:rsidR="00A74CA6" w:rsidRPr="00A967FB">
        <w:t>Wniosek dotyczący rozporządzenia</w:t>
      </w:r>
      <w:r w:rsidRPr="00A967FB">
        <w:rPr>
          <w:rStyle w:val="HideTWBExt"/>
        </w:rPr>
        <w:t>&lt;/DocAmend&gt;</w:t>
      </w:r>
    </w:p>
    <w:p w14:paraId="04AD82B1" w14:textId="77777777" w:rsidR="0057728A" w:rsidRPr="00A967FB" w:rsidRDefault="0057728A" w:rsidP="0057728A">
      <w:pPr>
        <w:pStyle w:val="CoverNormal24a"/>
      </w:pPr>
      <w:r w:rsidRPr="00A967FB">
        <w:rPr>
          <w:rStyle w:val="HideTWBExt"/>
        </w:rPr>
        <w:t>&lt;DocRef&gt;</w:t>
      </w:r>
      <w:r w:rsidRPr="00A967FB">
        <w:t>(COM(2023)0348 – C9-0231/2023 – 2023/0202(COD))</w:t>
      </w:r>
      <w:r w:rsidRPr="00A967FB">
        <w:rPr>
          <w:rStyle w:val="HideTWBExt"/>
        </w:rPr>
        <w:t>&lt;/DocRef&gt;</w:t>
      </w:r>
    </w:p>
    <w:p w14:paraId="1ABABE4C" w14:textId="77777777" w:rsidR="00B85286" w:rsidRPr="006F738D" w:rsidRDefault="00B85286" w:rsidP="00E660E2">
      <w:pPr>
        <w:widowControl/>
        <w:tabs>
          <w:tab w:val="center" w:pos="4677"/>
        </w:tabs>
        <w:rPr>
          <w:lang w:val="pt-PT"/>
        </w:rPr>
      </w:pPr>
      <w:r w:rsidRPr="00A841D2">
        <w:rPr>
          <w:lang w:val="pt-PT"/>
        </w:rPr>
        <w:br w:type="page"/>
      </w:r>
      <w:r w:rsidR="0093686B" w:rsidRPr="006F738D">
        <w:rPr>
          <w:lang w:val="pt-PT"/>
        </w:rPr>
        <w:lastRenderedPageBreak/>
        <w:t>AM_Com_LegReport</w:t>
      </w:r>
    </w:p>
    <w:p w14:paraId="1E791ADA" w14:textId="3651213B" w:rsidR="00BF3DA9" w:rsidRPr="006F738D" w:rsidRDefault="00BF3DA9" w:rsidP="00BF3DA9">
      <w:pPr>
        <w:pStyle w:val="AmNumberTabs"/>
        <w:rPr>
          <w:lang w:val="pt-PT"/>
        </w:rPr>
      </w:pPr>
      <w:r w:rsidRPr="006F738D">
        <w:rPr>
          <w:rStyle w:val="HideTWBExt"/>
          <w:b w:val="0"/>
          <w:lang w:val="pt-PT"/>
        </w:rPr>
        <w:t>&lt;RepeatBlock-Amend&gt;&lt;Amend&gt;</w:t>
      </w:r>
      <w:r w:rsidRPr="006F738D">
        <w:rPr>
          <w:lang w:val="pt-PT"/>
        </w:rPr>
        <w:t>Poprawka</w:t>
      </w:r>
      <w:r w:rsidRPr="006F738D">
        <w:rPr>
          <w:lang w:val="pt-PT"/>
        </w:rPr>
        <w:tab/>
      </w:r>
      <w:r w:rsidRPr="006F738D">
        <w:rPr>
          <w:lang w:val="pt-PT"/>
        </w:rPr>
        <w:tab/>
      </w:r>
      <w:r w:rsidRPr="006F738D">
        <w:rPr>
          <w:rStyle w:val="HideTWBExt"/>
          <w:b w:val="0"/>
          <w:lang w:val="pt-PT"/>
        </w:rPr>
        <w:t>&lt;NumAm&gt;</w:t>
      </w:r>
      <w:r w:rsidRPr="006F738D">
        <w:rPr>
          <w:lang w:val="pt-PT"/>
        </w:rPr>
        <w:t>219</w:t>
      </w:r>
      <w:r w:rsidRPr="006F738D">
        <w:rPr>
          <w:rStyle w:val="HideTWBExt"/>
          <w:b w:val="0"/>
          <w:lang w:val="pt-PT"/>
        </w:rPr>
        <w:t>&lt;/NumAm&gt;</w:t>
      </w:r>
    </w:p>
    <w:p w14:paraId="2707D817" w14:textId="77777777" w:rsidR="00BF3DA9" w:rsidRPr="006F738D" w:rsidRDefault="00BF3DA9" w:rsidP="00BF3DA9">
      <w:pPr>
        <w:pStyle w:val="NormalBold"/>
        <w:rPr>
          <w:lang w:val="pt-PT"/>
        </w:rPr>
      </w:pPr>
      <w:r w:rsidRPr="006F738D">
        <w:rPr>
          <w:rStyle w:val="HideTWBExt"/>
          <w:b w:val="0"/>
          <w:lang w:val="pt-PT"/>
        </w:rPr>
        <w:t>&lt;RepeatBlock-By&gt;&lt;Members&gt;</w:t>
      </w:r>
      <w:r w:rsidRPr="006F738D">
        <w:rPr>
          <w:lang w:val="pt-PT"/>
        </w:rPr>
        <w:t>Axel Voss</w:t>
      </w:r>
      <w:r w:rsidRPr="006F738D">
        <w:rPr>
          <w:rStyle w:val="HideTWBExt"/>
          <w:b w:val="0"/>
          <w:lang w:val="pt-PT"/>
        </w:rPr>
        <w:t>&lt;/Members&gt;</w:t>
      </w:r>
    </w:p>
    <w:p w14:paraId="72F9BB5A" w14:textId="77777777" w:rsidR="00BF3DA9" w:rsidRPr="006F738D" w:rsidRDefault="00BF3DA9" w:rsidP="00BF3DA9">
      <w:pPr>
        <w:pStyle w:val="NormalBold"/>
        <w:rPr>
          <w:lang w:val="pt-PT"/>
        </w:rPr>
      </w:pPr>
      <w:r w:rsidRPr="006F738D">
        <w:rPr>
          <w:rStyle w:val="HideTWBExt"/>
          <w:b w:val="0"/>
          <w:lang w:val="pt-PT"/>
        </w:rPr>
        <w:t>&lt;/RepeatBlock-By&gt;</w:t>
      </w:r>
    </w:p>
    <w:p w14:paraId="7195531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8A1B309" w14:textId="77777777" w:rsidR="00BF3DA9" w:rsidRPr="00A967FB" w:rsidRDefault="00BF3DA9" w:rsidP="00BF3DA9">
      <w:pPr>
        <w:pStyle w:val="NormalBold"/>
      </w:pPr>
      <w:r w:rsidRPr="00A967FB">
        <w:rPr>
          <w:rStyle w:val="HideTWBExt"/>
          <w:b w:val="0"/>
        </w:rPr>
        <w:t>&lt;Article&gt;</w:t>
      </w:r>
      <w:r w:rsidRPr="00A967FB">
        <w:t>Motyw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D4D33D9" w14:textId="77777777" w:rsidTr="00EC0E6B">
        <w:trPr>
          <w:trHeight w:hRule="exact" w:val="240"/>
          <w:jc w:val="center"/>
        </w:trPr>
        <w:tc>
          <w:tcPr>
            <w:tcW w:w="9752" w:type="dxa"/>
            <w:gridSpan w:val="2"/>
          </w:tcPr>
          <w:p w14:paraId="3E5E28BA" w14:textId="77777777" w:rsidR="00BF3DA9" w:rsidRPr="00A967FB" w:rsidRDefault="00BF3DA9" w:rsidP="00EC0E6B"/>
        </w:tc>
      </w:tr>
      <w:tr w:rsidR="00A74CA6" w:rsidRPr="00A967FB" w14:paraId="645FD5F3" w14:textId="77777777" w:rsidTr="00EC0E6B">
        <w:trPr>
          <w:trHeight w:val="240"/>
          <w:jc w:val="center"/>
        </w:trPr>
        <w:tc>
          <w:tcPr>
            <w:tcW w:w="4876" w:type="dxa"/>
          </w:tcPr>
          <w:p w14:paraId="55CAE239" w14:textId="77777777" w:rsidR="00BF3DA9" w:rsidRPr="00A967FB" w:rsidRDefault="00BF3DA9" w:rsidP="00EC0E6B">
            <w:pPr>
              <w:pStyle w:val="AmColumnHeading"/>
            </w:pPr>
            <w:r w:rsidRPr="00A967FB">
              <w:t>Tekst proponowany przez Komisję</w:t>
            </w:r>
          </w:p>
        </w:tc>
        <w:tc>
          <w:tcPr>
            <w:tcW w:w="4876" w:type="dxa"/>
          </w:tcPr>
          <w:p w14:paraId="63558F1A" w14:textId="77777777" w:rsidR="00BF3DA9" w:rsidRPr="00A967FB" w:rsidRDefault="00BF3DA9" w:rsidP="00EC0E6B">
            <w:pPr>
              <w:pStyle w:val="AmColumnHeading"/>
            </w:pPr>
            <w:r w:rsidRPr="00A967FB">
              <w:t>Poprawka</w:t>
            </w:r>
          </w:p>
        </w:tc>
      </w:tr>
      <w:tr w:rsidR="00A74CA6" w:rsidRPr="00A967FB" w14:paraId="0F64DF8C" w14:textId="77777777" w:rsidTr="00EC0E6B">
        <w:trPr>
          <w:jc w:val="center"/>
        </w:trPr>
        <w:tc>
          <w:tcPr>
            <w:tcW w:w="4876" w:type="dxa"/>
          </w:tcPr>
          <w:p w14:paraId="4B9FAEA2" w14:textId="77777777" w:rsidR="00BF3DA9" w:rsidRPr="00A967FB" w:rsidRDefault="00BF3DA9" w:rsidP="00EC0E6B">
            <w:pPr>
              <w:pStyle w:val="Normal6a"/>
            </w:pPr>
          </w:p>
        </w:tc>
        <w:tc>
          <w:tcPr>
            <w:tcW w:w="4876" w:type="dxa"/>
          </w:tcPr>
          <w:p w14:paraId="47FB5125" w14:textId="77777777" w:rsidR="00BF3DA9" w:rsidRPr="00A967FB" w:rsidRDefault="00BF3DA9" w:rsidP="00EC0E6B">
            <w:pPr>
              <w:pStyle w:val="Normal6a"/>
            </w:pPr>
            <w:r w:rsidRPr="00A967FB">
              <w:rPr>
                <w:b/>
                <w:i/>
              </w:rPr>
              <w:t>(1a)</w:t>
            </w:r>
            <w:r w:rsidRPr="00A967FB">
              <w:tab/>
            </w:r>
            <w:r w:rsidRPr="00A967FB">
              <w:rPr>
                <w:b/>
                <w:i/>
              </w:rPr>
              <w:t>Niniejsze rozporządzenie należy postrzegać jako pierwszy krok w kierunku bardziej kompleksowego, a jednocześnie ukierunkowanego przeglądu ogólnego rozporządzenia o ochronie danych, na co wskazuje również planowane na maj 2024 r. sprawozdanie ze stosowania RODO, jako że istnieje pilna potrzeba modernizacji unijnych przepisów o ochronie danych, a także dostosowania ich do europejskiej strategii w zakresie danych (obejmującej akt w sprawie danych, akt w sprawie zarządzania danymi, EHDS).</w:t>
            </w:r>
          </w:p>
        </w:tc>
      </w:tr>
    </w:tbl>
    <w:p w14:paraId="2BE0AEF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5A4060D" w14:textId="77777777" w:rsidR="00BF3DA9" w:rsidRPr="00A967FB" w:rsidRDefault="00BF3DA9" w:rsidP="00BF3DA9">
      <w:r w:rsidRPr="00A967FB">
        <w:rPr>
          <w:rStyle w:val="HideTWBExt"/>
        </w:rPr>
        <w:t>&lt;/Amend&gt;</w:t>
      </w:r>
    </w:p>
    <w:p w14:paraId="388C5AC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220</w:t>
      </w:r>
      <w:r w:rsidRPr="00A967FB">
        <w:rPr>
          <w:rStyle w:val="HideTWBExt"/>
          <w:b w:val="0"/>
        </w:rPr>
        <w:t>&lt;/NumAm&gt;</w:t>
      </w:r>
    </w:p>
    <w:p w14:paraId="7B829B7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C932003" w14:textId="77777777" w:rsidR="00BF3DA9" w:rsidRPr="00A967FB" w:rsidRDefault="00BF3DA9" w:rsidP="00BF3DA9">
      <w:pPr>
        <w:pStyle w:val="NormalBold"/>
      </w:pPr>
      <w:r w:rsidRPr="00A967FB">
        <w:rPr>
          <w:rStyle w:val="HideTWBExt"/>
          <w:b w:val="0"/>
        </w:rPr>
        <w:t>&lt;/RepeatBlock-By&gt;</w:t>
      </w:r>
    </w:p>
    <w:p w14:paraId="133FEFA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6D8B37B" w14:textId="77777777" w:rsidR="00BF3DA9" w:rsidRPr="00A967FB" w:rsidRDefault="00BF3DA9" w:rsidP="00BF3DA9">
      <w:pPr>
        <w:pStyle w:val="NormalBold"/>
      </w:pPr>
      <w:r w:rsidRPr="00A967FB">
        <w:rPr>
          <w:rStyle w:val="HideTWBExt"/>
          <w:b w:val="0"/>
        </w:rPr>
        <w:t>&lt;Article&gt;</w:t>
      </w:r>
      <w:r w:rsidRPr="00A967FB">
        <w:t>Motyw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E6C138D" w14:textId="77777777" w:rsidTr="00EC0E6B">
        <w:trPr>
          <w:trHeight w:hRule="exact" w:val="240"/>
          <w:jc w:val="center"/>
        </w:trPr>
        <w:tc>
          <w:tcPr>
            <w:tcW w:w="9752" w:type="dxa"/>
            <w:gridSpan w:val="2"/>
          </w:tcPr>
          <w:p w14:paraId="126A2DCF" w14:textId="77777777" w:rsidR="00BF3DA9" w:rsidRPr="00A967FB" w:rsidRDefault="00BF3DA9" w:rsidP="00EC0E6B"/>
        </w:tc>
      </w:tr>
      <w:tr w:rsidR="00A74CA6" w:rsidRPr="00A967FB" w14:paraId="0C23910D" w14:textId="77777777" w:rsidTr="00EC0E6B">
        <w:trPr>
          <w:trHeight w:val="240"/>
          <w:jc w:val="center"/>
        </w:trPr>
        <w:tc>
          <w:tcPr>
            <w:tcW w:w="4876" w:type="dxa"/>
          </w:tcPr>
          <w:p w14:paraId="6336C849" w14:textId="77777777" w:rsidR="00BF3DA9" w:rsidRPr="00A967FB" w:rsidRDefault="00BF3DA9" w:rsidP="00EC0E6B">
            <w:pPr>
              <w:pStyle w:val="AmColumnHeading"/>
            </w:pPr>
            <w:r w:rsidRPr="00A967FB">
              <w:t>Tekst proponowany przez Komisję</w:t>
            </w:r>
          </w:p>
        </w:tc>
        <w:tc>
          <w:tcPr>
            <w:tcW w:w="4876" w:type="dxa"/>
          </w:tcPr>
          <w:p w14:paraId="47AE7DF9" w14:textId="77777777" w:rsidR="00BF3DA9" w:rsidRPr="00A967FB" w:rsidRDefault="00BF3DA9" w:rsidP="00EC0E6B">
            <w:pPr>
              <w:pStyle w:val="AmColumnHeading"/>
            </w:pPr>
            <w:r w:rsidRPr="00A967FB">
              <w:t>Poprawka</w:t>
            </w:r>
          </w:p>
        </w:tc>
      </w:tr>
      <w:tr w:rsidR="00A74CA6" w:rsidRPr="00A967FB" w14:paraId="72A51600" w14:textId="77777777" w:rsidTr="00EC0E6B">
        <w:trPr>
          <w:jc w:val="center"/>
        </w:trPr>
        <w:tc>
          <w:tcPr>
            <w:tcW w:w="4876" w:type="dxa"/>
          </w:tcPr>
          <w:p w14:paraId="4B806029" w14:textId="77777777" w:rsidR="00BF3DA9" w:rsidRPr="00A967FB" w:rsidRDefault="00BF3DA9" w:rsidP="00EC0E6B">
            <w:pPr>
              <w:pStyle w:val="Normal6a"/>
            </w:pPr>
          </w:p>
        </w:tc>
        <w:tc>
          <w:tcPr>
            <w:tcW w:w="4876" w:type="dxa"/>
          </w:tcPr>
          <w:p w14:paraId="16F5E6D4" w14:textId="77777777" w:rsidR="00BF3DA9" w:rsidRPr="00A967FB" w:rsidRDefault="00BF3DA9" w:rsidP="00EC0E6B">
            <w:pPr>
              <w:pStyle w:val="Normal6a"/>
            </w:pPr>
            <w:r w:rsidRPr="00A967FB">
              <w:rPr>
                <w:b/>
                <w:i/>
              </w:rPr>
              <w:t>(2a)</w:t>
            </w:r>
            <w:r w:rsidRPr="00A967FB">
              <w:tab/>
            </w:r>
            <w:r w:rsidRPr="00A967FB">
              <w:rPr>
                <w:b/>
                <w:i/>
              </w:rPr>
              <w:t xml:space="preserve">Prawo procesowe każdego państwa członkowskiego powinno mieć zastosowanie do organów nadzorczych w zakresie, w jakim niniejsze rozporządzenie nie harmonizuje danej kwestii. Niektóre elementy proceduralne, takie jak horyzontalny ciężar dowodu spoczywający na administratorze na mocy art. 5 ust. 2 rozporządzenia (UE) 2016/679, są już uregulowane prawem Unii. Zgodnie z zasadą pierwszeństwa prawa Unii organy nadzorcze nie powinny </w:t>
            </w:r>
            <w:r w:rsidRPr="00A967FB">
              <w:rPr>
                <w:b/>
                <w:i/>
              </w:rPr>
              <w:lastRenderedPageBreak/>
              <w:t>stosować krajowego prawa procesowego, jeżeli jest ono sprzeczne z niniejszym rozporządzeniem i rozporządzeniem (UE) 2016/679. Współpraca między organami nadzorczymi nie powinna być ograniczona z powodu różnic w krajowym prawie procesowym.</w:t>
            </w:r>
          </w:p>
        </w:tc>
      </w:tr>
    </w:tbl>
    <w:p w14:paraId="4249E6AD"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8234B3F" w14:textId="77777777" w:rsidR="00BF3DA9" w:rsidRPr="00A967FB" w:rsidRDefault="00BF3DA9" w:rsidP="00BF3DA9">
      <w:r w:rsidRPr="00A967FB">
        <w:rPr>
          <w:rStyle w:val="HideTWBExt"/>
        </w:rPr>
        <w:t>&lt;/Amend&gt;</w:t>
      </w:r>
    </w:p>
    <w:p w14:paraId="7133C01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221</w:t>
      </w:r>
      <w:r w:rsidRPr="00A967FB">
        <w:rPr>
          <w:rStyle w:val="HideTWBExt"/>
          <w:b w:val="0"/>
        </w:rPr>
        <w:t>&lt;/NumAm&gt;</w:t>
      </w:r>
    </w:p>
    <w:p w14:paraId="695CE0F5"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2B2F169C"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48831EF6" w14:textId="77777777" w:rsidR="00BF3DA9" w:rsidRPr="00A967FB" w:rsidRDefault="00BF3DA9" w:rsidP="00BF3DA9">
      <w:pPr>
        <w:pStyle w:val="NormalBold"/>
      </w:pPr>
      <w:r w:rsidRPr="00A967FB">
        <w:rPr>
          <w:rStyle w:val="HideTWBExt"/>
          <w:b w:val="0"/>
        </w:rPr>
        <w:t>&lt;/RepeatBlock-By&gt;</w:t>
      </w:r>
    </w:p>
    <w:p w14:paraId="6947975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A869603" w14:textId="77777777" w:rsidR="00BF3DA9" w:rsidRPr="00A967FB" w:rsidRDefault="00BF3DA9" w:rsidP="00BF3DA9">
      <w:pPr>
        <w:pStyle w:val="NormalBold"/>
      </w:pPr>
      <w:r w:rsidRPr="00A967FB">
        <w:rPr>
          <w:rStyle w:val="HideTWBExt"/>
          <w:b w:val="0"/>
        </w:rPr>
        <w:t>&lt;Article&gt;</w:t>
      </w:r>
      <w:r w:rsidRPr="00A967FB">
        <w:t>Motyw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4D345E4" w14:textId="77777777" w:rsidTr="00EC0E6B">
        <w:trPr>
          <w:trHeight w:hRule="exact" w:val="240"/>
          <w:jc w:val="center"/>
        </w:trPr>
        <w:tc>
          <w:tcPr>
            <w:tcW w:w="9752" w:type="dxa"/>
            <w:gridSpan w:val="2"/>
          </w:tcPr>
          <w:p w14:paraId="1835D905" w14:textId="77777777" w:rsidR="00BF3DA9" w:rsidRPr="00A967FB" w:rsidRDefault="00BF3DA9" w:rsidP="00EC0E6B"/>
        </w:tc>
      </w:tr>
      <w:tr w:rsidR="00A74CA6" w:rsidRPr="00A967FB" w14:paraId="0F0F3694" w14:textId="77777777" w:rsidTr="00EC0E6B">
        <w:trPr>
          <w:trHeight w:val="240"/>
          <w:jc w:val="center"/>
        </w:trPr>
        <w:tc>
          <w:tcPr>
            <w:tcW w:w="4876" w:type="dxa"/>
          </w:tcPr>
          <w:p w14:paraId="182D3B0F" w14:textId="77777777" w:rsidR="00BF3DA9" w:rsidRPr="00A967FB" w:rsidRDefault="00BF3DA9" w:rsidP="00EC0E6B">
            <w:pPr>
              <w:pStyle w:val="AmColumnHeading"/>
            </w:pPr>
            <w:r w:rsidRPr="00A967FB">
              <w:t>Tekst proponowany przez Komisję</w:t>
            </w:r>
          </w:p>
        </w:tc>
        <w:tc>
          <w:tcPr>
            <w:tcW w:w="4876" w:type="dxa"/>
          </w:tcPr>
          <w:p w14:paraId="1A3F7243" w14:textId="77777777" w:rsidR="00BF3DA9" w:rsidRPr="00A967FB" w:rsidRDefault="00BF3DA9" w:rsidP="00EC0E6B">
            <w:pPr>
              <w:pStyle w:val="AmColumnHeading"/>
            </w:pPr>
            <w:r w:rsidRPr="00A967FB">
              <w:t>Poprawka</w:t>
            </w:r>
          </w:p>
        </w:tc>
      </w:tr>
      <w:tr w:rsidR="00A74CA6" w:rsidRPr="00A967FB" w14:paraId="1F9102A1" w14:textId="77777777" w:rsidTr="00EC0E6B">
        <w:trPr>
          <w:jc w:val="center"/>
        </w:trPr>
        <w:tc>
          <w:tcPr>
            <w:tcW w:w="4876" w:type="dxa"/>
          </w:tcPr>
          <w:p w14:paraId="55AD951F" w14:textId="77777777" w:rsidR="00BF3DA9" w:rsidRPr="00A967FB" w:rsidRDefault="00BF3DA9" w:rsidP="00EC0E6B">
            <w:pPr>
              <w:pStyle w:val="Normal6a"/>
            </w:pPr>
          </w:p>
        </w:tc>
        <w:tc>
          <w:tcPr>
            <w:tcW w:w="4876" w:type="dxa"/>
          </w:tcPr>
          <w:p w14:paraId="7F3E996E" w14:textId="77777777" w:rsidR="00BF3DA9" w:rsidRPr="00A967FB" w:rsidRDefault="00BF3DA9" w:rsidP="00EC0E6B">
            <w:pPr>
              <w:pStyle w:val="Normal6a"/>
            </w:pPr>
            <w:r w:rsidRPr="00A967FB">
              <w:rPr>
                <w:b/>
                <w:i/>
              </w:rPr>
              <w:t>(2a)</w:t>
            </w:r>
            <w:r w:rsidRPr="00A967FB">
              <w:tab/>
            </w:r>
            <w:r w:rsidRPr="00A967FB">
              <w:rPr>
                <w:b/>
                <w:i/>
              </w:rPr>
              <w:t>Organy nadzorcze muszą korzystać ze wszystkich opcji przewidzianych w obowiązującym prawie krajowym, aby umożliwić udział w postępowaniu stronom z innego państwa członkowskiego. Może to obejmować zdalny udział za pośrednictwem transmisji wideo, tłumaczy ustnych lub ogólnie dostępnych środków komunikacji.</w:t>
            </w:r>
          </w:p>
        </w:tc>
      </w:tr>
      <w:tr w:rsidR="00A74CA6" w:rsidRPr="00A967FB" w14:paraId="557B03F9" w14:textId="77777777" w:rsidTr="00EC0E6B">
        <w:trPr>
          <w:jc w:val="center"/>
        </w:trPr>
        <w:tc>
          <w:tcPr>
            <w:tcW w:w="4876" w:type="dxa"/>
          </w:tcPr>
          <w:p w14:paraId="191EA319" w14:textId="77777777" w:rsidR="00BF3DA9" w:rsidRPr="00A967FB" w:rsidRDefault="00BF3DA9" w:rsidP="00EC0E6B"/>
        </w:tc>
        <w:tc>
          <w:tcPr>
            <w:tcW w:w="4876" w:type="dxa"/>
          </w:tcPr>
          <w:p w14:paraId="4763A9EF" w14:textId="77777777" w:rsidR="00BF3DA9" w:rsidRPr="00A967FB" w:rsidRDefault="00BF3DA9" w:rsidP="00EC0E6B">
            <w:pPr>
              <w:pStyle w:val="Normal6a"/>
            </w:pPr>
            <w:r w:rsidRPr="00A967FB">
              <w:rPr>
                <w:i/>
              </w:rPr>
              <w:t>(Tekst należy dodać za motywem 2b (nowym) jako motyw 2c (nowy).)</w:t>
            </w:r>
          </w:p>
        </w:tc>
      </w:tr>
    </w:tbl>
    <w:p w14:paraId="6B54529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CF1D469"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046E7A5E" w14:textId="77777777" w:rsidR="00BF3DA9" w:rsidRPr="00A967FB" w:rsidRDefault="00BF3DA9" w:rsidP="00BF3DA9">
      <w:pPr>
        <w:pStyle w:val="AmJustText"/>
      </w:pPr>
      <w:r w:rsidRPr="00A967FB">
        <w:t>Pojawiły się niejasności w związku z ostatnim zdaniem art. 2a ust. 1 projektu sprawozdania. Ten motyw wyjaśniłaby, o co chodzi: wykorzystanie opcji już dostępnych na mocy prawa krajowego.</w:t>
      </w:r>
    </w:p>
    <w:p w14:paraId="1D5920CC" w14:textId="77777777" w:rsidR="00BF3DA9" w:rsidRPr="00A967FB" w:rsidRDefault="00BF3DA9" w:rsidP="00BF3DA9">
      <w:r w:rsidRPr="00A967FB">
        <w:rPr>
          <w:rStyle w:val="HideTWBExt"/>
        </w:rPr>
        <w:t>&lt;/Amend&gt;</w:t>
      </w:r>
    </w:p>
    <w:p w14:paraId="6F5B6F5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222</w:t>
      </w:r>
      <w:r w:rsidRPr="00A967FB">
        <w:rPr>
          <w:rStyle w:val="HideTWBExt"/>
          <w:b w:val="0"/>
        </w:rPr>
        <w:t>&lt;/NumAm&gt;</w:t>
      </w:r>
    </w:p>
    <w:p w14:paraId="21CB9E5F"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1B8771DD" w14:textId="77777777" w:rsidR="00BF3DA9" w:rsidRPr="00A967FB" w:rsidRDefault="00BF3DA9" w:rsidP="00BF3DA9">
      <w:pPr>
        <w:pStyle w:val="NormalBold"/>
      </w:pPr>
      <w:r w:rsidRPr="00A967FB">
        <w:rPr>
          <w:rStyle w:val="HideTWBExt"/>
          <w:b w:val="0"/>
        </w:rPr>
        <w:t>&lt;/RepeatBlock-By&gt;</w:t>
      </w:r>
    </w:p>
    <w:p w14:paraId="3627EC7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4A7B8D9" w14:textId="77777777" w:rsidR="00BF3DA9" w:rsidRPr="00A967FB" w:rsidRDefault="00BF3DA9" w:rsidP="00BF3DA9">
      <w:pPr>
        <w:pStyle w:val="NormalBold"/>
      </w:pPr>
      <w:r w:rsidRPr="00A967FB">
        <w:rPr>
          <w:rStyle w:val="HideTWBExt"/>
          <w:b w:val="0"/>
        </w:rPr>
        <w:t>&lt;Article&gt;</w:t>
      </w:r>
      <w:r w:rsidRPr="00A967FB">
        <w:t>Motyw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5434284" w14:textId="77777777" w:rsidTr="00EC0E6B">
        <w:trPr>
          <w:trHeight w:hRule="exact" w:val="240"/>
          <w:jc w:val="center"/>
        </w:trPr>
        <w:tc>
          <w:tcPr>
            <w:tcW w:w="9752" w:type="dxa"/>
            <w:gridSpan w:val="2"/>
          </w:tcPr>
          <w:p w14:paraId="216B1CF9" w14:textId="77777777" w:rsidR="00BF3DA9" w:rsidRPr="00A967FB" w:rsidRDefault="00BF3DA9" w:rsidP="00EC0E6B"/>
        </w:tc>
      </w:tr>
      <w:tr w:rsidR="00A74CA6" w:rsidRPr="00A967FB" w14:paraId="75DA958D" w14:textId="77777777" w:rsidTr="00EC0E6B">
        <w:trPr>
          <w:trHeight w:val="240"/>
          <w:jc w:val="center"/>
        </w:trPr>
        <w:tc>
          <w:tcPr>
            <w:tcW w:w="4876" w:type="dxa"/>
          </w:tcPr>
          <w:p w14:paraId="205B956D" w14:textId="77777777" w:rsidR="00BF3DA9" w:rsidRPr="00A967FB" w:rsidRDefault="00BF3DA9" w:rsidP="00EC0E6B">
            <w:pPr>
              <w:pStyle w:val="AmColumnHeading"/>
            </w:pPr>
            <w:r w:rsidRPr="00A967FB">
              <w:lastRenderedPageBreak/>
              <w:t>Tekst proponowany przez Komisję</w:t>
            </w:r>
          </w:p>
        </w:tc>
        <w:tc>
          <w:tcPr>
            <w:tcW w:w="4876" w:type="dxa"/>
          </w:tcPr>
          <w:p w14:paraId="74803768" w14:textId="77777777" w:rsidR="00BF3DA9" w:rsidRPr="00A967FB" w:rsidRDefault="00BF3DA9" w:rsidP="00EC0E6B">
            <w:pPr>
              <w:pStyle w:val="AmColumnHeading"/>
            </w:pPr>
            <w:r w:rsidRPr="00A967FB">
              <w:t>Poprawka</w:t>
            </w:r>
          </w:p>
        </w:tc>
      </w:tr>
      <w:tr w:rsidR="00A74CA6" w:rsidRPr="00A967FB" w14:paraId="7D9CECC2" w14:textId="77777777" w:rsidTr="00EC0E6B">
        <w:trPr>
          <w:jc w:val="center"/>
        </w:trPr>
        <w:tc>
          <w:tcPr>
            <w:tcW w:w="4876" w:type="dxa"/>
          </w:tcPr>
          <w:p w14:paraId="5DA83D54" w14:textId="77777777" w:rsidR="00BF3DA9" w:rsidRPr="00A967FB" w:rsidRDefault="00BF3DA9" w:rsidP="00EC0E6B">
            <w:pPr>
              <w:pStyle w:val="Normal6a"/>
            </w:pPr>
          </w:p>
        </w:tc>
        <w:tc>
          <w:tcPr>
            <w:tcW w:w="4876" w:type="dxa"/>
          </w:tcPr>
          <w:p w14:paraId="1A45AA24" w14:textId="77777777" w:rsidR="00BF3DA9" w:rsidRPr="00A967FB" w:rsidRDefault="00BF3DA9" w:rsidP="00EC0E6B">
            <w:pPr>
              <w:pStyle w:val="Normal6a"/>
            </w:pPr>
            <w:r w:rsidRPr="00A967FB">
              <w:rPr>
                <w:b/>
                <w:i/>
              </w:rPr>
              <w:t>(2a)</w:t>
            </w:r>
            <w:r w:rsidRPr="00A967FB">
              <w:tab/>
            </w:r>
            <w:r w:rsidRPr="00A967FB">
              <w:rPr>
                <w:b/>
                <w:i/>
              </w:rPr>
              <w:t>Organy nadzorcze muszą korzystać ze wszystkich opcji przewidzianych w obowiązującym prawie krajowym, aby umożliwić udział w postępowaniu stronom z innego państwa członkowskiego. Może to obejmować zdalną wideokonferencję lub ogólnie dostępne elektroniczne środki komunikacji.</w:t>
            </w:r>
          </w:p>
        </w:tc>
      </w:tr>
    </w:tbl>
    <w:p w14:paraId="0833CBD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61F7FDF" w14:textId="77777777" w:rsidR="00BF3DA9" w:rsidRPr="00A967FB" w:rsidRDefault="00BF3DA9" w:rsidP="00BF3DA9">
      <w:r w:rsidRPr="00A967FB">
        <w:rPr>
          <w:rStyle w:val="HideTWBExt"/>
        </w:rPr>
        <w:t>&lt;/Amend&gt;</w:t>
      </w:r>
    </w:p>
    <w:p w14:paraId="7DDD688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223</w:t>
      </w:r>
      <w:r w:rsidRPr="00A967FB">
        <w:rPr>
          <w:rStyle w:val="HideTWBExt"/>
          <w:b w:val="0"/>
        </w:rPr>
        <w:t>&lt;/NumAm&gt;</w:t>
      </w:r>
    </w:p>
    <w:p w14:paraId="320066C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472ADE3" w14:textId="77777777" w:rsidR="00BF3DA9" w:rsidRPr="00A967FB" w:rsidRDefault="00BF3DA9" w:rsidP="00BF3DA9">
      <w:pPr>
        <w:pStyle w:val="NormalBold"/>
      </w:pPr>
      <w:r w:rsidRPr="00A967FB">
        <w:rPr>
          <w:rStyle w:val="HideTWBExt"/>
          <w:b w:val="0"/>
        </w:rPr>
        <w:t>&lt;/RepeatBlock-By&gt;</w:t>
      </w:r>
    </w:p>
    <w:p w14:paraId="4E85CB0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DC9FAFE" w14:textId="77777777" w:rsidR="00BF3DA9" w:rsidRPr="00A967FB" w:rsidRDefault="00BF3DA9" w:rsidP="00BF3DA9">
      <w:pPr>
        <w:pStyle w:val="NormalBold"/>
      </w:pPr>
      <w:r w:rsidRPr="00A967FB">
        <w:rPr>
          <w:rStyle w:val="HideTWBExt"/>
          <w:b w:val="0"/>
        </w:rPr>
        <w:t>&lt;Article&gt;</w:t>
      </w:r>
      <w:r w:rsidRPr="00A967FB">
        <w:t>Motyw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6AF2573" w14:textId="77777777" w:rsidTr="00EC0E6B">
        <w:trPr>
          <w:trHeight w:hRule="exact" w:val="240"/>
          <w:jc w:val="center"/>
        </w:trPr>
        <w:tc>
          <w:tcPr>
            <w:tcW w:w="9752" w:type="dxa"/>
            <w:gridSpan w:val="2"/>
          </w:tcPr>
          <w:p w14:paraId="48AED85C" w14:textId="77777777" w:rsidR="00BF3DA9" w:rsidRPr="00A967FB" w:rsidRDefault="00BF3DA9" w:rsidP="00EC0E6B"/>
        </w:tc>
      </w:tr>
      <w:tr w:rsidR="00A74CA6" w:rsidRPr="00A967FB" w14:paraId="51AE773A" w14:textId="77777777" w:rsidTr="00EC0E6B">
        <w:trPr>
          <w:trHeight w:val="240"/>
          <w:jc w:val="center"/>
        </w:trPr>
        <w:tc>
          <w:tcPr>
            <w:tcW w:w="4876" w:type="dxa"/>
          </w:tcPr>
          <w:p w14:paraId="383C996D" w14:textId="77777777" w:rsidR="00BF3DA9" w:rsidRPr="00A967FB" w:rsidRDefault="00BF3DA9" w:rsidP="00EC0E6B">
            <w:pPr>
              <w:pStyle w:val="AmColumnHeading"/>
            </w:pPr>
            <w:r w:rsidRPr="00A967FB">
              <w:t>Tekst proponowany przez Komisję</w:t>
            </w:r>
          </w:p>
        </w:tc>
        <w:tc>
          <w:tcPr>
            <w:tcW w:w="4876" w:type="dxa"/>
          </w:tcPr>
          <w:p w14:paraId="07D6ACC3" w14:textId="77777777" w:rsidR="00BF3DA9" w:rsidRPr="00A967FB" w:rsidRDefault="00BF3DA9" w:rsidP="00EC0E6B">
            <w:pPr>
              <w:pStyle w:val="AmColumnHeading"/>
            </w:pPr>
            <w:r w:rsidRPr="00A967FB">
              <w:t>Poprawka</w:t>
            </w:r>
          </w:p>
        </w:tc>
      </w:tr>
      <w:tr w:rsidR="00A74CA6" w:rsidRPr="00A967FB" w14:paraId="0729E589" w14:textId="77777777" w:rsidTr="00EC0E6B">
        <w:trPr>
          <w:jc w:val="center"/>
        </w:trPr>
        <w:tc>
          <w:tcPr>
            <w:tcW w:w="4876" w:type="dxa"/>
          </w:tcPr>
          <w:p w14:paraId="2D20C35D" w14:textId="77777777" w:rsidR="00BF3DA9" w:rsidRPr="00A967FB" w:rsidRDefault="00BF3DA9" w:rsidP="00EC0E6B">
            <w:pPr>
              <w:pStyle w:val="Normal6a"/>
            </w:pPr>
          </w:p>
        </w:tc>
        <w:tc>
          <w:tcPr>
            <w:tcW w:w="4876" w:type="dxa"/>
          </w:tcPr>
          <w:p w14:paraId="5CF391B6" w14:textId="77777777" w:rsidR="00BF3DA9" w:rsidRPr="00A967FB" w:rsidRDefault="00BF3DA9" w:rsidP="00EC0E6B">
            <w:pPr>
              <w:pStyle w:val="Normal6a"/>
            </w:pPr>
            <w:r w:rsidRPr="00A967FB">
              <w:rPr>
                <w:b/>
                <w:i/>
              </w:rPr>
              <w:t>(2a)</w:t>
            </w:r>
            <w:r w:rsidRPr="00A967FB">
              <w:tab/>
            </w:r>
            <w:r w:rsidRPr="00A967FB">
              <w:rPr>
                <w:b/>
                <w:i/>
              </w:rPr>
              <w:t>Prawo procesowe każdego państwa członkowskiego powinno mieć zastosowanie do organów nadzorczych w zakresie, w jakim niniejsze rozporządzenie nie harmonizuje danej kwestii.</w:t>
            </w:r>
          </w:p>
        </w:tc>
      </w:tr>
    </w:tbl>
    <w:p w14:paraId="6D577A4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FFA0660" w14:textId="77777777" w:rsidR="00BF3DA9" w:rsidRPr="00A967FB" w:rsidRDefault="00BF3DA9" w:rsidP="00BF3DA9">
      <w:r w:rsidRPr="00A967FB">
        <w:rPr>
          <w:rStyle w:val="HideTWBExt"/>
        </w:rPr>
        <w:t>&lt;/Amend&gt;</w:t>
      </w:r>
    </w:p>
    <w:p w14:paraId="1DCD411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224</w:t>
      </w:r>
      <w:r w:rsidRPr="00A967FB">
        <w:rPr>
          <w:rStyle w:val="HideTWBExt"/>
          <w:b w:val="0"/>
        </w:rPr>
        <w:t>&lt;/NumAm&gt;</w:t>
      </w:r>
    </w:p>
    <w:p w14:paraId="664799E0"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63E703E2" w14:textId="77777777" w:rsidR="00BF3DA9" w:rsidRPr="00A967FB" w:rsidRDefault="00BF3DA9" w:rsidP="00BF3DA9">
      <w:pPr>
        <w:pStyle w:val="NormalBold"/>
      </w:pPr>
      <w:r w:rsidRPr="00A967FB">
        <w:rPr>
          <w:rStyle w:val="HideTWBExt"/>
          <w:b w:val="0"/>
        </w:rPr>
        <w:t>&lt;/RepeatBlock-By&gt;</w:t>
      </w:r>
    </w:p>
    <w:p w14:paraId="308CE95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8DF97B4" w14:textId="77777777" w:rsidR="00BF3DA9" w:rsidRPr="00A967FB" w:rsidRDefault="00BF3DA9" w:rsidP="00BF3DA9">
      <w:pPr>
        <w:pStyle w:val="NormalBold"/>
      </w:pPr>
      <w:r w:rsidRPr="00A967FB">
        <w:rPr>
          <w:rStyle w:val="HideTWBExt"/>
          <w:b w:val="0"/>
        </w:rPr>
        <w:t>&lt;Article&gt;</w:t>
      </w:r>
      <w:r w:rsidRPr="00A967FB">
        <w:t>Motyw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02AD5AF" w14:textId="77777777" w:rsidTr="00EC0E6B">
        <w:trPr>
          <w:trHeight w:hRule="exact" w:val="240"/>
          <w:jc w:val="center"/>
        </w:trPr>
        <w:tc>
          <w:tcPr>
            <w:tcW w:w="9752" w:type="dxa"/>
            <w:gridSpan w:val="2"/>
          </w:tcPr>
          <w:p w14:paraId="24CB8E9D" w14:textId="77777777" w:rsidR="00BF3DA9" w:rsidRPr="00A967FB" w:rsidRDefault="00BF3DA9" w:rsidP="00EC0E6B"/>
        </w:tc>
      </w:tr>
      <w:tr w:rsidR="00A74CA6" w:rsidRPr="00A967FB" w14:paraId="1D74444D" w14:textId="77777777" w:rsidTr="00EC0E6B">
        <w:trPr>
          <w:trHeight w:val="240"/>
          <w:jc w:val="center"/>
        </w:trPr>
        <w:tc>
          <w:tcPr>
            <w:tcW w:w="4876" w:type="dxa"/>
          </w:tcPr>
          <w:p w14:paraId="76545A56" w14:textId="77777777" w:rsidR="00BF3DA9" w:rsidRPr="00A967FB" w:rsidRDefault="00BF3DA9" w:rsidP="00EC0E6B">
            <w:pPr>
              <w:pStyle w:val="AmColumnHeading"/>
            </w:pPr>
            <w:r w:rsidRPr="00A967FB">
              <w:t>Tekst proponowany przez Komisję</w:t>
            </w:r>
          </w:p>
        </w:tc>
        <w:tc>
          <w:tcPr>
            <w:tcW w:w="4876" w:type="dxa"/>
          </w:tcPr>
          <w:p w14:paraId="1D1A8530" w14:textId="77777777" w:rsidR="00BF3DA9" w:rsidRPr="00A967FB" w:rsidRDefault="00BF3DA9" w:rsidP="00EC0E6B">
            <w:pPr>
              <w:pStyle w:val="AmColumnHeading"/>
            </w:pPr>
            <w:r w:rsidRPr="00A967FB">
              <w:t>Poprawka</w:t>
            </w:r>
          </w:p>
        </w:tc>
      </w:tr>
      <w:tr w:rsidR="00A74CA6" w:rsidRPr="00A967FB" w14:paraId="14AB401B" w14:textId="77777777" w:rsidTr="00EC0E6B">
        <w:trPr>
          <w:jc w:val="center"/>
        </w:trPr>
        <w:tc>
          <w:tcPr>
            <w:tcW w:w="4876" w:type="dxa"/>
          </w:tcPr>
          <w:p w14:paraId="106D0ADA" w14:textId="77777777" w:rsidR="00BF3DA9" w:rsidRPr="00A967FB" w:rsidRDefault="00BF3DA9" w:rsidP="00EC0E6B">
            <w:pPr>
              <w:pStyle w:val="Normal6a"/>
            </w:pPr>
            <w:r w:rsidRPr="00A967FB">
              <w:t>(4)</w:t>
            </w:r>
            <w:r w:rsidRPr="00A967FB">
              <w:tab/>
              <w:t xml:space="preserve">Aby skarga była dopuszczalna, powinna ona zawierać pewne określone informacje. Z tego względu, aby ułatwić skarżącym powiadamianie organów nadzorczych o niezbędnych faktach, należy zapewnić formularz skargi. Informacji zawartych w tym formularzu powinno się </w:t>
            </w:r>
            <w:r w:rsidRPr="00A967FB">
              <w:lastRenderedPageBreak/>
              <w:t>wymagać wyłącznie w przypadkach transgranicznego przetwarzania danych w rozumieniu rozporządzenia (UE) 2016/679, choć organy nadzorcze mogą wykorzystywać ten formularz w sprawach niedotyczących przetwarzania transgranicznego. Formularz można przesłać pocztą lub drogą elektroniczną. Przekazanie informacji wymienionych w tym formularzu powinno być warunkiem traktowania skargi dotyczącej transgranicznego przetwarzania jako skargi, o której mowa w art. 77 rozporządzenia (UE) 2016/679. Do celów uznania skargi za dopuszczalną nie należy wymagać żadnych dodatkowych informacji. Organy nadzorcze powinny mieć możliwość ułatwiania wnoszenia skarg w przyjaznym dla użytkownika formacie elektronicznym, z uwzględnieniem potrzeb osób z niepełnosprawnościami, pod warunkiem że informacje wymagane od skarżącego odpowiadają informacjom wymaganym w formularzu i do uznania skargi za dopuszczalną nie wymaga się żadnych dodatkowych informacji.</w:t>
            </w:r>
          </w:p>
        </w:tc>
        <w:tc>
          <w:tcPr>
            <w:tcW w:w="4876" w:type="dxa"/>
          </w:tcPr>
          <w:p w14:paraId="42460E9C" w14:textId="77777777" w:rsidR="00BF3DA9" w:rsidRPr="00A967FB" w:rsidRDefault="00BF3DA9" w:rsidP="00EC0E6B">
            <w:pPr>
              <w:pStyle w:val="Normal6a"/>
            </w:pPr>
            <w:r w:rsidRPr="00A967FB">
              <w:lastRenderedPageBreak/>
              <w:t>(4)</w:t>
            </w:r>
            <w:r w:rsidRPr="00A967FB">
              <w:tab/>
              <w:t>Aby skarga była dopuszczalna, powinna ona zawierać pewne określone informacje</w:t>
            </w:r>
            <w:r w:rsidRPr="00A967FB">
              <w:rPr>
                <w:b/>
                <w:bCs/>
                <w:i/>
                <w:iCs/>
              </w:rPr>
              <w:t xml:space="preserve"> na temat potencjalnego naruszenia, czy to bieżącego, czy mającego miejsce w przeszłości</w:t>
            </w:r>
            <w:r w:rsidRPr="00A967FB">
              <w:t xml:space="preserve">. Z tego względu, aby ułatwić skarżącym powiadamianie organów nadzorczych </w:t>
            </w:r>
            <w:r w:rsidRPr="00A967FB">
              <w:lastRenderedPageBreak/>
              <w:t>o niezbędnych faktach, należy zapewnić formularz skargi. Informacji zawartych w tym formularzu powinno się wymagać wyłącznie w przypadkach transgranicznego przetwarzania danych w rozumieniu rozporządzenia (UE) 2016/679, choć organy nadzorcze mogą wykorzystywać ten formularz w sprawach niedotyczących przetwarzania transgranicznego. Formularz można przesłać pocztą lub drogą elektroniczną. Przekazanie informacji wymienionych w tym formularzu powinno być warunkiem traktowania skargi dotyczącej transgranicznego przetwarzania jako skargi, o której mowa w art. 77 rozporządzenia (UE) 2016/679. Do celów uznania skargi za dopuszczalną nie należy wymagać żadnych dodatkowych informacji. Organy nadzorcze powinny mieć możliwość ułatwiania wnoszenia skarg w przyjaznym dla użytkownika formacie elektronicznym, z uwzględnieniem potrzeb osób z niepełnosprawnościami, pod warunkiem że informacje wymagane od skarżącego odpowiadają informacjom wymaganym w formularzu i do uznania skargi za dopuszczalną nie wymaga się żadnych dodatkowych informacji.</w:t>
            </w:r>
          </w:p>
        </w:tc>
      </w:tr>
    </w:tbl>
    <w:p w14:paraId="08C6FF96"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547E4AC" w14:textId="77777777" w:rsidR="00BF3DA9" w:rsidRPr="00A967FB" w:rsidRDefault="00BF3DA9" w:rsidP="00BF3DA9">
      <w:r w:rsidRPr="00A967FB">
        <w:rPr>
          <w:rStyle w:val="HideTWBExt"/>
        </w:rPr>
        <w:t>&lt;/Amend&gt;</w:t>
      </w:r>
    </w:p>
    <w:p w14:paraId="173A955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225</w:t>
      </w:r>
      <w:r w:rsidRPr="00A967FB">
        <w:rPr>
          <w:rStyle w:val="HideTWBExt"/>
          <w:b w:val="0"/>
        </w:rPr>
        <w:t>&lt;/NumAm&gt;</w:t>
      </w:r>
    </w:p>
    <w:p w14:paraId="3D810D9E"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AF43167" w14:textId="77777777" w:rsidR="00BF3DA9" w:rsidRPr="00A967FB" w:rsidRDefault="00BF3DA9" w:rsidP="00BF3DA9">
      <w:pPr>
        <w:pStyle w:val="NormalBold"/>
      </w:pPr>
      <w:r w:rsidRPr="00A967FB">
        <w:rPr>
          <w:rStyle w:val="HideTWBExt"/>
          <w:b w:val="0"/>
        </w:rPr>
        <w:t>&lt;/RepeatBlock-By&gt;</w:t>
      </w:r>
    </w:p>
    <w:p w14:paraId="25180F7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7151F6B" w14:textId="77777777" w:rsidR="00BF3DA9" w:rsidRPr="00A967FB" w:rsidRDefault="00BF3DA9" w:rsidP="00BF3DA9">
      <w:pPr>
        <w:pStyle w:val="NormalBold"/>
      </w:pPr>
      <w:r w:rsidRPr="00A967FB">
        <w:rPr>
          <w:rStyle w:val="HideTWBExt"/>
          <w:b w:val="0"/>
        </w:rPr>
        <w:t>&lt;Article&gt;</w:t>
      </w:r>
      <w:r w:rsidRPr="00A967FB">
        <w:t>Motyw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54EB870" w14:textId="77777777" w:rsidTr="00EC0E6B">
        <w:trPr>
          <w:trHeight w:hRule="exact" w:val="240"/>
          <w:jc w:val="center"/>
        </w:trPr>
        <w:tc>
          <w:tcPr>
            <w:tcW w:w="9752" w:type="dxa"/>
            <w:gridSpan w:val="2"/>
          </w:tcPr>
          <w:p w14:paraId="70631CA4" w14:textId="77777777" w:rsidR="00BF3DA9" w:rsidRPr="00A967FB" w:rsidRDefault="00BF3DA9" w:rsidP="00EC0E6B"/>
        </w:tc>
      </w:tr>
      <w:tr w:rsidR="00A74CA6" w:rsidRPr="00A967FB" w14:paraId="3372F087" w14:textId="77777777" w:rsidTr="00EC0E6B">
        <w:trPr>
          <w:trHeight w:val="240"/>
          <w:jc w:val="center"/>
        </w:trPr>
        <w:tc>
          <w:tcPr>
            <w:tcW w:w="4876" w:type="dxa"/>
          </w:tcPr>
          <w:p w14:paraId="58067A13" w14:textId="77777777" w:rsidR="00BF3DA9" w:rsidRPr="00A967FB" w:rsidRDefault="00BF3DA9" w:rsidP="00EC0E6B">
            <w:pPr>
              <w:pStyle w:val="AmColumnHeading"/>
            </w:pPr>
            <w:r w:rsidRPr="00A967FB">
              <w:t>Tekst proponowany przez Komisję</w:t>
            </w:r>
          </w:p>
        </w:tc>
        <w:tc>
          <w:tcPr>
            <w:tcW w:w="4876" w:type="dxa"/>
          </w:tcPr>
          <w:p w14:paraId="0B861F7F" w14:textId="77777777" w:rsidR="00BF3DA9" w:rsidRPr="00A967FB" w:rsidRDefault="00BF3DA9" w:rsidP="00EC0E6B">
            <w:pPr>
              <w:pStyle w:val="AmColumnHeading"/>
            </w:pPr>
            <w:r w:rsidRPr="00A967FB">
              <w:t>Poprawka</w:t>
            </w:r>
          </w:p>
        </w:tc>
      </w:tr>
      <w:tr w:rsidR="00A74CA6" w:rsidRPr="00A967FB" w14:paraId="79B2F68B" w14:textId="77777777" w:rsidTr="00EC0E6B">
        <w:trPr>
          <w:jc w:val="center"/>
        </w:trPr>
        <w:tc>
          <w:tcPr>
            <w:tcW w:w="4876" w:type="dxa"/>
          </w:tcPr>
          <w:p w14:paraId="5B823705" w14:textId="77777777" w:rsidR="00BF3DA9" w:rsidRPr="00A967FB" w:rsidRDefault="00BF3DA9" w:rsidP="00EC0E6B">
            <w:pPr>
              <w:pStyle w:val="Normal6a"/>
            </w:pPr>
            <w:r w:rsidRPr="00A967FB">
              <w:t>(4)</w:t>
            </w:r>
            <w:r w:rsidRPr="00A967FB">
              <w:tab/>
              <w:t xml:space="preserve">Aby skarga była dopuszczalna, powinna ona zawierać pewne określone informacje. Z tego względu, aby ułatwić skarżącym powiadamianie organów nadzorczych o niezbędnych faktach, należy zapewnić formularz skargi. Informacji </w:t>
            </w:r>
            <w:r w:rsidRPr="00A967FB">
              <w:lastRenderedPageBreak/>
              <w:t>zawartych w tym formularzu powinno się wymagać wyłącznie w przypadkach transgranicznego przetwarzania danych w rozumieniu rozporządzenia (UE) 2016/679, choć organy nadzorcze mogą wykorzystywać ten formularz w sprawach niedotyczących przetwarzania transgranicznego. Formularz można przesłać pocztą lub drogą elektroniczną. Przekazanie informacji wymienionych w tym formularzu powinno być warunkiem traktowania skargi dotyczącej transgranicznego przetwarzania jako skargi, o której mowa w art. 77 rozporządzenia (UE) 2016/679. Do celów uznania skargi za dopuszczalną nie należy wymagać żadnych dodatkowych informacji. Organy nadzorcze powinny mieć możliwość ułatwiania wnoszenia skarg w przyjaznym dla użytkownika formacie elektronicznym, z uwzględnieniem potrzeb osób z niepełnosprawnościami, pod warunkiem że informacje wymagane od skarżącego odpowiadają informacjom wymaganym w formularzu i do uznania skargi za dopuszczalną nie wymaga się żadnych dodatkowych informacji.</w:t>
            </w:r>
          </w:p>
        </w:tc>
        <w:tc>
          <w:tcPr>
            <w:tcW w:w="4876" w:type="dxa"/>
          </w:tcPr>
          <w:p w14:paraId="2D859BB3" w14:textId="7A6A58B6" w:rsidR="00BF3DA9" w:rsidRPr="00A967FB" w:rsidRDefault="00BF3DA9" w:rsidP="00EC0E6B">
            <w:pPr>
              <w:pStyle w:val="Normal6a"/>
            </w:pPr>
            <w:r w:rsidRPr="00A967FB">
              <w:lastRenderedPageBreak/>
              <w:t>(4)</w:t>
            </w:r>
            <w:r w:rsidRPr="00A967FB">
              <w:tab/>
              <w:t>Aby skarga była dopuszczalna, powinna ona zawierać pewne określone informacje</w:t>
            </w:r>
            <w:r w:rsidRPr="00A967FB">
              <w:rPr>
                <w:b/>
                <w:bCs/>
                <w:i/>
                <w:iCs/>
              </w:rPr>
              <w:t xml:space="preserve"> na temat naruszeń bieżących, o charakterze ciągłym lub domniemanych naruszeń mających miejsce w przeszłości</w:t>
            </w:r>
            <w:r w:rsidRPr="00A967FB">
              <w:t xml:space="preserve">. Z tego względu, aby ułatwić skarżącym </w:t>
            </w:r>
            <w:r w:rsidRPr="00A967FB">
              <w:lastRenderedPageBreak/>
              <w:t>powiadamianie organów nadzorczych o niezbędnych faktach, należy zapewnić formularz skargi. Informacji zawartych w tym formularzu powinno się wymagać wyłącznie w przypadkach transgranicznego przetwarzania danych w rozumieniu rozporządzenia (UE) 2016/679, choć organy nadzorcze mogą wykorzystywać ten formularz w sprawach niedotyczących przetwarzania transgranicznego. Formularz można przesłać pocztą lub drogą elektroniczną. Przekazanie informacji wymienionych w tym formularzu powinno być warunkiem traktowania skargi dotyczącej transgranicznego przetwarzania jako skargi, o której mowa w art. 77 rozporządzenia (UE) 2016/679. Do celów uznania skargi za dopuszczalną nie należy wymagać żadnych dodatkowych informacji. Organy nadzorcze powinny mieć możliwość ułatwiania wnoszenia skarg w przyjaznym dla użytkownika formacie elektronicznym, z uwzględnieniem potrzeb osób z niepełnosprawnościami, pod warunkiem że informacje wymagane od skarżącego odpowiadają informacjom wymaganym w formularzu i do uznania skargi za dopuszczalną nie wymaga się żadnych dodatkowych informacji.</w:t>
            </w:r>
          </w:p>
        </w:tc>
      </w:tr>
    </w:tbl>
    <w:p w14:paraId="61A92E80"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269D604" w14:textId="77777777" w:rsidR="00BF3DA9" w:rsidRPr="00A967FB" w:rsidRDefault="00BF3DA9" w:rsidP="00BF3DA9">
      <w:r w:rsidRPr="00A967FB">
        <w:rPr>
          <w:rStyle w:val="HideTWBExt"/>
        </w:rPr>
        <w:t>&lt;/Amend&gt;</w:t>
      </w:r>
    </w:p>
    <w:p w14:paraId="0E4E5C7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226</w:t>
      </w:r>
      <w:r w:rsidRPr="00A967FB">
        <w:rPr>
          <w:rStyle w:val="HideTWBExt"/>
          <w:b w:val="0"/>
        </w:rPr>
        <w:t>&lt;/NumAm&gt;</w:t>
      </w:r>
    </w:p>
    <w:p w14:paraId="6F3E81B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C036209" w14:textId="77777777" w:rsidR="00BF3DA9" w:rsidRPr="00A967FB" w:rsidRDefault="00BF3DA9" w:rsidP="00BF3DA9">
      <w:pPr>
        <w:pStyle w:val="NormalBold"/>
      </w:pPr>
      <w:r w:rsidRPr="00A967FB">
        <w:rPr>
          <w:rStyle w:val="HideTWBExt"/>
          <w:b w:val="0"/>
        </w:rPr>
        <w:t>&lt;/RepeatBlock-By&gt;</w:t>
      </w:r>
    </w:p>
    <w:p w14:paraId="38D4C63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5C508BE" w14:textId="77777777" w:rsidR="00BF3DA9" w:rsidRPr="00A967FB" w:rsidRDefault="00BF3DA9" w:rsidP="00BF3DA9">
      <w:pPr>
        <w:pStyle w:val="NormalBold"/>
      </w:pPr>
      <w:r w:rsidRPr="00A967FB">
        <w:rPr>
          <w:rStyle w:val="HideTWBExt"/>
          <w:b w:val="0"/>
        </w:rPr>
        <w:t>&lt;Article&gt;</w:t>
      </w:r>
      <w:r w:rsidRPr="00A967FB">
        <w:t>Motyw 4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13A4A7E" w14:textId="77777777" w:rsidTr="00EC0E6B">
        <w:trPr>
          <w:trHeight w:hRule="exact" w:val="240"/>
          <w:jc w:val="center"/>
        </w:trPr>
        <w:tc>
          <w:tcPr>
            <w:tcW w:w="9752" w:type="dxa"/>
            <w:gridSpan w:val="2"/>
          </w:tcPr>
          <w:p w14:paraId="02ED35EC" w14:textId="77777777" w:rsidR="00BF3DA9" w:rsidRPr="00A967FB" w:rsidRDefault="00BF3DA9" w:rsidP="00EC0E6B"/>
        </w:tc>
      </w:tr>
      <w:tr w:rsidR="00A74CA6" w:rsidRPr="00A967FB" w14:paraId="46CB3A11" w14:textId="77777777" w:rsidTr="00EC0E6B">
        <w:trPr>
          <w:trHeight w:val="240"/>
          <w:jc w:val="center"/>
        </w:trPr>
        <w:tc>
          <w:tcPr>
            <w:tcW w:w="4876" w:type="dxa"/>
          </w:tcPr>
          <w:p w14:paraId="1448A09D" w14:textId="77777777" w:rsidR="00BF3DA9" w:rsidRPr="00A967FB" w:rsidRDefault="00BF3DA9" w:rsidP="00EC0E6B">
            <w:pPr>
              <w:pStyle w:val="AmColumnHeading"/>
            </w:pPr>
            <w:r w:rsidRPr="00A967FB">
              <w:t>Tekst proponowany przez Komisję</w:t>
            </w:r>
          </w:p>
        </w:tc>
        <w:tc>
          <w:tcPr>
            <w:tcW w:w="4876" w:type="dxa"/>
          </w:tcPr>
          <w:p w14:paraId="4146738A" w14:textId="77777777" w:rsidR="00BF3DA9" w:rsidRPr="00A967FB" w:rsidRDefault="00BF3DA9" w:rsidP="00EC0E6B">
            <w:pPr>
              <w:pStyle w:val="AmColumnHeading"/>
            </w:pPr>
            <w:r w:rsidRPr="00A967FB">
              <w:t>Poprawka</w:t>
            </w:r>
          </w:p>
        </w:tc>
      </w:tr>
      <w:tr w:rsidR="00A74CA6" w:rsidRPr="00A967FB" w14:paraId="38E7E60B" w14:textId="77777777" w:rsidTr="00EC0E6B">
        <w:trPr>
          <w:jc w:val="center"/>
        </w:trPr>
        <w:tc>
          <w:tcPr>
            <w:tcW w:w="4876" w:type="dxa"/>
          </w:tcPr>
          <w:p w14:paraId="7D7F7C35" w14:textId="77777777" w:rsidR="00BF3DA9" w:rsidRPr="00A967FB" w:rsidRDefault="00BF3DA9" w:rsidP="00EC0E6B">
            <w:pPr>
              <w:pStyle w:val="Normal6a"/>
            </w:pPr>
          </w:p>
        </w:tc>
        <w:tc>
          <w:tcPr>
            <w:tcW w:w="4876" w:type="dxa"/>
          </w:tcPr>
          <w:p w14:paraId="1ECCFBE3" w14:textId="77777777" w:rsidR="00BF3DA9" w:rsidRPr="00A967FB" w:rsidRDefault="00BF3DA9" w:rsidP="00EC0E6B">
            <w:pPr>
              <w:pStyle w:val="Normal6a"/>
            </w:pPr>
            <w:r w:rsidRPr="00A967FB">
              <w:rPr>
                <w:b/>
                <w:i/>
              </w:rPr>
              <w:t>(4a)</w:t>
            </w:r>
            <w:r w:rsidRPr="00A967FB">
              <w:tab/>
            </w:r>
            <w:r w:rsidRPr="00A967FB">
              <w:rPr>
                <w:b/>
                <w:i/>
              </w:rPr>
              <w:t xml:space="preserve">Pełne egzekwowanie rozporządzenia (UE) 679/2016 wymaga, aby nie tylko bieżące naruszenia, ale także naruszenia powtarzające się lub mające miejsce w przeszłości mogły podlegać </w:t>
            </w:r>
            <w:r w:rsidRPr="00A967FB">
              <w:rPr>
                <w:b/>
                <w:i/>
              </w:rPr>
              <w:lastRenderedPageBreak/>
              <w:t>procedurze skargi lub postępowaniu z urzędu. Zaprzestanie naruszenia nie powinno automatycznie prowadzić do odrzucenia skargi.</w:t>
            </w:r>
          </w:p>
        </w:tc>
      </w:tr>
    </w:tbl>
    <w:p w14:paraId="3370FEC7"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0EAD669" w14:textId="77777777" w:rsidR="00BF3DA9" w:rsidRPr="00A967FB" w:rsidRDefault="00BF3DA9" w:rsidP="00BF3DA9">
      <w:r w:rsidRPr="00A967FB">
        <w:rPr>
          <w:rStyle w:val="HideTWBExt"/>
        </w:rPr>
        <w:t>&lt;/Amend&gt;</w:t>
      </w:r>
    </w:p>
    <w:p w14:paraId="220C69F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227</w:t>
      </w:r>
      <w:r w:rsidRPr="00A967FB">
        <w:rPr>
          <w:rStyle w:val="HideTWBExt"/>
          <w:b w:val="0"/>
        </w:rPr>
        <w:t>&lt;/NumAm&gt;</w:t>
      </w:r>
    </w:p>
    <w:p w14:paraId="514A4A8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A1A607F" w14:textId="77777777" w:rsidR="00BF3DA9" w:rsidRPr="00A967FB" w:rsidRDefault="00BF3DA9" w:rsidP="00BF3DA9">
      <w:pPr>
        <w:pStyle w:val="NormalBold"/>
      </w:pPr>
      <w:r w:rsidRPr="00A967FB">
        <w:rPr>
          <w:rStyle w:val="HideTWBExt"/>
          <w:b w:val="0"/>
        </w:rPr>
        <w:t>&lt;/RepeatBlock-By&gt;</w:t>
      </w:r>
    </w:p>
    <w:p w14:paraId="50F4A78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4CBB325" w14:textId="77777777" w:rsidR="00BF3DA9" w:rsidRPr="00A967FB" w:rsidRDefault="00BF3DA9" w:rsidP="00BF3DA9">
      <w:pPr>
        <w:pStyle w:val="NormalBold"/>
      </w:pPr>
      <w:r w:rsidRPr="00A967FB">
        <w:rPr>
          <w:rStyle w:val="HideTWBExt"/>
          <w:b w:val="0"/>
        </w:rPr>
        <w:t>&lt;Article&gt;</w:t>
      </w:r>
      <w:r w:rsidRPr="00A967FB">
        <w:t>Motyw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F53BDE8" w14:textId="77777777" w:rsidTr="00EC0E6B">
        <w:trPr>
          <w:trHeight w:hRule="exact" w:val="240"/>
          <w:jc w:val="center"/>
        </w:trPr>
        <w:tc>
          <w:tcPr>
            <w:tcW w:w="9752" w:type="dxa"/>
            <w:gridSpan w:val="2"/>
          </w:tcPr>
          <w:p w14:paraId="25A468C3" w14:textId="77777777" w:rsidR="00BF3DA9" w:rsidRPr="00A967FB" w:rsidRDefault="00BF3DA9" w:rsidP="00EC0E6B"/>
        </w:tc>
      </w:tr>
      <w:tr w:rsidR="00A74CA6" w:rsidRPr="00A967FB" w14:paraId="389A2323" w14:textId="77777777" w:rsidTr="00EC0E6B">
        <w:trPr>
          <w:trHeight w:val="240"/>
          <w:jc w:val="center"/>
        </w:trPr>
        <w:tc>
          <w:tcPr>
            <w:tcW w:w="4876" w:type="dxa"/>
          </w:tcPr>
          <w:p w14:paraId="3AA9488B" w14:textId="77777777" w:rsidR="00BF3DA9" w:rsidRPr="00A967FB" w:rsidRDefault="00BF3DA9" w:rsidP="00EC0E6B">
            <w:pPr>
              <w:pStyle w:val="AmColumnHeading"/>
            </w:pPr>
            <w:r w:rsidRPr="00A967FB">
              <w:t>Tekst proponowany przez Komisję</w:t>
            </w:r>
          </w:p>
        </w:tc>
        <w:tc>
          <w:tcPr>
            <w:tcW w:w="4876" w:type="dxa"/>
          </w:tcPr>
          <w:p w14:paraId="0B50DF7B" w14:textId="77777777" w:rsidR="00BF3DA9" w:rsidRPr="00A967FB" w:rsidRDefault="00BF3DA9" w:rsidP="00EC0E6B">
            <w:pPr>
              <w:pStyle w:val="AmColumnHeading"/>
            </w:pPr>
            <w:r w:rsidRPr="00A967FB">
              <w:t>Poprawka</w:t>
            </w:r>
          </w:p>
        </w:tc>
      </w:tr>
      <w:tr w:rsidR="00A74CA6" w:rsidRPr="00A967FB" w14:paraId="11F687EE" w14:textId="77777777" w:rsidTr="00EC0E6B">
        <w:trPr>
          <w:jc w:val="center"/>
        </w:trPr>
        <w:tc>
          <w:tcPr>
            <w:tcW w:w="4876" w:type="dxa"/>
          </w:tcPr>
          <w:p w14:paraId="0C42CB10"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w:t>
            </w:r>
            <w:r w:rsidRPr="00A967FB">
              <w:rPr>
                <w:b/>
                <w:bCs/>
                <w:i/>
                <w:iCs/>
              </w:rPr>
              <w:t>być zawsze stosowne, konieczne i proporcjonalne, aby</w:t>
            </w:r>
            <w:r w:rsidRPr="00A967FB">
              <w:t xml:space="preserve"> </w:t>
            </w:r>
            <w:r w:rsidRPr="00A967FB">
              <w:rPr>
                <w:b/>
                <w:bCs/>
                <w:i/>
                <w:iCs/>
              </w:rPr>
              <w:t>zapewnić zgodność</w:t>
            </w:r>
            <w:r w:rsidRPr="00A967FB">
              <w:t xml:space="preserve"> z rozporządzeniem (UE) 2016/679. Decyzja o tym, w jakim zakresie należy rozpatrzyć skargę, podlega uznaniu każdego właściwego organu. Przy jej podejmowaniu, organy nadzorcze powinny dążyć do zapewnienia skarżącemu zadowalającego rozstrzygnięcia, które </w:t>
            </w:r>
            <w:r w:rsidRPr="00A967FB">
              <w:rPr>
                <w:b/>
                <w:bCs/>
                <w:i/>
                <w:iCs/>
              </w:rPr>
              <w:t>niekoniecznie wymaga przeprowadzenia wyczerpującego postępowania w zakresie wszystkich potencjalnych elementów prawnych i faktycznych wynikających ze skargi, lecz</w:t>
            </w:r>
            <w:r w:rsidRPr="00A967FB">
              <w:t xml:space="preserve"> </w:t>
            </w:r>
            <w:r w:rsidRPr="00A967FB">
              <w:rPr>
                <w:b/>
                <w:bCs/>
                <w:i/>
                <w:iCs/>
              </w:rPr>
              <w:t>powinno zapewniać skarżącemu</w:t>
            </w:r>
            <w:r w:rsidRPr="00A967FB">
              <w:t xml:space="preserve">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w:t>
            </w:r>
            <w:r w:rsidRPr="00A967FB">
              <w:lastRenderedPageBreak/>
              <w:t>rozporządzenia (UE) 2016/679.</w:t>
            </w:r>
          </w:p>
        </w:tc>
        <w:tc>
          <w:tcPr>
            <w:tcW w:w="4876" w:type="dxa"/>
          </w:tcPr>
          <w:p w14:paraId="7974D404" w14:textId="77777777" w:rsidR="00BF3DA9" w:rsidRPr="00A967FB" w:rsidRDefault="00BF3DA9" w:rsidP="00EC0E6B">
            <w:pPr>
              <w:pStyle w:val="Normal6a"/>
            </w:pPr>
            <w:r w:rsidRPr="00A967FB">
              <w:lastRenderedPageBreak/>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w:t>
            </w:r>
            <w:r w:rsidRPr="00A967FB">
              <w:rPr>
                <w:b/>
                <w:bCs/>
                <w:i/>
                <w:iCs/>
              </w:rPr>
              <w:t>odbywać się z myślą o zapewnieniu zgodności</w:t>
            </w:r>
            <w:r w:rsidRPr="00A967FB">
              <w:t xml:space="preserve"> z rozporządzeniem (UE) 2016/679. Decyzja o tym, w jakim zakresie należy rozpatrzyć skargę, podlega uznaniu każdego właściwego organu. Przy jej podejmowaniu, organy nadzorcze powinny dążyć do zapewnienia skarżącemu zadowalającego rozstrzygnięcia, które </w:t>
            </w:r>
            <w:r w:rsidRPr="00A967FB">
              <w:rPr>
                <w:b/>
                <w:bCs/>
                <w:i/>
                <w:iCs/>
              </w:rPr>
              <w:t>zapewni mu</w:t>
            </w:r>
            <w:r w:rsidRPr="00A967FB">
              <w:t xml:space="preserve"> skuteczną i szybką ochronę prawną.</w:t>
            </w:r>
            <w:r w:rsidRPr="00A967FB">
              <w:rPr>
                <w:b/>
                <w:i/>
              </w:rPr>
              <w:t xml:space="preserve"> </w:t>
            </w:r>
            <w:r w:rsidRPr="00A967FB">
              <w:rPr>
                <w:b/>
                <w:bCs/>
                <w:i/>
                <w:iCs/>
              </w:rPr>
              <w:t>Niezależnie od konieczności zapewnienia skarżącemu zadowalającego rozstrzygnięcia w krótkim terminie, organy nadzorcze powinny rozpatrzyć skargę w zakresie pozwalającym im na ustalenie, czy dana skarga wskazuje na poważniejsze lub systemowe naruszenia.</w:t>
            </w:r>
            <w:r w:rsidRPr="00A967FB">
              <w:t xml:space="preserve"> Decyzję o tym, jakie czynności należy przeprowadzić w ramach postępowania przygotowawczego, można oprzeć na informacjach o wadze potencjalnego naruszenia, jego systemowym lub powtarzalnym charakterze, bądź na tym, czy skarżący skorzystał również ze swoich </w:t>
            </w:r>
            <w:r w:rsidRPr="00A967FB">
              <w:lastRenderedPageBreak/>
              <w:t>praw wynikających z art. 79 rozporządzenia (UE) 2016/679.</w:t>
            </w:r>
          </w:p>
        </w:tc>
      </w:tr>
    </w:tbl>
    <w:p w14:paraId="39C96D49"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F72495B" w14:textId="77777777" w:rsidR="00BF3DA9" w:rsidRPr="00A967FB" w:rsidRDefault="00BF3DA9" w:rsidP="00BF3DA9">
      <w:r w:rsidRPr="00A967FB">
        <w:rPr>
          <w:rStyle w:val="HideTWBExt"/>
        </w:rPr>
        <w:t>&lt;/Amend&gt;</w:t>
      </w:r>
    </w:p>
    <w:p w14:paraId="67373C4E" w14:textId="5FE10A37"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228</w:t>
      </w:r>
      <w:r w:rsidRPr="00A967FB">
        <w:rPr>
          <w:rStyle w:val="HideTWBExt"/>
          <w:b w:val="0"/>
        </w:rPr>
        <w:t>&lt;/NumAm&gt;</w:t>
      </w:r>
    </w:p>
    <w:p w14:paraId="2C5394F4" w14:textId="1D862DA8" w:rsidR="0038705A"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2EFB38D0" w14:textId="77777777" w:rsidR="00BF3DA9" w:rsidRPr="00A967FB" w:rsidRDefault="00BF3DA9" w:rsidP="00BF3DA9">
      <w:pPr>
        <w:pStyle w:val="NormalBold"/>
      </w:pPr>
      <w:r w:rsidRPr="00A967FB">
        <w:rPr>
          <w:rStyle w:val="HideTWBExt"/>
          <w:b w:val="0"/>
        </w:rPr>
        <w:t>&lt;/RepeatBlock-By&gt;</w:t>
      </w:r>
    </w:p>
    <w:p w14:paraId="76BF4546" w14:textId="128FF22F"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22D173BC" w14:textId="509D6986" w:rsidR="00BF3DA9" w:rsidRPr="00A967FB" w:rsidRDefault="00BF3DA9" w:rsidP="00BF3DA9">
      <w:pPr>
        <w:pStyle w:val="NormalBold"/>
      </w:pPr>
      <w:r w:rsidRPr="00A967FB">
        <w:rPr>
          <w:rStyle w:val="HideTWBExt"/>
          <w:b w:val="0"/>
        </w:rPr>
        <w:t>&lt;Article&gt;</w:t>
      </w:r>
      <w:r w:rsidR="00FC6877" w:rsidRPr="00A967FB">
        <w:t>Motyw</w:t>
      </w:r>
      <w:r w:rsidRPr="00A967FB">
        <w:t xml:space="preserve">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2CAA552" w14:textId="77777777" w:rsidTr="00EC0E6B">
        <w:trPr>
          <w:trHeight w:hRule="exact" w:val="240"/>
          <w:jc w:val="center"/>
        </w:trPr>
        <w:tc>
          <w:tcPr>
            <w:tcW w:w="9752" w:type="dxa"/>
            <w:gridSpan w:val="2"/>
          </w:tcPr>
          <w:p w14:paraId="5851BCF3" w14:textId="77777777" w:rsidR="00BF3DA9" w:rsidRPr="00A967FB" w:rsidRDefault="00BF3DA9" w:rsidP="00EC0E6B"/>
        </w:tc>
      </w:tr>
      <w:tr w:rsidR="00A74CA6" w:rsidRPr="00A967FB" w14:paraId="0AD02593" w14:textId="77777777" w:rsidTr="00EC0E6B">
        <w:trPr>
          <w:trHeight w:val="240"/>
          <w:jc w:val="center"/>
        </w:trPr>
        <w:tc>
          <w:tcPr>
            <w:tcW w:w="4876" w:type="dxa"/>
          </w:tcPr>
          <w:p w14:paraId="43351BF9" w14:textId="53F74F54" w:rsidR="00BF3DA9" w:rsidRPr="00A967FB" w:rsidRDefault="00FC6877" w:rsidP="00EC0E6B">
            <w:pPr>
              <w:pStyle w:val="AmColumnHeading"/>
            </w:pPr>
            <w:r w:rsidRPr="00A967FB">
              <w:t>Tekst proponowany przez Komisję</w:t>
            </w:r>
          </w:p>
        </w:tc>
        <w:tc>
          <w:tcPr>
            <w:tcW w:w="4876" w:type="dxa"/>
          </w:tcPr>
          <w:p w14:paraId="677EE97C" w14:textId="792C7299" w:rsidR="00BF3DA9" w:rsidRPr="00A967FB" w:rsidRDefault="00FC6877" w:rsidP="00EC0E6B">
            <w:pPr>
              <w:pStyle w:val="AmColumnHeading"/>
            </w:pPr>
            <w:r w:rsidRPr="00A967FB">
              <w:t>Poprawka</w:t>
            </w:r>
          </w:p>
        </w:tc>
      </w:tr>
      <w:tr w:rsidR="00A74CA6" w:rsidRPr="00A967FB" w14:paraId="2E39E6F7" w14:textId="77777777" w:rsidTr="00EC0E6B">
        <w:trPr>
          <w:jc w:val="center"/>
        </w:trPr>
        <w:tc>
          <w:tcPr>
            <w:tcW w:w="4876" w:type="dxa"/>
          </w:tcPr>
          <w:p w14:paraId="6E3E1E9D"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stosowne, konieczne i proporcjonalne, aby zapewnić zgodność z rozporządzeniem (UE) 2016/679. Decyzja o tym, w jakim zakresie należy rozpatrzyć skargę, podlega uznaniu </w:t>
            </w:r>
            <w:r w:rsidRPr="00A967FB">
              <w:rPr>
                <w:b/>
                <w:i/>
              </w:rPr>
              <w:t>każdego</w:t>
            </w:r>
            <w:r w:rsidRPr="00A967FB">
              <w:t xml:space="preserve"> właściwego organu. Przy jej podejmowaniu, </w:t>
            </w:r>
            <w:r w:rsidRPr="00A967FB">
              <w:rPr>
                <w:b/>
                <w:i/>
              </w:rPr>
              <w:t>organy nadzorcze powinny</w:t>
            </w:r>
            <w:r w:rsidRPr="00A967FB">
              <w:t xml:space="preserve">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rozporządzenia (UE) 2016/679.</w:t>
            </w:r>
          </w:p>
        </w:tc>
        <w:tc>
          <w:tcPr>
            <w:tcW w:w="4876" w:type="dxa"/>
          </w:tcPr>
          <w:p w14:paraId="60295F4D" w14:textId="77777777" w:rsidR="00BF3DA9" w:rsidRPr="00A967FB" w:rsidRDefault="00BF3DA9" w:rsidP="00EC0E6B">
            <w:pPr>
              <w:pStyle w:val="Normal6a"/>
            </w:pPr>
            <w:r w:rsidRPr="00A967FB">
              <w:t>(6)</w:t>
            </w:r>
            <w:r w:rsidRPr="00A967FB">
              <w:tab/>
              <w:t>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stosowne, konieczne i proporcjonalne, aby zapewnić zgodność z rozporządzeniem (UE) 2016/679. Decyzja o tym, w jakim zakresie należy rozpatrzyć skargę, podlega uznaniu właściwego organu</w:t>
            </w:r>
            <w:r w:rsidRPr="00A967FB">
              <w:rPr>
                <w:b/>
                <w:i/>
              </w:rPr>
              <w:t>, po zaciagnieciu opinii innych organów zaangazowanych lub lokalnie w państwie członkowskim odpowiadajacych za prowadzenie sprawy</w:t>
            </w:r>
            <w:r w:rsidRPr="00A967FB">
              <w:t xml:space="preserve">. Przy jej podejmowaniu, </w:t>
            </w:r>
            <w:r w:rsidRPr="00A967FB">
              <w:rPr>
                <w:b/>
                <w:i/>
              </w:rPr>
              <w:t>główny organ nadzorczy powinn</w:t>
            </w:r>
            <w:r w:rsidRPr="00A967FB">
              <w:t xml:space="preserve">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w:t>
            </w:r>
            <w:r w:rsidRPr="00A967FB">
              <w:lastRenderedPageBreak/>
              <w:t>skorzystał również ze swoich praw wynikających z art. 79 rozporządzenia (UE) 2016/679.</w:t>
            </w:r>
          </w:p>
        </w:tc>
      </w:tr>
    </w:tbl>
    <w:p w14:paraId="7E5E4AF9"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026F29F9" w14:textId="77777777" w:rsidR="00BF3DA9" w:rsidRPr="00A967FB" w:rsidRDefault="00BF3DA9" w:rsidP="00BF3DA9">
      <w:r w:rsidRPr="00A967FB">
        <w:rPr>
          <w:rStyle w:val="HideTWBExt"/>
        </w:rPr>
        <w:t>&lt;/Amend&gt;</w:t>
      </w:r>
    </w:p>
    <w:p w14:paraId="0037E74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229</w:t>
      </w:r>
      <w:r w:rsidRPr="00A967FB">
        <w:rPr>
          <w:rStyle w:val="HideTWBExt"/>
          <w:b w:val="0"/>
        </w:rPr>
        <w:t>&lt;/NumAm&gt;</w:t>
      </w:r>
    </w:p>
    <w:p w14:paraId="7BB0D7A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A4EE0DD" w14:textId="77777777" w:rsidR="00BF3DA9" w:rsidRPr="00A967FB" w:rsidRDefault="00BF3DA9" w:rsidP="00BF3DA9">
      <w:pPr>
        <w:pStyle w:val="NormalBold"/>
      </w:pPr>
      <w:r w:rsidRPr="00A967FB">
        <w:rPr>
          <w:rStyle w:val="HideTWBExt"/>
          <w:b w:val="0"/>
        </w:rPr>
        <w:t>&lt;/RepeatBlock-By&gt;</w:t>
      </w:r>
    </w:p>
    <w:p w14:paraId="4F155E6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1D40A70" w14:textId="77777777" w:rsidR="00BF3DA9" w:rsidRPr="00A967FB" w:rsidRDefault="00BF3DA9" w:rsidP="00BF3DA9">
      <w:pPr>
        <w:pStyle w:val="NormalBold"/>
      </w:pPr>
      <w:r w:rsidRPr="00A967FB">
        <w:rPr>
          <w:rStyle w:val="HideTWBExt"/>
          <w:b w:val="0"/>
        </w:rPr>
        <w:t>&lt;Article&gt;</w:t>
      </w:r>
      <w:r w:rsidRPr="00A967FB">
        <w:t>Motyw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5DB4543" w14:textId="77777777" w:rsidTr="00EC0E6B">
        <w:trPr>
          <w:trHeight w:hRule="exact" w:val="240"/>
          <w:jc w:val="center"/>
        </w:trPr>
        <w:tc>
          <w:tcPr>
            <w:tcW w:w="9752" w:type="dxa"/>
            <w:gridSpan w:val="2"/>
          </w:tcPr>
          <w:p w14:paraId="3EA11CD1" w14:textId="77777777" w:rsidR="00BF3DA9" w:rsidRPr="00A967FB" w:rsidRDefault="00BF3DA9" w:rsidP="00EC0E6B"/>
        </w:tc>
      </w:tr>
      <w:tr w:rsidR="00A74CA6" w:rsidRPr="00A967FB" w14:paraId="2662ACC8" w14:textId="77777777" w:rsidTr="00EC0E6B">
        <w:trPr>
          <w:trHeight w:val="240"/>
          <w:jc w:val="center"/>
        </w:trPr>
        <w:tc>
          <w:tcPr>
            <w:tcW w:w="4876" w:type="dxa"/>
          </w:tcPr>
          <w:p w14:paraId="07FCE2D3" w14:textId="77777777" w:rsidR="00BF3DA9" w:rsidRPr="00A967FB" w:rsidRDefault="00BF3DA9" w:rsidP="00EC0E6B">
            <w:pPr>
              <w:pStyle w:val="AmColumnHeading"/>
            </w:pPr>
            <w:r w:rsidRPr="00A967FB">
              <w:t>Tekst proponowany przez Komisję</w:t>
            </w:r>
          </w:p>
        </w:tc>
        <w:tc>
          <w:tcPr>
            <w:tcW w:w="4876" w:type="dxa"/>
          </w:tcPr>
          <w:p w14:paraId="0B967712" w14:textId="77777777" w:rsidR="00BF3DA9" w:rsidRPr="00A967FB" w:rsidRDefault="00BF3DA9" w:rsidP="00EC0E6B">
            <w:pPr>
              <w:pStyle w:val="AmColumnHeading"/>
            </w:pPr>
            <w:r w:rsidRPr="00A967FB">
              <w:t>Poprawka</w:t>
            </w:r>
          </w:p>
        </w:tc>
      </w:tr>
      <w:tr w:rsidR="00A74CA6" w:rsidRPr="00A967FB" w14:paraId="0FFEB084" w14:textId="77777777" w:rsidTr="00EC0E6B">
        <w:trPr>
          <w:jc w:val="center"/>
        </w:trPr>
        <w:tc>
          <w:tcPr>
            <w:tcW w:w="4876" w:type="dxa"/>
          </w:tcPr>
          <w:p w14:paraId="328B33D2"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A967FB">
              <w:rPr>
                <w:b/>
                <w:bCs/>
                <w:i/>
                <w:iCs/>
              </w:rPr>
              <w:t>stosowne</w:t>
            </w:r>
            <w:r w:rsidRPr="00A967FB">
              <w:t xml:space="preserve">, </w:t>
            </w:r>
            <w:r w:rsidRPr="00A967FB">
              <w:rPr>
                <w:b/>
                <w:bCs/>
                <w:i/>
                <w:iCs/>
              </w:rPr>
              <w:t>konieczne i </w:t>
            </w:r>
            <w:r w:rsidRPr="00A967FB">
              <w:t>proporcjonalne, aby zapewnić zgodność z rozporządzeniem (UE) 2016/679. Decyzja o tym, w jakim zakresie należy rozpatrzyć skargę, podlega uznaniu każdego właściwego organu. Przy jej podejmowaniu, organy nadzorcze powinny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rozporządzenia (UE) 2016/679.</w:t>
            </w:r>
          </w:p>
        </w:tc>
        <w:tc>
          <w:tcPr>
            <w:tcW w:w="4876" w:type="dxa"/>
          </w:tcPr>
          <w:p w14:paraId="214FDDDA"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A967FB">
              <w:rPr>
                <w:b/>
                <w:bCs/>
                <w:i/>
                <w:iCs/>
              </w:rPr>
              <w:t>skuteczne</w:t>
            </w:r>
            <w:r w:rsidRPr="00A967FB">
              <w:t>, proporcjonalne</w:t>
            </w:r>
            <w:r w:rsidRPr="00A967FB">
              <w:rPr>
                <w:b/>
                <w:bCs/>
                <w:i/>
                <w:iCs/>
              </w:rPr>
              <w:t xml:space="preserve"> i odstraszające</w:t>
            </w:r>
            <w:r w:rsidRPr="00A967FB">
              <w:t>, aby zapewnić zgodność z rozporządzeniem (UE) 2016/679. Decyzja o tym, w jakim zakresie należy rozpatrzyć skargę, podlega uznaniu każdego właściwego organu. Przy jej podejmowaniu, organy nadzorcze powinny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rozporządzenia (UE) 2016/679.</w:t>
            </w:r>
          </w:p>
        </w:tc>
      </w:tr>
    </w:tbl>
    <w:p w14:paraId="38C673E6"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058FE05" w14:textId="77777777" w:rsidR="00BF3DA9" w:rsidRPr="00A967FB" w:rsidRDefault="00BF3DA9" w:rsidP="00BF3DA9">
      <w:r w:rsidRPr="00A967FB">
        <w:rPr>
          <w:rStyle w:val="HideTWBExt"/>
        </w:rPr>
        <w:t>&lt;/Amend&gt;</w:t>
      </w:r>
    </w:p>
    <w:p w14:paraId="481B99C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230</w:t>
      </w:r>
      <w:r w:rsidRPr="00A967FB">
        <w:rPr>
          <w:rStyle w:val="HideTWBExt"/>
          <w:b w:val="0"/>
        </w:rPr>
        <w:t>&lt;/NumAm&gt;</w:t>
      </w:r>
    </w:p>
    <w:p w14:paraId="65E78D1B"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7F1D43E2" w14:textId="77777777" w:rsidR="00BF3DA9" w:rsidRPr="00A967FB" w:rsidRDefault="00BF3DA9" w:rsidP="00BF3DA9">
      <w:pPr>
        <w:pStyle w:val="NormalBold"/>
      </w:pPr>
      <w:r w:rsidRPr="00A967FB">
        <w:rPr>
          <w:rStyle w:val="HideTWBExt"/>
          <w:b w:val="0"/>
        </w:rPr>
        <w:t>&lt;/RepeatBlock-By&gt;</w:t>
      </w:r>
    </w:p>
    <w:p w14:paraId="20C237B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5DFBEF1" w14:textId="77777777" w:rsidR="00BF3DA9" w:rsidRPr="00A967FB" w:rsidRDefault="00BF3DA9" w:rsidP="00BF3DA9">
      <w:pPr>
        <w:pStyle w:val="NormalBold"/>
      </w:pPr>
      <w:r w:rsidRPr="00A967FB">
        <w:rPr>
          <w:rStyle w:val="HideTWBExt"/>
          <w:b w:val="0"/>
        </w:rPr>
        <w:t>&lt;Article&gt;</w:t>
      </w:r>
      <w:r w:rsidRPr="00A967FB">
        <w:t>Motyw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2B7A681" w14:textId="77777777" w:rsidTr="00EC0E6B">
        <w:trPr>
          <w:trHeight w:hRule="exact" w:val="240"/>
          <w:jc w:val="center"/>
        </w:trPr>
        <w:tc>
          <w:tcPr>
            <w:tcW w:w="9752" w:type="dxa"/>
            <w:gridSpan w:val="2"/>
          </w:tcPr>
          <w:p w14:paraId="03AD197E" w14:textId="77777777" w:rsidR="00BF3DA9" w:rsidRPr="00A967FB" w:rsidRDefault="00BF3DA9" w:rsidP="00EC0E6B"/>
        </w:tc>
      </w:tr>
      <w:tr w:rsidR="00A74CA6" w:rsidRPr="00A967FB" w14:paraId="2E9DE4CA" w14:textId="77777777" w:rsidTr="00EC0E6B">
        <w:trPr>
          <w:trHeight w:val="240"/>
          <w:jc w:val="center"/>
        </w:trPr>
        <w:tc>
          <w:tcPr>
            <w:tcW w:w="4876" w:type="dxa"/>
          </w:tcPr>
          <w:p w14:paraId="7A7B7163" w14:textId="77777777" w:rsidR="00BF3DA9" w:rsidRPr="00A967FB" w:rsidRDefault="00BF3DA9" w:rsidP="00EC0E6B">
            <w:pPr>
              <w:pStyle w:val="AmColumnHeading"/>
            </w:pPr>
            <w:r w:rsidRPr="00A967FB">
              <w:t>Tekst proponowany przez Komisję</w:t>
            </w:r>
          </w:p>
        </w:tc>
        <w:tc>
          <w:tcPr>
            <w:tcW w:w="4876" w:type="dxa"/>
          </w:tcPr>
          <w:p w14:paraId="6CB9CA97" w14:textId="77777777" w:rsidR="00BF3DA9" w:rsidRPr="00A967FB" w:rsidRDefault="00BF3DA9" w:rsidP="00EC0E6B">
            <w:pPr>
              <w:pStyle w:val="AmColumnHeading"/>
            </w:pPr>
            <w:r w:rsidRPr="00A967FB">
              <w:t>Poprawka</w:t>
            </w:r>
          </w:p>
        </w:tc>
      </w:tr>
      <w:tr w:rsidR="00A74CA6" w:rsidRPr="00A967FB" w14:paraId="24DBDB05" w14:textId="77777777" w:rsidTr="00EC0E6B">
        <w:trPr>
          <w:jc w:val="center"/>
        </w:trPr>
        <w:tc>
          <w:tcPr>
            <w:tcW w:w="4876" w:type="dxa"/>
          </w:tcPr>
          <w:p w14:paraId="7A5EDC71"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A967FB">
              <w:rPr>
                <w:b/>
                <w:bCs/>
                <w:i/>
                <w:iCs/>
              </w:rPr>
              <w:t>stosowne</w:t>
            </w:r>
            <w:r w:rsidRPr="00A967FB">
              <w:t xml:space="preserve">, </w:t>
            </w:r>
            <w:r w:rsidRPr="00A967FB">
              <w:rPr>
                <w:b/>
                <w:bCs/>
                <w:i/>
                <w:iCs/>
              </w:rPr>
              <w:t>konieczne i </w:t>
            </w:r>
            <w:r w:rsidRPr="00A967FB">
              <w:t>proporcjonalne, aby zapewnić zgodność z rozporządzeniem (UE) 2016/679. Decyzja o tym, w jakim zakresie należy rozpatrzyć skargę, podlega uznaniu każdego właściwego organu. Przy jej podejmowaniu, organy nadzorcze powinny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rozporządzenia (UE) 2016/679.</w:t>
            </w:r>
          </w:p>
        </w:tc>
        <w:tc>
          <w:tcPr>
            <w:tcW w:w="4876" w:type="dxa"/>
          </w:tcPr>
          <w:p w14:paraId="243BCAB2" w14:textId="77777777" w:rsidR="00BF3DA9" w:rsidRPr="00A967FB" w:rsidRDefault="00BF3DA9" w:rsidP="00EC0E6B">
            <w:pPr>
              <w:pStyle w:val="Normal6a"/>
            </w:pPr>
            <w:r w:rsidRPr="00A967FB">
              <w:t>(6)</w:t>
            </w:r>
            <w:r w:rsidRPr="00A967FB">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A967FB">
              <w:rPr>
                <w:b/>
                <w:bCs/>
                <w:i/>
                <w:iCs/>
              </w:rPr>
              <w:t>skuteczne</w:t>
            </w:r>
            <w:r w:rsidRPr="00A967FB">
              <w:t>, proporcjonalne</w:t>
            </w:r>
            <w:r w:rsidRPr="00A967FB">
              <w:rPr>
                <w:b/>
                <w:bCs/>
                <w:i/>
                <w:iCs/>
              </w:rPr>
              <w:t xml:space="preserve"> i odstraszające</w:t>
            </w:r>
            <w:r w:rsidRPr="00A967FB">
              <w:t>, aby zapewnić zgodność z rozporządzeniem (UE) 2016/679. Decyzja o tym, w jakim zakresie należy rozpatrzyć skargę, podlega uznaniu każdego właściwego organu. Przy jej podejmowaniu, organy nadzorcze powinny dążyć do zapewnienia skarżącemu zadowalającego rozstrzygnięcia, które niekoniecznie wymaga przeprowadzenia wyczerpującego postępowania w zakresie wszystkich potencjalnych elementów prawnych i faktycznych wynikających ze skargi, lecz powinno zapewniać skarżącemu skuteczną i szybką ochronę prawną. Decyzję o tym, jakie czynności należy przeprowadzić w ramach postępowania przygotowawczego, można oprzeć na informacjach o wadze potencjalnego naruszenia, jego systemowym lub powtarzalnym charakterze, bądź na tym, czy skarżący skorzystał również ze swoich praw wynikających z art. 79 rozporządzenia (UE) 2016/679.</w:t>
            </w:r>
          </w:p>
        </w:tc>
      </w:tr>
    </w:tbl>
    <w:p w14:paraId="216E05D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4E1E2D8" w14:textId="77777777" w:rsidR="00BF3DA9" w:rsidRPr="00A967FB" w:rsidRDefault="00BF3DA9" w:rsidP="00BF3DA9">
      <w:r w:rsidRPr="00A967FB">
        <w:rPr>
          <w:rStyle w:val="HideTWBExt"/>
        </w:rPr>
        <w:t>&lt;/Amend&gt;</w:t>
      </w:r>
    </w:p>
    <w:p w14:paraId="23E5B233"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231</w:t>
      </w:r>
      <w:r w:rsidRPr="00A967FB">
        <w:rPr>
          <w:rStyle w:val="HideTWBExt"/>
          <w:b w:val="0"/>
        </w:rPr>
        <w:t>&lt;/NumAm&gt;</w:t>
      </w:r>
    </w:p>
    <w:p w14:paraId="3DF20659"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8EA6A8A" w14:textId="77777777" w:rsidR="00BF3DA9" w:rsidRPr="00A967FB" w:rsidRDefault="00BF3DA9" w:rsidP="00BF3DA9">
      <w:pPr>
        <w:pStyle w:val="NormalBold"/>
      </w:pPr>
      <w:r w:rsidRPr="00A967FB">
        <w:rPr>
          <w:rStyle w:val="HideTWBExt"/>
          <w:b w:val="0"/>
        </w:rPr>
        <w:t>&lt;/RepeatBlock-By&gt;</w:t>
      </w:r>
    </w:p>
    <w:p w14:paraId="2405DA5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F953962" w14:textId="77777777" w:rsidR="00BF3DA9" w:rsidRPr="00A967FB" w:rsidRDefault="00BF3DA9" w:rsidP="00BF3DA9">
      <w:pPr>
        <w:pStyle w:val="NormalBold"/>
      </w:pPr>
      <w:r w:rsidRPr="00A967FB">
        <w:rPr>
          <w:rStyle w:val="HideTWBExt"/>
          <w:b w:val="0"/>
        </w:rPr>
        <w:t>&lt;Article&gt;</w:t>
      </w:r>
      <w:r w:rsidRPr="00A967FB">
        <w:t>Motyw 7</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4B9B480" w14:textId="77777777" w:rsidTr="00EC0E6B">
        <w:trPr>
          <w:trHeight w:hRule="exact" w:val="240"/>
          <w:jc w:val="center"/>
        </w:trPr>
        <w:tc>
          <w:tcPr>
            <w:tcW w:w="9752" w:type="dxa"/>
            <w:gridSpan w:val="2"/>
          </w:tcPr>
          <w:p w14:paraId="6AC723EA" w14:textId="77777777" w:rsidR="00BF3DA9" w:rsidRPr="00A967FB" w:rsidRDefault="00BF3DA9" w:rsidP="00EC0E6B"/>
        </w:tc>
      </w:tr>
      <w:tr w:rsidR="00A74CA6" w:rsidRPr="00A967FB" w14:paraId="6B56CF32" w14:textId="77777777" w:rsidTr="00EC0E6B">
        <w:trPr>
          <w:trHeight w:val="240"/>
          <w:jc w:val="center"/>
        </w:trPr>
        <w:tc>
          <w:tcPr>
            <w:tcW w:w="4876" w:type="dxa"/>
          </w:tcPr>
          <w:p w14:paraId="134E934E" w14:textId="77777777" w:rsidR="00BF3DA9" w:rsidRPr="00A967FB" w:rsidRDefault="00BF3DA9" w:rsidP="00EC0E6B">
            <w:pPr>
              <w:pStyle w:val="AmColumnHeading"/>
            </w:pPr>
            <w:r w:rsidRPr="00A967FB">
              <w:t>Tekst proponowany przez Komisję</w:t>
            </w:r>
          </w:p>
        </w:tc>
        <w:tc>
          <w:tcPr>
            <w:tcW w:w="4876" w:type="dxa"/>
          </w:tcPr>
          <w:p w14:paraId="4875D41A" w14:textId="77777777" w:rsidR="00BF3DA9" w:rsidRPr="00A967FB" w:rsidRDefault="00BF3DA9" w:rsidP="00EC0E6B">
            <w:pPr>
              <w:pStyle w:val="AmColumnHeading"/>
            </w:pPr>
            <w:r w:rsidRPr="00A967FB">
              <w:t>Poprawka</w:t>
            </w:r>
          </w:p>
        </w:tc>
      </w:tr>
      <w:tr w:rsidR="00A74CA6" w:rsidRPr="00A967FB" w14:paraId="2503C437" w14:textId="77777777" w:rsidTr="00EC0E6B">
        <w:trPr>
          <w:jc w:val="center"/>
        </w:trPr>
        <w:tc>
          <w:tcPr>
            <w:tcW w:w="4876" w:type="dxa"/>
          </w:tcPr>
          <w:p w14:paraId="7C57A4A0" w14:textId="77777777" w:rsidR="00BF3DA9" w:rsidRPr="00A967FB" w:rsidRDefault="00BF3DA9" w:rsidP="00EC0E6B">
            <w:pPr>
              <w:pStyle w:val="Normal6a"/>
            </w:pPr>
            <w:r w:rsidRPr="00A967FB">
              <w:t>(7)</w:t>
            </w:r>
            <w:r w:rsidRPr="00A967FB">
              <w:tab/>
              <w:t xml:space="preserve">Wiodący organ nadzorczy powinien przekazywać organowi nadzorczemu, do którego wniesiono skargę, </w:t>
            </w:r>
            <w:r w:rsidRPr="00A967FB">
              <w:rPr>
                <w:b/>
                <w:bCs/>
                <w:i/>
                <w:iCs/>
              </w:rPr>
              <w:t>niezbędne</w:t>
            </w:r>
            <w:r w:rsidRPr="00A967FB">
              <w:t xml:space="preserve"> informacje o postępach postępowania do celów przekazywania skarżącemu aktualnych informacji.</w:t>
            </w:r>
          </w:p>
        </w:tc>
        <w:tc>
          <w:tcPr>
            <w:tcW w:w="4876" w:type="dxa"/>
          </w:tcPr>
          <w:p w14:paraId="49538AE1" w14:textId="77777777" w:rsidR="00BF3DA9" w:rsidRPr="00A967FB" w:rsidRDefault="00BF3DA9" w:rsidP="00EC0E6B">
            <w:pPr>
              <w:pStyle w:val="Normal6a"/>
            </w:pPr>
            <w:r w:rsidRPr="00A967FB">
              <w:t>(7)</w:t>
            </w:r>
            <w:r w:rsidRPr="00A967FB">
              <w:tab/>
              <w:t xml:space="preserve">Wiodący organ nadzorczy powinien </w:t>
            </w:r>
            <w:r w:rsidRPr="00A967FB">
              <w:rPr>
                <w:b/>
                <w:i/>
              </w:rPr>
              <w:t>regularnie</w:t>
            </w:r>
            <w:r w:rsidRPr="00A967FB">
              <w:t xml:space="preserve"> przekazywać organowi nadzorczemu, do którego wniesiono skargę, </w:t>
            </w:r>
            <w:r w:rsidRPr="00A967FB">
              <w:rPr>
                <w:b/>
                <w:bCs/>
                <w:i/>
                <w:iCs/>
              </w:rPr>
              <w:t xml:space="preserve">szczegółowe </w:t>
            </w:r>
            <w:r w:rsidRPr="00A967FB">
              <w:t>informacje o postępach postępowania do celów przekazywania skarżącemu aktualnych informacji.</w:t>
            </w:r>
          </w:p>
        </w:tc>
      </w:tr>
    </w:tbl>
    <w:p w14:paraId="1C8B29B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1CCA3CE" w14:textId="77777777" w:rsidR="00BF3DA9" w:rsidRPr="00A967FB" w:rsidRDefault="00BF3DA9" w:rsidP="00BF3DA9">
      <w:r w:rsidRPr="00A967FB">
        <w:rPr>
          <w:rStyle w:val="HideTWBExt"/>
        </w:rPr>
        <w:t>&lt;/Amend&gt;</w:t>
      </w:r>
    </w:p>
    <w:p w14:paraId="3B3CE64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232</w:t>
      </w:r>
      <w:r w:rsidRPr="00A967FB">
        <w:rPr>
          <w:rStyle w:val="HideTWBExt"/>
          <w:b w:val="0"/>
        </w:rPr>
        <w:t>&lt;/NumAm&gt;</w:t>
      </w:r>
    </w:p>
    <w:p w14:paraId="2A5A3BEF"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2B9FE03" w14:textId="77777777" w:rsidR="00BF3DA9" w:rsidRPr="00A967FB" w:rsidRDefault="00BF3DA9" w:rsidP="00BF3DA9">
      <w:pPr>
        <w:pStyle w:val="NormalBold"/>
      </w:pPr>
      <w:r w:rsidRPr="00A967FB">
        <w:rPr>
          <w:rStyle w:val="HideTWBExt"/>
          <w:b w:val="0"/>
        </w:rPr>
        <w:t>&lt;/RepeatBlock-By&gt;</w:t>
      </w:r>
    </w:p>
    <w:p w14:paraId="1452B02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33C93B2" w14:textId="77777777" w:rsidR="00BF3DA9" w:rsidRPr="00A967FB" w:rsidRDefault="00BF3DA9" w:rsidP="00BF3DA9">
      <w:pPr>
        <w:pStyle w:val="NormalBold"/>
      </w:pPr>
      <w:r w:rsidRPr="00A967FB">
        <w:rPr>
          <w:rStyle w:val="HideTWBExt"/>
          <w:b w:val="0"/>
        </w:rPr>
        <w:t>&lt;Article&gt;</w:t>
      </w:r>
      <w:r w:rsidRPr="00A967FB">
        <w:t>Motyw 9</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7003955" w14:textId="77777777" w:rsidTr="00EC0E6B">
        <w:trPr>
          <w:trHeight w:hRule="exact" w:val="240"/>
          <w:jc w:val="center"/>
        </w:trPr>
        <w:tc>
          <w:tcPr>
            <w:tcW w:w="9752" w:type="dxa"/>
            <w:gridSpan w:val="2"/>
          </w:tcPr>
          <w:p w14:paraId="05FAF11A" w14:textId="77777777" w:rsidR="00BF3DA9" w:rsidRPr="00A967FB" w:rsidRDefault="00BF3DA9" w:rsidP="00EC0E6B"/>
        </w:tc>
      </w:tr>
      <w:tr w:rsidR="00A74CA6" w:rsidRPr="00A967FB" w14:paraId="3E877DBA" w14:textId="77777777" w:rsidTr="00EC0E6B">
        <w:trPr>
          <w:trHeight w:val="240"/>
          <w:jc w:val="center"/>
        </w:trPr>
        <w:tc>
          <w:tcPr>
            <w:tcW w:w="4876" w:type="dxa"/>
          </w:tcPr>
          <w:p w14:paraId="2EA41EEA" w14:textId="77777777" w:rsidR="00BF3DA9" w:rsidRPr="00A967FB" w:rsidRDefault="00BF3DA9" w:rsidP="00EC0E6B">
            <w:pPr>
              <w:pStyle w:val="AmColumnHeading"/>
            </w:pPr>
            <w:r w:rsidRPr="00A967FB">
              <w:t>Tekst proponowany przez Komisję</w:t>
            </w:r>
          </w:p>
        </w:tc>
        <w:tc>
          <w:tcPr>
            <w:tcW w:w="4876" w:type="dxa"/>
          </w:tcPr>
          <w:p w14:paraId="6942B0DA" w14:textId="77777777" w:rsidR="00BF3DA9" w:rsidRPr="00A967FB" w:rsidRDefault="00BF3DA9" w:rsidP="00EC0E6B">
            <w:pPr>
              <w:pStyle w:val="AmColumnHeading"/>
            </w:pPr>
            <w:r w:rsidRPr="00A967FB">
              <w:t>Poprawka</w:t>
            </w:r>
          </w:p>
        </w:tc>
      </w:tr>
      <w:tr w:rsidR="00A74CA6" w:rsidRPr="00A967FB" w14:paraId="4340E45F" w14:textId="77777777" w:rsidTr="00EC0E6B">
        <w:trPr>
          <w:jc w:val="center"/>
        </w:trPr>
        <w:tc>
          <w:tcPr>
            <w:tcW w:w="4876" w:type="dxa"/>
          </w:tcPr>
          <w:p w14:paraId="6EEF1CF0" w14:textId="77777777" w:rsidR="00BF3DA9" w:rsidRPr="00A967FB" w:rsidRDefault="00BF3DA9" w:rsidP="00EC0E6B">
            <w:pPr>
              <w:pStyle w:val="Normal6a"/>
            </w:pPr>
            <w:r w:rsidRPr="00A967FB">
              <w:t>(9)</w:t>
            </w:r>
            <w:r w:rsidRPr="00A967FB">
              <w:tab/>
              <w:t>Aby szybko powstrzymać działania naruszające przepisy rozporządzenia (UE) 2016/679 i szybko wydać skarżącemu decyzję kończącą postępowanie, organy nadzorcze powinny, w stosownych przypadkach, dążyć do rozpatrzenia skarg w drodze ugody. Fakt, że daną skargę rozpatrzono w drodze ugody, nie uniemożliwia właściwemu organowi nadzorczemu wszczęcia sprawy z urzędu, np. w przypadkach systemowych lub powtarzalnych naruszeń przepisów rozporządzenia (UE) 2016/679.</w:t>
            </w:r>
          </w:p>
        </w:tc>
        <w:tc>
          <w:tcPr>
            <w:tcW w:w="4876" w:type="dxa"/>
          </w:tcPr>
          <w:p w14:paraId="66361141" w14:textId="4DD43E0D" w:rsidR="00BF3DA9" w:rsidRPr="00A967FB" w:rsidRDefault="00BF3DA9" w:rsidP="00EC0E6B">
            <w:pPr>
              <w:pStyle w:val="Normal6a"/>
            </w:pPr>
            <w:r w:rsidRPr="00A967FB">
              <w:rPr>
                <w:i/>
                <w:iCs/>
              </w:rPr>
              <w:t>(Nie dotyczy polskiej wersji językowej)</w:t>
            </w:r>
          </w:p>
        </w:tc>
      </w:tr>
    </w:tbl>
    <w:p w14:paraId="2B85F0B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C70A560" w14:textId="77777777" w:rsidR="00BF3DA9" w:rsidRPr="00A967FB" w:rsidRDefault="00BF3DA9" w:rsidP="00BF3DA9">
      <w:r w:rsidRPr="00A967FB">
        <w:rPr>
          <w:rStyle w:val="HideTWBExt"/>
        </w:rPr>
        <w:t>&lt;/Amend&gt;</w:t>
      </w:r>
    </w:p>
    <w:p w14:paraId="1E59338B" w14:textId="4F476240"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233</w:t>
      </w:r>
      <w:r w:rsidRPr="00A967FB">
        <w:rPr>
          <w:rStyle w:val="HideTWBExt"/>
          <w:b w:val="0"/>
        </w:rPr>
        <w:t>&lt;/NumAm&gt;</w:t>
      </w:r>
    </w:p>
    <w:p w14:paraId="5F1B28AC"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2FF42BC5" w14:textId="77777777" w:rsidR="00BF3DA9" w:rsidRPr="00A967FB" w:rsidRDefault="00BF3DA9" w:rsidP="00BF3DA9">
      <w:pPr>
        <w:pStyle w:val="NormalBold"/>
      </w:pPr>
      <w:r w:rsidRPr="00A967FB">
        <w:rPr>
          <w:rStyle w:val="HideTWBExt"/>
          <w:b w:val="0"/>
        </w:rPr>
        <w:t>&lt;/RepeatBlock-By&gt;</w:t>
      </w:r>
    </w:p>
    <w:p w14:paraId="454003E0" w14:textId="471F9029" w:rsidR="00BF3DA9" w:rsidRPr="00A967FB" w:rsidRDefault="00BF3DA9" w:rsidP="00BF3DA9">
      <w:pPr>
        <w:pStyle w:val="NormalBold"/>
      </w:pPr>
      <w:r w:rsidRPr="00A967FB">
        <w:rPr>
          <w:rStyle w:val="HideTWBExt"/>
          <w:b w:val="0"/>
        </w:rPr>
        <w:lastRenderedPageBreak/>
        <w:t>&lt;DocAmend&gt;</w:t>
      </w:r>
      <w:r w:rsidR="00FC6877" w:rsidRPr="00A967FB">
        <w:t>Wniosek dotyczący rozporządzenia</w:t>
      </w:r>
      <w:r w:rsidRPr="00A967FB">
        <w:rPr>
          <w:rStyle w:val="HideTWBExt"/>
          <w:b w:val="0"/>
        </w:rPr>
        <w:t>&lt;/DocAmend&gt;</w:t>
      </w:r>
    </w:p>
    <w:p w14:paraId="43E18403" w14:textId="352568DB" w:rsidR="00BF3DA9" w:rsidRPr="00A967FB" w:rsidRDefault="00BF3DA9" w:rsidP="00BF3DA9">
      <w:pPr>
        <w:pStyle w:val="NormalBold"/>
      </w:pPr>
      <w:r w:rsidRPr="00A967FB">
        <w:rPr>
          <w:rStyle w:val="HideTWBExt"/>
          <w:b w:val="0"/>
        </w:rPr>
        <w:t>&lt;Article&gt;</w:t>
      </w:r>
      <w:r w:rsidR="00FC6877" w:rsidRPr="00A967FB">
        <w:t>Motyw</w:t>
      </w:r>
      <w:r w:rsidRPr="00A967FB">
        <w:t xml:space="preserve"> 10</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FA9526F" w14:textId="77777777" w:rsidTr="00EC0E6B">
        <w:trPr>
          <w:trHeight w:hRule="exact" w:val="240"/>
          <w:jc w:val="center"/>
        </w:trPr>
        <w:tc>
          <w:tcPr>
            <w:tcW w:w="9752" w:type="dxa"/>
            <w:gridSpan w:val="2"/>
          </w:tcPr>
          <w:p w14:paraId="3D92468D" w14:textId="77777777" w:rsidR="00BF3DA9" w:rsidRPr="00A967FB" w:rsidRDefault="00BF3DA9" w:rsidP="00EC0E6B"/>
        </w:tc>
      </w:tr>
      <w:tr w:rsidR="00A74CA6" w:rsidRPr="00A967FB" w14:paraId="12BA2BAE" w14:textId="77777777" w:rsidTr="00EC0E6B">
        <w:trPr>
          <w:trHeight w:val="240"/>
          <w:jc w:val="center"/>
        </w:trPr>
        <w:tc>
          <w:tcPr>
            <w:tcW w:w="4876" w:type="dxa"/>
          </w:tcPr>
          <w:p w14:paraId="0DCC438B" w14:textId="2E69A0DE" w:rsidR="00BF3DA9" w:rsidRPr="00A967FB" w:rsidRDefault="00FC6877" w:rsidP="00EC0E6B">
            <w:pPr>
              <w:pStyle w:val="AmColumnHeading"/>
            </w:pPr>
            <w:r w:rsidRPr="00A967FB">
              <w:t>Tekst proponowany przez Komisję</w:t>
            </w:r>
          </w:p>
        </w:tc>
        <w:tc>
          <w:tcPr>
            <w:tcW w:w="4876" w:type="dxa"/>
          </w:tcPr>
          <w:p w14:paraId="7047EF74" w14:textId="583AD954" w:rsidR="00BF3DA9" w:rsidRPr="00A967FB" w:rsidRDefault="00FC6877" w:rsidP="00EC0E6B">
            <w:pPr>
              <w:pStyle w:val="AmColumnHeading"/>
            </w:pPr>
            <w:r w:rsidRPr="00A967FB">
              <w:t>Poprawka</w:t>
            </w:r>
          </w:p>
        </w:tc>
      </w:tr>
      <w:tr w:rsidR="00A74CA6" w:rsidRPr="00A967FB" w14:paraId="781D6FF1" w14:textId="77777777" w:rsidTr="00EC0E6B">
        <w:trPr>
          <w:jc w:val="center"/>
        </w:trPr>
        <w:tc>
          <w:tcPr>
            <w:tcW w:w="4876" w:type="dxa"/>
          </w:tcPr>
          <w:p w14:paraId="0B2A737A" w14:textId="77777777" w:rsidR="00BF3DA9" w:rsidRPr="00A967FB" w:rsidRDefault="00BF3DA9" w:rsidP="00EC0E6B">
            <w:pPr>
              <w:pStyle w:val="Normal6a"/>
            </w:pPr>
            <w:r w:rsidRPr="00A967FB">
              <w:t>(10)</w:t>
            </w:r>
            <w:r w:rsidRPr="00A967FB">
              <w:tab/>
              <w:t>Aby zapewnić skuteczne funkcjonowanie mechanizmów współpracy i spójności przewidzianych w rozdziale VII rozporządzenia (UE) 2016/679, istotne jest rozpatrywanie spraw transgranicznych w odpowiednim czasie i w duchu lojalnej i skutecznej współpracy stanowiącej podstawę art. 60 rozporządzenia (UE) 2016/679. Wiodący organ nadzorczy powinien zatem wykonywać swoje kompetencje w ścisłej współpracy z pozostałymi organami nadzorczymi, których sprawa dotyczy. Podobnie organy nadzorcze, których sprawa dotyczy, powinny aktywnie uczestniczyć we wczesnych etapach postępowania, aby osiągnąć porozumienie przy wykorzystaniu narzędzi przewidzianych w rozporządzeniu (UE) 2016/679.</w:t>
            </w:r>
          </w:p>
        </w:tc>
        <w:tc>
          <w:tcPr>
            <w:tcW w:w="4876" w:type="dxa"/>
          </w:tcPr>
          <w:p w14:paraId="769CCACF" w14:textId="77777777" w:rsidR="00BF3DA9" w:rsidRPr="00A967FB" w:rsidRDefault="00BF3DA9" w:rsidP="00EC0E6B">
            <w:pPr>
              <w:pStyle w:val="Normal6a"/>
            </w:pPr>
            <w:r w:rsidRPr="00A967FB">
              <w:t>(10)</w:t>
            </w:r>
            <w:r w:rsidRPr="00A967FB">
              <w:tab/>
              <w:t xml:space="preserve">Aby zapewnić skuteczne funkcjonowanie mechanizmów współpracy i spójności przewidzianych w rozdziale VII rozporządzenia (UE) 2016/679, istotne jest rozpatrywanie spraw transgranicznych w odpowiednim czasie i w duchu lojalnej i skutecznej współpracy stanowiącej podstawę art. 60 rozporządzenia (UE) 2016/679. Wiodący organ nadzorczy powinien zatem wykonywać swoje kompetencje w ścisłej współpracy z pozostałymi organami nadzorczymi, których sprawa dotyczy. Podobnie organy nadzorcze, których sprawa dotyczy, powinny aktywnie uczestniczyć we wczesnych etapach postępowania, aby osiągnąć porozumienie przy wykorzystaniu narzędzi przewidzianych w rozporządzeniu (UE) 2016/679. </w:t>
            </w:r>
            <w:r w:rsidRPr="00A967FB">
              <w:rPr>
                <w:b/>
                <w:i/>
              </w:rPr>
              <w:t>Zapis ten musi znajdować sie w zgodności z zasadami zawartymi w Regulacji (UE) 2016/679 tzw one-stop-shop. Wszystkie mechanizmy mają gwarantowac równość stron, pewnośc prawa oraz niezaleznosc w wydawaniu decyzji. </w:t>
            </w:r>
          </w:p>
        </w:tc>
      </w:tr>
    </w:tbl>
    <w:p w14:paraId="1C5C5D6D" w14:textId="77777777" w:rsidR="00BF3DA9" w:rsidRPr="006F738D" w:rsidRDefault="00BF3DA9" w:rsidP="00BF3DA9">
      <w:pPr>
        <w:pStyle w:val="AmOrLang"/>
        <w:rPr>
          <w:lang w:val="en-GB"/>
        </w:rPr>
      </w:pPr>
      <w:r w:rsidRPr="006F738D">
        <w:rPr>
          <w:lang w:val="en-GB"/>
        </w:rPr>
        <w:t xml:space="preserve">Or. </w:t>
      </w:r>
      <w:r w:rsidRPr="006F738D">
        <w:rPr>
          <w:rStyle w:val="HideTWBExt"/>
          <w:lang w:val="en-GB"/>
        </w:rPr>
        <w:t>&lt;Original&gt;</w:t>
      </w:r>
      <w:r w:rsidRPr="006F738D">
        <w:rPr>
          <w:rStyle w:val="HideTWBInt"/>
          <w:lang w:val="en-GB"/>
        </w:rPr>
        <w:t>{PL}</w:t>
      </w:r>
      <w:r w:rsidRPr="006F738D">
        <w:rPr>
          <w:lang w:val="en-GB"/>
        </w:rPr>
        <w:t>pl</w:t>
      </w:r>
      <w:r w:rsidRPr="006F738D">
        <w:rPr>
          <w:rStyle w:val="HideTWBExt"/>
          <w:lang w:val="en-GB"/>
        </w:rPr>
        <w:t>&lt;/Original&gt;</w:t>
      </w:r>
    </w:p>
    <w:p w14:paraId="1E78CF3A" w14:textId="77777777" w:rsidR="00BF3DA9" w:rsidRPr="006F738D" w:rsidRDefault="00BF3DA9" w:rsidP="00BF3DA9">
      <w:pPr>
        <w:rPr>
          <w:lang w:val="en-GB"/>
        </w:rPr>
      </w:pPr>
      <w:r w:rsidRPr="006F738D">
        <w:rPr>
          <w:rStyle w:val="HideTWBExt"/>
          <w:lang w:val="en-GB"/>
        </w:rPr>
        <w:t>&lt;/Amend&gt;</w:t>
      </w:r>
    </w:p>
    <w:p w14:paraId="50FDE2E3" w14:textId="77777777" w:rsidR="00BF3DA9" w:rsidRPr="006F738D" w:rsidRDefault="00BF3DA9" w:rsidP="00BF3DA9">
      <w:pPr>
        <w:pStyle w:val="AmNumberTabs"/>
        <w:rPr>
          <w:lang w:val="en-GB"/>
        </w:rPr>
      </w:pPr>
      <w:r w:rsidRPr="006F738D">
        <w:rPr>
          <w:rStyle w:val="HideTWBExt"/>
          <w:b w:val="0"/>
          <w:lang w:val="en-GB"/>
        </w:rPr>
        <w:t>&lt;Amend&gt;</w:t>
      </w:r>
      <w:r w:rsidRPr="006F738D">
        <w:rPr>
          <w:lang w:val="en-GB"/>
        </w:rPr>
        <w:t>Poprawka</w:t>
      </w:r>
      <w:r w:rsidRPr="006F738D">
        <w:rPr>
          <w:lang w:val="en-GB"/>
        </w:rPr>
        <w:tab/>
      </w:r>
      <w:r w:rsidRPr="006F738D">
        <w:rPr>
          <w:lang w:val="en-GB"/>
        </w:rPr>
        <w:tab/>
      </w:r>
      <w:r w:rsidRPr="006F738D">
        <w:rPr>
          <w:rStyle w:val="HideTWBExt"/>
          <w:b w:val="0"/>
          <w:lang w:val="en-GB"/>
        </w:rPr>
        <w:t>&lt;NumAm&gt;</w:t>
      </w:r>
      <w:r w:rsidRPr="006F738D">
        <w:rPr>
          <w:lang w:val="en-GB"/>
        </w:rPr>
        <w:t>234</w:t>
      </w:r>
      <w:r w:rsidRPr="006F738D">
        <w:rPr>
          <w:rStyle w:val="HideTWBExt"/>
          <w:b w:val="0"/>
          <w:lang w:val="en-GB"/>
        </w:rPr>
        <w:t>&lt;/NumAm&gt;</w:t>
      </w:r>
    </w:p>
    <w:p w14:paraId="36F6075E" w14:textId="77777777" w:rsidR="00BF3DA9" w:rsidRPr="006F738D" w:rsidRDefault="00BF3DA9" w:rsidP="00BF3DA9">
      <w:pPr>
        <w:pStyle w:val="NormalBold"/>
        <w:rPr>
          <w:lang w:val="en-GB"/>
        </w:rPr>
      </w:pPr>
      <w:r w:rsidRPr="006F738D">
        <w:rPr>
          <w:rStyle w:val="HideTWBExt"/>
          <w:b w:val="0"/>
          <w:lang w:val="en-GB"/>
        </w:rPr>
        <w:t>&lt;RepeatBlock-By&gt;&lt;Members&gt;</w:t>
      </w:r>
      <w:r w:rsidRPr="006F738D">
        <w:rPr>
          <w:lang w:val="en-GB"/>
        </w:rPr>
        <w:t>Clare Daly</w:t>
      </w:r>
      <w:r w:rsidRPr="006F738D">
        <w:rPr>
          <w:rStyle w:val="HideTWBExt"/>
          <w:b w:val="0"/>
          <w:lang w:val="en-GB"/>
        </w:rPr>
        <w:t>&lt;/Members&gt;</w:t>
      </w:r>
    </w:p>
    <w:p w14:paraId="17856004" w14:textId="77777777" w:rsidR="00BF3DA9" w:rsidRPr="006F738D" w:rsidRDefault="00BF3DA9" w:rsidP="00BF3DA9">
      <w:pPr>
        <w:pStyle w:val="NormalBold"/>
        <w:rPr>
          <w:lang w:val="en-GB"/>
        </w:rPr>
      </w:pPr>
      <w:r w:rsidRPr="006F738D">
        <w:rPr>
          <w:rStyle w:val="HideTWBExt"/>
          <w:b w:val="0"/>
          <w:lang w:val="en-GB"/>
        </w:rPr>
        <w:t>&lt;/RepeatBlock-By&gt;</w:t>
      </w:r>
    </w:p>
    <w:p w14:paraId="72C13C2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A2CFDE0" w14:textId="77777777" w:rsidR="00BF3DA9" w:rsidRPr="00A967FB" w:rsidRDefault="00BF3DA9" w:rsidP="00BF3DA9">
      <w:pPr>
        <w:pStyle w:val="NormalBold"/>
      </w:pPr>
      <w:r w:rsidRPr="00A967FB">
        <w:rPr>
          <w:rStyle w:val="HideTWBExt"/>
          <w:b w:val="0"/>
        </w:rPr>
        <w:t>&lt;Article&gt;</w:t>
      </w:r>
      <w:r w:rsidRPr="00A967FB">
        <w:t>Motyw 13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CBD855B" w14:textId="77777777" w:rsidTr="00EC0E6B">
        <w:trPr>
          <w:trHeight w:hRule="exact" w:val="240"/>
          <w:jc w:val="center"/>
        </w:trPr>
        <w:tc>
          <w:tcPr>
            <w:tcW w:w="9752" w:type="dxa"/>
            <w:gridSpan w:val="2"/>
          </w:tcPr>
          <w:p w14:paraId="2B14819F" w14:textId="77777777" w:rsidR="00BF3DA9" w:rsidRPr="00A967FB" w:rsidRDefault="00BF3DA9" w:rsidP="00EC0E6B"/>
        </w:tc>
      </w:tr>
      <w:tr w:rsidR="00A74CA6" w:rsidRPr="00A967FB" w14:paraId="78395269" w14:textId="77777777" w:rsidTr="00EC0E6B">
        <w:trPr>
          <w:trHeight w:val="240"/>
          <w:jc w:val="center"/>
        </w:trPr>
        <w:tc>
          <w:tcPr>
            <w:tcW w:w="4876" w:type="dxa"/>
          </w:tcPr>
          <w:p w14:paraId="1DB1D0AC" w14:textId="77777777" w:rsidR="00BF3DA9" w:rsidRPr="00A967FB" w:rsidRDefault="00BF3DA9" w:rsidP="00EC0E6B">
            <w:pPr>
              <w:pStyle w:val="AmColumnHeading"/>
            </w:pPr>
            <w:r w:rsidRPr="00A967FB">
              <w:t>Tekst proponowany przez Komisję</w:t>
            </w:r>
          </w:p>
        </w:tc>
        <w:tc>
          <w:tcPr>
            <w:tcW w:w="4876" w:type="dxa"/>
          </w:tcPr>
          <w:p w14:paraId="499F1D71" w14:textId="77777777" w:rsidR="00BF3DA9" w:rsidRPr="00A967FB" w:rsidRDefault="00BF3DA9" w:rsidP="00EC0E6B">
            <w:pPr>
              <w:pStyle w:val="AmColumnHeading"/>
            </w:pPr>
            <w:r w:rsidRPr="00A967FB">
              <w:t>Poprawka</w:t>
            </w:r>
          </w:p>
        </w:tc>
      </w:tr>
      <w:tr w:rsidR="00A74CA6" w:rsidRPr="00A967FB" w14:paraId="3D4B0658" w14:textId="77777777" w:rsidTr="00EC0E6B">
        <w:trPr>
          <w:jc w:val="center"/>
        </w:trPr>
        <w:tc>
          <w:tcPr>
            <w:tcW w:w="4876" w:type="dxa"/>
          </w:tcPr>
          <w:p w14:paraId="4A1B8898" w14:textId="77777777" w:rsidR="00BF3DA9" w:rsidRPr="00A967FB" w:rsidRDefault="00BF3DA9" w:rsidP="00EC0E6B">
            <w:pPr>
              <w:pStyle w:val="Normal6a"/>
            </w:pPr>
            <w:r w:rsidRPr="00A967FB">
              <w:t>(13)</w:t>
            </w:r>
            <w:r w:rsidRPr="00A967FB">
              <w:tab/>
              <w:t xml:space="preserve">Do celów skutecznej inkluzywnej współpracy między wszystkimi organami nadzorczymi, których sprawa dotyczy, a wiodącym organem nadzorczym, uwagi organów nadzorczych, których sprawa dotyczy, powinny być </w:t>
            </w:r>
            <w:r w:rsidRPr="00A967FB">
              <w:rPr>
                <w:b/>
                <w:bCs/>
                <w:i/>
                <w:iCs/>
              </w:rPr>
              <w:t xml:space="preserve">zwięzłe </w:t>
            </w:r>
            <w:r w:rsidRPr="00A967FB">
              <w:rPr>
                <w:b/>
                <w:bCs/>
                <w:i/>
                <w:iCs/>
              </w:rPr>
              <w:lastRenderedPageBreak/>
              <w:t>i </w:t>
            </w:r>
            <w:r w:rsidRPr="00A967FB">
              <w:t>sformułowane na tyle jasno i precyzyjnie, aby wszystkie organy nadzorcze mogły je łatwo zrozumieć. Argumenty prawne należy pogrupować według części streszczenia kluczowych kwestii, do której się one odnoszą. Uwagi organów nadzorczych, których sprawa dotyczy, można uzupełnić o dodatkowe dokumenty. Odniesienie w uwagach organu nadzorczego, którego sprawa dotyczy, do dokumentów uzupełniających nie może jednak rekompensować braku istotnych argumentów prawnych lub faktycznych, które należy przedstawić w uwagach. W ramach takiej uwagi należy spójnie i zrozumiale wskazać, co najmniej w formie streszczenia, podstawowe szczegóły prawne i faktyczne, na których opierają się takie dokumenty.</w:t>
            </w:r>
          </w:p>
        </w:tc>
        <w:tc>
          <w:tcPr>
            <w:tcW w:w="4876" w:type="dxa"/>
          </w:tcPr>
          <w:p w14:paraId="1D541234" w14:textId="77777777" w:rsidR="00BF3DA9" w:rsidRPr="00A967FB" w:rsidRDefault="00BF3DA9" w:rsidP="00EC0E6B">
            <w:pPr>
              <w:pStyle w:val="Normal6a"/>
            </w:pPr>
            <w:r w:rsidRPr="00A967FB">
              <w:lastRenderedPageBreak/>
              <w:t>(13)</w:t>
            </w:r>
            <w:r w:rsidRPr="00A967FB">
              <w:tab/>
              <w:t xml:space="preserve">Do celów skutecznej inkluzywnej współpracy między wszystkimi organami nadzorczymi, których sprawa dotyczy, a wiodącym organem nadzorczym, uwagi organów nadzorczych, których sprawa dotyczy, powinny być sformułowane na </w:t>
            </w:r>
            <w:r w:rsidRPr="00A967FB">
              <w:lastRenderedPageBreak/>
              <w:t>tyle jasno i precyzyjnie, aby wszystkie organy nadzorcze mogły je łatwo zrozumieć. Argumenty prawne należy pogrupować według części streszczenia kluczowych kwestii, do której się one odnoszą. Uwagi organów nadzorczych, których sprawa dotyczy, można uzupełnić o dodatkowe dokumenty. Odniesienie w uwagach organu nadzorczego, którego sprawa dotyczy, do dokumentów uzupełniających nie może jednak rekompensować braku istotnych argumentów prawnych lub faktycznych, które należy przedstawić w uwagach. W ramach takiej uwagi należy spójnie i zrozumiale wskazać, co najmniej w formie streszczenia, podstawowe szczegóły prawne i faktyczne, na których opierają się takie dokumenty.</w:t>
            </w:r>
          </w:p>
        </w:tc>
      </w:tr>
    </w:tbl>
    <w:p w14:paraId="023F3351"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DA059A1" w14:textId="77777777" w:rsidR="00BF3DA9" w:rsidRPr="00A967FB" w:rsidRDefault="00BF3DA9" w:rsidP="00BF3DA9">
      <w:r w:rsidRPr="00A967FB">
        <w:rPr>
          <w:rStyle w:val="HideTWBExt"/>
        </w:rPr>
        <w:t>&lt;/Amend&gt;</w:t>
      </w:r>
    </w:p>
    <w:p w14:paraId="053BE363" w14:textId="58FCF5B8"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235</w:t>
      </w:r>
      <w:r w:rsidRPr="00A967FB">
        <w:rPr>
          <w:rStyle w:val="HideTWBExt"/>
          <w:b w:val="0"/>
        </w:rPr>
        <w:t>&lt;/NumAm&gt;</w:t>
      </w:r>
    </w:p>
    <w:p w14:paraId="658EF99F"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390B2C7E" w14:textId="77777777" w:rsidR="00BF3DA9" w:rsidRPr="00A967FB" w:rsidRDefault="00BF3DA9" w:rsidP="00BF3DA9">
      <w:pPr>
        <w:pStyle w:val="NormalBold"/>
      </w:pPr>
      <w:r w:rsidRPr="00A967FB">
        <w:rPr>
          <w:rStyle w:val="HideTWBExt"/>
          <w:b w:val="0"/>
        </w:rPr>
        <w:t>&lt;/RepeatBlock-By&gt;</w:t>
      </w:r>
    </w:p>
    <w:p w14:paraId="7CB6AE8B" w14:textId="5845AF2F"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0753035C" w14:textId="31FF8472" w:rsidR="00BF3DA9" w:rsidRPr="00A967FB" w:rsidRDefault="00BF3DA9" w:rsidP="00BF3DA9">
      <w:pPr>
        <w:pStyle w:val="NormalBold"/>
      </w:pPr>
      <w:r w:rsidRPr="00A967FB">
        <w:rPr>
          <w:rStyle w:val="HideTWBExt"/>
          <w:b w:val="0"/>
        </w:rPr>
        <w:t>&lt;Article&gt;</w:t>
      </w:r>
      <w:r w:rsidR="00FC6877" w:rsidRPr="00A967FB">
        <w:t>Motyw</w:t>
      </w:r>
      <w:r w:rsidRPr="00A967FB">
        <w:t xml:space="preserve"> 14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8897101" w14:textId="77777777" w:rsidTr="00EC0E6B">
        <w:trPr>
          <w:trHeight w:hRule="exact" w:val="240"/>
          <w:jc w:val="center"/>
        </w:trPr>
        <w:tc>
          <w:tcPr>
            <w:tcW w:w="9752" w:type="dxa"/>
            <w:gridSpan w:val="2"/>
          </w:tcPr>
          <w:p w14:paraId="16B49373" w14:textId="77777777" w:rsidR="00BF3DA9" w:rsidRPr="00A967FB" w:rsidRDefault="00BF3DA9" w:rsidP="00EC0E6B"/>
        </w:tc>
      </w:tr>
      <w:tr w:rsidR="00A74CA6" w:rsidRPr="00A967FB" w14:paraId="293D8B42" w14:textId="77777777" w:rsidTr="00EC0E6B">
        <w:trPr>
          <w:trHeight w:val="240"/>
          <w:jc w:val="center"/>
        </w:trPr>
        <w:tc>
          <w:tcPr>
            <w:tcW w:w="4876" w:type="dxa"/>
          </w:tcPr>
          <w:p w14:paraId="3BC0FF1E" w14:textId="1F2F556A" w:rsidR="00BF3DA9" w:rsidRPr="00A967FB" w:rsidRDefault="00FC6877" w:rsidP="00EC0E6B">
            <w:pPr>
              <w:pStyle w:val="AmColumnHeading"/>
            </w:pPr>
            <w:r w:rsidRPr="00A967FB">
              <w:t>Tekst proponowany przez Komisję</w:t>
            </w:r>
          </w:p>
        </w:tc>
        <w:tc>
          <w:tcPr>
            <w:tcW w:w="4876" w:type="dxa"/>
          </w:tcPr>
          <w:p w14:paraId="7607EDDF" w14:textId="6675008D" w:rsidR="00BF3DA9" w:rsidRPr="00A967FB" w:rsidRDefault="00FC6877" w:rsidP="00EC0E6B">
            <w:pPr>
              <w:pStyle w:val="AmColumnHeading"/>
            </w:pPr>
            <w:r w:rsidRPr="00A967FB">
              <w:t>Poprawka</w:t>
            </w:r>
          </w:p>
        </w:tc>
      </w:tr>
      <w:tr w:rsidR="00A74CA6" w:rsidRPr="00A967FB" w14:paraId="654CA5A0" w14:textId="77777777" w:rsidTr="00EC0E6B">
        <w:trPr>
          <w:jc w:val="center"/>
        </w:trPr>
        <w:tc>
          <w:tcPr>
            <w:tcW w:w="4876" w:type="dxa"/>
          </w:tcPr>
          <w:p w14:paraId="39143792" w14:textId="77777777" w:rsidR="00BF3DA9" w:rsidRPr="00A967FB" w:rsidRDefault="00BF3DA9" w:rsidP="00EC0E6B">
            <w:pPr>
              <w:pStyle w:val="Normal6a"/>
            </w:pPr>
            <w:r w:rsidRPr="00A967FB">
              <w:t>(14)</w:t>
            </w:r>
            <w:r w:rsidRPr="00A967FB">
              <w:tab/>
              <w:t xml:space="preserve">W sprawach niespornych szeroko zakrojona dyskusja organów nadzorczych nie jest potrzebna do osiągnięcia porozumienia, w związku z czym sprawy te można rozstrzygnąć szybciej. </w:t>
            </w:r>
            <w:r w:rsidRPr="00A967FB">
              <w:rPr>
                <w:b/>
                <w:i/>
              </w:rPr>
              <w:t>Jeżeli żaden z organów nadzorczych, których sprawa dotyczy, nie zgłasza uwag na temat streszczenia kluczowych kwestii,</w:t>
            </w:r>
            <w:r w:rsidRPr="00A967FB">
              <w:t xml:space="preserve"> wiodący organ nadzorczy powinien w ciągu dziewięciu miesięcy przedstawić wstępne ustalenia, o których mowa w art. 14.</w:t>
            </w:r>
          </w:p>
        </w:tc>
        <w:tc>
          <w:tcPr>
            <w:tcW w:w="4876" w:type="dxa"/>
          </w:tcPr>
          <w:p w14:paraId="57A4B8A6" w14:textId="77777777" w:rsidR="00BF3DA9" w:rsidRPr="00A967FB" w:rsidRDefault="00BF3DA9" w:rsidP="00EC0E6B">
            <w:pPr>
              <w:pStyle w:val="Normal6a"/>
            </w:pPr>
            <w:r w:rsidRPr="00A967FB">
              <w:t>(14)</w:t>
            </w:r>
            <w:r w:rsidRPr="00A967FB">
              <w:tab/>
              <w:t>W sprawach niespornych szeroko zakrojona dyskusja organów nadzorczych nie jest potrzebna do osiągnięcia porozumienia, w związku z czym sprawy te można rozstrzygnąć szybciej. Wiodący organ nadzorczy powinien w ciągu dziewięciu miesięcy przedstawić wstępne ustalenia, o których mowa w art. 14.</w:t>
            </w:r>
          </w:p>
        </w:tc>
      </w:tr>
    </w:tbl>
    <w:p w14:paraId="487AC57D"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28F72880" w14:textId="77777777" w:rsidR="00BF3DA9" w:rsidRPr="00A841D2" w:rsidRDefault="00BF3DA9" w:rsidP="00BF3DA9">
      <w:pPr>
        <w:rPr>
          <w:lang w:val="en-GB"/>
        </w:rPr>
      </w:pPr>
      <w:r w:rsidRPr="00A841D2">
        <w:rPr>
          <w:rStyle w:val="HideTWBExt"/>
          <w:lang w:val="en-GB"/>
        </w:rPr>
        <w:t>&lt;/Amend&gt;</w:t>
      </w:r>
    </w:p>
    <w:p w14:paraId="51FF2240" w14:textId="77777777" w:rsidR="00BF3DA9" w:rsidRPr="00A841D2" w:rsidRDefault="00BF3DA9" w:rsidP="00BF3DA9">
      <w:pPr>
        <w:pStyle w:val="AmNumberTabs"/>
        <w:rPr>
          <w:lang w:val="en-GB"/>
        </w:rPr>
      </w:pPr>
      <w:r w:rsidRPr="00A841D2">
        <w:rPr>
          <w:rStyle w:val="HideTWBExt"/>
          <w:b w:val="0"/>
          <w:lang w:val="en-GB"/>
        </w:rPr>
        <w:lastRenderedPageBreak/>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236</w:t>
      </w:r>
      <w:r w:rsidRPr="00A841D2">
        <w:rPr>
          <w:rStyle w:val="HideTWBExt"/>
          <w:b w:val="0"/>
          <w:lang w:val="en-GB"/>
        </w:rPr>
        <w:t>&lt;/NumAm&gt;</w:t>
      </w:r>
    </w:p>
    <w:p w14:paraId="43D1CED6"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Clare Daly</w:t>
      </w:r>
      <w:r w:rsidRPr="00A841D2">
        <w:rPr>
          <w:rStyle w:val="HideTWBExt"/>
          <w:b w:val="0"/>
          <w:lang w:val="en-GB"/>
        </w:rPr>
        <w:t>&lt;/Members&gt;</w:t>
      </w:r>
    </w:p>
    <w:p w14:paraId="62F8BC8F" w14:textId="77777777" w:rsidR="00BF3DA9" w:rsidRPr="00A841D2" w:rsidRDefault="00BF3DA9" w:rsidP="00BF3DA9">
      <w:pPr>
        <w:pStyle w:val="NormalBold"/>
        <w:rPr>
          <w:lang w:val="en-GB"/>
        </w:rPr>
      </w:pPr>
      <w:r w:rsidRPr="00A841D2">
        <w:rPr>
          <w:rStyle w:val="HideTWBExt"/>
          <w:b w:val="0"/>
          <w:lang w:val="en-GB"/>
        </w:rPr>
        <w:t>&lt;/RepeatBlock-By&gt;</w:t>
      </w:r>
    </w:p>
    <w:p w14:paraId="7B66AB7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CCCD530" w14:textId="77777777" w:rsidR="00BF3DA9" w:rsidRPr="00A967FB" w:rsidRDefault="00BF3DA9" w:rsidP="00BF3DA9">
      <w:pPr>
        <w:pStyle w:val="NormalBold"/>
      </w:pPr>
      <w:r w:rsidRPr="00A967FB">
        <w:rPr>
          <w:rStyle w:val="HideTWBExt"/>
          <w:b w:val="0"/>
        </w:rPr>
        <w:t>&lt;Article&gt;</w:t>
      </w:r>
      <w:r w:rsidRPr="00A967FB">
        <w:t>Motyw 14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C5AAE5D" w14:textId="77777777" w:rsidTr="00EC0E6B">
        <w:trPr>
          <w:trHeight w:hRule="exact" w:val="240"/>
          <w:jc w:val="center"/>
        </w:trPr>
        <w:tc>
          <w:tcPr>
            <w:tcW w:w="9752" w:type="dxa"/>
            <w:gridSpan w:val="2"/>
          </w:tcPr>
          <w:p w14:paraId="491B6E13" w14:textId="77777777" w:rsidR="00BF3DA9" w:rsidRPr="00A967FB" w:rsidRDefault="00BF3DA9" w:rsidP="00EC0E6B"/>
        </w:tc>
      </w:tr>
      <w:tr w:rsidR="00A74CA6" w:rsidRPr="00A967FB" w14:paraId="4BBC7685" w14:textId="77777777" w:rsidTr="00EC0E6B">
        <w:trPr>
          <w:trHeight w:val="240"/>
          <w:jc w:val="center"/>
        </w:trPr>
        <w:tc>
          <w:tcPr>
            <w:tcW w:w="4876" w:type="dxa"/>
          </w:tcPr>
          <w:p w14:paraId="7DDFE8FE" w14:textId="77777777" w:rsidR="00BF3DA9" w:rsidRPr="00A967FB" w:rsidRDefault="00BF3DA9" w:rsidP="00EC0E6B">
            <w:pPr>
              <w:pStyle w:val="AmColumnHeading"/>
            </w:pPr>
            <w:r w:rsidRPr="00A967FB">
              <w:t>Tekst proponowany przez Komisję</w:t>
            </w:r>
          </w:p>
        </w:tc>
        <w:tc>
          <w:tcPr>
            <w:tcW w:w="4876" w:type="dxa"/>
          </w:tcPr>
          <w:p w14:paraId="11FA55DB" w14:textId="77777777" w:rsidR="00BF3DA9" w:rsidRPr="00A967FB" w:rsidRDefault="00BF3DA9" w:rsidP="00EC0E6B">
            <w:pPr>
              <w:pStyle w:val="AmColumnHeading"/>
            </w:pPr>
            <w:r w:rsidRPr="00A967FB">
              <w:t>Poprawka</w:t>
            </w:r>
          </w:p>
        </w:tc>
      </w:tr>
      <w:tr w:rsidR="00A74CA6" w:rsidRPr="00A967FB" w14:paraId="5B922E62" w14:textId="77777777" w:rsidTr="00EC0E6B">
        <w:trPr>
          <w:jc w:val="center"/>
        </w:trPr>
        <w:tc>
          <w:tcPr>
            <w:tcW w:w="4876" w:type="dxa"/>
          </w:tcPr>
          <w:p w14:paraId="181B9C7E" w14:textId="77777777" w:rsidR="00BF3DA9" w:rsidRPr="00A967FB" w:rsidRDefault="00BF3DA9" w:rsidP="00EC0E6B">
            <w:pPr>
              <w:pStyle w:val="Normal6a"/>
            </w:pPr>
            <w:r w:rsidRPr="00A967FB">
              <w:t>(14)</w:t>
            </w:r>
            <w:r w:rsidRPr="00A967FB">
              <w:tab/>
              <w:t xml:space="preserve">W sprawach niespornych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 ciągu </w:t>
            </w:r>
            <w:r w:rsidRPr="00A967FB">
              <w:rPr>
                <w:b/>
                <w:bCs/>
                <w:i/>
                <w:iCs/>
              </w:rPr>
              <w:t>dziewięciu</w:t>
            </w:r>
            <w:r w:rsidRPr="00A967FB">
              <w:t xml:space="preserve"> miesięcy przedstawić wstępne ustalenia, o których mowa w art. 14.</w:t>
            </w:r>
          </w:p>
        </w:tc>
        <w:tc>
          <w:tcPr>
            <w:tcW w:w="4876" w:type="dxa"/>
          </w:tcPr>
          <w:p w14:paraId="764F4EE2" w14:textId="77777777" w:rsidR="00BF3DA9" w:rsidRPr="00A967FB" w:rsidRDefault="00BF3DA9" w:rsidP="00EC0E6B">
            <w:pPr>
              <w:pStyle w:val="Normal6a"/>
            </w:pPr>
            <w:r w:rsidRPr="00A967FB">
              <w:t>(14)</w:t>
            </w:r>
            <w:r w:rsidRPr="00A967FB">
              <w:tab/>
              <w:t xml:space="preserve">W sprawach niespornych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 ciągu </w:t>
            </w:r>
            <w:r w:rsidRPr="00A967FB">
              <w:rPr>
                <w:b/>
                <w:bCs/>
                <w:i/>
                <w:iCs/>
              </w:rPr>
              <w:t xml:space="preserve">sześciu </w:t>
            </w:r>
            <w:r w:rsidRPr="00A967FB">
              <w:t>miesięcy przedstawić wstępne ustalenia, o których mowa w art. 14.</w:t>
            </w:r>
          </w:p>
        </w:tc>
      </w:tr>
    </w:tbl>
    <w:p w14:paraId="120A503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0B486C1" w14:textId="77777777" w:rsidR="00BF3DA9" w:rsidRPr="00A967FB" w:rsidRDefault="00BF3DA9" w:rsidP="00BF3DA9">
      <w:r w:rsidRPr="00A967FB">
        <w:rPr>
          <w:rStyle w:val="HideTWBExt"/>
        </w:rPr>
        <w:t>&lt;/Amend&gt;</w:t>
      </w:r>
    </w:p>
    <w:p w14:paraId="0CC2F22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237</w:t>
      </w:r>
      <w:r w:rsidRPr="00A967FB">
        <w:rPr>
          <w:rStyle w:val="HideTWBExt"/>
          <w:b w:val="0"/>
        </w:rPr>
        <w:t>&lt;/NumAm&gt;</w:t>
      </w:r>
    </w:p>
    <w:p w14:paraId="2DD022C6"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24D2DBA6"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4841415A" w14:textId="77777777" w:rsidR="00BF3DA9" w:rsidRPr="00A967FB" w:rsidRDefault="00BF3DA9" w:rsidP="00BF3DA9">
      <w:pPr>
        <w:pStyle w:val="NormalBold"/>
      </w:pPr>
      <w:r w:rsidRPr="00A967FB">
        <w:rPr>
          <w:rStyle w:val="HideTWBExt"/>
          <w:b w:val="0"/>
        </w:rPr>
        <w:t>&lt;/RepeatBlock-By&gt;</w:t>
      </w:r>
    </w:p>
    <w:p w14:paraId="0A74EF9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317474C" w14:textId="77777777" w:rsidR="00BF3DA9" w:rsidRPr="00A967FB" w:rsidRDefault="00BF3DA9" w:rsidP="00BF3DA9">
      <w:pPr>
        <w:pStyle w:val="NormalBold"/>
      </w:pPr>
      <w:r w:rsidRPr="00A967FB">
        <w:rPr>
          <w:rStyle w:val="HideTWBExt"/>
          <w:b w:val="0"/>
        </w:rPr>
        <w:t>&lt;Article&gt;</w:t>
      </w:r>
      <w:r w:rsidRPr="00A967FB">
        <w:t>Motyw 14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FD76A87" w14:textId="77777777" w:rsidTr="00EC0E6B">
        <w:trPr>
          <w:trHeight w:hRule="exact" w:val="240"/>
          <w:jc w:val="center"/>
        </w:trPr>
        <w:tc>
          <w:tcPr>
            <w:tcW w:w="9752" w:type="dxa"/>
            <w:gridSpan w:val="2"/>
          </w:tcPr>
          <w:p w14:paraId="6F16FC3C" w14:textId="77777777" w:rsidR="00BF3DA9" w:rsidRPr="00A967FB" w:rsidRDefault="00BF3DA9" w:rsidP="00EC0E6B"/>
        </w:tc>
      </w:tr>
      <w:tr w:rsidR="00A74CA6" w:rsidRPr="00A967FB" w14:paraId="5C45C254" w14:textId="77777777" w:rsidTr="00EC0E6B">
        <w:trPr>
          <w:trHeight w:val="240"/>
          <w:jc w:val="center"/>
        </w:trPr>
        <w:tc>
          <w:tcPr>
            <w:tcW w:w="4876" w:type="dxa"/>
          </w:tcPr>
          <w:p w14:paraId="661EAA10" w14:textId="77777777" w:rsidR="00BF3DA9" w:rsidRPr="00A967FB" w:rsidRDefault="00BF3DA9" w:rsidP="00EC0E6B">
            <w:pPr>
              <w:pStyle w:val="AmColumnHeading"/>
            </w:pPr>
            <w:r w:rsidRPr="00A967FB">
              <w:t>Tekst proponowany przez Komisję</w:t>
            </w:r>
          </w:p>
        </w:tc>
        <w:tc>
          <w:tcPr>
            <w:tcW w:w="4876" w:type="dxa"/>
          </w:tcPr>
          <w:p w14:paraId="416F0CAB" w14:textId="77777777" w:rsidR="00BF3DA9" w:rsidRPr="00A967FB" w:rsidRDefault="00BF3DA9" w:rsidP="00EC0E6B">
            <w:pPr>
              <w:pStyle w:val="AmColumnHeading"/>
            </w:pPr>
            <w:r w:rsidRPr="00A967FB">
              <w:t>Poprawka</w:t>
            </w:r>
          </w:p>
        </w:tc>
      </w:tr>
      <w:tr w:rsidR="00A74CA6" w:rsidRPr="00A967FB" w14:paraId="345A845B" w14:textId="77777777" w:rsidTr="00EC0E6B">
        <w:trPr>
          <w:jc w:val="center"/>
        </w:trPr>
        <w:tc>
          <w:tcPr>
            <w:tcW w:w="4876" w:type="dxa"/>
          </w:tcPr>
          <w:p w14:paraId="7B3CF1EB" w14:textId="77777777" w:rsidR="00BF3DA9" w:rsidRPr="00A967FB" w:rsidRDefault="00BF3DA9" w:rsidP="00EC0E6B">
            <w:pPr>
              <w:pStyle w:val="Normal6a"/>
            </w:pPr>
            <w:r w:rsidRPr="00A967FB">
              <w:t>(14)</w:t>
            </w:r>
            <w:r w:rsidRPr="00A967FB">
              <w:tab/>
              <w:t xml:space="preserve">W sprawach niespornych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 ciągu </w:t>
            </w:r>
            <w:r w:rsidRPr="00A967FB">
              <w:rPr>
                <w:b/>
                <w:bCs/>
                <w:i/>
                <w:iCs/>
              </w:rPr>
              <w:t>dziewięciu</w:t>
            </w:r>
            <w:r w:rsidRPr="00A967FB">
              <w:t xml:space="preserve"> miesięcy przedstawić </w:t>
            </w:r>
            <w:r w:rsidRPr="00A967FB">
              <w:rPr>
                <w:b/>
                <w:bCs/>
                <w:i/>
                <w:iCs/>
              </w:rPr>
              <w:t>wstępne ustalenia, o których mowa w art. 14</w:t>
            </w:r>
            <w:r w:rsidRPr="00A967FB">
              <w:t>.</w:t>
            </w:r>
          </w:p>
        </w:tc>
        <w:tc>
          <w:tcPr>
            <w:tcW w:w="4876" w:type="dxa"/>
          </w:tcPr>
          <w:p w14:paraId="6C19C9AB" w14:textId="77777777" w:rsidR="00BF3DA9" w:rsidRPr="00A967FB" w:rsidRDefault="00BF3DA9" w:rsidP="00EC0E6B">
            <w:pPr>
              <w:pStyle w:val="Normal6a"/>
            </w:pPr>
            <w:r w:rsidRPr="00A967FB">
              <w:t>(14)</w:t>
            </w:r>
            <w:r w:rsidRPr="00A967FB">
              <w:tab/>
              <w:t xml:space="preserve">W sprawach niespornych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 ciągu </w:t>
            </w:r>
            <w:r w:rsidRPr="00A967FB">
              <w:rPr>
                <w:b/>
                <w:bCs/>
                <w:i/>
                <w:iCs/>
              </w:rPr>
              <w:t xml:space="preserve">sześciu </w:t>
            </w:r>
            <w:r w:rsidRPr="00A967FB">
              <w:t xml:space="preserve">miesięcy </w:t>
            </w:r>
            <w:r w:rsidRPr="00A967FB">
              <w:rPr>
                <w:b/>
                <w:bCs/>
                <w:i/>
                <w:iCs/>
              </w:rPr>
              <w:t>od upływu terminu zgłaszania uwag</w:t>
            </w:r>
            <w:r w:rsidRPr="00A967FB">
              <w:t xml:space="preserve"> przedstawić </w:t>
            </w:r>
            <w:r w:rsidRPr="00A967FB">
              <w:rPr>
                <w:b/>
                <w:bCs/>
                <w:i/>
                <w:iCs/>
              </w:rPr>
              <w:t>projekt decyzji</w:t>
            </w:r>
            <w:r w:rsidRPr="00A967FB">
              <w:t>.</w:t>
            </w:r>
          </w:p>
        </w:tc>
      </w:tr>
      <w:tr w:rsidR="00A74CA6" w:rsidRPr="00A967FB" w14:paraId="17A0DEE6" w14:textId="77777777" w:rsidTr="00EC0E6B">
        <w:trPr>
          <w:jc w:val="center"/>
        </w:trPr>
        <w:tc>
          <w:tcPr>
            <w:tcW w:w="4876" w:type="dxa"/>
          </w:tcPr>
          <w:p w14:paraId="0F946BCE" w14:textId="77777777" w:rsidR="00BF3DA9" w:rsidRPr="00A967FB" w:rsidRDefault="00BF3DA9" w:rsidP="00EC0E6B"/>
        </w:tc>
        <w:tc>
          <w:tcPr>
            <w:tcW w:w="4876" w:type="dxa"/>
          </w:tcPr>
          <w:p w14:paraId="4BF88205" w14:textId="77777777" w:rsidR="00BF3DA9" w:rsidRPr="00A967FB" w:rsidRDefault="00BF3DA9" w:rsidP="00EC0E6B">
            <w:pPr>
              <w:pStyle w:val="Normal6a"/>
            </w:pPr>
            <w:r w:rsidRPr="00A967FB">
              <w:rPr>
                <w:i/>
              </w:rPr>
              <w:t>(Powyższy tekst zastępuje poprawkę 19.)</w:t>
            </w:r>
          </w:p>
        </w:tc>
      </w:tr>
    </w:tbl>
    <w:p w14:paraId="1193D24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EF7CF61" w14:textId="77777777" w:rsidR="00BF3DA9" w:rsidRPr="00A967FB" w:rsidRDefault="00BF3DA9" w:rsidP="00BF3DA9">
      <w:pPr>
        <w:pStyle w:val="AmJustTitle"/>
      </w:pPr>
      <w:r w:rsidRPr="00A967FB">
        <w:rPr>
          <w:rStyle w:val="HideTWBExt"/>
          <w:i w:val="0"/>
        </w:rPr>
        <w:lastRenderedPageBreak/>
        <w:t>&lt;TitreJust&gt;</w:t>
      </w:r>
      <w:r w:rsidRPr="00A967FB">
        <w:t>Uzasadnienie</w:t>
      </w:r>
      <w:r w:rsidRPr="00A967FB">
        <w:rPr>
          <w:rStyle w:val="HideTWBExt"/>
          <w:i w:val="0"/>
        </w:rPr>
        <w:t>&lt;/TitreJust&gt;</w:t>
      </w:r>
    </w:p>
    <w:p w14:paraId="33DB9C4C" w14:textId="77777777" w:rsidR="00BF3DA9" w:rsidRPr="00A967FB" w:rsidRDefault="00BF3DA9" w:rsidP="00BF3DA9">
      <w:pPr>
        <w:pStyle w:val="AmJustText"/>
      </w:pPr>
      <w:r w:rsidRPr="00A967FB">
        <w:t>Korekta błędu w projekcie sprawozdania. Wszystkie terminy w projekcie sprawozdania odnoszą się do „projektu decyzji” w art. 60 RODO, dlatego też skrócenie terminów w sprawach niespornych powinno dotyczyć tego zwykłego terminu.</w:t>
      </w:r>
    </w:p>
    <w:p w14:paraId="0B07E45B" w14:textId="77777777" w:rsidR="00BF3DA9" w:rsidRPr="00A967FB" w:rsidRDefault="00BF3DA9" w:rsidP="00BF3DA9">
      <w:r w:rsidRPr="00A967FB">
        <w:rPr>
          <w:rStyle w:val="HideTWBExt"/>
        </w:rPr>
        <w:t>&lt;/Amend&gt;</w:t>
      </w:r>
    </w:p>
    <w:p w14:paraId="189C34D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238</w:t>
      </w:r>
      <w:r w:rsidRPr="00A967FB">
        <w:rPr>
          <w:rStyle w:val="HideTWBExt"/>
          <w:b w:val="0"/>
        </w:rPr>
        <w:t>&lt;/NumAm&gt;</w:t>
      </w:r>
    </w:p>
    <w:p w14:paraId="3BA3766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902B2B4" w14:textId="77777777" w:rsidR="00BF3DA9" w:rsidRPr="00A967FB" w:rsidRDefault="00BF3DA9" w:rsidP="00BF3DA9">
      <w:pPr>
        <w:pStyle w:val="NormalBold"/>
      </w:pPr>
      <w:r w:rsidRPr="00A967FB">
        <w:rPr>
          <w:rStyle w:val="HideTWBExt"/>
          <w:b w:val="0"/>
        </w:rPr>
        <w:t>&lt;/RepeatBlock-By&gt;</w:t>
      </w:r>
    </w:p>
    <w:p w14:paraId="478E4FF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99EE038" w14:textId="77777777" w:rsidR="00BF3DA9" w:rsidRPr="00A967FB" w:rsidRDefault="00BF3DA9" w:rsidP="00BF3DA9">
      <w:pPr>
        <w:pStyle w:val="NormalBold"/>
      </w:pPr>
      <w:r w:rsidRPr="00A967FB">
        <w:rPr>
          <w:rStyle w:val="HideTWBExt"/>
          <w:b w:val="0"/>
        </w:rPr>
        <w:t>&lt;Article&gt;</w:t>
      </w:r>
      <w:r w:rsidRPr="00A967FB">
        <w:t>Motyw 15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15F8B48" w14:textId="77777777" w:rsidTr="00EC0E6B">
        <w:trPr>
          <w:trHeight w:hRule="exact" w:val="240"/>
          <w:jc w:val="center"/>
        </w:trPr>
        <w:tc>
          <w:tcPr>
            <w:tcW w:w="9752" w:type="dxa"/>
            <w:gridSpan w:val="2"/>
          </w:tcPr>
          <w:p w14:paraId="1F0C993D" w14:textId="77777777" w:rsidR="00BF3DA9" w:rsidRPr="00A967FB" w:rsidRDefault="00BF3DA9" w:rsidP="00EC0E6B"/>
        </w:tc>
      </w:tr>
      <w:tr w:rsidR="00A74CA6" w:rsidRPr="00A967FB" w14:paraId="1D2ED5B8" w14:textId="77777777" w:rsidTr="00EC0E6B">
        <w:trPr>
          <w:trHeight w:val="240"/>
          <w:jc w:val="center"/>
        </w:trPr>
        <w:tc>
          <w:tcPr>
            <w:tcW w:w="4876" w:type="dxa"/>
          </w:tcPr>
          <w:p w14:paraId="096F25FF" w14:textId="77777777" w:rsidR="00BF3DA9" w:rsidRPr="00A967FB" w:rsidRDefault="00BF3DA9" w:rsidP="00EC0E6B">
            <w:pPr>
              <w:pStyle w:val="AmColumnHeading"/>
            </w:pPr>
            <w:r w:rsidRPr="00A967FB">
              <w:t>Tekst proponowany przez Komisję</w:t>
            </w:r>
          </w:p>
        </w:tc>
        <w:tc>
          <w:tcPr>
            <w:tcW w:w="4876" w:type="dxa"/>
          </w:tcPr>
          <w:p w14:paraId="08115D24" w14:textId="77777777" w:rsidR="00BF3DA9" w:rsidRPr="00A967FB" w:rsidRDefault="00BF3DA9" w:rsidP="00EC0E6B">
            <w:pPr>
              <w:pStyle w:val="AmColumnHeading"/>
            </w:pPr>
            <w:r w:rsidRPr="00A967FB">
              <w:t>Poprawka</w:t>
            </w:r>
          </w:p>
        </w:tc>
      </w:tr>
      <w:tr w:rsidR="00A74CA6" w:rsidRPr="00A967FB" w14:paraId="0F3F1357" w14:textId="77777777" w:rsidTr="00EC0E6B">
        <w:trPr>
          <w:jc w:val="center"/>
        </w:trPr>
        <w:tc>
          <w:tcPr>
            <w:tcW w:w="4876" w:type="dxa"/>
          </w:tcPr>
          <w:p w14:paraId="28C9AAB1" w14:textId="77777777" w:rsidR="00BF3DA9" w:rsidRPr="00A967FB" w:rsidRDefault="00BF3DA9" w:rsidP="00EC0E6B">
            <w:pPr>
              <w:pStyle w:val="Normal6a"/>
            </w:pPr>
            <w:r w:rsidRPr="00A967FB">
              <w:t>(15)</w:t>
            </w:r>
            <w:r w:rsidRPr="00A967FB">
              <w:tab/>
              <w:t xml:space="preserve">Organy nadzorcze powinny wykorzystać wszystkie niezbędne środki w celu osiągnięcia porozumienia w duchu lojalnej i skutecznej współpracy. W razie rozbieżności opinii organów nadzorczych, których sprawa dotyczy, i wiodącego organu nadzorczego w odniesieniu do zakresu postępowania opartego na skardze, w tym do zakresu przepisów rozporządzenia (UE) 2016/679, których naruszenie będzie przedmiotem postępowania, lub jeżeli uwagi organów nadzorczych, których sprawa dotyczy, dotyczą istotnej zmiany w złożonej ocenie prawnej lub technologicznej, organ, którego sprawa dotyczy, </w:t>
            </w:r>
            <w:r w:rsidRPr="00A967FB">
              <w:rPr>
                <w:b/>
                <w:bCs/>
                <w:i/>
                <w:iCs/>
              </w:rPr>
              <w:t>powinien</w:t>
            </w:r>
            <w:r w:rsidRPr="00A967FB">
              <w:t xml:space="preserve"> wykorzystać narzędzia przewidziane w art. 61 i 62 rozporządzenia (UE) 2016/679.</w:t>
            </w:r>
          </w:p>
        </w:tc>
        <w:tc>
          <w:tcPr>
            <w:tcW w:w="4876" w:type="dxa"/>
          </w:tcPr>
          <w:p w14:paraId="5BA620A4" w14:textId="77777777" w:rsidR="00BF3DA9" w:rsidRPr="00A967FB" w:rsidRDefault="00BF3DA9" w:rsidP="00EC0E6B">
            <w:pPr>
              <w:pStyle w:val="Normal6a"/>
            </w:pPr>
            <w:r w:rsidRPr="00A967FB">
              <w:t>(15)</w:t>
            </w:r>
            <w:r w:rsidRPr="00A967FB">
              <w:tab/>
              <w:t xml:space="preserve">Organy nadzorcze powinny wykorzystać wszystkie niezbędne środki w celu osiągnięcia porozumienia w duchu lojalnej i skutecznej współpracy. W razie rozbieżności opinii organów nadzorczych, których sprawa dotyczy, i wiodącego organu nadzorczego w odniesieniu do zakresu postępowania opartego na skardze, w tym do zakresu przepisów rozporządzenia (UE) 2016/679, których naruszenie będzie przedmiotem postępowania, lub jeżeli uwagi organów nadzorczych, których sprawa dotyczy, dotyczą istotnej zmiany w złożonej ocenie prawnej lub technologicznej, organ, którego sprawa dotyczy, </w:t>
            </w:r>
            <w:r w:rsidRPr="00A967FB">
              <w:rPr>
                <w:b/>
                <w:bCs/>
                <w:i/>
                <w:iCs/>
              </w:rPr>
              <w:t xml:space="preserve">może </w:t>
            </w:r>
            <w:r w:rsidRPr="00A967FB">
              <w:t xml:space="preserve">wykorzystać narzędzia przewidziane w art. 61 i 62 rozporządzenia (UE) 2016/679. </w:t>
            </w:r>
            <w:r w:rsidRPr="00A967FB">
              <w:rPr>
                <w:b/>
                <w:i/>
              </w:rPr>
              <w:t>W takim przypadku wiodący organ nadzorczy lub jeden z organów nadzorczych, których sprawa dotyczy, powinien mieć również możliwość zwrócenia się do Europejskiej Rady Ochrony Danych o pilne wydanie wiążącej decyzji bez konieczności składania wniosku na podstawie art. 61 lub 62.</w:t>
            </w:r>
          </w:p>
        </w:tc>
      </w:tr>
    </w:tbl>
    <w:p w14:paraId="01D5A95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CCDC23F" w14:textId="77777777" w:rsidR="00BF3DA9" w:rsidRPr="00A967FB" w:rsidRDefault="00BF3DA9" w:rsidP="00BF3DA9">
      <w:r w:rsidRPr="00A967FB">
        <w:rPr>
          <w:rStyle w:val="HideTWBExt"/>
        </w:rPr>
        <w:t>&lt;/Amend&gt;</w:t>
      </w:r>
    </w:p>
    <w:p w14:paraId="79ABBF80" w14:textId="56804FB9"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239</w:t>
      </w:r>
      <w:r w:rsidRPr="00A967FB">
        <w:rPr>
          <w:rStyle w:val="HideTWBExt"/>
          <w:b w:val="0"/>
        </w:rPr>
        <w:t>&lt;/NumAm&gt;</w:t>
      </w:r>
    </w:p>
    <w:p w14:paraId="4CDE7BD3"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0E411DE7" w14:textId="77777777" w:rsidR="00BF3DA9" w:rsidRPr="00A967FB" w:rsidRDefault="00BF3DA9" w:rsidP="00BF3DA9">
      <w:pPr>
        <w:pStyle w:val="NormalBold"/>
      </w:pPr>
      <w:r w:rsidRPr="00A967FB">
        <w:rPr>
          <w:rStyle w:val="HideTWBExt"/>
          <w:b w:val="0"/>
        </w:rPr>
        <w:lastRenderedPageBreak/>
        <w:t>&lt;/RepeatBlock-By&gt;</w:t>
      </w:r>
    </w:p>
    <w:p w14:paraId="7324EEFF" w14:textId="373F3CC6"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6AF1A2CC" w14:textId="442D7834" w:rsidR="00BF3DA9" w:rsidRPr="00A967FB" w:rsidRDefault="00BF3DA9" w:rsidP="00BF3DA9">
      <w:pPr>
        <w:pStyle w:val="NormalBold"/>
      </w:pPr>
      <w:r w:rsidRPr="00A967FB">
        <w:rPr>
          <w:rStyle w:val="HideTWBExt"/>
          <w:b w:val="0"/>
        </w:rPr>
        <w:t>&lt;Article&gt;</w:t>
      </w:r>
      <w:r w:rsidR="00FC6877" w:rsidRPr="00A967FB">
        <w:t>Motyw</w:t>
      </w:r>
      <w:r w:rsidRPr="00A967FB">
        <w:t xml:space="preserve"> 15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8C06F48" w14:textId="77777777" w:rsidTr="00EC0E6B">
        <w:trPr>
          <w:trHeight w:hRule="exact" w:val="240"/>
          <w:jc w:val="center"/>
        </w:trPr>
        <w:tc>
          <w:tcPr>
            <w:tcW w:w="9752" w:type="dxa"/>
            <w:gridSpan w:val="2"/>
          </w:tcPr>
          <w:p w14:paraId="52FF572E" w14:textId="77777777" w:rsidR="00BF3DA9" w:rsidRPr="00A967FB" w:rsidRDefault="00BF3DA9" w:rsidP="00EC0E6B"/>
        </w:tc>
      </w:tr>
      <w:tr w:rsidR="00A74CA6" w:rsidRPr="00A967FB" w14:paraId="0F8EFE3C" w14:textId="77777777" w:rsidTr="00EC0E6B">
        <w:trPr>
          <w:trHeight w:val="240"/>
          <w:jc w:val="center"/>
        </w:trPr>
        <w:tc>
          <w:tcPr>
            <w:tcW w:w="4876" w:type="dxa"/>
          </w:tcPr>
          <w:p w14:paraId="7979E263" w14:textId="0B2A7865" w:rsidR="00BF3DA9" w:rsidRPr="00A967FB" w:rsidRDefault="00FC6877" w:rsidP="00EC0E6B">
            <w:pPr>
              <w:pStyle w:val="AmColumnHeading"/>
            </w:pPr>
            <w:r w:rsidRPr="00A967FB">
              <w:t>Tekst proponowany przez Komisję</w:t>
            </w:r>
          </w:p>
        </w:tc>
        <w:tc>
          <w:tcPr>
            <w:tcW w:w="4876" w:type="dxa"/>
          </w:tcPr>
          <w:p w14:paraId="53EEE9DF" w14:textId="1527C69A" w:rsidR="00BF3DA9" w:rsidRPr="00A967FB" w:rsidRDefault="00FC6877" w:rsidP="00EC0E6B">
            <w:pPr>
              <w:pStyle w:val="AmColumnHeading"/>
            </w:pPr>
            <w:r w:rsidRPr="00A967FB">
              <w:t>Poprawka</w:t>
            </w:r>
          </w:p>
        </w:tc>
      </w:tr>
      <w:tr w:rsidR="00A74CA6" w:rsidRPr="00A967FB" w14:paraId="426D5416" w14:textId="77777777" w:rsidTr="00EC0E6B">
        <w:trPr>
          <w:jc w:val="center"/>
        </w:trPr>
        <w:tc>
          <w:tcPr>
            <w:tcW w:w="4876" w:type="dxa"/>
          </w:tcPr>
          <w:p w14:paraId="7BBBFEB0" w14:textId="77777777" w:rsidR="00BF3DA9" w:rsidRPr="00A967FB" w:rsidRDefault="00BF3DA9" w:rsidP="00EC0E6B">
            <w:pPr>
              <w:pStyle w:val="Normal6a"/>
            </w:pPr>
            <w:r w:rsidRPr="00A967FB">
              <w:t>(15)</w:t>
            </w:r>
            <w:r w:rsidRPr="00A967FB">
              <w:tab/>
              <w:t>Organy nadzorcze powinny wykorzystać wszystkie niezbędne środki w celu osiągnięcia porozumienia w duchu lojalnej i skutecznej współpracy. W razie rozbieżności opinii organów nadzorczych, których sprawa dotyczy, i wiodącego organu nadzorczego w odniesieniu do zakresu postępowania opartego na skardze, w tym do zakresu przepisów rozporządzenia (UE) 2016/679, których naruszenie będzie przedmiotem postępowania, lub jeżeli uwagi organów nadzorczych, których sprawa dotyczy, dotyczą istotnej zmiany w złożonej ocenie prawnej lub technologicznej, organ, którego sprawa dotyczy, powinien wykorzystać narzędzia przewidziane w art. 61 i 62 rozporządzenia (UE) 2016/679.</w:t>
            </w:r>
          </w:p>
        </w:tc>
        <w:tc>
          <w:tcPr>
            <w:tcW w:w="4876" w:type="dxa"/>
          </w:tcPr>
          <w:p w14:paraId="76269D4C" w14:textId="77777777" w:rsidR="00BF3DA9" w:rsidRPr="00A967FB" w:rsidRDefault="00BF3DA9" w:rsidP="00EC0E6B">
            <w:pPr>
              <w:pStyle w:val="Normal6a"/>
            </w:pPr>
            <w:r w:rsidRPr="00A967FB">
              <w:t>(15)</w:t>
            </w:r>
            <w:r w:rsidRPr="00A967FB">
              <w:tab/>
              <w:t xml:space="preserve">Organy nadzorcze powinny wykorzystać wszystkie niezbędne środki w celu osiągnięcia porozumienia w duchu lojalnej i skutecznej współpracy. W razie rozbieżności opinii organów nadzorczych, których sprawa dotyczy, i wiodącego organu nadzorczego w odniesieniu do zakresu postępowania opartego na skardze, w tym do zakresu przepisów rozporządzenia (UE) 2016/679, których naruszenie będzie przedmiotem postępowania, lub jeżeli uwagi organów nadzorczych, których sprawa dotyczy, dotyczą istotnej zmiany w złożonej ocenie prawnej lub technologicznej, organ, którego sprawa dotyczy, powinien wykorzystać narzędzia przewidziane w art. 61 i 62 rozporządzenia (UE) 2016/679. </w:t>
            </w:r>
            <w:r w:rsidRPr="00A967FB">
              <w:rPr>
                <w:b/>
                <w:i/>
              </w:rPr>
              <w:t>Organy nadzorcze powinny podjąć wselkie możliwe środki aby prowadzone postepowanie były kończone w jak najszybszym czasie</w:t>
            </w:r>
          </w:p>
        </w:tc>
      </w:tr>
    </w:tbl>
    <w:p w14:paraId="773FA3FC"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5F82EC23" w14:textId="77777777" w:rsidR="00BF3DA9" w:rsidRPr="00A841D2" w:rsidRDefault="00BF3DA9" w:rsidP="00BF3DA9">
      <w:pPr>
        <w:rPr>
          <w:lang w:val="en-GB"/>
        </w:rPr>
      </w:pPr>
      <w:r w:rsidRPr="00A841D2">
        <w:rPr>
          <w:rStyle w:val="HideTWBExt"/>
          <w:lang w:val="en-GB"/>
        </w:rPr>
        <w:t>&lt;/Amend&gt;</w:t>
      </w:r>
    </w:p>
    <w:p w14:paraId="22D7E75B"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240</w:t>
      </w:r>
      <w:r w:rsidRPr="00A841D2">
        <w:rPr>
          <w:rStyle w:val="HideTWBExt"/>
          <w:b w:val="0"/>
          <w:lang w:val="en-GB"/>
        </w:rPr>
        <w:t>&lt;/NumAm&gt;</w:t>
      </w:r>
    </w:p>
    <w:p w14:paraId="4FD360B4"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Clare Daly</w:t>
      </w:r>
      <w:r w:rsidRPr="00A841D2">
        <w:rPr>
          <w:rStyle w:val="HideTWBExt"/>
          <w:b w:val="0"/>
          <w:lang w:val="en-GB"/>
        </w:rPr>
        <w:t>&lt;/Members&gt;</w:t>
      </w:r>
    </w:p>
    <w:p w14:paraId="7B31C0A3" w14:textId="77777777" w:rsidR="00BF3DA9" w:rsidRPr="00A841D2" w:rsidRDefault="00BF3DA9" w:rsidP="00BF3DA9">
      <w:pPr>
        <w:pStyle w:val="NormalBold"/>
        <w:rPr>
          <w:lang w:val="en-GB"/>
        </w:rPr>
      </w:pPr>
      <w:r w:rsidRPr="00A841D2">
        <w:rPr>
          <w:rStyle w:val="HideTWBExt"/>
          <w:b w:val="0"/>
          <w:lang w:val="en-GB"/>
        </w:rPr>
        <w:t>&lt;/RepeatBlock-By&gt;</w:t>
      </w:r>
    </w:p>
    <w:p w14:paraId="3EB838F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C6DDFB4" w14:textId="77777777" w:rsidR="00BF3DA9" w:rsidRPr="00A967FB" w:rsidRDefault="00BF3DA9" w:rsidP="00BF3DA9">
      <w:pPr>
        <w:pStyle w:val="NormalBold"/>
      </w:pPr>
      <w:r w:rsidRPr="00A967FB">
        <w:rPr>
          <w:rStyle w:val="HideTWBExt"/>
          <w:b w:val="0"/>
        </w:rPr>
        <w:t>&lt;Article&gt;</w:t>
      </w:r>
      <w:r w:rsidRPr="00A967FB">
        <w:t>Motyw 16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0A15FCE" w14:textId="77777777" w:rsidTr="00EC0E6B">
        <w:trPr>
          <w:trHeight w:hRule="exact" w:val="240"/>
          <w:jc w:val="center"/>
        </w:trPr>
        <w:tc>
          <w:tcPr>
            <w:tcW w:w="9752" w:type="dxa"/>
            <w:gridSpan w:val="2"/>
          </w:tcPr>
          <w:p w14:paraId="5E2BC7EB" w14:textId="77777777" w:rsidR="00BF3DA9" w:rsidRPr="00A967FB" w:rsidRDefault="00BF3DA9" w:rsidP="00EC0E6B"/>
        </w:tc>
      </w:tr>
      <w:tr w:rsidR="00A74CA6" w:rsidRPr="00A967FB" w14:paraId="202F4264" w14:textId="77777777" w:rsidTr="00EC0E6B">
        <w:trPr>
          <w:trHeight w:val="240"/>
          <w:jc w:val="center"/>
        </w:trPr>
        <w:tc>
          <w:tcPr>
            <w:tcW w:w="4876" w:type="dxa"/>
          </w:tcPr>
          <w:p w14:paraId="59E54F15" w14:textId="77777777" w:rsidR="00BF3DA9" w:rsidRPr="00A967FB" w:rsidRDefault="00BF3DA9" w:rsidP="00EC0E6B">
            <w:pPr>
              <w:pStyle w:val="AmColumnHeading"/>
            </w:pPr>
            <w:r w:rsidRPr="00A967FB">
              <w:t>Tekst proponowany przez Komisję</w:t>
            </w:r>
          </w:p>
        </w:tc>
        <w:tc>
          <w:tcPr>
            <w:tcW w:w="4876" w:type="dxa"/>
          </w:tcPr>
          <w:p w14:paraId="4D17AC06" w14:textId="77777777" w:rsidR="00BF3DA9" w:rsidRPr="00A967FB" w:rsidRDefault="00BF3DA9" w:rsidP="00EC0E6B">
            <w:pPr>
              <w:pStyle w:val="AmColumnHeading"/>
            </w:pPr>
            <w:r w:rsidRPr="00A967FB">
              <w:t>Poprawka</w:t>
            </w:r>
          </w:p>
        </w:tc>
      </w:tr>
      <w:tr w:rsidR="00A74CA6" w:rsidRPr="00A967FB" w14:paraId="2A72F0EF" w14:textId="77777777" w:rsidTr="00EC0E6B">
        <w:trPr>
          <w:jc w:val="center"/>
        </w:trPr>
        <w:tc>
          <w:tcPr>
            <w:tcW w:w="4876" w:type="dxa"/>
          </w:tcPr>
          <w:p w14:paraId="5012B27F" w14:textId="77777777" w:rsidR="00BF3DA9" w:rsidRPr="00A967FB" w:rsidRDefault="00BF3DA9" w:rsidP="00EC0E6B">
            <w:pPr>
              <w:pStyle w:val="Normal6a"/>
            </w:pPr>
            <w:r w:rsidRPr="00A967FB">
              <w:t>(16)</w:t>
            </w:r>
            <w:r w:rsidRPr="00A967FB">
              <w:tab/>
              <w:t xml:space="preserve">Jeżeli zastosowanie </w:t>
            </w:r>
            <w:r w:rsidRPr="00A967FB">
              <w:rPr>
                <w:b/>
                <w:bCs/>
                <w:i/>
                <w:iCs/>
              </w:rPr>
              <w:t>tych</w:t>
            </w:r>
            <w:r w:rsidRPr="00A967FB">
              <w:t xml:space="preserve"> narzędzi nie umożliwi organom nadzorczym osiągnięcia porozumienia w sprawie zakresu postępowania opartego na skardze, wiodący organ nadzorczy powinien wystąpić do Europejskiej Rady Ochrony Danych z wnioskiem o pilne wydanie wiążącej decyzji na podstawie art. 66 ust. 3 </w:t>
            </w:r>
            <w:r w:rsidRPr="00A967FB">
              <w:lastRenderedPageBreak/>
              <w:t>rozporządzenia (UE) 2016/679. Należy przyjąć, że w tym celu wymagane jest zastosowanie trybu pilnego. Do celów wstępnych ustaleń wiodący organ nadzorczy powinien wyciągnąć odpowiednie wnioski z wiążącej decyzji Europejskiej Rady Ochrony Danych wydanej w trybie pilnym. Taka decyzja Europejskiej Rady Ochrony Danych nie może przesądzać o wyniku postępowania prowadzonego przez wiodący organ nadzorczy ani o skuteczności prawa stron objętych postępowaniem do bycia wysłuchanym. W szczególności, Europejska Rada Ochrony Danych nie powinna z własnej inicjatywy rozszerzać zakresu postępowania.</w:t>
            </w:r>
          </w:p>
        </w:tc>
        <w:tc>
          <w:tcPr>
            <w:tcW w:w="4876" w:type="dxa"/>
          </w:tcPr>
          <w:p w14:paraId="78568681" w14:textId="77777777" w:rsidR="00BF3DA9" w:rsidRPr="00A967FB" w:rsidRDefault="00BF3DA9" w:rsidP="00EC0E6B">
            <w:pPr>
              <w:pStyle w:val="Normal6a"/>
            </w:pPr>
            <w:r w:rsidRPr="00A967FB">
              <w:lastRenderedPageBreak/>
              <w:t>(16)</w:t>
            </w:r>
            <w:r w:rsidRPr="00A967FB">
              <w:tab/>
              <w:t>Jeżeli zastosowanie narzędzi</w:t>
            </w:r>
            <w:r w:rsidRPr="00A967FB">
              <w:rPr>
                <w:b/>
                <w:bCs/>
                <w:i/>
                <w:iCs/>
              </w:rPr>
              <w:t xml:space="preserve"> przewidzianych w art. 61 i 62 rozporządzenia (UE) 2016/679 </w:t>
            </w:r>
            <w:r w:rsidRPr="00A967FB">
              <w:t xml:space="preserve">nie umożliwi organom nadzorczym osiągnięcia porozumienia w sprawie zakresu postępowania opartego na skardze, wiodący organ nadzorczy </w:t>
            </w:r>
            <w:r w:rsidRPr="00A967FB">
              <w:rPr>
                <w:b/>
                <w:bCs/>
                <w:i/>
                <w:iCs/>
              </w:rPr>
              <w:t xml:space="preserve">lub jeden z organów nadzorczych, których sprawa </w:t>
            </w:r>
            <w:r w:rsidRPr="00A967FB">
              <w:rPr>
                <w:b/>
                <w:bCs/>
                <w:i/>
                <w:iCs/>
              </w:rPr>
              <w:lastRenderedPageBreak/>
              <w:t xml:space="preserve">dotyczy, </w:t>
            </w:r>
            <w:r w:rsidRPr="00A967FB">
              <w:t xml:space="preserve">powinien wystąpić do Europejskiej Rady Ochrony Danych z wnioskiem o pilne wydanie wiążącej decyzji </w:t>
            </w:r>
            <w:r w:rsidRPr="00A967FB">
              <w:rPr>
                <w:b/>
                <w:bCs/>
                <w:i/>
                <w:iCs/>
              </w:rPr>
              <w:t xml:space="preserve">dotyczącej zakresu postępowania </w:t>
            </w:r>
            <w:r w:rsidRPr="00A967FB">
              <w:t>na podstawie art. 66 ust. 3 rozporządzenia (UE) 2016/679. Należy przyjąć, że w tym celu wymagane jest zastosowanie trybu pilnego. Do celów wstępnych ustaleń wiodący organ nadzorczy powinien wyciągnąć odpowiednie wnioski z wiążącej decyzji Europejskiej Rady Ochrony Danych wydanej w trybie pilnym. Taka decyzja Europejskiej Rady Ochrony Danych nie może przesądzać o wyniku postępowania prowadzonego przez wiodący organ nadzorczy ani o skuteczności prawa stron objętych postępowaniem do bycia wysłuchanym. W szczególności, Europejska Rada Ochrony Danych nie powinna z własnej inicjatywy rozszerzać zakresu postępowania.</w:t>
            </w:r>
          </w:p>
        </w:tc>
      </w:tr>
    </w:tbl>
    <w:p w14:paraId="1691D439"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387488D" w14:textId="77777777" w:rsidR="00BF3DA9" w:rsidRPr="00A967FB" w:rsidRDefault="00BF3DA9" w:rsidP="00BF3DA9">
      <w:r w:rsidRPr="00A967FB">
        <w:rPr>
          <w:rStyle w:val="HideTWBExt"/>
        </w:rPr>
        <w:t>&lt;/Amend&gt;</w:t>
      </w:r>
    </w:p>
    <w:p w14:paraId="47CF0B7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241</w:t>
      </w:r>
      <w:r w:rsidRPr="00A967FB">
        <w:rPr>
          <w:rStyle w:val="HideTWBExt"/>
          <w:b w:val="0"/>
        </w:rPr>
        <w:t>&lt;/NumAm&gt;</w:t>
      </w:r>
    </w:p>
    <w:p w14:paraId="6CF75D25"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8BD45E1" w14:textId="77777777" w:rsidR="00BF3DA9" w:rsidRPr="00A967FB" w:rsidRDefault="00BF3DA9" w:rsidP="00BF3DA9">
      <w:pPr>
        <w:pStyle w:val="NormalBold"/>
      </w:pPr>
      <w:r w:rsidRPr="00A967FB">
        <w:rPr>
          <w:rStyle w:val="HideTWBExt"/>
          <w:b w:val="0"/>
        </w:rPr>
        <w:t>&lt;/RepeatBlock-By&gt;</w:t>
      </w:r>
    </w:p>
    <w:p w14:paraId="402EC93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DEB16B4" w14:textId="77777777" w:rsidR="00BF3DA9" w:rsidRPr="00A967FB" w:rsidRDefault="00BF3DA9" w:rsidP="00BF3DA9">
      <w:pPr>
        <w:pStyle w:val="NormalBold"/>
      </w:pPr>
      <w:r w:rsidRPr="00A967FB">
        <w:rPr>
          <w:rStyle w:val="HideTWBExt"/>
          <w:b w:val="0"/>
        </w:rPr>
        <w:t>&lt;Article&gt;</w:t>
      </w:r>
      <w:r w:rsidRPr="00A967FB">
        <w:t>Motyw 19</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BE7B11F" w14:textId="77777777" w:rsidTr="00EC0E6B">
        <w:trPr>
          <w:trHeight w:hRule="exact" w:val="240"/>
          <w:jc w:val="center"/>
        </w:trPr>
        <w:tc>
          <w:tcPr>
            <w:tcW w:w="9752" w:type="dxa"/>
            <w:gridSpan w:val="2"/>
          </w:tcPr>
          <w:p w14:paraId="1ED2E6A9" w14:textId="77777777" w:rsidR="00BF3DA9" w:rsidRPr="00A967FB" w:rsidRDefault="00BF3DA9" w:rsidP="00EC0E6B"/>
        </w:tc>
      </w:tr>
      <w:tr w:rsidR="00A74CA6" w:rsidRPr="00A967FB" w14:paraId="51307866" w14:textId="77777777" w:rsidTr="00EC0E6B">
        <w:trPr>
          <w:trHeight w:val="240"/>
          <w:jc w:val="center"/>
        </w:trPr>
        <w:tc>
          <w:tcPr>
            <w:tcW w:w="4876" w:type="dxa"/>
          </w:tcPr>
          <w:p w14:paraId="2282AFEE" w14:textId="77777777" w:rsidR="00BF3DA9" w:rsidRPr="00A967FB" w:rsidRDefault="00BF3DA9" w:rsidP="00EC0E6B">
            <w:pPr>
              <w:pStyle w:val="AmColumnHeading"/>
            </w:pPr>
            <w:r w:rsidRPr="00A967FB">
              <w:t>Tekst proponowany przez Komisję</w:t>
            </w:r>
          </w:p>
        </w:tc>
        <w:tc>
          <w:tcPr>
            <w:tcW w:w="4876" w:type="dxa"/>
          </w:tcPr>
          <w:p w14:paraId="0AA403BF" w14:textId="77777777" w:rsidR="00BF3DA9" w:rsidRPr="00A967FB" w:rsidRDefault="00BF3DA9" w:rsidP="00EC0E6B">
            <w:pPr>
              <w:pStyle w:val="AmColumnHeading"/>
            </w:pPr>
            <w:r w:rsidRPr="00A967FB">
              <w:t>Poprawka</w:t>
            </w:r>
          </w:p>
        </w:tc>
      </w:tr>
      <w:tr w:rsidR="00A74CA6" w:rsidRPr="00A967FB" w14:paraId="5BCFBC40" w14:textId="77777777" w:rsidTr="00EC0E6B">
        <w:trPr>
          <w:jc w:val="center"/>
        </w:trPr>
        <w:tc>
          <w:tcPr>
            <w:tcW w:w="4876" w:type="dxa"/>
          </w:tcPr>
          <w:p w14:paraId="4B87BBDE" w14:textId="77777777" w:rsidR="00BF3DA9" w:rsidRPr="00A967FB" w:rsidRDefault="00BF3DA9" w:rsidP="00EC0E6B">
            <w:pPr>
              <w:pStyle w:val="Normal6a"/>
            </w:pPr>
            <w:r w:rsidRPr="00A967FB">
              <w:t>(19)</w:t>
            </w:r>
            <w:r w:rsidRPr="00A967FB">
              <w:tab/>
              <w:t xml:space="preserve">W przypadku odrzucenia skargi w sprawie transgranicznej konieczne jest wyjaśnienie podziału obowiązków między wiodącym organem nadzorczym a organem nadzorczym, do którego wniesiono skargę. Organ nadzorczy, do którego wniesiono skargę, jako pełniący podczas postępowania rolę punktu kontaktowego dla skarżącego, powinien uzyskać opinię skarżącego na temat proponowanego odrzucenia skargi i powinien być odpowiedzialny za wszelką wymianę informacji ze skarżącym. </w:t>
            </w:r>
            <w:r w:rsidRPr="00A967FB">
              <w:lastRenderedPageBreak/>
              <w:t xml:space="preserve">Powinien on udostępniać wiodącemu organowi nadzorczemu wszelkie wymieniane informacje. </w:t>
            </w:r>
            <w:r w:rsidRPr="00A967FB">
              <w:rPr>
                <w:b/>
                <w:i/>
              </w:rPr>
              <w:t>Ponieważ zgodnie z art. 60 ust. 8 i 9 rozporządzenia (UE) 2016/679 organ nadzorczy, do którego wniesiono skargę, jest odpowiedzialny za przyjęcie ostatecznej decyzji o odrzuceniu skargi, ten organ nadzorczy powinien być również odpowiedzialny za przygotowanie projektu decyzji zgodnie z art. 60 ust. 3 rozporządzenia (UE) 2016/679.</w:t>
            </w:r>
          </w:p>
        </w:tc>
        <w:tc>
          <w:tcPr>
            <w:tcW w:w="4876" w:type="dxa"/>
          </w:tcPr>
          <w:p w14:paraId="313F132F" w14:textId="77777777" w:rsidR="00BF3DA9" w:rsidRPr="00A967FB" w:rsidRDefault="00BF3DA9" w:rsidP="00EC0E6B">
            <w:pPr>
              <w:pStyle w:val="Normal6a"/>
            </w:pPr>
            <w:r w:rsidRPr="00A967FB">
              <w:lastRenderedPageBreak/>
              <w:t>(19)</w:t>
            </w:r>
            <w:r w:rsidRPr="00A967FB">
              <w:tab/>
              <w:t xml:space="preserve">W przypadku odrzucenia skargi w sprawie transgranicznej konieczne jest wyjaśnienie podziału obowiązków między wiodącym organem nadzorczym a organem nadzorczym, do którego wniesiono skargę. Organ nadzorczy, do którego wniesiono skargę, jako pełniący podczas postępowania rolę punktu kontaktowego dla skarżącego, powinien uzyskać opinię skarżącego na temat proponowanego odrzucenia skargi i powinien być odpowiedzialny za wszelką wymianę informacji ze skarżącym. </w:t>
            </w:r>
            <w:r w:rsidRPr="00A967FB">
              <w:lastRenderedPageBreak/>
              <w:t>Powinien on udostępniać wiodącemu organowi nadzorczemu wszelkie wymieniane informacje.</w:t>
            </w:r>
          </w:p>
        </w:tc>
      </w:tr>
    </w:tbl>
    <w:p w14:paraId="4B75DCB5"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3A0F675" w14:textId="77777777" w:rsidR="00BF3DA9" w:rsidRPr="00A967FB" w:rsidRDefault="00BF3DA9" w:rsidP="00BF3DA9">
      <w:r w:rsidRPr="00A967FB">
        <w:rPr>
          <w:rStyle w:val="HideTWBExt"/>
        </w:rPr>
        <w:t>&lt;/Amend&gt;</w:t>
      </w:r>
    </w:p>
    <w:p w14:paraId="47B2016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242</w:t>
      </w:r>
      <w:r w:rsidRPr="00A967FB">
        <w:rPr>
          <w:rStyle w:val="HideTWBExt"/>
          <w:b w:val="0"/>
        </w:rPr>
        <w:t>&lt;/NumAm&gt;</w:t>
      </w:r>
    </w:p>
    <w:p w14:paraId="12ED36B9"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31590A4F" w14:textId="77777777" w:rsidR="00BF3DA9" w:rsidRPr="00A967FB" w:rsidRDefault="00BF3DA9" w:rsidP="00BF3DA9">
      <w:pPr>
        <w:pStyle w:val="NormalBold"/>
      </w:pPr>
      <w:r w:rsidRPr="00A967FB">
        <w:rPr>
          <w:rStyle w:val="HideTWBExt"/>
          <w:b w:val="0"/>
        </w:rPr>
        <w:t>&lt;/RepeatBlock-By&gt;</w:t>
      </w:r>
    </w:p>
    <w:p w14:paraId="3FED4DE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DD211D4" w14:textId="77777777" w:rsidR="00BF3DA9" w:rsidRPr="00A967FB" w:rsidRDefault="00BF3DA9" w:rsidP="00BF3DA9">
      <w:pPr>
        <w:pStyle w:val="NormalBold"/>
      </w:pPr>
      <w:r w:rsidRPr="00A967FB">
        <w:rPr>
          <w:rStyle w:val="HideTWBExt"/>
          <w:b w:val="0"/>
        </w:rPr>
        <w:t>&lt;Article&gt;</w:t>
      </w:r>
      <w:r w:rsidRPr="00A967FB">
        <w:t>Motyw 21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18E3BBA" w14:textId="77777777" w:rsidTr="00EC0E6B">
        <w:trPr>
          <w:trHeight w:hRule="exact" w:val="240"/>
          <w:jc w:val="center"/>
        </w:trPr>
        <w:tc>
          <w:tcPr>
            <w:tcW w:w="9752" w:type="dxa"/>
            <w:gridSpan w:val="2"/>
          </w:tcPr>
          <w:p w14:paraId="4F029801" w14:textId="77777777" w:rsidR="00BF3DA9" w:rsidRPr="00A967FB" w:rsidRDefault="00BF3DA9" w:rsidP="00EC0E6B"/>
        </w:tc>
      </w:tr>
      <w:tr w:rsidR="00A74CA6" w:rsidRPr="00A967FB" w14:paraId="47BBAE25" w14:textId="77777777" w:rsidTr="00EC0E6B">
        <w:trPr>
          <w:trHeight w:val="240"/>
          <w:jc w:val="center"/>
        </w:trPr>
        <w:tc>
          <w:tcPr>
            <w:tcW w:w="4876" w:type="dxa"/>
          </w:tcPr>
          <w:p w14:paraId="38960E7C" w14:textId="77777777" w:rsidR="00BF3DA9" w:rsidRPr="00A967FB" w:rsidRDefault="00BF3DA9" w:rsidP="00EC0E6B">
            <w:pPr>
              <w:pStyle w:val="AmColumnHeading"/>
            </w:pPr>
            <w:r w:rsidRPr="00A967FB">
              <w:t>Tekst proponowany przez Komisję</w:t>
            </w:r>
          </w:p>
        </w:tc>
        <w:tc>
          <w:tcPr>
            <w:tcW w:w="4876" w:type="dxa"/>
          </w:tcPr>
          <w:p w14:paraId="6FB6828F" w14:textId="77777777" w:rsidR="00BF3DA9" w:rsidRPr="00A967FB" w:rsidRDefault="00BF3DA9" w:rsidP="00EC0E6B">
            <w:pPr>
              <w:pStyle w:val="AmColumnHeading"/>
            </w:pPr>
            <w:r w:rsidRPr="00A967FB">
              <w:t>Poprawka</w:t>
            </w:r>
          </w:p>
        </w:tc>
      </w:tr>
      <w:tr w:rsidR="00A74CA6" w:rsidRPr="00A967FB" w14:paraId="3A7A7679" w14:textId="77777777" w:rsidTr="00EC0E6B">
        <w:trPr>
          <w:jc w:val="center"/>
        </w:trPr>
        <w:tc>
          <w:tcPr>
            <w:tcW w:w="4876" w:type="dxa"/>
          </w:tcPr>
          <w:p w14:paraId="0614A793" w14:textId="77777777" w:rsidR="00BF3DA9" w:rsidRPr="00A967FB" w:rsidRDefault="00BF3DA9" w:rsidP="00EC0E6B">
            <w:pPr>
              <w:pStyle w:val="Normal6a"/>
            </w:pPr>
            <w:r w:rsidRPr="00A967FB">
              <w:t>(21)</w:t>
            </w:r>
            <w:r w:rsidRPr="00A967FB">
              <w:tab/>
              <w:t>Aby skutecznie chronić prawo do dobrej administracji oraz prawo do obrony zapisane w Karcie praw podstawowych Unii Europejskiej („Karta”), w tym prawo każdego do bycia wysłuchanym, zanim podejmie się indywidualne środki mogące negatywnie wpłynąć na sytuację danej osoby, ważne jest ustanowienie jasnych przepisów dotyczących wykonywania tego prawa.</w:t>
            </w:r>
          </w:p>
        </w:tc>
        <w:tc>
          <w:tcPr>
            <w:tcW w:w="4876" w:type="dxa"/>
          </w:tcPr>
          <w:p w14:paraId="616D559E" w14:textId="77777777" w:rsidR="00BF3DA9" w:rsidRPr="00A967FB" w:rsidRDefault="00BF3DA9" w:rsidP="00EC0E6B">
            <w:pPr>
              <w:pStyle w:val="Normal6a"/>
            </w:pPr>
            <w:r w:rsidRPr="00A967FB">
              <w:t>(21)</w:t>
            </w:r>
            <w:r w:rsidRPr="00A967FB">
              <w:tab/>
              <w:t xml:space="preserve">Aby skutecznie chronić prawo do dobrej administracji oraz prawo do obrony zapisane w Karcie praw podstawowych Unii Europejskiej („Karta”), w tym prawo każdego do bycia wysłuchanym, zanim podejmie się indywidualne środki mogące negatywnie wpłynąć na sytuację danej osoby, ważne jest ustanowienie jasnych przepisów dotyczących wykonywania tego prawa </w:t>
            </w:r>
            <w:r w:rsidRPr="00A967FB">
              <w:rPr>
                <w:b/>
                <w:bCs/>
                <w:i/>
                <w:iCs/>
              </w:rPr>
              <w:t>przez wszystkie strony zaangażowane w sprawę</w:t>
            </w:r>
            <w:r w:rsidRPr="00A967FB">
              <w:t xml:space="preserve">. </w:t>
            </w:r>
            <w:r w:rsidRPr="00A967FB">
              <w:rPr>
                <w:b/>
                <w:i/>
              </w:rPr>
              <w:t>Każda strona powinna mieć prawo do rezygnacji z prawa do bycia wysłuchanym.</w:t>
            </w:r>
          </w:p>
        </w:tc>
      </w:tr>
    </w:tbl>
    <w:p w14:paraId="071FE54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DAB04FE" w14:textId="77777777" w:rsidR="00BF3DA9" w:rsidRPr="00A967FB" w:rsidRDefault="00BF3DA9" w:rsidP="00BF3DA9">
      <w:r w:rsidRPr="00A967FB">
        <w:rPr>
          <w:rStyle w:val="HideTWBExt"/>
        </w:rPr>
        <w:t>&lt;/Amend&gt;</w:t>
      </w:r>
    </w:p>
    <w:p w14:paraId="4380112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243</w:t>
      </w:r>
      <w:r w:rsidRPr="00A967FB">
        <w:rPr>
          <w:rStyle w:val="HideTWBExt"/>
          <w:b w:val="0"/>
        </w:rPr>
        <w:t>&lt;/NumAm&gt;</w:t>
      </w:r>
    </w:p>
    <w:p w14:paraId="231FFDE9"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1D5C9236" w14:textId="77777777" w:rsidR="00BF3DA9" w:rsidRPr="00A967FB" w:rsidRDefault="00BF3DA9" w:rsidP="00BF3DA9">
      <w:pPr>
        <w:pStyle w:val="NormalBold"/>
      </w:pPr>
      <w:r w:rsidRPr="00A967FB">
        <w:rPr>
          <w:rStyle w:val="HideTWBExt"/>
          <w:b w:val="0"/>
        </w:rPr>
        <w:t>&lt;/RepeatBlock-By&gt;</w:t>
      </w:r>
    </w:p>
    <w:p w14:paraId="0361EEC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F12BF08" w14:textId="77777777" w:rsidR="00BF3DA9" w:rsidRPr="00A967FB" w:rsidRDefault="00BF3DA9" w:rsidP="00BF3DA9">
      <w:pPr>
        <w:pStyle w:val="NormalBold"/>
      </w:pPr>
      <w:r w:rsidRPr="00A967FB">
        <w:rPr>
          <w:rStyle w:val="HideTWBExt"/>
          <w:b w:val="0"/>
        </w:rPr>
        <w:t>&lt;Article&gt;</w:t>
      </w:r>
      <w:r w:rsidRPr="00A967FB">
        <w:t>Motyw 22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3989A9F" w14:textId="77777777" w:rsidTr="00EC0E6B">
        <w:trPr>
          <w:trHeight w:hRule="exact" w:val="240"/>
          <w:jc w:val="center"/>
        </w:trPr>
        <w:tc>
          <w:tcPr>
            <w:tcW w:w="9752" w:type="dxa"/>
            <w:gridSpan w:val="2"/>
          </w:tcPr>
          <w:p w14:paraId="6D377536" w14:textId="77777777" w:rsidR="00BF3DA9" w:rsidRPr="00A967FB" w:rsidRDefault="00BF3DA9" w:rsidP="00EC0E6B"/>
        </w:tc>
      </w:tr>
      <w:tr w:rsidR="00A74CA6" w:rsidRPr="00A967FB" w14:paraId="2A103676" w14:textId="77777777" w:rsidTr="00EC0E6B">
        <w:trPr>
          <w:trHeight w:val="240"/>
          <w:jc w:val="center"/>
        </w:trPr>
        <w:tc>
          <w:tcPr>
            <w:tcW w:w="4876" w:type="dxa"/>
          </w:tcPr>
          <w:p w14:paraId="10707EEF" w14:textId="77777777" w:rsidR="00BF3DA9" w:rsidRPr="00A967FB" w:rsidRDefault="00BF3DA9" w:rsidP="00EC0E6B">
            <w:pPr>
              <w:pStyle w:val="AmColumnHeading"/>
            </w:pPr>
            <w:r w:rsidRPr="00A967FB">
              <w:lastRenderedPageBreak/>
              <w:t>Tekst proponowany przez Komisję</w:t>
            </w:r>
          </w:p>
        </w:tc>
        <w:tc>
          <w:tcPr>
            <w:tcW w:w="4876" w:type="dxa"/>
          </w:tcPr>
          <w:p w14:paraId="46C26101" w14:textId="77777777" w:rsidR="00BF3DA9" w:rsidRPr="00A967FB" w:rsidRDefault="00BF3DA9" w:rsidP="00EC0E6B">
            <w:pPr>
              <w:pStyle w:val="AmColumnHeading"/>
            </w:pPr>
            <w:r w:rsidRPr="00A967FB">
              <w:t>Poprawka</w:t>
            </w:r>
          </w:p>
        </w:tc>
      </w:tr>
      <w:tr w:rsidR="00A74CA6" w:rsidRPr="00A967FB" w14:paraId="1156DB5F" w14:textId="77777777" w:rsidTr="00EC0E6B">
        <w:trPr>
          <w:jc w:val="center"/>
        </w:trPr>
        <w:tc>
          <w:tcPr>
            <w:tcW w:w="4876" w:type="dxa"/>
          </w:tcPr>
          <w:p w14:paraId="4B061134" w14:textId="77777777" w:rsidR="00BF3DA9" w:rsidRPr="00A967FB" w:rsidRDefault="00BF3DA9" w:rsidP="00EC0E6B">
            <w:pPr>
              <w:pStyle w:val="Normal6a"/>
            </w:pPr>
            <w:r w:rsidRPr="00A967FB">
              <w:t>(22)</w:t>
            </w:r>
            <w:r w:rsidRPr="00A967FB">
              <w:tab/>
              <w:t>Przepisy dotyczące procedury administracyjnej stosowanej przez organy nadzorcze podczas egzekwowania rozporządzenia (UE) 2016/679 powinny zapewniać stronom objętym postępowaniem możliwość skutecznego przedstawienia opinii na temat prawdziwości i znaczenia faktów, zastrzeżeń i okoliczności przedstawionych przez organ nadzorczy w trakcie całego postępowania, co umożliwi im realizację prawa do obrony.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Strony objęte postępowaniem powinny – w drodze uzyskania dostępu do akt administracyjnych – otrzymać dostęp do dokumentów niezbędnych w celu skutecznej obrony i zgłoszenia uwag do stawianych im zarzutów.</w:t>
            </w:r>
          </w:p>
        </w:tc>
        <w:tc>
          <w:tcPr>
            <w:tcW w:w="4876" w:type="dxa"/>
          </w:tcPr>
          <w:p w14:paraId="42CEC48B" w14:textId="77777777" w:rsidR="00BF3DA9" w:rsidRPr="00A967FB" w:rsidRDefault="00BF3DA9" w:rsidP="00EC0E6B">
            <w:pPr>
              <w:pStyle w:val="Normal6a"/>
            </w:pPr>
            <w:r w:rsidRPr="00A967FB">
              <w:t>(22)</w:t>
            </w:r>
            <w:r w:rsidRPr="00A967FB">
              <w:tab/>
              <w:t xml:space="preserve">Przepisy dotyczące procedury administracyjnej stosowanej przez organy nadzorcze podczas egzekwowania rozporządzenia (UE) 2016/679 powinny zapewniać stronom objętym postępowaniem możliwość skutecznego przedstawienia opinii na temat prawdziwości i znaczenia faktów, zastrzeżeń i okoliczności przedstawionych przez organ nadzorczy w trakcie całego postępowania, co umożliwi im realizację prawa do obrony.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Strony objęte postępowaniem powinny – w drodze uzyskania dostępu do akt administracyjnych – otrzymać dostęp do dokumentów niezbędnych w celu skutecznej obrony i zgłoszenia uwag do stawianych im zarzutów. </w:t>
            </w:r>
            <w:r w:rsidRPr="00A967FB">
              <w:rPr>
                <w:b/>
                <w:i/>
              </w:rPr>
              <w:t>W przypadku gdy na jakimkolwiek etapie postępowania do wiodącego organu nadzorczego wpłyną informacje, które w istotny sposób zmieniają stanowisko wiodącego organu nadzorczego w danej sprawie, strony objęte postępowaniem powinny mieć możliwość ustosunkowania się do tych informacji przed podjęciem ostatecznej decyzji przez wiodący organ nadzorczy.</w:t>
            </w:r>
          </w:p>
        </w:tc>
      </w:tr>
    </w:tbl>
    <w:p w14:paraId="4C2A7AF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4BB4892" w14:textId="77777777" w:rsidR="00BF3DA9" w:rsidRPr="00A967FB" w:rsidRDefault="00BF3DA9" w:rsidP="00BF3DA9">
      <w:r w:rsidRPr="00A967FB">
        <w:rPr>
          <w:rStyle w:val="HideTWBExt"/>
        </w:rPr>
        <w:t>&lt;/Amend&gt;</w:t>
      </w:r>
    </w:p>
    <w:p w14:paraId="471D3799" w14:textId="7CCC2259"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244</w:t>
      </w:r>
      <w:r w:rsidRPr="00A967FB">
        <w:rPr>
          <w:rStyle w:val="HideTWBExt"/>
          <w:b w:val="0"/>
        </w:rPr>
        <w:t>&lt;/NumAm&gt;</w:t>
      </w:r>
    </w:p>
    <w:p w14:paraId="46EAB815"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35A4CCC1" w14:textId="77777777" w:rsidR="00BF3DA9" w:rsidRPr="00A967FB" w:rsidRDefault="00BF3DA9" w:rsidP="00BF3DA9">
      <w:pPr>
        <w:pStyle w:val="NormalBold"/>
      </w:pPr>
      <w:r w:rsidRPr="00A967FB">
        <w:rPr>
          <w:rStyle w:val="HideTWBExt"/>
          <w:b w:val="0"/>
        </w:rPr>
        <w:t>&lt;/RepeatBlock-By&gt;</w:t>
      </w:r>
    </w:p>
    <w:p w14:paraId="0E4FDAC3" w14:textId="1EA89498"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28882BBB" w14:textId="25E6859B" w:rsidR="00BF3DA9" w:rsidRPr="00A967FB" w:rsidRDefault="00BF3DA9" w:rsidP="00BF3DA9">
      <w:pPr>
        <w:pStyle w:val="NormalBold"/>
      </w:pPr>
      <w:r w:rsidRPr="00A967FB">
        <w:rPr>
          <w:rStyle w:val="HideTWBExt"/>
          <w:b w:val="0"/>
        </w:rPr>
        <w:t>&lt;Article&gt;</w:t>
      </w:r>
      <w:r w:rsidR="00FC6877" w:rsidRPr="00A967FB">
        <w:t>Motyw</w:t>
      </w:r>
      <w:r w:rsidRPr="00A967FB">
        <w:t xml:space="preserve"> 22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5C131E6" w14:textId="77777777" w:rsidTr="00EC0E6B">
        <w:trPr>
          <w:trHeight w:hRule="exact" w:val="240"/>
          <w:jc w:val="center"/>
        </w:trPr>
        <w:tc>
          <w:tcPr>
            <w:tcW w:w="9752" w:type="dxa"/>
            <w:gridSpan w:val="2"/>
          </w:tcPr>
          <w:p w14:paraId="0B0263F4" w14:textId="77777777" w:rsidR="00BF3DA9" w:rsidRPr="00A967FB" w:rsidRDefault="00BF3DA9" w:rsidP="00EC0E6B"/>
        </w:tc>
      </w:tr>
      <w:tr w:rsidR="00A74CA6" w:rsidRPr="00A967FB" w14:paraId="25352A1E" w14:textId="77777777" w:rsidTr="00EC0E6B">
        <w:trPr>
          <w:trHeight w:val="240"/>
          <w:jc w:val="center"/>
        </w:trPr>
        <w:tc>
          <w:tcPr>
            <w:tcW w:w="4876" w:type="dxa"/>
          </w:tcPr>
          <w:p w14:paraId="0FA42F7B" w14:textId="3E8DA627" w:rsidR="00BF3DA9" w:rsidRPr="00A967FB" w:rsidRDefault="00FC6877" w:rsidP="00EC0E6B">
            <w:pPr>
              <w:pStyle w:val="AmColumnHeading"/>
            </w:pPr>
            <w:r w:rsidRPr="00A967FB">
              <w:lastRenderedPageBreak/>
              <w:t>Tekst proponowany przez Komisję</w:t>
            </w:r>
          </w:p>
        </w:tc>
        <w:tc>
          <w:tcPr>
            <w:tcW w:w="4876" w:type="dxa"/>
          </w:tcPr>
          <w:p w14:paraId="28BE3CF4" w14:textId="6A8F9842" w:rsidR="00BF3DA9" w:rsidRPr="00A967FB" w:rsidRDefault="00FC6877" w:rsidP="00EC0E6B">
            <w:pPr>
              <w:pStyle w:val="AmColumnHeading"/>
            </w:pPr>
            <w:r w:rsidRPr="00A967FB">
              <w:t>Poprawka</w:t>
            </w:r>
          </w:p>
        </w:tc>
      </w:tr>
      <w:tr w:rsidR="00A74CA6" w:rsidRPr="00A967FB" w14:paraId="2DF8B28C" w14:textId="77777777" w:rsidTr="00EC0E6B">
        <w:trPr>
          <w:jc w:val="center"/>
        </w:trPr>
        <w:tc>
          <w:tcPr>
            <w:tcW w:w="4876" w:type="dxa"/>
          </w:tcPr>
          <w:p w14:paraId="039D93B3" w14:textId="77777777" w:rsidR="00BF3DA9" w:rsidRPr="00A967FB" w:rsidRDefault="00BF3DA9" w:rsidP="00EC0E6B">
            <w:pPr>
              <w:pStyle w:val="Normal6a"/>
            </w:pPr>
            <w:r w:rsidRPr="00A967FB">
              <w:t>(22)</w:t>
            </w:r>
            <w:r w:rsidRPr="00A967FB">
              <w:tab/>
              <w:t xml:space="preserve">Przepisy dotyczące procedury administracyjnej stosowanej przez organy nadzorcze podczas egzekwowania rozporządzenia (UE) 2016/679 powinny zapewniać stronom objętym postępowaniem możliwość skutecznego przedstawienia opinii na temat prawdziwości i znaczenia faktów, zastrzeżeń i okoliczności przedstawionych przez organ nadzorczy w trakcie całego postępowania, co umożliwi im realizację prawa do obrony.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w:t>
            </w:r>
            <w:r w:rsidRPr="00A967FB">
              <w:rPr>
                <w:b/>
                <w:i/>
              </w:rPr>
              <w:t>Strony objęte postępowaniem powinny – w drodze uzyskania dostępu do akt administracyjnych – otrzymać dostęp do dokumentów niezbędnych w celu skutecznej obrony i zgłoszenia uwag do stawianych im zarzutów.</w:t>
            </w:r>
          </w:p>
        </w:tc>
        <w:tc>
          <w:tcPr>
            <w:tcW w:w="4876" w:type="dxa"/>
          </w:tcPr>
          <w:p w14:paraId="4F37E27D" w14:textId="77777777" w:rsidR="00BF3DA9" w:rsidRPr="00A967FB" w:rsidRDefault="00BF3DA9" w:rsidP="00EC0E6B">
            <w:pPr>
              <w:pStyle w:val="Normal6a"/>
            </w:pPr>
            <w:r w:rsidRPr="00A967FB">
              <w:t>(22)</w:t>
            </w:r>
            <w:r w:rsidRPr="00A967FB">
              <w:tab/>
              <w:t xml:space="preserve">Przepisy dotyczące procedury administracyjnej stosowanej przez organy nadzorcze podczas egzekwowania rozporządzenia (UE) 2016/679 powinny zapewniać stronom objętym postępowaniem możliwość skutecznego przedstawienia opinii na temat prawdziwości i znaczenia faktów, zastrzeżeń i okoliczności przedstawionych przez organ nadzorczy w trakcie całego postępowania, co umożliwi im realizację prawa do obrony. </w:t>
            </w:r>
            <w:r w:rsidRPr="00A967FB">
              <w:rPr>
                <w:b/>
                <w:i/>
              </w:rPr>
              <w:t>Strony objęte postepowaniem powinny- w drodze uzyskania dostępu do dokumentów niezbednych w celu skutecznej obrony i zgłoszenia uwag do stawiania im zarzutów.</w:t>
            </w:r>
            <w:r w:rsidRPr="00A967FB">
              <w:t xml:space="preserve">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w:t>
            </w:r>
          </w:p>
        </w:tc>
      </w:tr>
    </w:tbl>
    <w:p w14:paraId="38E6763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7C52994F" w14:textId="77777777" w:rsidR="00BF3DA9" w:rsidRPr="00A967FB" w:rsidRDefault="00BF3DA9" w:rsidP="00BF3DA9">
      <w:r w:rsidRPr="00A967FB">
        <w:rPr>
          <w:rStyle w:val="HideTWBExt"/>
        </w:rPr>
        <w:t>&lt;/Amend&gt;</w:t>
      </w:r>
    </w:p>
    <w:p w14:paraId="02FD79A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245</w:t>
      </w:r>
      <w:r w:rsidRPr="00A967FB">
        <w:rPr>
          <w:rStyle w:val="HideTWBExt"/>
          <w:b w:val="0"/>
        </w:rPr>
        <w:t>&lt;/NumAm&gt;</w:t>
      </w:r>
    </w:p>
    <w:p w14:paraId="513116C5"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63435D42" w14:textId="77777777" w:rsidR="00BF3DA9" w:rsidRPr="00A967FB" w:rsidRDefault="00BF3DA9" w:rsidP="00BF3DA9">
      <w:pPr>
        <w:pStyle w:val="NormalBold"/>
      </w:pPr>
      <w:r w:rsidRPr="00A967FB">
        <w:rPr>
          <w:rStyle w:val="HideTWBExt"/>
          <w:b w:val="0"/>
        </w:rPr>
        <w:t>&lt;/RepeatBlock-By&gt;</w:t>
      </w:r>
    </w:p>
    <w:p w14:paraId="2A5D87B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12C500B" w14:textId="77777777" w:rsidR="00BF3DA9" w:rsidRPr="00A967FB" w:rsidRDefault="00BF3DA9" w:rsidP="00BF3DA9">
      <w:pPr>
        <w:pStyle w:val="NormalBold"/>
      </w:pPr>
      <w:r w:rsidRPr="00A967FB">
        <w:rPr>
          <w:rStyle w:val="HideTWBExt"/>
          <w:b w:val="0"/>
        </w:rPr>
        <w:t>&lt;Article&gt;</w:t>
      </w:r>
      <w:r w:rsidRPr="00A967FB">
        <w:t>Motyw 23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D2AE81D" w14:textId="77777777" w:rsidTr="00EC0E6B">
        <w:trPr>
          <w:trHeight w:hRule="exact" w:val="240"/>
          <w:jc w:val="center"/>
        </w:trPr>
        <w:tc>
          <w:tcPr>
            <w:tcW w:w="9752" w:type="dxa"/>
            <w:gridSpan w:val="2"/>
          </w:tcPr>
          <w:p w14:paraId="7C07AAA8" w14:textId="77777777" w:rsidR="00BF3DA9" w:rsidRPr="00A967FB" w:rsidRDefault="00BF3DA9" w:rsidP="00EC0E6B"/>
        </w:tc>
      </w:tr>
      <w:tr w:rsidR="00A74CA6" w:rsidRPr="00A967FB" w14:paraId="280D0483" w14:textId="77777777" w:rsidTr="00EC0E6B">
        <w:trPr>
          <w:trHeight w:val="240"/>
          <w:jc w:val="center"/>
        </w:trPr>
        <w:tc>
          <w:tcPr>
            <w:tcW w:w="4876" w:type="dxa"/>
          </w:tcPr>
          <w:p w14:paraId="02178EC2" w14:textId="77777777" w:rsidR="00BF3DA9" w:rsidRPr="00A967FB" w:rsidRDefault="00BF3DA9" w:rsidP="00EC0E6B">
            <w:pPr>
              <w:pStyle w:val="AmColumnHeading"/>
            </w:pPr>
            <w:r w:rsidRPr="00A967FB">
              <w:t>Tekst proponowany przez Komisję</w:t>
            </w:r>
          </w:p>
        </w:tc>
        <w:tc>
          <w:tcPr>
            <w:tcW w:w="4876" w:type="dxa"/>
          </w:tcPr>
          <w:p w14:paraId="5CCC635E" w14:textId="77777777" w:rsidR="00BF3DA9" w:rsidRPr="00A967FB" w:rsidRDefault="00BF3DA9" w:rsidP="00EC0E6B">
            <w:pPr>
              <w:pStyle w:val="AmColumnHeading"/>
            </w:pPr>
            <w:r w:rsidRPr="00A967FB">
              <w:t>Poprawka</w:t>
            </w:r>
          </w:p>
        </w:tc>
      </w:tr>
      <w:tr w:rsidR="00A74CA6" w:rsidRPr="00A967FB" w14:paraId="434ED2DD" w14:textId="77777777" w:rsidTr="00EC0E6B">
        <w:trPr>
          <w:jc w:val="center"/>
        </w:trPr>
        <w:tc>
          <w:tcPr>
            <w:tcW w:w="4876" w:type="dxa"/>
          </w:tcPr>
          <w:p w14:paraId="1672EDA2" w14:textId="77777777" w:rsidR="00BF3DA9" w:rsidRPr="00A967FB" w:rsidRDefault="00BF3DA9" w:rsidP="00EC0E6B">
            <w:pPr>
              <w:pStyle w:val="Normal6a"/>
            </w:pPr>
            <w:r w:rsidRPr="00A967FB">
              <w:rPr>
                <w:b/>
                <w:i/>
              </w:rPr>
              <w:t>(23)</w:t>
            </w:r>
            <w:r w:rsidRPr="00A967FB">
              <w:tab/>
            </w:r>
            <w:r w:rsidRPr="00A967FB">
              <w:rPr>
                <w:b/>
                <w:i/>
              </w:rPr>
              <w:t xml:space="preserve">We wstępnych ustaleniach określa się zakres postępowania, a tym samym zakres potencjalnej przyszłej ostatecznej decyzji (którą można podjąć na podstawie wiążącej decyzji Europejskiej Rady Ochrony Danych na podstawie art. 65 ust. 1 lit. a) rozporządzenia (UE) </w:t>
            </w:r>
            <w:r w:rsidRPr="00A967FB">
              <w:rPr>
                <w:b/>
                <w:i/>
              </w:rPr>
              <w:lastRenderedPageBreak/>
              <w:t xml:space="preserve">2016/679), która może być skierowana do administratorów danych lub podmiotów przetwarzających dane. Wstępne ustalenia należy sformułować w sposób, który nawet jeśli jest zwięzły, jest wystarczająco jasny, aby umożliwić stronom objętym postępowaniem właściwe określenie charakteru ewentualnego naruszenia przepisów rozporządzenia (UE) 2016/679. Obowiązek udzielenia stronom objętym postępowaniem wszelkich informacji niezbędnych do umożliwienia im należytej obrony uznaje się za spełniony, jeżeli w ostatecznej decyzji nie zarzuca się stronom objętym postępowaniem naruszeń innych niż te, o których mowa we wstępnych ustaleniach, i uwzględnia się wyłącznie te fakty, wobec których strony te miały możliwość przedstawienia swojej opinii w ramach postępowania. Ostateczna decyzja wiodącego organu nadzorczego nie musi jednak powtarzać wstępnych ustaleń. Wiodący organ nadzorczy powinien mieć możliwość uwzględnienia w ostatecznej decyzji odpowiedzi stron objętych postępowaniem na wstępne ustalenia oraz, w stosownych przypadkach, zmienionego projektu decyzji na podstawie art. 60 ust. 5 rozporządzenia (UE) 2016/679 oraz decyzji na podstawie art. 65 ust. 1 lit. a) rozstrzygającej spór między organami nadzorczymi. Wiodący organ nadzorczy powinien mieć możliwość przeprowadzenia we własnym zakresie oceny faktów i kwalifikacji prawnych przedstawionych przez strony objęte postępowaniem, aby odrzucić sprzeciwy, które organ nadzorczy uzna za bezzasadne, albo uzupełnić i ponownie sformułować swoje argumenty – zarówno faktyczne, jak i prawne – popierające sprzeciwy, które podtrzymuje. Przykładowo uwzględnienie w toku procedury administracyjnej argumentu przedstawionego przez stronę objętą postępowaniem bez umożliwienia jej wyrażenia opinii w tym temacie przed </w:t>
            </w:r>
            <w:r w:rsidRPr="00A967FB">
              <w:rPr>
                <w:b/>
                <w:i/>
              </w:rPr>
              <w:lastRenderedPageBreak/>
              <w:t>przyjęciem ostatecznej decyzji nie może samo w sobie stanowić naruszenia prawa do obrony.</w:t>
            </w:r>
          </w:p>
        </w:tc>
        <w:tc>
          <w:tcPr>
            <w:tcW w:w="4876" w:type="dxa"/>
          </w:tcPr>
          <w:p w14:paraId="521323BC" w14:textId="77777777" w:rsidR="00BF3DA9" w:rsidRPr="00A967FB" w:rsidRDefault="00BF3DA9" w:rsidP="00EC0E6B">
            <w:pPr>
              <w:pStyle w:val="Normal6a"/>
            </w:pPr>
            <w:r w:rsidRPr="00A967FB">
              <w:rPr>
                <w:b/>
                <w:i/>
              </w:rPr>
              <w:lastRenderedPageBreak/>
              <w:t>skreśla się</w:t>
            </w:r>
          </w:p>
        </w:tc>
      </w:tr>
    </w:tbl>
    <w:p w14:paraId="41FC53E2"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82AD8A6" w14:textId="77777777" w:rsidR="00BF3DA9" w:rsidRPr="00A967FB" w:rsidRDefault="00BF3DA9" w:rsidP="00BF3DA9">
      <w:r w:rsidRPr="00A967FB">
        <w:rPr>
          <w:rStyle w:val="HideTWBExt"/>
        </w:rPr>
        <w:t>&lt;/Amend&gt;</w:t>
      </w:r>
    </w:p>
    <w:p w14:paraId="655CBB9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246</w:t>
      </w:r>
      <w:r w:rsidRPr="00A967FB">
        <w:rPr>
          <w:rStyle w:val="HideTWBExt"/>
          <w:b w:val="0"/>
        </w:rPr>
        <w:t>&lt;/NumAm&gt;</w:t>
      </w:r>
    </w:p>
    <w:p w14:paraId="31955BFC"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9F69B01" w14:textId="77777777" w:rsidR="00BF3DA9" w:rsidRPr="00A967FB" w:rsidRDefault="00BF3DA9" w:rsidP="00BF3DA9">
      <w:pPr>
        <w:pStyle w:val="NormalBold"/>
      </w:pPr>
      <w:r w:rsidRPr="00A967FB">
        <w:rPr>
          <w:rStyle w:val="HideTWBExt"/>
          <w:b w:val="0"/>
        </w:rPr>
        <w:t>&lt;/RepeatBlock-By&gt;</w:t>
      </w:r>
    </w:p>
    <w:p w14:paraId="14A541A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2D406F9" w14:textId="77777777" w:rsidR="00BF3DA9" w:rsidRPr="00A967FB" w:rsidRDefault="00BF3DA9" w:rsidP="00BF3DA9">
      <w:pPr>
        <w:pStyle w:val="NormalBold"/>
      </w:pPr>
      <w:r w:rsidRPr="00A967FB">
        <w:rPr>
          <w:rStyle w:val="HideTWBExt"/>
          <w:b w:val="0"/>
        </w:rPr>
        <w:t>&lt;Article&gt;</w:t>
      </w:r>
      <w:r w:rsidRPr="00A967FB">
        <w:t>Motyw 25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62FB2EA" w14:textId="77777777" w:rsidTr="00EC0E6B">
        <w:trPr>
          <w:trHeight w:hRule="exact" w:val="240"/>
          <w:jc w:val="center"/>
        </w:trPr>
        <w:tc>
          <w:tcPr>
            <w:tcW w:w="9752" w:type="dxa"/>
            <w:gridSpan w:val="2"/>
          </w:tcPr>
          <w:p w14:paraId="3B1C427E" w14:textId="77777777" w:rsidR="00BF3DA9" w:rsidRPr="00A967FB" w:rsidRDefault="00BF3DA9" w:rsidP="00EC0E6B"/>
        </w:tc>
      </w:tr>
      <w:tr w:rsidR="00A74CA6" w:rsidRPr="00A967FB" w14:paraId="10AA285F" w14:textId="77777777" w:rsidTr="00EC0E6B">
        <w:trPr>
          <w:trHeight w:val="240"/>
          <w:jc w:val="center"/>
        </w:trPr>
        <w:tc>
          <w:tcPr>
            <w:tcW w:w="4876" w:type="dxa"/>
          </w:tcPr>
          <w:p w14:paraId="2EEF9E5D" w14:textId="77777777" w:rsidR="00BF3DA9" w:rsidRPr="00A967FB" w:rsidRDefault="00BF3DA9" w:rsidP="00EC0E6B">
            <w:pPr>
              <w:pStyle w:val="AmColumnHeading"/>
            </w:pPr>
            <w:r w:rsidRPr="00A967FB">
              <w:t>Tekst proponowany przez Komisję</w:t>
            </w:r>
          </w:p>
        </w:tc>
        <w:tc>
          <w:tcPr>
            <w:tcW w:w="4876" w:type="dxa"/>
          </w:tcPr>
          <w:p w14:paraId="399B2A15" w14:textId="77777777" w:rsidR="00BF3DA9" w:rsidRPr="00A967FB" w:rsidRDefault="00BF3DA9" w:rsidP="00EC0E6B">
            <w:pPr>
              <w:pStyle w:val="AmColumnHeading"/>
            </w:pPr>
            <w:r w:rsidRPr="00A967FB">
              <w:t>Poprawka</w:t>
            </w:r>
          </w:p>
        </w:tc>
      </w:tr>
      <w:tr w:rsidR="00A74CA6" w:rsidRPr="00A967FB" w14:paraId="71B14F2A" w14:textId="77777777" w:rsidTr="00EC0E6B">
        <w:trPr>
          <w:jc w:val="center"/>
        </w:trPr>
        <w:tc>
          <w:tcPr>
            <w:tcW w:w="4876" w:type="dxa"/>
          </w:tcPr>
          <w:p w14:paraId="6ADB7596" w14:textId="77777777" w:rsidR="00BF3DA9" w:rsidRPr="00A967FB" w:rsidRDefault="00BF3DA9" w:rsidP="00EC0E6B">
            <w:pPr>
              <w:pStyle w:val="Normal6a"/>
            </w:pPr>
          </w:p>
        </w:tc>
        <w:tc>
          <w:tcPr>
            <w:tcW w:w="4876" w:type="dxa"/>
          </w:tcPr>
          <w:p w14:paraId="003AFABA" w14:textId="77777777" w:rsidR="00BF3DA9" w:rsidRPr="00A967FB" w:rsidRDefault="00BF3DA9" w:rsidP="00EC0E6B">
            <w:pPr>
              <w:pStyle w:val="Normal6a"/>
            </w:pPr>
            <w:r w:rsidRPr="00A967FB">
              <w:rPr>
                <w:b/>
                <w:i/>
              </w:rPr>
              <w:t>(25a)</w:t>
            </w:r>
            <w:r w:rsidRPr="00A967FB">
              <w:tab/>
            </w:r>
            <w:r w:rsidRPr="00A967FB">
              <w:rPr>
                <w:b/>
                <w:i/>
              </w:rPr>
              <w:t>Chociaż strony objęte postępowaniem i skarżący nie znajdują się w tej samej sytuacji proceduralnej, istnieją okoliczności, w których skarżący mogą być w stanie przedstawić w trakcie postępowania argumenty i dowody mogące pomóc w jego postępie. Dotyczy to w szczególności sytuacji, w których podmiot, organizacja lub zrzeszenie niemające charakteru zarobkowego złożyły skargę w imieniu osoby, której dane dotyczą, lub z własnej inicjatywy na podstawie art. 80 rozporządzenia (UE) 2016/679. Organy nadzoru powinny, według własnego uznania i mając na uwadze potrzebę szybkiego i skutecznego prowadzenia postępowań, ułatwiać wysłuchanie takich skarżących na wszystkich etapach postępowania, w tym podczas postępowania z urzędu, przy jednoczesnym zachowaniu niezależności.</w:t>
            </w:r>
          </w:p>
        </w:tc>
      </w:tr>
    </w:tbl>
    <w:p w14:paraId="3A36F4C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95A059B" w14:textId="77777777" w:rsidR="00BF3DA9" w:rsidRPr="00A967FB" w:rsidRDefault="00BF3DA9" w:rsidP="00BF3DA9">
      <w:r w:rsidRPr="00A967FB">
        <w:rPr>
          <w:rStyle w:val="HideTWBExt"/>
        </w:rPr>
        <w:t>&lt;/Amend&gt;</w:t>
      </w:r>
    </w:p>
    <w:p w14:paraId="64BC065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247</w:t>
      </w:r>
      <w:r w:rsidRPr="00A967FB">
        <w:rPr>
          <w:rStyle w:val="HideTWBExt"/>
          <w:b w:val="0"/>
        </w:rPr>
        <w:t>&lt;/NumAm&gt;</w:t>
      </w:r>
    </w:p>
    <w:p w14:paraId="1C4C0190"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2AE4AF81" w14:textId="77777777" w:rsidR="00BF3DA9" w:rsidRPr="00A967FB" w:rsidRDefault="00BF3DA9" w:rsidP="00BF3DA9">
      <w:pPr>
        <w:pStyle w:val="NormalBold"/>
      </w:pPr>
      <w:r w:rsidRPr="00A967FB">
        <w:rPr>
          <w:rStyle w:val="HideTWBExt"/>
          <w:b w:val="0"/>
        </w:rPr>
        <w:t>&lt;/RepeatBlock-By&gt;</w:t>
      </w:r>
    </w:p>
    <w:p w14:paraId="222DB89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F0E37D7" w14:textId="77777777" w:rsidR="00BF3DA9" w:rsidRPr="00A967FB" w:rsidRDefault="00BF3DA9" w:rsidP="00BF3DA9">
      <w:pPr>
        <w:pStyle w:val="NormalBold"/>
      </w:pPr>
      <w:r w:rsidRPr="00A967FB">
        <w:rPr>
          <w:rStyle w:val="HideTWBExt"/>
          <w:b w:val="0"/>
        </w:rPr>
        <w:t>&lt;Article&gt;</w:t>
      </w:r>
      <w:r w:rsidRPr="00A967FB">
        <w:t>Motyw 27</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5646B61" w14:textId="77777777" w:rsidTr="00EC0E6B">
        <w:trPr>
          <w:trHeight w:hRule="exact" w:val="240"/>
          <w:jc w:val="center"/>
        </w:trPr>
        <w:tc>
          <w:tcPr>
            <w:tcW w:w="9752" w:type="dxa"/>
            <w:gridSpan w:val="2"/>
          </w:tcPr>
          <w:p w14:paraId="6F81108A" w14:textId="77777777" w:rsidR="00BF3DA9" w:rsidRPr="00A967FB" w:rsidRDefault="00BF3DA9" w:rsidP="00EC0E6B"/>
        </w:tc>
      </w:tr>
      <w:tr w:rsidR="00A74CA6" w:rsidRPr="00A967FB" w14:paraId="76DA73C2" w14:textId="77777777" w:rsidTr="00EC0E6B">
        <w:trPr>
          <w:trHeight w:val="240"/>
          <w:jc w:val="center"/>
        </w:trPr>
        <w:tc>
          <w:tcPr>
            <w:tcW w:w="4876" w:type="dxa"/>
          </w:tcPr>
          <w:p w14:paraId="38783BC9" w14:textId="77777777" w:rsidR="00BF3DA9" w:rsidRPr="00A967FB" w:rsidRDefault="00BF3DA9" w:rsidP="00EC0E6B">
            <w:pPr>
              <w:pStyle w:val="AmColumnHeading"/>
            </w:pPr>
            <w:r w:rsidRPr="00A967FB">
              <w:lastRenderedPageBreak/>
              <w:t>Tekst proponowany przez Komisję</w:t>
            </w:r>
          </w:p>
        </w:tc>
        <w:tc>
          <w:tcPr>
            <w:tcW w:w="4876" w:type="dxa"/>
          </w:tcPr>
          <w:p w14:paraId="779A55CC" w14:textId="77777777" w:rsidR="00BF3DA9" w:rsidRPr="00A967FB" w:rsidRDefault="00BF3DA9" w:rsidP="00EC0E6B">
            <w:pPr>
              <w:pStyle w:val="AmColumnHeading"/>
            </w:pPr>
            <w:r w:rsidRPr="00A967FB">
              <w:t>Poprawka</w:t>
            </w:r>
          </w:p>
        </w:tc>
      </w:tr>
      <w:tr w:rsidR="00A74CA6" w:rsidRPr="00A967FB" w14:paraId="1F8B2725" w14:textId="77777777" w:rsidTr="00EC0E6B">
        <w:trPr>
          <w:jc w:val="center"/>
        </w:trPr>
        <w:tc>
          <w:tcPr>
            <w:tcW w:w="4876" w:type="dxa"/>
          </w:tcPr>
          <w:p w14:paraId="3597D509" w14:textId="77777777" w:rsidR="00BF3DA9" w:rsidRPr="00A967FB" w:rsidRDefault="00BF3DA9" w:rsidP="00EC0E6B">
            <w:pPr>
              <w:pStyle w:val="Normal6a"/>
            </w:pPr>
            <w:r w:rsidRPr="00A967FB">
              <w:t>(27)</w:t>
            </w:r>
            <w:r w:rsidRPr="00A967FB">
              <w:tab/>
              <w:t>Przy określaniu terminów na przedstawienie opinii w temacie wstępnych ustaleń organy nadzorcze powinny uwzględnić złożoność kwestii poruszonych w tych wstępnych ustaleniach, aby zapewnić stronom objętym postępowaniem oraz skarżącym wystarczająco dużo czasu na przedstawienie konstruktywnych opinii o poruszonych kwestiach.</w:t>
            </w:r>
          </w:p>
        </w:tc>
        <w:tc>
          <w:tcPr>
            <w:tcW w:w="4876" w:type="dxa"/>
          </w:tcPr>
          <w:p w14:paraId="1CD481FA" w14:textId="77777777" w:rsidR="00BF3DA9" w:rsidRPr="00A967FB" w:rsidRDefault="00BF3DA9" w:rsidP="00EC0E6B">
            <w:pPr>
              <w:pStyle w:val="Normal6a"/>
            </w:pPr>
            <w:r w:rsidRPr="00A967FB">
              <w:t>(27)</w:t>
            </w:r>
            <w:r w:rsidRPr="00A967FB">
              <w:tab/>
              <w:t xml:space="preserve">Przy określaniu terminów na przedstawienie opinii w temacie wstępnych ustaleń organy nadzorcze powinny uwzględnić złożoność kwestii poruszonych w tych wstępnych ustaleniach, </w:t>
            </w:r>
            <w:r w:rsidRPr="00A967FB">
              <w:rPr>
                <w:b/>
                <w:bCs/>
                <w:i/>
                <w:iCs/>
              </w:rPr>
              <w:t xml:space="preserve">a także zdolność stron objętych postępowaniem i skarżących do udzielenia odpowiedzi, </w:t>
            </w:r>
            <w:r w:rsidRPr="00A967FB">
              <w:t>aby zapewnić stronom objętym postępowaniem oraz skarżącym wystarczająco dużo czasu na przedstawienie konstruktywnych opinii o poruszonych kwestiach.</w:t>
            </w:r>
          </w:p>
        </w:tc>
      </w:tr>
    </w:tbl>
    <w:p w14:paraId="3869695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EFA2F14" w14:textId="77777777" w:rsidR="00BF3DA9" w:rsidRPr="00A967FB" w:rsidRDefault="00BF3DA9" w:rsidP="00BF3DA9">
      <w:r w:rsidRPr="00A967FB">
        <w:rPr>
          <w:rStyle w:val="HideTWBExt"/>
        </w:rPr>
        <w:t>&lt;/Amend&gt;</w:t>
      </w:r>
    </w:p>
    <w:p w14:paraId="7D7BA0C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248</w:t>
      </w:r>
      <w:r w:rsidRPr="00A967FB">
        <w:rPr>
          <w:rStyle w:val="HideTWBExt"/>
          <w:b w:val="0"/>
        </w:rPr>
        <w:t>&lt;/NumAm&gt;</w:t>
      </w:r>
    </w:p>
    <w:p w14:paraId="0AD2D4DF"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53D30DF" w14:textId="77777777" w:rsidR="00BF3DA9" w:rsidRPr="00A967FB" w:rsidRDefault="00BF3DA9" w:rsidP="00BF3DA9">
      <w:pPr>
        <w:pStyle w:val="NormalBold"/>
      </w:pPr>
      <w:r w:rsidRPr="00A967FB">
        <w:rPr>
          <w:rStyle w:val="HideTWBExt"/>
          <w:b w:val="0"/>
        </w:rPr>
        <w:t>&lt;/RepeatBlock-By&gt;</w:t>
      </w:r>
    </w:p>
    <w:p w14:paraId="2788CE4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65D5507" w14:textId="77777777" w:rsidR="00BF3DA9" w:rsidRPr="00A967FB" w:rsidRDefault="00BF3DA9" w:rsidP="00BF3DA9">
      <w:pPr>
        <w:pStyle w:val="NormalBold"/>
      </w:pPr>
      <w:r w:rsidRPr="00A967FB">
        <w:rPr>
          <w:rStyle w:val="HideTWBExt"/>
          <w:b w:val="0"/>
        </w:rPr>
        <w:t>&lt;Article&gt;</w:t>
      </w:r>
      <w:r w:rsidRPr="00A967FB">
        <w:t>Motyw 29</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EDF4899" w14:textId="77777777" w:rsidTr="00EC0E6B">
        <w:trPr>
          <w:trHeight w:hRule="exact" w:val="240"/>
          <w:jc w:val="center"/>
        </w:trPr>
        <w:tc>
          <w:tcPr>
            <w:tcW w:w="9752" w:type="dxa"/>
            <w:gridSpan w:val="2"/>
          </w:tcPr>
          <w:p w14:paraId="0593B6FA" w14:textId="77777777" w:rsidR="00BF3DA9" w:rsidRPr="00A967FB" w:rsidRDefault="00BF3DA9" w:rsidP="00EC0E6B"/>
        </w:tc>
      </w:tr>
      <w:tr w:rsidR="00A74CA6" w:rsidRPr="00A967FB" w14:paraId="44DA45E5" w14:textId="77777777" w:rsidTr="00EC0E6B">
        <w:trPr>
          <w:trHeight w:val="240"/>
          <w:jc w:val="center"/>
        </w:trPr>
        <w:tc>
          <w:tcPr>
            <w:tcW w:w="4876" w:type="dxa"/>
          </w:tcPr>
          <w:p w14:paraId="26F0DCC4" w14:textId="77777777" w:rsidR="00BF3DA9" w:rsidRPr="00A967FB" w:rsidRDefault="00BF3DA9" w:rsidP="00EC0E6B">
            <w:pPr>
              <w:pStyle w:val="AmColumnHeading"/>
            </w:pPr>
            <w:r w:rsidRPr="00A967FB">
              <w:t>Tekst proponowany przez Komisję</w:t>
            </w:r>
          </w:p>
        </w:tc>
        <w:tc>
          <w:tcPr>
            <w:tcW w:w="4876" w:type="dxa"/>
          </w:tcPr>
          <w:p w14:paraId="0152141D" w14:textId="77777777" w:rsidR="00BF3DA9" w:rsidRPr="00A967FB" w:rsidRDefault="00BF3DA9" w:rsidP="00EC0E6B">
            <w:pPr>
              <w:pStyle w:val="AmColumnHeading"/>
            </w:pPr>
            <w:r w:rsidRPr="00A967FB">
              <w:t>Poprawka</w:t>
            </w:r>
          </w:p>
        </w:tc>
      </w:tr>
      <w:tr w:rsidR="00A74CA6" w:rsidRPr="00A967FB" w14:paraId="17E5A480" w14:textId="77777777" w:rsidTr="00EC0E6B">
        <w:trPr>
          <w:jc w:val="center"/>
        </w:trPr>
        <w:tc>
          <w:tcPr>
            <w:tcW w:w="4876" w:type="dxa"/>
          </w:tcPr>
          <w:p w14:paraId="04B8463A" w14:textId="77777777" w:rsidR="00BF3DA9" w:rsidRPr="00A967FB" w:rsidRDefault="00BF3DA9" w:rsidP="00EC0E6B">
            <w:pPr>
              <w:pStyle w:val="Normal6a"/>
            </w:pPr>
            <w:r w:rsidRPr="00A967FB">
              <w:t>(29)</w:t>
            </w:r>
            <w:r w:rsidRPr="00A967FB">
              <w:tab/>
              <w:t xml:space="preserve">W celu skutecznego i inkluzywnego zakończenia procedury rozstrzygania sporów, w ramach której wszystkie organy nadzorcze mają możliwość przedstawienia opinii, przy uwzględnieniu ograniczeń czasowych obowiązujących przy rozstrzyganiu sporów, forma i struktura uzasadnionych sprzeciwów mających znaczenie dla spraw powinny spełniać określone wymogi. Sprzeciwy te </w:t>
            </w:r>
            <w:r w:rsidRPr="00A967FB">
              <w:rPr>
                <w:b/>
                <w:bCs/>
                <w:i/>
                <w:iCs/>
              </w:rPr>
              <w:t>nie</w:t>
            </w:r>
            <w:r w:rsidRPr="00A967FB">
              <w:t xml:space="preserve"> powinny zatem </w:t>
            </w:r>
            <w:r w:rsidRPr="00A967FB">
              <w:rPr>
                <w:b/>
                <w:bCs/>
                <w:i/>
                <w:iCs/>
              </w:rPr>
              <w:t>przekraczać określonej długości, powinny</w:t>
            </w:r>
            <w:r w:rsidRPr="00A967FB">
              <w:t xml:space="preserve"> jasno określać zastrzeżenie dotyczące projektu decyzji i być sformułowane w wystarczająco jasny, spójny i precyzyjny sposób.</w:t>
            </w:r>
          </w:p>
        </w:tc>
        <w:tc>
          <w:tcPr>
            <w:tcW w:w="4876" w:type="dxa"/>
          </w:tcPr>
          <w:p w14:paraId="2C6ACA75" w14:textId="77777777" w:rsidR="00BF3DA9" w:rsidRPr="00A967FB" w:rsidRDefault="00BF3DA9" w:rsidP="00EC0E6B">
            <w:pPr>
              <w:pStyle w:val="Normal6a"/>
            </w:pPr>
            <w:r w:rsidRPr="00A967FB">
              <w:t>(29)</w:t>
            </w:r>
            <w:r w:rsidRPr="00A967FB">
              <w:tab/>
              <w:t>W celu skutecznego i inkluzywnego zakończenia procedury rozstrzygania sporów, w ramach której wszystkie organy nadzorcze mają możliwość przedstawienia opinii, przy uwzględnieniu ograniczeń czasowych obowiązujących przy rozstrzyganiu sporów, forma i struktura uzasadnionych sprzeciwów mających znaczenie dla spraw powinny spełniać określone wymogi. Sprzeciwy te powinny zatem jasno określać zastrzeżenie dotyczące projektu decyzji i być sformułowane w wystarczająco jasny, spójny i precyzyjny sposób.</w:t>
            </w:r>
          </w:p>
        </w:tc>
      </w:tr>
    </w:tbl>
    <w:p w14:paraId="5FE48C9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DF2E26F" w14:textId="77777777" w:rsidR="00BF3DA9" w:rsidRPr="00A967FB" w:rsidRDefault="00BF3DA9" w:rsidP="00BF3DA9">
      <w:r w:rsidRPr="00A967FB">
        <w:rPr>
          <w:rStyle w:val="HideTWBExt"/>
        </w:rPr>
        <w:t>&lt;/Amend&gt;</w:t>
      </w:r>
    </w:p>
    <w:p w14:paraId="0CBA0A1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249</w:t>
      </w:r>
      <w:r w:rsidRPr="00A967FB">
        <w:rPr>
          <w:rStyle w:val="HideTWBExt"/>
          <w:b w:val="0"/>
        </w:rPr>
        <w:t>&lt;/NumAm&gt;</w:t>
      </w:r>
    </w:p>
    <w:p w14:paraId="5822998E"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269BE11" w14:textId="77777777" w:rsidR="00BF3DA9" w:rsidRPr="00A967FB" w:rsidRDefault="00BF3DA9" w:rsidP="00BF3DA9">
      <w:pPr>
        <w:pStyle w:val="NormalBold"/>
      </w:pPr>
      <w:r w:rsidRPr="00A967FB">
        <w:rPr>
          <w:rStyle w:val="HideTWBExt"/>
          <w:b w:val="0"/>
        </w:rPr>
        <w:lastRenderedPageBreak/>
        <w:t>&lt;/RepeatBlock-By&gt;</w:t>
      </w:r>
    </w:p>
    <w:p w14:paraId="6DAD781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2E4724E" w14:textId="77777777" w:rsidR="00BF3DA9" w:rsidRPr="00A967FB" w:rsidRDefault="00BF3DA9" w:rsidP="00BF3DA9">
      <w:pPr>
        <w:pStyle w:val="NormalBold"/>
      </w:pPr>
      <w:r w:rsidRPr="00A967FB">
        <w:rPr>
          <w:rStyle w:val="HideTWBExt"/>
          <w:b w:val="0"/>
        </w:rPr>
        <w:t>&lt;Article&gt;</w:t>
      </w:r>
      <w:r w:rsidRPr="00A967FB">
        <w:t>Motyw 31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140C832" w14:textId="77777777" w:rsidTr="00EC0E6B">
        <w:trPr>
          <w:trHeight w:hRule="exact" w:val="240"/>
          <w:jc w:val="center"/>
        </w:trPr>
        <w:tc>
          <w:tcPr>
            <w:tcW w:w="9752" w:type="dxa"/>
            <w:gridSpan w:val="2"/>
          </w:tcPr>
          <w:p w14:paraId="0101E87E" w14:textId="77777777" w:rsidR="00BF3DA9" w:rsidRPr="00A967FB" w:rsidRDefault="00BF3DA9" w:rsidP="00EC0E6B"/>
        </w:tc>
      </w:tr>
      <w:tr w:rsidR="00A74CA6" w:rsidRPr="00A967FB" w14:paraId="07FF512A" w14:textId="77777777" w:rsidTr="00EC0E6B">
        <w:trPr>
          <w:trHeight w:val="240"/>
          <w:jc w:val="center"/>
        </w:trPr>
        <w:tc>
          <w:tcPr>
            <w:tcW w:w="4876" w:type="dxa"/>
          </w:tcPr>
          <w:p w14:paraId="6D4CF643" w14:textId="77777777" w:rsidR="00BF3DA9" w:rsidRPr="00A967FB" w:rsidRDefault="00BF3DA9" w:rsidP="00EC0E6B">
            <w:pPr>
              <w:pStyle w:val="AmColumnHeading"/>
            </w:pPr>
            <w:r w:rsidRPr="00A967FB">
              <w:t>Tekst proponowany przez Komisję</w:t>
            </w:r>
          </w:p>
        </w:tc>
        <w:tc>
          <w:tcPr>
            <w:tcW w:w="4876" w:type="dxa"/>
          </w:tcPr>
          <w:p w14:paraId="3C905450" w14:textId="77777777" w:rsidR="00BF3DA9" w:rsidRPr="00A967FB" w:rsidRDefault="00BF3DA9" w:rsidP="00EC0E6B">
            <w:pPr>
              <w:pStyle w:val="AmColumnHeading"/>
            </w:pPr>
            <w:r w:rsidRPr="00A967FB">
              <w:t>Poprawka</w:t>
            </w:r>
          </w:p>
        </w:tc>
      </w:tr>
      <w:tr w:rsidR="00A74CA6" w:rsidRPr="00A967FB" w14:paraId="10D2BFC1" w14:textId="77777777" w:rsidTr="00EC0E6B">
        <w:trPr>
          <w:jc w:val="center"/>
        </w:trPr>
        <w:tc>
          <w:tcPr>
            <w:tcW w:w="4876" w:type="dxa"/>
          </w:tcPr>
          <w:p w14:paraId="68D97266" w14:textId="77777777" w:rsidR="00BF3DA9" w:rsidRPr="00A967FB" w:rsidRDefault="00BF3DA9" w:rsidP="00EC0E6B">
            <w:pPr>
              <w:pStyle w:val="Normal6a"/>
            </w:pPr>
            <w:r w:rsidRPr="00A967FB">
              <w:t>(31)</w:t>
            </w:r>
            <w:r w:rsidRPr="00A967FB">
              <w:tab/>
              <w:t xml:space="preserve">Przy udzielaniu dostępu do akt </w:t>
            </w:r>
            <w:r w:rsidRPr="00A967FB">
              <w:rPr>
                <w:b/>
                <w:bCs/>
                <w:i/>
                <w:iCs/>
              </w:rPr>
              <w:t>administracyjnych</w:t>
            </w:r>
            <w:r w:rsidRPr="00A967FB">
              <w:t xml:space="preserve"> organy nadzorcze powinny zapewnić ochronę tajemnic handlowych i innych informacji poufnych.</w:t>
            </w:r>
            <w:r w:rsidRPr="00A967FB">
              <w:rPr>
                <w:b/>
                <w:i/>
              </w:rPr>
              <w:t xml:space="preserve"> </w:t>
            </w:r>
            <w:r w:rsidRPr="00A967FB">
              <w:rPr>
                <w:b/>
                <w:bCs/>
                <w:i/>
                <w:iCs/>
              </w:rPr>
              <w:t>„Inne informacje poufne” obejmują informacje inne niż tajemnice handlowe, które można uznane za poufne w zakresie, w jakim ich ujawnienie mogłoby wyrządzić istotną szkodę administratorowi danych, podmiotowi przetwarzającemu dane lub osobie fizycznej.</w:t>
            </w:r>
            <w:r w:rsidRPr="00A967FB">
              <w:t xml:space="preserve"> Organy nadzorcze powinny mieć możliwość żądania od stron </w:t>
            </w:r>
            <w:r w:rsidRPr="00A967FB">
              <w:rPr>
                <w:b/>
                <w:bCs/>
                <w:i/>
                <w:iCs/>
              </w:rPr>
              <w:t>objętych postępowaniem,</w:t>
            </w:r>
            <w:r w:rsidRPr="00A967FB">
              <w:t xml:space="preserve"> przekazujących dokumenty lub oświadczenia</w:t>
            </w:r>
            <w:r w:rsidRPr="00A967FB">
              <w:rPr>
                <w:b/>
                <w:bCs/>
                <w:i/>
                <w:iCs/>
              </w:rPr>
              <w:t>,</w:t>
            </w:r>
            <w:r w:rsidRPr="00A967FB">
              <w:t xml:space="preserve"> wskazania informacji poufnych.</w:t>
            </w:r>
          </w:p>
        </w:tc>
        <w:tc>
          <w:tcPr>
            <w:tcW w:w="4876" w:type="dxa"/>
          </w:tcPr>
          <w:p w14:paraId="7906B175" w14:textId="77777777" w:rsidR="00BF3DA9" w:rsidRPr="00A967FB" w:rsidRDefault="00BF3DA9" w:rsidP="00EC0E6B">
            <w:pPr>
              <w:pStyle w:val="Normal6a"/>
            </w:pPr>
            <w:r w:rsidRPr="00A967FB">
              <w:t>(31)</w:t>
            </w:r>
            <w:r w:rsidRPr="00A967FB">
              <w:tab/>
              <w:t xml:space="preserve">Przy udzielaniu dostępu do </w:t>
            </w:r>
            <w:r w:rsidRPr="00A967FB">
              <w:rPr>
                <w:b/>
                <w:bCs/>
                <w:i/>
                <w:iCs/>
              </w:rPr>
              <w:t>wspólnych</w:t>
            </w:r>
            <w:r w:rsidRPr="00A967FB">
              <w:rPr>
                <w:i/>
                <w:iCs/>
              </w:rPr>
              <w:t xml:space="preserve"> </w:t>
            </w:r>
            <w:r w:rsidRPr="00A967FB">
              <w:t xml:space="preserve">akt </w:t>
            </w:r>
            <w:r w:rsidRPr="00A967FB">
              <w:rPr>
                <w:b/>
                <w:bCs/>
                <w:i/>
                <w:iCs/>
              </w:rPr>
              <w:t>sprawy</w:t>
            </w:r>
            <w:r w:rsidRPr="00A967FB">
              <w:t xml:space="preserve"> organy nadzorcze powinny zapewnić ochronę tajemnic handlowych i innych </w:t>
            </w:r>
            <w:r w:rsidRPr="00A967FB">
              <w:rPr>
                <w:b/>
                <w:bCs/>
                <w:i/>
                <w:iCs/>
              </w:rPr>
              <w:t xml:space="preserve">prawnie chronionych </w:t>
            </w:r>
            <w:r w:rsidRPr="00A967FB">
              <w:t>informacji poufnych</w:t>
            </w:r>
            <w:r w:rsidRPr="00A967FB">
              <w:rPr>
                <w:b/>
                <w:bCs/>
                <w:i/>
                <w:iCs/>
              </w:rPr>
              <w:t xml:space="preserve"> oraz ochronę informacji w interesie publicznym zgodnie z obowiązującym prawem krajowym</w:t>
            </w:r>
            <w:r w:rsidRPr="00A967FB">
              <w:t xml:space="preserve">. Organy nadzorcze powinny mieć możliwość żądania od stron przekazujących dokumenty lub oświadczenia wskazania informacji poufnych </w:t>
            </w:r>
            <w:r w:rsidRPr="00A967FB">
              <w:rPr>
                <w:b/>
                <w:bCs/>
                <w:i/>
                <w:iCs/>
              </w:rPr>
              <w:t>i dostarczenia wersji niezawierającej takich informacji</w:t>
            </w:r>
            <w:r w:rsidRPr="00A967FB">
              <w:t>.</w:t>
            </w:r>
          </w:p>
        </w:tc>
      </w:tr>
    </w:tbl>
    <w:p w14:paraId="0013187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79E86C3" w14:textId="77777777" w:rsidR="00BF3DA9" w:rsidRPr="00A967FB" w:rsidRDefault="00BF3DA9" w:rsidP="00BF3DA9">
      <w:r w:rsidRPr="00A967FB">
        <w:rPr>
          <w:rStyle w:val="HideTWBExt"/>
        </w:rPr>
        <w:t>&lt;/Amend&gt;</w:t>
      </w:r>
    </w:p>
    <w:p w14:paraId="44046A2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250</w:t>
      </w:r>
      <w:r w:rsidRPr="00A967FB">
        <w:rPr>
          <w:rStyle w:val="HideTWBExt"/>
          <w:b w:val="0"/>
        </w:rPr>
        <w:t>&lt;/NumAm&gt;</w:t>
      </w:r>
    </w:p>
    <w:p w14:paraId="7869E2F6"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1134F46D" w14:textId="77777777" w:rsidR="00BF3DA9" w:rsidRPr="00A967FB" w:rsidRDefault="00BF3DA9" w:rsidP="00BF3DA9">
      <w:pPr>
        <w:pStyle w:val="NormalBold"/>
      </w:pPr>
      <w:r w:rsidRPr="00A967FB">
        <w:rPr>
          <w:rStyle w:val="HideTWBExt"/>
          <w:b w:val="0"/>
        </w:rPr>
        <w:t>&lt;/RepeatBlock-By&gt;</w:t>
      </w:r>
    </w:p>
    <w:p w14:paraId="3791B33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B9538F8" w14:textId="77777777" w:rsidR="00BF3DA9" w:rsidRPr="00A967FB" w:rsidRDefault="00BF3DA9" w:rsidP="00BF3DA9">
      <w:pPr>
        <w:pStyle w:val="NormalBold"/>
      </w:pPr>
      <w:r w:rsidRPr="00A967FB">
        <w:rPr>
          <w:rStyle w:val="HideTWBExt"/>
          <w:b w:val="0"/>
        </w:rPr>
        <w:t>&lt;Article&gt;</w:t>
      </w:r>
      <w:r w:rsidRPr="00A967FB">
        <w:t>Motyw 31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5725AC" w14:textId="77777777" w:rsidTr="00EC0E6B">
        <w:trPr>
          <w:trHeight w:hRule="exact" w:val="240"/>
          <w:jc w:val="center"/>
        </w:trPr>
        <w:tc>
          <w:tcPr>
            <w:tcW w:w="9752" w:type="dxa"/>
            <w:gridSpan w:val="2"/>
          </w:tcPr>
          <w:p w14:paraId="56B762D3" w14:textId="77777777" w:rsidR="00BF3DA9" w:rsidRPr="00A967FB" w:rsidRDefault="00BF3DA9" w:rsidP="00EC0E6B"/>
        </w:tc>
      </w:tr>
      <w:tr w:rsidR="00A74CA6" w:rsidRPr="00A967FB" w14:paraId="747D3BF7" w14:textId="77777777" w:rsidTr="00EC0E6B">
        <w:trPr>
          <w:trHeight w:val="240"/>
          <w:jc w:val="center"/>
        </w:trPr>
        <w:tc>
          <w:tcPr>
            <w:tcW w:w="4876" w:type="dxa"/>
          </w:tcPr>
          <w:p w14:paraId="2E4D1C57" w14:textId="77777777" w:rsidR="00BF3DA9" w:rsidRPr="00A967FB" w:rsidRDefault="00BF3DA9" w:rsidP="00EC0E6B">
            <w:pPr>
              <w:pStyle w:val="AmColumnHeading"/>
            </w:pPr>
            <w:r w:rsidRPr="00A967FB">
              <w:t>Tekst proponowany przez Komisję</w:t>
            </w:r>
          </w:p>
        </w:tc>
        <w:tc>
          <w:tcPr>
            <w:tcW w:w="4876" w:type="dxa"/>
          </w:tcPr>
          <w:p w14:paraId="5F44FBD0" w14:textId="77777777" w:rsidR="00BF3DA9" w:rsidRPr="00A967FB" w:rsidRDefault="00BF3DA9" w:rsidP="00EC0E6B">
            <w:pPr>
              <w:pStyle w:val="AmColumnHeading"/>
            </w:pPr>
            <w:r w:rsidRPr="00A967FB">
              <w:t>Poprawka</w:t>
            </w:r>
          </w:p>
        </w:tc>
      </w:tr>
      <w:tr w:rsidR="00A74CA6" w:rsidRPr="00A967FB" w14:paraId="3F933DF6" w14:textId="77777777" w:rsidTr="00EC0E6B">
        <w:trPr>
          <w:jc w:val="center"/>
        </w:trPr>
        <w:tc>
          <w:tcPr>
            <w:tcW w:w="4876" w:type="dxa"/>
          </w:tcPr>
          <w:p w14:paraId="03727808" w14:textId="77777777" w:rsidR="00BF3DA9" w:rsidRPr="00A967FB" w:rsidRDefault="00BF3DA9" w:rsidP="00EC0E6B">
            <w:pPr>
              <w:pStyle w:val="Normal6a"/>
            </w:pPr>
            <w:r w:rsidRPr="00A967FB">
              <w:t>(31)</w:t>
            </w:r>
            <w:r w:rsidRPr="00A967FB">
              <w:tab/>
              <w:t>Przy udzielaniu dostępu do akt administracyjnych organy nadzorcze powinny zapewnić ochronę tajemnic handlowych i innych informacji poufnych.</w:t>
            </w:r>
            <w:r w:rsidRPr="00A967FB">
              <w:rPr>
                <w:b/>
                <w:i/>
              </w:rPr>
              <w:t xml:space="preserve"> </w:t>
            </w:r>
            <w:r w:rsidRPr="00A967FB">
              <w:rPr>
                <w:b/>
                <w:bCs/>
                <w:i/>
                <w:iCs/>
              </w:rPr>
              <w:t>„Inne informacje poufne” obejmują informacje inne niż tajemnice handlowe, które można uznane za poufne w zakresie, w jakim ich ujawnienie mogłoby wyrządzić istotną szkodę administratorowi danych, podmiotowi przetwarzającemu dane lub osobie fizycznej.</w:t>
            </w:r>
            <w:r w:rsidRPr="00A967FB">
              <w:t xml:space="preserve"> Organy nadzorcze powinny mieć możliwość żądania od stron </w:t>
            </w:r>
            <w:r w:rsidRPr="00A967FB">
              <w:rPr>
                <w:b/>
                <w:bCs/>
                <w:i/>
                <w:iCs/>
              </w:rPr>
              <w:t>objętych postępowaniem,</w:t>
            </w:r>
            <w:r w:rsidRPr="00A967FB">
              <w:t xml:space="preserve"> przekazujących dokumenty lub </w:t>
            </w:r>
            <w:r w:rsidRPr="00A967FB">
              <w:lastRenderedPageBreak/>
              <w:t>oświadczenia</w:t>
            </w:r>
            <w:r w:rsidRPr="00A967FB">
              <w:rPr>
                <w:b/>
                <w:bCs/>
                <w:i/>
                <w:iCs/>
              </w:rPr>
              <w:t>,</w:t>
            </w:r>
            <w:r w:rsidRPr="00A967FB">
              <w:t xml:space="preserve"> wskazania informacji poufnych.</w:t>
            </w:r>
          </w:p>
        </w:tc>
        <w:tc>
          <w:tcPr>
            <w:tcW w:w="4876" w:type="dxa"/>
          </w:tcPr>
          <w:p w14:paraId="597383C7" w14:textId="77777777" w:rsidR="00BF3DA9" w:rsidRPr="00A967FB" w:rsidRDefault="00BF3DA9" w:rsidP="00EC0E6B">
            <w:pPr>
              <w:pStyle w:val="Normal6a"/>
            </w:pPr>
            <w:r w:rsidRPr="00A967FB">
              <w:lastRenderedPageBreak/>
              <w:t>(31)</w:t>
            </w:r>
            <w:r w:rsidRPr="00A967FB">
              <w:tab/>
              <w:t xml:space="preserve">Przy udzielaniu dostępu do akt administracyjnych organy nadzorcze powinny zapewnić ochronę tajemnic handlowych i innych </w:t>
            </w:r>
            <w:r w:rsidRPr="00A967FB">
              <w:rPr>
                <w:b/>
                <w:bCs/>
                <w:i/>
                <w:iCs/>
              </w:rPr>
              <w:t xml:space="preserve">prawnie chronionych </w:t>
            </w:r>
            <w:r w:rsidRPr="00A967FB">
              <w:t>informacji poufnych</w:t>
            </w:r>
            <w:r w:rsidRPr="00A967FB">
              <w:rPr>
                <w:b/>
                <w:bCs/>
                <w:i/>
                <w:iCs/>
              </w:rPr>
              <w:t xml:space="preserve"> oraz ochronę informacji w interesie publicznym zgodnie z obowiązującym prawem krajowym</w:t>
            </w:r>
            <w:r w:rsidRPr="00A967FB">
              <w:t xml:space="preserve">. Organy nadzorcze powinny mieć możliwość żądania od stron przekazujących dokumenty lub oświadczenia wskazania informacji poufnych </w:t>
            </w:r>
            <w:r w:rsidRPr="00A967FB">
              <w:rPr>
                <w:b/>
                <w:bCs/>
                <w:i/>
                <w:iCs/>
              </w:rPr>
              <w:t>i dostarczenia wersji niezawierającej takich informacji</w:t>
            </w:r>
            <w:r w:rsidRPr="00A967FB">
              <w:t>.</w:t>
            </w:r>
          </w:p>
        </w:tc>
      </w:tr>
    </w:tbl>
    <w:p w14:paraId="0EBCE9F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067D21E" w14:textId="77777777" w:rsidR="00BF3DA9" w:rsidRPr="00A967FB" w:rsidRDefault="00BF3DA9" w:rsidP="00BF3DA9">
      <w:r w:rsidRPr="00A967FB">
        <w:rPr>
          <w:rStyle w:val="HideTWBExt"/>
        </w:rPr>
        <w:t>&lt;/Amend&gt;</w:t>
      </w:r>
    </w:p>
    <w:p w14:paraId="249DD28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251</w:t>
      </w:r>
      <w:r w:rsidRPr="00A967FB">
        <w:rPr>
          <w:rStyle w:val="HideTWBExt"/>
          <w:b w:val="0"/>
        </w:rPr>
        <w:t>&lt;/NumAm&gt;</w:t>
      </w:r>
    </w:p>
    <w:p w14:paraId="55A34823"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4133A2F" w14:textId="77777777" w:rsidR="00BF3DA9" w:rsidRPr="00A967FB" w:rsidRDefault="00BF3DA9" w:rsidP="00BF3DA9">
      <w:pPr>
        <w:pStyle w:val="NormalBold"/>
      </w:pPr>
      <w:r w:rsidRPr="00A967FB">
        <w:rPr>
          <w:rStyle w:val="HideTWBExt"/>
          <w:b w:val="0"/>
        </w:rPr>
        <w:t>&lt;/RepeatBlock-By&gt;</w:t>
      </w:r>
    </w:p>
    <w:p w14:paraId="20AC044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22BE9BD" w14:textId="77777777" w:rsidR="00BF3DA9" w:rsidRPr="00A967FB" w:rsidRDefault="00BF3DA9" w:rsidP="00BF3DA9">
      <w:pPr>
        <w:pStyle w:val="NormalBold"/>
      </w:pPr>
      <w:r w:rsidRPr="00A967FB">
        <w:rPr>
          <w:rStyle w:val="HideTWBExt"/>
          <w:b w:val="0"/>
        </w:rPr>
        <w:t>&lt;Article&gt;</w:t>
      </w:r>
      <w:r w:rsidRPr="00A967FB">
        <w:t>Motyw 31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6A40C29" w14:textId="77777777" w:rsidTr="00EC0E6B">
        <w:trPr>
          <w:trHeight w:hRule="exact" w:val="240"/>
          <w:jc w:val="center"/>
        </w:trPr>
        <w:tc>
          <w:tcPr>
            <w:tcW w:w="9752" w:type="dxa"/>
            <w:gridSpan w:val="2"/>
          </w:tcPr>
          <w:p w14:paraId="69B2AD02" w14:textId="77777777" w:rsidR="00BF3DA9" w:rsidRPr="00A967FB" w:rsidRDefault="00BF3DA9" w:rsidP="00EC0E6B"/>
        </w:tc>
      </w:tr>
      <w:tr w:rsidR="00A74CA6" w:rsidRPr="00A967FB" w14:paraId="70131FEE" w14:textId="77777777" w:rsidTr="00EC0E6B">
        <w:trPr>
          <w:trHeight w:val="240"/>
          <w:jc w:val="center"/>
        </w:trPr>
        <w:tc>
          <w:tcPr>
            <w:tcW w:w="4876" w:type="dxa"/>
          </w:tcPr>
          <w:p w14:paraId="5E73309F" w14:textId="77777777" w:rsidR="00BF3DA9" w:rsidRPr="00A967FB" w:rsidRDefault="00BF3DA9" w:rsidP="00EC0E6B">
            <w:pPr>
              <w:pStyle w:val="AmColumnHeading"/>
            </w:pPr>
            <w:r w:rsidRPr="00A967FB">
              <w:t>Tekst proponowany przez Komisję</w:t>
            </w:r>
          </w:p>
        </w:tc>
        <w:tc>
          <w:tcPr>
            <w:tcW w:w="4876" w:type="dxa"/>
          </w:tcPr>
          <w:p w14:paraId="041D38A7" w14:textId="77777777" w:rsidR="00BF3DA9" w:rsidRPr="00A967FB" w:rsidRDefault="00BF3DA9" w:rsidP="00EC0E6B">
            <w:pPr>
              <w:pStyle w:val="AmColumnHeading"/>
            </w:pPr>
            <w:r w:rsidRPr="00A967FB">
              <w:t>Poprawka</w:t>
            </w:r>
          </w:p>
        </w:tc>
      </w:tr>
      <w:tr w:rsidR="00A74CA6" w:rsidRPr="00A967FB" w14:paraId="7C17E35F" w14:textId="77777777" w:rsidTr="00EC0E6B">
        <w:trPr>
          <w:jc w:val="center"/>
        </w:trPr>
        <w:tc>
          <w:tcPr>
            <w:tcW w:w="4876" w:type="dxa"/>
          </w:tcPr>
          <w:p w14:paraId="28BCCF52" w14:textId="77777777" w:rsidR="00BF3DA9" w:rsidRPr="00A967FB" w:rsidRDefault="00BF3DA9" w:rsidP="00EC0E6B">
            <w:pPr>
              <w:pStyle w:val="Normal6a"/>
            </w:pPr>
            <w:r w:rsidRPr="00A967FB">
              <w:t>(31)</w:t>
            </w:r>
            <w:r w:rsidRPr="00A967FB">
              <w:tab/>
              <w:t>Przy udzielaniu dostępu do akt administracyjnych organy nadzorcze powinny zapewnić ochronę tajemnic handlowych i innych informacji poufnych.</w:t>
            </w:r>
            <w:r w:rsidRPr="00A967FB">
              <w:rPr>
                <w:b/>
                <w:i/>
              </w:rPr>
              <w:t xml:space="preserve"> </w:t>
            </w:r>
            <w:r w:rsidRPr="00A967FB">
              <w:rPr>
                <w:b/>
                <w:bCs/>
                <w:i/>
                <w:iCs/>
              </w:rPr>
              <w:t>„Inne informacje poufne” obejmują informacje inne niż tajemnice handlowe, które można uznane za poufne w zakresie, w jakim ich ujawnienie mogłoby wyrządzić istotną szkodę administratorowi danych, podmiotowi przetwarzającemu dane lub osobie fizycznej.</w:t>
            </w:r>
            <w:r w:rsidRPr="00A967FB">
              <w:t xml:space="preserve"> Organy nadzorcze powinny mieć możliwość żądania od stron objętych postępowaniem, przekazujących dokumenty lub oświadczenia, wskazania informacji poufnych.</w:t>
            </w:r>
          </w:p>
        </w:tc>
        <w:tc>
          <w:tcPr>
            <w:tcW w:w="4876" w:type="dxa"/>
          </w:tcPr>
          <w:p w14:paraId="6E6A38F4" w14:textId="77777777" w:rsidR="00BF3DA9" w:rsidRPr="00A967FB" w:rsidRDefault="00BF3DA9" w:rsidP="00EC0E6B">
            <w:pPr>
              <w:pStyle w:val="Normal6a"/>
            </w:pPr>
            <w:r w:rsidRPr="00A967FB">
              <w:t>(31)</w:t>
            </w:r>
            <w:r w:rsidRPr="00A967FB">
              <w:tab/>
              <w:t xml:space="preserve">Przy udzielaniu dostępu do akt administracyjnych organy nadzorcze powinny zapewnić ochronę tajemnic handlowych i innych </w:t>
            </w:r>
            <w:r w:rsidRPr="00A967FB">
              <w:rPr>
                <w:b/>
                <w:bCs/>
                <w:i/>
                <w:iCs/>
              </w:rPr>
              <w:t xml:space="preserve">prawnie chronionych </w:t>
            </w:r>
            <w:r w:rsidRPr="00A967FB">
              <w:t>informacji poufnych</w:t>
            </w:r>
            <w:r w:rsidRPr="00A967FB">
              <w:rPr>
                <w:b/>
                <w:bCs/>
                <w:i/>
                <w:iCs/>
              </w:rPr>
              <w:t xml:space="preserve"> oraz ochronę informacji w interesie publicznym zgodnie z obowiązującym prawem krajowym</w:t>
            </w:r>
            <w:r w:rsidRPr="00A967FB">
              <w:t xml:space="preserve">. Organy nadzorcze powinny mieć możliwość żądania od stron objętych postępowaniem, przekazujących dokumenty lub oświadczenia, wskazania informacji poufnych </w:t>
            </w:r>
            <w:r w:rsidRPr="00A967FB">
              <w:rPr>
                <w:b/>
                <w:bCs/>
                <w:i/>
                <w:iCs/>
              </w:rPr>
              <w:t>i dostarczenia wersji niezawierającej takich informacji</w:t>
            </w:r>
            <w:r w:rsidRPr="00A967FB">
              <w:t>.</w:t>
            </w:r>
          </w:p>
        </w:tc>
      </w:tr>
    </w:tbl>
    <w:p w14:paraId="3B7AA1B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A9B6443" w14:textId="77777777" w:rsidR="00BF3DA9" w:rsidRPr="00A967FB" w:rsidRDefault="00BF3DA9" w:rsidP="00BF3DA9">
      <w:r w:rsidRPr="00A967FB">
        <w:rPr>
          <w:rStyle w:val="HideTWBExt"/>
        </w:rPr>
        <w:t>&lt;/Amend&gt;</w:t>
      </w:r>
    </w:p>
    <w:p w14:paraId="40F5FFA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252</w:t>
      </w:r>
      <w:r w:rsidRPr="00A967FB">
        <w:rPr>
          <w:rStyle w:val="HideTWBExt"/>
          <w:b w:val="0"/>
        </w:rPr>
        <w:t>&lt;/NumAm&gt;</w:t>
      </w:r>
    </w:p>
    <w:p w14:paraId="385CA8B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5C15D87" w14:textId="77777777" w:rsidR="00BF3DA9" w:rsidRPr="00A967FB" w:rsidRDefault="00BF3DA9" w:rsidP="00BF3DA9">
      <w:pPr>
        <w:pStyle w:val="NormalBold"/>
      </w:pPr>
      <w:r w:rsidRPr="00A967FB">
        <w:rPr>
          <w:rStyle w:val="HideTWBExt"/>
          <w:b w:val="0"/>
        </w:rPr>
        <w:t>&lt;/RepeatBlock-By&gt;</w:t>
      </w:r>
    </w:p>
    <w:p w14:paraId="762DF73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C718D0F" w14:textId="77777777" w:rsidR="00BF3DA9" w:rsidRPr="00A967FB" w:rsidRDefault="00BF3DA9" w:rsidP="00BF3DA9">
      <w:pPr>
        <w:pStyle w:val="NormalBold"/>
      </w:pPr>
      <w:r w:rsidRPr="00A967FB">
        <w:rPr>
          <w:rStyle w:val="HideTWBExt"/>
          <w:b w:val="0"/>
        </w:rPr>
        <w:t>&lt;Article&gt;</w:t>
      </w:r>
      <w:r w:rsidRPr="00A967FB">
        <w:t>Motyw 31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E73058C" w14:textId="77777777" w:rsidTr="00EC0E6B">
        <w:trPr>
          <w:trHeight w:hRule="exact" w:val="240"/>
          <w:jc w:val="center"/>
        </w:trPr>
        <w:tc>
          <w:tcPr>
            <w:tcW w:w="9752" w:type="dxa"/>
            <w:gridSpan w:val="2"/>
          </w:tcPr>
          <w:p w14:paraId="0B3D6C5E" w14:textId="77777777" w:rsidR="00BF3DA9" w:rsidRPr="00A967FB" w:rsidRDefault="00BF3DA9" w:rsidP="00EC0E6B"/>
        </w:tc>
      </w:tr>
      <w:tr w:rsidR="00A74CA6" w:rsidRPr="00A967FB" w14:paraId="5A650785" w14:textId="77777777" w:rsidTr="00EC0E6B">
        <w:trPr>
          <w:trHeight w:val="240"/>
          <w:jc w:val="center"/>
        </w:trPr>
        <w:tc>
          <w:tcPr>
            <w:tcW w:w="4876" w:type="dxa"/>
          </w:tcPr>
          <w:p w14:paraId="2DA8BCED" w14:textId="77777777" w:rsidR="00BF3DA9" w:rsidRPr="00A967FB" w:rsidRDefault="00BF3DA9" w:rsidP="00EC0E6B">
            <w:pPr>
              <w:pStyle w:val="AmColumnHeading"/>
            </w:pPr>
            <w:r w:rsidRPr="00A967FB">
              <w:t>Tekst proponowany przez Komisję</w:t>
            </w:r>
          </w:p>
        </w:tc>
        <w:tc>
          <w:tcPr>
            <w:tcW w:w="4876" w:type="dxa"/>
          </w:tcPr>
          <w:p w14:paraId="3D64AD9C" w14:textId="77777777" w:rsidR="00BF3DA9" w:rsidRPr="00A967FB" w:rsidRDefault="00BF3DA9" w:rsidP="00EC0E6B">
            <w:pPr>
              <w:pStyle w:val="AmColumnHeading"/>
            </w:pPr>
            <w:r w:rsidRPr="00A967FB">
              <w:t>Poprawka</w:t>
            </w:r>
          </w:p>
        </w:tc>
      </w:tr>
      <w:tr w:rsidR="00A74CA6" w:rsidRPr="00A967FB" w14:paraId="3AABD4CB" w14:textId="77777777" w:rsidTr="00EC0E6B">
        <w:trPr>
          <w:jc w:val="center"/>
        </w:trPr>
        <w:tc>
          <w:tcPr>
            <w:tcW w:w="4876" w:type="dxa"/>
          </w:tcPr>
          <w:p w14:paraId="70DE6EF3" w14:textId="77777777" w:rsidR="00BF3DA9" w:rsidRPr="00A967FB" w:rsidRDefault="00BF3DA9" w:rsidP="00EC0E6B">
            <w:pPr>
              <w:pStyle w:val="Normal6a"/>
            </w:pPr>
          </w:p>
        </w:tc>
        <w:tc>
          <w:tcPr>
            <w:tcW w:w="4876" w:type="dxa"/>
          </w:tcPr>
          <w:p w14:paraId="2053673A" w14:textId="77777777" w:rsidR="00BF3DA9" w:rsidRPr="00A967FB" w:rsidRDefault="00BF3DA9" w:rsidP="00EC0E6B">
            <w:pPr>
              <w:pStyle w:val="Normal6a"/>
            </w:pPr>
            <w:r w:rsidRPr="00A967FB">
              <w:rPr>
                <w:b/>
                <w:i/>
              </w:rPr>
              <w:t>(31a)</w:t>
            </w:r>
            <w:r w:rsidRPr="00A967FB">
              <w:tab/>
            </w:r>
            <w:r w:rsidRPr="00A967FB">
              <w:rPr>
                <w:b/>
                <w:i/>
              </w:rPr>
              <w:t xml:space="preserve">Jako że osoby, których dane dotyczą, mogą wnosić roszczenia na mocy art. 79 rozporządzenia (UE) nr 679/2016, a administratorzy lub podmioty przetwarzające mogą naruszać prawa </w:t>
            </w:r>
            <w:r w:rsidRPr="00A967FB">
              <w:rPr>
                <w:b/>
                <w:i/>
              </w:rPr>
              <w:lastRenderedPageBreak/>
              <w:t>wielu osób, których dane dotyczą, dowody z postępowań przed organem nadzorczym muszą być regularnie wykorzystywane w innych postępowaniach, aby ułatwić sprawne przeprowadzanie postępowań i spójne podejmowanie decyzji. W przypadku potrzeby dokonania jedynie obiektywnej oceny wysokości szkody niemajątkowej w oparciu o przeciętną osobę, której dane dotyczą, w szczególności sądy cywilne mogą regularnie korzystać z ustalonych faktów lub dowodów w celu ustalenia roszczenia na podstawie art. 82 rozporządzenia (UE) 679/2016.</w:t>
            </w:r>
          </w:p>
        </w:tc>
      </w:tr>
    </w:tbl>
    <w:p w14:paraId="6D0F367A"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A9D224" w14:textId="77777777" w:rsidR="00BF3DA9" w:rsidRPr="00A967FB" w:rsidRDefault="00BF3DA9" w:rsidP="00BF3DA9">
      <w:r w:rsidRPr="00A967FB">
        <w:rPr>
          <w:rStyle w:val="HideTWBExt"/>
        </w:rPr>
        <w:t>&lt;/Amend&gt;</w:t>
      </w:r>
    </w:p>
    <w:p w14:paraId="072B0BB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253</w:t>
      </w:r>
      <w:r w:rsidRPr="00A967FB">
        <w:rPr>
          <w:rStyle w:val="HideTWBExt"/>
          <w:b w:val="0"/>
        </w:rPr>
        <w:t>&lt;/NumAm&gt;</w:t>
      </w:r>
    </w:p>
    <w:p w14:paraId="196C0993"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0B80D70" w14:textId="77777777" w:rsidR="00BF3DA9" w:rsidRPr="00A967FB" w:rsidRDefault="00BF3DA9" w:rsidP="00BF3DA9">
      <w:pPr>
        <w:pStyle w:val="NormalBold"/>
      </w:pPr>
      <w:r w:rsidRPr="00A967FB">
        <w:rPr>
          <w:rStyle w:val="HideTWBExt"/>
          <w:b w:val="0"/>
        </w:rPr>
        <w:t>&lt;/RepeatBlock-By&gt;</w:t>
      </w:r>
    </w:p>
    <w:p w14:paraId="0FE8750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3DD6FBE" w14:textId="77777777" w:rsidR="00BF3DA9" w:rsidRPr="00A967FB" w:rsidRDefault="00BF3DA9" w:rsidP="00BF3DA9">
      <w:pPr>
        <w:pStyle w:val="NormalBold"/>
      </w:pPr>
      <w:r w:rsidRPr="00A967FB">
        <w:rPr>
          <w:rStyle w:val="HideTWBExt"/>
          <w:b w:val="0"/>
        </w:rPr>
        <w:t>&lt;Article&gt;</w:t>
      </w:r>
      <w:r w:rsidRPr="00A967FB">
        <w:t>Motyw 31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2D8022D" w14:textId="77777777" w:rsidTr="00EC0E6B">
        <w:trPr>
          <w:trHeight w:hRule="exact" w:val="240"/>
          <w:jc w:val="center"/>
        </w:trPr>
        <w:tc>
          <w:tcPr>
            <w:tcW w:w="9752" w:type="dxa"/>
            <w:gridSpan w:val="2"/>
          </w:tcPr>
          <w:p w14:paraId="4114B7B2" w14:textId="77777777" w:rsidR="00BF3DA9" w:rsidRPr="00A967FB" w:rsidRDefault="00BF3DA9" w:rsidP="00EC0E6B"/>
        </w:tc>
      </w:tr>
      <w:tr w:rsidR="00A74CA6" w:rsidRPr="00A967FB" w14:paraId="1C93DCF2" w14:textId="77777777" w:rsidTr="00EC0E6B">
        <w:trPr>
          <w:trHeight w:val="240"/>
          <w:jc w:val="center"/>
        </w:trPr>
        <w:tc>
          <w:tcPr>
            <w:tcW w:w="4876" w:type="dxa"/>
          </w:tcPr>
          <w:p w14:paraId="43D8625F" w14:textId="77777777" w:rsidR="00BF3DA9" w:rsidRPr="00A967FB" w:rsidRDefault="00BF3DA9" w:rsidP="00EC0E6B">
            <w:pPr>
              <w:pStyle w:val="AmColumnHeading"/>
            </w:pPr>
            <w:r w:rsidRPr="00A967FB">
              <w:t>Tekst proponowany przez Komisję</w:t>
            </w:r>
          </w:p>
        </w:tc>
        <w:tc>
          <w:tcPr>
            <w:tcW w:w="4876" w:type="dxa"/>
          </w:tcPr>
          <w:p w14:paraId="5F42B12C" w14:textId="77777777" w:rsidR="00BF3DA9" w:rsidRPr="00A967FB" w:rsidRDefault="00BF3DA9" w:rsidP="00EC0E6B">
            <w:pPr>
              <w:pStyle w:val="AmColumnHeading"/>
            </w:pPr>
            <w:r w:rsidRPr="00A967FB">
              <w:t>Poprawka</w:t>
            </w:r>
          </w:p>
        </w:tc>
      </w:tr>
      <w:tr w:rsidR="00A74CA6" w:rsidRPr="00A967FB" w14:paraId="2BE3BF4F" w14:textId="77777777" w:rsidTr="00EC0E6B">
        <w:trPr>
          <w:jc w:val="center"/>
        </w:trPr>
        <w:tc>
          <w:tcPr>
            <w:tcW w:w="4876" w:type="dxa"/>
          </w:tcPr>
          <w:p w14:paraId="6F900255" w14:textId="77777777" w:rsidR="00BF3DA9" w:rsidRPr="00A967FB" w:rsidRDefault="00BF3DA9" w:rsidP="00EC0E6B">
            <w:pPr>
              <w:pStyle w:val="Normal6a"/>
            </w:pPr>
          </w:p>
        </w:tc>
        <w:tc>
          <w:tcPr>
            <w:tcW w:w="4876" w:type="dxa"/>
          </w:tcPr>
          <w:p w14:paraId="02B66F98" w14:textId="77777777" w:rsidR="00BF3DA9" w:rsidRPr="00A967FB" w:rsidRDefault="00BF3DA9" w:rsidP="00EC0E6B">
            <w:pPr>
              <w:pStyle w:val="Normal6a"/>
            </w:pPr>
            <w:r w:rsidRPr="00A967FB">
              <w:rPr>
                <w:b/>
                <w:i/>
              </w:rPr>
              <w:t>(31a)</w:t>
            </w:r>
            <w:r w:rsidRPr="00A967FB">
              <w:tab/>
            </w:r>
            <w:r w:rsidRPr="00A967FB">
              <w:rPr>
                <w:b/>
                <w:i/>
              </w:rPr>
              <w:t>Zgodnie z krajowym prawem procesowym dowody uzyskane przed organami nadzorczymi powinny ułatwiać pracę sądów i innych organów, a tym samym pomagać w skutecznym i spójnym podejmowaniu decyzji. W przypadku potrzeby przeprowadzenia obiektywnej oceny szkody niemajątkowej w oparciu o przeciętną osobę, której dane dotyczą, sądy cywilne mogą korzystać z ustalonych faktów lub dowodów w celu ustalenia roszczenia na podstawie art. 82 rozporządzenia (UE) 679/2016</w:t>
            </w:r>
            <w:r w:rsidRPr="00A967FB">
              <w:rPr>
                <w:b/>
                <w:bCs/>
                <w:i/>
                <w:iCs/>
              </w:rPr>
              <w:t>, zwłaszcza w przypadku dużej liczby osób, których dane dotyczą</w:t>
            </w:r>
            <w:r w:rsidRPr="00A967FB">
              <w:rPr>
                <w:b/>
                <w:i/>
              </w:rPr>
              <w:t>. </w:t>
            </w:r>
          </w:p>
        </w:tc>
      </w:tr>
    </w:tbl>
    <w:p w14:paraId="5B2F102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78C23A1" w14:textId="77777777" w:rsidR="00BF3DA9" w:rsidRPr="00A967FB" w:rsidRDefault="00BF3DA9" w:rsidP="00BF3DA9">
      <w:r w:rsidRPr="00A967FB">
        <w:rPr>
          <w:rStyle w:val="HideTWBExt"/>
        </w:rPr>
        <w:t>&lt;/Amend&gt;</w:t>
      </w:r>
    </w:p>
    <w:p w14:paraId="44B36245"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254</w:t>
      </w:r>
      <w:r w:rsidRPr="00A967FB">
        <w:rPr>
          <w:rStyle w:val="HideTWBExt"/>
          <w:b w:val="0"/>
        </w:rPr>
        <w:t>&lt;/NumAm&gt;</w:t>
      </w:r>
    </w:p>
    <w:p w14:paraId="30CDBE6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00DED8D" w14:textId="77777777" w:rsidR="00BF3DA9" w:rsidRPr="00A967FB" w:rsidRDefault="00BF3DA9" w:rsidP="00BF3DA9">
      <w:pPr>
        <w:pStyle w:val="NormalBold"/>
      </w:pPr>
      <w:r w:rsidRPr="00A967FB">
        <w:rPr>
          <w:rStyle w:val="HideTWBExt"/>
          <w:b w:val="0"/>
        </w:rPr>
        <w:t>&lt;/RepeatBlock-By&gt;</w:t>
      </w:r>
    </w:p>
    <w:p w14:paraId="115F114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7272046" w14:textId="77777777" w:rsidR="00BF3DA9" w:rsidRPr="00A967FB" w:rsidRDefault="00BF3DA9" w:rsidP="00BF3DA9">
      <w:pPr>
        <w:pStyle w:val="NormalBold"/>
      </w:pPr>
      <w:r w:rsidRPr="00A967FB">
        <w:rPr>
          <w:rStyle w:val="HideTWBExt"/>
          <w:b w:val="0"/>
        </w:rPr>
        <w:t>&lt;Article&gt;</w:t>
      </w:r>
      <w:r w:rsidRPr="00A967FB">
        <w:t>Motyw 31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3DD8869" w14:textId="77777777" w:rsidTr="00EC0E6B">
        <w:trPr>
          <w:trHeight w:hRule="exact" w:val="240"/>
          <w:jc w:val="center"/>
        </w:trPr>
        <w:tc>
          <w:tcPr>
            <w:tcW w:w="9752" w:type="dxa"/>
            <w:gridSpan w:val="2"/>
          </w:tcPr>
          <w:p w14:paraId="030DCF7C" w14:textId="77777777" w:rsidR="00BF3DA9" w:rsidRPr="00A967FB" w:rsidRDefault="00BF3DA9" w:rsidP="00EC0E6B"/>
        </w:tc>
      </w:tr>
      <w:tr w:rsidR="00A74CA6" w:rsidRPr="00A967FB" w14:paraId="042BB065" w14:textId="77777777" w:rsidTr="00EC0E6B">
        <w:trPr>
          <w:trHeight w:val="240"/>
          <w:jc w:val="center"/>
        </w:trPr>
        <w:tc>
          <w:tcPr>
            <w:tcW w:w="4876" w:type="dxa"/>
          </w:tcPr>
          <w:p w14:paraId="24C6FF1D" w14:textId="77777777" w:rsidR="00BF3DA9" w:rsidRPr="00A967FB" w:rsidRDefault="00BF3DA9" w:rsidP="00EC0E6B">
            <w:pPr>
              <w:pStyle w:val="AmColumnHeading"/>
            </w:pPr>
            <w:r w:rsidRPr="00A967FB">
              <w:t>Tekst proponowany przez Komisję</w:t>
            </w:r>
          </w:p>
        </w:tc>
        <w:tc>
          <w:tcPr>
            <w:tcW w:w="4876" w:type="dxa"/>
          </w:tcPr>
          <w:p w14:paraId="0135B349" w14:textId="77777777" w:rsidR="00BF3DA9" w:rsidRPr="00A967FB" w:rsidRDefault="00BF3DA9" w:rsidP="00EC0E6B">
            <w:pPr>
              <w:pStyle w:val="AmColumnHeading"/>
            </w:pPr>
            <w:r w:rsidRPr="00A967FB">
              <w:t>Poprawka</w:t>
            </w:r>
          </w:p>
        </w:tc>
      </w:tr>
      <w:tr w:rsidR="00A74CA6" w:rsidRPr="00A967FB" w14:paraId="5BFB6752" w14:textId="77777777" w:rsidTr="00EC0E6B">
        <w:trPr>
          <w:jc w:val="center"/>
        </w:trPr>
        <w:tc>
          <w:tcPr>
            <w:tcW w:w="4876" w:type="dxa"/>
          </w:tcPr>
          <w:p w14:paraId="1B1AC100" w14:textId="77777777" w:rsidR="00BF3DA9" w:rsidRPr="00A967FB" w:rsidRDefault="00BF3DA9" w:rsidP="00EC0E6B">
            <w:pPr>
              <w:pStyle w:val="Normal6a"/>
            </w:pPr>
          </w:p>
        </w:tc>
        <w:tc>
          <w:tcPr>
            <w:tcW w:w="4876" w:type="dxa"/>
          </w:tcPr>
          <w:p w14:paraId="6C6AE5B6" w14:textId="77777777" w:rsidR="00BF3DA9" w:rsidRPr="00A967FB" w:rsidRDefault="00BF3DA9" w:rsidP="00EC0E6B">
            <w:pPr>
              <w:pStyle w:val="Normal6a"/>
            </w:pPr>
            <w:r w:rsidRPr="00A967FB">
              <w:rPr>
                <w:b/>
                <w:i/>
              </w:rPr>
              <w:t>(31b)</w:t>
            </w:r>
            <w:r w:rsidRPr="00A967FB">
              <w:tab/>
            </w:r>
            <w:r w:rsidRPr="00A967FB">
              <w:rPr>
                <w:b/>
                <w:i/>
              </w:rPr>
              <w:t>Ponieważ procedura skargowa na podstawie art. 77 jest bezpłatna, a art. 78 rozporządzenia (UE) 679/2016 umożliwia pełną kontrolę decyzji organu nadzorczego, kontrola sądowa nie może podlegać zaporowym kosztom prawnym, opóźnieniom ani innym ograniczeniom. Strony muszą mieć prawo do skutecznego środka prawnego zgodnie z art. 47 Karty, w tym do sprawiedliwego i jawnego rozpatrzenia sprawy w rozsądnym terminie, możliwości uzyskania porady prawnej, skorzystania z pomocy obrońcy i przedstawiciela, a także pomocy prawnej dla osób nieposiadających wystarczających środków. Jako że pozytywna decyzja może zostać uchylona i może to mieć niekorzystne skutki dla strony, która taką decyzję uzyskała, wszystkie strony, których dana decyzja dotyczy, muszą być równoprawnymi stronami postępowania zgodnie z art. 79 rozporządzenia (UE) 679/2016, chyba że odwołanie ogranicza się do kwestii dotyczących wyłącznie jednej strony, takich jak odwołanie strony objętej postępowaniem od kary pieniężnej.</w:t>
            </w:r>
          </w:p>
        </w:tc>
      </w:tr>
    </w:tbl>
    <w:p w14:paraId="56B7A21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DD2E689" w14:textId="77777777" w:rsidR="00BF3DA9" w:rsidRPr="00A967FB" w:rsidRDefault="00BF3DA9" w:rsidP="00BF3DA9">
      <w:r w:rsidRPr="00A967FB">
        <w:rPr>
          <w:rStyle w:val="HideTWBExt"/>
        </w:rPr>
        <w:t>&lt;/Amend&gt;</w:t>
      </w:r>
    </w:p>
    <w:p w14:paraId="5B532EB0" w14:textId="6AD7690D"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255</w:t>
      </w:r>
      <w:r w:rsidRPr="00A967FB">
        <w:rPr>
          <w:rStyle w:val="HideTWBExt"/>
          <w:b w:val="0"/>
        </w:rPr>
        <w:t>&lt;/NumAm&gt;</w:t>
      </w:r>
    </w:p>
    <w:p w14:paraId="21330C2D"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3E66E5F3" w14:textId="77777777" w:rsidR="00BF3DA9" w:rsidRPr="00A967FB" w:rsidRDefault="00BF3DA9" w:rsidP="00BF3DA9">
      <w:pPr>
        <w:pStyle w:val="NormalBold"/>
      </w:pPr>
      <w:r w:rsidRPr="00A967FB">
        <w:rPr>
          <w:rStyle w:val="HideTWBExt"/>
          <w:b w:val="0"/>
        </w:rPr>
        <w:t>&lt;/RepeatBlock-By&gt;</w:t>
      </w:r>
    </w:p>
    <w:p w14:paraId="0C907FAF" w14:textId="2EB8A4FC"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1E7F1F56" w14:textId="79F7324B" w:rsidR="00BF3DA9" w:rsidRPr="00A967FB" w:rsidRDefault="00BF3DA9" w:rsidP="00BF3DA9">
      <w:pPr>
        <w:pStyle w:val="NormalBold"/>
      </w:pPr>
      <w:r w:rsidRPr="00A967FB">
        <w:rPr>
          <w:rStyle w:val="HideTWBExt"/>
          <w:b w:val="0"/>
        </w:rPr>
        <w:t>&lt;Article&gt;</w:t>
      </w:r>
      <w:r w:rsidR="00FC6877" w:rsidRPr="00A967FB">
        <w:t>Motyw</w:t>
      </w:r>
      <w:r w:rsidRPr="00A967FB">
        <w:t xml:space="preserve"> 32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14121C7" w14:textId="77777777" w:rsidTr="00EC0E6B">
        <w:trPr>
          <w:trHeight w:hRule="exact" w:val="240"/>
          <w:jc w:val="center"/>
        </w:trPr>
        <w:tc>
          <w:tcPr>
            <w:tcW w:w="9752" w:type="dxa"/>
            <w:gridSpan w:val="2"/>
          </w:tcPr>
          <w:p w14:paraId="0DE1FA04" w14:textId="77777777" w:rsidR="00BF3DA9" w:rsidRPr="00A967FB" w:rsidRDefault="00BF3DA9" w:rsidP="00EC0E6B"/>
        </w:tc>
      </w:tr>
      <w:tr w:rsidR="00A74CA6" w:rsidRPr="00A967FB" w14:paraId="501AADF4" w14:textId="77777777" w:rsidTr="00EC0E6B">
        <w:trPr>
          <w:trHeight w:val="240"/>
          <w:jc w:val="center"/>
        </w:trPr>
        <w:tc>
          <w:tcPr>
            <w:tcW w:w="4876" w:type="dxa"/>
          </w:tcPr>
          <w:p w14:paraId="2AB99D38" w14:textId="42931831" w:rsidR="00BF3DA9" w:rsidRPr="00A967FB" w:rsidRDefault="00FC6877" w:rsidP="00EC0E6B">
            <w:pPr>
              <w:pStyle w:val="AmColumnHeading"/>
            </w:pPr>
            <w:r w:rsidRPr="00A967FB">
              <w:t>Tekst proponowany przez Komisję</w:t>
            </w:r>
          </w:p>
        </w:tc>
        <w:tc>
          <w:tcPr>
            <w:tcW w:w="4876" w:type="dxa"/>
          </w:tcPr>
          <w:p w14:paraId="2DD14396" w14:textId="650F0C05" w:rsidR="00BF3DA9" w:rsidRPr="00A967FB" w:rsidRDefault="00FC6877" w:rsidP="00EC0E6B">
            <w:pPr>
              <w:pStyle w:val="AmColumnHeading"/>
            </w:pPr>
            <w:r w:rsidRPr="00A967FB">
              <w:t>Poprawka</w:t>
            </w:r>
          </w:p>
        </w:tc>
      </w:tr>
      <w:tr w:rsidR="00A74CA6" w:rsidRPr="00A967FB" w14:paraId="630AF35B" w14:textId="77777777" w:rsidTr="00EC0E6B">
        <w:trPr>
          <w:jc w:val="center"/>
        </w:trPr>
        <w:tc>
          <w:tcPr>
            <w:tcW w:w="4876" w:type="dxa"/>
          </w:tcPr>
          <w:p w14:paraId="2A904907" w14:textId="77777777" w:rsidR="00BF3DA9" w:rsidRPr="00A967FB" w:rsidRDefault="00BF3DA9" w:rsidP="00EC0E6B">
            <w:pPr>
              <w:pStyle w:val="Normal6a"/>
            </w:pPr>
            <w:r w:rsidRPr="00A967FB">
              <w:rPr>
                <w:b/>
                <w:i/>
              </w:rPr>
              <w:lastRenderedPageBreak/>
              <w:t>(32)</w:t>
            </w:r>
            <w:r w:rsidRPr="00A967FB">
              <w:tab/>
            </w:r>
            <w:r w:rsidRPr="00A967FB">
              <w:rPr>
                <w:b/>
                <w:i/>
              </w:rPr>
              <w:t>W przypadku, gdy przekazanie tajemnic handlowych lub innych informacji poufnych jest konieczne, aby udowodnić naruszenie, organy nadzorcze powinny w stosunku do każdego dokumentu ocenić, czy potrzeba jego ujawnienia przeważa nad szkodą, jaka mogłaby z tego tytułu wyniknąć.</w:t>
            </w:r>
          </w:p>
        </w:tc>
        <w:tc>
          <w:tcPr>
            <w:tcW w:w="4876" w:type="dxa"/>
          </w:tcPr>
          <w:p w14:paraId="7C4E4DC8" w14:textId="77777777" w:rsidR="00BF3DA9" w:rsidRPr="00A967FB" w:rsidRDefault="00BF3DA9" w:rsidP="00EC0E6B">
            <w:pPr>
              <w:pStyle w:val="Normal6a"/>
            </w:pPr>
            <w:r w:rsidRPr="00A967FB">
              <w:rPr>
                <w:b/>
                <w:i/>
              </w:rPr>
              <w:t>skreśla się</w:t>
            </w:r>
          </w:p>
        </w:tc>
      </w:tr>
    </w:tbl>
    <w:p w14:paraId="3626D41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0AA3044C" w14:textId="77777777" w:rsidR="00BF3DA9" w:rsidRPr="00A967FB" w:rsidRDefault="00BF3DA9" w:rsidP="00BF3DA9">
      <w:r w:rsidRPr="00A967FB">
        <w:rPr>
          <w:rStyle w:val="HideTWBExt"/>
        </w:rPr>
        <w:t>&lt;/Amend&gt;</w:t>
      </w:r>
    </w:p>
    <w:p w14:paraId="34392FA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256</w:t>
      </w:r>
      <w:r w:rsidRPr="00A967FB">
        <w:rPr>
          <w:rStyle w:val="HideTWBExt"/>
          <w:b w:val="0"/>
        </w:rPr>
        <w:t>&lt;/NumAm&gt;</w:t>
      </w:r>
    </w:p>
    <w:p w14:paraId="10E4EB03"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9189C6B" w14:textId="77777777" w:rsidR="00BF3DA9" w:rsidRPr="00A967FB" w:rsidRDefault="00BF3DA9" w:rsidP="00BF3DA9">
      <w:pPr>
        <w:pStyle w:val="NormalBold"/>
      </w:pPr>
      <w:r w:rsidRPr="00A967FB">
        <w:rPr>
          <w:rStyle w:val="HideTWBExt"/>
          <w:b w:val="0"/>
        </w:rPr>
        <w:t>&lt;/RepeatBlock-By&gt;</w:t>
      </w:r>
    </w:p>
    <w:p w14:paraId="003595E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2C4A160" w14:textId="77777777" w:rsidR="00BF3DA9" w:rsidRPr="00A967FB" w:rsidRDefault="00BF3DA9" w:rsidP="00BF3DA9">
      <w:pPr>
        <w:pStyle w:val="NormalBold"/>
      </w:pPr>
      <w:r w:rsidRPr="00A967FB">
        <w:rPr>
          <w:rStyle w:val="HideTWBExt"/>
          <w:b w:val="0"/>
        </w:rPr>
        <w:t>&lt;Article&gt;</w:t>
      </w:r>
      <w:r w:rsidRPr="00A967FB">
        <w:t>Motyw 34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3575702" w14:textId="77777777" w:rsidTr="00EC0E6B">
        <w:trPr>
          <w:trHeight w:hRule="exact" w:val="240"/>
          <w:jc w:val="center"/>
        </w:trPr>
        <w:tc>
          <w:tcPr>
            <w:tcW w:w="9752" w:type="dxa"/>
            <w:gridSpan w:val="2"/>
          </w:tcPr>
          <w:p w14:paraId="6C6FAD46" w14:textId="77777777" w:rsidR="00BF3DA9" w:rsidRPr="00A967FB" w:rsidRDefault="00BF3DA9" w:rsidP="00EC0E6B"/>
        </w:tc>
      </w:tr>
      <w:tr w:rsidR="00A74CA6" w:rsidRPr="00A967FB" w14:paraId="02940DC8" w14:textId="77777777" w:rsidTr="00EC0E6B">
        <w:trPr>
          <w:trHeight w:val="240"/>
          <w:jc w:val="center"/>
        </w:trPr>
        <w:tc>
          <w:tcPr>
            <w:tcW w:w="4876" w:type="dxa"/>
          </w:tcPr>
          <w:p w14:paraId="18B1B5E1" w14:textId="77777777" w:rsidR="00BF3DA9" w:rsidRPr="00A967FB" w:rsidRDefault="00BF3DA9" w:rsidP="00EC0E6B">
            <w:pPr>
              <w:pStyle w:val="AmColumnHeading"/>
            </w:pPr>
            <w:r w:rsidRPr="00A967FB">
              <w:t>Tekst proponowany przez Komisję</w:t>
            </w:r>
          </w:p>
        </w:tc>
        <w:tc>
          <w:tcPr>
            <w:tcW w:w="4876" w:type="dxa"/>
          </w:tcPr>
          <w:p w14:paraId="749B3D85" w14:textId="77777777" w:rsidR="00BF3DA9" w:rsidRPr="00A967FB" w:rsidRDefault="00BF3DA9" w:rsidP="00EC0E6B">
            <w:pPr>
              <w:pStyle w:val="AmColumnHeading"/>
            </w:pPr>
            <w:r w:rsidRPr="00A967FB">
              <w:t>Poprawka</w:t>
            </w:r>
          </w:p>
        </w:tc>
      </w:tr>
      <w:tr w:rsidR="00A74CA6" w:rsidRPr="00A967FB" w14:paraId="75965FB8" w14:textId="77777777" w:rsidTr="00EC0E6B">
        <w:trPr>
          <w:jc w:val="center"/>
        </w:trPr>
        <w:tc>
          <w:tcPr>
            <w:tcW w:w="4876" w:type="dxa"/>
          </w:tcPr>
          <w:p w14:paraId="04E16BE1" w14:textId="77777777" w:rsidR="00BF3DA9" w:rsidRPr="00A967FB" w:rsidRDefault="00BF3DA9" w:rsidP="00EC0E6B">
            <w:pPr>
              <w:pStyle w:val="Normal6a"/>
            </w:pPr>
            <w:r w:rsidRPr="00A967FB">
              <w:t>(34)</w:t>
            </w:r>
            <w:r w:rsidRPr="00A967FB">
              <w:tab/>
              <w:t>Wiążąca decyzja Europejskiej Rady Ochrony Danych podjęta na mocy art. 65 ust. 1 lit. a) rozporządzenia (UE) 2016/679 powinna dotyczyć wyłącznie kwestii, które doprowadziły do wszczęcia procedury rozstrzygania sporów, i powinna być sformułowana w sposób umożliwiający wiodącemu organowi nadzorczemu przyjęcie ostatecznej decyzji na podstawie decyzji Europejskiej Rady Ochrony Danych</w:t>
            </w:r>
            <w:r w:rsidRPr="00A967FB">
              <w:rPr>
                <w:b/>
                <w:bCs/>
                <w:i/>
                <w:iCs/>
              </w:rPr>
              <w:t>, przy jednoczesnym zachowaniu swobody uznania tego organu</w:t>
            </w:r>
            <w:r w:rsidRPr="00A967FB">
              <w:t>.</w:t>
            </w:r>
          </w:p>
        </w:tc>
        <w:tc>
          <w:tcPr>
            <w:tcW w:w="4876" w:type="dxa"/>
          </w:tcPr>
          <w:p w14:paraId="56F44F63" w14:textId="77777777" w:rsidR="00BF3DA9" w:rsidRPr="00A967FB" w:rsidRDefault="00BF3DA9" w:rsidP="00EC0E6B">
            <w:pPr>
              <w:pStyle w:val="Normal6a"/>
            </w:pPr>
            <w:r w:rsidRPr="00A967FB">
              <w:t>(34)</w:t>
            </w:r>
            <w:r w:rsidRPr="00A967FB">
              <w:tab/>
              <w:t>Wiążąca decyzja Europejskiej Rady Ochrony Danych podjęta na mocy art. 65 ust. 1 lit. a) rozporządzenia (UE) 2016/679 powinna dotyczyć wyłącznie kwestii, które doprowadziły do wszczęcia procedury rozstrzygania sporów, i powinna być sformułowana w sposób umożliwiający wiodącemu organowi nadzorczemu przyjęcie ostatecznej decyzji na podstawie decyzji Europejskiej Rady Ochrony Danych.</w:t>
            </w:r>
          </w:p>
        </w:tc>
      </w:tr>
    </w:tbl>
    <w:p w14:paraId="24E313C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67B5FFD" w14:textId="77777777" w:rsidR="00BF3DA9" w:rsidRPr="00A967FB" w:rsidRDefault="00BF3DA9" w:rsidP="00BF3DA9">
      <w:r w:rsidRPr="00A967FB">
        <w:rPr>
          <w:rStyle w:val="HideTWBExt"/>
        </w:rPr>
        <w:t>&lt;/Amend&gt;</w:t>
      </w:r>
    </w:p>
    <w:p w14:paraId="5E27BBC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257</w:t>
      </w:r>
      <w:r w:rsidRPr="00A967FB">
        <w:rPr>
          <w:rStyle w:val="HideTWBExt"/>
          <w:b w:val="0"/>
        </w:rPr>
        <w:t>&lt;/NumAm&gt;</w:t>
      </w:r>
    </w:p>
    <w:p w14:paraId="355AEDA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C5CC469" w14:textId="77777777" w:rsidR="00BF3DA9" w:rsidRPr="00A967FB" w:rsidRDefault="00BF3DA9" w:rsidP="00BF3DA9">
      <w:pPr>
        <w:pStyle w:val="NormalBold"/>
      </w:pPr>
      <w:r w:rsidRPr="00A967FB">
        <w:rPr>
          <w:rStyle w:val="HideTWBExt"/>
          <w:b w:val="0"/>
        </w:rPr>
        <w:t>&lt;/RepeatBlock-By&gt;</w:t>
      </w:r>
    </w:p>
    <w:p w14:paraId="0DE7E3B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4168E03" w14:textId="77777777" w:rsidR="00BF3DA9" w:rsidRPr="00A967FB" w:rsidRDefault="00BF3DA9" w:rsidP="00BF3DA9">
      <w:pPr>
        <w:pStyle w:val="NormalBold"/>
      </w:pPr>
      <w:r w:rsidRPr="00A967FB">
        <w:rPr>
          <w:rStyle w:val="HideTWBExt"/>
          <w:b w:val="0"/>
        </w:rPr>
        <w:t>&lt;Article&gt;</w:t>
      </w:r>
      <w:r w:rsidRPr="00A967FB">
        <w:t>Artykuł 1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40156DA" w14:textId="77777777" w:rsidTr="00EC0E6B">
        <w:trPr>
          <w:trHeight w:hRule="exact" w:val="240"/>
          <w:jc w:val="center"/>
        </w:trPr>
        <w:tc>
          <w:tcPr>
            <w:tcW w:w="9752" w:type="dxa"/>
            <w:gridSpan w:val="2"/>
          </w:tcPr>
          <w:p w14:paraId="4052CFF9" w14:textId="77777777" w:rsidR="00BF3DA9" w:rsidRPr="00A967FB" w:rsidRDefault="00BF3DA9" w:rsidP="00EC0E6B"/>
        </w:tc>
      </w:tr>
      <w:tr w:rsidR="00A74CA6" w:rsidRPr="00A967FB" w14:paraId="15187CA7" w14:textId="77777777" w:rsidTr="00EC0E6B">
        <w:trPr>
          <w:trHeight w:val="240"/>
          <w:jc w:val="center"/>
        </w:trPr>
        <w:tc>
          <w:tcPr>
            <w:tcW w:w="4876" w:type="dxa"/>
          </w:tcPr>
          <w:p w14:paraId="026DC968" w14:textId="77777777" w:rsidR="00BF3DA9" w:rsidRPr="00A967FB" w:rsidRDefault="00BF3DA9" w:rsidP="00EC0E6B">
            <w:pPr>
              <w:pStyle w:val="AmColumnHeading"/>
            </w:pPr>
            <w:r w:rsidRPr="00A967FB">
              <w:t>Tekst proponowany przez Komisję</w:t>
            </w:r>
          </w:p>
        </w:tc>
        <w:tc>
          <w:tcPr>
            <w:tcW w:w="4876" w:type="dxa"/>
          </w:tcPr>
          <w:p w14:paraId="48D456F3" w14:textId="77777777" w:rsidR="00BF3DA9" w:rsidRPr="00A967FB" w:rsidRDefault="00BF3DA9" w:rsidP="00EC0E6B">
            <w:pPr>
              <w:pStyle w:val="AmColumnHeading"/>
            </w:pPr>
            <w:r w:rsidRPr="00A967FB">
              <w:t>Poprawka</w:t>
            </w:r>
          </w:p>
        </w:tc>
      </w:tr>
      <w:tr w:rsidR="00A74CA6" w:rsidRPr="00A967FB" w14:paraId="59B753D1" w14:textId="77777777" w:rsidTr="00EC0E6B">
        <w:trPr>
          <w:jc w:val="center"/>
        </w:trPr>
        <w:tc>
          <w:tcPr>
            <w:tcW w:w="4876" w:type="dxa"/>
          </w:tcPr>
          <w:p w14:paraId="6772CB03" w14:textId="77777777" w:rsidR="00BF3DA9" w:rsidRPr="00A967FB" w:rsidRDefault="00BF3DA9" w:rsidP="00EC0E6B">
            <w:pPr>
              <w:pStyle w:val="Normal6a"/>
            </w:pPr>
            <w:r w:rsidRPr="00A967FB">
              <w:t>Przedmiot</w:t>
            </w:r>
          </w:p>
        </w:tc>
        <w:tc>
          <w:tcPr>
            <w:tcW w:w="4876" w:type="dxa"/>
          </w:tcPr>
          <w:p w14:paraId="39E322B5" w14:textId="77777777" w:rsidR="00BF3DA9" w:rsidRPr="00A967FB" w:rsidRDefault="00BF3DA9" w:rsidP="00EC0E6B">
            <w:pPr>
              <w:pStyle w:val="Normal6a"/>
            </w:pPr>
            <w:r w:rsidRPr="00A967FB">
              <w:t>Przedmiot</w:t>
            </w:r>
            <w:r w:rsidRPr="00A967FB">
              <w:rPr>
                <w:b/>
                <w:bCs/>
                <w:i/>
                <w:iCs/>
              </w:rPr>
              <w:t xml:space="preserve"> i zakres stosowania</w:t>
            </w:r>
          </w:p>
        </w:tc>
      </w:tr>
    </w:tbl>
    <w:p w14:paraId="69175F8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0B7A4E4" w14:textId="77777777" w:rsidR="00BF3DA9" w:rsidRPr="00A967FB" w:rsidRDefault="00BF3DA9" w:rsidP="00BF3DA9">
      <w:r w:rsidRPr="00A967FB">
        <w:rPr>
          <w:rStyle w:val="HideTWBExt"/>
        </w:rPr>
        <w:lastRenderedPageBreak/>
        <w:t>&lt;/Amend&gt;</w:t>
      </w:r>
    </w:p>
    <w:p w14:paraId="2835EDE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258</w:t>
      </w:r>
      <w:r w:rsidRPr="00A967FB">
        <w:rPr>
          <w:rStyle w:val="HideTWBExt"/>
          <w:b w:val="0"/>
        </w:rPr>
        <w:t>&lt;/NumAm&gt;</w:t>
      </w:r>
    </w:p>
    <w:p w14:paraId="37F5A8F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660D078" w14:textId="77777777" w:rsidR="00BF3DA9" w:rsidRPr="00A967FB" w:rsidRDefault="00BF3DA9" w:rsidP="00BF3DA9">
      <w:pPr>
        <w:pStyle w:val="NormalBold"/>
      </w:pPr>
      <w:r w:rsidRPr="00A967FB">
        <w:rPr>
          <w:rStyle w:val="HideTWBExt"/>
          <w:b w:val="0"/>
        </w:rPr>
        <w:t>&lt;/RepeatBlock-By&gt;</w:t>
      </w:r>
    </w:p>
    <w:p w14:paraId="2B2A6E4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5D555BD" w14:textId="77777777" w:rsidR="00BF3DA9" w:rsidRPr="00A967FB" w:rsidRDefault="00BF3DA9" w:rsidP="00BF3DA9">
      <w:pPr>
        <w:pStyle w:val="NormalBold"/>
      </w:pPr>
      <w:r w:rsidRPr="00A967FB">
        <w:rPr>
          <w:rStyle w:val="HideTWBExt"/>
          <w:b w:val="0"/>
        </w:rPr>
        <w:t>&lt;Article&gt;</w:t>
      </w:r>
      <w:r w:rsidRPr="00A967FB">
        <w:t>Artykuł 1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0E9E6B2" w14:textId="77777777" w:rsidTr="00EC0E6B">
        <w:trPr>
          <w:trHeight w:hRule="exact" w:val="240"/>
          <w:jc w:val="center"/>
        </w:trPr>
        <w:tc>
          <w:tcPr>
            <w:tcW w:w="9752" w:type="dxa"/>
            <w:gridSpan w:val="2"/>
          </w:tcPr>
          <w:p w14:paraId="3446F320" w14:textId="77777777" w:rsidR="00BF3DA9" w:rsidRPr="00A967FB" w:rsidRDefault="00BF3DA9" w:rsidP="00EC0E6B"/>
        </w:tc>
      </w:tr>
      <w:tr w:rsidR="00A74CA6" w:rsidRPr="00A967FB" w14:paraId="379CB250" w14:textId="77777777" w:rsidTr="00EC0E6B">
        <w:trPr>
          <w:trHeight w:val="240"/>
          <w:jc w:val="center"/>
        </w:trPr>
        <w:tc>
          <w:tcPr>
            <w:tcW w:w="4876" w:type="dxa"/>
          </w:tcPr>
          <w:p w14:paraId="48440CDC" w14:textId="77777777" w:rsidR="00BF3DA9" w:rsidRPr="00A967FB" w:rsidRDefault="00BF3DA9" w:rsidP="00EC0E6B">
            <w:pPr>
              <w:pStyle w:val="AmColumnHeading"/>
            </w:pPr>
            <w:r w:rsidRPr="00A967FB">
              <w:t>Tekst proponowany przez Komisję</w:t>
            </w:r>
          </w:p>
        </w:tc>
        <w:tc>
          <w:tcPr>
            <w:tcW w:w="4876" w:type="dxa"/>
          </w:tcPr>
          <w:p w14:paraId="75AE37B9" w14:textId="77777777" w:rsidR="00BF3DA9" w:rsidRPr="00A967FB" w:rsidRDefault="00BF3DA9" w:rsidP="00EC0E6B">
            <w:pPr>
              <w:pStyle w:val="AmColumnHeading"/>
            </w:pPr>
            <w:r w:rsidRPr="00A967FB">
              <w:t>Poprawka</w:t>
            </w:r>
          </w:p>
        </w:tc>
      </w:tr>
      <w:tr w:rsidR="00A74CA6" w:rsidRPr="00A967FB" w14:paraId="09A76DDE" w14:textId="77777777" w:rsidTr="00EC0E6B">
        <w:trPr>
          <w:jc w:val="center"/>
        </w:trPr>
        <w:tc>
          <w:tcPr>
            <w:tcW w:w="4876" w:type="dxa"/>
          </w:tcPr>
          <w:p w14:paraId="11717584" w14:textId="77777777" w:rsidR="00BF3DA9" w:rsidRPr="00A967FB" w:rsidRDefault="00BF3DA9" w:rsidP="00EC0E6B">
            <w:pPr>
              <w:pStyle w:val="Normal6a"/>
            </w:pPr>
            <w:r w:rsidRPr="00A967FB">
              <w:t>W niniejszym rozporządzeniu ustanawia się przepisy proceduralne dotyczące rozpatrywania skarg i prowadzenia postępowań przez organy nadzorcze w sprawach opartych na skargach i w sprawach wszczętych z urzędu w </w:t>
            </w:r>
            <w:r w:rsidRPr="00A967FB">
              <w:rPr>
                <w:b/>
                <w:bCs/>
                <w:i/>
                <w:iCs/>
              </w:rPr>
              <w:t>ramach transgranicznego wykonywania</w:t>
            </w:r>
            <w:r w:rsidRPr="00A967FB">
              <w:t xml:space="preserve"> rozporządzenia (UE) 2016/679.</w:t>
            </w:r>
          </w:p>
        </w:tc>
        <w:tc>
          <w:tcPr>
            <w:tcW w:w="4876" w:type="dxa"/>
          </w:tcPr>
          <w:p w14:paraId="48B6033F" w14:textId="77777777" w:rsidR="00BF3DA9" w:rsidRPr="00A967FB" w:rsidRDefault="00BF3DA9" w:rsidP="00EC0E6B">
            <w:pPr>
              <w:pStyle w:val="Normal6a"/>
            </w:pPr>
            <w:r w:rsidRPr="00A967FB">
              <w:t>W niniejszym rozporządzeniu ustanawia się przepisy proceduralne dotyczące rozpatrywania skarg i prowadzenia postępowań przez organy nadzorcze w sprawach opartych na skargach i w sprawach wszczętych z urzędu w </w:t>
            </w:r>
            <w:r w:rsidRPr="00A967FB">
              <w:rPr>
                <w:b/>
                <w:bCs/>
                <w:i/>
                <w:iCs/>
              </w:rPr>
              <w:t>związku z transgranicznym przetwarzaniem w rozumieniu art. 4 pkt 23</w:t>
            </w:r>
            <w:r w:rsidRPr="00A967FB">
              <w:t xml:space="preserve"> rozporządzenia (UE) 2016/679</w:t>
            </w:r>
            <w:r w:rsidRPr="00A967FB">
              <w:rPr>
                <w:b/>
                <w:bCs/>
                <w:i/>
                <w:iCs/>
              </w:rPr>
              <w:t>, a także powiązane środki ochrony prawnej przed sądem</w:t>
            </w:r>
            <w:r w:rsidRPr="00A967FB">
              <w:t>.</w:t>
            </w:r>
          </w:p>
        </w:tc>
      </w:tr>
    </w:tbl>
    <w:p w14:paraId="772E994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1BB9C33" w14:textId="77777777" w:rsidR="00BF3DA9" w:rsidRPr="00A967FB" w:rsidRDefault="00BF3DA9" w:rsidP="00BF3DA9">
      <w:r w:rsidRPr="00A967FB">
        <w:rPr>
          <w:rStyle w:val="HideTWBExt"/>
        </w:rPr>
        <w:t>&lt;/Amend&gt;</w:t>
      </w:r>
    </w:p>
    <w:p w14:paraId="3EFDF89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259</w:t>
      </w:r>
      <w:r w:rsidRPr="00A967FB">
        <w:rPr>
          <w:rStyle w:val="HideTWBExt"/>
          <w:b w:val="0"/>
        </w:rPr>
        <w:t>&lt;/NumAm&gt;</w:t>
      </w:r>
    </w:p>
    <w:p w14:paraId="3035F8DE"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19931D8" w14:textId="77777777" w:rsidR="00BF3DA9" w:rsidRPr="00A967FB" w:rsidRDefault="00BF3DA9" w:rsidP="00BF3DA9">
      <w:pPr>
        <w:pStyle w:val="NormalBold"/>
      </w:pPr>
      <w:r w:rsidRPr="00A967FB">
        <w:rPr>
          <w:rStyle w:val="HideTWBExt"/>
          <w:b w:val="0"/>
        </w:rPr>
        <w:t>&lt;/RepeatBlock-By&gt;</w:t>
      </w:r>
    </w:p>
    <w:p w14:paraId="0D19F31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78FF8CC" w14:textId="77777777" w:rsidR="00BF3DA9" w:rsidRPr="00A967FB" w:rsidRDefault="00BF3DA9" w:rsidP="00BF3DA9">
      <w:pPr>
        <w:pStyle w:val="NormalBold"/>
      </w:pPr>
      <w:r w:rsidRPr="00A967FB">
        <w:rPr>
          <w:rStyle w:val="HideTWBExt"/>
          <w:b w:val="0"/>
        </w:rPr>
        <w:t>&lt;Article&gt;</w:t>
      </w:r>
      <w:r w:rsidRPr="00A967FB">
        <w:t>Artykuł 1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E81ECDF" w14:textId="77777777" w:rsidTr="00EC0E6B">
        <w:trPr>
          <w:trHeight w:hRule="exact" w:val="240"/>
          <w:jc w:val="center"/>
        </w:trPr>
        <w:tc>
          <w:tcPr>
            <w:tcW w:w="9752" w:type="dxa"/>
            <w:gridSpan w:val="2"/>
          </w:tcPr>
          <w:p w14:paraId="29488779" w14:textId="77777777" w:rsidR="00BF3DA9" w:rsidRPr="00A967FB" w:rsidRDefault="00BF3DA9" w:rsidP="00EC0E6B"/>
        </w:tc>
      </w:tr>
      <w:tr w:rsidR="00A74CA6" w:rsidRPr="00A967FB" w14:paraId="7906576D" w14:textId="77777777" w:rsidTr="00EC0E6B">
        <w:trPr>
          <w:trHeight w:val="240"/>
          <w:jc w:val="center"/>
        </w:trPr>
        <w:tc>
          <w:tcPr>
            <w:tcW w:w="4876" w:type="dxa"/>
          </w:tcPr>
          <w:p w14:paraId="3968FE87" w14:textId="77777777" w:rsidR="00BF3DA9" w:rsidRPr="00A967FB" w:rsidRDefault="00BF3DA9" w:rsidP="00EC0E6B">
            <w:pPr>
              <w:pStyle w:val="AmColumnHeading"/>
            </w:pPr>
            <w:r w:rsidRPr="00A967FB">
              <w:t>Tekst proponowany przez Komisję</w:t>
            </w:r>
          </w:p>
        </w:tc>
        <w:tc>
          <w:tcPr>
            <w:tcW w:w="4876" w:type="dxa"/>
          </w:tcPr>
          <w:p w14:paraId="0BF960E1" w14:textId="77777777" w:rsidR="00BF3DA9" w:rsidRPr="00A967FB" w:rsidRDefault="00BF3DA9" w:rsidP="00EC0E6B">
            <w:pPr>
              <w:pStyle w:val="AmColumnHeading"/>
            </w:pPr>
            <w:r w:rsidRPr="00A967FB">
              <w:t>Poprawka</w:t>
            </w:r>
          </w:p>
        </w:tc>
      </w:tr>
      <w:tr w:rsidR="00A74CA6" w:rsidRPr="00A967FB" w14:paraId="49FE9C99" w14:textId="77777777" w:rsidTr="00EC0E6B">
        <w:trPr>
          <w:jc w:val="center"/>
        </w:trPr>
        <w:tc>
          <w:tcPr>
            <w:tcW w:w="4876" w:type="dxa"/>
          </w:tcPr>
          <w:p w14:paraId="0354D994" w14:textId="77777777" w:rsidR="00BF3DA9" w:rsidRPr="00A967FB" w:rsidRDefault="00BF3DA9" w:rsidP="00EC0E6B">
            <w:pPr>
              <w:pStyle w:val="Normal6a"/>
            </w:pPr>
            <w:r w:rsidRPr="00A967FB">
              <w:t>W niniejszym rozporządzeniu ustanawia się przepisy proceduralne dotyczące rozpatrywania skarg i prowadzenia postępowań przez organy nadzorcze w sprawach opartych na skargach i w sprawach wszczętych z urzędu w </w:t>
            </w:r>
            <w:r w:rsidRPr="00A967FB">
              <w:rPr>
                <w:b/>
                <w:bCs/>
                <w:i/>
                <w:iCs/>
              </w:rPr>
              <w:t>ramach transgranicznego wykonywania</w:t>
            </w:r>
            <w:r w:rsidRPr="00A967FB">
              <w:t xml:space="preserve"> rozporządzenia (UE) 2016/679.</w:t>
            </w:r>
          </w:p>
        </w:tc>
        <w:tc>
          <w:tcPr>
            <w:tcW w:w="4876" w:type="dxa"/>
          </w:tcPr>
          <w:p w14:paraId="692BA24F" w14:textId="77777777" w:rsidR="00BF3DA9" w:rsidRPr="00A967FB" w:rsidRDefault="00BF3DA9" w:rsidP="00EC0E6B">
            <w:pPr>
              <w:pStyle w:val="Normal6a"/>
            </w:pPr>
            <w:r w:rsidRPr="00A967FB">
              <w:t>W niniejszym rozporządzeniu ustanawia się przepisy proceduralne dotyczące rozpatrywania skarg i prowadzenia postępowań przez organy nadzorcze w sprawach opartych na skargach i w sprawach wszczętych z urzędu w </w:t>
            </w:r>
            <w:r w:rsidRPr="00A967FB">
              <w:rPr>
                <w:b/>
                <w:bCs/>
                <w:i/>
                <w:iCs/>
              </w:rPr>
              <w:t xml:space="preserve">związku z transgranicznym przetwarzaniem, jak określono w art. 4 pkt 23 </w:t>
            </w:r>
            <w:r w:rsidRPr="00A967FB">
              <w:t>rozporządzenia (UE) 2016/679.</w:t>
            </w:r>
          </w:p>
        </w:tc>
      </w:tr>
    </w:tbl>
    <w:p w14:paraId="47CA79A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DA95D2C" w14:textId="77777777" w:rsidR="00BF3DA9" w:rsidRPr="00A967FB" w:rsidRDefault="00BF3DA9" w:rsidP="00BF3DA9">
      <w:r w:rsidRPr="00A967FB">
        <w:rPr>
          <w:rStyle w:val="HideTWBExt"/>
        </w:rPr>
        <w:t>&lt;/Amend&gt;</w:t>
      </w:r>
    </w:p>
    <w:p w14:paraId="196B953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260</w:t>
      </w:r>
      <w:r w:rsidRPr="00A967FB">
        <w:rPr>
          <w:rStyle w:val="HideTWBExt"/>
          <w:b w:val="0"/>
        </w:rPr>
        <w:t>&lt;/NumAm&gt;</w:t>
      </w:r>
    </w:p>
    <w:p w14:paraId="4F488F5C" w14:textId="77777777" w:rsidR="00BF3DA9" w:rsidRPr="00A967FB" w:rsidRDefault="00BF3DA9" w:rsidP="00BF3DA9">
      <w:pPr>
        <w:pStyle w:val="NormalBold"/>
      </w:pPr>
      <w:r w:rsidRPr="00A967FB">
        <w:rPr>
          <w:rStyle w:val="HideTWBExt"/>
          <w:b w:val="0"/>
        </w:rPr>
        <w:lastRenderedPageBreak/>
        <w:t>&lt;RepeatBlock-By&gt;&lt;Members&gt;</w:t>
      </w:r>
      <w:r w:rsidRPr="00A967FB">
        <w:t>Petar Vitanov</w:t>
      </w:r>
      <w:r w:rsidRPr="00A967FB">
        <w:rPr>
          <w:rStyle w:val="HideTWBExt"/>
          <w:b w:val="0"/>
        </w:rPr>
        <w:t>&lt;/Members&gt;</w:t>
      </w:r>
    </w:p>
    <w:p w14:paraId="2DB0AC97" w14:textId="77777777" w:rsidR="00BF3DA9" w:rsidRPr="00A967FB" w:rsidRDefault="00BF3DA9" w:rsidP="00BF3DA9">
      <w:pPr>
        <w:pStyle w:val="NormalBold"/>
      </w:pPr>
      <w:r w:rsidRPr="00A967FB">
        <w:rPr>
          <w:rStyle w:val="HideTWBExt"/>
          <w:b w:val="0"/>
        </w:rPr>
        <w:t>&lt;/RepeatBlock-By&gt;</w:t>
      </w:r>
    </w:p>
    <w:p w14:paraId="6DD9F37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D5E41E5" w14:textId="77777777" w:rsidR="00BF3DA9" w:rsidRPr="00A967FB" w:rsidRDefault="00BF3DA9" w:rsidP="00BF3DA9">
      <w:pPr>
        <w:pStyle w:val="NormalBold"/>
      </w:pPr>
      <w:r w:rsidRPr="00A967FB">
        <w:rPr>
          <w:rStyle w:val="HideTWBExt"/>
          <w:b w:val="0"/>
        </w:rPr>
        <w:t>&lt;Article&gt;</w:t>
      </w:r>
      <w:r w:rsidRPr="00A967FB">
        <w:t>Artykuł 1 – akapit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311843A" w14:textId="77777777" w:rsidTr="00EC0E6B">
        <w:trPr>
          <w:trHeight w:hRule="exact" w:val="240"/>
          <w:jc w:val="center"/>
        </w:trPr>
        <w:tc>
          <w:tcPr>
            <w:tcW w:w="9752" w:type="dxa"/>
            <w:gridSpan w:val="2"/>
          </w:tcPr>
          <w:p w14:paraId="0412DF69" w14:textId="77777777" w:rsidR="00BF3DA9" w:rsidRPr="00A967FB" w:rsidRDefault="00BF3DA9" w:rsidP="00EC0E6B"/>
        </w:tc>
      </w:tr>
      <w:tr w:rsidR="00A74CA6" w:rsidRPr="00A967FB" w14:paraId="5B2B505B" w14:textId="77777777" w:rsidTr="00EC0E6B">
        <w:trPr>
          <w:trHeight w:val="240"/>
          <w:jc w:val="center"/>
        </w:trPr>
        <w:tc>
          <w:tcPr>
            <w:tcW w:w="4876" w:type="dxa"/>
          </w:tcPr>
          <w:p w14:paraId="320A910B" w14:textId="77777777" w:rsidR="00BF3DA9" w:rsidRPr="00A967FB" w:rsidRDefault="00BF3DA9" w:rsidP="00EC0E6B">
            <w:pPr>
              <w:pStyle w:val="AmColumnHeading"/>
            </w:pPr>
            <w:r w:rsidRPr="00A967FB">
              <w:t>Tekst proponowany przez Komisję</w:t>
            </w:r>
          </w:p>
        </w:tc>
        <w:tc>
          <w:tcPr>
            <w:tcW w:w="4876" w:type="dxa"/>
          </w:tcPr>
          <w:p w14:paraId="5A6B2305" w14:textId="77777777" w:rsidR="00BF3DA9" w:rsidRPr="00A967FB" w:rsidRDefault="00BF3DA9" w:rsidP="00EC0E6B">
            <w:pPr>
              <w:pStyle w:val="AmColumnHeading"/>
            </w:pPr>
            <w:r w:rsidRPr="00A967FB">
              <w:t>Poprawka</w:t>
            </w:r>
          </w:p>
        </w:tc>
      </w:tr>
      <w:tr w:rsidR="00A74CA6" w:rsidRPr="00A967FB" w14:paraId="424FCE12" w14:textId="77777777" w:rsidTr="00EC0E6B">
        <w:trPr>
          <w:jc w:val="center"/>
        </w:trPr>
        <w:tc>
          <w:tcPr>
            <w:tcW w:w="4876" w:type="dxa"/>
          </w:tcPr>
          <w:p w14:paraId="27B68F39" w14:textId="77777777" w:rsidR="00BF3DA9" w:rsidRPr="00A967FB" w:rsidRDefault="00BF3DA9" w:rsidP="00EC0E6B">
            <w:pPr>
              <w:pStyle w:val="Normal6a"/>
            </w:pPr>
          </w:p>
        </w:tc>
        <w:tc>
          <w:tcPr>
            <w:tcW w:w="4876" w:type="dxa"/>
          </w:tcPr>
          <w:p w14:paraId="21A14138" w14:textId="77777777" w:rsidR="00BF3DA9" w:rsidRPr="00A967FB" w:rsidRDefault="00BF3DA9" w:rsidP="00EC0E6B">
            <w:pPr>
              <w:pStyle w:val="Normal6a"/>
            </w:pPr>
            <w:r w:rsidRPr="00A967FB">
              <w:rPr>
                <w:b/>
                <w:i/>
              </w:rPr>
              <w:t>Art. 26c niniejszego rozporządzenia ma również zastosowanie do spraw toczących się przed organem nadzorczym jednego państwa członkowskiego zgodnie z art. 56 ust. 2 rozporządzenia (UE) 2016/679.</w:t>
            </w:r>
          </w:p>
        </w:tc>
      </w:tr>
    </w:tbl>
    <w:p w14:paraId="0AA1626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C47F4E8" w14:textId="77777777" w:rsidR="00BF3DA9" w:rsidRPr="00A967FB" w:rsidRDefault="00BF3DA9" w:rsidP="00BF3DA9">
      <w:r w:rsidRPr="00A967FB">
        <w:rPr>
          <w:rStyle w:val="HideTWBExt"/>
        </w:rPr>
        <w:t>&lt;/Amend&gt;</w:t>
      </w:r>
    </w:p>
    <w:p w14:paraId="5F3BA44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261</w:t>
      </w:r>
      <w:r w:rsidRPr="00A967FB">
        <w:rPr>
          <w:rStyle w:val="HideTWBExt"/>
          <w:b w:val="0"/>
        </w:rPr>
        <w:t>&lt;/NumAm&gt;</w:t>
      </w:r>
    </w:p>
    <w:p w14:paraId="0E1B556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9A7F6B5" w14:textId="77777777" w:rsidR="00BF3DA9" w:rsidRPr="00A967FB" w:rsidRDefault="00BF3DA9" w:rsidP="00BF3DA9">
      <w:pPr>
        <w:pStyle w:val="NormalBold"/>
      </w:pPr>
      <w:r w:rsidRPr="00A967FB">
        <w:rPr>
          <w:rStyle w:val="HideTWBExt"/>
          <w:b w:val="0"/>
        </w:rPr>
        <w:t>&lt;/RepeatBlock-By&gt;</w:t>
      </w:r>
    </w:p>
    <w:p w14:paraId="4BB050A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611DFEB" w14:textId="77777777" w:rsidR="00BF3DA9" w:rsidRPr="00A967FB" w:rsidRDefault="00BF3DA9" w:rsidP="00BF3DA9">
      <w:pPr>
        <w:pStyle w:val="NormalBold"/>
      </w:pPr>
      <w:r w:rsidRPr="00A967FB">
        <w:rPr>
          <w:rStyle w:val="HideTWBExt"/>
          <w:b w:val="0"/>
        </w:rPr>
        <w:t>&lt;Article&gt;</w:t>
      </w:r>
      <w:r w:rsidRPr="00A967FB">
        <w:t>Artykuł 1 – akapit 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49C8EB6" w14:textId="77777777" w:rsidTr="00EC0E6B">
        <w:trPr>
          <w:trHeight w:hRule="exact" w:val="240"/>
          <w:jc w:val="center"/>
        </w:trPr>
        <w:tc>
          <w:tcPr>
            <w:tcW w:w="9752" w:type="dxa"/>
            <w:gridSpan w:val="2"/>
          </w:tcPr>
          <w:p w14:paraId="36C81363" w14:textId="77777777" w:rsidR="00BF3DA9" w:rsidRPr="00A967FB" w:rsidRDefault="00BF3DA9" w:rsidP="00EC0E6B"/>
        </w:tc>
      </w:tr>
      <w:tr w:rsidR="00A74CA6" w:rsidRPr="00A967FB" w14:paraId="42A547CD" w14:textId="77777777" w:rsidTr="00EC0E6B">
        <w:trPr>
          <w:trHeight w:val="240"/>
          <w:jc w:val="center"/>
        </w:trPr>
        <w:tc>
          <w:tcPr>
            <w:tcW w:w="4876" w:type="dxa"/>
          </w:tcPr>
          <w:p w14:paraId="751BBC79" w14:textId="77777777" w:rsidR="00BF3DA9" w:rsidRPr="00A967FB" w:rsidRDefault="00BF3DA9" w:rsidP="00EC0E6B">
            <w:pPr>
              <w:pStyle w:val="AmColumnHeading"/>
            </w:pPr>
            <w:r w:rsidRPr="00A967FB">
              <w:t>Tekst proponowany przez Komisję</w:t>
            </w:r>
          </w:p>
        </w:tc>
        <w:tc>
          <w:tcPr>
            <w:tcW w:w="4876" w:type="dxa"/>
          </w:tcPr>
          <w:p w14:paraId="441A5E6D" w14:textId="77777777" w:rsidR="00BF3DA9" w:rsidRPr="00A967FB" w:rsidRDefault="00BF3DA9" w:rsidP="00EC0E6B">
            <w:pPr>
              <w:pStyle w:val="AmColumnHeading"/>
            </w:pPr>
            <w:r w:rsidRPr="00A967FB">
              <w:t>Poprawka</w:t>
            </w:r>
          </w:p>
        </w:tc>
      </w:tr>
      <w:tr w:rsidR="00A74CA6" w:rsidRPr="00A967FB" w14:paraId="213661E3" w14:textId="77777777" w:rsidTr="00EC0E6B">
        <w:trPr>
          <w:jc w:val="center"/>
        </w:trPr>
        <w:tc>
          <w:tcPr>
            <w:tcW w:w="4876" w:type="dxa"/>
          </w:tcPr>
          <w:p w14:paraId="59C052E5" w14:textId="77777777" w:rsidR="00BF3DA9" w:rsidRPr="00A967FB" w:rsidRDefault="00BF3DA9" w:rsidP="00EC0E6B">
            <w:pPr>
              <w:pStyle w:val="Normal6a"/>
            </w:pPr>
          </w:p>
        </w:tc>
        <w:tc>
          <w:tcPr>
            <w:tcW w:w="4876" w:type="dxa"/>
          </w:tcPr>
          <w:p w14:paraId="423909B6" w14:textId="77777777" w:rsidR="00BF3DA9" w:rsidRPr="00A967FB" w:rsidRDefault="00BF3DA9" w:rsidP="00EC0E6B">
            <w:pPr>
              <w:pStyle w:val="Normal6a"/>
            </w:pPr>
            <w:r w:rsidRPr="00A967FB">
              <w:rPr>
                <w:b/>
                <w:i/>
              </w:rPr>
              <w:t>Niniejsze rozporządzenie nie uniemożliwia państwom członkowskim określenia kwestii proceduralnych nieuregulowanych w niniejszym rozporządzeniu ani w rozporządzeniu (UE) 2016/679.</w:t>
            </w:r>
          </w:p>
        </w:tc>
      </w:tr>
    </w:tbl>
    <w:p w14:paraId="3E5601F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496BCB9" w14:textId="77777777" w:rsidR="00BF3DA9" w:rsidRPr="00A967FB" w:rsidRDefault="00BF3DA9" w:rsidP="00BF3DA9">
      <w:r w:rsidRPr="00A967FB">
        <w:rPr>
          <w:rStyle w:val="HideTWBExt"/>
        </w:rPr>
        <w:t>&lt;/Amend&gt;</w:t>
      </w:r>
    </w:p>
    <w:p w14:paraId="7A8D8F4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262</w:t>
      </w:r>
      <w:r w:rsidRPr="00A967FB">
        <w:rPr>
          <w:rStyle w:val="HideTWBExt"/>
          <w:b w:val="0"/>
        </w:rPr>
        <w:t>&lt;/NumAm&gt;</w:t>
      </w:r>
    </w:p>
    <w:p w14:paraId="23BE3930"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3A4A84C"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6ED95ED9" w14:textId="77777777" w:rsidR="00BF3DA9" w:rsidRPr="00A967FB" w:rsidRDefault="00BF3DA9" w:rsidP="00BF3DA9">
      <w:pPr>
        <w:pStyle w:val="NormalBold"/>
      </w:pPr>
      <w:r w:rsidRPr="00A967FB">
        <w:rPr>
          <w:rStyle w:val="HideTWBExt"/>
          <w:b w:val="0"/>
        </w:rPr>
        <w:t>&lt;/RepeatBlock-By&gt;</w:t>
      </w:r>
    </w:p>
    <w:p w14:paraId="2418929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DBD342D" w14:textId="77777777" w:rsidR="00BF3DA9" w:rsidRPr="00A967FB" w:rsidRDefault="00BF3DA9" w:rsidP="00BF3DA9">
      <w:pPr>
        <w:pStyle w:val="NormalBold"/>
      </w:pPr>
      <w:r w:rsidRPr="00A967FB">
        <w:rPr>
          <w:rStyle w:val="HideTWBExt"/>
          <w:b w:val="0"/>
        </w:rPr>
        <w:t>&lt;Article&gt;</w:t>
      </w:r>
      <w:r w:rsidRPr="00A967FB">
        <w:t>Artykuł 2 – akapit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FCAE290" w14:textId="77777777" w:rsidTr="00EC0E6B">
        <w:trPr>
          <w:trHeight w:hRule="exact" w:val="240"/>
          <w:jc w:val="center"/>
        </w:trPr>
        <w:tc>
          <w:tcPr>
            <w:tcW w:w="9752" w:type="dxa"/>
            <w:gridSpan w:val="2"/>
          </w:tcPr>
          <w:p w14:paraId="3E878375" w14:textId="77777777" w:rsidR="00BF3DA9" w:rsidRPr="00A967FB" w:rsidRDefault="00BF3DA9" w:rsidP="00EC0E6B"/>
        </w:tc>
      </w:tr>
      <w:tr w:rsidR="00A74CA6" w:rsidRPr="00A967FB" w14:paraId="50DF5C6B" w14:textId="77777777" w:rsidTr="00EC0E6B">
        <w:trPr>
          <w:trHeight w:val="240"/>
          <w:jc w:val="center"/>
        </w:trPr>
        <w:tc>
          <w:tcPr>
            <w:tcW w:w="4876" w:type="dxa"/>
          </w:tcPr>
          <w:p w14:paraId="55629DF4" w14:textId="77777777" w:rsidR="00BF3DA9" w:rsidRPr="00A967FB" w:rsidRDefault="00BF3DA9" w:rsidP="00EC0E6B">
            <w:pPr>
              <w:pStyle w:val="AmColumnHeading"/>
            </w:pPr>
            <w:r w:rsidRPr="00A967FB">
              <w:t>Tekst proponowany przez Komisję</w:t>
            </w:r>
          </w:p>
        </w:tc>
        <w:tc>
          <w:tcPr>
            <w:tcW w:w="4876" w:type="dxa"/>
          </w:tcPr>
          <w:p w14:paraId="43528C5B" w14:textId="77777777" w:rsidR="00BF3DA9" w:rsidRPr="00A967FB" w:rsidRDefault="00BF3DA9" w:rsidP="00EC0E6B">
            <w:pPr>
              <w:pStyle w:val="AmColumnHeading"/>
            </w:pPr>
            <w:r w:rsidRPr="00A967FB">
              <w:t>Poprawka</w:t>
            </w:r>
          </w:p>
        </w:tc>
      </w:tr>
      <w:tr w:rsidR="00A74CA6" w:rsidRPr="00A967FB" w14:paraId="109261A0" w14:textId="77777777" w:rsidTr="00EC0E6B">
        <w:trPr>
          <w:jc w:val="center"/>
        </w:trPr>
        <w:tc>
          <w:tcPr>
            <w:tcW w:w="4876" w:type="dxa"/>
          </w:tcPr>
          <w:p w14:paraId="23E95B26" w14:textId="77777777" w:rsidR="00BF3DA9" w:rsidRPr="00A967FB" w:rsidRDefault="00BF3DA9" w:rsidP="00EC0E6B">
            <w:pPr>
              <w:pStyle w:val="Normal6a"/>
            </w:pPr>
          </w:p>
        </w:tc>
        <w:tc>
          <w:tcPr>
            <w:tcW w:w="4876" w:type="dxa"/>
          </w:tcPr>
          <w:p w14:paraId="4A5A9852" w14:textId="77777777" w:rsidR="00BF3DA9" w:rsidRPr="00A967FB" w:rsidRDefault="00BF3DA9" w:rsidP="00EC0E6B">
            <w:pPr>
              <w:pStyle w:val="Normal6a"/>
            </w:pPr>
            <w:r w:rsidRPr="00A967FB">
              <w:rPr>
                <w:b/>
                <w:i/>
              </w:rPr>
              <w:t>1a. Bez uszczerbku dla dodatkowych praw wynikających z odpowiednich krajowych przepisów proceduralnych każda strona ma co najmniej prawo do:</w:t>
            </w:r>
          </w:p>
        </w:tc>
      </w:tr>
      <w:tr w:rsidR="00A74CA6" w:rsidRPr="00A967FB" w14:paraId="1A2ADDF8" w14:textId="77777777" w:rsidTr="00EC0E6B">
        <w:trPr>
          <w:jc w:val="center"/>
        </w:trPr>
        <w:tc>
          <w:tcPr>
            <w:tcW w:w="4876" w:type="dxa"/>
          </w:tcPr>
          <w:p w14:paraId="5AB7F6D0" w14:textId="77777777" w:rsidR="00BF3DA9" w:rsidRPr="00A967FB" w:rsidRDefault="00BF3DA9" w:rsidP="00EC0E6B">
            <w:pPr>
              <w:pStyle w:val="Normal6a"/>
            </w:pPr>
          </w:p>
        </w:tc>
        <w:tc>
          <w:tcPr>
            <w:tcW w:w="4876" w:type="dxa"/>
          </w:tcPr>
          <w:p w14:paraId="5E847289" w14:textId="77777777" w:rsidR="00BF3DA9" w:rsidRPr="00A967FB" w:rsidRDefault="00BF3DA9" w:rsidP="00EC0E6B">
            <w:pPr>
              <w:pStyle w:val="Normal6a"/>
            </w:pPr>
            <w:r w:rsidRPr="00A967FB">
              <w:rPr>
                <w:b/>
                <w:i/>
              </w:rPr>
              <w:t>a) bezstronnego i sprawiedliwego rozpatrzenia sprawy oraz do równego traktowania, nawet jeśli sprawa toczy się przed różnymi organami nadzorczymi w różnych jurysdykcjach („sprawiedliwa procedura i zasada równości stron”);</w:t>
            </w:r>
          </w:p>
        </w:tc>
      </w:tr>
      <w:tr w:rsidR="00A74CA6" w:rsidRPr="00A967FB" w14:paraId="11B1D77A" w14:textId="77777777" w:rsidTr="00EC0E6B">
        <w:trPr>
          <w:jc w:val="center"/>
        </w:trPr>
        <w:tc>
          <w:tcPr>
            <w:tcW w:w="4876" w:type="dxa"/>
          </w:tcPr>
          <w:p w14:paraId="799231A8" w14:textId="77777777" w:rsidR="00BF3DA9" w:rsidRPr="00A967FB" w:rsidRDefault="00BF3DA9" w:rsidP="00EC0E6B">
            <w:pPr>
              <w:pStyle w:val="Normal6a"/>
            </w:pPr>
          </w:p>
        </w:tc>
        <w:tc>
          <w:tcPr>
            <w:tcW w:w="4876" w:type="dxa"/>
          </w:tcPr>
          <w:p w14:paraId="7887ED91" w14:textId="77777777" w:rsidR="00BF3DA9" w:rsidRPr="00A967FB" w:rsidRDefault="00BF3DA9" w:rsidP="00EC0E6B">
            <w:pPr>
              <w:pStyle w:val="Normal6a"/>
            </w:pPr>
            <w:r w:rsidRPr="00A967FB">
              <w:rPr>
                <w:b/>
                <w:i/>
              </w:rPr>
              <w:t>b) bycia wysłuchaną przed podjęciem jakichkolwiek środków, które miałyby niekorzystny wpływ na stronę, w tym przed podjęciem decyzji o całkowitym lub częściowym oddaleniu lub odrzuceniu skargi („prawo do bycia wysłuchanym”);</w:t>
            </w:r>
          </w:p>
        </w:tc>
      </w:tr>
      <w:tr w:rsidR="00A74CA6" w:rsidRPr="00A967FB" w14:paraId="57369AC4" w14:textId="77777777" w:rsidTr="00EC0E6B">
        <w:trPr>
          <w:jc w:val="center"/>
        </w:trPr>
        <w:tc>
          <w:tcPr>
            <w:tcW w:w="4876" w:type="dxa"/>
          </w:tcPr>
          <w:p w14:paraId="6EA42A46" w14:textId="77777777" w:rsidR="00BF3DA9" w:rsidRPr="00A967FB" w:rsidRDefault="00BF3DA9" w:rsidP="00EC0E6B">
            <w:pPr>
              <w:pStyle w:val="Normal6a"/>
            </w:pPr>
          </w:p>
        </w:tc>
        <w:tc>
          <w:tcPr>
            <w:tcW w:w="4876" w:type="dxa"/>
          </w:tcPr>
          <w:p w14:paraId="2AF6C028" w14:textId="77777777" w:rsidR="00BF3DA9" w:rsidRPr="00A967FB" w:rsidRDefault="00BF3DA9" w:rsidP="00EC0E6B">
            <w:pPr>
              <w:pStyle w:val="Normal6a"/>
            </w:pPr>
            <w:r w:rsidRPr="00A967FB">
              <w:rPr>
                <w:b/>
                <w:i/>
              </w:rPr>
              <w:t>c) uzyskania dostępu do wspólnych akt sprawy, z wyjątkiem wszelkich wewnętrznych obrad („przejrzystość proceduralna”).</w:t>
            </w:r>
          </w:p>
        </w:tc>
      </w:tr>
      <w:tr w:rsidR="00A74CA6" w:rsidRPr="00A967FB" w14:paraId="251F73F2" w14:textId="77777777" w:rsidTr="00EC0E6B">
        <w:trPr>
          <w:jc w:val="center"/>
        </w:trPr>
        <w:tc>
          <w:tcPr>
            <w:tcW w:w="4876" w:type="dxa"/>
          </w:tcPr>
          <w:p w14:paraId="64DC420B" w14:textId="77777777" w:rsidR="00BF3DA9" w:rsidRPr="00A967FB" w:rsidRDefault="00BF3DA9" w:rsidP="00EC0E6B"/>
        </w:tc>
        <w:tc>
          <w:tcPr>
            <w:tcW w:w="4876" w:type="dxa"/>
          </w:tcPr>
          <w:p w14:paraId="70DE8EF6" w14:textId="77777777" w:rsidR="00BF3DA9" w:rsidRPr="00A967FB" w:rsidRDefault="00BF3DA9" w:rsidP="00EC0E6B">
            <w:pPr>
              <w:pStyle w:val="Normal6a"/>
            </w:pPr>
            <w:r w:rsidRPr="00A967FB">
              <w:rPr>
                <w:i/>
              </w:rPr>
              <w:t>(Powyższy tekst zastępuje poprawkę 59.)</w:t>
            </w:r>
          </w:p>
        </w:tc>
      </w:tr>
    </w:tbl>
    <w:p w14:paraId="42AFD91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F2725F5" w14:textId="77777777" w:rsidR="00BF3DA9" w:rsidRPr="00A967FB" w:rsidRDefault="00BF3DA9" w:rsidP="00BF3DA9">
      <w:pPr>
        <w:pStyle w:val="AmCrossRef"/>
      </w:pPr>
      <w:r w:rsidRPr="00A967FB">
        <w:t>(Tekst należy dodać w art. 2b (nowym).)</w:t>
      </w:r>
    </w:p>
    <w:p w14:paraId="4BE81E77"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22E59BD1" w14:textId="77777777" w:rsidR="00BF3DA9" w:rsidRPr="00A967FB" w:rsidRDefault="00BF3DA9" w:rsidP="00BF3DA9">
      <w:pPr>
        <w:pStyle w:val="AmJustText"/>
      </w:pPr>
      <w:r w:rsidRPr="00A967FB">
        <w:t>W celu zapewnienia, aby art. 2b ust. 1 lit. b) był rozumiany jako obejmujący wszystkie strony, a nie tylko skarżącego.</w:t>
      </w:r>
    </w:p>
    <w:p w14:paraId="5D975992" w14:textId="77777777" w:rsidR="00BF3DA9" w:rsidRPr="00A967FB" w:rsidRDefault="00BF3DA9" w:rsidP="00BF3DA9">
      <w:r w:rsidRPr="00A967FB">
        <w:rPr>
          <w:rStyle w:val="HideTWBExt"/>
        </w:rPr>
        <w:t>&lt;/Amend&gt;</w:t>
      </w:r>
    </w:p>
    <w:p w14:paraId="1E08D3F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263</w:t>
      </w:r>
      <w:r w:rsidRPr="00A967FB">
        <w:rPr>
          <w:rStyle w:val="HideTWBExt"/>
          <w:b w:val="0"/>
        </w:rPr>
        <w:t>&lt;/NumAm&gt;</w:t>
      </w:r>
    </w:p>
    <w:p w14:paraId="53B819F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8C83EBE" w14:textId="77777777" w:rsidR="00BF3DA9" w:rsidRPr="00A967FB" w:rsidRDefault="00BF3DA9" w:rsidP="00BF3DA9">
      <w:pPr>
        <w:pStyle w:val="NormalBold"/>
      </w:pPr>
      <w:r w:rsidRPr="00A967FB">
        <w:rPr>
          <w:rStyle w:val="HideTWBExt"/>
          <w:b w:val="0"/>
        </w:rPr>
        <w:t>&lt;/RepeatBlock-By&gt;</w:t>
      </w:r>
    </w:p>
    <w:p w14:paraId="151BD31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77E11EA" w14:textId="77777777" w:rsidR="00BF3DA9" w:rsidRPr="00A967FB" w:rsidRDefault="00BF3DA9" w:rsidP="00BF3DA9">
      <w:pPr>
        <w:pStyle w:val="NormalBold"/>
      </w:pPr>
      <w:r w:rsidRPr="00A967FB">
        <w:rPr>
          <w:rStyle w:val="HideTWBExt"/>
          <w:b w:val="0"/>
        </w:rPr>
        <w:t>&lt;Article&gt;</w:t>
      </w:r>
      <w:r w:rsidRPr="00A967FB">
        <w:t>Artykuł 2 – akapit 2 – punkt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D58004E" w14:textId="77777777" w:rsidTr="00EC0E6B">
        <w:trPr>
          <w:trHeight w:hRule="exact" w:val="240"/>
          <w:jc w:val="center"/>
        </w:trPr>
        <w:tc>
          <w:tcPr>
            <w:tcW w:w="9752" w:type="dxa"/>
            <w:gridSpan w:val="2"/>
          </w:tcPr>
          <w:p w14:paraId="6A8221CF" w14:textId="77777777" w:rsidR="00BF3DA9" w:rsidRPr="00A967FB" w:rsidRDefault="00BF3DA9" w:rsidP="00EC0E6B"/>
        </w:tc>
      </w:tr>
      <w:tr w:rsidR="00A74CA6" w:rsidRPr="00A967FB" w14:paraId="1D51F9F0" w14:textId="77777777" w:rsidTr="00EC0E6B">
        <w:trPr>
          <w:trHeight w:val="240"/>
          <w:jc w:val="center"/>
        </w:trPr>
        <w:tc>
          <w:tcPr>
            <w:tcW w:w="4876" w:type="dxa"/>
          </w:tcPr>
          <w:p w14:paraId="54107EB6" w14:textId="77777777" w:rsidR="00BF3DA9" w:rsidRPr="00A967FB" w:rsidRDefault="00BF3DA9" w:rsidP="00EC0E6B">
            <w:pPr>
              <w:pStyle w:val="AmColumnHeading"/>
            </w:pPr>
            <w:r w:rsidRPr="00A967FB">
              <w:t>Tekst proponowany przez Komisję</w:t>
            </w:r>
          </w:p>
        </w:tc>
        <w:tc>
          <w:tcPr>
            <w:tcW w:w="4876" w:type="dxa"/>
          </w:tcPr>
          <w:p w14:paraId="17D9E5CF" w14:textId="77777777" w:rsidR="00BF3DA9" w:rsidRPr="00A967FB" w:rsidRDefault="00BF3DA9" w:rsidP="00EC0E6B">
            <w:pPr>
              <w:pStyle w:val="AmColumnHeading"/>
            </w:pPr>
            <w:r w:rsidRPr="00A967FB">
              <w:t>Poprawka</w:t>
            </w:r>
          </w:p>
        </w:tc>
      </w:tr>
      <w:tr w:rsidR="00A74CA6" w:rsidRPr="00A967FB" w14:paraId="689CF021" w14:textId="77777777" w:rsidTr="00EC0E6B">
        <w:trPr>
          <w:jc w:val="center"/>
        </w:trPr>
        <w:tc>
          <w:tcPr>
            <w:tcW w:w="4876" w:type="dxa"/>
          </w:tcPr>
          <w:p w14:paraId="6CEE2774" w14:textId="77777777" w:rsidR="00BF3DA9" w:rsidRPr="00A967FB" w:rsidRDefault="00BF3DA9" w:rsidP="00EC0E6B">
            <w:pPr>
              <w:pStyle w:val="Normal6a"/>
            </w:pPr>
          </w:p>
        </w:tc>
        <w:tc>
          <w:tcPr>
            <w:tcW w:w="4876" w:type="dxa"/>
          </w:tcPr>
          <w:p w14:paraId="076C80FC" w14:textId="77777777" w:rsidR="00BF3DA9" w:rsidRPr="00A967FB" w:rsidRDefault="00BF3DA9" w:rsidP="00EC0E6B">
            <w:pPr>
              <w:pStyle w:val="Normal6a"/>
            </w:pPr>
            <w:r w:rsidRPr="00A967FB">
              <w:rPr>
                <w:b/>
                <w:i/>
              </w:rPr>
              <w:t>1a)</w:t>
            </w:r>
            <w:r w:rsidRPr="00A967FB">
              <w:tab/>
            </w:r>
            <w:r w:rsidRPr="00A967FB">
              <w:rPr>
                <w:b/>
                <w:i/>
              </w:rPr>
              <w:t xml:space="preserve">„wspólne akta sprawy” oznaczają akta elektroniczne dedykowane sprawie objętej zakresem niniejszego rozporządzenia, zarządzane przez wiodący organ nadzorczy, w których przechowywane są wszystkie istotne informacje, w szczególności dokumenty, pisma, notatki i inne informacje dotyczące danej sprawy i do których organy nadzorcze, których sprawa dotyczy, </w:t>
            </w:r>
            <w:r w:rsidRPr="00A967FB">
              <w:rPr>
                <w:b/>
                <w:i/>
              </w:rPr>
              <w:lastRenderedPageBreak/>
              <w:t>i strony w danej sprawie mają dostęp zdalny;</w:t>
            </w:r>
          </w:p>
        </w:tc>
      </w:tr>
    </w:tbl>
    <w:p w14:paraId="67B4FEBF"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59DE0A5" w14:textId="77777777" w:rsidR="00BF3DA9" w:rsidRPr="00A967FB" w:rsidRDefault="00BF3DA9" w:rsidP="00BF3DA9">
      <w:r w:rsidRPr="00A967FB">
        <w:rPr>
          <w:rStyle w:val="HideTWBExt"/>
        </w:rPr>
        <w:t>&lt;/Amend&gt;</w:t>
      </w:r>
    </w:p>
    <w:p w14:paraId="5F65E68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264</w:t>
      </w:r>
      <w:r w:rsidRPr="00A967FB">
        <w:rPr>
          <w:rStyle w:val="HideTWBExt"/>
          <w:b w:val="0"/>
        </w:rPr>
        <w:t>&lt;/NumAm&gt;</w:t>
      </w:r>
    </w:p>
    <w:p w14:paraId="63495AC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02D4630" w14:textId="77777777" w:rsidR="00BF3DA9" w:rsidRPr="00A967FB" w:rsidRDefault="00BF3DA9" w:rsidP="00BF3DA9">
      <w:pPr>
        <w:pStyle w:val="NormalBold"/>
      </w:pPr>
      <w:r w:rsidRPr="00A967FB">
        <w:rPr>
          <w:rStyle w:val="HideTWBExt"/>
          <w:b w:val="0"/>
        </w:rPr>
        <w:t>&lt;/RepeatBlock-By&gt;</w:t>
      </w:r>
    </w:p>
    <w:p w14:paraId="33EA5F8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15E96F4" w14:textId="77777777" w:rsidR="00BF3DA9" w:rsidRPr="00A967FB" w:rsidRDefault="00BF3DA9" w:rsidP="00BF3DA9">
      <w:pPr>
        <w:pStyle w:val="NormalBold"/>
      </w:pPr>
      <w:r w:rsidRPr="00A967FB">
        <w:rPr>
          <w:rStyle w:val="HideTWBExt"/>
          <w:b w:val="0"/>
        </w:rPr>
        <w:t>&lt;Article&gt;</w:t>
      </w:r>
      <w:r w:rsidRPr="00A967FB">
        <w:t>Artykuł 2 – akapit 2 – punkt 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37A4C3C" w14:textId="77777777" w:rsidTr="00EC0E6B">
        <w:trPr>
          <w:trHeight w:hRule="exact" w:val="240"/>
          <w:jc w:val="center"/>
        </w:trPr>
        <w:tc>
          <w:tcPr>
            <w:tcW w:w="9752" w:type="dxa"/>
            <w:gridSpan w:val="2"/>
          </w:tcPr>
          <w:p w14:paraId="64D1E63B" w14:textId="77777777" w:rsidR="00BF3DA9" w:rsidRPr="00A967FB" w:rsidRDefault="00BF3DA9" w:rsidP="00EC0E6B"/>
        </w:tc>
      </w:tr>
      <w:tr w:rsidR="00A74CA6" w:rsidRPr="00A967FB" w14:paraId="72435B0B" w14:textId="77777777" w:rsidTr="00EC0E6B">
        <w:trPr>
          <w:trHeight w:val="240"/>
          <w:jc w:val="center"/>
        </w:trPr>
        <w:tc>
          <w:tcPr>
            <w:tcW w:w="4876" w:type="dxa"/>
          </w:tcPr>
          <w:p w14:paraId="65CB7BBA" w14:textId="77777777" w:rsidR="00BF3DA9" w:rsidRPr="00A967FB" w:rsidRDefault="00BF3DA9" w:rsidP="00EC0E6B">
            <w:pPr>
              <w:pStyle w:val="AmColumnHeading"/>
            </w:pPr>
            <w:r w:rsidRPr="00A967FB">
              <w:t>Tekst proponowany przez Komisję</w:t>
            </w:r>
          </w:p>
        </w:tc>
        <w:tc>
          <w:tcPr>
            <w:tcW w:w="4876" w:type="dxa"/>
          </w:tcPr>
          <w:p w14:paraId="4A5677EB" w14:textId="77777777" w:rsidR="00BF3DA9" w:rsidRPr="00A967FB" w:rsidRDefault="00BF3DA9" w:rsidP="00EC0E6B">
            <w:pPr>
              <w:pStyle w:val="AmColumnHeading"/>
            </w:pPr>
            <w:r w:rsidRPr="00A967FB">
              <w:t>Poprawka</w:t>
            </w:r>
          </w:p>
        </w:tc>
      </w:tr>
      <w:tr w:rsidR="00A74CA6" w:rsidRPr="00A967FB" w14:paraId="0A8FF0CE" w14:textId="77777777" w:rsidTr="00EC0E6B">
        <w:trPr>
          <w:jc w:val="center"/>
        </w:trPr>
        <w:tc>
          <w:tcPr>
            <w:tcW w:w="4876" w:type="dxa"/>
          </w:tcPr>
          <w:p w14:paraId="1D08ABAF" w14:textId="77777777" w:rsidR="00BF3DA9" w:rsidRPr="00A967FB" w:rsidRDefault="00BF3DA9" w:rsidP="00EC0E6B">
            <w:pPr>
              <w:pStyle w:val="Normal6a"/>
            </w:pPr>
          </w:p>
        </w:tc>
        <w:tc>
          <w:tcPr>
            <w:tcW w:w="4876" w:type="dxa"/>
          </w:tcPr>
          <w:p w14:paraId="70AF279F" w14:textId="77777777" w:rsidR="00BF3DA9" w:rsidRPr="00A967FB" w:rsidRDefault="00BF3DA9" w:rsidP="00EC0E6B">
            <w:pPr>
              <w:pStyle w:val="Normal6a"/>
            </w:pPr>
            <w:r w:rsidRPr="00A967FB">
              <w:rPr>
                <w:b/>
                <w:i/>
              </w:rPr>
              <w:t>1b)</w:t>
            </w:r>
            <w:r w:rsidRPr="00A967FB">
              <w:tab/>
            </w:r>
            <w:r w:rsidRPr="00A967FB">
              <w:rPr>
                <w:b/>
                <w:i/>
              </w:rPr>
              <w:t>„organ nadzorczy otrzymujący skargę” oznacza organ nadzorczy, do którego wniesiono skargę zgodnie z art. 4 pkt 22 lit. c) rozporządzenia (UE) 2016/679;</w:t>
            </w:r>
          </w:p>
        </w:tc>
      </w:tr>
    </w:tbl>
    <w:p w14:paraId="4F15D3F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372AA37" w14:textId="77777777" w:rsidR="00BF3DA9" w:rsidRPr="00A967FB" w:rsidRDefault="00BF3DA9" w:rsidP="00BF3DA9">
      <w:r w:rsidRPr="00A967FB">
        <w:rPr>
          <w:rStyle w:val="HideTWBExt"/>
        </w:rPr>
        <w:t>&lt;/Amend&gt;</w:t>
      </w:r>
    </w:p>
    <w:p w14:paraId="4FF731C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265</w:t>
      </w:r>
      <w:r w:rsidRPr="00A967FB">
        <w:rPr>
          <w:rStyle w:val="HideTWBExt"/>
          <w:b w:val="0"/>
        </w:rPr>
        <w:t>&lt;/NumAm&gt;</w:t>
      </w:r>
    </w:p>
    <w:p w14:paraId="593E862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EAC4EBE" w14:textId="77777777" w:rsidR="00BF3DA9" w:rsidRPr="00A967FB" w:rsidRDefault="00BF3DA9" w:rsidP="00BF3DA9">
      <w:pPr>
        <w:pStyle w:val="NormalBold"/>
      </w:pPr>
      <w:r w:rsidRPr="00A967FB">
        <w:rPr>
          <w:rStyle w:val="HideTWBExt"/>
          <w:b w:val="0"/>
        </w:rPr>
        <w:t>&lt;/RepeatBlock-By&gt;</w:t>
      </w:r>
    </w:p>
    <w:p w14:paraId="4355B60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A35E132" w14:textId="77777777" w:rsidR="00BF3DA9" w:rsidRPr="00A967FB" w:rsidRDefault="00BF3DA9" w:rsidP="00BF3DA9">
      <w:pPr>
        <w:pStyle w:val="NormalBold"/>
      </w:pPr>
      <w:r w:rsidRPr="00A967FB">
        <w:rPr>
          <w:rStyle w:val="HideTWBExt"/>
          <w:b w:val="0"/>
        </w:rPr>
        <w:t>&lt;Article&gt;</w:t>
      </w:r>
      <w:r w:rsidRPr="00A967FB">
        <w:t>Artykuł 2 – akapit 2 – punkt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164539A" w14:textId="77777777" w:rsidTr="00EC0E6B">
        <w:trPr>
          <w:trHeight w:hRule="exact" w:val="240"/>
          <w:jc w:val="center"/>
        </w:trPr>
        <w:tc>
          <w:tcPr>
            <w:tcW w:w="9752" w:type="dxa"/>
            <w:gridSpan w:val="2"/>
          </w:tcPr>
          <w:p w14:paraId="100D1827" w14:textId="77777777" w:rsidR="00BF3DA9" w:rsidRPr="00A967FB" w:rsidRDefault="00BF3DA9" w:rsidP="00EC0E6B"/>
        </w:tc>
      </w:tr>
      <w:tr w:rsidR="00A74CA6" w:rsidRPr="00A967FB" w14:paraId="4D793103" w14:textId="77777777" w:rsidTr="00EC0E6B">
        <w:trPr>
          <w:trHeight w:val="240"/>
          <w:jc w:val="center"/>
        </w:trPr>
        <w:tc>
          <w:tcPr>
            <w:tcW w:w="4876" w:type="dxa"/>
          </w:tcPr>
          <w:p w14:paraId="60E82711" w14:textId="77777777" w:rsidR="00BF3DA9" w:rsidRPr="00A967FB" w:rsidRDefault="00BF3DA9" w:rsidP="00EC0E6B">
            <w:pPr>
              <w:pStyle w:val="AmColumnHeading"/>
            </w:pPr>
            <w:r w:rsidRPr="00A967FB">
              <w:t>Tekst proponowany przez Komisję</w:t>
            </w:r>
          </w:p>
        </w:tc>
        <w:tc>
          <w:tcPr>
            <w:tcW w:w="4876" w:type="dxa"/>
          </w:tcPr>
          <w:p w14:paraId="452F9523" w14:textId="77777777" w:rsidR="00BF3DA9" w:rsidRPr="00A967FB" w:rsidRDefault="00BF3DA9" w:rsidP="00EC0E6B">
            <w:pPr>
              <w:pStyle w:val="AmColumnHeading"/>
            </w:pPr>
            <w:r w:rsidRPr="00A967FB">
              <w:t>Poprawka</w:t>
            </w:r>
          </w:p>
        </w:tc>
      </w:tr>
      <w:tr w:rsidR="00A74CA6" w:rsidRPr="00A967FB" w14:paraId="2E909442" w14:textId="77777777" w:rsidTr="00EC0E6B">
        <w:trPr>
          <w:jc w:val="center"/>
        </w:trPr>
        <w:tc>
          <w:tcPr>
            <w:tcW w:w="4876" w:type="dxa"/>
          </w:tcPr>
          <w:p w14:paraId="3D5A1D00" w14:textId="77777777" w:rsidR="00BF3DA9" w:rsidRPr="00A967FB" w:rsidRDefault="00BF3DA9" w:rsidP="00EC0E6B">
            <w:pPr>
              <w:pStyle w:val="Normal6a"/>
            </w:pPr>
            <w:r w:rsidRPr="00A967FB">
              <w:t>2)</w:t>
            </w:r>
            <w:r w:rsidRPr="00A967FB">
              <w:tab/>
              <w:t xml:space="preserve">„streszczenie kluczowych kwestii” oznacza streszczenie, które wiodący organ nadzorczy ma dostarczyć organom nadzorczym, których sprawa dotyczy, w którym to streszczeniu określa się główne istotne </w:t>
            </w:r>
            <w:r w:rsidRPr="00A967FB">
              <w:rPr>
                <w:b/>
                <w:bCs/>
                <w:i/>
                <w:iCs/>
              </w:rPr>
              <w:t>fakty</w:t>
            </w:r>
            <w:r w:rsidRPr="00A967FB">
              <w:t xml:space="preserve"> i stanowisko wiodącego organu nadzorczego w danej sprawie;</w:t>
            </w:r>
          </w:p>
        </w:tc>
        <w:tc>
          <w:tcPr>
            <w:tcW w:w="4876" w:type="dxa"/>
          </w:tcPr>
          <w:p w14:paraId="45176BD5" w14:textId="77777777" w:rsidR="00BF3DA9" w:rsidRPr="00A967FB" w:rsidRDefault="00BF3DA9" w:rsidP="00EC0E6B">
            <w:pPr>
              <w:pStyle w:val="Normal6a"/>
            </w:pPr>
            <w:r w:rsidRPr="00A967FB">
              <w:t>2)</w:t>
            </w:r>
            <w:r w:rsidRPr="00A967FB">
              <w:tab/>
              <w:t xml:space="preserve">„streszczenie kluczowych kwestii” oznacza streszczenie, które wiodący organ nadzorczy ma dostarczyć organom nadzorczym, których sprawa dotyczy, w którym to streszczeniu określa się główne istotne </w:t>
            </w:r>
            <w:r w:rsidRPr="00A967FB">
              <w:rPr>
                <w:b/>
                <w:bCs/>
                <w:i/>
                <w:iCs/>
              </w:rPr>
              <w:t>kwestie faktyczne i prawne objęte wstępnym zakresem postępowania</w:t>
            </w:r>
            <w:r w:rsidRPr="00A967FB">
              <w:t xml:space="preserve"> i stanowisko wiodącego organu nadzorczego w danej sprawie;</w:t>
            </w:r>
          </w:p>
        </w:tc>
      </w:tr>
    </w:tbl>
    <w:p w14:paraId="7B94858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BD4BA23" w14:textId="77777777" w:rsidR="00BF3DA9" w:rsidRPr="00A967FB" w:rsidRDefault="00BF3DA9" w:rsidP="00BF3DA9">
      <w:r w:rsidRPr="00A967FB">
        <w:rPr>
          <w:rStyle w:val="HideTWBExt"/>
        </w:rPr>
        <w:t>&lt;/Amend&gt;</w:t>
      </w:r>
    </w:p>
    <w:p w14:paraId="246E753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266</w:t>
      </w:r>
      <w:r w:rsidRPr="00A967FB">
        <w:rPr>
          <w:rStyle w:val="HideTWBExt"/>
          <w:b w:val="0"/>
        </w:rPr>
        <w:t>&lt;/NumAm&gt;</w:t>
      </w:r>
    </w:p>
    <w:p w14:paraId="3C94875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9180652" w14:textId="77777777" w:rsidR="00BF3DA9" w:rsidRPr="00A967FB" w:rsidRDefault="00BF3DA9" w:rsidP="00BF3DA9">
      <w:pPr>
        <w:pStyle w:val="NormalBold"/>
      </w:pPr>
      <w:r w:rsidRPr="00A967FB">
        <w:rPr>
          <w:rStyle w:val="HideTWBExt"/>
          <w:b w:val="0"/>
        </w:rPr>
        <w:lastRenderedPageBreak/>
        <w:t>&lt;/RepeatBlock-By&gt;</w:t>
      </w:r>
    </w:p>
    <w:p w14:paraId="19B72DB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3627D1C" w14:textId="77777777" w:rsidR="00BF3DA9" w:rsidRPr="00A967FB" w:rsidRDefault="00BF3DA9" w:rsidP="00BF3DA9">
      <w:pPr>
        <w:pStyle w:val="NormalBold"/>
      </w:pPr>
      <w:r w:rsidRPr="00A967FB">
        <w:rPr>
          <w:rStyle w:val="HideTWBExt"/>
          <w:b w:val="0"/>
        </w:rPr>
        <w:t>&lt;Article&gt;</w:t>
      </w:r>
      <w:r w:rsidRPr="00A967FB">
        <w:t>Artykuł 2 – akapit 2 – punkt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6708A9F" w14:textId="77777777" w:rsidTr="00EC0E6B">
        <w:trPr>
          <w:trHeight w:hRule="exact" w:val="240"/>
          <w:jc w:val="center"/>
        </w:trPr>
        <w:tc>
          <w:tcPr>
            <w:tcW w:w="9752" w:type="dxa"/>
            <w:gridSpan w:val="2"/>
          </w:tcPr>
          <w:p w14:paraId="14665FA9" w14:textId="77777777" w:rsidR="00BF3DA9" w:rsidRPr="00A967FB" w:rsidRDefault="00BF3DA9" w:rsidP="00EC0E6B"/>
        </w:tc>
      </w:tr>
      <w:tr w:rsidR="00A74CA6" w:rsidRPr="00A967FB" w14:paraId="09DE46FD" w14:textId="77777777" w:rsidTr="00EC0E6B">
        <w:trPr>
          <w:trHeight w:val="240"/>
          <w:jc w:val="center"/>
        </w:trPr>
        <w:tc>
          <w:tcPr>
            <w:tcW w:w="4876" w:type="dxa"/>
          </w:tcPr>
          <w:p w14:paraId="1682C065" w14:textId="77777777" w:rsidR="00BF3DA9" w:rsidRPr="00A967FB" w:rsidRDefault="00BF3DA9" w:rsidP="00EC0E6B">
            <w:pPr>
              <w:pStyle w:val="AmColumnHeading"/>
            </w:pPr>
            <w:r w:rsidRPr="00A967FB">
              <w:t>Tekst proponowany przez Komisję</w:t>
            </w:r>
          </w:p>
        </w:tc>
        <w:tc>
          <w:tcPr>
            <w:tcW w:w="4876" w:type="dxa"/>
          </w:tcPr>
          <w:p w14:paraId="311B92DF" w14:textId="77777777" w:rsidR="00BF3DA9" w:rsidRPr="00A967FB" w:rsidRDefault="00BF3DA9" w:rsidP="00EC0E6B">
            <w:pPr>
              <w:pStyle w:val="AmColumnHeading"/>
            </w:pPr>
            <w:r w:rsidRPr="00A967FB">
              <w:t>Poprawka</w:t>
            </w:r>
          </w:p>
        </w:tc>
      </w:tr>
      <w:tr w:rsidR="00A74CA6" w:rsidRPr="00A967FB" w14:paraId="10803092" w14:textId="77777777" w:rsidTr="00EC0E6B">
        <w:trPr>
          <w:jc w:val="center"/>
        </w:trPr>
        <w:tc>
          <w:tcPr>
            <w:tcW w:w="4876" w:type="dxa"/>
          </w:tcPr>
          <w:p w14:paraId="2F560073" w14:textId="77777777" w:rsidR="00BF3DA9" w:rsidRPr="00A967FB" w:rsidRDefault="00BF3DA9" w:rsidP="00EC0E6B">
            <w:pPr>
              <w:pStyle w:val="Normal6a"/>
            </w:pPr>
            <w:r w:rsidRPr="00A967FB">
              <w:t>2)</w:t>
            </w:r>
            <w:r w:rsidRPr="00A967FB">
              <w:tab/>
              <w:t xml:space="preserve">„streszczenie kluczowych kwestii” oznacza streszczenie, które wiodący organ nadzorczy ma dostarczyć </w:t>
            </w:r>
            <w:r w:rsidRPr="00A967FB">
              <w:rPr>
                <w:b/>
                <w:bCs/>
                <w:i/>
                <w:iCs/>
              </w:rPr>
              <w:t>organom nadzorczym, których sprawa dotyczy</w:t>
            </w:r>
            <w:r w:rsidRPr="00A967FB">
              <w:t>, w którym to streszczeniu określa się główne istotne fakty i stanowisko wiodącego organu nadzorczego w danej sprawie;</w:t>
            </w:r>
          </w:p>
        </w:tc>
        <w:tc>
          <w:tcPr>
            <w:tcW w:w="4876" w:type="dxa"/>
          </w:tcPr>
          <w:p w14:paraId="115BF985" w14:textId="77777777" w:rsidR="00BF3DA9" w:rsidRPr="00A967FB" w:rsidRDefault="00BF3DA9" w:rsidP="00EC0E6B">
            <w:pPr>
              <w:pStyle w:val="Normal6a"/>
            </w:pPr>
            <w:r w:rsidRPr="00A967FB">
              <w:t>2)</w:t>
            </w:r>
            <w:r w:rsidRPr="00A967FB">
              <w:tab/>
              <w:t xml:space="preserve">„streszczenie kluczowych kwestii” oznacza streszczenie, które wiodący organ nadzorczy ma dostarczyć </w:t>
            </w:r>
            <w:r w:rsidRPr="00A967FB">
              <w:rPr>
                <w:b/>
                <w:bCs/>
                <w:i/>
                <w:iCs/>
              </w:rPr>
              <w:t>organowi otrzymującemu skargę</w:t>
            </w:r>
            <w:r w:rsidRPr="00A967FB">
              <w:t xml:space="preserve">, w którym to streszczeniu określa się główne istotne fakty i stanowisko </w:t>
            </w:r>
            <w:r w:rsidRPr="00A967FB">
              <w:rPr>
                <w:b/>
                <w:bCs/>
                <w:i/>
                <w:iCs/>
              </w:rPr>
              <w:t xml:space="preserve">prawne </w:t>
            </w:r>
            <w:r w:rsidRPr="00A967FB">
              <w:t>wiodącego organu nadzorczego w danej sprawie;</w:t>
            </w:r>
          </w:p>
        </w:tc>
      </w:tr>
    </w:tbl>
    <w:p w14:paraId="20D40EE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24D9BA7" w14:textId="77777777" w:rsidR="00BF3DA9" w:rsidRPr="00A967FB" w:rsidRDefault="00BF3DA9" w:rsidP="00BF3DA9">
      <w:r w:rsidRPr="00A967FB">
        <w:rPr>
          <w:rStyle w:val="HideTWBExt"/>
        </w:rPr>
        <w:t>&lt;/Amend&gt;</w:t>
      </w:r>
    </w:p>
    <w:p w14:paraId="2BD66E6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267</w:t>
      </w:r>
      <w:r w:rsidRPr="00A967FB">
        <w:rPr>
          <w:rStyle w:val="HideTWBExt"/>
          <w:b w:val="0"/>
        </w:rPr>
        <w:t>&lt;/NumAm&gt;</w:t>
      </w:r>
    </w:p>
    <w:p w14:paraId="5C56A143"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02756F7F" w14:textId="77777777" w:rsidR="00BF3DA9" w:rsidRPr="00A967FB" w:rsidRDefault="00BF3DA9" w:rsidP="00BF3DA9">
      <w:pPr>
        <w:pStyle w:val="NormalBold"/>
      </w:pPr>
      <w:r w:rsidRPr="00A967FB">
        <w:rPr>
          <w:rStyle w:val="HideTWBExt"/>
          <w:b w:val="0"/>
        </w:rPr>
        <w:t>&lt;/RepeatBlock-By&gt;</w:t>
      </w:r>
    </w:p>
    <w:p w14:paraId="6E42FAA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A97D11D" w14:textId="77777777" w:rsidR="00BF3DA9" w:rsidRPr="00A967FB" w:rsidRDefault="00BF3DA9" w:rsidP="00BF3DA9">
      <w:pPr>
        <w:pStyle w:val="NormalBold"/>
      </w:pPr>
      <w:r w:rsidRPr="00A967FB">
        <w:rPr>
          <w:rStyle w:val="HideTWBExt"/>
          <w:b w:val="0"/>
        </w:rPr>
        <w:t>&lt;Article&gt;</w:t>
      </w:r>
      <w:r w:rsidRPr="00A967FB">
        <w:t>Artykuł 2 – akapit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E782EE6" w14:textId="77777777" w:rsidTr="00EC0E6B">
        <w:trPr>
          <w:trHeight w:hRule="exact" w:val="240"/>
          <w:jc w:val="center"/>
        </w:trPr>
        <w:tc>
          <w:tcPr>
            <w:tcW w:w="9752" w:type="dxa"/>
            <w:gridSpan w:val="2"/>
          </w:tcPr>
          <w:p w14:paraId="4D3DFF4E" w14:textId="77777777" w:rsidR="00BF3DA9" w:rsidRPr="00A967FB" w:rsidRDefault="00BF3DA9" w:rsidP="00EC0E6B"/>
        </w:tc>
      </w:tr>
      <w:tr w:rsidR="00A74CA6" w:rsidRPr="00A967FB" w14:paraId="35C37A25" w14:textId="77777777" w:rsidTr="00EC0E6B">
        <w:trPr>
          <w:trHeight w:val="240"/>
          <w:jc w:val="center"/>
        </w:trPr>
        <w:tc>
          <w:tcPr>
            <w:tcW w:w="4876" w:type="dxa"/>
          </w:tcPr>
          <w:p w14:paraId="43AC060C" w14:textId="77777777" w:rsidR="00BF3DA9" w:rsidRPr="00A967FB" w:rsidRDefault="00BF3DA9" w:rsidP="00EC0E6B">
            <w:pPr>
              <w:pStyle w:val="AmColumnHeading"/>
            </w:pPr>
            <w:r w:rsidRPr="00A967FB">
              <w:t>Tekst proponowany przez Komisję</w:t>
            </w:r>
          </w:p>
        </w:tc>
        <w:tc>
          <w:tcPr>
            <w:tcW w:w="4876" w:type="dxa"/>
          </w:tcPr>
          <w:p w14:paraId="3970C1B1" w14:textId="77777777" w:rsidR="00BF3DA9" w:rsidRPr="00A967FB" w:rsidRDefault="00BF3DA9" w:rsidP="00EC0E6B">
            <w:pPr>
              <w:pStyle w:val="AmColumnHeading"/>
            </w:pPr>
            <w:r w:rsidRPr="00A967FB">
              <w:t>Poprawka</w:t>
            </w:r>
          </w:p>
        </w:tc>
      </w:tr>
      <w:tr w:rsidR="00A74CA6" w:rsidRPr="00A967FB" w14:paraId="6D824531" w14:textId="77777777" w:rsidTr="00EC0E6B">
        <w:trPr>
          <w:jc w:val="center"/>
        </w:trPr>
        <w:tc>
          <w:tcPr>
            <w:tcW w:w="4876" w:type="dxa"/>
          </w:tcPr>
          <w:p w14:paraId="2731A4ED" w14:textId="77777777" w:rsidR="00BF3DA9" w:rsidRPr="00A967FB" w:rsidRDefault="00BF3DA9" w:rsidP="00EC0E6B">
            <w:pPr>
              <w:pStyle w:val="Normal6a"/>
            </w:pPr>
          </w:p>
        </w:tc>
        <w:tc>
          <w:tcPr>
            <w:tcW w:w="4876" w:type="dxa"/>
          </w:tcPr>
          <w:p w14:paraId="3690D684" w14:textId="77777777" w:rsidR="00BF3DA9" w:rsidRPr="00A967FB" w:rsidRDefault="00BF3DA9" w:rsidP="00EC0E6B">
            <w:pPr>
              <w:pStyle w:val="Normal6a"/>
            </w:pPr>
            <w:r w:rsidRPr="00A967FB">
              <w:rPr>
                <w:b/>
                <w:i/>
              </w:rPr>
              <w:t>„strona” oznacza stronę lub strony objęte postępowaniem, skarżącego lub skarżących oraz każdą osobę trzecią w sprawie, jak określono w prawie krajowym;</w:t>
            </w:r>
          </w:p>
        </w:tc>
      </w:tr>
    </w:tbl>
    <w:p w14:paraId="39A54E5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5BACB27" w14:textId="77777777" w:rsidR="00BF3DA9" w:rsidRPr="00A967FB" w:rsidRDefault="00BF3DA9" w:rsidP="00BF3DA9">
      <w:r w:rsidRPr="00A967FB">
        <w:rPr>
          <w:rStyle w:val="HideTWBExt"/>
        </w:rPr>
        <w:t>&lt;/Amend&gt;</w:t>
      </w:r>
    </w:p>
    <w:p w14:paraId="376FA0A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268</w:t>
      </w:r>
      <w:r w:rsidRPr="00A967FB">
        <w:rPr>
          <w:rStyle w:val="HideTWBExt"/>
          <w:b w:val="0"/>
        </w:rPr>
        <w:t>&lt;/NumAm&gt;</w:t>
      </w:r>
    </w:p>
    <w:p w14:paraId="5072B22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B28942C" w14:textId="77777777" w:rsidR="00BF3DA9" w:rsidRPr="00A967FB" w:rsidRDefault="00BF3DA9" w:rsidP="00BF3DA9">
      <w:pPr>
        <w:pStyle w:val="NormalBold"/>
      </w:pPr>
      <w:r w:rsidRPr="00A967FB">
        <w:rPr>
          <w:rStyle w:val="HideTWBExt"/>
          <w:b w:val="0"/>
        </w:rPr>
        <w:t>&lt;/RepeatBlock-By&gt;</w:t>
      </w:r>
    </w:p>
    <w:p w14:paraId="3EC9435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A281A0C" w14:textId="77777777" w:rsidR="00BF3DA9" w:rsidRPr="00A967FB" w:rsidRDefault="00BF3DA9" w:rsidP="00BF3DA9">
      <w:pPr>
        <w:pStyle w:val="NormalBold"/>
      </w:pPr>
      <w:r w:rsidRPr="00A967FB">
        <w:rPr>
          <w:rStyle w:val="HideTWBExt"/>
          <w:b w:val="0"/>
        </w:rPr>
        <w:t>&lt;Article&gt;</w:t>
      </w:r>
      <w:r w:rsidRPr="00A967FB">
        <w:t>Artykuł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B98538" w14:textId="77777777" w:rsidTr="00EC0E6B">
        <w:trPr>
          <w:trHeight w:hRule="exact" w:val="240"/>
          <w:jc w:val="center"/>
        </w:trPr>
        <w:tc>
          <w:tcPr>
            <w:tcW w:w="9752" w:type="dxa"/>
            <w:gridSpan w:val="2"/>
          </w:tcPr>
          <w:p w14:paraId="7F7C0ADC" w14:textId="77777777" w:rsidR="00BF3DA9" w:rsidRPr="00A967FB" w:rsidRDefault="00BF3DA9" w:rsidP="00EC0E6B"/>
        </w:tc>
      </w:tr>
      <w:tr w:rsidR="00A74CA6" w:rsidRPr="00A967FB" w14:paraId="6E6AD5CD" w14:textId="77777777" w:rsidTr="00EC0E6B">
        <w:trPr>
          <w:trHeight w:val="240"/>
          <w:jc w:val="center"/>
        </w:trPr>
        <w:tc>
          <w:tcPr>
            <w:tcW w:w="4876" w:type="dxa"/>
          </w:tcPr>
          <w:p w14:paraId="6C389360" w14:textId="77777777" w:rsidR="00BF3DA9" w:rsidRPr="00A967FB" w:rsidRDefault="00BF3DA9" w:rsidP="00EC0E6B">
            <w:pPr>
              <w:pStyle w:val="AmColumnHeading"/>
            </w:pPr>
            <w:r w:rsidRPr="00A967FB">
              <w:t>Tekst proponowany przez Komisję</w:t>
            </w:r>
          </w:p>
        </w:tc>
        <w:tc>
          <w:tcPr>
            <w:tcW w:w="4876" w:type="dxa"/>
          </w:tcPr>
          <w:p w14:paraId="517AC881" w14:textId="77777777" w:rsidR="00BF3DA9" w:rsidRPr="00A967FB" w:rsidRDefault="00BF3DA9" w:rsidP="00EC0E6B">
            <w:pPr>
              <w:pStyle w:val="AmColumnHeading"/>
            </w:pPr>
            <w:r w:rsidRPr="00A967FB">
              <w:t>Poprawka</w:t>
            </w:r>
          </w:p>
        </w:tc>
      </w:tr>
      <w:tr w:rsidR="00A74CA6" w:rsidRPr="00A967FB" w14:paraId="34CE0A6D" w14:textId="77777777" w:rsidTr="00EC0E6B">
        <w:trPr>
          <w:jc w:val="center"/>
        </w:trPr>
        <w:tc>
          <w:tcPr>
            <w:tcW w:w="4876" w:type="dxa"/>
          </w:tcPr>
          <w:p w14:paraId="13990A9E" w14:textId="77777777" w:rsidR="00BF3DA9" w:rsidRPr="00A967FB" w:rsidRDefault="00BF3DA9" w:rsidP="00EC0E6B">
            <w:pPr>
              <w:pStyle w:val="Normal6a"/>
            </w:pPr>
          </w:p>
        </w:tc>
        <w:tc>
          <w:tcPr>
            <w:tcW w:w="4876" w:type="dxa"/>
          </w:tcPr>
          <w:p w14:paraId="71390DA9" w14:textId="77777777" w:rsidR="00BF3DA9" w:rsidRPr="00A967FB" w:rsidRDefault="00BF3DA9" w:rsidP="00EC0E6B">
            <w:pPr>
              <w:pStyle w:val="Normal6a"/>
              <w:jc w:val="center"/>
            </w:pPr>
            <w:r w:rsidRPr="00A967FB">
              <w:rPr>
                <w:b/>
                <w:i/>
              </w:rPr>
              <w:t>Artykuł 2a</w:t>
            </w:r>
            <w:r w:rsidRPr="00A967FB">
              <w:tab/>
            </w:r>
          </w:p>
        </w:tc>
      </w:tr>
      <w:tr w:rsidR="00A74CA6" w:rsidRPr="00A967FB" w14:paraId="630DC07D" w14:textId="77777777" w:rsidTr="00EC0E6B">
        <w:trPr>
          <w:jc w:val="center"/>
        </w:trPr>
        <w:tc>
          <w:tcPr>
            <w:tcW w:w="4876" w:type="dxa"/>
          </w:tcPr>
          <w:p w14:paraId="5F72BF27" w14:textId="77777777" w:rsidR="00BF3DA9" w:rsidRPr="00A967FB" w:rsidRDefault="00BF3DA9" w:rsidP="00EC0E6B">
            <w:pPr>
              <w:pStyle w:val="Normal6a"/>
            </w:pPr>
          </w:p>
        </w:tc>
        <w:tc>
          <w:tcPr>
            <w:tcW w:w="4876" w:type="dxa"/>
          </w:tcPr>
          <w:p w14:paraId="501C26EA" w14:textId="77777777" w:rsidR="00BF3DA9" w:rsidRPr="00A967FB" w:rsidRDefault="00BF3DA9" w:rsidP="00EC0E6B">
            <w:pPr>
              <w:pStyle w:val="Normal6a"/>
              <w:jc w:val="center"/>
            </w:pPr>
            <w:r w:rsidRPr="00A967FB">
              <w:rPr>
                <w:b/>
                <w:i/>
              </w:rPr>
              <w:t>Właściwe prawo procesowe</w:t>
            </w:r>
          </w:p>
        </w:tc>
      </w:tr>
      <w:tr w:rsidR="00A74CA6" w:rsidRPr="00A967FB" w14:paraId="551E5485" w14:textId="77777777" w:rsidTr="00EC0E6B">
        <w:trPr>
          <w:jc w:val="center"/>
        </w:trPr>
        <w:tc>
          <w:tcPr>
            <w:tcW w:w="4876" w:type="dxa"/>
          </w:tcPr>
          <w:p w14:paraId="219E6151" w14:textId="77777777" w:rsidR="00BF3DA9" w:rsidRPr="00A967FB" w:rsidRDefault="00BF3DA9" w:rsidP="00EC0E6B">
            <w:pPr>
              <w:pStyle w:val="Normal6a"/>
            </w:pPr>
          </w:p>
        </w:tc>
        <w:tc>
          <w:tcPr>
            <w:tcW w:w="4876" w:type="dxa"/>
          </w:tcPr>
          <w:p w14:paraId="54081519" w14:textId="77777777" w:rsidR="00BF3DA9" w:rsidRPr="00A967FB" w:rsidRDefault="00BF3DA9" w:rsidP="00EC0E6B">
            <w:pPr>
              <w:pStyle w:val="Normal6a"/>
            </w:pPr>
            <w:r w:rsidRPr="00A967FB">
              <w:rPr>
                <w:b/>
                <w:i/>
              </w:rPr>
              <w:t xml:space="preserve">1. Wszystkie bezpośrednie interakcje </w:t>
            </w:r>
            <w:r w:rsidRPr="00A967FB">
              <w:rPr>
                <w:b/>
                <w:i/>
              </w:rPr>
              <w:lastRenderedPageBreak/>
              <w:t>między organem nadzorczym a stronami reguluje – obok niniejszego rozporządzenia i o ile nie jest ono z nim sprzeczne oraz z zastrzeżeniem zasad równoważności i skuteczności – prawo proceduralne mające zastosowanie do tego organu nadzorczego. Stosując krajowe prawo procesowe, organy nadzorcze dążą do ułatwienia udziału wszystkim stronom, w tym stronom mającym siedzibę lub miejsce pobytu w innych państwach członkowskich.</w:t>
            </w:r>
          </w:p>
        </w:tc>
      </w:tr>
      <w:tr w:rsidR="00A74CA6" w:rsidRPr="00A967FB" w14:paraId="7D5BF530" w14:textId="77777777" w:rsidTr="00EC0E6B">
        <w:trPr>
          <w:jc w:val="center"/>
        </w:trPr>
        <w:tc>
          <w:tcPr>
            <w:tcW w:w="4876" w:type="dxa"/>
          </w:tcPr>
          <w:p w14:paraId="079D5680" w14:textId="77777777" w:rsidR="00BF3DA9" w:rsidRPr="00A967FB" w:rsidRDefault="00BF3DA9" w:rsidP="00EC0E6B">
            <w:pPr>
              <w:pStyle w:val="Normal6a"/>
            </w:pPr>
          </w:p>
        </w:tc>
        <w:tc>
          <w:tcPr>
            <w:tcW w:w="4876" w:type="dxa"/>
          </w:tcPr>
          <w:p w14:paraId="3A0C1A5B" w14:textId="77777777" w:rsidR="00BF3DA9" w:rsidRPr="00A967FB" w:rsidRDefault="00BF3DA9" w:rsidP="00EC0E6B">
            <w:pPr>
              <w:pStyle w:val="Normal6a"/>
            </w:pPr>
            <w:r w:rsidRPr="00A967FB">
              <w:rPr>
                <w:b/>
                <w:i/>
              </w:rPr>
              <w:t>2. Rozporządzenie (UE) 2016/679 i niniejsze rozporządzenie regulują interakcje między organami nadzorczymi różnych państw członkowskich w zakresie objętym niniejszym rozporządzeniem.</w:t>
            </w:r>
          </w:p>
        </w:tc>
      </w:tr>
      <w:tr w:rsidR="00A74CA6" w:rsidRPr="00A967FB" w14:paraId="603EA6DD" w14:textId="77777777" w:rsidTr="00EC0E6B">
        <w:trPr>
          <w:jc w:val="center"/>
        </w:trPr>
        <w:tc>
          <w:tcPr>
            <w:tcW w:w="4876" w:type="dxa"/>
          </w:tcPr>
          <w:p w14:paraId="4BDA345D" w14:textId="77777777" w:rsidR="00BF3DA9" w:rsidRPr="00A967FB" w:rsidRDefault="00BF3DA9" w:rsidP="00EC0E6B">
            <w:pPr>
              <w:pStyle w:val="Normal6a"/>
            </w:pPr>
          </w:p>
        </w:tc>
        <w:tc>
          <w:tcPr>
            <w:tcW w:w="4876" w:type="dxa"/>
          </w:tcPr>
          <w:p w14:paraId="0D17AC6E" w14:textId="77777777" w:rsidR="00BF3DA9" w:rsidRPr="00A967FB" w:rsidRDefault="00BF3DA9" w:rsidP="00EC0E6B">
            <w:pPr>
              <w:pStyle w:val="Normal6a"/>
            </w:pPr>
            <w:r w:rsidRPr="00A967FB">
              <w:rPr>
                <w:b/>
                <w:i/>
              </w:rPr>
              <w:t>3. Każdy skarżący ma prawo kontaktować się wyłącznie z organem nadzorczym, do którego wniesiono skargę zgodnie z art. 77 rozporządzenia (UE) 2016/679.</w:t>
            </w:r>
          </w:p>
        </w:tc>
      </w:tr>
      <w:tr w:rsidR="00A74CA6" w:rsidRPr="00A967FB" w14:paraId="7176F86B" w14:textId="77777777" w:rsidTr="00EC0E6B">
        <w:trPr>
          <w:jc w:val="center"/>
        </w:trPr>
        <w:tc>
          <w:tcPr>
            <w:tcW w:w="4876" w:type="dxa"/>
          </w:tcPr>
          <w:p w14:paraId="5E94613F" w14:textId="77777777" w:rsidR="00BF3DA9" w:rsidRPr="00A967FB" w:rsidRDefault="00BF3DA9" w:rsidP="00EC0E6B">
            <w:pPr>
              <w:pStyle w:val="Normal6a"/>
            </w:pPr>
          </w:p>
        </w:tc>
        <w:tc>
          <w:tcPr>
            <w:tcW w:w="4876" w:type="dxa"/>
          </w:tcPr>
          <w:p w14:paraId="7D639C7A" w14:textId="77777777" w:rsidR="00BF3DA9" w:rsidRPr="00A967FB" w:rsidRDefault="00BF3DA9" w:rsidP="00EC0E6B">
            <w:pPr>
              <w:pStyle w:val="Normal6a"/>
            </w:pPr>
            <w:r w:rsidRPr="00A967FB">
              <w:rPr>
                <w:b/>
                <w:i/>
              </w:rPr>
              <w:t>4. Procedury na podstawie rozdziału VII rozporządzenia (UE) 2016/679 oraz procedury na podstawie niniejszego rozporządzenia nie można ograniczać, opóźniać ani odmawiać ze względu na rozbieżności w krajowych przepisach proceduralnych.</w:t>
            </w:r>
          </w:p>
        </w:tc>
      </w:tr>
    </w:tbl>
    <w:p w14:paraId="7C2503B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30BDA59" w14:textId="77777777" w:rsidR="00BF3DA9" w:rsidRPr="00A967FB" w:rsidRDefault="00BF3DA9" w:rsidP="00BF3DA9">
      <w:r w:rsidRPr="00A967FB">
        <w:rPr>
          <w:rStyle w:val="HideTWBExt"/>
        </w:rPr>
        <w:t>&lt;/Amend&gt;</w:t>
      </w:r>
    </w:p>
    <w:p w14:paraId="7F362F7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269</w:t>
      </w:r>
      <w:r w:rsidRPr="00A967FB">
        <w:rPr>
          <w:rStyle w:val="HideTWBExt"/>
          <w:b w:val="0"/>
        </w:rPr>
        <w:t>&lt;/NumAm&gt;</w:t>
      </w:r>
    </w:p>
    <w:p w14:paraId="5CC90768"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272E0CC1" w14:textId="77777777" w:rsidR="00BF3DA9" w:rsidRPr="00A967FB" w:rsidRDefault="00BF3DA9" w:rsidP="00BF3DA9">
      <w:pPr>
        <w:pStyle w:val="NormalBold"/>
      </w:pPr>
      <w:r w:rsidRPr="00A967FB">
        <w:rPr>
          <w:rStyle w:val="HideTWBExt"/>
          <w:b w:val="0"/>
        </w:rPr>
        <w:t>&lt;/RepeatBlock-By&gt;</w:t>
      </w:r>
    </w:p>
    <w:p w14:paraId="2CAC182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126D041" w14:textId="77777777" w:rsidR="00BF3DA9" w:rsidRPr="00A967FB" w:rsidRDefault="00BF3DA9" w:rsidP="00BF3DA9">
      <w:pPr>
        <w:pStyle w:val="NormalBold"/>
      </w:pPr>
      <w:r w:rsidRPr="00A967FB">
        <w:rPr>
          <w:rStyle w:val="HideTWBExt"/>
          <w:b w:val="0"/>
        </w:rPr>
        <w:t>&lt;Article&gt;</w:t>
      </w:r>
      <w:r w:rsidRPr="00A967FB">
        <w:t>Artykuł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C1F7ACD" w14:textId="77777777" w:rsidTr="00EC0E6B">
        <w:trPr>
          <w:trHeight w:hRule="exact" w:val="240"/>
          <w:jc w:val="center"/>
        </w:trPr>
        <w:tc>
          <w:tcPr>
            <w:tcW w:w="9752" w:type="dxa"/>
            <w:gridSpan w:val="2"/>
          </w:tcPr>
          <w:p w14:paraId="291029C7" w14:textId="77777777" w:rsidR="00BF3DA9" w:rsidRPr="00A967FB" w:rsidRDefault="00BF3DA9" w:rsidP="00EC0E6B"/>
        </w:tc>
      </w:tr>
      <w:tr w:rsidR="00A74CA6" w:rsidRPr="00A967FB" w14:paraId="7C5E44D6" w14:textId="77777777" w:rsidTr="00EC0E6B">
        <w:trPr>
          <w:trHeight w:val="240"/>
          <w:jc w:val="center"/>
        </w:trPr>
        <w:tc>
          <w:tcPr>
            <w:tcW w:w="4876" w:type="dxa"/>
          </w:tcPr>
          <w:p w14:paraId="0EB6FD91" w14:textId="77777777" w:rsidR="00BF3DA9" w:rsidRPr="00A967FB" w:rsidRDefault="00BF3DA9" w:rsidP="00EC0E6B">
            <w:pPr>
              <w:pStyle w:val="AmColumnHeading"/>
            </w:pPr>
            <w:r w:rsidRPr="00A967FB">
              <w:t>Tekst proponowany przez Komisję</w:t>
            </w:r>
          </w:p>
        </w:tc>
        <w:tc>
          <w:tcPr>
            <w:tcW w:w="4876" w:type="dxa"/>
          </w:tcPr>
          <w:p w14:paraId="1D2A5727" w14:textId="77777777" w:rsidR="00BF3DA9" w:rsidRPr="00A967FB" w:rsidRDefault="00BF3DA9" w:rsidP="00EC0E6B">
            <w:pPr>
              <w:pStyle w:val="AmColumnHeading"/>
            </w:pPr>
            <w:r w:rsidRPr="00A967FB">
              <w:t>Poprawka</w:t>
            </w:r>
          </w:p>
        </w:tc>
      </w:tr>
      <w:tr w:rsidR="00A74CA6" w:rsidRPr="00A967FB" w14:paraId="19590669" w14:textId="77777777" w:rsidTr="00EC0E6B">
        <w:trPr>
          <w:jc w:val="center"/>
        </w:trPr>
        <w:tc>
          <w:tcPr>
            <w:tcW w:w="4876" w:type="dxa"/>
          </w:tcPr>
          <w:p w14:paraId="4783C57F" w14:textId="77777777" w:rsidR="00BF3DA9" w:rsidRPr="00A967FB" w:rsidRDefault="00BF3DA9" w:rsidP="00EC0E6B">
            <w:pPr>
              <w:pStyle w:val="Normal6a"/>
            </w:pPr>
          </w:p>
        </w:tc>
        <w:tc>
          <w:tcPr>
            <w:tcW w:w="4876" w:type="dxa"/>
          </w:tcPr>
          <w:p w14:paraId="253C6770" w14:textId="77777777" w:rsidR="00BF3DA9" w:rsidRPr="00A967FB" w:rsidRDefault="00BF3DA9" w:rsidP="00EC0E6B">
            <w:pPr>
              <w:pStyle w:val="Normal6a"/>
              <w:jc w:val="center"/>
            </w:pPr>
            <w:r w:rsidRPr="00A967FB">
              <w:rPr>
                <w:b/>
                <w:i/>
              </w:rPr>
              <w:t>Artykuł 2a</w:t>
            </w:r>
            <w:r w:rsidRPr="00A967FB">
              <w:tab/>
            </w:r>
          </w:p>
        </w:tc>
      </w:tr>
      <w:tr w:rsidR="00A74CA6" w:rsidRPr="00A967FB" w14:paraId="286F33FA" w14:textId="77777777" w:rsidTr="00EC0E6B">
        <w:trPr>
          <w:jc w:val="center"/>
        </w:trPr>
        <w:tc>
          <w:tcPr>
            <w:tcW w:w="4876" w:type="dxa"/>
          </w:tcPr>
          <w:p w14:paraId="0757B201" w14:textId="77777777" w:rsidR="00BF3DA9" w:rsidRPr="00A967FB" w:rsidRDefault="00BF3DA9" w:rsidP="00EC0E6B">
            <w:pPr>
              <w:pStyle w:val="Normal6a"/>
            </w:pPr>
          </w:p>
        </w:tc>
        <w:tc>
          <w:tcPr>
            <w:tcW w:w="4876" w:type="dxa"/>
          </w:tcPr>
          <w:p w14:paraId="4A548B42" w14:textId="77777777" w:rsidR="00BF3DA9" w:rsidRPr="00A967FB" w:rsidRDefault="00BF3DA9" w:rsidP="00EC0E6B">
            <w:pPr>
              <w:pStyle w:val="Normal6a"/>
              <w:jc w:val="center"/>
            </w:pPr>
            <w:r w:rsidRPr="00A967FB">
              <w:rPr>
                <w:b/>
                <w:i/>
              </w:rPr>
              <w:t>Wspólne minimalne normy proceduralne</w:t>
            </w:r>
          </w:p>
        </w:tc>
      </w:tr>
      <w:tr w:rsidR="00A74CA6" w:rsidRPr="00A967FB" w14:paraId="6EF2BBC1" w14:textId="77777777" w:rsidTr="00EC0E6B">
        <w:trPr>
          <w:jc w:val="center"/>
        </w:trPr>
        <w:tc>
          <w:tcPr>
            <w:tcW w:w="4876" w:type="dxa"/>
          </w:tcPr>
          <w:p w14:paraId="4D29BEDC" w14:textId="77777777" w:rsidR="00BF3DA9" w:rsidRPr="00A967FB" w:rsidRDefault="00BF3DA9" w:rsidP="00EC0E6B">
            <w:pPr>
              <w:pStyle w:val="Normal6a"/>
            </w:pPr>
          </w:p>
        </w:tc>
        <w:tc>
          <w:tcPr>
            <w:tcW w:w="4876" w:type="dxa"/>
          </w:tcPr>
          <w:p w14:paraId="558BCADF" w14:textId="77777777" w:rsidR="00BF3DA9" w:rsidRPr="00A967FB" w:rsidRDefault="00BF3DA9" w:rsidP="00EC0E6B">
            <w:pPr>
              <w:pStyle w:val="Normal6a"/>
            </w:pPr>
            <w:r w:rsidRPr="00A967FB">
              <w:rPr>
                <w:b/>
                <w:i/>
              </w:rPr>
              <w:t xml:space="preserve">1. Bez uszczerbku dla dodatkowych praw wynikających z odpowiednich krajowych przepisów proceduralnych każda strona </w:t>
            </w:r>
            <w:r w:rsidRPr="00A967FB">
              <w:rPr>
                <w:b/>
                <w:i/>
              </w:rPr>
              <w:lastRenderedPageBreak/>
              <w:t>ma co najmniej prawo do:</w:t>
            </w:r>
          </w:p>
        </w:tc>
      </w:tr>
      <w:tr w:rsidR="00A74CA6" w:rsidRPr="00A967FB" w14:paraId="69211660" w14:textId="77777777" w:rsidTr="00EC0E6B">
        <w:trPr>
          <w:jc w:val="center"/>
        </w:trPr>
        <w:tc>
          <w:tcPr>
            <w:tcW w:w="4876" w:type="dxa"/>
          </w:tcPr>
          <w:p w14:paraId="7119C6C8" w14:textId="77777777" w:rsidR="00BF3DA9" w:rsidRPr="00A967FB" w:rsidRDefault="00BF3DA9" w:rsidP="00EC0E6B">
            <w:pPr>
              <w:pStyle w:val="Normal6a"/>
            </w:pPr>
          </w:p>
        </w:tc>
        <w:tc>
          <w:tcPr>
            <w:tcW w:w="4876" w:type="dxa"/>
          </w:tcPr>
          <w:p w14:paraId="04EBE79D" w14:textId="77777777" w:rsidR="00BF3DA9" w:rsidRPr="00A967FB" w:rsidRDefault="00BF3DA9" w:rsidP="00EC0E6B">
            <w:pPr>
              <w:pStyle w:val="Normal6a"/>
            </w:pPr>
            <w:r w:rsidRPr="00A967FB">
              <w:rPr>
                <w:b/>
                <w:i/>
              </w:rPr>
              <w:t>a) bezstronnego i sprawiedliwego rozpatrzenia sprawy oraz do równego traktowania, nawet jeśli sprawa toczy się przed różnymi organami nadzorczymi w różnych jurysdykcjach („sprawiedliwa procedura i zasada równości stron”);</w:t>
            </w:r>
          </w:p>
        </w:tc>
      </w:tr>
      <w:tr w:rsidR="00A74CA6" w:rsidRPr="00A967FB" w14:paraId="3DE30633" w14:textId="77777777" w:rsidTr="00EC0E6B">
        <w:trPr>
          <w:jc w:val="center"/>
        </w:trPr>
        <w:tc>
          <w:tcPr>
            <w:tcW w:w="4876" w:type="dxa"/>
          </w:tcPr>
          <w:p w14:paraId="35643E63" w14:textId="77777777" w:rsidR="00BF3DA9" w:rsidRPr="00A967FB" w:rsidRDefault="00BF3DA9" w:rsidP="00EC0E6B">
            <w:pPr>
              <w:pStyle w:val="Normal6a"/>
            </w:pPr>
          </w:p>
        </w:tc>
        <w:tc>
          <w:tcPr>
            <w:tcW w:w="4876" w:type="dxa"/>
          </w:tcPr>
          <w:p w14:paraId="61BA29D0" w14:textId="77777777" w:rsidR="00BF3DA9" w:rsidRPr="00A967FB" w:rsidRDefault="00BF3DA9" w:rsidP="00EC0E6B">
            <w:pPr>
              <w:pStyle w:val="Normal6a"/>
            </w:pPr>
            <w:r w:rsidRPr="00A967FB">
              <w:rPr>
                <w:b/>
                <w:i/>
              </w:rPr>
              <w:t>b) bycia wysłuchaną przed podjęciem jakichkolwiek środków, które miałyby niekorzystny wpływ na stronę, w tym przed podjęciem decyzji o całkowitym lub częściowym oddaleniu lub odrzuceniu skargi („prawo do bycia wysłuchanym”);</w:t>
            </w:r>
          </w:p>
        </w:tc>
      </w:tr>
      <w:tr w:rsidR="00A74CA6" w:rsidRPr="00A967FB" w14:paraId="213982D7" w14:textId="77777777" w:rsidTr="00EC0E6B">
        <w:trPr>
          <w:jc w:val="center"/>
        </w:trPr>
        <w:tc>
          <w:tcPr>
            <w:tcW w:w="4876" w:type="dxa"/>
          </w:tcPr>
          <w:p w14:paraId="4971B31C" w14:textId="77777777" w:rsidR="00BF3DA9" w:rsidRPr="00A967FB" w:rsidRDefault="00BF3DA9" w:rsidP="00EC0E6B">
            <w:pPr>
              <w:pStyle w:val="Normal6a"/>
            </w:pPr>
          </w:p>
        </w:tc>
        <w:tc>
          <w:tcPr>
            <w:tcW w:w="4876" w:type="dxa"/>
          </w:tcPr>
          <w:p w14:paraId="29F1182F" w14:textId="77777777" w:rsidR="00BF3DA9" w:rsidRPr="00A967FB" w:rsidRDefault="00BF3DA9" w:rsidP="00EC0E6B">
            <w:pPr>
              <w:pStyle w:val="Normal6a"/>
            </w:pPr>
            <w:r w:rsidRPr="00A967FB">
              <w:rPr>
                <w:b/>
                <w:i/>
              </w:rPr>
              <w:t>c) uzyskania dostępu do wspólnych akt sprawy, z wyjątkiem wszelkich wewnętrznych obrad („przejrzystość proceduralna”).</w:t>
            </w:r>
          </w:p>
        </w:tc>
      </w:tr>
    </w:tbl>
    <w:p w14:paraId="365D3BB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1C790A7" w14:textId="77777777" w:rsidR="00BF3DA9" w:rsidRPr="00A967FB" w:rsidRDefault="00BF3DA9" w:rsidP="00BF3DA9">
      <w:r w:rsidRPr="00A967FB">
        <w:rPr>
          <w:rStyle w:val="HideTWBExt"/>
        </w:rPr>
        <w:t>&lt;/Amend&gt;</w:t>
      </w:r>
    </w:p>
    <w:p w14:paraId="3AA8DDC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270</w:t>
      </w:r>
      <w:r w:rsidRPr="00A967FB">
        <w:rPr>
          <w:rStyle w:val="HideTWBExt"/>
          <w:b w:val="0"/>
        </w:rPr>
        <w:t>&lt;/NumAm&gt;</w:t>
      </w:r>
    </w:p>
    <w:p w14:paraId="7B5161C6"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C20EF7F" w14:textId="77777777" w:rsidR="00BF3DA9" w:rsidRPr="00A967FB" w:rsidRDefault="00BF3DA9" w:rsidP="00BF3DA9">
      <w:pPr>
        <w:pStyle w:val="NormalBold"/>
      </w:pPr>
      <w:r w:rsidRPr="00A967FB">
        <w:rPr>
          <w:rStyle w:val="HideTWBExt"/>
          <w:b w:val="0"/>
        </w:rPr>
        <w:t>&lt;/RepeatBlock-By&gt;</w:t>
      </w:r>
    </w:p>
    <w:p w14:paraId="1690E40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F88DB5A" w14:textId="77777777" w:rsidR="00BF3DA9" w:rsidRPr="00A967FB" w:rsidRDefault="00BF3DA9" w:rsidP="00BF3DA9">
      <w:pPr>
        <w:pStyle w:val="NormalBold"/>
      </w:pPr>
      <w:r w:rsidRPr="00A967FB">
        <w:rPr>
          <w:rStyle w:val="HideTWBExt"/>
          <w:b w:val="0"/>
        </w:rPr>
        <w:t>&lt;Article&gt;</w:t>
      </w:r>
      <w:r w:rsidRPr="00A967FB">
        <w:t>Artykuł 2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BED3DB6" w14:textId="77777777" w:rsidTr="00EC0E6B">
        <w:trPr>
          <w:trHeight w:hRule="exact" w:val="240"/>
          <w:jc w:val="center"/>
        </w:trPr>
        <w:tc>
          <w:tcPr>
            <w:tcW w:w="9752" w:type="dxa"/>
            <w:gridSpan w:val="2"/>
          </w:tcPr>
          <w:p w14:paraId="5053DA5F" w14:textId="77777777" w:rsidR="00BF3DA9" w:rsidRPr="00A967FB" w:rsidRDefault="00BF3DA9" w:rsidP="00EC0E6B"/>
        </w:tc>
      </w:tr>
      <w:tr w:rsidR="00A74CA6" w:rsidRPr="00A967FB" w14:paraId="682F7890" w14:textId="77777777" w:rsidTr="00EC0E6B">
        <w:trPr>
          <w:trHeight w:val="240"/>
          <w:jc w:val="center"/>
        </w:trPr>
        <w:tc>
          <w:tcPr>
            <w:tcW w:w="4876" w:type="dxa"/>
          </w:tcPr>
          <w:p w14:paraId="176548BC" w14:textId="77777777" w:rsidR="00BF3DA9" w:rsidRPr="00A967FB" w:rsidRDefault="00BF3DA9" w:rsidP="00EC0E6B">
            <w:pPr>
              <w:pStyle w:val="AmColumnHeading"/>
            </w:pPr>
            <w:r w:rsidRPr="00A967FB">
              <w:t>Tekst proponowany przez Komisję</w:t>
            </w:r>
          </w:p>
        </w:tc>
        <w:tc>
          <w:tcPr>
            <w:tcW w:w="4876" w:type="dxa"/>
          </w:tcPr>
          <w:p w14:paraId="23A41111" w14:textId="77777777" w:rsidR="00BF3DA9" w:rsidRPr="00A967FB" w:rsidRDefault="00BF3DA9" w:rsidP="00EC0E6B">
            <w:pPr>
              <w:pStyle w:val="AmColumnHeading"/>
            </w:pPr>
            <w:r w:rsidRPr="00A967FB">
              <w:t>Poprawka</w:t>
            </w:r>
          </w:p>
        </w:tc>
      </w:tr>
      <w:tr w:rsidR="00A74CA6" w:rsidRPr="00A967FB" w14:paraId="5A07A31A" w14:textId="77777777" w:rsidTr="00EC0E6B">
        <w:trPr>
          <w:jc w:val="center"/>
        </w:trPr>
        <w:tc>
          <w:tcPr>
            <w:tcW w:w="4876" w:type="dxa"/>
          </w:tcPr>
          <w:p w14:paraId="00311FC8" w14:textId="77777777" w:rsidR="00BF3DA9" w:rsidRPr="00A967FB" w:rsidRDefault="00BF3DA9" w:rsidP="00EC0E6B">
            <w:pPr>
              <w:pStyle w:val="Normal6a"/>
            </w:pPr>
          </w:p>
        </w:tc>
        <w:tc>
          <w:tcPr>
            <w:tcW w:w="4876" w:type="dxa"/>
          </w:tcPr>
          <w:p w14:paraId="779CEB9B" w14:textId="77777777" w:rsidR="00BF3DA9" w:rsidRPr="00A967FB" w:rsidRDefault="00BF3DA9" w:rsidP="00EC0E6B">
            <w:pPr>
              <w:pStyle w:val="Normal6a"/>
              <w:jc w:val="center"/>
            </w:pPr>
            <w:r w:rsidRPr="00A967FB">
              <w:rPr>
                <w:b/>
                <w:i/>
              </w:rPr>
              <w:t>Artykuł 2b</w:t>
            </w:r>
            <w:r w:rsidRPr="00A967FB">
              <w:tab/>
            </w:r>
          </w:p>
        </w:tc>
      </w:tr>
      <w:tr w:rsidR="00A74CA6" w:rsidRPr="00A967FB" w14:paraId="7C788228" w14:textId="77777777" w:rsidTr="00EC0E6B">
        <w:trPr>
          <w:jc w:val="center"/>
        </w:trPr>
        <w:tc>
          <w:tcPr>
            <w:tcW w:w="4876" w:type="dxa"/>
          </w:tcPr>
          <w:p w14:paraId="7209062B" w14:textId="77777777" w:rsidR="00BF3DA9" w:rsidRPr="00A967FB" w:rsidRDefault="00BF3DA9" w:rsidP="00EC0E6B">
            <w:pPr>
              <w:pStyle w:val="Normal6a"/>
            </w:pPr>
          </w:p>
        </w:tc>
        <w:tc>
          <w:tcPr>
            <w:tcW w:w="4876" w:type="dxa"/>
          </w:tcPr>
          <w:p w14:paraId="5F3E84C6" w14:textId="77777777" w:rsidR="00BF3DA9" w:rsidRPr="00A967FB" w:rsidRDefault="00BF3DA9" w:rsidP="00EC0E6B">
            <w:pPr>
              <w:pStyle w:val="Normal6a"/>
              <w:jc w:val="center"/>
            </w:pPr>
            <w:r w:rsidRPr="00A967FB">
              <w:rPr>
                <w:b/>
                <w:i/>
              </w:rPr>
              <w:t>Minimalne normy proceduralne</w:t>
            </w:r>
          </w:p>
        </w:tc>
      </w:tr>
      <w:tr w:rsidR="00A74CA6" w:rsidRPr="00A967FB" w14:paraId="6E715AE6" w14:textId="77777777" w:rsidTr="00EC0E6B">
        <w:trPr>
          <w:jc w:val="center"/>
        </w:trPr>
        <w:tc>
          <w:tcPr>
            <w:tcW w:w="4876" w:type="dxa"/>
          </w:tcPr>
          <w:p w14:paraId="36263DC1" w14:textId="77777777" w:rsidR="00BF3DA9" w:rsidRPr="00A967FB" w:rsidRDefault="00BF3DA9" w:rsidP="00EC0E6B">
            <w:pPr>
              <w:pStyle w:val="Normal6a"/>
            </w:pPr>
          </w:p>
        </w:tc>
        <w:tc>
          <w:tcPr>
            <w:tcW w:w="4876" w:type="dxa"/>
          </w:tcPr>
          <w:p w14:paraId="741BED73" w14:textId="77777777" w:rsidR="00BF3DA9" w:rsidRPr="00A967FB" w:rsidRDefault="00BF3DA9" w:rsidP="00EC0E6B">
            <w:pPr>
              <w:pStyle w:val="Normal6a"/>
            </w:pPr>
            <w:r w:rsidRPr="00A967FB">
              <w:rPr>
                <w:b/>
                <w:i/>
              </w:rPr>
              <w:t>1. Bez uszczerbku dla dodatkowych praw wynikających z odpowiednich krajowych przepisów proceduralnych każda strona ma co najmniej prawo do:</w:t>
            </w:r>
          </w:p>
        </w:tc>
      </w:tr>
      <w:tr w:rsidR="00A74CA6" w:rsidRPr="00A967FB" w14:paraId="38C5702C" w14:textId="77777777" w:rsidTr="00EC0E6B">
        <w:trPr>
          <w:jc w:val="center"/>
        </w:trPr>
        <w:tc>
          <w:tcPr>
            <w:tcW w:w="4876" w:type="dxa"/>
          </w:tcPr>
          <w:p w14:paraId="0DB908CB" w14:textId="77777777" w:rsidR="00BF3DA9" w:rsidRPr="00A967FB" w:rsidRDefault="00BF3DA9" w:rsidP="00EC0E6B">
            <w:pPr>
              <w:pStyle w:val="Normal6a"/>
            </w:pPr>
          </w:p>
        </w:tc>
        <w:tc>
          <w:tcPr>
            <w:tcW w:w="4876" w:type="dxa"/>
          </w:tcPr>
          <w:p w14:paraId="0E930221" w14:textId="77777777" w:rsidR="00BF3DA9" w:rsidRPr="00A967FB" w:rsidRDefault="00BF3DA9" w:rsidP="00EC0E6B">
            <w:pPr>
              <w:pStyle w:val="Normal6a"/>
            </w:pPr>
            <w:r w:rsidRPr="00A967FB">
              <w:rPr>
                <w:b/>
                <w:i/>
              </w:rPr>
              <w:t>a) bezstronnego i sprawiedliwego rozpatrzenia sprawy oraz do równego traktowania, nawet jeśli sprawa toczy się przed różnymi organami nadzorczymi w różnych jurysdykcjach („sprawiedliwa procedura i zasada równości stron”);</w:t>
            </w:r>
          </w:p>
        </w:tc>
      </w:tr>
      <w:tr w:rsidR="00A74CA6" w:rsidRPr="00A967FB" w14:paraId="472BEE24" w14:textId="77777777" w:rsidTr="00EC0E6B">
        <w:trPr>
          <w:jc w:val="center"/>
        </w:trPr>
        <w:tc>
          <w:tcPr>
            <w:tcW w:w="4876" w:type="dxa"/>
          </w:tcPr>
          <w:p w14:paraId="096D2D11" w14:textId="77777777" w:rsidR="00BF3DA9" w:rsidRPr="00A967FB" w:rsidRDefault="00BF3DA9" w:rsidP="00EC0E6B">
            <w:pPr>
              <w:pStyle w:val="Normal6a"/>
            </w:pPr>
          </w:p>
        </w:tc>
        <w:tc>
          <w:tcPr>
            <w:tcW w:w="4876" w:type="dxa"/>
          </w:tcPr>
          <w:p w14:paraId="3C6699ED" w14:textId="77777777" w:rsidR="00BF3DA9" w:rsidRPr="00A967FB" w:rsidRDefault="00BF3DA9" w:rsidP="00EC0E6B">
            <w:pPr>
              <w:pStyle w:val="Normal6a"/>
            </w:pPr>
            <w:r w:rsidRPr="00A967FB">
              <w:rPr>
                <w:b/>
                <w:i/>
              </w:rPr>
              <w:t xml:space="preserve">b) bycia wysłuchaną przed podjęciem jakichkolwiek środków, które miałyby niekorzystny wpływ na stronę, w tym przed </w:t>
            </w:r>
            <w:r w:rsidRPr="00A967FB">
              <w:rPr>
                <w:b/>
                <w:i/>
              </w:rPr>
              <w:lastRenderedPageBreak/>
              <w:t>podjęciem decyzji o całkowitym lub częściowym oddaleniu lub odrzuceniu skargi („prawo do bycia wysłuchanym”);</w:t>
            </w:r>
          </w:p>
        </w:tc>
      </w:tr>
      <w:tr w:rsidR="00A74CA6" w:rsidRPr="00A967FB" w14:paraId="38906D63" w14:textId="77777777" w:rsidTr="00EC0E6B">
        <w:trPr>
          <w:jc w:val="center"/>
        </w:trPr>
        <w:tc>
          <w:tcPr>
            <w:tcW w:w="4876" w:type="dxa"/>
          </w:tcPr>
          <w:p w14:paraId="7B5BBB22" w14:textId="77777777" w:rsidR="00BF3DA9" w:rsidRPr="00A967FB" w:rsidRDefault="00BF3DA9" w:rsidP="00EC0E6B">
            <w:pPr>
              <w:pStyle w:val="Normal6a"/>
            </w:pPr>
          </w:p>
        </w:tc>
        <w:tc>
          <w:tcPr>
            <w:tcW w:w="4876" w:type="dxa"/>
          </w:tcPr>
          <w:p w14:paraId="09270250" w14:textId="77777777" w:rsidR="00BF3DA9" w:rsidRPr="00A967FB" w:rsidRDefault="00BF3DA9" w:rsidP="00EC0E6B">
            <w:pPr>
              <w:pStyle w:val="Normal6a"/>
            </w:pPr>
            <w:r w:rsidRPr="00A967FB">
              <w:rPr>
                <w:b/>
                <w:i/>
              </w:rPr>
              <w:t>c) uzyskania dostępu do wspólnych akt sprawy, z wyjątkiem wszelkich wewnętrznych obrad („przejrzystość proceduralna”).</w:t>
            </w:r>
          </w:p>
        </w:tc>
      </w:tr>
      <w:tr w:rsidR="00A74CA6" w:rsidRPr="00A967FB" w14:paraId="094D0801" w14:textId="77777777" w:rsidTr="00EC0E6B">
        <w:trPr>
          <w:jc w:val="center"/>
        </w:trPr>
        <w:tc>
          <w:tcPr>
            <w:tcW w:w="4876" w:type="dxa"/>
          </w:tcPr>
          <w:p w14:paraId="17C13CE5" w14:textId="77777777" w:rsidR="00BF3DA9" w:rsidRPr="00A967FB" w:rsidRDefault="00BF3DA9" w:rsidP="00EC0E6B">
            <w:pPr>
              <w:pStyle w:val="Normal6a"/>
            </w:pPr>
          </w:p>
        </w:tc>
        <w:tc>
          <w:tcPr>
            <w:tcW w:w="4876" w:type="dxa"/>
          </w:tcPr>
          <w:p w14:paraId="6B49CD11" w14:textId="77777777" w:rsidR="00BF3DA9" w:rsidRPr="00A967FB" w:rsidRDefault="00BF3DA9" w:rsidP="00EC0E6B">
            <w:pPr>
              <w:pStyle w:val="Normal6a"/>
            </w:pPr>
            <w:r w:rsidRPr="00A967FB">
              <w:rPr>
                <w:b/>
                <w:i/>
              </w:rPr>
              <w:t>2. Wiodący organ nadzorczy wysłuchuje stron, gdy pojawiają się nowe kwestie i prowadzą do nowych wniosków.</w:t>
            </w:r>
          </w:p>
        </w:tc>
      </w:tr>
      <w:tr w:rsidR="00A74CA6" w:rsidRPr="00A967FB" w14:paraId="7BD0E985" w14:textId="77777777" w:rsidTr="00EC0E6B">
        <w:trPr>
          <w:jc w:val="center"/>
        </w:trPr>
        <w:tc>
          <w:tcPr>
            <w:tcW w:w="4876" w:type="dxa"/>
          </w:tcPr>
          <w:p w14:paraId="6B38C788" w14:textId="77777777" w:rsidR="00BF3DA9" w:rsidRPr="00A967FB" w:rsidRDefault="00BF3DA9" w:rsidP="00EC0E6B">
            <w:pPr>
              <w:pStyle w:val="Normal6a"/>
            </w:pPr>
          </w:p>
        </w:tc>
        <w:tc>
          <w:tcPr>
            <w:tcW w:w="4876" w:type="dxa"/>
          </w:tcPr>
          <w:p w14:paraId="7C4B9CF2" w14:textId="77777777" w:rsidR="00BF3DA9" w:rsidRPr="00A967FB" w:rsidRDefault="00BF3DA9" w:rsidP="00EC0E6B">
            <w:pPr>
              <w:pStyle w:val="Normal6a"/>
            </w:pPr>
            <w:r w:rsidRPr="00A967FB">
              <w:rPr>
                <w:b/>
                <w:i/>
              </w:rPr>
              <w:t>3. Na wniosek strony lub w interesie publicznym organ nadzorczy może ograniczyć prawa, o których mowa w ust. 1 i 2, w celu ochrony ustawowo uznanych praw innych osób lub w celu ochrony interesu publicznego. Wszelkie ograniczenia muszą być proporcjonalne w świetle odpowiednich uznanych praw innych osób lub realizowanego interesu publicznego. Strona wnioskująca o zachowanie poufności dostarcza nieopatrzoną klauzulą poufności wersję wszelkich informacji, stosując jedynie ściśle proporcjonalne środki, takie jak utajnienie określonych części dokumentów. Organy nadzorcze zaangażowane w sprawę, a także inne odpowiednie organy na mocy art. 7 ust. 1a, zawsze mają dostęp do poufnej wersji wszystkich informacji i mogą sprzeciwić się utajnieniu, które nie jest ściśle proporcjonalne. Wiodący organ nadzorczy przechowuje zapis każdego dostępu do wspólnych akt sprawy oraz wykaz upoważnionych pracowników z każdego organu nadzorczego.</w:t>
            </w:r>
          </w:p>
        </w:tc>
      </w:tr>
      <w:tr w:rsidR="00A74CA6" w:rsidRPr="00A967FB" w14:paraId="19A1141B" w14:textId="77777777" w:rsidTr="00EC0E6B">
        <w:trPr>
          <w:jc w:val="center"/>
        </w:trPr>
        <w:tc>
          <w:tcPr>
            <w:tcW w:w="4876" w:type="dxa"/>
          </w:tcPr>
          <w:p w14:paraId="189B8C07" w14:textId="77777777" w:rsidR="00BF3DA9" w:rsidRPr="00A967FB" w:rsidRDefault="00BF3DA9" w:rsidP="00EC0E6B">
            <w:pPr>
              <w:pStyle w:val="Normal6a"/>
            </w:pPr>
          </w:p>
        </w:tc>
        <w:tc>
          <w:tcPr>
            <w:tcW w:w="4876" w:type="dxa"/>
          </w:tcPr>
          <w:p w14:paraId="2257B3FF" w14:textId="77777777" w:rsidR="00BF3DA9" w:rsidRPr="00A967FB" w:rsidRDefault="00BF3DA9" w:rsidP="00EC0E6B">
            <w:pPr>
              <w:pStyle w:val="Normal6a"/>
            </w:pPr>
            <w:r w:rsidRPr="00A967FB">
              <w:rPr>
                <w:b/>
                <w:i/>
              </w:rPr>
              <w:t>4. W interesie skutecznych procedur organy nadzorcze ograniczają obszerność pism i wyznaczają racjonalne terminy nie dłuższe niż cztery tygodnie, chyba że wyjątkowe okoliczności wymagają racjonalnego przedłużenia terminu. </w:t>
            </w:r>
          </w:p>
        </w:tc>
      </w:tr>
    </w:tbl>
    <w:p w14:paraId="538D1AD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74A7095" w14:textId="77777777" w:rsidR="00BF3DA9" w:rsidRPr="00A967FB" w:rsidRDefault="00BF3DA9" w:rsidP="00BF3DA9">
      <w:r w:rsidRPr="00A967FB">
        <w:rPr>
          <w:rStyle w:val="HideTWBExt"/>
        </w:rPr>
        <w:t>&lt;/Amend&gt;</w:t>
      </w:r>
    </w:p>
    <w:p w14:paraId="0047D9DF"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271</w:t>
      </w:r>
      <w:r w:rsidRPr="00A967FB">
        <w:rPr>
          <w:rStyle w:val="HideTWBExt"/>
          <w:b w:val="0"/>
        </w:rPr>
        <w:t>&lt;/NumAm&gt;</w:t>
      </w:r>
    </w:p>
    <w:p w14:paraId="5F7DEF84"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D5A7AEF" w14:textId="77777777" w:rsidR="00BF3DA9" w:rsidRPr="00A967FB" w:rsidRDefault="00BF3DA9" w:rsidP="00BF3DA9">
      <w:pPr>
        <w:pStyle w:val="NormalBold"/>
      </w:pPr>
      <w:r w:rsidRPr="00A967FB">
        <w:rPr>
          <w:rStyle w:val="HideTWBExt"/>
          <w:b w:val="0"/>
        </w:rPr>
        <w:t>&lt;/RepeatBlock-By&gt;</w:t>
      </w:r>
    </w:p>
    <w:p w14:paraId="132B253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93EF176" w14:textId="77777777" w:rsidR="00BF3DA9" w:rsidRPr="00A967FB" w:rsidRDefault="00BF3DA9" w:rsidP="00BF3DA9">
      <w:pPr>
        <w:pStyle w:val="NormalBold"/>
      </w:pPr>
      <w:r w:rsidRPr="00A967FB">
        <w:rPr>
          <w:rStyle w:val="HideTWBExt"/>
          <w:b w:val="0"/>
        </w:rPr>
        <w:t>&lt;Article&gt;</w:t>
      </w:r>
      <w:r w:rsidRPr="00A967FB">
        <w:t>Artykuł 2 c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BCC78C3" w14:textId="77777777" w:rsidTr="00EC0E6B">
        <w:trPr>
          <w:trHeight w:hRule="exact" w:val="240"/>
          <w:jc w:val="center"/>
        </w:trPr>
        <w:tc>
          <w:tcPr>
            <w:tcW w:w="9752" w:type="dxa"/>
            <w:gridSpan w:val="2"/>
          </w:tcPr>
          <w:p w14:paraId="7EC23732" w14:textId="77777777" w:rsidR="00BF3DA9" w:rsidRPr="00A967FB" w:rsidRDefault="00BF3DA9" w:rsidP="00EC0E6B"/>
        </w:tc>
      </w:tr>
      <w:tr w:rsidR="00A74CA6" w:rsidRPr="00A967FB" w14:paraId="445DD2A6" w14:textId="77777777" w:rsidTr="00EC0E6B">
        <w:trPr>
          <w:trHeight w:val="240"/>
          <w:jc w:val="center"/>
        </w:trPr>
        <w:tc>
          <w:tcPr>
            <w:tcW w:w="4876" w:type="dxa"/>
          </w:tcPr>
          <w:p w14:paraId="6E41DDED" w14:textId="77777777" w:rsidR="00BF3DA9" w:rsidRPr="00A967FB" w:rsidRDefault="00BF3DA9" w:rsidP="00EC0E6B">
            <w:pPr>
              <w:pStyle w:val="AmColumnHeading"/>
            </w:pPr>
            <w:r w:rsidRPr="00A967FB">
              <w:t>Tekst proponowany przez Komisję</w:t>
            </w:r>
          </w:p>
        </w:tc>
        <w:tc>
          <w:tcPr>
            <w:tcW w:w="4876" w:type="dxa"/>
          </w:tcPr>
          <w:p w14:paraId="6FEBCE7F" w14:textId="77777777" w:rsidR="00BF3DA9" w:rsidRPr="00A967FB" w:rsidRDefault="00BF3DA9" w:rsidP="00EC0E6B">
            <w:pPr>
              <w:pStyle w:val="AmColumnHeading"/>
            </w:pPr>
            <w:r w:rsidRPr="00A967FB">
              <w:t>Poprawka</w:t>
            </w:r>
          </w:p>
        </w:tc>
      </w:tr>
      <w:tr w:rsidR="00A74CA6" w:rsidRPr="00A967FB" w14:paraId="4331158F" w14:textId="77777777" w:rsidTr="00EC0E6B">
        <w:trPr>
          <w:jc w:val="center"/>
        </w:trPr>
        <w:tc>
          <w:tcPr>
            <w:tcW w:w="4876" w:type="dxa"/>
          </w:tcPr>
          <w:p w14:paraId="5E671587" w14:textId="77777777" w:rsidR="00BF3DA9" w:rsidRPr="00A967FB" w:rsidRDefault="00BF3DA9" w:rsidP="00EC0E6B">
            <w:pPr>
              <w:pStyle w:val="Normal6a"/>
            </w:pPr>
          </w:p>
        </w:tc>
        <w:tc>
          <w:tcPr>
            <w:tcW w:w="4876" w:type="dxa"/>
          </w:tcPr>
          <w:p w14:paraId="33B1B31C" w14:textId="77777777" w:rsidR="00BF3DA9" w:rsidRPr="00A967FB" w:rsidRDefault="00BF3DA9" w:rsidP="00EC0E6B">
            <w:pPr>
              <w:pStyle w:val="Normal6a"/>
              <w:jc w:val="center"/>
            </w:pPr>
            <w:r w:rsidRPr="00A967FB">
              <w:rPr>
                <w:b/>
                <w:i/>
              </w:rPr>
              <w:t>Artykuł 2c</w:t>
            </w:r>
            <w:r w:rsidRPr="00A967FB">
              <w:tab/>
            </w:r>
          </w:p>
        </w:tc>
      </w:tr>
      <w:tr w:rsidR="00A74CA6" w:rsidRPr="00A967FB" w14:paraId="3C98998E" w14:textId="77777777" w:rsidTr="00EC0E6B">
        <w:trPr>
          <w:jc w:val="center"/>
        </w:trPr>
        <w:tc>
          <w:tcPr>
            <w:tcW w:w="4876" w:type="dxa"/>
          </w:tcPr>
          <w:p w14:paraId="4D14E75D" w14:textId="77777777" w:rsidR="00BF3DA9" w:rsidRPr="00A967FB" w:rsidRDefault="00BF3DA9" w:rsidP="00EC0E6B">
            <w:pPr>
              <w:pStyle w:val="Normal6a"/>
            </w:pPr>
          </w:p>
        </w:tc>
        <w:tc>
          <w:tcPr>
            <w:tcW w:w="4876" w:type="dxa"/>
          </w:tcPr>
          <w:p w14:paraId="35FCC183" w14:textId="77777777" w:rsidR="00BF3DA9" w:rsidRPr="00A967FB" w:rsidRDefault="00BF3DA9" w:rsidP="00EC0E6B">
            <w:pPr>
              <w:pStyle w:val="Normal6a"/>
              <w:jc w:val="center"/>
            </w:pPr>
            <w:r w:rsidRPr="00A967FB">
              <w:rPr>
                <w:b/>
                <w:i/>
              </w:rPr>
              <w:t>Współpraca między organami nadzorczymi</w:t>
            </w:r>
          </w:p>
        </w:tc>
      </w:tr>
      <w:tr w:rsidR="00A74CA6" w:rsidRPr="00A967FB" w14:paraId="3860D8CA" w14:textId="77777777" w:rsidTr="00EC0E6B">
        <w:trPr>
          <w:jc w:val="center"/>
        </w:trPr>
        <w:tc>
          <w:tcPr>
            <w:tcW w:w="4876" w:type="dxa"/>
          </w:tcPr>
          <w:p w14:paraId="4547A3B1" w14:textId="77777777" w:rsidR="00BF3DA9" w:rsidRPr="00A967FB" w:rsidRDefault="00BF3DA9" w:rsidP="00EC0E6B">
            <w:pPr>
              <w:pStyle w:val="Normal6a"/>
            </w:pPr>
          </w:p>
        </w:tc>
        <w:tc>
          <w:tcPr>
            <w:tcW w:w="4876" w:type="dxa"/>
          </w:tcPr>
          <w:p w14:paraId="685FA599" w14:textId="77777777" w:rsidR="00BF3DA9" w:rsidRPr="00A967FB" w:rsidRDefault="00BF3DA9" w:rsidP="00EC0E6B">
            <w:pPr>
              <w:pStyle w:val="Normal6a"/>
            </w:pPr>
            <w:r w:rsidRPr="00A967FB">
              <w:rPr>
                <w:b/>
                <w:i/>
              </w:rPr>
              <w:t>1. Wiodący organ nadzorczy organizuje, koordynuje i prowadzi sprawę w sposób skuteczny i sprawny, zgodnie z rozporządzeniem (UE) 2016/679, niniejszym rozporządzeniem i wszelkimi mającymi zastosowanie krajowymi przepisami proceduralnymi, zapewniając pełne wykonanie rozporządzenia (UE) 2016/679.</w:t>
            </w:r>
          </w:p>
        </w:tc>
      </w:tr>
      <w:tr w:rsidR="00A74CA6" w:rsidRPr="00A967FB" w14:paraId="21F08D62" w14:textId="77777777" w:rsidTr="00EC0E6B">
        <w:trPr>
          <w:jc w:val="center"/>
        </w:trPr>
        <w:tc>
          <w:tcPr>
            <w:tcW w:w="4876" w:type="dxa"/>
          </w:tcPr>
          <w:p w14:paraId="7669A109" w14:textId="77777777" w:rsidR="00BF3DA9" w:rsidRPr="00A967FB" w:rsidRDefault="00BF3DA9" w:rsidP="00EC0E6B">
            <w:pPr>
              <w:pStyle w:val="Normal6a"/>
            </w:pPr>
          </w:p>
        </w:tc>
        <w:tc>
          <w:tcPr>
            <w:tcW w:w="4876" w:type="dxa"/>
          </w:tcPr>
          <w:p w14:paraId="4D53C670" w14:textId="77777777" w:rsidR="00BF3DA9" w:rsidRPr="00A967FB" w:rsidRDefault="00BF3DA9" w:rsidP="00EC0E6B">
            <w:pPr>
              <w:pStyle w:val="Normal6a"/>
            </w:pPr>
            <w:r w:rsidRPr="00A967FB">
              <w:rPr>
                <w:b/>
                <w:i/>
              </w:rPr>
              <w:t>2. Wiodący organ nadzorczy prowadzi każdą sprawę w pełnej współpracy z organami nadzorczymi, których sprawa dotyczy, i stosuje się do wszelkich wniosków organu nadzorczego na mocy niniejszego rozporządzenia i art. 60–62 rozporządzenia (UE) 2016/679. Organy nadzorcze, których sprawa dotyczy, w rozumieniu art. 4 pkt 22 rozporządzenia (UE) 2016/679, mają prawo do aktywnego udziału w postępowaniach. Wiodący organ nadzorczy prowadzi wykaz organów nadzorczych, których sprawa dotyczy, dla każdej sprawy we wspólnych aktach sprawy.</w:t>
            </w:r>
          </w:p>
        </w:tc>
      </w:tr>
      <w:tr w:rsidR="00A74CA6" w:rsidRPr="00A967FB" w14:paraId="59895DB8" w14:textId="77777777" w:rsidTr="00EC0E6B">
        <w:trPr>
          <w:jc w:val="center"/>
        </w:trPr>
        <w:tc>
          <w:tcPr>
            <w:tcW w:w="4876" w:type="dxa"/>
          </w:tcPr>
          <w:p w14:paraId="246CA226" w14:textId="77777777" w:rsidR="00BF3DA9" w:rsidRPr="00A967FB" w:rsidRDefault="00BF3DA9" w:rsidP="00EC0E6B">
            <w:pPr>
              <w:pStyle w:val="Normal6a"/>
            </w:pPr>
          </w:p>
        </w:tc>
        <w:tc>
          <w:tcPr>
            <w:tcW w:w="4876" w:type="dxa"/>
          </w:tcPr>
          <w:p w14:paraId="76955276" w14:textId="77777777" w:rsidR="00BF3DA9" w:rsidRPr="00A967FB" w:rsidRDefault="00BF3DA9" w:rsidP="00EC0E6B">
            <w:pPr>
              <w:pStyle w:val="Normal6a"/>
            </w:pPr>
            <w:r w:rsidRPr="00A967FB">
              <w:rPr>
                <w:b/>
                <w:i/>
              </w:rPr>
              <w:t>3. Każdy organ nadzorczy, który otrzyma istotne informacje dotyczące danej sprawy, przekazuje je wiodącemu organowi nadzorczemu niezwłocznie, lecz nie później niż w terminie jednego tygodnia od dnia otrzymania takich informacji.</w:t>
            </w:r>
          </w:p>
        </w:tc>
      </w:tr>
      <w:tr w:rsidR="00A74CA6" w:rsidRPr="00A967FB" w14:paraId="470722B9" w14:textId="77777777" w:rsidTr="00EC0E6B">
        <w:trPr>
          <w:jc w:val="center"/>
        </w:trPr>
        <w:tc>
          <w:tcPr>
            <w:tcW w:w="4876" w:type="dxa"/>
          </w:tcPr>
          <w:p w14:paraId="05DD4892" w14:textId="77777777" w:rsidR="00BF3DA9" w:rsidRPr="00A967FB" w:rsidRDefault="00BF3DA9" w:rsidP="00EC0E6B">
            <w:pPr>
              <w:pStyle w:val="Normal6a"/>
            </w:pPr>
          </w:p>
        </w:tc>
        <w:tc>
          <w:tcPr>
            <w:tcW w:w="4876" w:type="dxa"/>
          </w:tcPr>
          <w:p w14:paraId="1535ABA9" w14:textId="77777777" w:rsidR="00BF3DA9" w:rsidRPr="00A967FB" w:rsidRDefault="00BF3DA9" w:rsidP="00EC0E6B">
            <w:pPr>
              <w:pStyle w:val="Normal6a"/>
            </w:pPr>
            <w:r w:rsidRPr="00A967FB">
              <w:rPr>
                <w:b/>
                <w:i/>
              </w:rPr>
              <w:t xml:space="preserve">4. Wiodący organ nadzorczy włącza wszystkie dokumenty, pisma, notatki i inne informacje dotyczące sprawy do wspólnych akt sprawy niezwłocznie, lecz </w:t>
            </w:r>
            <w:r w:rsidRPr="00A967FB">
              <w:rPr>
                <w:b/>
                <w:i/>
              </w:rPr>
              <w:lastRenderedPageBreak/>
              <w:t>nie później niż w terminie jednego tygodnia od dnia, w którym wiodący organ nadzorczy otrzymał takie informacje. Każdy inny organ nadzorczy, którego sprawa dotyczy, i Europejska Rada Ochrony Danych</w:t>
            </w:r>
            <w:r w:rsidRPr="00A967FB">
              <w:rPr>
                <w:b/>
                <w:bCs/>
                <w:i/>
                <w:iCs/>
              </w:rPr>
              <w:t>, o ile jest zaangażowana w procedurę,</w:t>
            </w:r>
            <w:r w:rsidRPr="00A967FB">
              <w:rPr>
                <w:b/>
                <w:i/>
              </w:rPr>
              <w:t xml:space="preserve"> mają natychmiastowy zdalny dostęp do wspólnych akt sprawy. </w:t>
            </w:r>
          </w:p>
        </w:tc>
      </w:tr>
      <w:tr w:rsidR="00A74CA6" w:rsidRPr="00A967FB" w14:paraId="6F2F0883" w14:textId="77777777" w:rsidTr="00EC0E6B">
        <w:trPr>
          <w:jc w:val="center"/>
        </w:trPr>
        <w:tc>
          <w:tcPr>
            <w:tcW w:w="4876" w:type="dxa"/>
          </w:tcPr>
          <w:p w14:paraId="77CBF31D" w14:textId="77777777" w:rsidR="00BF3DA9" w:rsidRPr="00A967FB" w:rsidRDefault="00BF3DA9" w:rsidP="00EC0E6B">
            <w:pPr>
              <w:pStyle w:val="Normal6a"/>
            </w:pPr>
          </w:p>
        </w:tc>
        <w:tc>
          <w:tcPr>
            <w:tcW w:w="4876" w:type="dxa"/>
          </w:tcPr>
          <w:p w14:paraId="663A8C8E" w14:textId="77777777" w:rsidR="00BF3DA9" w:rsidRPr="00A967FB" w:rsidRDefault="00BF3DA9" w:rsidP="00EC0E6B">
            <w:pPr>
              <w:pStyle w:val="Normal6a"/>
            </w:pPr>
            <w:r w:rsidRPr="00A967FB">
              <w:rPr>
                <w:b/>
                <w:bCs/>
                <w:i/>
                <w:iCs/>
              </w:rPr>
              <w:t>5.</w:t>
            </w:r>
            <w:r w:rsidRPr="00A967FB">
              <w:rPr>
                <w:b/>
                <w:i/>
              </w:rPr>
              <w:t> Gdy pojawiają się rozbieżne poglądy lub można się ich spodziewać, na przykład gdy sprawa jest uznawana za sporną na mocy art. 9, wiodący organ nadzorczy niezwłocznie inicjuje wymianę poglądów ze wszystkimi organami nadzorczymi, których sprawa dotyczy, w celu szybkiego osiągnięcia konsensusu lub sprecyzowania kwestii spornych. Wiodący organ nadzorczy bada fakty istotne w odniesieniu do rozbieżnych opinii.</w:t>
            </w:r>
          </w:p>
        </w:tc>
      </w:tr>
      <w:tr w:rsidR="00A74CA6" w:rsidRPr="00A967FB" w14:paraId="1D10748F" w14:textId="77777777" w:rsidTr="00EC0E6B">
        <w:trPr>
          <w:jc w:val="center"/>
        </w:trPr>
        <w:tc>
          <w:tcPr>
            <w:tcW w:w="4876" w:type="dxa"/>
          </w:tcPr>
          <w:p w14:paraId="7A667D20" w14:textId="77777777" w:rsidR="00BF3DA9" w:rsidRPr="00A967FB" w:rsidRDefault="00BF3DA9" w:rsidP="00EC0E6B">
            <w:pPr>
              <w:pStyle w:val="Normal6a"/>
            </w:pPr>
          </w:p>
        </w:tc>
        <w:tc>
          <w:tcPr>
            <w:tcW w:w="4876" w:type="dxa"/>
          </w:tcPr>
          <w:p w14:paraId="48DB386C" w14:textId="77777777" w:rsidR="00BF3DA9" w:rsidRPr="00A967FB" w:rsidRDefault="00BF3DA9" w:rsidP="00EC0E6B">
            <w:pPr>
              <w:pStyle w:val="Normal6a"/>
            </w:pPr>
            <w:r w:rsidRPr="00A967FB">
              <w:rPr>
                <w:b/>
                <w:bCs/>
                <w:i/>
                <w:iCs/>
              </w:rPr>
              <w:t>6.</w:t>
            </w:r>
            <w:r w:rsidRPr="00A967FB">
              <w:rPr>
                <w:b/>
                <w:i/>
              </w:rPr>
              <w:t> Organy nadzorcze korzystają z uprawnień przysługujących im na mocy niniejszego rozporządzenia i rozdziału VII rozporządzenia (UE) 2016/679, jeżeli nie można rozwiązać problemu rozbieżnych opinii lub w przypadku braku działania ze strony innego organu nadzorczego.</w:t>
            </w:r>
          </w:p>
        </w:tc>
      </w:tr>
      <w:tr w:rsidR="00A74CA6" w:rsidRPr="00A967FB" w14:paraId="73806DB0" w14:textId="77777777" w:rsidTr="00EC0E6B">
        <w:trPr>
          <w:jc w:val="center"/>
        </w:trPr>
        <w:tc>
          <w:tcPr>
            <w:tcW w:w="4876" w:type="dxa"/>
          </w:tcPr>
          <w:p w14:paraId="1B5445F4" w14:textId="77777777" w:rsidR="00BF3DA9" w:rsidRPr="00A967FB" w:rsidRDefault="00BF3DA9" w:rsidP="00EC0E6B">
            <w:pPr>
              <w:pStyle w:val="Normal6a"/>
            </w:pPr>
          </w:p>
        </w:tc>
        <w:tc>
          <w:tcPr>
            <w:tcW w:w="4876" w:type="dxa"/>
          </w:tcPr>
          <w:p w14:paraId="0B0C575E" w14:textId="77777777" w:rsidR="00BF3DA9" w:rsidRPr="00A967FB" w:rsidRDefault="00BF3DA9" w:rsidP="00EC0E6B">
            <w:pPr>
              <w:pStyle w:val="Normal6a"/>
            </w:pPr>
            <w:r w:rsidRPr="00A967FB">
              <w:rPr>
                <w:b/>
                <w:i/>
              </w:rPr>
              <w:t>7. Wszystkie pisemne dokumenty organów nadzorczych są przekazywane drogą elektroniczną w zwięzłej, przejrzystej, zrozumiałej i łatwo dostępnej formie, jasnym i prostym językiem.</w:t>
            </w:r>
          </w:p>
        </w:tc>
      </w:tr>
    </w:tbl>
    <w:p w14:paraId="20FCF02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295BB59" w14:textId="77777777" w:rsidR="00BF3DA9" w:rsidRPr="00A967FB" w:rsidRDefault="00BF3DA9" w:rsidP="00BF3DA9">
      <w:r w:rsidRPr="00A967FB">
        <w:rPr>
          <w:rStyle w:val="HideTWBExt"/>
        </w:rPr>
        <w:t>&lt;/Amend&gt;</w:t>
      </w:r>
    </w:p>
    <w:p w14:paraId="75D84337"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272</w:t>
      </w:r>
      <w:r w:rsidRPr="00A967FB">
        <w:rPr>
          <w:rStyle w:val="HideTWBExt"/>
          <w:b w:val="0"/>
        </w:rPr>
        <w:t>&lt;/NumAm&gt;</w:t>
      </w:r>
    </w:p>
    <w:p w14:paraId="049798D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6CFD769" w14:textId="77777777" w:rsidR="00BF3DA9" w:rsidRPr="00A967FB" w:rsidRDefault="00BF3DA9" w:rsidP="00BF3DA9">
      <w:pPr>
        <w:pStyle w:val="NormalBold"/>
      </w:pPr>
      <w:r w:rsidRPr="00A967FB">
        <w:rPr>
          <w:rStyle w:val="HideTWBExt"/>
          <w:b w:val="0"/>
        </w:rPr>
        <w:t>&lt;/RepeatBlock-By&gt;</w:t>
      </w:r>
    </w:p>
    <w:p w14:paraId="2E87A66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5083775" w14:textId="77777777" w:rsidR="00BF3DA9" w:rsidRPr="00A967FB" w:rsidRDefault="00BF3DA9" w:rsidP="00BF3DA9">
      <w:pPr>
        <w:pStyle w:val="NormalBold"/>
      </w:pPr>
      <w:r w:rsidRPr="00A967FB">
        <w:rPr>
          <w:rStyle w:val="HideTWBExt"/>
          <w:b w:val="0"/>
        </w:rPr>
        <w:t>&lt;Article&gt;</w:t>
      </w:r>
      <w:r w:rsidRPr="00A967FB">
        <w:t>Artykuł 3 −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FC463EF" w14:textId="77777777" w:rsidTr="00EC0E6B">
        <w:trPr>
          <w:trHeight w:hRule="exact" w:val="240"/>
          <w:jc w:val="center"/>
        </w:trPr>
        <w:tc>
          <w:tcPr>
            <w:tcW w:w="9752" w:type="dxa"/>
            <w:gridSpan w:val="2"/>
          </w:tcPr>
          <w:p w14:paraId="47443C26" w14:textId="77777777" w:rsidR="00BF3DA9" w:rsidRPr="00A967FB" w:rsidRDefault="00BF3DA9" w:rsidP="00EC0E6B"/>
        </w:tc>
      </w:tr>
      <w:tr w:rsidR="00A74CA6" w:rsidRPr="00A967FB" w14:paraId="6F5E3B13" w14:textId="77777777" w:rsidTr="00EC0E6B">
        <w:trPr>
          <w:trHeight w:val="240"/>
          <w:jc w:val="center"/>
        </w:trPr>
        <w:tc>
          <w:tcPr>
            <w:tcW w:w="4876" w:type="dxa"/>
          </w:tcPr>
          <w:p w14:paraId="4C3A9167" w14:textId="77777777" w:rsidR="00BF3DA9" w:rsidRPr="00A967FB" w:rsidRDefault="00BF3DA9" w:rsidP="00EC0E6B">
            <w:pPr>
              <w:pStyle w:val="AmColumnHeading"/>
            </w:pPr>
            <w:r w:rsidRPr="00A967FB">
              <w:t>Tekst proponowany przez Komisję</w:t>
            </w:r>
          </w:p>
        </w:tc>
        <w:tc>
          <w:tcPr>
            <w:tcW w:w="4876" w:type="dxa"/>
          </w:tcPr>
          <w:p w14:paraId="7DE9047D" w14:textId="77777777" w:rsidR="00BF3DA9" w:rsidRPr="00A967FB" w:rsidRDefault="00BF3DA9" w:rsidP="00EC0E6B">
            <w:pPr>
              <w:pStyle w:val="AmColumnHeading"/>
            </w:pPr>
            <w:r w:rsidRPr="00A967FB">
              <w:t>Poprawka</w:t>
            </w:r>
          </w:p>
        </w:tc>
      </w:tr>
      <w:tr w:rsidR="00A74CA6" w:rsidRPr="00A967FB" w14:paraId="2B3CA090" w14:textId="77777777" w:rsidTr="00EC0E6B">
        <w:trPr>
          <w:jc w:val="center"/>
        </w:trPr>
        <w:tc>
          <w:tcPr>
            <w:tcW w:w="4876" w:type="dxa"/>
          </w:tcPr>
          <w:p w14:paraId="0D0D37EC" w14:textId="77777777" w:rsidR="00BF3DA9" w:rsidRPr="00A967FB" w:rsidRDefault="00BF3DA9" w:rsidP="00EC0E6B">
            <w:pPr>
              <w:pStyle w:val="Normal6a"/>
            </w:pPr>
            <w:r w:rsidRPr="00A967FB">
              <w:t>1.</w:t>
            </w:r>
            <w:r w:rsidRPr="00A967FB">
              <w:tab/>
              <w:t xml:space="preserve">Skarga </w:t>
            </w:r>
            <w:r w:rsidRPr="00A967FB">
              <w:rPr>
                <w:b/>
                <w:bCs/>
                <w:i/>
                <w:iCs/>
              </w:rPr>
              <w:t xml:space="preserve">wniesiona na podstawie rozporządzenia (UE) 2016/679, dotycząca transgranicznego przetwarzania danych, </w:t>
            </w:r>
            <w:r w:rsidRPr="00A967FB">
              <w:rPr>
                <w:b/>
                <w:bCs/>
                <w:i/>
                <w:iCs/>
              </w:rPr>
              <w:lastRenderedPageBreak/>
              <w:t>powinna</w:t>
            </w:r>
            <w:r w:rsidRPr="00A967FB">
              <w:t xml:space="preserve"> zawierać </w:t>
            </w:r>
            <w:r w:rsidRPr="00A967FB">
              <w:rPr>
                <w:b/>
                <w:bCs/>
                <w:i/>
                <w:iCs/>
              </w:rPr>
              <w:t>wymagane</w:t>
            </w:r>
            <w:r w:rsidRPr="00A967FB">
              <w:t xml:space="preserve"> informacje </w:t>
            </w:r>
            <w:r w:rsidRPr="00A967FB">
              <w:rPr>
                <w:b/>
                <w:bCs/>
                <w:i/>
                <w:iCs/>
              </w:rPr>
              <w:t>zgodnie z formularzem określonym w załączniku.</w:t>
            </w:r>
            <w:r w:rsidRPr="00A967FB">
              <w:t xml:space="preserve"> Aby uznać skargę za dopuszczalną nie są wymagane żadne dodatkowe informacje.</w:t>
            </w:r>
          </w:p>
        </w:tc>
        <w:tc>
          <w:tcPr>
            <w:tcW w:w="4876" w:type="dxa"/>
          </w:tcPr>
          <w:p w14:paraId="4F27217D" w14:textId="77777777" w:rsidR="00BF3DA9" w:rsidRPr="00A967FB" w:rsidRDefault="00BF3DA9" w:rsidP="00EC0E6B">
            <w:pPr>
              <w:pStyle w:val="Normal6a"/>
            </w:pPr>
            <w:r w:rsidRPr="00A967FB">
              <w:lastRenderedPageBreak/>
              <w:t>1.</w:t>
            </w:r>
            <w:r w:rsidRPr="00A967FB">
              <w:tab/>
              <w:t>Skarga</w:t>
            </w:r>
            <w:r w:rsidRPr="00A967FB">
              <w:rPr>
                <w:b/>
                <w:bCs/>
                <w:i/>
                <w:iCs/>
              </w:rPr>
              <w:t xml:space="preserve">, która podlega niniejszemu rozporządzeniu, musi być zgodna z wymogami krajowego prawa </w:t>
            </w:r>
            <w:r w:rsidRPr="00A967FB">
              <w:rPr>
                <w:b/>
                <w:bCs/>
                <w:i/>
                <w:iCs/>
              </w:rPr>
              <w:lastRenderedPageBreak/>
              <w:t>procesowego mającego zastosowanie do organu nadzorczego, do którego wniesiono skargę, i </w:t>
            </w:r>
            <w:r w:rsidRPr="00A967FB">
              <w:t xml:space="preserve">zawierać </w:t>
            </w:r>
            <w:r w:rsidRPr="00A967FB">
              <w:rPr>
                <w:b/>
                <w:bCs/>
                <w:i/>
                <w:iCs/>
              </w:rPr>
              <w:t>co najmniej następujące</w:t>
            </w:r>
            <w:r w:rsidRPr="00A967FB">
              <w:t xml:space="preserve"> informacje</w:t>
            </w:r>
            <w:r w:rsidRPr="00A967FB">
              <w:rPr>
                <w:b/>
                <w:bCs/>
                <w:i/>
                <w:iCs/>
              </w:rPr>
              <w:t>:</w:t>
            </w:r>
          </w:p>
        </w:tc>
      </w:tr>
      <w:tr w:rsidR="00A74CA6" w:rsidRPr="00A967FB" w14:paraId="014DED95" w14:textId="77777777" w:rsidTr="00EC0E6B">
        <w:trPr>
          <w:jc w:val="center"/>
        </w:trPr>
        <w:tc>
          <w:tcPr>
            <w:tcW w:w="4876" w:type="dxa"/>
          </w:tcPr>
          <w:p w14:paraId="4FE87A38" w14:textId="77777777" w:rsidR="00BF3DA9" w:rsidRPr="00A967FB" w:rsidRDefault="00BF3DA9" w:rsidP="00EC0E6B">
            <w:pPr>
              <w:pStyle w:val="Normal6a"/>
            </w:pPr>
          </w:p>
        </w:tc>
        <w:tc>
          <w:tcPr>
            <w:tcW w:w="4876" w:type="dxa"/>
          </w:tcPr>
          <w:p w14:paraId="24A5A23E" w14:textId="77777777" w:rsidR="00BF3DA9" w:rsidRPr="00A967FB" w:rsidRDefault="00BF3DA9" w:rsidP="00EC0E6B">
            <w:pPr>
              <w:pStyle w:val="Normal6a"/>
            </w:pPr>
            <w:r w:rsidRPr="00A967FB">
              <w:rPr>
                <w:b/>
                <w:i/>
              </w:rPr>
              <w:t>a) imię i nazwisko, adres i wszelkie inne dostępne dane kontaktowe skarżącego,</w:t>
            </w:r>
          </w:p>
        </w:tc>
      </w:tr>
      <w:tr w:rsidR="00A74CA6" w:rsidRPr="00A967FB" w14:paraId="6B4CB97F" w14:textId="77777777" w:rsidTr="00EC0E6B">
        <w:trPr>
          <w:jc w:val="center"/>
        </w:trPr>
        <w:tc>
          <w:tcPr>
            <w:tcW w:w="4876" w:type="dxa"/>
          </w:tcPr>
          <w:p w14:paraId="25A0246E" w14:textId="77777777" w:rsidR="00BF3DA9" w:rsidRPr="00A967FB" w:rsidRDefault="00BF3DA9" w:rsidP="00EC0E6B">
            <w:pPr>
              <w:pStyle w:val="Normal6a"/>
            </w:pPr>
          </w:p>
        </w:tc>
        <w:tc>
          <w:tcPr>
            <w:tcW w:w="4876" w:type="dxa"/>
          </w:tcPr>
          <w:p w14:paraId="0BA24564" w14:textId="77777777" w:rsidR="00BF3DA9" w:rsidRPr="00A967FB" w:rsidRDefault="00BF3DA9" w:rsidP="00EC0E6B">
            <w:pPr>
              <w:pStyle w:val="Normal6a"/>
            </w:pPr>
            <w:r w:rsidRPr="00A967FB">
              <w:rPr>
                <w:b/>
                <w:i/>
              </w:rPr>
              <w:t>b) imię i nazwisko, adres i wszelkie inne dane kontaktowe strony objętej postępowaniem, o ile są znane,</w:t>
            </w:r>
          </w:p>
        </w:tc>
      </w:tr>
      <w:tr w:rsidR="00A74CA6" w:rsidRPr="00A967FB" w14:paraId="758BB3BB" w14:textId="77777777" w:rsidTr="00EC0E6B">
        <w:trPr>
          <w:jc w:val="center"/>
        </w:trPr>
        <w:tc>
          <w:tcPr>
            <w:tcW w:w="4876" w:type="dxa"/>
          </w:tcPr>
          <w:p w14:paraId="79752D1D" w14:textId="77777777" w:rsidR="00BF3DA9" w:rsidRPr="00A967FB" w:rsidRDefault="00BF3DA9" w:rsidP="00EC0E6B">
            <w:pPr>
              <w:pStyle w:val="Normal6a"/>
            </w:pPr>
          </w:p>
        </w:tc>
        <w:tc>
          <w:tcPr>
            <w:tcW w:w="4876" w:type="dxa"/>
          </w:tcPr>
          <w:p w14:paraId="1F50B064" w14:textId="77777777" w:rsidR="00BF3DA9" w:rsidRPr="00A967FB" w:rsidRDefault="00BF3DA9" w:rsidP="00EC0E6B">
            <w:pPr>
              <w:pStyle w:val="Normal6a"/>
            </w:pPr>
            <w:r w:rsidRPr="00A967FB">
              <w:rPr>
                <w:b/>
                <w:i/>
              </w:rPr>
              <w:t>c) fakty związane ze sprawą i wszelkie dowody dostępne skarżącemu, w tym wszelkie dostępne wymieniane informacje dotyczące sprawy.</w:t>
            </w:r>
          </w:p>
        </w:tc>
      </w:tr>
      <w:tr w:rsidR="00A74CA6" w:rsidRPr="00A967FB" w14:paraId="02D5A090" w14:textId="77777777" w:rsidTr="00EC0E6B">
        <w:trPr>
          <w:jc w:val="center"/>
        </w:trPr>
        <w:tc>
          <w:tcPr>
            <w:tcW w:w="4876" w:type="dxa"/>
          </w:tcPr>
          <w:p w14:paraId="0B7B111C" w14:textId="77777777" w:rsidR="00BF3DA9" w:rsidRPr="00A967FB" w:rsidRDefault="00BF3DA9" w:rsidP="00EC0E6B">
            <w:pPr>
              <w:pStyle w:val="Normal6a"/>
            </w:pPr>
          </w:p>
        </w:tc>
        <w:tc>
          <w:tcPr>
            <w:tcW w:w="4876" w:type="dxa"/>
          </w:tcPr>
          <w:p w14:paraId="0B4C2289" w14:textId="77777777" w:rsidR="00BF3DA9" w:rsidRPr="00A967FB" w:rsidRDefault="00BF3DA9" w:rsidP="00EC0E6B">
            <w:pPr>
              <w:pStyle w:val="Normal6a"/>
            </w:pPr>
            <w:r w:rsidRPr="00A967FB">
              <w:t xml:space="preserve">Aby uznać skargę za dopuszczalną nie są wymagane żadne dodatkowe informacje. </w:t>
            </w:r>
            <w:r w:rsidRPr="00A967FB">
              <w:rPr>
                <w:b/>
                <w:i/>
              </w:rPr>
              <w:t>W szczególności skarżący nie powinni być zobowiązani do korzystania z krajowego systemu identyfikacji elektronicznej lub administracji elektronicznej w celu złożenia skargi.</w:t>
            </w:r>
          </w:p>
        </w:tc>
      </w:tr>
    </w:tbl>
    <w:p w14:paraId="587D700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F3FB3D4" w14:textId="77777777" w:rsidR="00BF3DA9" w:rsidRPr="00A967FB" w:rsidRDefault="00BF3DA9" w:rsidP="00BF3DA9">
      <w:r w:rsidRPr="00A967FB">
        <w:rPr>
          <w:rStyle w:val="HideTWBExt"/>
        </w:rPr>
        <w:t>&lt;/Amend&gt;</w:t>
      </w:r>
    </w:p>
    <w:p w14:paraId="3F7CA93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273</w:t>
      </w:r>
      <w:r w:rsidRPr="00A967FB">
        <w:rPr>
          <w:rStyle w:val="HideTWBExt"/>
          <w:b w:val="0"/>
        </w:rPr>
        <w:t>&lt;/NumAm&gt;</w:t>
      </w:r>
    </w:p>
    <w:p w14:paraId="2C7443E0"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35CB841" w14:textId="77777777" w:rsidR="00BF3DA9" w:rsidRPr="00A967FB" w:rsidRDefault="00BF3DA9" w:rsidP="00BF3DA9">
      <w:pPr>
        <w:pStyle w:val="NormalBold"/>
      </w:pPr>
      <w:r w:rsidRPr="00A967FB">
        <w:rPr>
          <w:rStyle w:val="HideTWBExt"/>
          <w:b w:val="0"/>
        </w:rPr>
        <w:t>&lt;/RepeatBlock-By&gt;</w:t>
      </w:r>
    </w:p>
    <w:p w14:paraId="17153AD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47FA19A" w14:textId="77777777" w:rsidR="00BF3DA9" w:rsidRPr="00A967FB" w:rsidRDefault="00BF3DA9" w:rsidP="00BF3DA9">
      <w:pPr>
        <w:pStyle w:val="NormalBold"/>
      </w:pPr>
      <w:r w:rsidRPr="00A967FB">
        <w:rPr>
          <w:rStyle w:val="HideTWBExt"/>
          <w:b w:val="0"/>
        </w:rPr>
        <w:t>&lt;Article&gt;</w:t>
      </w:r>
      <w:r w:rsidRPr="00A967FB">
        <w:t>Artykuł 3 – ustęp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A031A86" w14:textId="77777777" w:rsidTr="00EC0E6B">
        <w:trPr>
          <w:trHeight w:hRule="exact" w:val="240"/>
          <w:jc w:val="center"/>
        </w:trPr>
        <w:tc>
          <w:tcPr>
            <w:tcW w:w="9752" w:type="dxa"/>
            <w:gridSpan w:val="2"/>
          </w:tcPr>
          <w:p w14:paraId="4F6753B5" w14:textId="77777777" w:rsidR="00BF3DA9" w:rsidRPr="00A967FB" w:rsidRDefault="00BF3DA9" w:rsidP="00EC0E6B"/>
        </w:tc>
      </w:tr>
      <w:tr w:rsidR="00A74CA6" w:rsidRPr="00A967FB" w14:paraId="2BD63E25" w14:textId="77777777" w:rsidTr="00EC0E6B">
        <w:trPr>
          <w:trHeight w:val="240"/>
          <w:jc w:val="center"/>
        </w:trPr>
        <w:tc>
          <w:tcPr>
            <w:tcW w:w="4876" w:type="dxa"/>
          </w:tcPr>
          <w:p w14:paraId="741D635D" w14:textId="77777777" w:rsidR="00BF3DA9" w:rsidRPr="00A967FB" w:rsidRDefault="00BF3DA9" w:rsidP="00EC0E6B">
            <w:pPr>
              <w:pStyle w:val="AmColumnHeading"/>
            </w:pPr>
            <w:r w:rsidRPr="00A967FB">
              <w:t>Tekst proponowany przez Komisję</w:t>
            </w:r>
          </w:p>
        </w:tc>
        <w:tc>
          <w:tcPr>
            <w:tcW w:w="4876" w:type="dxa"/>
          </w:tcPr>
          <w:p w14:paraId="2679DB13" w14:textId="77777777" w:rsidR="00BF3DA9" w:rsidRPr="00A967FB" w:rsidRDefault="00BF3DA9" w:rsidP="00EC0E6B">
            <w:pPr>
              <w:pStyle w:val="AmColumnHeading"/>
            </w:pPr>
            <w:r w:rsidRPr="00A967FB">
              <w:t>Poprawka</w:t>
            </w:r>
          </w:p>
        </w:tc>
      </w:tr>
      <w:tr w:rsidR="00A74CA6" w:rsidRPr="00A967FB" w14:paraId="0E03EA95" w14:textId="77777777" w:rsidTr="00EC0E6B">
        <w:trPr>
          <w:jc w:val="center"/>
        </w:trPr>
        <w:tc>
          <w:tcPr>
            <w:tcW w:w="4876" w:type="dxa"/>
          </w:tcPr>
          <w:p w14:paraId="551AEDE7" w14:textId="77777777" w:rsidR="00BF3DA9" w:rsidRPr="00A967FB" w:rsidRDefault="00BF3DA9" w:rsidP="00EC0E6B">
            <w:pPr>
              <w:pStyle w:val="Normal6a"/>
            </w:pPr>
          </w:p>
        </w:tc>
        <w:tc>
          <w:tcPr>
            <w:tcW w:w="4876" w:type="dxa"/>
          </w:tcPr>
          <w:p w14:paraId="0525964E" w14:textId="77777777" w:rsidR="00BF3DA9" w:rsidRPr="00A967FB" w:rsidRDefault="00BF3DA9" w:rsidP="00EC0E6B">
            <w:pPr>
              <w:pStyle w:val="Normal6a"/>
            </w:pPr>
            <w:r w:rsidRPr="00A967FB">
              <w:rPr>
                <w:b/>
                <w:i/>
              </w:rPr>
              <w:t>1a.</w:t>
            </w:r>
            <w:r w:rsidRPr="00A967FB">
              <w:tab/>
            </w:r>
            <w:r w:rsidRPr="00A967FB">
              <w:rPr>
                <w:b/>
                <w:i/>
              </w:rPr>
              <w:t>Aby skarga była dopuszczalna, skarżący nie będzie musiał kontaktować się ze stroną objętą postępowaniem przed złożeniem skargi.</w:t>
            </w:r>
          </w:p>
        </w:tc>
      </w:tr>
    </w:tbl>
    <w:p w14:paraId="474B0B1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4F5CE65" w14:textId="77777777" w:rsidR="00BF3DA9" w:rsidRPr="00A967FB" w:rsidRDefault="00BF3DA9" w:rsidP="00BF3DA9">
      <w:r w:rsidRPr="00A967FB">
        <w:rPr>
          <w:rStyle w:val="HideTWBExt"/>
        </w:rPr>
        <w:t>&lt;/Amend&gt;</w:t>
      </w:r>
    </w:p>
    <w:p w14:paraId="238FA89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274</w:t>
      </w:r>
      <w:r w:rsidRPr="00A967FB">
        <w:rPr>
          <w:rStyle w:val="HideTWBExt"/>
          <w:b w:val="0"/>
        </w:rPr>
        <w:t>&lt;/NumAm&gt;</w:t>
      </w:r>
    </w:p>
    <w:p w14:paraId="59426824"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3A20006" w14:textId="77777777" w:rsidR="00BF3DA9" w:rsidRPr="00A967FB" w:rsidRDefault="00BF3DA9" w:rsidP="00BF3DA9">
      <w:pPr>
        <w:pStyle w:val="NormalBold"/>
      </w:pPr>
      <w:r w:rsidRPr="00A967FB">
        <w:rPr>
          <w:rStyle w:val="HideTWBExt"/>
          <w:b w:val="0"/>
        </w:rPr>
        <w:t>&lt;/RepeatBlock-By&gt;</w:t>
      </w:r>
    </w:p>
    <w:p w14:paraId="58E7C2F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E2E6C72" w14:textId="77777777" w:rsidR="00BF3DA9" w:rsidRPr="00A967FB" w:rsidRDefault="00BF3DA9" w:rsidP="00BF3DA9">
      <w:pPr>
        <w:pStyle w:val="NormalBold"/>
      </w:pPr>
      <w:r w:rsidRPr="00A967FB">
        <w:rPr>
          <w:rStyle w:val="HideTWBExt"/>
          <w:b w:val="0"/>
        </w:rPr>
        <w:lastRenderedPageBreak/>
        <w:t>&lt;Article&gt;</w:t>
      </w:r>
      <w:r w:rsidRPr="00A967FB">
        <w:t>Artykuł 3 – ustęp 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1771B9C" w14:textId="77777777" w:rsidTr="00EC0E6B">
        <w:trPr>
          <w:trHeight w:hRule="exact" w:val="240"/>
          <w:jc w:val="center"/>
        </w:trPr>
        <w:tc>
          <w:tcPr>
            <w:tcW w:w="9752" w:type="dxa"/>
            <w:gridSpan w:val="2"/>
          </w:tcPr>
          <w:p w14:paraId="66032389" w14:textId="77777777" w:rsidR="00BF3DA9" w:rsidRPr="00A967FB" w:rsidRDefault="00BF3DA9" w:rsidP="00EC0E6B"/>
        </w:tc>
      </w:tr>
      <w:tr w:rsidR="00A74CA6" w:rsidRPr="00A967FB" w14:paraId="253B1ED6" w14:textId="77777777" w:rsidTr="00EC0E6B">
        <w:trPr>
          <w:trHeight w:val="240"/>
          <w:jc w:val="center"/>
        </w:trPr>
        <w:tc>
          <w:tcPr>
            <w:tcW w:w="4876" w:type="dxa"/>
          </w:tcPr>
          <w:p w14:paraId="716AE52B" w14:textId="77777777" w:rsidR="00BF3DA9" w:rsidRPr="00A967FB" w:rsidRDefault="00BF3DA9" w:rsidP="00EC0E6B">
            <w:pPr>
              <w:pStyle w:val="AmColumnHeading"/>
            </w:pPr>
            <w:r w:rsidRPr="00A967FB">
              <w:t>Tekst proponowany przez Komisję</w:t>
            </w:r>
          </w:p>
        </w:tc>
        <w:tc>
          <w:tcPr>
            <w:tcW w:w="4876" w:type="dxa"/>
          </w:tcPr>
          <w:p w14:paraId="2CE696FC" w14:textId="77777777" w:rsidR="00BF3DA9" w:rsidRPr="00A967FB" w:rsidRDefault="00BF3DA9" w:rsidP="00EC0E6B">
            <w:pPr>
              <w:pStyle w:val="AmColumnHeading"/>
            </w:pPr>
            <w:r w:rsidRPr="00A967FB">
              <w:t>Poprawka</w:t>
            </w:r>
          </w:p>
        </w:tc>
      </w:tr>
      <w:tr w:rsidR="00A74CA6" w:rsidRPr="00A967FB" w14:paraId="0C0985DD" w14:textId="77777777" w:rsidTr="00EC0E6B">
        <w:trPr>
          <w:jc w:val="center"/>
        </w:trPr>
        <w:tc>
          <w:tcPr>
            <w:tcW w:w="4876" w:type="dxa"/>
          </w:tcPr>
          <w:p w14:paraId="681AB0B0" w14:textId="77777777" w:rsidR="00BF3DA9" w:rsidRPr="00A967FB" w:rsidRDefault="00BF3DA9" w:rsidP="00EC0E6B">
            <w:pPr>
              <w:pStyle w:val="Normal6a"/>
            </w:pPr>
          </w:p>
        </w:tc>
        <w:tc>
          <w:tcPr>
            <w:tcW w:w="4876" w:type="dxa"/>
          </w:tcPr>
          <w:p w14:paraId="62F92B93" w14:textId="77777777" w:rsidR="00BF3DA9" w:rsidRPr="00A967FB" w:rsidRDefault="00BF3DA9" w:rsidP="00EC0E6B">
            <w:pPr>
              <w:pStyle w:val="Normal6a"/>
            </w:pPr>
            <w:r w:rsidRPr="00A967FB">
              <w:rPr>
                <w:b/>
                <w:i/>
              </w:rPr>
              <w:t>1b.</w:t>
            </w:r>
            <w:r w:rsidRPr="00A967FB">
              <w:tab/>
            </w:r>
            <w:r w:rsidRPr="00A967FB">
              <w:rPr>
                <w:b/>
                <w:i/>
              </w:rPr>
              <w:t>Organ nadzorczy, do którego wniesiono skargę, w ciągu dwóch tygodni potwierdza otrzymanie skargi, a jeżeli skarga nie spełnia wymogów określonych w ust. 1 lub innych wymogów prawnych, uznaje skargę za niedopuszczalną i informuje skarżącego o brakujących informacjach.</w:t>
            </w:r>
          </w:p>
        </w:tc>
      </w:tr>
    </w:tbl>
    <w:p w14:paraId="6461327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FDB095A" w14:textId="77777777" w:rsidR="00BF3DA9" w:rsidRPr="00A967FB" w:rsidRDefault="00BF3DA9" w:rsidP="00BF3DA9">
      <w:r w:rsidRPr="00A967FB">
        <w:rPr>
          <w:rStyle w:val="HideTWBExt"/>
        </w:rPr>
        <w:t>&lt;/Amend&gt;</w:t>
      </w:r>
    </w:p>
    <w:p w14:paraId="7B63CD9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275</w:t>
      </w:r>
      <w:r w:rsidRPr="00A967FB">
        <w:rPr>
          <w:rStyle w:val="HideTWBExt"/>
          <w:b w:val="0"/>
        </w:rPr>
        <w:t>&lt;/NumAm&gt;</w:t>
      </w:r>
    </w:p>
    <w:p w14:paraId="3ED4542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2AD650F" w14:textId="77777777" w:rsidR="00BF3DA9" w:rsidRPr="00A967FB" w:rsidRDefault="00BF3DA9" w:rsidP="00BF3DA9">
      <w:pPr>
        <w:pStyle w:val="NormalBold"/>
      </w:pPr>
      <w:r w:rsidRPr="00A967FB">
        <w:rPr>
          <w:rStyle w:val="HideTWBExt"/>
          <w:b w:val="0"/>
        </w:rPr>
        <w:t>&lt;/RepeatBlock-By&gt;</w:t>
      </w:r>
    </w:p>
    <w:p w14:paraId="010AEB3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AED31EF" w14:textId="77777777" w:rsidR="00BF3DA9" w:rsidRPr="00A967FB" w:rsidRDefault="00BF3DA9" w:rsidP="00BF3DA9">
      <w:pPr>
        <w:pStyle w:val="NormalBold"/>
      </w:pPr>
      <w:r w:rsidRPr="00A967FB">
        <w:rPr>
          <w:rStyle w:val="HideTWBExt"/>
          <w:b w:val="0"/>
        </w:rPr>
        <w:t>&lt;Article&gt;</w:t>
      </w:r>
      <w:r w:rsidRPr="00A967FB">
        <w:t>Artykuł 3 – ustęp 1 c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0D56759" w14:textId="77777777" w:rsidTr="00EC0E6B">
        <w:trPr>
          <w:trHeight w:hRule="exact" w:val="240"/>
          <w:jc w:val="center"/>
        </w:trPr>
        <w:tc>
          <w:tcPr>
            <w:tcW w:w="9752" w:type="dxa"/>
            <w:gridSpan w:val="2"/>
          </w:tcPr>
          <w:p w14:paraId="18A158B9" w14:textId="77777777" w:rsidR="00BF3DA9" w:rsidRPr="00A967FB" w:rsidRDefault="00BF3DA9" w:rsidP="00EC0E6B"/>
        </w:tc>
      </w:tr>
      <w:tr w:rsidR="00A74CA6" w:rsidRPr="00A967FB" w14:paraId="765315B7" w14:textId="77777777" w:rsidTr="00EC0E6B">
        <w:trPr>
          <w:trHeight w:val="240"/>
          <w:jc w:val="center"/>
        </w:trPr>
        <w:tc>
          <w:tcPr>
            <w:tcW w:w="4876" w:type="dxa"/>
          </w:tcPr>
          <w:p w14:paraId="15EA6AA8" w14:textId="77777777" w:rsidR="00BF3DA9" w:rsidRPr="00A967FB" w:rsidRDefault="00BF3DA9" w:rsidP="00EC0E6B">
            <w:pPr>
              <w:pStyle w:val="AmColumnHeading"/>
            </w:pPr>
            <w:r w:rsidRPr="00A967FB">
              <w:t>Tekst proponowany przez Komisję</w:t>
            </w:r>
          </w:p>
        </w:tc>
        <w:tc>
          <w:tcPr>
            <w:tcW w:w="4876" w:type="dxa"/>
          </w:tcPr>
          <w:p w14:paraId="5D0A7C65" w14:textId="77777777" w:rsidR="00BF3DA9" w:rsidRPr="00A967FB" w:rsidRDefault="00BF3DA9" w:rsidP="00EC0E6B">
            <w:pPr>
              <w:pStyle w:val="AmColumnHeading"/>
            </w:pPr>
            <w:r w:rsidRPr="00A967FB">
              <w:t>Poprawka</w:t>
            </w:r>
          </w:p>
        </w:tc>
      </w:tr>
      <w:tr w:rsidR="00A74CA6" w:rsidRPr="00A967FB" w14:paraId="310B89C3" w14:textId="77777777" w:rsidTr="00EC0E6B">
        <w:trPr>
          <w:jc w:val="center"/>
        </w:trPr>
        <w:tc>
          <w:tcPr>
            <w:tcW w:w="4876" w:type="dxa"/>
          </w:tcPr>
          <w:p w14:paraId="6C750450" w14:textId="77777777" w:rsidR="00BF3DA9" w:rsidRPr="00A967FB" w:rsidRDefault="00BF3DA9" w:rsidP="00EC0E6B">
            <w:pPr>
              <w:pStyle w:val="Normal6a"/>
            </w:pPr>
          </w:p>
        </w:tc>
        <w:tc>
          <w:tcPr>
            <w:tcW w:w="4876" w:type="dxa"/>
          </w:tcPr>
          <w:p w14:paraId="6033748F" w14:textId="77777777" w:rsidR="00BF3DA9" w:rsidRPr="00A967FB" w:rsidRDefault="00BF3DA9" w:rsidP="00EC0E6B">
            <w:pPr>
              <w:pStyle w:val="Normal6a"/>
            </w:pPr>
            <w:r w:rsidRPr="00A967FB">
              <w:rPr>
                <w:b/>
                <w:i/>
              </w:rPr>
              <w:t>1c.</w:t>
            </w:r>
            <w:r w:rsidRPr="00A967FB">
              <w:tab/>
            </w:r>
            <w:r w:rsidRPr="00A967FB">
              <w:rPr>
                <w:b/>
                <w:i/>
              </w:rPr>
              <w:t>Organ nadzorczy nadaje skardze numer sprawy i przekazuje tę informację skarżącemu. Pozostaje to bez uszczerbku dla oceny dopuszczalności skargi zgodnie z ust. 2 lit. e) pkt (i). </w:t>
            </w:r>
          </w:p>
        </w:tc>
      </w:tr>
    </w:tbl>
    <w:p w14:paraId="22B0C25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21BC4BD" w14:textId="77777777" w:rsidR="00BF3DA9" w:rsidRPr="00A967FB" w:rsidRDefault="00BF3DA9" w:rsidP="00BF3DA9">
      <w:r w:rsidRPr="00A967FB">
        <w:rPr>
          <w:rStyle w:val="HideTWBExt"/>
        </w:rPr>
        <w:t>&lt;/Amend&gt;</w:t>
      </w:r>
    </w:p>
    <w:p w14:paraId="603A189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276</w:t>
      </w:r>
      <w:r w:rsidRPr="00A967FB">
        <w:rPr>
          <w:rStyle w:val="HideTWBExt"/>
          <w:b w:val="0"/>
        </w:rPr>
        <w:t>&lt;/NumAm&gt;</w:t>
      </w:r>
    </w:p>
    <w:p w14:paraId="2FCF589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0856D1F" w14:textId="77777777" w:rsidR="00BF3DA9" w:rsidRPr="00A967FB" w:rsidRDefault="00BF3DA9" w:rsidP="00BF3DA9">
      <w:pPr>
        <w:pStyle w:val="NormalBold"/>
      </w:pPr>
      <w:r w:rsidRPr="00A967FB">
        <w:rPr>
          <w:rStyle w:val="HideTWBExt"/>
          <w:b w:val="0"/>
        </w:rPr>
        <w:t>&lt;/RepeatBlock-By&gt;</w:t>
      </w:r>
    </w:p>
    <w:p w14:paraId="59B80BD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4AA0455" w14:textId="77777777" w:rsidR="00BF3DA9" w:rsidRPr="00A967FB" w:rsidRDefault="00BF3DA9" w:rsidP="00BF3DA9">
      <w:pPr>
        <w:pStyle w:val="NormalBold"/>
      </w:pPr>
      <w:r w:rsidRPr="00A967FB">
        <w:rPr>
          <w:rStyle w:val="HideTWBExt"/>
          <w:b w:val="0"/>
        </w:rPr>
        <w:t>&lt;Article&gt;</w:t>
      </w:r>
      <w:r w:rsidRPr="00A967FB">
        <w:t>Artykuł 3 −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224A2DA" w14:textId="77777777" w:rsidTr="00EC0E6B">
        <w:trPr>
          <w:trHeight w:hRule="exact" w:val="240"/>
          <w:jc w:val="center"/>
        </w:trPr>
        <w:tc>
          <w:tcPr>
            <w:tcW w:w="9752" w:type="dxa"/>
            <w:gridSpan w:val="2"/>
          </w:tcPr>
          <w:p w14:paraId="0974D539" w14:textId="77777777" w:rsidR="00BF3DA9" w:rsidRPr="00A967FB" w:rsidRDefault="00BF3DA9" w:rsidP="00EC0E6B"/>
        </w:tc>
      </w:tr>
      <w:tr w:rsidR="00A74CA6" w:rsidRPr="00A967FB" w14:paraId="66996974" w14:textId="77777777" w:rsidTr="00EC0E6B">
        <w:trPr>
          <w:trHeight w:val="240"/>
          <w:jc w:val="center"/>
        </w:trPr>
        <w:tc>
          <w:tcPr>
            <w:tcW w:w="4876" w:type="dxa"/>
          </w:tcPr>
          <w:p w14:paraId="32887969" w14:textId="77777777" w:rsidR="00BF3DA9" w:rsidRPr="00A967FB" w:rsidRDefault="00BF3DA9" w:rsidP="00EC0E6B">
            <w:pPr>
              <w:pStyle w:val="AmColumnHeading"/>
            </w:pPr>
            <w:r w:rsidRPr="00A967FB">
              <w:t>Tekst proponowany przez Komisję</w:t>
            </w:r>
          </w:p>
        </w:tc>
        <w:tc>
          <w:tcPr>
            <w:tcW w:w="4876" w:type="dxa"/>
          </w:tcPr>
          <w:p w14:paraId="38A6806B" w14:textId="77777777" w:rsidR="00BF3DA9" w:rsidRPr="00A967FB" w:rsidRDefault="00BF3DA9" w:rsidP="00EC0E6B">
            <w:pPr>
              <w:pStyle w:val="AmColumnHeading"/>
            </w:pPr>
            <w:r w:rsidRPr="00A967FB">
              <w:t>Poprawka</w:t>
            </w:r>
          </w:p>
        </w:tc>
      </w:tr>
      <w:tr w:rsidR="00A74CA6" w:rsidRPr="00A967FB" w14:paraId="39208B68" w14:textId="77777777" w:rsidTr="00EC0E6B">
        <w:trPr>
          <w:jc w:val="center"/>
        </w:trPr>
        <w:tc>
          <w:tcPr>
            <w:tcW w:w="4876" w:type="dxa"/>
          </w:tcPr>
          <w:p w14:paraId="266F6627" w14:textId="77777777" w:rsidR="00BF3DA9" w:rsidRPr="00A967FB" w:rsidRDefault="00BF3DA9" w:rsidP="00EC0E6B">
            <w:pPr>
              <w:pStyle w:val="Normal6a"/>
            </w:pPr>
            <w:r w:rsidRPr="00A967FB">
              <w:t>2.</w:t>
            </w:r>
            <w:r w:rsidRPr="00A967FB">
              <w:tab/>
              <w:t>Organ nadzorczy, do którego wniesiono skargę, ustala, czy skarga dotyczy transgranicznego przetwarzania.</w:t>
            </w:r>
          </w:p>
        </w:tc>
        <w:tc>
          <w:tcPr>
            <w:tcW w:w="4876" w:type="dxa"/>
          </w:tcPr>
          <w:p w14:paraId="1AAEA5EF" w14:textId="77777777" w:rsidR="00BF3DA9" w:rsidRPr="00A967FB" w:rsidRDefault="00BF3DA9" w:rsidP="00EC0E6B">
            <w:pPr>
              <w:pStyle w:val="Normal6a"/>
            </w:pPr>
            <w:r w:rsidRPr="00A967FB">
              <w:t>2.</w:t>
            </w:r>
            <w:r w:rsidRPr="00A967FB">
              <w:tab/>
              <w:t xml:space="preserve">Organ nadzorczy, do którego wniesiono skargę, </w:t>
            </w:r>
            <w:r w:rsidRPr="00A967FB">
              <w:rPr>
                <w:b/>
                <w:bCs/>
                <w:i/>
                <w:iCs/>
              </w:rPr>
              <w:t>w terminie trzech tygodni od otrzymania skargi:</w:t>
            </w:r>
          </w:p>
        </w:tc>
      </w:tr>
      <w:tr w:rsidR="00A74CA6" w:rsidRPr="00A967FB" w14:paraId="66DB19EB" w14:textId="77777777" w:rsidTr="00EC0E6B">
        <w:trPr>
          <w:jc w:val="center"/>
        </w:trPr>
        <w:tc>
          <w:tcPr>
            <w:tcW w:w="4876" w:type="dxa"/>
          </w:tcPr>
          <w:p w14:paraId="3090D67F" w14:textId="77777777" w:rsidR="00BF3DA9" w:rsidRPr="00A967FB" w:rsidRDefault="00BF3DA9" w:rsidP="00EC0E6B">
            <w:pPr>
              <w:pStyle w:val="Normal6a"/>
            </w:pPr>
          </w:p>
        </w:tc>
        <w:tc>
          <w:tcPr>
            <w:tcW w:w="4876" w:type="dxa"/>
          </w:tcPr>
          <w:p w14:paraId="3F818514" w14:textId="77777777" w:rsidR="00BF3DA9" w:rsidRPr="00A967FB" w:rsidRDefault="00BF3DA9" w:rsidP="00EC0E6B">
            <w:pPr>
              <w:pStyle w:val="Normal6a"/>
            </w:pPr>
            <w:r w:rsidRPr="00A967FB">
              <w:rPr>
                <w:b/>
                <w:i/>
              </w:rPr>
              <w:t>a) określa dopuszczalność skargi;</w:t>
            </w:r>
          </w:p>
        </w:tc>
      </w:tr>
      <w:tr w:rsidR="00A74CA6" w:rsidRPr="00A967FB" w14:paraId="41377A68" w14:textId="77777777" w:rsidTr="00EC0E6B">
        <w:trPr>
          <w:jc w:val="center"/>
        </w:trPr>
        <w:tc>
          <w:tcPr>
            <w:tcW w:w="4876" w:type="dxa"/>
          </w:tcPr>
          <w:p w14:paraId="7E7E3B69" w14:textId="77777777" w:rsidR="00BF3DA9" w:rsidRPr="00A967FB" w:rsidRDefault="00BF3DA9" w:rsidP="00EC0E6B">
            <w:pPr>
              <w:pStyle w:val="Normal6a"/>
            </w:pPr>
          </w:p>
        </w:tc>
        <w:tc>
          <w:tcPr>
            <w:tcW w:w="4876" w:type="dxa"/>
          </w:tcPr>
          <w:p w14:paraId="4BBA32B0" w14:textId="77777777" w:rsidR="00BF3DA9" w:rsidRPr="00A967FB" w:rsidRDefault="00BF3DA9" w:rsidP="00EC0E6B">
            <w:pPr>
              <w:pStyle w:val="Normal6a"/>
            </w:pPr>
            <w:r w:rsidRPr="00A967FB">
              <w:rPr>
                <w:b/>
                <w:i/>
              </w:rPr>
              <w:t>b)</w:t>
            </w:r>
            <w:r w:rsidRPr="00A967FB">
              <w:t xml:space="preserve"> ustala, </w:t>
            </w:r>
            <w:r w:rsidRPr="00A967FB">
              <w:rPr>
                <w:b/>
                <w:bCs/>
                <w:i/>
                <w:iCs/>
              </w:rPr>
              <w:t>w drodze wstępnej decyzji,</w:t>
            </w:r>
            <w:r w:rsidRPr="00A967FB">
              <w:t xml:space="preserve"> czy </w:t>
            </w:r>
            <w:r w:rsidRPr="00A967FB">
              <w:lastRenderedPageBreak/>
              <w:t>skarga dotyczy transgranicznego przetwarzania</w:t>
            </w:r>
            <w:r w:rsidRPr="00A967FB">
              <w:rPr>
                <w:b/>
                <w:bCs/>
                <w:i/>
                <w:iCs/>
              </w:rPr>
              <w:t>;</w:t>
            </w:r>
          </w:p>
        </w:tc>
      </w:tr>
      <w:tr w:rsidR="00A74CA6" w:rsidRPr="00A967FB" w14:paraId="574143B9" w14:textId="77777777" w:rsidTr="00EC0E6B">
        <w:trPr>
          <w:jc w:val="center"/>
        </w:trPr>
        <w:tc>
          <w:tcPr>
            <w:tcW w:w="4876" w:type="dxa"/>
          </w:tcPr>
          <w:p w14:paraId="085FB3EA" w14:textId="77777777" w:rsidR="00BF3DA9" w:rsidRPr="00A967FB" w:rsidRDefault="00BF3DA9" w:rsidP="00EC0E6B">
            <w:pPr>
              <w:pStyle w:val="Normal6a"/>
            </w:pPr>
          </w:p>
        </w:tc>
        <w:tc>
          <w:tcPr>
            <w:tcW w:w="4876" w:type="dxa"/>
          </w:tcPr>
          <w:p w14:paraId="5A85BA19" w14:textId="77777777" w:rsidR="00BF3DA9" w:rsidRPr="00A967FB" w:rsidRDefault="00BF3DA9" w:rsidP="00EC0E6B">
            <w:pPr>
              <w:pStyle w:val="Normal6a"/>
            </w:pPr>
            <w:r w:rsidRPr="00A967FB">
              <w:rPr>
                <w:b/>
                <w:i/>
              </w:rPr>
              <w:t>c) ustala, który organ nadzorczy jest uznanym wiodącym organem nadzorczym zgodnie z art. 56 ust. 1 rozporządzenia (UE) 2016/679 oraz czy sprawa ma charakter lokalny zgodnie z art. 56 ust. 2 rozporządzenia (UE) 2016/679;</w:t>
            </w:r>
          </w:p>
        </w:tc>
      </w:tr>
      <w:tr w:rsidR="00A74CA6" w:rsidRPr="00A967FB" w14:paraId="282B2554" w14:textId="77777777" w:rsidTr="00EC0E6B">
        <w:trPr>
          <w:jc w:val="center"/>
        </w:trPr>
        <w:tc>
          <w:tcPr>
            <w:tcW w:w="4876" w:type="dxa"/>
          </w:tcPr>
          <w:p w14:paraId="7DCFE699" w14:textId="77777777" w:rsidR="00BF3DA9" w:rsidRPr="00A967FB" w:rsidRDefault="00BF3DA9" w:rsidP="00EC0E6B">
            <w:pPr>
              <w:pStyle w:val="Normal6a"/>
            </w:pPr>
          </w:p>
        </w:tc>
        <w:tc>
          <w:tcPr>
            <w:tcW w:w="4876" w:type="dxa"/>
          </w:tcPr>
          <w:p w14:paraId="2BCE65FB" w14:textId="77777777" w:rsidR="00BF3DA9" w:rsidRPr="00A967FB" w:rsidRDefault="00BF3DA9" w:rsidP="00EC0E6B">
            <w:pPr>
              <w:pStyle w:val="Normal6a"/>
            </w:pPr>
            <w:r w:rsidRPr="00A967FB">
              <w:rPr>
                <w:b/>
                <w:i/>
              </w:rPr>
              <w:t>d) sporządza streszczenie kluczowych kwestii; oraz </w:t>
            </w:r>
          </w:p>
        </w:tc>
      </w:tr>
      <w:tr w:rsidR="00A74CA6" w:rsidRPr="00A967FB" w14:paraId="24806C6B" w14:textId="77777777" w:rsidTr="00EC0E6B">
        <w:trPr>
          <w:jc w:val="center"/>
        </w:trPr>
        <w:tc>
          <w:tcPr>
            <w:tcW w:w="4876" w:type="dxa"/>
          </w:tcPr>
          <w:p w14:paraId="1A43C483" w14:textId="77777777" w:rsidR="00BF3DA9" w:rsidRPr="00A967FB" w:rsidRDefault="00BF3DA9" w:rsidP="00EC0E6B">
            <w:pPr>
              <w:pStyle w:val="Normal6a"/>
            </w:pPr>
          </w:p>
        </w:tc>
        <w:tc>
          <w:tcPr>
            <w:tcW w:w="4876" w:type="dxa"/>
          </w:tcPr>
          <w:p w14:paraId="34D68386" w14:textId="77777777" w:rsidR="00BF3DA9" w:rsidRPr="00A967FB" w:rsidRDefault="00BF3DA9" w:rsidP="00EC0E6B">
            <w:pPr>
              <w:pStyle w:val="Normal6a"/>
            </w:pPr>
            <w:r w:rsidRPr="00A967FB">
              <w:rPr>
                <w:b/>
                <w:i/>
              </w:rPr>
              <w:t>e) albo </w:t>
            </w:r>
          </w:p>
        </w:tc>
      </w:tr>
      <w:tr w:rsidR="00A74CA6" w:rsidRPr="00A967FB" w14:paraId="6CC1CB6B" w14:textId="77777777" w:rsidTr="00EC0E6B">
        <w:trPr>
          <w:jc w:val="center"/>
        </w:trPr>
        <w:tc>
          <w:tcPr>
            <w:tcW w:w="4876" w:type="dxa"/>
          </w:tcPr>
          <w:p w14:paraId="6DCC1C4F" w14:textId="77777777" w:rsidR="00BF3DA9" w:rsidRPr="00A967FB" w:rsidRDefault="00BF3DA9" w:rsidP="00EC0E6B">
            <w:pPr>
              <w:pStyle w:val="Normal6a"/>
            </w:pPr>
          </w:p>
        </w:tc>
        <w:tc>
          <w:tcPr>
            <w:tcW w:w="4876" w:type="dxa"/>
          </w:tcPr>
          <w:p w14:paraId="4A6701ED" w14:textId="77777777" w:rsidR="00BF3DA9" w:rsidRPr="00A967FB" w:rsidRDefault="00BF3DA9" w:rsidP="00EC0E6B">
            <w:pPr>
              <w:pStyle w:val="Normal6a"/>
            </w:pPr>
            <w:r w:rsidRPr="00A967FB">
              <w:rPr>
                <w:b/>
                <w:i/>
              </w:rPr>
              <w:t xml:space="preserve">(i) </w:t>
            </w:r>
            <w:r w:rsidRPr="00A967FB">
              <w:rPr>
                <w:b/>
                <w:bCs/>
                <w:i/>
                <w:iCs/>
              </w:rPr>
              <w:t>przekazuje skargę uznanemu wiodącemu organowi nadzorczemu zgodnie z art. 56 ust. 1 rozporządzenia (UE) 2016/679 i informuje o tym skarżącego</w:t>
            </w:r>
            <w:r w:rsidRPr="00A967FB">
              <w:t xml:space="preserve">. </w:t>
            </w:r>
            <w:r w:rsidRPr="00A967FB">
              <w:rPr>
                <w:b/>
                <w:i/>
              </w:rPr>
              <w:t>Ocena dopuszczalności skargi dokonana przez organ nadzorczy, do którego skarga została wniesiona, jest wiążąca dla wiodącego organu nadzorczego;</w:t>
            </w:r>
          </w:p>
        </w:tc>
      </w:tr>
      <w:tr w:rsidR="00A74CA6" w:rsidRPr="00A967FB" w14:paraId="796C0EA2" w14:textId="77777777" w:rsidTr="00EC0E6B">
        <w:trPr>
          <w:jc w:val="center"/>
        </w:trPr>
        <w:tc>
          <w:tcPr>
            <w:tcW w:w="4876" w:type="dxa"/>
          </w:tcPr>
          <w:p w14:paraId="61A5BE68" w14:textId="77777777" w:rsidR="00BF3DA9" w:rsidRPr="00A967FB" w:rsidRDefault="00BF3DA9" w:rsidP="00EC0E6B">
            <w:pPr>
              <w:pStyle w:val="Normal6a"/>
            </w:pPr>
          </w:p>
        </w:tc>
        <w:tc>
          <w:tcPr>
            <w:tcW w:w="4876" w:type="dxa"/>
          </w:tcPr>
          <w:p w14:paraId="2E868369" w14:textId="77777777" w:rsidR="00BF3DA9" w:rsidRPr="00A967FB" w:rsidRDefault="00BF3DA9" w:rsidP="00EC0E6B">
            <w:pPr>
              <w:pStyle w:val="Normal6a"/>
            </w:pPr>
            <w:r w:rsidRPr="00A967FB">
              <w:rPr>
                <w:b/>
                <w:i/>
              </w:rPr>
              <w:t>(ii) rozpatruje skargę zgodnie z art. 56 ust. 2 rozporządzenia (UE) 2016/679; albo </w:t>
            </w:r>
          </w:p>
        </w:tc>
      </w:tr>
      <w:tr w:rsidR="00A74CA6" w:rsidRPr="00A967FB" w14:paraId="646AFA45" w14:textId="77777777" w:rsidTr="00EC0E6B">
        <w:trPr>
          <w:jc w:val="center"/>
        </w:trPr>
        <w:tc>
          <w:tcPr>
            <w:tcW w:w="4876" w:type="dxa"/>
          </w:tcPr>
          <w:p w14:paraId="417A6599" w14:textId="77777777" w:rsidR="00BF3DA9" w:rsidRPr="00A967FB" w:rsidRDefault="00BF3DA9" w:rsidP="00EC0E6B">
            <w:pPr>
              <w:pStyle w:val="Normal6a"/>
            </w:pPr>
          </w:p>
        </w:tc>
        <w:tc>
          <w:tcPr>
            <w:tcW w:w="4876" w:type="dxa"/>
          </w:tcPr>
          <w:p w14:paraId="0F986518" w14:textId="77777777" w:rsidR="00BF3DA9" w:rsidRPr="00A967FB" w:rsidRDefault="00BF3DA9" w:rsidP="00EC0E6B">
            <w:pPr>
              <w:pStyle w:val="Normal6a"/>
            </w:pPr>
            <w:r w:rsidRPr="00A967FB">
              <w:rPr>
                <w:b/>
                <w:i/>
              </w:rPr>
              <w:t>(iii) powiadamia skarżącego, że może ponownie złożyć skargę, podając brakujące informacje. </w:t>
            </w:r>
          </w:p>
        </w:tc>
      </w:tr>
    </w:tbl>
    <w:p w14:paraId="77101DE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0572165" w14:textId="77777777" w:rsidR="00BF3DA9" w:rsidRPr="00A967FB" w:rsidRDefault="00BF3DA9" w:rsidP="00BF3DA9">
      <w:r w:rsidRPr="00A967FB">
        <w:rPr>
          <w:rStyle w:val="HideTWBExt"/>
        </w:rPr>
        <w:t>&lt;/Amend&gt;</w:t>
      </w:r>
    </w:p>
    <w:p w14:paraId="447E224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277</w:t>
      </w:r>
      <w:r w:rsidRPr="00A967FB">
        <w:rPr>
          <w:rStyle w:val="HideTWBExt"/>
          <w:b w:val="0"/>
        </w:rPr>
        <w:t>&lt;/NumAm&gt;</w:t>
      </w:r>
    </w:p>
    <w:p w14:paraId="35F505FC"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3F35D61" w14:textId="77777777" w:rsidR="00BF3DA9" w:rsidRPr="00A967FB" w:rsidRDefault="00BF3DA9" w:rsidP="00BF3DA9">
      <w:pPr>
        <w:pStyle w:val="NormalBold"/>
      </w:pPr>
      <w:r w:rsidRPr="00A967FB">
        <w:rPr>
          <w:rStyle w:val="HideTWBExt"/>
          <w:b w:val="0"/>
        </w:rPr>
        <w:t>&lt;/RepeatBlock-By&gt;</w:t>
      </w:r>
    </w:p>
    <w:p w14:paraId="7A521AF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AE26A6D" w14:textId="77777777" w:rsidR="00BF3DA9" w:rsidRPr="00A967FB" w:rsidRDefault="00BF3DA9" w:rsidP="00BF3DA9">
      <w:pPr>
        <w:pStyle w:val="NormalBold"/>
      </w:pPr>
      <w:r w:rsidRPr="00A967FB">
        <w:rPr>
          <w:rStyle w:val="HideTWBExt"/>
          <w:b w:val="0"/>
        </w:rPr>
        <w:t>&lt;Article&gt;</w:t>
      </w:r>
      <w:r w:rsidRPr="00A967FB">
        <w:t>Artykuł 3 −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0C20980" w14:textId="77777777" w:rsidTr="00EC0E6B">
        <w:trPr>
          <w:trHeight w:hRule="exact" w:val="240"/>
          <w:jc w:val="center"/>
        </w:trPr>
        <w:tc>
          <w:tcPr>
            <w:tcW w:w="9752" w:type="dxa"/>
            <w:gridSpan w:val="2"/>
          </w:tcPr>
          <w:p w14:paraId="1B199DA8" w14:textId="77777777" w:rsidR="00BF3DA9" w:rsidRPr="00A967FB" w:rsidRDefault="00BF3DA9" w:rsidP="00EC0E6B"/>
        </w:tc>
      </w:tr>
      <w:tr w:rsidR="00A74CA6" w:rsidRPr="00A967FB" w14:paraId="26D421B9" w14:textId="77777777" w:rsidTr="00EC0E6B">
        <w:trPr>
          <w:trHeight w:val="240"/>
          <w:jc w:val="center"/>
        </w:trPr>
        <w:tc>
          <w:tcPr>
            <w:tcW w:w="4876" w:type="dxa"/>
          </w:tcPr>
          <w:p w14:paraId="6EF35AAC" w14:textId="77777777" w:rsidR="00BF3DA9" w:rsidRPr="00A967FB" w:rsidRDefault="00BF3DA9" w:rsidP="00EC0E6B">
            <w:pPr>
              <w:pStyle w:val="AmColumnHeading"/>
            </w:pPr>
            <w:r w:rsidRPr="00A967FB">
              <w:t>Tekst proponowany przez Komisję</w:t>
            </w:r>
          </w:p>
        </w:tc>
        <w:tc>
          <w:tcPr>
            <w:tcW w:w="4876" w:type="dxa"/>
          </w:tcPr>
          <w:p w14:paraId="08EA7D43" w14:textId="77777777" w:rsidR="00BF3DA9" w:rsidRPr="00A967FB" w:rsidRDefault="00BF3DA9" w:rsidP="00EC0E6B">
            <w:pPr>
              <w:pStyle w:val="AmColumnHeading"/>
            </w:pPr>
            <w:r w:rsidRPr="00A967FB">
              <w:t>Poprawka</w:t>
            </w:r>
          </w:p>
        </w:tc>
      </w:tr>
      <w:tr w:rsidR="00A74CA6" w:rsidRPr="00A967FB" w14:paraId="40A2F7E5" w14:textId="77777777" w:rsidTr="00EC0E6B">
        <w:trPr>
          <w:jc w:val="center"/>
        </w:trPr>
        <w:tc>
          <w:tcPr>
            <w:tcW w:w="4876" w:type="dxa"/>
          </w:tcPr>
          <w:p w14:paraId="331E7A65" w14:textId="77777777" w:rsidR="00BF3DA9" w:rsidRPr="00A967FB" w:rsidRDefault="00BF3DA9" w:rsidP="00EC0E6B">
            <w:pPr>
              <w:pStyle w:val="Normal6a"/>
            </w:pPr>
            <w:r w:rsidRPr="00A967FB">
              <w:t>2.</w:t>
            </w:r>
            <w:r w:rsidRPr="00A967FB">
              <w:tab/>
              <w:t xml:space="preserve">Organ nadzorczy, do którego wniesiono skargę, </w:t>
            </w:r>
            <w:r w:rsidRPr="00A967FB">
              <w:rPr>
                <w:b/>
                <w:bCs/>
                <w:i/>
                <w:iCs/>
              </w:rPr>
              <w:t>ustala</w:t>
            </w:r>
            <w:r w:rsidRPr="00A967FB">
              <w:t>, czy skarga dotyczy transgranicznego przetwarzania.</w:t>
            </w:r>
          </w:p>
        </w:tc>
        <w:tc>
          <w:tcPr>
            <w:tcW w:w="4876" w:type="dxa"/>
          </w:tcPr>
          <w:p w14:paraId="334A3368" w14:textId="77777777" w:rsidR="00BF3DA9" w:rsidRPr="00A967FB" w:rsidRDefault="00BF3DA9" w:rsidP="00EC0E6B">
            <w:pPr>
              <w:pStyle w:val="Normal6a"/>
            </w:pPr>
            <w:r w:rsidRPr="00A967FB">
              <w:t>2.</w:t>
            </w:r>
            <w:r w:rsidRPr="00A967FB">
              <w:tab/>
              <w:t xml:space="preserve">Organ nadzorczy, do którego wniesiono skargę, </w:t>
            </w:r>
            <w:r w:rsidRPr="00A967FB">
              <w:rPr>
                <w:b/>
                <w:bCs/>
                <w:i/>
                <w:iCs/>
              </w:rPr>
              <w:t>stwierdza w drodze wstępnego rozstrzygnięcia</w:t>
            </w:r>
            <w:r w:rsidRPr="00A967FB">
              <w:t>, czy skarga dotyczy transgranicznego przetwarzania</w:t>
            </w:r>
            <w:r w:rsidRPr="00A967FB">
              <w:rPr>
                <w:b/>
                <w:bCs/>
                <w:i/>
                <w:iCs/>
              </w:rPr>
              <w:t xml:space="preserve">, który organ nadzorczy jest uznanym wiodącym organem nadzorczym zgodnie z art. 56 ust. 1 RODO oraz czy sprawa ma </w:t>
            </w:r>
            <w:r w:rsidRPr="00A967FB">
              <w:rPr>
                <w:b/>
                <w:bCs/>
                <w:i/>
                <w:iCs/>
              </w:rPr>
              <w:lastRenderedPageBreak/>
              <w:t>charakter lokalny zgodnie z art. 56 ust. 2 rozporządzenia (UE) 2016/679</w:t>
            </w:r>
            <w:r w:rsidRPr="00A967FB">
              <w:t>.</w:t>
            </w:r>
          </w:p>
        </w:tc>
      </w:tr>
    </w:tbl>
    <w:p w14:paraId="470CE13C"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4299ADB" w14:textId="77777777" w:rsidR="00BF3DA9" w:rsidRPr="00A967FB" w:rsidRDefault="00BF3DA9" w:rsidP="00BF3DA9">
      <w:r w:rsidRPr="00A967FB">
        <w:rPr>
          <w:rStyle w:val="HideTWBExt"/>
        </w:rPr>
        <w:t>&lt;/Amend&gt;</w:t>
      </w:r>
    </w:p>
    <w:p w14:paraId="4B357D53" w14:textId="5F058258"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278</w:t>
      </w:r>
      <w:r w:rsidRPr="00A967FB">
        <w:rPr>
          <w:rStyle w:val="HideTWBExt"/>
          <w:b w:val="0"/>
        </w:rPr>
        <w:t>&lt;/NumAm&gt;</w:t>
      </w:r>
    </w:p>
    <w:p w14:paraId="5E15A9A0"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00193C1E" w14:textId="77777777" w:rsidR="00BF3DA9" w:rsidRPr="00A967FB" w:rsidRDefault="00BF3DA9" w:rsidP="00BF3DA9">
      <w:pPr>
        <w:pStyle w:val="NormalBold"/>
      </w:pPr>
      <w:r w:rsidRPr="00A967FB">
        <w:rPr>
          <w:rStyle w:val="HideTWBExt"/>
          <w:b w:val="0"/>
        </w:rPr>
        <w:t>&lt;/RepeatBlock-By&gt;</w:t>
      </w:r>
    </w:p>
    <w:p w14:paraId="6323E7F8" w14:textId="591EF410"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73870137" w14:textId="1F165E19" w:rsidR="00BF3DA9" w:rsidRPr="00A967FB" w:rsidRDefault="00BF3DA9" w:rsidP="00BF3DA9">
      <w:pPr>
        <w:pStyle w:val="NormalBold"/>
      </w:pPr>
      <w:r w:rsidRPr="00A967FB">
        <w:rPr>
          <w:rStyle w:val="HideTWBExt"/>
          <w:b w:val="0"/>
        </w:rPr>
        <w:t>&lt;Article&gt;</w:t>
      </w:r>
      <w:r w:rsidR="00FC6877" w:rsidRPr="00A967FB">
        <w:t>Artykuł</w:t>
      </w:r>
      <w:r w:rsidRPr="00A967FB">
        <w:t xml:space="preserve"> 3 – </w:t>
      </w:r>
      <w:r w:rsidR="00FC6877" w:rsidRPr="00A967FB">
        <w:t>ustęp</w:t>
      </w:r>
      <w:r w:rsidRPr="00A967FB">
        <w:t xml:space="preserve">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5A5AF50" w14:textId="77777777" w:rsidTr="00EC0E6B">
        <w:trPr>
          <w:trHeight w:hRule="exact" w:val="240"/>
          <w:jc w:val="center"/>
        </w:trPr>
        <w:tc>
          <w:tcPr>
            <w:tcW w:w="9752" w:type="dxa"/>
            <w:gridSpan w:val="2"/>
          </w:tcPr>
          <w:p w14:paraId="1D468694" w14:textId="77777777" w:rsidR="00BF3DA9" w:rsidRPr="00A967FB" w:rsidRDefault="00BF3DA9" w:rsidP="00EC0E6B"/>
        </w:tc>
      </w:tr>
      <w:tr w:rsidR="00A74CA6" w:rsidRPr="00A967FB" w14:paraId="36018E99" w14:textId="77777777" w:rsidTr="00EC0E6B">
        <w:trPr>
          <w:trHeight w:val="240"/>
          <w:jc w:val="center"/>
        </w:trPr>
        <w:tc>
          <w:tcPr>
            <w:tcW w:w="4876" w:type="dxa"/>
          </w:tcPr>
          <w:p w14:paraId="304357D8" w14:textId="35FFD55F" w:rsidR="00BF3DA9" w:rsidRPr="00A967FB" w:rsidRDefault="00FC6877" w:rsidP="00EC0E6B">
            <w:pPr>
              <w:pStyle w:val="AmColumnHeading"/>
            </w:pPr>
            <w:r w:rsidRPr="00A967FB">
              <w:t>Tekst proponowany przez Komisję</w:t>
            </w:r>
          </w:p>
        </w:tc>
        <w:tc>
          <w:tcPr>
            <w:tcW w:w="4876" w:type="dxa"/>
          </w:tcPr>
          <w:p w14:paraId="228DD3C2" w14:textId="7EBC65E8" w:rsidR="00BF3DA9" w:rsidRPr="00A967FB" w:rsidRDefault="00FC6877" w:rsidP="00EC0E6B">
            <w:pPr>
              <w:pStyle w:val="AmColumnHeading"/>
            </w:pPr>
            <w:r w:rsidRPr="00A967FB">
              <w:t>Poprawka</w:t>
            </w:r>
          </w:p>
        </w:tc>
      </w:tr>
      <w:tr w:rsidR="00A74CA6" w:rsidRPr="00A967FB" w14:paraId="0747A790" w14:textId="77777777" w:rsidTr="00EC0E6B">
        <w:trPr>
          <w:jc w:val="center"/>
        </w:trPr>
        <w:tc>
          <w:tcPr>
            <w:tcW w:w="4876" w:type="dxa"/>
          </w:tcPr>
          <w:p w14:paraId="74C8443E" w14:textId="77777777" w:rsidR="00BF3DA9" w:rsidRPr="00A967FB" w:rsidRDefault="00BF3DA9" w:rsidP="00EC0E6B">
            <w:pPr>
              <w:pStyle w:val="Normal6a"/>
            </w:pPr>
            <w:r w:rsidRPr="00A967FB">
              <w:t>2.</w:t>
            </w:r>
            <w:r w:rsidRPr="00A967FB">
              <w:tab/>
              <w:t>Organ nadzorczy, do którego wniesiono skargę, ustala</w:t>
            </w:r>
            <w:r w:rsidRPr="00A967FB">
              <w:rPr>
                <w:b/>
                <w:i/>
              </w:rPr>
              <w:t>,</w:t>
            </w:r>
            <w:r w:rsidRPr="00A967FB">
              <w:t xml:space="preserve"> czy skarga dotyczy transgranicznego przetwarzania.</w:t>
            </w:r>
          </w:p>
        </w:tc>
        <w:tc>
          <w:tcPr>
            <w:tcW w:w="4876" w:type="dxa"/>
          </w:tcPr>
          <w:p w14:paraId="41EEF55C" w14:textId="77777777" w:rsidR="00BF3DA9" w:rsidRPr="00A967FB" w:rsidRDefault="00BF3DA9" w:rsidP="00EC0E6B">
            <w:pPr>
              <w:pStyle w:val="Normal6a"/>
            </w:pPr>
            <w:r w:rsidRPr="00A967FB">
              <w:t>2.</w:t>
            </w:r>
            <w:r w:rsidRPr="00A967FB">
              <w:tab/>
              <w:t xml:space="preserve">Organ nadzorczy, do którego wniesiono skargę, </w:t>
            </w:r>
            <w:r w:rsidRPr="00A967FB">
              <w:rPr>
                <w:b/>
                <w:i/>
              </w:rPr>
              <w:t>konsultując z organem przewodnim zgodnym z Regulacją (EU) 2016/679, w ramach postępowania wstepnego,</w:t>
            </w:r>
            <w:r w:rsidRPr="00A967FB">
              <w:t xml:space="preserve"> ustala czy skarga dotyczy transgranicznego przetwarzania.</w:t>
            </w:r>
          </w:p>
        </w:tc>
      </w:tr>
    </w:tbl>
    <w:p w14:paraId="62F3EA5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42712FAB" w14:textId="77777777" w:rsidR="00BF3DA9" w:rsidRPr="00A967FB" w:rsidRDefault="00BF3DA9" w:rsidP="00BF3DA9">
      <w:r w:rsidRPr="00A967FB">
        <w:rPr>
          <w:rStyle w:val="HideTWBExt"/>
        </w:rPr>
        <w:t>&lt;/Amend&gt;</w:t>
      </w:r>
    </w:p>
    <w:p w14:paraId="2D420C1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279</w:t>
      </w:r>
      <w:r w:rsidRPr="00A967FB">
        <w:rPr>
          <w:rStyle w:val="HideTWBExt"/>
          <w:b w:val="0"/>
        </w:rPr>
        <w:t>&lt;/NumAm&gt;</w:t>
      </w:r>
    </w:p>
    <w:p w14:paraId="59D6C7AA"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FB6A185" w14:textId="77777777" w:rsidR="00BF3DA9" w:rsidRPr="00A967FB" w:rsidRDefault="00BF3DA9" w:rsidP="00BF3DA9">
      <w:pPr>
        <w:pStyle w:val="NormalBold"/>
      </w:pPr>
      <w:r w:rsidRPr="00A967FB">
        <w:rPr>
          <w:rStyle w:val="HideTWBExt"/>
          <w:b w:val="0"/>
        </w:rPr>
        <w:t>&lt;/RepeatBlock-By&gt;</w:t>
      </w:r>
    </w:p>
    <w:p w14:paraId="3C5F403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D2F29BD" w14:textId="77777777" w:rsidR="00BF3DA9" w:rsidRPr="00A967FB" w:rsidRDefault="00BF3DA9" w:rsidP="00BF3DA9">
      <w:pPr>
        <w:pStyle w:val="NormalBold"/>
      </w:pPr>
      <w:r w:rsidRPr="00A967FB">
        <w:rPr>
          <w:rStyle w:val="HideTWBExt"/>
          <w:b w:val="0"/>
        </w:rPr>
        <w:t>&lt;Article&gt;</w:t>
      </w:r>
      <w:r w:rsidRPr="00A967FB">
        <w:t>Artykuł 3 – ustęp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85C27FF" w14:textId="77777777" w:rsidTr="00EC0E6B">
        <w:trPr>
          <w:trHeight w:hRule="exact" w:val="240"/>
          <w:jc w:val="center"/>
        </w:trPr>
        <w:tc>
          <w:tcPr>
            <w:tcW w:w="9752" w:type="dxa"/>
            <w:gridSpan w:val="2"/>
          </w:tcPr>
          <w:p w14:paraId="05611480" w14:textId="77777777" w:rsidR="00BF3DA9" w:rsidRPr="00A967FB" w:rsidRDefault="00BF3DA9" w:rsidP="00EC0E6B"/>
        </w:tc>
      </w:tr>
      <w:tr w:rsidR="00A74CA6" w:rsidRPr="00A967FB" w14:paraId="0BC29ED6" w14:textId="77777777" w:rsidTr="00EC0E6B">
        <w:trPr>
          <w:trHeight w:val="240"/>
          <w:jc w:val="center"/>
        </w:trPr>
        <w:tc>
          <w:tcPr>
            <w:tcW w:w="4876" w:type="dxa"/>
          </w:tcPr>
          <w:p w14:paraId="02775601" w14:textId="77777777" w:rsidR="00BF3DA9" w:rsidRPr="00A967FB" w:rsidRDefault="00BF3DA9" w:rsidP="00EC0E6B">
            <w:pPr>
              <w:pStyle w:val="AmColumnHeading"/>
            </w:pPr>
            <w:r w:rsidRPr="00A967FB">
              <w:t>Tekst proponowany przez Komisję</w:t>
            </w:r>
          </w:p>
        </w:tc>
        <w:tc>
          <w:tcPr>
            <w:tcW w:w="4876" w:type="dxa"/>
          </w:tcPr>
          <w:p w14:paraId="372B1B49" w14:textId="77777777" w:rsidR="00BF3DA9" w:rsidRPr="00A967FB" w:rsidRDefault="00BF3DA9" w:rsidP="00EC0E6B">
            <w:pPr>
              <w:pStyle w:val="AmColumnHeading"/>
            </w:pPr>
            <w:r w:rsidRPr="00A967FB">
              <w:t>Poprawka</w:t>
            </w:r>
          </w:p>
        </w:tc>
      </w:tr>
      <w:tr w:rsidR="00A74CA6" w:rsidRPr="00A967FB" w14:paraId="7ED1F5A1" w14:textId="77777777" w:rsidTr="00EC0E6B">
        <w:trPr>
          <w:jc w:val="center"/>
        </w:trPr>
        <w:tc>
          <w:tcPr>
            <w:tcW w:w="4876" w:type="dxa"/>
          </w:tcPr>
          <w:p w14:paraId="44541DA8" w14:textId="77777777" w:rsidR="00BF3DA9" w:rsidRPr="00A967FB" w:rsidRDefault="00BF3DA9" w:rsidP="00EC0E6B">
            <w:pPr>
              <w:pStyle w:val="Normal6a"/>
            </w:pPr>
          </w:p>
        </w:tc>
        <w:tc>
          <w:tcPr>
            <w:tcW w:w="4876" w:type="dxa"/>
          </w:tcPr>
          <w:p w14:paraId="6A028C6C" w14:textId="77777777" w:rsidR="00BF3DA9" w:rsidRPr="00A967FB" w:rsidRDefault="00BF3DA9" w:rsidP="00EC0E6B">
            <w:pPr>
              <w:pStyle w:val="Normal6a"/>
            </w:pPr>
            <w:r w:rsidRPr="00A967FB">
              <w:rPr>
                <w:b/>
                <w:bCs/>
                <w:i/>
                <w:iCs/>
              </w:rPr>
              <w:t>2a</w:t>
            </w:r>
            <w:r w:rsidRPr="00A967FB">
              <w:rPr>
                <w:b/>
                <w:i/>
              </w:rPr>
              <w:t>.</w:t>
            </w:r>
            <w:r w:rsidRPr="00A967FB">
              <w:tab/>
            </w:r>
            <w:r w:rsidRPr="00A967FB">
              <w:rPr>
                <w:b/>
                <w:i/>
              </w:rPr>
              <w:t>Wiodący organ nadzorczy niezwłocznie przekazuje skargę stronie objętej postępowaniem i żąda odpowiedzi bez zbędnej zwłoki, jednak nie później niż w terminie trzech tygodni od dnia, w którym został poinformowany przez organ nadzorczy, którego skarga dotyczy.</w:t>
            </w:r>
          </w:p>
        </w:tc>
      </w:tr>
    </w:tbl>
    <w:p w14:paraId="57C91EF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9B6D9B4" w14:textId="77777777" w:rsidR="00BF3DA9" w:rsidRPr="00A967FB" w:rsidRDefault="00BF3DA9" w:rsidP="00BF3DA9">
      <w:r w:rsidRPr="00A967FB">
        <w:rPr>
          <w:rStyle w:val="HideTWBExt"/>
        </w:rPr>
        <w:t>&lt;/Amend&gt;</w:t>
      </w:r>
    </w:p>
    <w:p w14:paraId="32766C9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280</w:t>
      </w:r>
      <w:r w:rsidRPr="00A967FB">
        <w:rPr>
          <w:rStyle w:val="HideTWBExt"/>
          <w:b w:val="0"/>
        </w:rPr>
        <w:t>&lt;/NumAm&gt;</w:t>
      </w:r>
    </w:p>
    <w:p w14:paraId="042FDEC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B81510E" w14:textId="77777777" w:rsidR="00BF3DA9" w:rsidRPr="00A967FB" w:rsidRDefault="00BF3DA9" w:rsidP="00BF3DA9">
      <w:pPr>
        <w:pStyle w:val="NormalBold"/>
      </w:pPr>
      <w:r w:rsidRPr="00A967FB">
        <w:rPr>
          <w:rStyle w:val="HideTWBExt"/>
          <w:b w:val="0"/>
        </w:rPr>
        <w:t>&lt;/RepeatBlock-By&gt;</w:t>
      </w:r>
    </w:p>
    <w:p w14:paraId="6B0F4FBD" w14:textId="77777777" w:rsidR="00BF3DA9" w:rsidRPr="00A967FB" w:rsidRDefault="00BF3DA9" w:rsidP="00BF3DA9">
      <w:pPr>
        <w:pStyle w:val="NormalBold"/>
      </w:pPr>
      <w:r w:rsidRPr="00A967FB">
        <w:rPr>
          <w:rStyle w:val="HideTWBExt"/>
          <w:b w:val="0"/>
        </w:rPr>
        <w:lastRenderedPageBreak/>
        <w:t>&lt;DocAmend&gt;</w:t>
      </w:r>
      <w:r w:rsidRPr="00A967FB">
        <w:t>Wniosek dotyczący rozporządzenia</w:t>
      </w:r>
      <w:r w:rsidRPr="00A967FB">
        <w:rPr>
          <w:rStyle w:val="HideTWBExt"/>
          <w:b w:val="0"/>
        </w:rPr>
        <w:t>&lt;/DocAmend&gt;</w:t>
      </w:r>
    </w:p>
    <w:p w14:paraId="4572F4B4" w14:textId="77777777" w:rsidR="00BF3DA9" w:rsidRPr="00A967FB" w:rsidRDefault="00BF3DA9" w:rsidP="00BF3DA9">
      <w:pPr>
        <w:pStyle w:val="NormalBold"/>
      </w:pPr>
      <w:r w:rsidRPr="00A967FB">
        <w:rPr>
          <w:rStyle w:val="HideTWBExt"/>
          <w:b w:val="0"/>
        </w:rPr>
        <w:t>&lt;Article&gt;</w:t>
      </w:r>
      <w:r w:rsidRPr="00A967FB">
        <w:t>Artykuł 3 – ustęp 2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64572C" w14:textId="77777777" w:rsidTr="00EC0E6B">
        <w:trPr>
          <w:trHeight w:hRule="exact" w:val="240"/>
          <w:jc w:val="center"/>
        </w:trPr>
        <w:tc>
          <w:tcPr>
            <w:tcW w:w="9752" w:type="dxa"/>
            <w:gridSpan w:val="2"/>
          </w:tcPr>
          <w:p w14:paraId="66227EB8" w14:textId="77777777" w:rsidR="00BF3DA9" w:rsidRPr="00A967FB" w:rsidRDefault="00BF3DA9" w:rsidP="00EC0E6B"/>
        </w:tc>
      </w:tr>
      <w:tr w:rsidR="00A74CA6" w:rsidRPr="00A967FB" w14:paraId="042483C5" w14:textId="77777777" w:rsidTr="00EC0E6B">
        <w:trPr>
          <w:trHeight w:val="240"/>
          <w:jc w:val="center"/>
        </w:trPr>
        <w:tc>
          <w:tcPr>
            <w:tcW w:w="4876" w:type="dxa"/>
          </w:tcPr>
          <w:p w14:paraId="28711644" w14:textId="77777777" w:rsidR="00BF3DA9" w:rsidRPr="00A967FB" w:rsidRDefault="00BF3DA9" w:rsidP="00EC0E6B">
            <w:pPr>
              <w:pStyle w:val="AmColumnHeading"/>
            </w:pPr>
            <w:r w:rsidRPr="00A967FB">
              <w:t>Tekst proponowany przez Komisję</w:t>
            </w:r>
          </w:p>
        </w:tc>
        <w:tc>
          <w:tcPr>
            <w:tcW w:w="4876" w:type="dxa"/>
          </w:tcPr>
          <w:p w14:paraId="156FFC08" w14:textId="77777777" w:rsidR="00BF3DA9" w:rsidRPr="00A967FB" w:rsidRDefault="00BF3DA9" w:rsidP="00EC0E6B">
            <w:pPr>
              <w:pStyle w:val="AmColumnHeading"/>
            </w:pPr>
            <w:r w:rsidRPr="00A967FB">
              <w:t>Poprawka</w:t>
            </w:r>
          </w:p>
        </w:tc>
      </w:tr>
      <w:tr w:rsidR="00A74CA6" w:rsidRPr="00A967FB" w14:paraId="402EB68E" w14:textId="77777777" w:rsidTr="00EC0E6B">
        <w:trPr>
          <w:jc w:val="center"/>
        </w:trPr>
        <w:tc>
          <w:tcPr>
            <w:tcW w:w="4876" w:type="dxa"/>
          </w:tcPr>
          <w:p w14:paraId="07DFCD46" w14:textId="77777777" w:rsidR="00BF3DA9" w:rsidRPr="00A967FB" w:rsidRDefault="00BF3DA9" w:rsidP="00EC0E6B">
            <w:pPr>
              <w:pStyle w:val="Normal6a"/>
            </w:pPr>
          </w:p>
        </w:tc>
        <w:tc>
          <w:tcPr>
            <w:tcW w:w="4876" w:type="dxa"/>
          </w:tcPr>
          <w:p w14:paraId="2FD2AC74" w14:textId="77777777" w:rsidR="00BF3DA9" w:rsidRPr="00A967FB" w:rsidRDefault="00BF3DA9" w:rsidP="00EC0E6B">
            <w:pPr>
              <w:pStyle w:val="Normal6a"/>
            </w:pPr>
            <w:r w:rsidRPr="00A967FB">
              <w:rPr>
                <w:b/>
                <w:i/>
              </w:rPr>
              <w:t>2b.</w:t>
            </w:r>
            <w:r w:rsidRPr="00A967FB">
              <w:tab/>
            </w:r>
            <w:r w:rsidRPr="00A967FB">
              <w:rPr>
                <w:b/>
                <w:i/>
              </w:rPr>
              <w:t>Strony lub uznany wiodący organ nadzorczy zgłaszają wszelkie zastrzeżenia dotyczące właściwości uznanego wiodącego organu nadzorczego lub rozpatrywania skargi zgodnie z art. 56 ust. 2 rozporządzenia (UE) 2016/679 w terminie trzech tygodni od otrzymania informacji o przekazaniu skargi uznanemu wiodącemu organowi nadzorczemu lub o braku takiego przekazania.</w:t>
            </w:r>
          </w:p>
        </w:tc>
      </w:tr>
    </w:tbl>
    <w:p w14:paraId="5B1E4C5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4627407" w14:textId="77777777" w:rsidR="00BF3DA9" w:rsidRPr="00A967FB" w:rsidRDefault="00BF3DA9" w:rsidP="00BF3DA9">
      <w:r w:rsidRPr="00A967FB">
        <w:rPr>
          <w:rStyle w:val="HideTWBExt"/>
        </w:rPr>
        <w:t>&lt;/Amend&gt;</w:t>
      </w:r>
    </w:p>
    <w:p w14:paraId="5D9D3DF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281</w:t>
      </w:r>
      <w:r w:rsidRPr="00A967FB">
        <w:rPr>
          <w:rStyle w:val="HideTWBExt"/>
          <w:b w:val="0"/>
        </w:rPr>
        <w:t>&lt;/NumAm&gt;</w:t>
      </w:r>
    </w:p>
    <w:p w14:paraId="745E8B3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A107594" w14:textId="77777777" w:rsidR="00BF3DA9" w:rsidRPr="00A967FB" w:rsidRDefault="00BF3DA9" w:rsidP="00BF3DA9">
      <w:pPr>
        <w:pStyle w:val="NormalBold"/>
      </w:pPr>
      <w:r w:rsidRPr="00A967FB">
        <w:rPr>
          <w:rStyle w:val="HideTWBExt"/>
          <w:b w:val="0"/>
        </w:rPr>
        <w:t>&lt;/RepeatBlock-By&gt;</w:t>
      </w:r>
    </w:p>
    <w:p w14:paraId="147BA77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6D4BEB2" w14:textId="77777777" w:rsidR="00BF3DA9" w:rsidRPr="00A967FB" w:rsidRDefault="00BF3DA9" w:rsidP="00BF3DA9">
      <w:pPr>
        <w:pStyle w:val="NormalBold"/>
      </w:pPr>
      <w:r w:rsidRPr="00A967FB">
        <w:rPr>
          <w:rStyle w:val="HideTWBExt"/>
          <w:b w:val="0"/>
        </w:rPr>
        <w:t>&lt;Article&gt;</w:t>
      </w:r>
      <w:r w:rsidRPr="00A967FB">
        <w:t>Artykuł 3 – ustęp 2 c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9E2122A" w14:textId="77777777" w:rsidTr="00EC0E6B">
        <w:trPr>
          <w:trHeight w:hRule="exact" w:val="240"/>
          <w:jc w:val="center"/>
        </w:trPr>
        <w:tc>
          <w:tcPr>
            <w:tcW w:w="9752" w:type="dxa"/>
            <w:gridSpan w:val="2"/>
          </w:tcPr>
          <w:p w14:paraId="0AA4A888" w14:textId="77777777" w:rsidR="00BF3DA9" w:rsidRPr="00A967FB" w:rsidRDefault="00BF3DA9" w:rsidP="00EC0E6B"/>
        </w:tc>
      </w:tr>
      <w:tr w:rsidR="00A74CA6" w:rsidRPr="00A967FB" w14:paraId="1CCD8F05" w14:textId="77777777" w:rsidTr="00EC0E6B">
        <w:trPr>
          <w:trHeight w:val="240"/>
          <w:jc w:val="center"/>
        </w:trPr>
        <w:tc>
          <w:tcPr>
            <w:tcW w:w="4876" w:type="dxa"/>
          </w:tcPr>
          <w:p w14:paraId="20DFCE45" w14:textId="77777777" w:rsidR="00BF3DA9" w:rsidRPr="00A967FB" w:rsidRDefault="00BF3DA9" w:rsidP="00EC0E6B">
            <w:pPr>
              <w:pStyle w:val="AmColumnHeading"/>
            </w:pPr>
            <w:r w:rsidRPr="00A967FB">
              <w:t>Tekst proponowany przez Komisję</w:t>
            </w:r>
          </w:p>
        </w:tc>
        <w:tc>
          <w:tcPr>
            <w:tcW w:w="4876" w:type="dxa"/>
          </w:tcPr>
          <w:p w14:paraId="44F8EDF4" w14:textId="77777777" w:rsidR="00BF3DA9" w:rsidRPr="00A967FB" w:rsidRDefault="00BF3DA9" w:rsidP="00EC0E6B">
            <w:pPr>
              <w:pStyle w:val="AmColumnHeading"/>
            </w:pPr>
            <w:r w:rsidRPr="00A967FB">
              <w:t>Poprawka</w:t>
            </w:r>
          </w:p>
        </w:tc>
      </w:tr>
      <w:tr w:rsidR="00A74CA6" w:rsidRPr="00A967FB" w14:paraId="1332243B" w14:textId="77777777" w:rsidTr="00EC0E6B">
        <w:trPr>
          <w:jc w:val="center"/>
        </w:trPr>
        <w:tc>
          <w:tcPr>
            <w:tcW w:w="4876" w:type="dxa"/>
          </w:tcPr>
          <w:p w14:paraId="14F48371" w14:textId="77777777" w:rsidR="00BF3DA9" w:rsidRPr="00A967FB" w:rsidRDefault="00BF3DA9" w:rsidP="00EC0E6B">
            <w:pPr>
              <w:pStyle w:val="Normal6a"/>
            </w:pPr>
          </w:p>
        </w:tc>
        <w:tc>
          <w:tcPr>
            <w:tcW w:w="4876" w:type="dxa"/>
          </w:tcPr>
          <w:p w14:paraId="03634A9D" w14:textId="77777777" w:rsidR="00BF3DA9" w:rsidRPr="00A967FB" w:rsidRDefault="00BF3DA9" w:rsidP="00EC0E6B">
            <w:pPr>
              <w:pStyle w:val="Normal6a"/>
            </w:pPr>
            <w:r w:rsidRPr="00A967FB">
              <w:rPr>
                <w:b/>
                <w:i/>
              </w:rPr>
              <w:t>2c.</w:t>
            </w:r>
            <w:r w:rsidRPr="00A967FB">
              <w:tab/>
            </w:r>
            <w:r w:rsidRPr="00A967FB">
              <w:rPr>
                <w:b/>
                <w:i/>
              </w:rPr>
              <w:t>W przypadku wniesienia sprzeciwu zgodnie z ust. 2b organ nadzorczy, do którego wniesiono skargę, albo uznaje swoją właściwość zgodnie z art. 55 lub 56 rozporządzenia (UE) 2016/679, albo przekazuje skargę uznanemu wiodącemu organowi nadzorczemu</w:t>
            </w:r>
            <w:r w:rsidRPr="00A967FB">
              <w:rPr>
                <w:b/>
                <w:bCs/>
                <w:i/>
                <w:iCs/>
              </w:rPr>
              <w:t>, albo w terminie dwóch tygodni zwraca się do Europejskiej Rady Ochrony Danych o rozstrzygnięcie na podstawie art. 26a.</w:t>
            </w:r>
          </w:p>
        </w:tc>
      </w:tr>
    </w:tbl>
    <w:p w14:paraId="05A4B1F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A4B4178" w14:textId="77777777" w:rsidR="00BF3DA9" w:rsidRPr="00A967FB" w:rsidRDefault="00BF3DA9" w:rsidP="00BF3DA9">
      <w:r w:rsidRPr="00A967FB">
        <w:rPr>
          <w:rStyle w:val="HideTWBExt"/>
        </w:rPr>
        <w:t>&lt;/Amend&gt;</w:t>
      </w:r>
    </w:p>
    <w:p w14:paraId="3AAB155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282</w:t>
      </w:r>
      <w:r w:rsidRPr="00A967FB">
        <w:rPr>
          <w:rStyle w:val="HideTWBExt"/>
          <w:b w:val="0"/>
        </w:rPr>
        <w:t>&lt;/NumAm&gt;</w:t>
      </w:r>
    </w:p>
    <w:p w14:paraId="505FA18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FC54EFF" w14:textId="77777777" w:rsidR="00BF3DA9" w:rsidRPr="00A967FB" w:rsidRDefault="00BF3DA9" w:rsidP="00BF3DA9">
      <w:pPr>
        <w:pStyle w:val="NormalBold"/>
      </w:pPr>
      <w:r w:rsidRPr="00A967FB">
        <w:rPr>
          <w:rStyle w:val="HideTWBExt"/>
          <w:b w:val="0"/>
        </w:rPr>
        <w:t>&lt;/RepeatBlock-By&gt;</w:t>
      </w:r>
    </w:p>
    <w:p w14:paraId="4F74965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6B8F581" w14:textId="77777777" w:rsidR="00BF3DA9" w:rsidRPr="00A967FB" w:rsidRDefault="00BF3DA9" w:rsidP="00BF3DA9">
      <w:pPr>
        <w:pStyle w:val="NormalBold"/>
      </w:pPr>
      <w:r w:rsidRPr="00A967FB">
        <w:rPr>
          <w:rStyle w:val="HideTWBExt"/>
          <w:b w:val="0"/>
        </w:rPr>
        <w:t>&lt;Article&gt;</w:t>
      </w:r>
      <w:r w:rsidRPr="00A967FB">
        <w:t>Artykuł 3 −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A199156" w14:textId="77777777" w:rsidTr="00EC0E6B">
        <w:trPr>
          <w:trHeight w:hRule="exact" w:val="240"/>
          <w:jc w:val="center"/>
        </w:trPr>
        <w:tc>
          <w:tcPr>
            <w:tcW w:w="9752" w:type="dxa"/>
            <w:gridSpan w:val="2"/>
          </w:tcPr>
          <w:p w14:paraId="40AF248A" w14:textId="77777777" w:rsidR="00BF3DA9" w:rsidRPr="00A967FB" w:rsidRDefault="00BF3DA9" w:rsidP="00EC0E6B"/>
        </w:tc>
      </w:tr>
      <w:tr w:rsidR="00A74CA6" w:rsidRPr="00A967FB" w14:paraId="406E52AC" w14:textId="77777777" w:rsidTr="00EC0E6B">
        <w:trPr>
          <w:trHeight w:val="240"/>
          <w:jc w:val="center"/>
        </w:trPr>
        <w:tc>
          <w:tcPr>
            <w:tcW w:w="4876" w:type="dxa"/>
          </w:tcPr>
          <w:p w14:paraId="61E9437E" w14:textId="77777777" w:rsidR="00BF3DA9" w:rsidRPr="00A967FB" w:rsidRDefault="00BF3DA9" w:rsidP="00EC0E6B">
            <w:pPr>
              <w:pStyle w:val="AmColumnHeading"/>
            </w:pPr>
            <w:r w:rsidRPr="00A967FB">
              <w:t>Tekst proponowany przez Komisję</w:t>
            </w:r>
          </w:p>
        </w:tc>
        <w:tc>
          <w:tcPr>
            <w:tcW w:w="4876" w:type="dxa"/>
          </w:tcPr>
          <w:p w14:paraId="4CCF1BE7" w14:textId="77777777" w:rsidR="00BF3DA9" w:rsidRPr="00A967FB" w:rsidRDefault="00BF3DA9" w:rsidP="00EC0E6B">
            <w:pPr>
              <w:pStyle w:val="AmColumnHeading"/>
            </w:pPr>
            <w:r w:rsidRPr="00A967FB">
              <w:t>Poprawka</w:t>
            </w:r>
          </w:p>
        </w:tc>
      </w:tr>
      <w:tr w:rsidR="00A74CA6" w:rsidRPr="00A967FB" w14:paraId="35E7FDA1" w14:textId="77777777" w:rsidTr="00EC0E6B">
        <w:trPr>
          <w:jc w:val="center"/>
        </w:trPr>
        <w:tc>
          <w:tcPr>
            <w:tcW w:w="4876" w:type="dxa"/>
          </w:tcPr>
          <w:p w14:paraId="63665D95" w14:textId="77777777" w:rsidR="00BF3DA9" w:rsidRPr="00A967FB" w:rsidRDefault="00BF3DA9" w:rsidP="00EC0E6B">
            <w:pPr>
              <w:pStyle w:val="Normal6a"/>
            </w:pPr>
            <w:r w:rsidRPr="00A967FB">
              <w:rPr>
                <w:b/>
                <w:bCs/>
                <w:i/>
                <w:iCs/>
              </w:rPr>
              <w:t>3.</w:t>
            </w:r>
            <w:r w:rsidRPr="00A967FB">
              <w:tab/>
            </w:r>
            <w:r w:rsidRPr="00A967FB">
              <w:rPr>
                <w:b/>
                <w:i/>
              </w:rPr>
              <w:t>Organ nadzorczy, do którego wniesiono skargę, ustala w terminie jednego miesiąca kompletność informacji wymaganych zgodnie z formularzem.</w:t>
            </w:r>
          </w:p>
        </w:tc>
        <w:tc>
          <w:tcPr>
            <w:tcW w:w="4876" w:type="dxa"/>
          </w:tcPr>
          <w:p w14:paraId="692119CF" w14:textId="77777777" w:rsidR="00BF3DA9" w:rsidRPr="00A967FB" w:rsidRDefault="00BF3DA9" w:rsidP="00EC0E6B">
            <w:pPr>
              <w:pStyle w:val="Normal6a"/>
            </w:pPr>
            <w:r w:rsidRPr="00A967FB">
              <w:rPr>
                <w:b/>
                <w:i/>
              </w:rPr>
              <w:t>skreśla się</w:t>
            </w:r>
          </w:p>
        </w:tc>
      </w:tr>
    </w:tbl>
    <w:p w14:paraId="1FF9E4C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0C97CBB" w14:textId="77777777" w:rsidR="00BF3DA9" w:rsidRPr="00A967FB" w:rsidRDefault="00BF3DA9" w:rsidP="00BF3DA9">
      <w:r w:rsidRPr="00A967FB">
        <w:rPr>
          <w:rStyle w:val="HideTWBExt"/>
        </w:rPr>
        <w:t>&lt;/Amend&gt;</w:t>
      </w:r>
    </w:p>
    <w:p w14:paraId="16D8AE8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283</w:t>
      </w:r>
      <w:r w:rsidRPr="00A967FB">
        <w:rPr>
          <w:rStyle w:val="HideTWBExt"/>
          <w:b w:val="0"/>
        </w:rPr>
        <w:t>&lt;/NumAm&gt;</w:t>
      </w:r>
    </w:p>
    <w:p w14:paraId="11AC165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1E28C6F" w14:textId="77777777" w:rsidR="00BF3DA9" w:rsidRPr="00A967FB" w:rsidRDefault="00BF3DA9" w:rsidP="00BF3DA9">
      <w:pPr>
        <w:pStyle w:val="NormalBold"/>
      </w:pPr>
      <w:r w:rsidRPr="00A967FB">
        <w:rPr>
          <w:rStyle w:val="HideTWBExt"/>
          <w:b w:val="0"/>
        </w:rPr>
        <w:t>&lt;/RepeatBlock-By&gt;</w:t>
      </w:r>
    </w:p>
    <w:p w14:paraId="3B323CF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159A3E1" w14:textId="77777777" w:rsidR="00BF3DA9" w:rsidRPr="00A967FB" w:rsidRDefault="00BF3DA9" w:rsidP="00BF3DA9">
      <w:pPr>
        <w:pStyle w:val="NormalBold"/>
      </w:pPr>
      <w:r w:rsidRPr="00A967FB">
        <w:rPr>
          <w:rStyle w:val="HideTWBExt"/>
          <w:b w:val="0"/>
        </w:rPr>
        <w:t>&lt;Article&gt;</w:t>
      </w:r>
      <w:r w:rsidRPr="00A967FB">
        <w:t>Artykuł 3 −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8720AD1" w14:textId="77777777" w:rsidTr="00EC0E6B">
        <w:trPr>
          <w:trHeight w:hRule="exact" w:val="240"/>
          <w:jc w:val="center"/>
        </w:trPr>
        <w:tc>
          <w:tcPr>
            <w:tcW w:w="9752" w:type="dxa"/>
            <w:gridSpan w:val="2"/>
          </w:tcPr>
          <w:p w14:paraId="36F0A18A" w14:textId="77777777" w:rsidR="00BF3DA9" w:rsidRPr="00A967FB" w:rsidRDefault="00BF3DA9" w:rsidP="00EC0E6B"/>
        </w:tc>
      </w:tr>
      <w:tr w:rsidR="00A74CA6" w:rsidRPr="00A967FB" w14:paraId="1AC54C48" w14:textId="77777777" w:rsidTr="00EC0E6B">
        <w:trPr>
          <w:trHeight w:val="240"/>
          <w:jc w:val="center"/>
        </w:trPr>
        <w:tc>
          <w:tcPr>
            <w:tcW w:w="4876" w:type="dxa"/>
          </w:tcPr>
          <w:p w14:paraId="5A15CC0A" w14:textId="77777777" w:rsidR="00BF3DA9" w:rsidRPr="00A967FB" w:rsidRDefault="00BF3DA9" w:rsidP="00EC0E6B">
            <w:pPr>
              <w:pStyle w:val="AmColumnHeading"/>
            </w:pPr>
            <w:r w:rsidRPr="00A967FB">
              <w:t>Tekst proponowany przez Komisję</w:t>
            </w:r>
          </w:p>
        </w:tc>
        <w:tc>
          <w:tcPr>
            <w:tcW w:w="4876" w:type="dxa"/>
          </w:tcPr>
          <w:p w14:paraId="11418CDA" w14:textId="77777777" w:rsidR="00BF3DA9" w:rsidRPr="00A967FB" w:rsidRDefault="00BF3DA9" w:rsidP="00EC0E6B">
            <w:pPr>
              <w:pStyle w:val="AmColumnHeading"/>
            </w:pPr>
            <w:r w:rsidRPr="00A967FB">
              <w:t>Poprawka</w:t>
            </w:r>
          </w:p>
        </w:tc>
      </w:tr>
      <w:tr w:rsidR="00A74CA6" w:rsidRPr="00A967FB" w14:paraId="64AF609C" w14:textId="77777777" w:rsidTr="00EC0E6B">
        <w:trPr>
          <w:jc w:val="center"/>
        </w:trPr>
        <w:tc>
          <w:tcPr>
            <w:tcW w:w="4876" w:type="dxa"/>
          </w:tcPr>
          <w:p w14:paraId="1E0C2BC4" w14:textId="77777777" w:rsidR="00BF3DA9" w:rsidRPr="00A967FB" w:rsidRDefault="00BF3DA9" w:rsidP="00EC0E6B">
            <w:pPr>
              <w:pStyle w:val="Normal6a"/>
            </w:pPr>
            <w:r w:rsidRPr="00A967FB">
              <w:rPr>
                <w:b/>
                <w:bCs/>
                <w:i/>
                <w:iCs/>
              </w:rPr>
              <w:t>4.</w:t>
            </w:r>
            <w:r w:rsidRPr="00A967FB">
              <w:tab/>
            </w:r>
            <w:r w:rsidRPr="00A967FB">
              <w:rPr>
                <w:b/>
                <w:i/>
              </w:rPr>
              <w:t>Po dokonaniu oceny kompletności informacji wymaganych zgodnie z formularzem organ nadzorczy, do którego wniesiono skargę, przekazuje ją wiodącemu organowi nadzorczemu.</w:t>
            </w:r>
          </w:p>
        </w:tc>
        <w:tc>
          <w:tcPr>
            <w:tcW w:w="4876" w:type="dxa"/>
          </w:tcPr>
          <w:p w14:paraId="53F7CE3A" w14:textId="77777777" w:rsidR="00BF3DA9" w:rsidRPr="00A967FB" w:rsidRDefault="00BF3DA9" w:rsidP="00EC0E6B">
            <w:pPr>
              <w:pStyle w:val="Normal6a"/>
            </w:pPr>
            <w:r w:rsidRPr="00A967FB">
              <w:rPr>
                <w:b/>
                <w:i/>
              </w:rPr>
              <w:t>skreśla się</w:t>
            </w:r>
          </w:p>
        </w:tc>
      </w:tr>
    </w:tbl>
    <w:p w14:paraId="371A1CD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FD10140" w14:textId="77777777" w:rsidR="00BF3DA9" w:rsidRPr="00A967FB" w:rsidRDefault="00BF3DA9" w:rsidP="00BF3DA9">
      <w:r w:rsidRPr="00A967FB">
        <w:rPr>
          <w:rStyle w:val="HideTWBExt"/>
        </w:rPr>
        <w:t>&lt;/Amend&gt;</w:t>
      </w:r>
    </w:p>
    <w:p w14:paraId="40F8B30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284</w:t>
      </w:r>
      <w:r w:rsidRPr="00A967FB">
        <w:rPr>
          <w:rStyle w:val="HideTWBExt"/>
          <w:b w:val="0"/>
        </w:rPr>
        <w:t>&lt;/NumAm&gt;</w:t>
      </w:r>
    </w:p>
    <w:p w14:paraId="1FF840E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1DE83FC" w14:textId="77777777" w:rsidR="00BF3DA9" w:rsidRPr="00A967FB" w:rsidRDefault="00BF3DA9" w:rsidP="00BF3DA9">
      <w:pPr>
        <w:pStyle w:val="NormalBold"/>
      </w:pPr>
      <w:r w:rsidRPr="00A967FB">
        <w:rPr>
          <w:rStyle w:val="HideTWBExt"/>
          <w:b w:val="0"/>
        </w:rPr>
        <w:t>&lt;/RepeatBlock-By&gt;</w:t>
      </w:r>
    </w:p>
    <w:p w14:paraId="207A188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70B3BC0" w14:textId="77777777" w:rsidR="00BF3DA9" w:rsidRPr="00A967FB" w:rsidRDefault="00BF3DA9" w:rsidP="00BF3DA9">
      <w:pPr>
        <w:pStyle w:val="NormalBold"/>
      </w:pPr>
      <w:r w:rsidRPr="00A967FB">
        <w:rPr>
          <w:rStyle w:val="HideTWBExt"/>
          <w:b w:val="0"/>
        </w:rPr>
        <w:t>&lt;Article&gt;</w:t>
      </w:r>
      <w:r w:rsidRPr="00A967FB">
        <w:t>Artykuł 3 −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8320E1A" w14:textId="77777777" w:rsidTr="00EC0E6B">
        <w:trPr>
          <w:trHeight w:hRule="exact" w:val="240"/>
          <w:jc w:val="center"/>
        </w:trPr>
        <w:tc>
          <w:tcPr>
            <w:tcW w:w="9752" w:type="dxa"/>
            <w:gridSpan w:val="2"/>
          </w:tcPr>
          <w:p w14:paraId="54FFE647" w14:textId="77777777" w:rsidR="00BF3DA9" w:rsidRPr="00A967FB" w:rsidRDefault="00BF3DA9" w:rsidP="00EC0E6B"/>
        </w:tc>
      </w:tr>
      <w:tr w:rsidR="00A74CA6" w:rsidRPr="00A967FB" w14:paraId="639D3C53" w14:textId="77777777" w:rsidTr="00EC0E6B">
        <w:trPr>
          <w:trHeight w:val="240"/>
          <w:jc w:val="center"/>
        </w:trPr>
        <w:tc>
          <w:tcPr>
            <w:tcW w:w="4876" w:type="dxa"/>
          </w:tcPr>
          <w:p w14:paraId="3353F342" w14:textId="77777777" w:rsidR="00BF3DA9" w:rsidRPr="00A967FB" w:rsidRDefault="00BF3DA9" w:rsidP="00EC0E6B">
            <w:pPr>
              <w:pStyle w:val="AmColumnHeading"/>
            </w:pPr>
            <w:r w:rsidRPr="00A967FB">
              <w:t>Tekst proponowany przez Komisję</w:t>
            </w:r>
          </w:p>
        </w:tc>
        <w:tc>
          <w:tcPr>
            <w:tcW w:w="4876" w:type="dxa"/>
          </w:tcPr>
          <w:p w14:paraId="36A7EF89" w14:textId="77777777" w:rsidR="00BF3DA9" w:rsidRPr="00A967FB" w:rsidRDefault="00BF3DA9" w:rsidP="00EC0E6B">
            <w:pPr>
              <w:pStyle w:val="AmColumnHeading"/>
            </w:pPr>
            <w:r w:rsidRPr="00A967FB">
              <w:t>Poprawka</w:t>
            </w:r>
          </w:p>
        </w:tc>
      </w:tr>
      <w:tr w:rsidR="00A74CA6" w:rsidRPr="00A967FB" w14:paraId="19A16789" w14:textId="77777777" w:rsidTr="00EC0E6B">
        <w:trPr>
          <w:jc w:val="center"/>
        </w:trPr>
        <w:tc>
          <w:tcPr>
            <w:tcW w:w="4876" w:type="dxa"/>
          </w:tcPr>
          <w:p w14:paraId="22202906" w14:textId="77777777" w:rsidR="00BF3DA9" w:rsidRPr="00A967FB" w:rsidRDefault="00BF3DA9" w:rsidP="00EC0E6B">
            <w:pPr>
              <w:pStyle w:val="Normal6a"/>
            </w:pPr>
            <w:r w:rsidRPr="00A967FB">
              <w:t>4.</w:t>
            </w:r>
            <w:r w:rsidRPr="00A967FB">
              <w:tab/>
              <w:t>Po dokonaniu oceny kompletności informacji wymaganych zgodnie z formularzem organ nadzorczy, do którego wniesiono skargę, przekazuje ją wiodącemu organowi nadzorczemu.</w:t>
            </w:r>
          </w:p>
        </w:tc>
        <w:tc>
          <w:tcPr>
            <w:tcW w:w="4876" w:type="dxa"/>
          </w:tcPr>
          <w:p w14:paraId="46D2A219" w14:textId="77777777" w:rsidR="00BF3DA9" w:rsidRPr="00A967FB" w:rsidRDefault="00BF3DA9" w:rsidP="00EC0E6B">
            <w:pPr>
              <w:pStyle w:val="Normal6a"/>
            </w:pPr>
            <w:r w:rsidRPr="00A967FB">
              <w:t>4.</w:t>
            </w:r>
            <w:r w:rsidRPr="00A967FB">
              <w:tab/>
              <w:t>Po dokonaniu oceny kompletności informacji wymaganych zgodnie z formularzem organ nadzorczy, do którego wniesiono skargę, przekazuje ją wiodącemu organowi nadzorczemu</w:t>
            </w:r>
            <w:r w:rsidRPr="00A967FB">
              <w:rPr>
                <w:b/>
                <w:bCs/>
                <w:i/>
                <w:iCs/>
              </w:rPr>
              <w:t>, chyba że zawarto ugodę przewidzianą w art. 5</w:t>
            </w:r>
            <w:r w:rsidRPr="00A967FB">
              <w:t>.</w:t>
            </w:r>
          </w:p>
        </w:tc>
      </w:tr>
    </w:tbl>
    <w:p w14:paraId="600DAD1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7B524CB" w14:textId="77777777" w:rsidR="00BF3DA9" w:rsidRPr="00A967FB" w:rsidRDefault="00BF3DA9" w:rsidP="00BF3DA9">
      <w:r w:rsidRPr="00A967FB">
        <w:rPr>
          <w:rStyle w:val="HideTWBExt"/>
        </w:rPr>
        <w:t>&lt;/Amend&gt;</w:t>
      </w:r>
    </w:p>
    <w:p w14:paraId="3AC3AC47"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285</w:t>
      </w:r>
      <w:r w:rsidRPr="00A967FB">
        <w:rPr>
          <w:rStyle w:val="HideTWBExt"/>
          <w:b w:val="0"/>
        </w:rPr>
        <w:t>&lt;/NumAm&gt;</w:t>
      </w:r>
    </w:p>
    <w:p w14:paraId="7FB4E373"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986B3CD" w14:textId="77777777" w:rsidR="00BF3DA9" w:rsidRPr="00A967FB" w:rsidRDefault="00BF3DA9" w:rsidP="00BF3DA9">
      <w:pPr>
        <w:pStyle w:val="NormalBold"/>
      </w:pPr>
      <w:r w:rsidRPr="00A967FB">
        <w:rPr>
          <w:rStyle w:val="HideTWBExt"/>
          <w:b w:val="0"/>
        </w:rPr>
        <w:t>&lt;/RepeatBlock-By&gt;</w:t>
      </w:r>
    </w:p>
    <w:p w14:paraId="1FACB79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00BAF7D" w14:textId="77777777" w:rsidR="00BF3DA9" w:rsidRPr="00A967FB" w:rsidRDefault="00BF3DA9" w:rsidP="00BF3DA9">
      <w:pPr>
        <w:pStyle w:val="NormalBold"/>
      </w:pPr>
      <w:r w:rsidRPr="00A967FB">
        <w:rPr>
          <w:rStyle w:val="HideTWBExt"/>
          <w:b w:val="0"/>
        </w:rPr>
        <w:t>&lt;Article&gt;</w:t>
      </w:r>
      <w:r w:rsidRPr="00A967FB">
        <w:t>Artykuł 3 −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DB14C15" w14:textId="77777777" w:rsidTr="00EC0E6B">
        <w:trPr>
          <w:trHeight w:hRule="exact" w:val="240"/>
          <w:jc w:val="center"/>
        </w:trPr>
        <w:tc>
          <w:tcPr>
            <w:tcW w:w="9752" w:type="dxa"/>
            <w:gridSpan w:val="2"/>
          </w:tcPr>
          <w:p w14:paraId="1B581884" w14:textId="77777777" w:rsidR="00BF3DA9" w:rsidRPr="00A967FB" w:rsidRDefault="00BF3DA9" w:rsidP="00EC0E6B"/>
        </w:tc>
      </w:tr>
      <w:tr w:rsidR="00A74CA6" w:rsidRPr="00A967FB" w14:paraId="238E3F76" w14:textId="77777777" w:rsidTr="00EC0E6B">
        <w:trPr>
          <w:trHeight w:val="240"/>
          <w:jc w:val="center"/>
        </w:trPr>
        <w:tc>
          <w:tcPr>
            <w:tcW w:w="4876" w:type="dxa"/>
          </w:tcPr>
          <w:p w14:paraId="35C08A16" w14:textId="77777777" w:rsidR="00BF3DA9" w:rsidRPr="00A967FB" w:rsidRDefault="00BF3DA9" w:rsidP="00EC0E6B">
            <w:pPr>
              <w:pStyle w:val="AmColumnHeading"/>
            </w:pPr>
            <w:r w:rsidRPr="00A967FB">
              <w:t>Tekst proponowany przez Komisję</w:t>
            </w:r>
          </w:p>
        </w:tc>
        <w:tc>
          <w:tcPr>
            <w:tcW w:w="4876" w:type="dxa"/>
          </w:tcPr>
          <w:p w14:paraId="367E3A45" w14:textId="77777777" w:rsidR="00BF3DA9" w:rsidRPr="00A967FB" w:rsidRDefault="00BF3DA9" w:rsidP="00EC0E6B">
            <w:pPr>
              <w:pStyle w:val="AmColumnHeading"/>
            </w:pPr>
            <w:r w:rsidRPr="00A967FB">
              <w:t>Poprawka</w:t>
            </w:r>
          </w:p>
        </w:tc>
      </w:tr>
      <w:tr w:rsidR="00A74CA6" w:rsidRPr="00A967FB" w14:paraId="19BB60CF" w14:textId="77777777" w:rsidTr="00EC0E6B">
        <w:trPr>
          <w:jc w:val="center"/>
        </w:trPr>
        <w:tc>
          <w:tcPr>
            <w:tcW w:w="4876" w:type="dxa"/>
          </w:tcPr>
          <w:p w14:paraId="232555E7" w14:textId="77777777" w:rsidR="00BF3DA9" w:rsidRPr="00A967FB" w:rsidRDefault="00BF3DA9" w:rsidP="00EC0E6B">
            <w:pPr>
              <w:pStyle w:val="Normal6a"/>
            </w:pPr>
            <w:r w:rsidRPr="00A967FB">
              <w:rPr>
                <w:b/>
                <w:bCs/>
                <w:i/>
                <w:iCs/>
              </w:rPr>
              <w:t>5.</w:t>
            </w:r>
            <w:r w:rsidRPr="00A967FB">
              <w:tab/>
            </w:r>
            <w:r w:rsidRPr="00A967FB">
              <w:rPr>
                <w:b/>
                <w:i/>
              </w:rPr>
              <w:t>Skarżący, który przy wnoszeniu skargi domaga się zachowania poufności, powinien również przedłożyć niepoufną wersję skargi.</w:t>
            </w:r>
          </w:p>
        </w:tc>
        <w:tc>
          <w:tcPr>
            <w:tcW w:w="4876" w:type="dxa"/>
          </w:tcPr>
          <w:p w14:paraId="6A5D560F" w14:textId="77777777" w:rsidR="00BF3DA9" w:rsidRPr="00A967FB" w:rsidRDefault="00BF3DA9" w:rsidP="00EC0E6B">
            <w:pPr>
              <w:pStyle w:val="Normal6a"/>
            </w:pPr>
            <w:r w:rsidRPr="00A967FB">
              <w:rPr>
                <w:b/>
                <w:i/>
              </w:rPr>
              <w:t>skreśla się</w:t>
            </w:r>
          </w:p>
        </w:tc>
      </w:tr>
    </w:tbl>
    <w:p w14:paraId="447D932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0824018" w14:textId="77777777" w:rsidR="00BF3DA9" w:rsidRPr="00A967FB" w:rsidRDefault="00BF3DA9" w:rsidP="00BF3DA9">
      <w:r w:rsidRPr="00A967FB">
        <w:rPr>
          <w:rStyle w:val="HideTWBExt"/>
        </w:rPr>
        <w:t>&lt;/Amend&gt;</w:t>
      </w:r>
    </w:p>
    <w:p w14:paraId="49CF31F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286</w:t>
      </w:r>
      <w:r w:rsidRPr="00A967FB">
        <w:rPr>
          <w:rStyle w:val="HideTWBExt"/>
          <w:b w:val="0"/>
        </w:rPr>
        <w:t>&lt;/NumAm&gt;</w:t>
      </w:r>
    </w:p>
    <w:p w14:paraId="2CBD22C2"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6EEB2545" w14:textId="77777777" w:rsidR="00BF3DA9" w:rsidRPr="00A967FB" w:rsidRDefault="00BF3DA9" w:rsidP="00BF3DA9">
      <w:pPr>
        <w:pStyle w:val="NormalBold"/>
      </w:pPr>
      <w:r w:rsidRPr="00A967FB">
        <w:rPr>
          <w:rStyle w:val="HideTWBExt"/>
          <w:b w:val="0"/>
        </w:rPr>
        <w:t>&lt;/RepeatBlock-By&gt;</w:t>
      </w:r>
    </w:p>
    <w:p w14:paraId="4E01BC2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39B25C4" w14:textId="77777777" w:rsidR="00BF3DA9" w:rsidRPr="00A967FB" w:rsidRDefault="00BF3DA9" w:rsidP="00BF3DA9">
      <w:pPr>
        <w:pStyle w:val="NormalBold"/>
      </w:pPr>
      <w:r w:rsidRPr="00A967FB">
        <w:rPr>
          <w:rStyle w:val="HideTWBExt"/>
          <w:b w:val="0"/>
        </w:rPr>
        <w:t>&lt;Article&gt;</w:t>
      </w:r>
      <w:r w:rsidRPr="00A967FB">
        <w:t>Artykuł 3 −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586B5FD" w14:textId="77777777" w:rsidTr="00EC0E6B">
        <w:trPr>
          <w:trHeight w:hRule="exact" w:val="240"/>
          <w:jc w:val="center"/>
        </w:trPr>
        <w:tc>
          <w:tcPr>
            <w:tcW w:w="9752" w:type="dxa"/>
            <w:gridSpan w:val="2"/>
          </w:tcPr>
          <w:p w14:paraId="620499A2" w14:textId="77777777" w:rsidR="00BF3DA9" w:rsidRPr="00A967FB" w:rsidRDefault="00BF3DA9" w:rsidP="00EC0E6B"/>
        </w:tc>
      </w:tr>
      <w:tr w:rsidR="00A74CA6" w:rsidRPr="00A967FB" w14:paraId="29D550F2" w14:textId="77777777" w:rsidTr="00EC0E6B">
        <w:trPr>
          <w:trHeight w:val="240"/>
          <w:jc w:val="center"/>
        </w:trPr>
        <w:tc>
          <w:tcPr>
            <w:tcW w:w="4876" w:type="dxa"/>
          </w:tcPr>
          <w:p w14:paraId="7C009874" w14:textId="77777777" w:rsidR="00BF3DA9" w:rsidRPr="00A967FB" w:rsidRDefault="00BF3DA9" w:rsidP="00EC0E6B">
            <w:pPr>
              <w:pStyle w:val="AmColumnHeading"/>
            </w:pPr>
            <w:r w:rsidRPr="00A967FB">
              <w:t>Tekst proponowany przez Komisję</w:t>
            </w:r>
          </w:p>
        </w:tc>
        <w:tc>
          <w:tcPr>
            <w:tcW w:w="4876" w:type="dxa"/>
          </w:tcPr>
          <w:p w14:paraId="3DE58969" w14:textId="77777777" w:rsidR="00BF3DA9" w:rsidRPr="00A967FB" w:rsidRDefault="00BF3DA9" w:rsidP="00EC0E6B">
            <w:pPr>
              <w:pStyle w:val="AmColumnHeading"/>
            </w:pPr>
            <w:r w:rsidRPr="00A967FB">
              <w:t>Poprawka</w:t>
            </w:r>
          </w:p>
        </w:tc>
      </w:tr>
      <w:tr w:rsidR="00A74CA6" w:rsidRPr="00A967FB" w14:paraId="6A2EE76D" w14:textId="77777777" w:rsidTr="00EC0E6B">
        <w:trPr>
          <w:jc w:val="center"/>
        </w:trPr>
        <w:tc>
          <w:tcPr>
            <w:tcW w:w="4876" w:type="dxa"/>
          </w:tcPr>
          <w:p w14:paraId="778F188C" w14:textId="77777777" w:rsidR="00BF3DA9" w:rsidRPr="00A967FB" w:rsidRDefault="00BF3DA9" w:rsidP="00EC0E6B">
            <w:pPr>
              <w:pStyle w:val="Normal6a"/>
            </w:pPr>
            <w:r w:rsidRPr="00A967FB">
              <w:t>5.</w:t>
            </w:r>
            <w:r w:rsidRPr="00A967FB">
              <w:tab/>
              <w:t>Skarżący, który przy wnoszeniu skargi domaga się zachowania poufności, powinien również przedłożyć niepoufną wersję skargi.</w:t>
            </w:r>
          </w:p>
        </w:tc>
        <w:tc>
          <w:tcPr>
            <w:tcW w:w="4876" w:type="dxa"/>
          </w:tcPr>
          <w:p w14:paraId="47AD9B62" w14:textId="77777777" w:rsidR="00BF3DA9" w:rsidRPr="00A967FB" w:rsidRDefault="00BF3DA9" w:rsidP="00EC0E6B">
            <w:pPr>
              <w:pStyle w:val="Normal6a"/>
            </w:pPr>
            <w:r w:rsidRPr="00A967FB">
              <w:t>5.</w:t>
            </w:r>
            <w:r w:rsidRPr="00A967FB">
              <w:tab/>
              <w:t>Skarżący, który przy wnoszeniu skargi domaga się zachowania poufności, powinien również przedłożyć niepoufną wersję skargi</w:t>
            </w:r>
            <w:r w:rsidRPr="00A967FB">
              <w:rPr>
                <w:b/>
                <w:bCs/>
                <w:i/>
                <w:iCs/>
              </w:rPr>
              <w:t>, którą organ nadzorczy powinien ujawnić tylko wtedy, gdy takie ujawnienie jest konieczne, aby strony objęte postępowaniem mogły skutecznie wykonywać swoje prawo do obrony</w:t>
            </w:r>
            <w:r w:rsidRPr="00A967FB">
              <w:t>.</w:t>
            </w:r>
          </w:p>
        </w:tc>
      </w:tr>
    </w:tbl>
    <w:p w14:paraId="24711ED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2B9A4BB" w14:textId="77777777" w:rsidR="00BF3DA9" w:rsidRPr="00A967FB" w:rsidRDefault="00BF3DA9" w:rsidP="00BF3DA9">
      <w:r w:rsidRPr="00A967FB">
        <w:rPr>
          <w:rStyle w:val="HideTWBExt"/>
        </w:rPr>
        <w:t>&lt;/Amend&gt;</w:t>
      </w:r>
    </w:p>
    <w:p w14:paraId="603D250A" w14:textId="04E2F53F"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287</w:t>
      </w:r>
      <w:r w:rsidRPr="00A967FB">
        <w:rPr>
          <w:rStyle w:val="HideTWBExt"/>
          <w:b w:val="0"/>
        </w:rPr>
        <w:t>&lt;/NumAm&gt;</w:t>
      </w:r>
    </w:p>
    <w:p w14:paraId="24C2DC75"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62903697" w14:textId="77777777" w:rsidR="00BF3DA9" w:rsidRPr="00A967FB" w:rsidRDefault="00BF3DA9" w:rsidP="00BF3DA9">
      <w:pPr>
        <w:pStyle w:val="NormalBold"/>
      </w:pPr>
      <w:r w:rsidRPr="00A967FB">
        <w:rPr>
          <w:rStyle w:val="HideTWBExt"/>
          <w:b w:val="0"/>
        </w:rPr>
        <w:t>&lt;/RepeatBlock-By&gt;</w:t>
      </w:r>
    </w:p>
    <w:p w14:paraId="518B20A3" w14:textId="13054923"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616FE8A0" w14:textId="741DAC95" w:rsidR="00BF3DA9" w:rsidRPr="00A967FB" w:rsidRDefault="00BF3DA9" w:rsidP="00BF3DA9">
      <w:pPr>
        <w:pStyle w:val="NormalBold"/>
      </w:pPr>
      <w:r w:rsidRPr="00A967FB">
        <w:rPr>
          <w:rStyle w:val="HideTWBExt"/>
          <w:b w:val="0"/>
        </w:rPr>
        <w:t>&lt;Article&gt;</w:t>
      </w:r>
      <w:r w:rsidR="00FC6877" w:rsidRPr="00A967FB">
        <w:t>Artykuł</w:t>
      </w:r>
      <w:r w:rsidRPr="00A967FB">
        <w:t xml:space="preserve"> 3 – </w:t>
      </w:r>
      <w:r w:rsidR="00FC6877" w:rsidRPr="00A967FB">
        <w:t>ustęp</w:t>
      </w:r>
      <w:r w:rsidRPr="00A967FB">
        <w:t xml:space="preserve">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97EFC92" w14:textId="77777777" w:rsidTr="00EC0E6B">
        <w:trPr>
          <w:trHeight w:hRule="exact" w:val="240"/>
          <w:jc w:val="center"/>
        </w:trPr>
        <w:tc>
          <w:tcPr>
            <w:tcW w:w="9752" w:type="dxa"/>
            <w:gridSpan w:val="2"/>
          </w:tcPr>
          <w:p w14:paraId="1D3C330B" w14:textId="77777777" w:rsidR="00BF3DA9" w:rsidRPr="00A967FB" w:rsidRDefault="00BF3DA9" w:rsidP="00EC0E6B"/>
        </w:tc>
      </w:tr>
      <w:tr w:rsidR="00A74CA6" w:rsidRPr="00A967FB" w14:paraId="498AA200" w14:textId="77777777" w:rsidTr="00EC0E6B">
        <w:trPr>
          <w:trHeight w:val="240"/>
          <w:jc w:val="center"/>
        </w:trPr>
        <w:tc>
          <w:tcPr>
            <w:tcW w:w="4876" w:type="dxa"/>
          </w:tcPr>
          <w:p w14:paraId="07AC4323" w14:textId="2BA1FA5E" w:rsidR="00BF3DA9" w:rsidRPr="00A967FB" w:rsidRDefault="00FC6877" w:rsidP="00EC0E6B">
            <w:pPr>
              <w:pStyle w:val="AmColumnHeading"/>
            </w:pPr>
            <w:r w:rsidRPr="00A967FB">
              <w:t>Tekst proponowany przez Komisję</w:t>
            </w:r>
          </w:p>
        </w:tc>
        <w:tc>
          <w:tcPr>
            <w:tcW w:w="4876" w:type="dxa"/>
          </w:tcPr>
          <w:p w14:paraId="76983DE0" w14:textId="6D883BD3" w:rsidR="00BF3DA9" w:rsidRPr="00A967FB" w:rsidRDefault="00FC6877" w:rsidP="00EC0E6B">
            <w:pPr>
              <w:pStyle w:val="AmColumnHeading"/>
            </w:pPr>
            <w:r w:rsidRPr="00A967FB">
              <w:t>Poprawka</w:t>
            </w:r>
          </w:p>
        </w:tc>
      </w:tr>
      <w:tr w:rsidR="00A74CA6" w:rsidRPr="00A967FB" w14:paraId="142227E1" w14:textId="77777777" w:rsidTr="00EC0E6B">
        <w:trPr>
          <w:jc w:val="center"/>
        </w:trPr>
        <w:tc>
          <w:tcPr>
            <w:tcW w:w="4876" w:type="dxa"/>
          </w:tcPr>
          <w:p w14:paraId="6675BBEE" w14:textId="77777777" w:rsidR="00BF3DA9" w:rsidRPr="00A967FB" w:rsidRDefault="00BF3DA9" w:rsidP="00EC0E6B">
            <w:pPr>
              <w:pStyle w:val="Normal6a"/>
            </w:pPr>
            <w:r w:rsidRPr="00A967FB">
              <w:t>5.</w:t>
            </w:r>
            <w:r w:rsidRPr="00A967FB">
              <w:tab/>
              <w:t xml:space="preserve">Skarżący, który przy wnoszeniu skargi domaga się zachowania poufności, powinien również przedłożyć niepoufną </w:t>
            </w:r>
            <w:r w:rsidRPr="00A967FB">
              <w:lastRenderedPageBreak/>
              <w:t>wersję skargi.</w:t>
            </w:r>
          </w:p>
        </w:tc>
        <w:tc>
          <w:tcPr>
            <w:tcW w:w="4876" w:type="dxa"/>
          </w:tcPr>
          <w:p w14:paraId="4DB782CF" w14:textId="77777777" w:rsidR="00BF3DA9" w:rsidRPr="00A967FB" w:rsidRDefault="00BF3DA9" w:rsidP="00EC0E6B">
            <w:pPr>
              <w:pStyle w:val="Normal6a"/>
            </w:pPr>
            <w:r w:rsidRPr="00A967FB">
              <w:lastRenderedPageBreak/>
              <w:t>5.</w:t>
            </w:r>
            <w:r w:rsidRPr="00A967FB">
              <w:tab/>
              <w:t xml:space="preserve">Skarżący, który przy wnoszeniu skargi domaga się zachowania poufności, powinien również przedłożyć niepoufną </w:t>
            </w:r>
            <w:r w:rsidRPr="00A967FB">
              <w:lastRenderedPageBreak/>
              <w:t xml:space="preserve">wersję </w:t>
            </w:r>
            <w:r w:rsidRPr="00A967FB">
              <w:rPr>
                <w:b/>
                <w:i/>
              </w:rPr>
              <w:t xml:space="preserve">skargi. Organy prowadzące muszą w kazdej sprawie i kazdym pojedynczym pzrypadku ustalić czy dokumnet może zostać odtajniony. </w:t>
            </w:r>
          </w:p>
        </w:tc>
      </w:tr>
    </w:tbl>
    <w:p w14:paraId="7D608CB2" w14:textId="77777777" w:rsidR="00BF3DA9" w:rsidRPr="00A841D2" w:rsidRDefault="00BF3DA9" w:rsidP="00BF3DA9">
      <w:pPr>
        <w:pStyle w:val="AmOrLang"/>
        <w:rPr>
          <w:lang w:val="en-GB"/>
        </w:rPr>
      </w:pPr>
      <w:r w:rsidRPr="00A841D2">
        <w:rPr>
          <w:lang w:val="en-GB"/>
        </w:rPr>
        <w:lastRenderedPageBreak/>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7C027E13" w14:textId="77777777" w:rsidR="00BF3DA9" w:rsidRPr="00A841D2" w:rsidRDefault="00BF3DA9" w:rsidP="00BF3DA9">
      <w:pPr>
        <w:rPr>
          <w:lang w:val="en-GB"/>
        </w:rPr>
      </w:pPr>
      <w:r w:rsidRPr="00A841D2">
        <w:rPr>
          <w:rStyle w:val="HideTWBExt"/>
          <w:lang w:val="en-GB"/>
        </w:rPr>
        <w:t>&lt;/Amend&gt;</w:t>
      </w:r>
    </w:p>
    <w:p w14:paraId="7DCFDB37"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288</w:t>
      </w:r>
      <w:r w:rsidRPr="00A841D2">
        <w:rPr>
          <w:rStyle w:val="HideTWBExt"/>
          <w:b w:val="0"/>
          <w:lang w:val="en-GB"/>
        </w:rPr>
        <w:t>&lt;/NumAm&gt;</w:t>
      </w:r>
    </w:p>
    <w:p w14:paraId="2A19B7FB"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Clare Daly</w:t>
      </w:r>
      <w:r w:rsidRPr="00A841D2">
        <w:rPr>
          <w:rStyle w:val="HideTWBExt"/>
          <w:b w:val="0"/>
          <w:lang w:val="en-GB"/>
        </w:rPr>
        <w:t>&lt;/Members&gt;</w:t>
      </w:r>
    </w:p>
    <w:p w14:paraId="37B3DA59" w14:textId="77777777" w:rsidR="00BF3DA9" w:rsidRPr="00A841D2" w:rsidRDefault="00BF3DA9" w:rsidP="00BF3DA9">
      <w:pPr>
        <w:pStyle w:val="NormalBold"/>
        <w:rPr>
          <w:lang w:val="en-GB"/>
        </w:rPr>
      </w:pPr>
      <w:r w:rsidRPr="00A841D2">
        <w:rPr>
          <w:rStyle w:val="HideTWBExt"/>
          <w:b w:val="0"/>
          <w:lang w:val="en-GB"/>
        </w:rPr>
        <w:t>&lt;/RepeatBlock-By&gt;</w:t>
      </w:r>
    </w:p>
    <w:p w14:paraId="09CC4AB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D5B4C22" w14:textId="77777777" w:rsidR="00BF3DA9" w:rsidRPr="00A967FB" w:rsidRDefault="00BF3DA9" w:rsidP="00BF3DA9">
      <w:pPr>
        <w:pStyle w:val="NormalBold"/>
      </w:pPr>
      <w:r w:rsidRPr="00A967FB">
        <w:rPr>
          <w:rStyle w:val="HideTWBExt"/>
          <w:b w:val="0"/>
        </w:rPr>
        <w:t>&lt;Article&gt;</w:t>
      </w:r>
      <w:r w:rsidRPr="00A967FB">
        <w:t>Artykuł 3 −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5D376FF" w14:textId="77777777" w:rsidTr="00EC0E6B">
        <w:trPr>
          <w:trHeight w:hRule="exact" w:val="240"/>
          <w:jc w:val="center"/>
        </w:trPr>
        <w:tc>
          <w:tcPr>
            <w:tcW w:w="9752" w:type="dxa"/>
            <w:gridSpan w:val="2"/>
          </w:tcPr>
          <w:p w14:paraId="3284A5A5" w14:textId="77777777" w:rsidR="00BF3DA9" w:rsidRPr="00A967FB" w:rsidRDefault="00BF3DA9" w:rsidP="00EC0E6B"/>
        </w:tc>
      </w:tr>
      <w:tr w:rsidR="00A74CA6" w:rsidRPr="00A967FB" w14:paraId="45096E33" w14:textId="77777777" w:rsidTr="00EC0E6B">
        <w:trPr>
          <w:trHeight w:val="240"/>
          <w:jc w:val="center"/>
        </w:trPr>
        <w:tc>
          <w:tcPr>
            <w:tcW w:w="4876" w:type="dxa"/>
          </w:tcPr>
          <w:p w14:paraId="3C88D620" w14:textId="77777777" w:rsidR="00BF3DA9" w:rsidRPr="00A967FB" w:rsidRDefault="00BF3DA9" w:rsidP="00EC0E6B">
            <w:pPr>
              <w:pStyle w:val="AmColumnHeading"/>
            </w:pPr>
            <w:r w:rsidRPr="00A967FB">
              <w:t>Tekst proponowany przez Komisję</w:t>
            </w:r>
          </w:p>
        </w:tc>
        <w:tc>
          <w:tcPr>
            <w:tcW w:w="4876" w:type="dxa"/>
          </w:tcPr>
          <w:p w14:paraId="688B5A05" w14:textId="77777777" w:rsidR="00BF3DA9" w:rsidRPr="00A967FB" w:rsidRDefault="00BF3DA9" w:rsidP="00EC0E6B">
            <w:pPr>
              <w:pStyle w:val="AmColumnHeading"/>
            </w:pPr>
            <w:r w:rsidRPr="00A967FB">
              <w:t>Poprawka</w:t>
            </w:r>
          </w:p>
        </w:tc>
      </w:tr>
      <w:tr w:rsidR="00A74CA6" w:rsidRPr="00A967FB" w14:paraId="1E5B635C" w14:textId="77777777" w:rsidTr="00EC0E6B">
        <w:trPr>
          <w:jc w:val="center"/>
        </w:trPr>
        <w:tc>
          <w:tcPr>
            <w:tcW w:w="4876" w:type="dxa"/>
          </w:tcPr>
          <w:p w14:paraId="15D56216" w14:textId="77777777" w:rsidR="00BF3DA9" w:rsidRPr="00A967FB" w:rsidRDefault="00BF3DA9" w:rsidP="00EC0E6B">
            <w:pPr>
              <w:pStyle w:val="Normal6a"/>
            </w:pPr>
            <w:r w:rsidRPr="00A967FB">
              <w:t>5.</w:t>
            </w:r>
            <w:r w:rsidRPr="00A967FB">
              <w:tab/>
              <w:t>Skarżący, który przy wnoszeniu skargi domaga się zachowania poufności, powinien również przedłożyć niepoufną wersję skargi.</w:t>
            </w:r>
          </w:p>
        </w:tc>
        <w:tc>
          <w:tcPr>
            <w:tcW w:w="4876" w:type="dxa"/>
          </w:tcPr>
          <w:p w14:paraId="3620AB60" w14:textId="77777777" w:rsidR="00BF3DA9" w:rsidRPr="00A967FB" w:rsidRDefault="00BF3DA9" w:rsidP="00EC0E6B">
            <w:pPr>
              <w:pStyle w:val="Normal6a"/>
            </w:pPr>
            <w:r w:rsidRPr="00A967FB">
              <w:t>5.</w:t>
            </w:r>
            <w:r w:rsidRPr="00A967FB">
              <w:tab/>
              <w:t xml:space="preserve">Skarżący, który przy wnoszeniu skargi domaga się zachowania poufności, powinien również przedłożyć niepoufną wersję skargi </w:t>
            </w:r>
            <w:r w:rsidRPr="00A967FB">
              <w:rPr>
                <w:b/>
                <w:bCs/>
                <w:i/>
                <w:iCs/>
              </w:rPr>
              <w:t>zgodnie z prawem krajowym</w:t>
            </w:r>
            <w:r w:rsidRPr="00A967FB">
              <w:t>.</w:t>
            </w:r>
          </w:p>
        </w:tc>
      </w:tr>
    </w:tbl>
    <w:p w14:paraId="32FF7FF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EDCDB69" w14:textId="77777777" w:rsidR="00BF3DA9" w:rsidRPr="00A967FB" w:rsidRDefault="00BF3DA9" w:rsidP="00BF3DA9">
      <w:r w:rsidRPr="00A967FB">
        <w:rPr>
          <w:rStyle w:val="HideTWBExt"/>
        </w:rPr>
        <w:t>&lt;/Amend&gt;</w:t>
      </w:r>
    </w:p>
    <w:p w14:paraId="0E3DCD67"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289</w:t>
      </w:r>
      <w:r w:rsidRPr="00A967FB">
        <w:rPr>
          <w:rStyle w:val="HideTWBExt"/>
          <w:b w:val="0"/>
        </w:rPr>
        <w:t>&lt;/NumAm&gt;</w:t>
      </w:r>
    </w:p>
    <w:p w14:paraId="73FD930D"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1FF411F" w14:textId="77777777" w:rsidR="00BF3DA9" w:rsidRPr="00A967FB" w:rsidRDefault="00BF3DA9" w:rsidP="00BF3DA9">
      <w:pPr>
        <w:pStyle w:val="NormalBold"/>
      </w:pPr>
      <w:r w:rsidRPr="00A967FB">
        <w:rPr>
          <w:rStyle w:val="HideTWBExt"/>
          <w:b w:val="0"/>
        </w:rPr>
        <w:t>&lt;/RepeatBlock-By&gt;</w:t>
      </w:r>
    </w:p>
    <w:p w14:paraId="1872359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07E3725" w14:textId="77777777" w:rsidR="00BF3DA9" w:rsidRPr="00A967FB" w:rsidRDefault="00BF3DA9" w:rsidP="00BF3DA9">
      <w:pPr>
        <w:pStyle w:val="NormalBold"/>
      </w:pPr>
      <w:r w:rsidRPr="00A967FB">
        <w:rPr>
          <w:rStyle w:val="HideTWBExt"/>
          <w:b w:val="0"/>
        </w:rPr>
        <w:t>&lt;Article&gt;</w:t>
      </w:r>
      <w:r w:rsidRPr="00A967FB">
        <w:t>Artykuł 3 – ustęp 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9249D20" w14:textId="77777777" w:rsidTr="00EC0E6B">
        <w:trPr>
          <w:trHeight w:hRule="exact" w:val="240"/>
          <w:jc w:val="center"/>
        </w:trPr>
        <w:tc>
          <w:tcPr>
            <w:tcW w:w="9752" w:type="dxa"/>
            <w:gridSpan w:val="2"/>
          </w:tcPr>
          <w:p w14:paraId="3516721D" w14:textId="77777777" w:rsidR="00BF3DA9" w:rsidRPr="00A967FB" w:rsidRDefault="00BF3DA9" w:rsidP="00EC0E6B"/>
        </w:tc>
      </w:tr>
      <w:tr w:rsidR="00A74CA6" w:rsidRPr="00A967FB" w14:paraId="122A6B82" w14:textId="77777777" w:rsidTr="00EC0E6B">
        <w:trPr>
          <w:trHeight w:val="240"/>
          <w:jc w:val="center"/>
        </w:trPr>
        <w:tc>
          <w:tcPr>
            <w:tcW w:w="4876" w:type="dxa"/>
          </w:tcPr>
          <w:p w14:paraId="4CAC9F41" w14:textId="77777777" w:rsidR="00BF3DA9" w:rsidRPr="00A967FB" w:rsidRDefault="00BF3DA9" w:rsidP="00EC0E6B">
            <w:pPr>
              <w:pStyle w:val="AmColumnHeading"/>
            </w:pPr>
            <w:r w:rsidRPr="00A967FB">
              <w:t>Tekst proponowany przez Komisję</w:t>
            </w:r>
          </w:p>
        </w:tc>
        <w:tc>
          <w:tcPr>
            <w:tcW w:w="4876" w:type="dxa"/>
          </w:tcPr>
          <w:p w14:paraId="15665729" w14:textId="77777777" w:rsidR="00BF3DA9" w:rsidRPr="00A967FB" w:rsidRDefault="00BF3DA9" w:rsidP="00EC0E6B">
            <w:pPr>
              <w:pStyle w:val="AmColumnHeading"/>
            </w:pPr>
            <w:r w:rsidRPr="00A967FB">
              <w:t>Poprawka</w:t>
            </w:r>
          </w:p>
        </w:tc>
      </w:tr>
      <w:tr w:rsidR="00A74CA6" w:rsidRPr="00A967FB" w14:paraId="0C23CF2B" w14:textId="77777777" w:rsidTr="00EC0E6B">
        <w:trPr>
          <w:jc w:val="center"/>
        </w:trPr>
        <w:tc>
          <w:tcPr>
            <w:tcW w:w="4876" w:type="dxa"/>
          </w:tcPr>
          <w:p w14:paraId="006B02C4" w14:textId="77777777" w:rsidR="00BF3DA9" w:rsidRPr="00A967FB" w:rsidRDefault="00BF3DA9" w:rsidP="00EC0E6B">
            <w:pPr>
              <w:pStyle w:val="Normal6a"/>
            </w:pPr>
          </w:p>
        </w:tc>
        <w:tc>
          <w:tcPr>
            <w:tcW w:w="4876" w:type="dxa"/>
          </w:tcPr>
          <w:p w14:paraId="2455D6F2" w14:textId="77777777" w:rsidR="00BF3DA9" w:rsidRPr="00A967FB" w:rsidRDefault="00BF3DA9" w:rsidP="00EC0E6B">
            <w:pPr>
              <w:pStyle w:val="Normal6a"/>
            </w:pPr>
            <w:r w:rsidRPr="00A967FB">
              <w:rPr>
                <w:b/>
                <w:i/>
              </w:rPr>
              <w:t>5a.</w:t>
            </w:r>
            <w:r w:rsidRPr="00A967FB">
              <w:tab/>
            </w:r>
            <w:r w:rsidRPr="00A967FB">
              <w:rPr>
                <w:b/>
                <w:i/>
              </w:rPr>
              <w:t>Jeżeli przy wnoszeniu skargi skarżący domaga się zachowania poufności, zarówno organy nadzorcze, których sprawa dotyczy, jak i wiodący organ nadzorczy mają dostęp do poufnej wersji skargi.</w:t>
            </w:r>
          </w:p>
        </w:tc>
      </w:tr>
    </w:tbl>
    <w:p w14:paraId="54CF6E0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4BC52ED" w14:textId="77777777" w:rsidR="00BF3DA9" w:rsidRPr="00A967FB" w:rsidRDefault="00BF3DA9" w:rsidP="00BF3DA9">
      <w:r w:rsidRPr="00A967FB">
        <w:rPr>
          <w:rStyle w:val="HideTWBExt"/>
        </w:rPr>
        <w:t>&lt;/Amend&gt;</w:t>
      </w:r>
    </w:p>
    <w:p w14:paraId="59B92F4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290</w:t>
      </w:r>
      <w:r w:rsidRPr="00A967FB">
        <w:rPr>
          <w:rStyle w:val="HideTWBExt"/>
          <w:b w:val="0"/>
        </w:rPr>
        <w:t>&lt;/NumAm&gt;</w:t>
      </w:r>
    </w:p>
    <w:p w14:paraId="30572CE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B6274A9" w14:textId="77777777" w:rsidR="00BF3DA9" w:rsidRPr="00A967FB" w:rsidRDefault="00BF3DA9" w:rsidP="00BF3DA9">
      <w:pPr>
        <w:pStyle w:val="NormalBold"/>
      </w:pPr>
      <w:r w:rsidRPr="00A967FB">
        <w:rPr>
          <w:rStyle w:val="HideTWBExt"/>
          <w:b w:val="0"/>
        </w:rPr>
        <w:t>&lt;/RepeatBlock-By&gt;</w:t>
      </w:r>
    </w:p>
    <w:p w14:paraId="2B22299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8A2A0E2" w14:textId="77777777" w:rsidR="00BF3DA9" w:rsidRPr="00A967FB" w:rsidRDefault="00BF3DA9" w:rsidP="00BF3DA9">
      <w:pPr>
        <w:pStyle w:val="NormalBold"/>
      </w:pPr>
      <w:r w:rsidRPr="00A967FB">
        <w:rPr>
          <w:rStyle w:val="HideTWBExt"/>
          <w:b w:val="0"/>
        </w:rPr>
        <w:lastRenderedPageBreak/>
        <w:t>&lt;Article&gt;</w:t>
      </w:r>
      <w:r w:rsidRPr="00A967FB">
        <w:t>Artykuł 3 −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111F682" w14:textId="77777777" w:rsidTr="00EC0E6B">
        <w:trPr>
          <w:trHeight w:hRule="exact" w:val="240"/>
          <w:jc w:val="center"/>
        </w:trPr>
        <w:tc>
          <w:tcPr>
            <w:tcW w:w="9752" w:type="dxa"/>
            <w:gridSpan w:val="2"/>
          </w:tcPr>
          <w:p w14:paraId="7202D0D2" w14:textId="77777777" w:rsidR="00BF3DA9" w:rsidRPr="00A967FB" w:rsidRDefault="00BF3DA9" w:rsidP="00EC0E6B"/>
        </w:tc>
      </w:tr>
      <w:tr w:rsidR="00A74CA6" w:rsidRPr="00A967FB" w14:paraId="60C1EF28" w14:textId="77777777" w:rsidTr="00EC0E6B">
        <w:trPr>
          <w:trHeight w:val="240"/>
          <w:jc w:val="center"/>
        </w:trPr>
        <w:tc>
          <w:tcPr>
            <w:tcW w:w="4876" w:type="dxa"/>
          </w:tcPr>
          <w:p w14:paraId="592ABA8F" w14:textId="77777777" w:rsidR="00BF3DA9" w:rsidRPr="00A967FB" w:rsidRDefault="00BF3DA9" w:rsidP="00EC0E6B">
            <w:pPr>
              <w:pStyle w:val="AmColumnHeading"/>
            </w:pPr>
            <w:r w:rsidRPr="00A967FB">
              <w:t>Tekst proponowany przez Komisję</w:t>
            </w:r>
          </w:p>
        </w:tc>
        <w:tc>
          <w:tcPr>
            <w:tcW w:w="4876" w:type="dxa"/>
          </w:tcPr>
          <w:p w14:paraId="5743D7FD" w14:textId="77777777" w:rsidR="00BF3DA9" w:rsidRPr="00A967FB" w:rsidRDefault="00BF3DA9" w:rsidP="00EC0E6B">
            <w:pPr>
              <w:pStyle w:val="AmColumnHeading"/>
            </w:pPr>
            <w:r w:rsidRPr="00A967FB">
              <w:t>Poprawka</w:t>
            </w:r>
          </w:p>
        </w:tc>
      </w:tr>
      <w:tr w:rsidR="00A74CA6" w:rsidRPr="00A967FB" w14:paraId="1A8531C2" w14:textId="77777777" w:rsidTr="00EC0E6B">
        <w:trPr>
          <w:jc w:val="center"/>
        </w:trPr>
        <w:tc>
          <w:tcPr>
            <w:tcW w:w="4876" w:type="dxa"/>
          </w:tcPr>
          <w:p w14:paraId="0B00C11A" w14:textId="77777777" w:rsidR="00BF3DA9" w:rsidRPr="00A967FB" w:rsidRDefault="00BF3DA9" w:rsidP="00EC0E6B">
            <w:pPr>
              <w:pStyle w:val="Normal6a"/>
            </w:pPr>
            <w:r w:rsidRPr="00A967FB">
              <w:rPr>
                <w:b/>
                <w:bCs/>
                <w:i/>
                <w:iCs/>
              </w:rPr>
              <w:t>6.</w:t>
            </w:r>
            <w:r w:rsidRPr="00A967FB">
              <w:tab/>
            </w:r>
            <w:r w:rsidRPr="00A967FB">
              <w:rPr>
                <w:b/>
                <w:i/>
              </w:rPr>
              <w:t>Organ nadzorczy, do którego wniesiono skargę, potwierdza jej otrzymanie w terminie jednego tygodnia. Potwierdzenie to pozostaje bez uszczerbku dla oceny dopuszczalności skargi zgodnie z ust. 3.</w:t>
            </w:r>
          </w:p>
        </w:tc>
        <w:tc>
          <w:tcPr>
            <w:tcW w:w="4876" w:type="dxa"/>
          </w:tcPr>
          <w:p w14:paraId="36FCC7AE" w14:textId="77777777" w:rsidR="00BF3DA9" w:rsidRPr="00A967FB" w:rsidRDefault="00BF3DA9" w:rsidP="00EC0E6B">
            <w:pPr>
              <w:pStyle w:val="Normal6a"/>
            </w:pPr>
            <w:r w:rsidRPr="00A967FB">
              <w:rPr>
                <w:b/>
                <w:i/>
              </w:rPr>
              <w:t>skreśla się</w:t>
            </w:r>
          </w:p>
        </w:tc>
      </w:tr>
    </w:tbl>
    <w:p w14:paraId="02D2A74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6676943" w14:textId="77777777" w:rsidR="00BF3DA9" w:rsidRPr="00A967FB" w:rsidRDefault="00BF3DA9" w:rsidP="00BF3DA9">
      <w:r w:rsidRPr="00A967FB">
        <w:rPr>
          <w:rStyle w:val="HideTWBExt"/>
        </w:rPr>
        <w:t>&lt;/Amend&gt;</w:t>
      </w:r>
    </w:p>
    <w:p w14:paraId="4CC2A2A1" w14:textId="2DB371E7"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291</w:t>
      </w:r>
      <w:r w:rsidRPr="00A967FB">
        <w:rPr>
          <w:rStyle w:val="HideTWBExt"/>
          <w:b w:val="0"/>
        </w:rPr>
        <w:t>&lt;/NumAm&gt;</w:t>
      </w:r>
    </w:p>
    <w:p w14:paraId="61E5E81B"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4C064A0C" w14:textId="77777777" w:rsidR="00BF3DA9" w:rsidRPr="00A967FB" w:rsidRDefault="00BF3DA9" w:rsidP="00BF3DA9">
      <w:pPr>
        <w:pStyle w:val="NormalBold"/>
      </w:pPr>
      <w:r w:rsidRPr="00A967FB">
        <w:rPr>
          <w:rStyle w:val="HideTWBExt"/>
          <w:b w:val="0"/>
        </w:rPr>
        <w:t>&lt;/RepeatBlock-By&gt;</w:t>
      </w:r>
    </w:p>
    <w:p w14:paraId="285379F7" w14:textId="66992F98"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257AB6C6" w14:textId="777C3807" w:rsidR="00BF3DA9" w:rsidRPr="00A967FB" w:rsidRDefault="00BF3DA9" w:rsidP="00BF3DA9">
      <w:pPr>
        <w:pStyle w:val="NormalBold"/>
      </w:pPr>
      <w:r w:rsidRPr="00A967FB">
        <w:rPr>
          <w:rStyle w:val="HideTWBExt"/>
          <w:b w:val="0"/>
        </w:rPr>
        <w:t>&lt;Article&gt;</w:t>
      </w:r>
      <w:r w:rsidR="00FC6877" w:rsidRPr="00A967FB">
        <w:t>Artykuł</w:t>
      </w:r>
      <w:r w:rsidRPr="00A967FB">
        <w:t xml:space="preserve"> 4 – </w:t>
      </w:r>
      <w:r w:rsidR="00FC6877" w:rsidRPr="00A967FB">
        <w:t>akapit</w:t>
      </w:r>
      <w:r w:rsidRPr="00A967FB">
        <w:t xml:space="preserve"> 1 – </w:t>
      </w:r>
      <w:r w:rsidR="00FC6877" w:rsidRPr="00A967FB">
        <w:t>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59C3613" w14:textId="77777777" w:rsidTr="00EC0E6B">
        <w:trPr>
          <w:trHeight w:hRule="exact" w:val="240"/>
          <w:jc w:val="center"/>
        </w:trPr>
        <w:tc>
          <w:tcPr>
            <w:tcW w:w="9752" w:type="dxa"/>
            <w:gridSpan w:val="2"/>
          </w:tcPr>
          <w:p w14:paraId="6FC28CB0" w14:textId="77777777" w:rsidR="00BF3DA9" w:rsidRPr="00A967FB" w:rsidRDefault="00BF3DA9" w:rsidP="00EC0E6B"/>
        </w:tc>
      </w:tr>
      <w:tr w:rsidR="00A74CA6" w:rsidRPr="00A967FB" w14:paraId="6449FBA9" w14:textId="77777777" w:rsidTr="00EC0E6B">
        <w:trPr>
          <w:trHeight w:val="240"/>
          <w:jc w:val="center"/>
        </w:trPr>
        <w:tc>
          <w:tcPr>
            <w:tcW w:w="4876" w:type="dxa"/>
          </w:tcPr>
          <w:p w14:paraId="24D32D61" w14:textId="4E7D37E1" w:rsidR="00BF3DA9" w:rsidRPr="00A967FB" w:rsidRDefault="00FC6877" w:rsidP="00EC0E6B">
            <w:pPr>
              <w:pStyle w:val="AmColumnHeading"/>
            </w:pPr>
            <w:r w:rsidRPr="00A967FB">
              <w:t>Tekst proponowany przez Komisję</w:t>
            </w:r>
          </w:p>
        </w:tc>
        <w:tc>
          <w:tcPr>
            <w:tcW w:w="4876" w:type="dxa"/>
          </w:tcPr>
          <w:p w14:paraId="548097BC" w14:textId="2FE794BB" w:rsidR="00BF3DA9" w:rsidRPr="00A967FB" w:rsidRDefault="00FC6877" w:rsidP="00EC0E6B">
            <w:pPr>
              <w:pStyle w:val="AmColumnHeading"/>
            </w:pPr>
            <w:r w:rsidRPr="00A967FB">
              <w:t>Poprawka</w:t>
            </w:r>
          </w:p>
        </w:tc>
      </w:tr>
      <w:tr w:rsidR="00A74CA6" w:rsidRPr="00A967FB" w14:paraId="46E1E110" w14:textId="77777777" w:rsidTr="00EC0E6B">
        <w:trPr>
          <w:jc w:val="center"/>
        </w:trPr>
        <w:tc>
          <w:tcPr>
            <w:tcW w:w="4876" w:type="dxa"/>
          </w:tcPr>
          <w:p w14:paraId="05485F9C" w14:textId="77777777" w:rsidR="00BF3DA9" w:rsidRPr="00A967FB" w:rsidRDefault="00BF3DA9" w:rsidP="00EC0E6B">
            <w:pPr>
              <w:pStyle w:val="Normal6a"/>
            </w:pPr>
            <w:r w:rsidRPr="00A967FB">
              <w:t>Podczas dokonywania oceny, w jakim zakresie należy rozpatrywać daną skargę, organ nadzorczy uwzględnia w każdej sprawie wszystkie jej istotne okoliczności, w tym wszystkie poniższe elementy:</w:t>
            </w:r>
          </w:p>
        </w:tc>
        <w:tc>
          <w:tcPr>
            <w:tcW w:w="4876" w:type="dxa"/>
          </w:tcPr>
          <w:p w14:paraId="448895A6" w14:textId="77777777" w:rsidR="00BF3DA9" w:rsidRPr="00A967FB" w:rsidRDefault="00BF3DA9" w:rsidP="00EC0E6B">
            <w:pPr>
              <w:pStyle w:val="Normal6a"/>
            </w:pPr>
            <w:r w:rsidRPr="00A967FB">
              <w:t xml:space="preserve">Podczas dokonywania oceny, w jakim zakresie należy rozpatrywać daną skargę, </w:t>
            </w:r>
            <w:r w:rsidRPr="00A967FB">
              <w:rPr>
                <w:b/>
                <w:i/>
              </w:rPr>
              <w:t>prowadzący</w:t>
            </w:r>
            <w:r w:rsidRPr="00A967FB">
              <w:t xml:space="preserve"> organ nadzorczy uwzględnia w każdej sprawie wszystkie jej istotne okoliczności, w tym wszystkie poniższe elementy:</w:t>
            </w:r>
          </w:p>
        </w:tc>
      </w:tr>
    </w:tbl>
    <w:p w14:paraId="628401E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7D499B49" w14:textId="77777777" w:rsidR="00BF3DA9" w:rsidRPr="00A967FB" w:rsidRDefault="00BF3DA9" w:rsidP="00BF3DA9">
      <w:r w:rsidRPr="00A967FB">
        <w:rPr>
          <w:rStyle w:val="HideTWBExt"/>
        </w:rPr>
        <w:t>&lt;/Amend&gt;</w:t>
      </w:r>
    </w:p>
    <w:p w14:paraId="6CDBA156" w14:textId="09A52695"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292</w:t>
      </w:r>
      <w:r w:rsidRPr="00A967FB">
        <w:rPr>
          <w:rStyle w:val="HideTWBExt"/>
          <w:b w:val="0"/>
        </w:rPr>
        <w:t>&lt;/NumAm&gt;</w:t>
      </w:r>
    </w:p>
    <w:p w14:paraId="40C9604B"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0880076C" w14:textId="77777777" w:rsidR="00BF3DA9" w:rsidRPr="00A967FB" w:rsidRDefault="00BF3DA9" w:rsidP="00BF3DA9">
      <w:pPr>
        <w:pStyle w:val="NormalBold"/>
      </w:pPr>
      <w:r w:rsidRPr="00A967FB">
        <w:rPr>
          <w:rStyle w:val="HideTWBExt"/>
          <w:b w:val="0"/>
        </w:rPr>
        <w:t>&lt;/RepeatBlock-By&gt;</w:t>
      </w:r>
    </w:p>
    <w:p w14:paraId="32A97C79" w14:textId="792CE61E"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2B18F750" w14:textId="73096258" w:rsidR="00BF3DA9" w:rsidRPr="00A967FB" w:rsidRDefault="00BF3DA9" w:rsidP="00BF3DA9">
      <w:pPr>
        <w:pStyle w:val="NormalBold"/>
      </w:pPr>
      <w:r w:rsidRPr="00A967FB">
        <w:rPr>
          <w:rStyle w:val="HideTWBExt"/>
          <w:b w:val="0"/>
        </w:rPr>
        <w:t>&lt;Article&gt;</w:t>
      </w:r>
      <w:r w:rsidR="00FC6877" w:rsidRPr="00A967FB">
        <w:t>Artykuł</w:t>
      </w:r>
      <w:r w:rsidRPr="00A967FB">
        <w:t xml:space="preserve"> 4 – </w:t>
      </w:r>
      <w:r w:rsidR="00FC6877" w:rsidRPr="00A967FB">
        <w:t>akapit</w:t>
      </w:r>
      <w:r w:rsidRPr="00A967FB">
        <w:t xml:space="preserve"> 1 – </w:t>
      </w:r>
      <w:r w:rsidR="00FC6877" w:rsidRPr="00A967FB">
        <w:t>litera</w:t>
      </w:r>
      <w:r w:rsidRPr="00A967FB">
        <w:t xml:space="preserve"> b</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FEE481A" w14:textId="77777777" w:rsidTr="00EC0E6B">
        <w:trPr>
          <w:trHeight w:hRule="exact" w:val="240"/>
          <w:jc w:val="center"/>
        </w:trPr>
        <w:tc>
          <w:tcPr>
            <w:tcW w:w="9752" w:type="dxa"/>
            <w:gridSpan w:val="2"/>
          </w:tcPr>
          <w:p w14:paraId="77D48B3B" w14:textId="77777777" w:rsidR="00BF3DA9" w:rsidRPr="00A967FB" w:rsidRDefault="00BF3DA9" w:rsidP="00EC0E6B"/>
        </w:tc>
      </w:tr>
      <w:tr w:rsidR="00A74CA6" w:rsidRPr="00A967FB" w14:paraId="744EE756" w14:textId="77777777" w:rsidTr="00EC0E6B">
        <w:trPr>
          <w:trHeight w:val="240"/>
          <w:jc w:val="center"/>
        </w:trPr>
        <w:tc>
          <w:tcPr>
            <w:tcW w:w="4876" w:type="dxa"/>
          </w:tcPr>
          <w:p w14:paraId="6350D60D" w14:textId="7F67EA1B" w:rsidR="00BF3DA9" w:rsidRPr="00A967FB" w:rsidRDefault="00FC6877" w:rsidP="00EC0E6B">
            <w:pPr>
              <w:pStyle w:val="AmColumnHeading"/>
            </w:pPr>
            <w:r w:rsidRPr="00A967FB">
              <w:t>Tekst proponowany przez Komisję</w:t>
            </w:r>
          </w:p>
        </w:tc>
        <w:tc>
          <w:tcPr>
            <w:tcW w:w="4876" w:type="dxa"/>
          </w:tcPr>
          <w:p w14:paraId="2F308AF0" w14:textId="032A9249" w:rsidR="00BF3DA9" w:rsidRPr="00A967FB" w:rsidRDefault="00FC6877" w:rsidP="00EC0E6B">
            <w:pPr>
              <w:pStyle w:val="AmColumnHeading"/>
            </w:pPr>
            <w:r w:rsidRPr="00A967FB">
              <w:t>Poprawka</w:t>
            </w:r>
          </w:p>
        </w:tc>
      </w:tr>
      <w:tr w:rsidR="00A74CA6" w:rsidRPr="00A967FB" w14:paraId="69DF52D8" w14:textId="77777777" w:rsidTr="00EC0E6B">
        <w:trPr>
          <w:jc w:val="center"/>
        </w:trPr>
        <w:tc>
          <w:tcPr>
            <w:tcW w:w="4876" w:type="dxa"/>
          </w:tcPr>
          <w:p w14:paraId="120DB965" w14:textId="77777777" w:rsidR="00BF3DA9" w:rsidRPr="00A967FB" w:rsidRDefault="00BF3DA9" w:rsidP="00EC0E6B">
            <w:pPr>
              <w:pStyle w:val="Normal6a"/>
            </w:pPr>
            <w:r w:rsidRPr="00A967FB">
              <w:t>b)</w:t>
            </w:r>
            <w:r w:rsidRPr="00A967FB">
              <w:tab/>
              <w:t>wagę ewentualnego naruszenia;</w:t>
            </w:r>
          </w:p>
        </w:tc>
        <w:tc>
          <w:tcPr>
            <w:tcW w:w="4876" w:type="dxa"/>
          </w:tcPr>
          <w:p w14:paraId="338E0194" w14:textId="77777777" w:rsidR="00BF3DA9" w:rsidRPr="00A967FB" w:rsidRDefault="00BF3DA9" w:rsidP="00EC0E6B">
            <w:pPr>
              <w:pStyle w:val="Normal6a"/>
            </w:pPr>
            <w:r w:rsidRPr="00A967FB">
              <w:t>b)</w:t>
            </w:r>
            <w:r w:rsidRPr="00A967FB">
              <w:tab/>
              <w:t>wagę ewentualnego naruszenia</w:t>
            </w:r>
            <w:r w:rsidRPr="00A967FB">
              <w:rPr>
                <w:b/>
                <w:i/>
              </w:rPr>
              <w:t>, czas jego trwania oraz aktualność</w:t>
            </w:r>
            <w:r w:rsidRPr="00A967FB">
              <w:t>;</w:t>
            </w:r>
          </w:p>
        </w:tc>
      </w:tr>
    </w:tbl>
    <w:p w14:paraId="377A1EA2"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62F5F17C" w14:textId="77777777" w:rsidR="00BF3DA9" w:rsidRPr="00A841D2" w:rsidRDefault="00BF3DA9" w:rsidP="00BF3DA9">
      <w:pPr>
        <w:rPr>
          <w:lang w:val="en-GB"/>
        </w:rPr>
      </w:pPr>
      <w:r w:rsidRPr="00A841D2">
        <w:rPr>
          <w:rStyle w:val="HideTWBExt"/>
          <w:lang w:val="en-GB"/>
        </w:rPr>
        <w:t>&lt;/Amend&gt;</w:t>
      </w:r>
    </w:p>
    <w:p w14:paraId="327F245C" w14:textId="77777777" w:rsidR="00BF3DA9" w:rsidRPr="00A841D2" w:rsidRDefault="00BF3DA9" w:rsidP="00BF3DA9">
      <w:pPr>
        <w:pStyle w:val="AmNumberTabs"/>
        <w:rPr>
          <w:lang w:val="en-GB"/>
        </w:rPr>
      </w:pPr>
      <w:r w:rsidRPr="00A841D2">
        <w:rPr>
          <w:rStyle w:val="HideTWBExt"/>
          <w:b w:val="0"/>
          <w:lang w:val="en-GB"/>
        </w:rPr>
        <w:lastRenderedPageBreak/>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293</w:t>
      </w:r>
      <w:r w:rsidRPr="00A841D2">
        <w:rPr>
          <w:rStyle w:val="HideTWBExt"/>
          <w:b w:val="0"/>
          <w:lang w:val="en-GB"/>
        </w:rPr>
        <w:t>&lt;/NumAm&gt;</w:t>
      </w:r>
    </w:p>
    <w:p w14:paraId="52A2B875"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Axel Voss</w:t>
      </w:r>
      <w:r w:rsidRPr="00A841D2">
        <w:rPr>
          <w:rStyle w:val="HideTWBExt"/>
          <w:b w:val="0"/>
          <w:lang w:val="en-GB"/>
        </w:rPr>
        <w:t>&lt;/Members&gt;</w:t>
      </w:r>
    </w:p>
    <w:p w14:paraId="478B54F1" w14:textId="77777777" w:rsidR="00BF3DA9" w:rsidRPr="00A841D2" w:rsidRDefault="00BF3DA9" w:rsidP="00BF3DA9">
      <w:pPr>
        <w:pStyle w:val="NormalBold"/>
        <w:rPr>
          <w:lang w:val="en-GB"/>
        </w:rPr>
      </w:pPr>
      <w:r w:rsidRPr="00A841D2">
        <w:rPr>
          <w:rStyle w:val="HideTWBExt"/>
          <w:b w:val="0"/>
          <w:lang w:val="en-GB"/>
        </w:rPr>
        <w:t>&lt;/RepeatBlock-By&gt;</w:t>
      </w:r>
    </w:p>
    <w:p w14:paraId="474685B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7852B26" w14:textId="77777777" w:rsidR="00BF3DA9" w:rsidRPr="00A967FB" w:rsidRDefault="00BF3DA9" w:rsidP="00BF3DA9">
      <w:pPr>
        <w:pStyle w:val="NormalBold"/>
      </w:pPr>
      <w:r w:rsidRPr="00A967FB">
        <w:rPr>
          <w:rStyle w:val="HideTWBExt"/>
          <w:b w:val="0"/>
        </w:rPr>
        <w:t>&lt;Article&gt;</w:t>
      </w:r>
      <w:r w:rsidRPr="00A967FB">
        <w:t>Artykuł 4 – akapit 1 – litera c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583009B" w14:textId="77777777" w:rsidTr="00EC0E6B">
        <w:trPr>
          <w:trHeight w:hRule="exact" w:val="240"/>
          <w:jc w:val="center"/>
        </w:trPr>
        <w:tc>
          <w:tcPr>
            <w:tcW w:w="9752" w:type="dxa"/>
            <w:gridSpan w:val="2"/>
          </w:tcPr>
          <w:p w14:paraId="4AD5574D" w14:textId="77777777" w:rsidR="00BF3DA9" w:rsidRPr="00A967FB" w:rsidRDefault="00BF3DA9" w:rsidP="00EC0E6B"/>
        </w:tc>
      </w:tr>
      <w:tr w:rsidR="00A74CA6" w:rsidRPr="00A967FB" w14:paraId="0D6BFA46" w14:textId="77777777" w:rsidTr="00EC0E6B">
        <w:trPr>
          <w:trHeight w:val="240"/>
          <w:jc w:val="center"/>
        </w:trPr>
        <w:tc>
          <w:tcPr>
            <w:tcW w:w="4876" w:type="dxa"/>
          </w:tcPr>
          <w:p w14:paraId="3DBB4022" w14:textId="77777777" w:rsidR="00BF3DA9" w:rsidRPr="00A967FB" w:rsidRDefault="00BF3DA9" w:rsidP="00EC0E6B">
            <w:pPr>
              <w:pStyle w:val="AmColumnHeading"/>
            </w:pPr>
            <w:r w:rsidRPr="00A967FB">
              <w:t>Tekst proponowany przez Komisję</w:t>
            </w:r>
          </w:p>
        </w:tc>
        <w:tc>
          <w:tcPr>
            <w:tcW w:w="4876" w:type="dxa"/>
          </w:tcPr>
          <w:p w14:paraId="53981BB6" w14:textId="77777777" w:rsidR="00BF3DA9" w:rsidRPr="00A967FB" w:rsidRDefault="00BF3DA9" w:rsidP="00EC0E6B">
            <w:pPr>
              <w:pStyle w:val="AmColumnHeading"/>
            </w:pPr>
            <w:r w:rsidRPr="00A967FB">
              <w:t>Poprawka</w:t>
            </w:r>
          </w:p>
        </w:tc>
      </w:tr>
      <w:tr w:rsidR="00A74CA6" w:rsidRPr="00A967FB" w14:paraId="4DEA9D01" w14:textId="77777777" w:rsidTr="00EC0E6B">
        <w:trPr>
          <w:jc w:val="center"/>
        </w:trPr>
        <w:tc>
          <w:tcPr>
            <w:tcW w:w="4876" w:type="dxa"/>
          </w:tcPr>
          <w:p w14:paraId="026D0B27" w14:textId="77777777" w:rsidR="00BF3DA9" w:rsidRPr="00A967FB" w:rsidRDefault="00BF3DA9" w:rsidP="00EC0E6B">
            <w:pPr>
              <w:pStyle w:val="Normal6a"/>
            </w:pPr>
          </w:p>
        </w:tc>
        <w:tc>
          <w:tcPr>
            <w:tcW w:w="4876" w:type="dxa"/>
          </w:tcPr>
          <w:p w14:paraId="2C5181BB" w14:textId="77777777" w:rsidR="00BF3DA9" w:rsidRPr="00A967FB" w:rsidRDefault="00BF3DA9" w:rsidP="00EC0E6B">
            <w:pPr>
              <w:pStyle w:val="Normal6a"/>
            </w:pPr>
            <w:r w:rsidRPr="00A967FB">
              <w:rPr>
                <w:b/>
                <w:i/>
              </w:rPr>
              <w:t>ca)</w:t>
            </w:r>
            <w:r w:rsidRPr="00A967FB">
              <w:tab/>
            </w:r>
            <w:r w:rsidRPr="00A967FB">
              <w:rPr>
                <w:b/>
                <w:i/>
              </w:rPr>
              <w:t>skorzystanie przez skarżącego z wewnętrznego mechanizmu rozpatrywania skarg zapewnionego przez strony objęte postępowaniem.</w:t>
            </w:r>
          </w:p>
        </w:tc>
      </w:tr>
    </w:tbl>
    <w:p w14:paraId="3C96177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50E08FD" w14:textId="77777777" w:rsidR="00BF3DA9" w:rsidRPr="00A967FB" w:rsidRDefault="00BF3DA9" w:rsidP="00BF3DA9">
      <w:r w:rsidRPr="00A967FB">
        <w:rPr>
          <w:rStyle w:val="HideTWBExt"/>
        </w:rPr>
        <w:t>&lt;/Amend&gt;</w:t>
      </w:r>
    </w:p>
    <w:p w14:paraId="513F821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294</w:t>
      </w:r>
      <w:r w:rsidRPr="00A967FB">
        <w:rPr>
          <w:rStyle w:val="HideTWBExt"/>
          <w:b w:val="0"/>
        </w:rPr>
        <w:t>&lt;/NumAm&gt;</w:t>
      </w:r>
    </w:p>
    <w:p w14:paraId="0C6D70E3"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D907C78"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0B03F6CA" w14:textId="77777777" w:rsidR="00BF3DA9" w:rsidRPr="00A967FB" w:rsidRDefault="00BF3DA9" w:rsidP="00BF3DA9">
      <w:pPr>
        <w:pStyle w:val="NormalBold"/>
      </w:pPr>
      <w:r w:rsidRPr="00A967FB">
        <w:rPr>
          <w:rStyle w:val="HideTWBExt"/>
          <w:b w:val="0"/>
        </w:rPr>
        <w:t>&lt;/RepeatBlock-By&gt;</w:t>
      </w:r>
    </w:p>
    <w:p w14:paraId="321F6C2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A8462DD" w14:textId="77777777" w:rsidR="00BF3DA9" w:rsidRPr="00A967FB" w:rsidRDefault="00BF3DA9" w:rsidP="00BF3DA9">
      <w:pPr>
        <w:pStyle w:val="NormalBold"/>
      </w:pPr>
      <w:r w:rsidRPr="00A967FB">
        <w:rPr>
          <w:rStyle w:val="HideTWBExt"/>
          <w:b w:val="0"/>
        </w:rPr>
        <w:t>&lt;Article&gt;</w:t>
      </w:r>
      <w:r w:rsidRPr="00A967FB">
        <w:t>Artykuł 5 −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CA2C78E" w14:textId="77777777" w:rsidTr="00EC0E6B">
        <w:trPr>
          <w:trHeight w:hRule="exact" w:val="240"/>
          <w:jc w:val="center"/>
        </w:trPr>
        <w:tc>
          <w:tcPr>
            <w:tcW w:w="9752" w:type="dxa"/>
            <w:gridSpan w:val="2"/>
          </w:tcPr>
          <w:p w14:paraId="43D1A48E" w14:textId="77777777" w:rsidR="00BF3DA9" w:rsidRPr="00A967FB" w:rsidRDefault="00BF3DA9" w:rsidP="00EC0E6B"/>
        </w:tc>
      </w:tr>
      <w:tr w:rsidR="00A74CA6" w:rsidRPr="00A967FB" w14:paraId="0612BFE1" w14:textId="77777777" w:rsidTr="00EC0E6B">
        <w:trPr>
          <w:trHeight w:val="240"/>
          <w:jc w:val="center"/>
        </w:trPr>
        <w:tc>
          <w:tcPr>
            <w:tcW w:w="4876" w:type="dxa"/>
          </w:tcPr>
          <w:p w14:paraId="6BCE88F8" w14:textId="77777777" w:rsidR="00BF3DA9" w:rsidRPr="00A967FB" w:rsidRDefault="00BF3DA9" w:rsidP="00EC0E6B">
            <w:pPr>
              <w:pStyle w:val="AmColumnHeading"/>
            </w:pPr>
            <w:r w:rsidRPr="00A967FB">
              <w:t>Tekst proponowany przez Komisję</w:t>
            </w:r>
          </w:p>
        </w:tc>
        <w:tc>
          <w:tcPr>
            <w:tcW w:w="4876" w:type="dxa"/>
          </w:tcPr>
          <w:p w14:paraId="6D6991FE" w14:textId="77777777" w:rsidR="00BF3DA9" w:rsidRPr="00A967FB" w:rsidRDefault="00BF3DA9" w:rsidP="00EC0E6B">
            <w:pPr>
              <w:pStyle w:val="AmColumnHeading"/>
            </w:pPr>
            <w:r w:rsidRPr="00A967FB">
              <w:t>Poprawka</w:t>
            </w:r>
          </w:p>
        </w:tc>
      </w:tr>
      <w:tr w:rsidR="00A74CA6" w:rsidRPr="00A967FB" w14:paraId="53F0AF5C" w14:textId="77777777" w:rsidTr="00EC0E6B">
        <w:trPr>
          <w:jc w:val="center"/>
        </w:trPr>
        <w:tc>
          <w:tcPr>
            <w:tcW w:w="4876" w:type="dxa"/>
          </w:tcPr>
          <w:p w14:paraId="1857BEEE" w14:textId="77777777" w:rsidR="00BF3DA9" w:rsidRPr="00A967FB" w:rsidRDefault="00BF3DA9" w:rsidP="00EC0E6B">
            <w:pPr>
              <w:pStyle w:val="Normal6a"/>
            </w:pPr>
            <w:r w:rsidRPr="00A967FB">
              <w:t>Skargę można rozpatrzyć w drodze ugody</w:t>
            </w:r>
            <w:r w:rsidRPr="00A967FB">
              <w:rPr>
                <w:b/>
                <w:bCs/>
                <w:i/>
                <w:iCs/>
              </w:rPr>
              <w:t xml:space="preserve"> między skarżącym a stronami objętymi postępowaniem</w:t>
            </w:r>
            <w:r w:rsidRPr="00A967FB">
              <w:t xml:space="preserve">. </w:t>
            </w:r>
            <w:r w:rsidRPr="00A967FB">
              <w:rPr>
                <w:b/>
                <w:bCs/>
                <w:i/>
                <w:iCs/>
              </w:rPr>
              <w:t>Jeżeli</w:t>
            </w:r>
            <w:r w:rsidRPr="00A967FB">
              <w:t xml:space="preserve"> </w:t>
            </w:r>
            <w:r w:rsidRPr="00A967FB">
              <w:rPr>
                <w:b/>
                <w:bCs/>
                <w:i/>
                <w:iCs/>
              </w:rPr>
              <w:t>organ nadzorczy uzna, że ustalono ugodowe rozstrzygnięcie sporu, informuje skarżącego o proponowanej ugodzie.</w:t>
            </w:r>
            <w:r w:rsidRPr="00A967FB">
              <w:t xml:space="preserve"> </w:t>
            </w:r>
            <w:r w:rsidRPr="00A967FB">
              <w:rPr>
                <w:b/>
                <w:i/>
              </w:rPr>
              <w:t>Jeżeli skarżący w terminie jednego miesiąca nie wniesie sprzeciwu wobec ugody zaproponowanej przez organ nadzorczy, skargę uznaje się za wycofaną.</w:t>
            </w:r>
          </w:p>
        </w:tc>
        <w:tc>
          <w:tcPr>
            <w:tcW w:w="4876" w:type="dxa"/>
          </w:tcPr>
          <w:p w14:paraId="79448008" w14:textId="77777777" w:rsidR="00BF3DA9" w:rsidRPr="00A967FB" w:rsidRDefault="00BF3DA9" w:rsidP="00EC0E6B">
            <w:pPr>
              <w:pStyle w:val="Normal6a"/>
            </w:pPr>
            <w:r w:rsidRPr="00A967FB">
              <w:rPr>
                <w:b/>
                <w:i/>
              </w:rPr>
              <w:t>1.</w:t>
            </w:r>
            <w:r w:rsidRPr="00A967FB">
              <w:t xml:space="preserve"> Skargę można rozpatrzyć w drodze ugody. </w:t>
            </w:r>
            <w:r w:rsidRPr="00A967FB">
              <w:rPr>
                <w:b/>
                <w:bCs/>
                <w:i/>
                <w:iCs/>
              </w:rPr>
              <w:t>Organy nadzorcze mogą wspierać taki dobrowolny proces.</w:t>
            </w:r>
          </w:p>
        </w:tc>
      </w:tr>
      <w:tr w:rsidR="00A74CA6" w:rsidRPr="00A967FB" w14:paraId="3F415AE6" w14:textId="77777777" w:rsidTr="00EC0E6B">
        <w:trPr>
          <w:jc w:val="center"/>
        </w:trPr>
        <w:tc>
          <w:tcPr>
            <w:tcW w:w="4876" w:type="dxa"/>
          </w:tcPr>
          <w:p w14:paraId="53845162" w14:textId="77777777" w:rsidR="00BF3DA9" w:rsidRPr="00A967FB" w:rsidRDefault="00BF3DA9" w:rsidP="00EC0E6B"/>
        </w:tc>
        <w:tc>
          <w:tcPr>
            <w:tcW w:w="4876" w:type="dxa"/>
          </w:tcPr>
          <w:p w14:paraId="16330B33" w14:textId="77777777" w:rsidR="00BF3DA9" w:rsidRPr="00A967FB" w:rsidRDefault="00BF3DA9" w:rsidP="00EC0E6B">
            <w:pPr>
              <w:pStyle w:val="Normal6a"/>
            </w:pPr>
            <w:r w:rsidRPr="00A967FB">
              <w:rPr>
                <w:i/>
              </w:rPr>
              <w:t>(Powyższy tekst zastępuje poprawkę 111.)</w:t>
            </w:r>
          </w:p>
        </w:tc>
      </w:tr>
    </w:tbl>
    <w:p w14:paraId="49490C4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26A1BFA"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0BC0012B" w14:textId="77777777" w:rsidR="00BF3DA9" w:rsidRPr="00A967FB" w:rsidRDefault="00BF3DA9" w:rsidP="00BF3DA9">
      <w:pPr>
        <w:pStyle w:val="AmJustText"/>
      </w:pPr>
      <w:r w:rsidRPr="00A967FB">
        <w:t>Istnieją naruszenia RODO, które nie dotyczą „praw” zgodnie z rozdziałem III RODO, a wiele osób rozumie „prawa osoby, której dane dotyczą” wyłącznie jako prawa wynikające z rozdziału III. Nie każde naruszenie jest „przetwarzaniem”, na przykład brak odpowiedzi na żądanie dostępu nie stanowi „przetwarzania”.</w:t>
      </w:r>
    </w:p>
    <w:p w14:paraId="5FF97CB3" w14:textId="77777777" w:rsidR="00BF3DA9" w:rsidRPr="00A967FB" w:rsidRDefault="00BF3DA9" w:rsidP="00BF3DA9">
      <w:r w:rsidRPr="00A967FB">
        <w:rPr>
          <w:rStyle w:val="HideTWBExt"/>
        </w:rPr>
        <w:t>&lt;/Amend&gt;</w:t>
      </w:r>
    </w:p>
    <w:p w14:paraId="284631D5"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295</w:t>
      </w:r>
      <w:r w:rsidRPr="00A967FB">
        <w:rPr>
          <w:rStyle w:val="HideTWBExt"/>
          <w:b w:val="0"/>
        </w:rPr>
        <w:t>&lt;/NumAm&gt;</w:t>
      </w:r>
    </w:p>
    <w:p w14:paraId="27F2916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FC0A171" w14:textId="77777777" w:rsidR="00BF3DA9" w:rsidRPr="00A967FB" w:rsidRDefault="00BF3DA9" w:rsidP="00BF3DA9">
      <w:pPr>
        <w:pStyle w:val="NormalBold"/>
      </w:pPr>
      <w:r w:rsidRPr="00A967FB">
        <w:rPr>
          <w:rStyle w:val="HideTWBExt"/>
          <w:b w:val="0"/>
        </w:rPr>
        <w:t>&lt;/RepeatBlock-By&gt;</w:t>
      </w:r>
    </w:p>
    <w:p w14:paraId="3BFE260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0066477" w14:textId="77777777" w:rsidR="00BF3DA9" w:rsidRPr="00A967FB" w:rsidRDefault="00BF3DA9" w:rsidP="00BF3DA9">
      <w:pPr>
        <w:pStyle w:val="NormalBold"/>
      </w:pPr>
      <w:r w:rsidRPr="00A967FB">
        <w:rPr>
          <w:rStyle w:val="HideTWBExt"/>
          <w:b w:val="0"/>
        </w:rPr>
        <w:t>&lt;Article&gt;</w:t>
      </w:r>
      <w:r w:rsidRPr="00A967FB">
        <w:t>Artykuł 5 −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9F992E0" w14:textId="77777777" w:rsidTr="00EC0E6B">
        <w:trPr>
          <w:trHeight w:hRule="exact" w:val="240"/>
          <w:jc w:val="center"/>
        </w:trPr>
        <w:tc>
          <w:tcPr>
            <w:tcW w:w="9752" w:type="dxa"/>
            <w:gridSpan w:val="2"/>
          </w:tcPr>
          <w:p w14:paraId="3048F55C" w14:textId="77777777" w:rsidR="00BF3DA9" w:rsidRPr="00A967FB" w:rsidRDefault="00BF3DA9" w:rsidP="00EC0E6B"/>
        </w:tc>
      </w:tr>
      <w:tr w:rsidR="00A74CA6" w:rsidRPr="00A967FB" w14:paraId="4A77D9AF" w14:textId="77777777" w:rsidTr="00EC0E6B">
        <w:trPr>
          <w:trHeight w:val="240"/>
          <w:jc w:val="center"/>
        </w:trPr>
        <w:tc>
          <w:tcPr>
            <w:tcW w:w="4876" w:type="dxa"/>
          </w:tcPr>
          <w:p w14:paraId="76848E03" w14:textId="77777777" w:rsidR="00BF3DA9" w:rsidRPr="00A967FB" w:rsidRDefault="00BF3DA9" w:rsidP="00EC0E6B">
            <w:pPr>
              <w:pStyle w:val="AmColumnHeading"/>
            </w:pPr>
            <w:r w:rsidRPr="00A967FB">
              <w:t>Tekst proponowany przez Komisję</w:t>
            </w:r>
          </w:p>
        </w:tc>
        <w:tc>
          <w:tcPr>
            <w:tcW w:w="4876" w:type="dxa"/>
          </w:tcPr>
          <w:p w14:paraId="564905FF" w14:textId="77777777" w:rsidR="00BF3DA9" w:rsidRPr="00A967FB" w:rsidRDefault="00BF3DA9" w:rsidP="00EC0E6B">
            <w:pPr>
              <w:pStyle w:val="AmColumnHeading"/>
            </w:pPr>
            <w:r w:rsidRPr="00A967FB">
              <w:t>Poprawka</w:t>
            </w:r>
          </w:p>
        </w:tc>
      </w:tr>
      <w:tr w:rsidR="00A74CA6" w:rsidRPr="00A967FB" w14:paraId="2B395DF9" w14:textId="77777777" w:rsidTr="00EC0E6B">
        <w:trPr>
          <w:jc w:val="center"/>
        </w:trPr>
        <w:tc>
          <w:tcPr>
            <w:tcW w:w="4876" w:type="dxa"/>
          </w:tcPr>
          <w:p w14:paraId="72E6E470" w14:textId="77777777" w:rsidR="00BF3DA9" w:rsidRPr="00A967FB" w:rsidRDefault="00BF3DA9" w:rsidP="00EC0E6B">
            <w:pPr>
              <w:pStyle w:val="Normal6a"/>
            </w:pPr>
            <w:r w:rsidRPr="00A967FB">
              <w:t xml:space="preserve">Skargę można rozpatrzyć w drodze </w:t>
            </w:r>
            <w:r w:rsidRPr="00A967FB">
              <w:rPr>
                <w:b/>
                <w:bCs/>
                <w:i/>
                <w:iCs/>
              </w:rPr>
              <w:t>ugody między skarżącym a stronami objętymi postępowaniem.</w:t>
            </w:r>
            <w:r w:rsidRPr="00A967FB">
              <w:rPr>
                <w:b/>
                <w:i/>
              </w:rPr>
              <w:t xml:space="preserve"> </w:t>
            </w:r>
            <w:r w:rsidRPr="00A967FB">
              <w:rPr>
                <w:b/>
                <w:bCs/>
                <w:i/>
                <w:iCs/>
              </w:rPr>
              <w:t>Jeżeli organ nadzorczy uzna, że ustalono ugodowe rozstrzygnięcie sporu, informuje</w:t>
            </w:r>
            <w:r w:rsidRPr="00A967FB">
              <w:t xml:space="preserve"> skarżącego </w:t>
            </w:r>
            <w:r w:rsidRPr="00A967FB">
              <w:rPr>
                <w:b/>
                <w:bCs/>
                <w:i/>
                <w:iCs/>
              </w:rPr>
              <w:t>o proponowanej</w:t>
            </w:r>
            <w:r w:rsidRPr="00A967FB">
              <w:t xml:space="preserve"> </w:t>
            </w:r>
            <w:r w:rsidRPr="00A967FB">
              <w:rPr>
                <w:b/>
                <w:bCs/>
                <w:i/>
                <w:iCs/>
              </w:rPr>
              <w:t>ugodzie</w:t>
            </w:r>
            <w:r w:rsidRPr="00A967FB">
              <w:t>.</w:t>
            </w:r>
            <w:r w:rsidRPr="00A967FB">
              <w:rPr>
                <w:b/>
                <w:i/>
              </w:rPr>
              <w:t xml:space="preserve"> </w:t>
            </w:r>
            <w:r w:rsidRPr="00A967FB">
              <w:rPr>
                <w:b/>
                <w:bCs/>
                <w:i/>
                <w:iCs/>
              </w:rPr>
              <w:t>Jeżeli skarżący w terminie jednego miesiąca nie wniesie sprzeciwu wobec ugody zaproponowanej przez organ nadzorczy, skargę uznaje się za wycofaną.</w:t>
            </w:r>
          </w:p>
        </w:tc>
        <w:tc>
          <w:tcPr>
            <w:tcW w:w="4876" w:type="dxa"/>
          </w:tcPr>
          <w:p w14:paraId="1ED6A309" w14:textId="77777777" w:rsidR="00BF3DA9" w:rsidRPr="00A967FB" w:rsidRDefault="00BF3DA9" w:rsidP="00EC0E6B">
            <w:pPr>
              <w:pStyle w:val="Normal6a"/>
            </w:pPr>
            <w:r w:rsidRPr="00A967FB">
              <w:t xml:space="preserve">Skargę można rozpatrzyć w drodze ugody </w:t>
            </w:r>
            <w:r w:rsidRPr="00A967FB">
              <w:rPr>
                <w:b/>
                <w:bCs/>
                <w:i/>
                <w:iCs/>
              </w:rPr>
              <w:t>tylko wtedy, gdy odnosi się ona do praw osób, których dane dotyczą, w rozumieniu rozdziału III rozporządzenia (UE) 2016/679 i gdy w wyniku ugodowego rozstrzygnięcia sporu przetwarzanie, którego dotyczyła skarga, zostało zakończone lub dostosowane w interesie</w:t>
            </w:r>
            <w:r w:rsidRPr="00A967FB">
              <w:t xml:space="preserve"> skarżącego.</w:t>
            </w:r>
            <w:r w:rsidRPr="00A967FB">
              <w:rPr>
                <w:b/>
                <w:i/>
              </w:rPr>
              <w:t> Ugody nie można zawierać na podstawie płatności na rzecz skarżącego.</w:t>
            </w:r>
            <w:r w:rsidRPr="00A967FB">
              <w:t xml:space="preserve"> </w:t>
            </w:r>
            <w:r w:rsidRPr="00A967FB">
              <w:rPr>
                <w:b/>
                <w:bCs/>
                <w:i/>
                <w:iCs/>
              </w:rPr>
              <w:t>Ugoda zawarta w toku postępowania skargowego pozostaje bez uszczerbku dla roszczeń skarżącego o odszkodowanie zgodnie z art. 82 rozporządzenia (UE) 2016/679.</w:t>
            </w:r>
          </w:p>
        </w:tc>
      </w:tr>
    </w:tbl>
    <w:p w14:paraId="52D6DAC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7948693" w14:textId="77777777" w:rsidR="00BF3DA9" w:rsidRPr="00A967FB" w:rsidRDefault="00BF3DA9" w:rsidP="00BF3DA9">
      <w:r w:rsidRPr="00A967FB">
        <w:rPr>
          <w:rStyle w:val="HideTWBExt"/>
        </w:rPr>
        <w:t>&lt;/Amend&gt;</w:t>
      </w:r>
    </w:p>
    <w:p w14:paraId="667CDD7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296</w:t>
      </w:r>
      <w:r w:rsidRPr="00A967FB">
        <w:rPr>
          <w:rStyle w:val="HideTWBExt"/>
          <w:b w:val="0"/>
        </w:rPr>
        <w:t>&lt;/NumAm&gt;</w:t>
      </w:r>
    </w:p>
    <w:p w14:paraId="5F49974A"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253DE965" w14:textId="77777777" w:rsidR="00BF3DA9" w:rsidRPr="00A967FB" w:rsidRDefault="00BF3DA9" w:rsidP="00BF3DA9">
      <w:pPr>
        <w:pStyle w:val="NormalBold"/>
      </w:pPr>
      <w:r w:rsidRPr="00A967FB">
        <w:rPr>
          <w:rStyle w:val="HideTWBExt"/>
          <w:b w:val="0"/>
        </w:rPr>
        <w:t>&lt;/RepeatBlock-By&gt;</w:t>
      </w:r>
    </w:p>
    <w:p w14:paraId="532F96A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3B3E2D4" w14:textId="77777777" w:rsidR="00BF3DA9" w:rsidRPr="00A967FB" w:rsidRDefault="00BF3DA9" w:rsidP="00BF3DA9">
      <w:pPr>
        <w:pStyle w:val="NormalBold"/>
      </w:pPr>
      <w:r w:rsidRPr="00A967FB">
        <w:rPr>
          <w:rStyle w:val="HideTWBExt"/>
          <w:b w:val="0"/>
        </w:rPr>
        <w:t>&lt;Article&gt;</w:t>
      </w:r>
      <w:r w:rsidRPr="00A967FB">
        <w:t>Artykuł 5 −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12C35DB" w14:textId="77777777" w:rsidTr="00EC0E6B">
        <w:trPr>
          <w:trHeight w:hRule="exact" w:val="240"/>
          <w:jc w:val="center"/>
        </w:trPr>
        <w:tc>
          <w:tcPr>
            <w:tcW w:w="9752" w:type="dxa"/>
            <w:gridSpan w:val="2"/>
          </w:tcPr>
          <w:p w14:paraId="0711CE83" w14:textId="77777777" w:rsidR="00BF3DA9" w:rsidRPr="00A967FB" w:rsidRDefault="00BF3DA9" w:rsidP="00EC0E6B"/>
        </w:tc>
      </w:tr>
      <w:tr w:rsidR="00A74CA6" w:rsidRPr="00A967FB" w14:paraId="139F7822" w14:textId="77777777" w:rsidTr="00EC0E6B">
        <w:trPr>
          <w:trHeight w:val="240"/>
          <w:jc w:val="center"/>
        </w:trPr>
        <w:tc>
          <w:tcPr>
            <w:tcW w:w="4876" w:type="dxa"/>
          </w:tcPr>
          <w:p w14:paraId="281AEA3A" w14:textId="77777777" w:rsidR="00BF3DA9" w:rsidRPr="00A967FB" w:rsidRDefault="00BF3DA9" w:rsidP="00EC0E6B">
            <w:pPr>
              <w:pStyle w:val="AmColumnHeading"/>
            </w:pPr>
            <w:r w:rsidRPr="00A967FB">
              <w:t>Tekst proponowany przez Komisję</w:t>
            </w:r>
          </w:p>
        </w:tc>
        <w:tc>
          <w:tcPr>
            <w:tcW w:w="4876" w:type="dxa"/>
          </w:tcPr>
          <w:p w14:paraId="2B987A7B" w14:textId="77777777" w:rsidR="00BF3DA9" w:rsidRPr="00A967FB" w:rsidRDefault="00BF3DA9" w:rsidP="00EC0E6B">
            <w:pPr>
              <w:pStyle w:val="AmColumnHeading"/>
            </w:pPr>
            <w:r w:rsidRPr="00A967FB">
              <w:t>Poprawka</w:t>
            </w:r>
          </w:p>
        </w:tc>
      </w:tr>
      <w:tr w:rsidR="00A74CA6" w:rsidRPr="00A967FB" w14:paraId="23A22326" w14:textId="77777777" w:rsidTr="00EC0E6B">
        <w:trPr>
          <w:jc w:val="center"/>
        </w:trPr>
        <w:tc>
          <w:tcPr>
            <w:tcW w:w="4876" w:type="dxa"/>
          </w:tcPr>
          <w:p w14:paraId="67D073B6" w14:textId="77777777" w:rsidR="00BF3DA9" w:rsidRPr="00A967FB" w:rsidRDefault="00BF3DA9" w:rsidP="00EC0E6B">
            <w:pPr>
              <w:pStyle w:val="Normal6a"/>
            </w:pPr>
            <w:r w:rsidRPr="00A967FB">
              <w:t xml:space="preserve">Skargę można rozpatrzyć w drodze ugody między skarżącym a stronami objętymi postępowaniem. Jeżeli organ nadzorczy uzna, że ustalono ugodowe rozstrzygnięcie sporu, informuje skarżącego o proponowanej ugodzie. Jeżeli skarżący w terminie jednego miesiąca nie wniesie sprzeciwu wobec ugody zaproponowanej przez organ nadzorczy, </w:t>
            </w:r>
            <w:r w:rsidRPr="00A967FB">
              <w:rPr>
                <w:b/>
                <w:bCs/>
                <w:i/>
                <w:iCs/>
              </w:rPr>
              <w:t>skargę</w:t>
            </w:r>
            <w:r w:rsidRPr="00A967FB">
              <w:t xml:space="preserve"> uznaje się za </w:t>
            </w:r>
            <w:r w:rsidRPr="00A967FB">
              <w:rPr>
                <w:b/>
                <w:bCs/>
                <w:i/>
                <w:iCs/>
              </w:rPr>
              <w:t>wycofaną</w:t>
            </w:r>
            <w:r w:rsidRPr="00A967FB">
              <w:t>.</w:t>
            </w:r>
          </w:p>
        </w:tc>
        <w:tc>
          <w:tcPr>
            <w:tcW w:w="4876" w:type="dxa"/>
          </w:tcPr>
          <w:p w14:paraId="42F3F245" w14:textId="77777777" w:rsidR="00BF3DA9" w:rsidRPr="00A967FB" w:rsidRDefault="00BF3DA9" w:rsidP="00EC0E6B">
            <w:pPr>
              <w:pStyle w:val="Normal6a"/>
            </w:pPr>
            <w:r w:rsidRPr="00A967FB">
              <w:rPr>
                <w:b/>
                <w:bCs/>
                <w:i/>
                <w:iCs/>
              </w:rPr>
              <w:t>Na dowolnym etapie postępowania</w:t>
            </w:r>
            <w:r w:rsidRPr="00A967FB">
              <w:t xml:space="preserve"> skargę można rozpatrzyć w drodze ugody między skarżącym a stronami objętymi postępowaniem.</w:t>
            </w:r>
            <w:r w:rsidRPr="00A967FB">
              <w:rPr>
                <w:b/>
                <w:i/>
              </w:rPr>
              <w:t xml:space="preserve"> </w:t>
            </w:r>
            <w:r w:rsidRPr="00A967FB">
              <w:rPr>
                <w:b/>
                <w:bCs/>
                <w:i/>
                <w:iCs/>
              </w:rPr>
              <w:t>Organ nadzorczy może w stosownych przypadkach zachęcać do ugody i ją ułatwiać.</w:t>
            </w:r>
            <w:r w:rsidRPr="00A967FB">
              <w:t xml:space="preserve"> Jeżeli organ nadzorczy uzna, że ustalono ugodowe rozstrzygnięcie sporu, informuje skarżącego o proponowanej ugodzie. Jeżeli skarżący w terminie jednego miesiąca nie wniesie sprzeciwu wobec ugody zaproponowanej przez organ nadzorczy, </w:t>
            </w:r>
            <w:r w:rsidRPr="00A967FB">
              <w:rPr>
                <w:b/>
                <w:bCs/>
                <w:i/>
                <w:iCs/>
              </w:rPr>
              <w:t>ugodę</w:t>
            </w:r>
            <w:r w:rsidRPr="00A967FB">
              <w:t xml:space="preserve"> uznaje się za </w:t>
            </w:r>
            <w:r w:rsidRPr="00A967FB">
              <w:rPr>
                <w:b/>
                <w:bCs/>
                <w:i/>
                <w:iCs/>
              </w:rPr>
              <w:lastRenderedPageBreak/>
              <w:t>przyjętą</w:t>
            </w:r>
            <w:r w:rsidRPr="00A967FB">
              <w:t>.</w:t>
            </w:r>
          </w:p>
        </w:tc>
      </w:tr>
    </w:tbl>
    <w:p w14:paraId="1E2B39BB"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527500" w14:textId="77777777" w:rsidR="00BF3DA9" w:rsidRPr="00A967FB" w:rsidRDefault="00BF3DA9" w:rsidP="00BF3DA9">
      <w:r w:rsidRPr="00A967FB">
        <w:rPr>
          <w:rStyle w:val="HideTWBExt"/>
        </w:rPr>
        <w:t>&lt;/Amend&gt;</w:t>
      </w:r>
    </w:p>
    <w:p w14:paraId="232A874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297</w:t>
      </w:r>
      <w:r w:rsidRPr="00A967FB">
        <w:rPr>
          <w:rStyle w:val="HideTWBExt"/>
          <w:b w:val="0"/>
        </w:rPr>
        <w:t>&lt;/NumAm&gt;</w:t>
      </w:r>
    </w:p>
    <w:p w14:paraId="3194D35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57C5F96" w14:textId="77777777" w:rsidR="00BF3DA9" w:rsidRPr="00A967FB" w:rsidRDefault="00BF3DA9" w:rsidP="00BF3DA9">
      <w:pPr>
        <w:pStyle w:val="NormalBold"/>
      </w:pPr>
      <w:r w:rsidRPr="00A967FB">
        <w:rPr>
          <w:rStyle w:val="HideTWBExt"/>
          <w:b w:val="0"/>
        </w:rPr>
        <w:t>&lt;/RepeatBlock-By&gt;</w:t>
      </w:r>
    </w:p>
    <w:p w14:paraId="7F6BD30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68CD0EC" w14:textId="77777777" w:rsidR="00BF3DA9" w:rsidRPr="00A967FB" w:rsidRDefault="00BF3DA9" w:rsidP="00BF3DA9">
      <w:pPr>
        <w:pStyle w:val="NormalBold"/>
      </w:pPr>
      <w:r w:rsidRPr="00A967FB">
        <w:rPr>
          <w:rStyle w:val="HideTWBExt"/>
          <w:b w:val="0"/>
        </w:rPr>
        <w:t>&lt;Article&gt;</w:t>
      </w:r>
      <w:r w:rsidRPr="00A967FB">
        <w:t>Artykuł 5 −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E96DC93" w14:textId="77777777" w:rsidTr="00EC0E6B">
        <w:trPr>
          <w:trHeight w:hRule="exact" w:val="240"/>
          <w:jc w:val="center"/>
        </w:trPr>
        <w:tc>
          <w:tcPr>
            <w:tcW w:w="9752" w:type="dxa"/>
            <w:gridSpan w:val="2"/>
          </w:tcPr>
          <w:p w14:paraId="4337CBEB" w14:textId="77777777" w:rsidR="00BF3DA9" w:rsidRPr="00A967FB" w:rsidRDefault="00BF3DA9" w:rsidP="00EC0E6B"/>
        </w:tc>
      </w:tr>
      <w:tr w:rsidR="00A74CA6" w:rsidRPr="00A967FB" w14:paraId="767B2E1C" w14:textId="77777777" w:rsidTr="00EC0E6B">
        <w:trPr>
          <w:trHeight w:val="240"/>
          <w:jc w:val="center"/>
        </w:trPr>
        <w:tc>
          <w:tcPr>
            <w:tcW w:w="4876" w:type="dxa"/>
          </w:tcPr>
          <w:p w14:paraId="0C98C3F4" w14:textId="77777777" w:rsidR="00BF3DA9" w:rsidRPr="00A967FB" w:rsidRDefault="00BF3DA9" w:rsidP="00EC0E6B">
            <w:pPr>
              <w:pStyle w:val="AmColumnHeading"/>
            </w:pPr>
            <w:r w:rsidRPr="00A967FB">
              <w:t>Tekst proponowany przez Komisję</w:t>
            </w:r>
          </w:p>
        </w:tc>
        <w:tc>
          <w:tcPr>
            <w:tcW w:w="4876" w:type="dxa"/>
          </w:tcPr>
          <w:p w14:paraId="5BA2253B" w14:textId="77777777" w:rsidR="00BF3DA9" w:rsidRPr="00A967FB" w:rsidRDefault="00BF3DA9" w:rsidP="00EC0E6B">
            <w:pPr>
              <w:pStyle w:val="AmColumnHeading"/>
            </w:pPr>
            <w:r w:rsidRPr="00A967FB">
              <w:t>Poprawka</w:t>
            </w:r>
          </w:p>
        </w:tc>
      </w:tr>
      <w:tr w:rsidR="00A74CA6" w:rsidRPr="00A967FB" w14:paraId="6A271714" w14:textId="77777777" w:rsidTr="00EC0E6B">
        <w:trPr>
          <w:jc w:val="center"/>
        </w:trPr>
        <w:tc>
          <w:tcPr>
            <w:tcW w:w="4876" w:type="dxa"/>
          </w:tcPr>
          <w:p w14:paraId="6EA4D4AA" w14:textId="77777777" w:rsidR="00BF3DA9" w:rsidRPr="00A967FB" w:rsidRDefault="00BF3DA9" w:rsidP="00EC0E6B">
            <w:pPr>
              <w:pStyle w:val="Normal6a"/>
            </w:pPr>
            <w:r w:rsidRPr="00A967FB">
              <w:t>Skargę można rozpatrzyć w drodze ugody między skarżącym a stronami objętymi postępowaniem. Jeżeli organ nadzorczy uzna, że ustalono ugodowe rozstrzygnięcie sporu, informuje skarżącego o proponowanej ugodzie. Jeżeli skarżący w terminie jednego miesiąca nie wniesie sprzeciwu wobec ugody zaproponowanej przez organ nadzorczy, skargę uznaje się za wycofaną.</w:t>
            </w:r>
          </w:p>
        </w:tc>
        <w:tc>
          <w:tcPr>
            <w:tcW w:w="4876" w:type="dxa"/>
          </w:tcPr>
          <w:p w14:paraId="447F7E8F" w14:textId="77777777" w:rsidR="00BF3DA9" w:rsidRPr="00A967FB" w:rsidRDefault="00BF3DA9" w:rsidP="00EC0E6B">
            <w:pPr>
              <w:pStyle w:val="Normal6a"/>
            </w:pPr>
            <w:r w:rsidRPr="00A967FB">
              <w:rPr>
                <w:b/>
                <w:bCs/>
                <w:i/>
                <w:iCs/>
              </w:rPr>
              <w:t>Jeżeli przedmiotem skargi są prawa pojedynczego skarżącego,</w:t>
            </w:r>
            <w:r w:rsidRPr="00A967FB">
              <w:t xml:space="preserve"> skargę można rozpatrzyć w </w:t>
            </w:r>
            <w:r w:rsidRPr="00A967FB">
              <w:rPr>
                <w:b/>
                <w:bCs/>
                <w:i/>
                <w:iCs/>
              </w:rPr>
              <w:t>dowolnym momencie w</w:t>
            </w:r>
            <w:r w:rsidRPr="00A967FB">
              <w:t xml:space="preserve"> drodze ugody między skarżącym a stronami objętymi postępowaniem. Jeżeli organ nadzorczy uzna, że ustalono ugodowe rozstrzygnięcie sporu, informuje skarżącego o proponowanej ugodzie. Jeżeli skarżący w terminie jednego miesiąca nie wniesie sprzeciwu wobec ugody zaproponowanej przez organ nadzorczy, skargę uznaje się za wycofaną.</w:t>
            </w:r>
          </w:p>
        </w:tc>
      </w:tr>
    </w:tbl>
    <w:p w14:paraId="78AD400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97DCCEB" w14:textId="77777777" w:rsidR="00BF3DA9" w:rsidRPr="00A967FB" w:rsidRDefault="00BF3DA9" w:rsidP="00BF3DA9">
      <w:r w:rsidRPr="00A967FB">
        <w:rPr>
          <w:rStyle w:val="HideTWBExt"/>
        </w:rPr>
        <w:t>&lt;/Amend&gt;</w:t>
      </w:r>
    </w:p>
    <w:p w14:paraId="6C0390AF" w14:textId="4F73A751"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298</w:t>
      </w:r>
      <w:r w:rsidRPr="00A967FB">
        <w:rPr>
          <w:rStyle w:val="HideTWBExt"/>
          <w:b w:val="0"/>
        </w:rPr>
        <w:t>&lt;/NumAm&gt;</w:t>
      </w:r>
    </w:p>
    <w:p w14:paraId="5FD272FF"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2792905B" w14:textId="77777777" w:rsidR="00BF3DA9" w:rsidRPr="00A967FB" w:rsidRDefault="00BF3DA9" w:rsidP="00BF3DA9">
      <w:pPr>
        <w:pStyle w:val="NormalBold"/>
      </w:pPr>
      <w:r w:rsidRPr="00A967FB">
        <w:rPr>
          <w:rStyle w:val="HideTWBExt"/>
          <w:b w:val="0"/>
        </w:rPr>
        <w:t>&lt;/RepeatBlock-By&gt;</w:t>
      </w:r>
    </w:p>
    <w:p w14:paraId="3CB8C63B" w14:textId="6A9CCF7D"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179990BD" w14:textId="1F0BB310" w:rsidR="00BF3DA9" w:rsidRPr="00A967FB" w:rsidRDefault="00BF3DA9" w:rsidP="00BF3DA9">
      <w:pPr>
        <w:pStyle w:val="NormalBold"/>
      </w:pPr>
      <w:r w:rsidRPr="00A967FB">
        <w:rPr>
          <w:rStyle w:val="HideTWBExt"/>
          <w:b w:val="0"/>
        </w:rPr>
        <w:t>&lt;Article&gt;</w:t>
      </w:r>
      <w:r w:rsidR="00FC6877" w:rsidRPr="00A967FB">
        <w:t>Artykuł</w:t>
      </w:r>
      <w:r w:rsidRPr="00A967FB">
        <w:t xml:space="preserve"> 5 – </w:t>
      </w:r>
      <w:r w:rsidR="00FC6877" w:rsidRPr="00A967FB">
        <w:t>akapit</w:t>
      </w:r>
      <w:r w:rsidRPr="00A967FB">
        <w:t xml:space="preserve">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9E70A0B" w14:textId="77777777" w:rsidTr="00EC0E6B">
        <w:trPr>
          <w:trHeight w:hRule="exact" w:val="240"/>
          <w:jc w:val="center"/>
        </w:trPr>
        <w:tc>
          <w:tcPr>
            <w:tcW w:w="9752" w:type="dxa"/>
            <w:gridSpan w:val="2"/>
          </w:tcPr>
          <w:p w14:paraId="79526B30" w14:textId="77777777" w:rsidR="00BF3DA9" w:rsidRPr="00A967FB" w:rsidRDefault="00BF3DA9" w:rsidP="00EC0E6B"/>
        </w:tc>
      </w:tr>
      <w:tr w:rsidR="00A74CA6" w:rsidRPr="00A967FB" w14:paraId="1FE786DA" w14:textId="77777777" w:rsidTr="00EC0E6B">
        <w:trPr>
          <w:trHeight w:val="240"/>
          <w:jc w:val="center"/>
        </w:trPr>
        <w:tc>
          <w:tcPr>
            <w:tcW w:w="4876" w:type="dxa"/>
          </w:tcPr>
          <w:p w14:paraId="5F7940B4" w14:textId="4DD5610B" w:rsidR="00BF3DA9" w:rsidRPr="00A967FB" w:rsidRDefault="00FC6877" w:rsidP="00EC0E6B">
            <w:pPr>
              <w:pStyle w:val="AmColumnHeading"/>
            </w:pPr>
            <w:r w:rsidRPr="00A967FB">
              <w:t>Tekst proponowany przez Komisję</w:t>
            </w:r>
          </w:p>
        </w:tc>
        <w:tc>
          <w:tcPr>
            <w:tcW w:w="4876" w:type="dxa"/>
          </w:tcPr>
          <w:p w14:paraId="49B42B22" w14:textId="05CC4AA3" w:rsidR="00BF3DA9" w:rsidRPr="00A967FB" w:rsidRDefault="00FC6877" w:rsidP="00EC0E6B">
            <w:pPr>
              <w:pStyle w:val="AmColumnHeading"/>
            </w:pPr>
            <w:r w:rsidRPr="00A967FB">
              <w:t>Poprawka</w:t>
            </w:r>
          </w:p>
        </w:tc>
      </w:tr>
      <w:tr w:rsidR="00A74CA6" w:rsidRPr="00A967FB" w14:paraId="0F611D94" w14:textId="77777777" w:rsidTr="00EC0E6B">
        <w:trPr>
          <w:jc w:val="center"/>
        </w:trPr>
        <w:tc>
          <w:tcPr>
            <w:tcW w:w="4876" w:type="dxa"/>
          </w:tcPr>
          <w:p w14:paraId="102D2853" w14:textId="77777777" w:rsidR="00BF3DA9" w:rsidRPr="00A967FB" w:rsidRDefault="00BF3DA9" w:rsidP="00EC0E6B">
            <w:pPr>
              <w:pStyle w:val="Normal6a"/>
            </w:pPr>
            <w:r w:rsidRPr="00A967FB">
              <w:t xml:space="preserve">Skargę można rozpatrzyć w drodze ugody między skarżącym a stronami objętymi postępowaniem. Jeżeli organ nadzorczy uzna, że ustalono ugodowe rozstrzygnięcie sporu, informuje skarżącego o proponowanej ugodzie. Jeżeli skarżący w terminie jednego miesiąca nie wniesie sprzeciwu wobec ugody zaproponowanej przez organ nadzorczy, skargę uznaje się </w:t>
            </w:r>
            <w:r w:rsidRPr="00A967FB">
              <w:lastRenderedPageBreak/>
              <w:t>za wycofaną.</w:t>
            </w:r>
          </w:p>
        </w:tc>
        <w:tc>
          <w:tcPr>
            <w:tcW w:w="4876" w:type="dxa"/>
          </w:tcPr>
          <w:p w14:paraId="2F70A470" w14:textId="77777777" w:rsidR="00BF3DA9" w:rsidRPr="00A967FB" w:rsidRDefault="00BF3DA9" w:rsidP="00EC0E6B">
            <w:pPr>
              <w:pStyle w:val="Normal6a"/>
            </w:pPr>
            <w:r w:rsidRPr="00A967FB">
              <w:lastRenderedPageBreak/>
              <w:t>Skargę można rozpatrzyć w drodze ugody między skarżącym a stronami objętymi postępowaniem</w:t>
            </w:r>
            <w:r w:rsidRPr="00A967FB">
              <w:rPr>
                <w:b/>
                <w:i/>
              </w:rPr>
              <w:t>. Ugoda może zostać zawarta w każdym momencie postępowania</w:t>
            </w:r>
            <w:r w:rsidRPr="00A967FB">
              <w:t xml:space="preserve">. Jeżeli organ nadzorczy uzna, że ustalono ugodowe rozstrzygnięcie sporu, informuje skarżącego o proponowanej ugodzie. Jeżeli skarżący w terminie jednego miesiąca nie wniesie sprzeciwu wobec ugody zaproponowanej </w:t>
            </w:r>
            <w:r w:rsidRPr="00A967FB">
              <w:lastRenderedPageBreak/>
              <w:t>przez organ nadzorczy, skargę uznaje się za wycofaną.</w:t>
            </w:r>
          </w:p>
        </w:tc>
      </w:tr>
    </w:tbl>
    <w:p w14:paraId="1BB875C8"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0E8B4A48" w14:textId="77777777" w:rsidR="00BF3DA9" w:rsidRPr="00A967FB" w:rsidRDefault="00BF3DA9" w:rsidP="00BF3DA9">
      <w:r w:rsidRPr="00A967FB">
        <w:rPr>
          <w:rStyle w:val="HideTWBExt"/>
        </w:rPr>
        <w:t>&lt;/Amend&gt;</w:t>
      </w:r>
    </w:p>
    <w:p w14:paraId="209883D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299</w:t>
      </w:r>
      <w:r w:rsidRPr="00A967FB">
        <w:rPr>
          <w:rStyle w:val="HideTWBExt"/>
          <w:b w:val="0"/>
        </w:rPr>
        <w:t>&lt;/NumAm&gt;</w:t>
      </w:r>
    </w:p>
    <w:p w14:paraId="1607C02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2627BB8" w14:textId="77777777" w:rsidR="00BF3DA9" w:rsidRPr="00A967FB" w:rsidRDefault="00BF3DA9" w:rsidP="00BF3DA9">
      <w:pPr>
        <w:pStyle w:val="NormalBold"/>
      </w:pPr>
      <w:r w:rsidRPr="00A967FB">
        <w:rPr>
          <w:rStyle w:val="HideTWBExt"/>
          <w:b w:val="0"/>
        </w:rPr>
        <w:t>&lt;/RepeatBlock-By&gt;</w:t>
      </w:r>
    </w:p>
    <w:p w14:paraId="5731117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078EBD6" w14:textId="77777777" w:rsidR="00BF3DA9" w:rsidRPr="00A967FB" w:rsidRDefault="00BF3DA9" w:rsidP="00BF3DA9">
      <w:pPr>
        <w:pStyle w:val="NormalBold"/>
      </w:pPr>
      <w:r w:rsidRPr="00A967FB">
        <w:rPr>
          <w:rStyle w:val="HideTWBExt"/>
          <w:b w:val="0"/>
        </w:rPr>
        <w:t>&lt;Article&gt;</w:t>
      </w:r>
      <w:r w:rsidRPr="00A967FB">
        <w:t>Artykuł 5 – akapit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C75E272" w14:textId="77777777" w:rsidTr="00EC0E6B">
        <w:trPr>
          <w:trHeight w:hRule="exact" w:val="240"/>
          <w:jc w:val="center"/>
        </w:trPr>
        <w:tc>
          <w:tcPr>
            <w:tcW w:w="9752" w:type="dxa"/>
            <w:gridSpan w:val="2"/>
          </w:tcPr>
          <w:p w14:paraId="09FC3B26" w14:textId="77777777" w:rsidR="00BF3DA9" w:rsidRPr="00A967FB" w:rsidRDefault="00BF3DA9" w:rsidP="00EC0E6B"/>
        </w:tc>
      </w:tr>
      <w:tr w:rsidR="00A74CA6" w:rsidRPr="00A967FB" w14:paraId="0901D755" w14:textId="77777777" w:rsidTr="00EC0E6B">
        <w:trPr>
          <w:trHeight w:val="240"/>
          <w:jc w:val="center"/>
        </w:trPr>
        <w:tc>
          <w:tcPr>
            <w:tcW w:w="4876" w:type="dxa"/>
          </w:tcPr>
          <w:p w14:paraId="417CE763" w14:textId="77777777" w:rsidR="00BF3DA9" w:rsidRPr="00A967FB" w:rsidRDefault="00BF3DA9" w:rsidP="00EC0E6B">
            <w:pPr>
              <w:pStyle w:val="AmColumnHeading"/>
            </w:pPr>
            <w:r w:rsidRPr="00A967FB">
              <w:t>Tekst proponowany przez Komisję</w:t>
            </w:r>
          </w:p>
        </w:tc>
        <w:tc>
          <w:tcPr>
            <w:tcW w:w="4876" w:type="dxa"/>
          </w:tcPr>
          <w:p w14:paraId="6FC58EBD" w14:textId="77777777" w:rsidR="00BF3DA9" w:rsidRPr="00A967FB" w:rsidRDefault="00BF3DA9" w:rsidP="00EC0E6B">
            <w:pPr>
              <w:pStyle w:val="AmColumnHeading"/>
            </w:pPr>
            <w:r w:rsidRPr="00A967FB">
              <w:t>Poprawka</w:t>
            </w:r>
          </w:p>
        </w:tc>
      </w:tr>
      <w:tr w:rsidR="00A74CA6" w:rsidRPr="00A967FB" w14:paraId="35CF8A5C" w14:textId="77777777" w:rsidTr="00EC0E6B">
        <w:trPr>
          <w:jc w:val="center"/>
        </w:trPr>
        <w:tc>
          <w:tcPr>
            <w:tcW w:w="4876" w:type="dxa"/>
          </w:tcPr>
          <w:p w14:paraId="26AE964C" w14:textId="77777777" w:rsidR="00BF3DA9" w:rsidRPr="00A967FB" w:rsidRDefault="00BF3DA9" w:rsidP="00EC0E6B">
            <w:pPr>
              <w:pStyle w:val="Normal6a"/>
            </w:pPr>
          </w:p>
        </w:tc>
        <w:tc>
          <w:tcPr>
            <w:tcW w:w="4876" w:type="dxa"/>
          </w:tcPr>
          <w:p w14:paraId="12C8A0DA" w14:textId="77777777" w:rsidR="00BF3DA9" w:rsidRPr="00A967FB" w:rsidRDefault="00BF3DA9" w:rsidP="00EC0E6B">
            <w:pPr>
              <w:pStyle w:val="Normal6a"/>
            </w:pPr>
            <w:r w:rsidRPr="00A967FB">
              <w:rPr>
                <w:b/>
                <w:i/>
              </w:rPr>
              <w:t>Ugodę między skarżącym a stroną objętą postępowaniem uznaje się za zawartą w przypadku wyraźnego porozumienia. Organ nadzorczy, do którego wniesiono skargę, może ułatwić taką ugodę w fazie przygotowawczej; wiodący organ nadzorczy może ułatwić ugodę po otrzymaniu skargi. W przypadku ugodowego rozstrzygnięcia sporu strony informują o tym wiodący organ nadzorczy i organ nadzorczy, do którego wniesiono skargę.</w:t>
            </w:r>
          </w:p>
        </w:tc>
      </w:tr>
    </w:tbl>
    <w:p w14:paraId="75FBC9F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78084DD" w14:textId="77777777" w:rsidR="00BF3DA9" w:rsidRPr="00A967FB" w:rsidRDefault="00BF3DA9" w:rsidP="00BF3DA9">
      <w:r w:rsidRPr="00A967FB">
        <w:rPr>
          <w:rStyle w:val="HideTWBExt"/>
        </w:rPr>
        <w:t>&lt;/Amend&gt;</w:t>
      </w:r>
    </w:p>
    <w:p w14:paraId="1FA9010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300</w:t>
      </w:r>
      <w:r w:rsidRPr="00A967FB">
        <w:rPr>
          <w:rStyle w:val="HideTWBExt"/>
          <w:b w:val="0"/>
        </w:rPr>
        <w:t>&lt;/NumAm&gt;</w:t>
      </w:r>
    </w:p>
    <w:p w14:paraId="3198F77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45AFB48" w14:textId="77777777" w:rsidR="00BF3DA9" w:rsidRPr="00A967FB" w:rsidRDefault="00BF3DA9" w:rsidP="00BF3DA9">
      <w:pPr>
        <w:pStyle w:val="NormalBold"/>
      </w:pPr>
      <w:r w:rsidRPr="00A967FB">
        <w:rPr>
          <w:rStyle w:val="HideTWBExt"/>
          <w:b w:val="0"/>
        </w:rPr>
        <w:t>&lt;/RepeatBlock-By&gt;</w:t>
      </w:r>
    </w:p>
    <w:p w14:paraId="4166CB9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F9CBF1D" w14:textId="77777777" w:rsidR="00BF3DA9" w:rsidRPr="00A967FB" w:rsidRDefault="00BF3DA9" w:rsidP="00BF3DA9">
      <w:pPr>
        <w:pStyle w:val="NormalBold"/>
      </w:pPr>
      <w:r w:rsidRPr="00A967FB">
        <w:rPr>
          <w:rStyle w:val="HideTWBExt"/>
          <w:b w:val="0"/>
        </w:rPr>
        <w:t>&lt;Article&gt;</w:t>
      </w:r>
      <w:r w:rsidRPr="00A967FB">
        <w:t>Artykuł 5 – akapit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7B08E83" w14:textId="77777777" w:rsidTr="00EC0E6B">
        <w:trPr>
          <w:trHeight w:hRule="exact" w:val="240"/>
          <w:jc w:val="center"/>
        </w:trPr>
        <w:tc>
          <w:tcPr>
            <w:tcW w:w="9752" w:type="dxa"/>
            <w:gridSpan w:val="2"/>
          </w:tcPr>
          <w:p w14:paraId="5B5C86E9" w14:textId="77777777" w:rsidR="00BF3DA9" w:rsidRPr="00A967FB" w:rsidRDefault="00BF3DA9" w:rsidP="00EC0E6B"/>
        </w:tc>
      </w:tr>
      <w:tr w:rsidR="00A74CA6" w:rsidRPr="00A967FB" w14:paraId="53C183DB" w14:textId="77777777" w:rsidTr="00EC0E6B">
        <w:trPr>
          <w:trHeight w:val="240"/>
          <w:jc w:val="center"/>
        </w:trPr>
        <w:tc>
          <w:tcPr>
            <w:tcW w:w="4876" w:type="dxa"/>
          </w:tcPr>
          <w:p w14:paraId="1B57E05A" w14:textId="77777777" w:rsidR="00BF3DA9" w:rsidRPr="00A967FB" w:rsidRDefault="00BF3DA9" w:rsidP="00EC0E6B">
            <w:pPr>
              <w:pStyle w:val="AmColumnHeading"/>
            </w:pPr>
            <w:r w:rsidRPr="00A967FB">
              <w:t>Tekst proponowany przez Komisję</w:t>
            </w:r>
          </w:p>
        </w:tc>
        <w:tc>
          <w:tcPr>
            <w:tcW w:w="4876" w:type="dxa"/>
          </w:tcPr>
          <w:p w14:paraId="1546AF58" w14:textId="77777777" w:rsidR="00BF3DA9" w:rsidRPr="00A967FB" w:rsidRDefault="00BF3DA9" w:rsidP="00EC0E6B">
            <w:pPr>
              <w:pStyle w:val="AmColumnHeading"/>
            </w:pPr>
            <w:r w:rsidRPr="00A967FB">
              <w:t>Poprawka</w:t>
            </w:r>
          </w:p>
        </w:tc>
      </w:tr>
      <w:tr w:rsidR="00A74CA6" w:rsidRPr="00A967FB" w14:paraId="63CFB01F" w14:textId="77777777" w:rsidTr="00EC0E6B">
        <w:trPr>
          <w:jc w:val="center"/>
        </w:trPr>
        <w:tc>
          <w:tcPr>
            <w:tcW w:w="4876" w:type="dxa"/>
          </w:tcPr>
          <w:p w14:paraId="41EC4DF0" w14:textId="77777777" w:rsidR="00BF3DA9" w:rsidRPr="00A967FB" w:rsidRDefault="00BF3DA9" w:rsidP="00EC0E6B">
            <w:pPr>
              <w:pStyle w:val="Normal6a"/>
            </w:pPr>
          </w:p>
        </w:tc>
        <w:tc>
          <w:tcPr>
            <w:tcW w:w="4876" w:type="dxa"/>
          </w:tcPr>
          <w:p w14:paraId="2176C0D0" w14:textId="77777777" w:rsidR="00BF3DA9" w:rsidRPr="00A967FB" w:rsidRDefault="00BF3DA9" w:rsidP="00EC0E6B">
            <w:pPr>
              <w:pStyle w:val="Normal6a"/>
            </w:pPr>
            <w:r w:rsidRPr="00A967FB">
              <w:rPr>
                <w:b/>
                <w:i/>
              </w:rPr>
              <w:t xml:space="preserve">Organ nadzorczy otrzymujący skargę może ułatwić ugodę przed przekazaniem skargi wiodącemu organowi nadzorczemu, jeżeli jest to właściwe w świetle okoliczności sprawy. W takim przypadku organ nadzorczy otrzymujący skargę informuje we właściwym czasie wiodący organ nadzorczy o sprawie i jej </w:t>
            </w:r>
            <w:r w:rsidRPr="00A967FB">
              <w:rPr>
                <w:b/>
                <w:i/>
              </w:rPr>
              <w:lastRenderedPageBreak/>
              <w:t>wyniku.</w:t>
            </w:r>
          </w:p>
        </w:tc>
      </w:tr>
    </w:tbl>
    <w:p w14:paraId="31A476D2"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D6F1CCD" w14:textId="77777777" w:rsidR="00BF3DA9" w:rsidRPr="00A967FB" w:rsidRDefault="00BF3DA9" w:rsidP="00BF3DA9">
      <w:r w:rsidRPr="00A967FB">
        <w:rPr>
          <w:rStyle w:val="HideTWBExt"/>
        </w:rPr>
        <w:t>&lt;/Amend&gt;</w:t>
      </w:r>
    </w:p>
    <w:p w14:paraId="4B6DB44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301</w:t>
      </w:r>
      <w:r w:rsidRPr="00A967FB">
        <w:rPr>
          <w:rStyle w:val="HideTWBExt"/>
          <w:b w:val="0"/>
        </w:rPr>
        <w:t>&lt;/NumAm&gt;</w:t>
      </w:r>
    </w:p>
    <w:p w14:paraId="4AA9343F"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84640C8" w14:textId="77777777" w:rsidR="00BF3DA9" w:rsidRPr="00A967FB" w:rsidRDefault="00BF3DA9" w:rsidP="00BF3DA9">
      <w:pPr>
        <w:pStyle w:val="NormalBold"/>
      </w:pPr>
      <w:r w:rsidRPr="00A967FB">
        <w:rPr>
          <w:rStyle w:val="HideTWBExt"/>
          <w:b w:val="0"/>
        </w:rPr>
        <w:t>&lt;/RepeatBlock-By&gt;</w:t>
      </w:r>
    </w:p>
    <w:p w14:paraId="1A30281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47E3E90" w14:textId="77777777" w:rsidR="00BF3DA9" w:rsidRPr="00A967FB" w:rsidRDefault="00BF3DA9" w:rsidP="00BF3DA9">
      <w:pPr>
        <w:pStyle w:val="NormalBold"/>
      </w:pPr>
      <w:r w:rsidRPr="00A967FB">
        <w:rPr>
          <w:rStyle w:val="HideTWBExt"/>
          <w:b w:val="0"/>
        </w:rPr>
        <w:t>&lt;Article&gt;</w:t>
      </w:r>
      <w:r w:rsidRPr="00A967FB">
        <w:t>Artykuł 5 – akapit 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0180A7A" w14:textId="77777777" w:rsidTr="00EC0E6B">
        <w:trPr>
          <w:trHeight w:hRule="exact" w:val="240"/>
          <w:jc w:val="center"/>
        </w:trPr>
        <w:tc>
          <w:tcPr>
            <w:tcW w:w="9752" w:type="dxa"/>
            <w:gridSpan w:val="2"/>
          </w:tcPr>
          <w:p w14:paraId="3A32F61A" w14:textId="77777777" w:rsidR="00BF3DA9" w:rsidRPr="00A967FB" w:rsidRDefault="00BF3DA9" w:rsidP="00EC0E6B"/>
        </w:tc>
      </w:tr>
      <w:tr w:rsidR="00A74CA6" w:rsidRPr="00A967FB" w14:paraId="10DF3322" w14:textId="77777777" w:rsidTr="00EC0E6B">
        <w:trPr>
          <w:trHeight w:val="240"/>
          <w:jc w:val="center"/>
        </w:trPr>
        <w:tc>
          <w:tcPr>
            <w:tcW w:w="4876" w:type="dxa"/>
          </w:tcPr>
          <w:p w14:paraId="4556CBA7" w14:textId="77777777" w:rsidR="00BF3DA9" w:rsidRPr="00A967FB" w:rsidRDefault="00BF3DA9" w:rsidP="00EC0E6B">
            <w:pPr>
              <w:pStyle w:val="AmColumnHeading"/>
            </w:pPr>
            <w:r w:rsidRPr="00A967FB">
              <w:t>Tekst proponowany przez Komisję</w:t>
            </w:r>
          </w:p>
        </w:tc>
        <w:tc>
          <w:tcPr>
            <w:tcW w:w="4876" w:type="dxa"/>
          </w:tcPr>
          <w:p w14:paraId="2DCF9DA3" w14:textId="77777777" w:rsidR="00BF3DA9" w:rsidRPr="00A967FB" w:rsidRDefault="00BF3DA9" w:rsidP="00EC0E6B">
            <w:pPr>
              <w:pStyle w:val="AmColumnHeading"/>
            </w:pPr>
            <w:r w:rsidRPr="00A967FB">
              <w:t>Poprawka</w:t>
            </w:r>
          </w:p>
        </w:tc>
      </w:tr>
      <w:tr w:rsidR="00A74CA6" w:rsidRPr="00A967FB" w14:paraId="4B8DCD9B" w14:textId="77777777" w:rsidTr="00EC0E6B">
        <w:trPr>
          <w:jc w:val="center"/>
        </w:trPr>
        <w:tc>
          <w:tcPr>
            <w:tcW w:w="4876" w:type="dxa"/>
          </w:tcPr>
          <w:p w14:paraId="5DB96CAD" w14:textId="77777777" w:rsidR="00BF3DA9" w:rsidRPr="00A967FB" w:rsidRDefault="00BF3DA9" w:rsidP="00EC0E6B">
            <w:pPr>
              <w:pStyle w:val="Normal6a"/>
            </w:pPr>
          </w:p>
        </w:tc>
        <w:tc>
          <w:tcPr>
            <w:tcW w:w="4876" w:type="dxa"/>
          </w:tcPr>
          <w:p w14:paraId="2D8B1412" w14:textId="77777777" w:rsidR="00BF3DA9" w:rsidRPr="00A967FB" w:rsidRDefault="00BF3DA9" w:rsidP="00EC0E6B">
            <w:pPr>
              <w:pStyle w:val="Normal6a"/>
            </w:pPr>
            <w:r w:rsidRPr="00A967FB">
              <w:rPr>
                <w:b/>
                <w:i/>
              </w:rPr>
              <w:t>Ugoda nie uniemożliwia wiodącemu organowi nadzorczemu przeprowadzenia postępowania z urzędu w tej samej sprawie. W szczególności wszczyna on postępowanie z urzędu, jeżeli:</w:t>
            </w:r>
          </w:p>
        </w:tc>
      </w:tr>
      <w:tr w:rsidR="00A74CA6" w:rsidRPr="00A967FB" w14:paraId="6CA97DFD" w14:textId="77777777" w:rsidTr="00EC0E6B">
        <w:trPr>
          <w:jc w:val="center"/>
        </w:trPr>
        <w:tc>
          <w:tcPr>
            <w:tcW w:w="4876" w:type="dxa"/>
          </w:tcPr>
          <w:p w14:paraId="1A158FB3" w14:textId="77777777" w:rsidR="00BF3DA9" w:rsidRPr="00A967FB" w:rsidRDefault="00BF3DA9" w:rsidP="00EC0E6B">
            <w:pPr>
              <w:pStyle w:val="Normal6a"/>
            </w:pPr>
          </w:p>
        </w:tc>
        <w:tc>
          <w:tcPr>
            <w:tcW w:w="4876" w:type="dxa"/>
          </w:tcPr>
          <w:p w14:paraId="48367814" w14:textId="77777777" w:rsidR="00BF3DA9" w:rsidRPr="00A967FB" w:rsidRDefault="00BF3DA9" w:rsidP="00EC0E6B">
            <w:pPr>
              <w:pStyle w:val="Normal6a"/>
            </w:pPr>
            <w:r w:rsidRPr="00A967FB">
              <w:rPr>
                <w:b/>
                <w:i/>
              </w:rPr>
              <w:t>a) strona objęta postępowaniem jest recydywistą;</w:t>
            </w:r>
          </w:p>
        </w:tc>
      </w:tr>
      <w:tr w:rsidR="00A74CA6" w:rsidRPr="00A967FB" w14:paraId="0A662BC0" w14:textId="77777777" w:rsidTr="00EC0E6B">
        <w:trPr>
          <w:jc w:val="center"/>
        </w:trPr>
        <w:tc>
          <w:tcPr>
            <w:tcW w:w="4876" w:type="dxa"/>
          </w:tcPr>
          <w:p w14:paraId="3D53543D" w14:textId="77777777" w:rsidR="00BF3DA9" w:rsidRPr="00A967FB" w:rsidRDefault="00BF3DA9" w:rsidP="00EC0E6B">
            <w:pPr>
              <w:pStyle w:val="Normal6a"/>
            </w:pPr>
          </w:p>
        </w:tc>
        <w:tc>
          <w:tcPr>
            <w:tcW w:w="4876" w:type="dxa"/>
          </w:tcPr>
          <w:p w14:paraId="40D36F6B" w14:textId="77777777" w:rsidR="00BF3DA9" w:rsidRPr="00A967FB" w:rsidRDefault="00BF3DA9" w:rsidP="00EC0E6B">
            <w:pPr>
              <w:pStyle w:val="Normal6a"/>
            </w:pPr>
            <w:r w:rsidRPr="00A967FB">
              <w:rPr>
                <w:b/>
                <w:i/>
              </w:rPr>
              <w:t>b) strona objęta postępowaniem była podmiotem wielu innych ugód;</w:t>
            </w:r>
          </w:p>
        </w:tc>
      </w:tr>
      <w:tr w:rsidR="00A74CA6" w:rsidRPr="00A967FB" w14:paraId="7A7ECD2F" w14:textId="77777777" w:rsidTr="00EC0E6B">
        <w:trPr>
          <w:jc w:val="center"/>
        </w:trPr>
        <w:tc>
          <w:tcPr>
            <w:tcW w:w="4876" w:type="dxa"/>
          </w:tcPr>
          <w:p w14:paraId="0CA909FE" w14:textId="77777777" w:rsidR="00BF3DA9" w:rsidRPr="00A967FB" w:rsidRDefault="00BF3DA9" w:rsidP="00EC0E6B">
            <w:pPr>
              <w:pStyle w:val="Normal6a"/>
            </w:pPr>
          </w:p>
        </w:tc>
        <w:tc>
          <w:tcPr>
            <w:tcW w:w="4876" w:type="dxa"/>
          </w:tcPr>
          <w:p w14:paraId="4BF11350" w14:textId="77777777" w:rsidR="00BF3DA9" w:rsidRPr="00A967FB" w:rsidRDefault="00BF3DA9" w:rsidP="00EC0E6B">
            <w:pPr>
              <w:pStyle w:val="Normal6a"/>
            </w:pPr>
            <w:r w:rsidRPr="00A967FB">
              <w:rPr>
                <w:b/>
                <w:i/>
              </w:rPr>
              <w:t>c) szeroko pojęty przedmiot skargi odnosi się do dużej liczby osób, których dane dotyczą, innych niż skarżący; albo</w:t>
            </w:r>
          </w:p>
        </w:tc>
      </w:tr>
      <w:tr w:rsidR="00A74CA6" w:rsidRPr="00A967FB" w14:paraId="393E124B" w14:textId="77777777" w:rsidTr="00EC0E6B">
        <w:trPr>
          <w:jc w:val="center"/>
        </w:trPr>
        <w:tc>
          <w:tcPr>
            <w:tcW w:w="4876" w:type="dxa"/>
          </w:tcPr>
          <w:p w14:paraId="6D927E34" w14:textId="77777777" w:rsidR="00BF3DA9" w:rsidRPr="00A967FB" w:rsidRDefault="00BF3DA9" w:rsidP="00EC0E6B">
            <w:pPr>
              <w:pStyle w:val="Normal6a"/>
            </w:pPr>
          </w:p>
        </w:tc>
        <w:tc>
          <w:tcPr>
            <w:tcW w:w="4876" w:type="dxa"/>
          </w:tcPr>
          <w:p w14:paraId="28009418" w14:textId="77777777" w:rsidR="00BF3DA9" w:rsidRPr="00A967FB" w:rsidRDefault="00BF3DA9" w:rsidP="00EC0E6B">
            <w:pPr>
              <w:pStyle w:val="Normal6a"/>
            </w:pPr>
            <w:r w:rsidRPr="00A967FB">
              <w:rPr>
                <w:b/>
                <w:i/>
              </w:rPr>
              <w:t>d) wykonanie uprawnień jest konieczne do zapewnienia skutecznego, proporcjonalnego i odstraszającego egzekwowania przepisów rozporządzenia (UE) 2016/679.</w:t>
            </w:r>
          </w:p>
        </w:tc>
      </w:tr>
    </w:tbl>
    <w:p w14:paraId="1D509C3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885C312" w14:textId="77777777" w:rsidR="00BF3DA9" w:rsidRPr="00A967FB" w:rsidRDefault="00BF3DA9" w:rsidP="00BF3DA9">
      <w:r w:rsidRPr="00A967FB">
        <w:rPr>
          <w:rStyle w:val="HideTWBExt"/>
        </w:rPr>
        <w:t>&lt;/Amend&gt;</w:t>
      </w:r>
    </w:p>
    <w:p w14:paraId="35AD050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302</w:t>
      </w:r>
      <w:r w:rsidRPr="00A967FB">
        <w:rPr>
          <w:rStyle w:val="HideTWBExt"/>
          <w:b w:val="0"/>
        </w:rPr>
        <w:t>&lt;/NumAm&gt;</w:t>
      </w:r>
    </w:p>
    <w:p w14:paraId="49A5EEF3"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DCCB637" w14:textId="77777777" w:rsidR="00BF3DA9" w:rsidRPr="00A967FB" w:rsidRDefault="00BF3DA9" w:rsidP="00BF3DA9">
      <w:pPr>
        <w:pStyle w:val="NormalBold"/>
      </w:pPr>
      <w:r w:rsidRPr="00A967FB">
        <w:rPr>
          <w:rStyle w:val="HideTWBExt"/>
          <w:b w:val="0"/>
        </w:rPr>
        <w:t>&lt;/RepeatBlock-By&gt;</w:t>
      </w:r>
    </w:p>
    <w:p w14:paraId="3177694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D0F5243" w14:textId="77777777" w:rsidR="00BF3DA9" w:rsidRPr="00A967FB" w:rsidRDefault="00BF3DA9" w:rsidP="00BF3DA9">
      <w:pPr>
        <w:pStyle w:val="NormalBold"/>
      </w:pPr>
      <w:r w:rsidRPr="00A967FB">
        <w:rPr>
          <w:rStyle w:val="HideTWBExt"/>
          <w:b w:val="0"/>
        </w:rPr>
        <w:t>&lt;Article&gt;</w:t>
      </w:r>
      <w:r w:rsidRPr="00A967FB">
        <w:t>Artykuł 5 – akapit 1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9FB67C8" w14:textId="77777777" w:rsidTr="00EC0E6B">
        <w:trPr>
          <w:trHeight w:hRule="exact" w:val="240"/>
          <w:jc w:val="center"/>
        </w:trPr>
        <w:tc>
          <w:tcPr>
            <w:tcW w:w="9752" w:type="dxa"/>
            <w:gridSpan w:val="2"/>
          </w:tcPr>
          <w:p w14:paraId="5FD3C362" w14:textId="77777777" w:rsidR="00BF3DA9" w:rsidRPr="00A967FB" w:rsidRDefault="00BF3DA9" w:rsidP="00EC0E6B"/>
        </w:tc>
      </w:tr>
      <w:tr w:rsidR="00A74CA6" w:rsidRPr="00A967FB" w14:paraId="07C819AF" w14:textId="77777777" w:rsidTr="00EC0E6B">
        <w:trPr>
          <w:trHeight w:val="240"/>
          <w:jc w:val="center"/>
        </w:trPr>
        <w:tc>
          <w:tcPr>
            <w:tcW w:w="4876" w:type="dxa"/>
          </w:tcPr>
          <w:p w14:paraId="1CC9540D" w14:textId="77777777" w:rsidR="00BF3DA9" w:rsidRPr="00A967FB" w:rsidRDefault="00BF3DA9" w:rsidP="00EC0E6B">
            <w:pPr>
              <w:pStyle w:val="AmColumnHeading"/>
            </w:pPr>
            <w:r w:rsidRPr="00A967FB">
              <w:t>Tekst proponowany przez Komisję</w:t>
            </w:r>
          </w:p>
        </w:tc>
        <w:tc>
          <w:tcPr>
            <w:tcW w:w="4876" w:type="dxa"/>
          </w:tcPr>
          <w:p w14:paraId="72AA3BE1" w14:textId="77777777" w:rsidR="00BF3DA9" w:rsidRPr="00A967FB" w:rsidRDefault="00BF3DA9" w:rsidP="00EC0E6B">
            <w:pPr>
              <w:pStyle w:val="AmColumnHeading"/>
            </w:pPr>
            <w:r w:rsidRPr="00A967FB">
              <w:t>Poprawka</w:t>
            </w:r>
          </w:p>
        </w:tc>
      </w:tr>
      <w:tr w:rsidR="00A74CA6" w:rsidRPr="00A967FB" w14:paraId="54EEA633" w14:textId="77777777" w:rsidTr="00EC0E6B">
        <w:trPr>
          <w:jc w:val="center"/>
        </w:trPr>
        <w:tc>
          <w:tcPr>
            <w:tcW w:w="4876" w:type="dxa"/>
          </w:tcPr>
          <w:p w14:paraId="228DF444" w14:textId="77777777" w:rsidR="00BF3DA9" w:rsidRPr="00A967FB" w:rsidRDefault="00BF3DA9" w:rsidP="00EC0E6B">
            <w:pPr>
              <w:pStyle w:val="Normal6a"/>
            </w:pPr>
          </w:p>
        </w:tc>
        <w:tc>
          <w:tcPr>
            <w:tcW w:w="4876" w:type="dxa"/>
          </w:tcPr>
          <w:p w14:paraId="3AE09631" w14:textId="77777777" w:rsidR="00BF3DA9" w:rsidRPr="00A967FB" w:rsidRDefault="00BF3DA9" w:rsidP="00EC0E6B">
            <w:pPr>
              <w:pStyle w:val="Normal6a"/>
            </w:pPr>
            <w:r w:rsidRPr="00A967FB">
              <w:rPr>
                <w:b/>
                <w:i/>
              </w:rPr>
              <w:t xml:space="preserve">Po otrzymaniu sprawy wiodący organ nadzorczy może ułatwić ugodę, a przed sfinalizowaniem proponowanej ugody </w:t>
            </w:r>
            <w:r w:rsidRPr="00A967FB">
              <w:rPr>
                <w:b/>
                <w:i/>
              </w:rPr>
              <w:lastRenderedPageBreak/>
              <w:t>zasięga opinii organów nadzorczych, których sprawa dotyczy, na ten temat. W takim przypadku powinny mieć w pełni zastosowanie przepisy art. 60 rozporządzenia (UE) 2016/679. Nieudana próba ugodowego rozstrzygnięcia sporu przez organ nadzorczy otrzymujący skargę nie uniemożliwia wiodącemu organowi nadzorczemu ułatwiania ugody. </w:t>
            </w:r>
          </w:p>
        </w:tc>
      </w:tr>
    </w:tbl>
    <w:p w14:paraId="626AC88B"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59C6A6B" w14:textId="77777777" w:rsidR="00BF3DA9" w:rsidRPr="00A967FB" w:rsidRDefault="00BF3DA9" w:rsidP="00BF3DA9">
      <w:r w:rsidRPr="00A967FB">
        <w:rPr>
          <w:rStyle w:val="HideTWBExt"/>
        </w:rPr>
        <w:t>&lt;/Amend&gt;</w:t>
      </w:r>
    </w:p>
    <w:p w14:paraId="49C1F77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303</w:t>
      </w:r>
      <w:r w:rsidRPr="00A967FB">
        <w:rPr>
          <w:rStyle w:val="HideTWBExt"/>
          <w:b w:val="0"/>
        </w:rPr>
        <w:t>&lt;/NumAm&gt;</w:t>
      </w:r>
    </w:p>
    <w:p w14:paraId="313FDBA9"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9DAC226" w14:textId="77777777" w:rsidR="00BF3DA9" w:rsidRPr="00A967FB" w:rsidRDefault="00BF3DA9" w:rsidP="00BF3DA9">
      <w:pPr>
        <w:pStyle w:val="NormalBold"/>
      </w:pPr>
      <w:r w:rsidRPr="00A967FB">
        <w:rPr>
          <w:rStyle w:val="HideTWBExt"/>
          <w:b w:val="0"/>
        </w:rPr>
        <w:t>&lt;/RepeatBlock-By&gt;</w:t>
      </w:r>
    </w:p>
    <w:p w14:paraId="5857314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409516C" w14:textId="77777777" w:rsidR="00BF3DA9" w:rsidRPr="00A967FB" w:rsidRDefault="00BF3DA9" w:rsidP="00BF3DA9">
      <w:pPr>
        <w:pStyle w:val="NormalBold"/>
      </w:pPr>
      <w:r w:rsidRPr="00A967FB">
        <w:rPr>
          <w:rStyle w:val="HideTWBExt"/>
          <w:b w:val="0"/>
        </w:rPr>
        <w:t>&lt;Article&gt;</w:t>
      </w:r>
      <w:r w:rsidRPr="00A967FB">
        <w:t>Artykuł 5 – akapit 1 c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D0CFFB9" w14:textId="77777777" w:rsidTr="00EC0E6B">
        <w:trPr>
          <w:trHeight w:hRule="exact" w:val="240"/>
          <w:jc w:val="center"/>
        </w:trPr>
        <w:tc>
          <w:tcPr>
            <w:tcW w:w="9752" w:type="dxa"/>
            <w:gridSpan w:val="2"/>
          </w:tcPr>
          <w:p w14:paraId="148568AA" w14:textId="77777777" w:rsidR="00BF3DA9" w:rsidRPr="00A967FB" w:rsidRDefault="00BF3DA9" w:rsidP="00EC0E6B"/>
        </w:tc>
      </w:tr>
      <w:tr w:rsidR="00A74CA6" w:rsidRPr="00A967FB" w14:paraId="0534C22A" w14:textId="77777777" w:rsidTr="00EC0E6B">
        <w:trPr>
          <w:trHeight w:val="240"/>
          <w:jc w:val="center"/>
        </w:trPr>
        <w:tc>
          <w:tcPr>
            <w:tcW w:w="4876" w:type="dxa"/>
          </w:tcPr>
          <w:p w14:paraId="56BB3E5D" w14:textId="77777777" w:rsidR="00BF3DA9" w:rsidRPr="00A967FB" w:rsidRDefault="00BF3DA9" w:rsidP="00EC0E6B">
            <w:pPr>
              <w:pStyle w:val="AmColumnHeading"/>
            </w:pPr>
            <w:r w:rsidRPr="00A967FB">
              <w:t>Tekst proponowany przez Komisję</w:t>
            </w:r>
          </w:p>
        </w:tc>
        <w:tc>
          <w:tcPr>
            <w:tcW w:w="4876" w:type="dxa"/>
          </w:tcPr>
          <w:p w14:paraId="68544DAD" w14:textId="77777777" w:rsidR="00BF3DA9" w:rsidRPr="00A967FB" w:rsidRDefault="00BF3DA9" w:rsidP="00EC0E6B">
            <w:pPr>
              <w:pStyle w:val="AmColumnHeading"/>
            </w:pPr>
            <w:r w:rsidRPr="00A967FB">
              <w:t>Poprawka</w:t>
            </w:r>
          </w:p>
        </w:tc>
      </w:tr>
      <w:tr w:rsidR="00A74CA6" w:rsidRPr="00A967FB" w14:paraId="50DCD0BA" w14:textId="77777777" w:rsidTr="00EC0E6B">
        <w:trPr>
          <w:jc w:val="center"/>
        </w:trPr>
        <w:tc>
          <w:tcPr>
            <w:tcW w:w="4876" w:type="dxa"/>
          </w:tcPr>
          <w:p w14:paraId="54097057" w14:textId="77777777" w:rsidR="00BF3DA9" w:rsidRPr="00A967FB" w:rsidRDefault="00BF3DA9" w:rsidP="00EC0E6B">
            <w:pPr>
              <w:pStyle w:val="Normal6a"/>
            </w:pPr>
          </w:p>
        </w:tc>
        <w:tc>
          <w:tcPr>
            <w:tcW w:w="4876" w:type="dxa"/>
          </w:tcPr>
          <w:p w14:paraId="0927A475" w14:textId="77777777" w:rsidR="00BF3DA9" w:rsidRPr="00A967FB" w:rsidRDefault="00BF3DA9" w:rsidP="00EC0E6B">
            <w:pPr>
              <w:pStyle w:val="Normal6a"/>
            </w:pPr>
            <w:r w:rsidRPr="00A967FB">
              <w:rPr>
                <w:b/>
                <w:i/>
              </w:rPr>
              <w:t>W terminie jednego miesiąca od przekazania informacji o ugodzie zgodnie z akapitem pierwszym a wiodący organ nadzorczy przedkłada projekt decyzji zgodnie z art. 60 ust. 4 rozporządzenia (UE) 2016/679, w której wskazuje, czy:</w:t>
            </w:r>
          </w:p>
        </w:tc>
      </w:tr>
      <w:tr w:rsidR="00A74CA6" w:rsidRPr="00A967FB" w14:paraId="3DD58588" w14:textId="77777777" w:rsidTr="00EC0E6B">
        <w:trPr>
          <w:jc w:val="center"/>
        </w:trPr>
        <w:tc>
          <w:tcPr>
            <w:tcW w:w="4876" w:type="dxa"/>
          </w:tcPr>
          <w:p w14:paraId="42406090" w14:textId="77777777" w:rsidR="00BF3DA9" w:rsidRPr="00A967FB" w:rsidRDefault="00BF3DA9" w:rsidP="00EC0E6B">
            <w:pPr>
              <w:pStyle w:val="Normal6a"/>
            </w:pPr>
          </w:p>
        </w:tc>
        <w:tc>
          <w:tcPr>
            <w:tcW w:w="4876" w:type="dxa"/>
          </w:tcPr>
          <w:p w14:paraId="3AC54ADB" w14:textId="77777777" w:rsidR="00BF3DA9" w:rsidRPr="00A967FB" w:rsidRDefault="00BF3DA9" w:rsidP="00EC0E6B">
            <w:pPr>
              <w:pStyle w:val="Normal6a"/>
            </w:pPr>
            <w:r w:rsidRPr="00A967FB">
              <w:rPr>
                <w:b/>
                <w:i/>
              </w:rPr>
              <w:t>a) zostały spełnione warunki ugody zgodnie z akapitem pierwszym a;</w:t>
            </w:r>
          </w:p>
        </w:tc>
      </w:tr>
      <w:tr w:rsidR="00A74CA6" w:rsidRPr="00A967FB" w14:paraId="5A95C94D" w14:textId="77777777" w:rsidTr="00EC0E6B">
        <w:trPr>
          <w:jc w:val="center"/>
        </w:trPr>
        <w:tc>
          <w:tcPr>
            <w:tcW w:w="4876" w:type="dxa"/>
          </w:tcPr>
          <w:p w14:paraId="4370814E" w14:textId="77777777" w:rsidR="00BF3DA9" w:rsidRPr="00A967FB" w:rsidRDefault="00BF3DA9" w:rsidP="00EC0E6B">
            <w:pPr>
              <w:pStyle w:val="Normal6a"/>
            </w:pPr>
          </w:p>
        </w:tc>
        <w:tc>
          <w:tcPr>
            <w:tcW w:w="4876" w:type="dxa"/>
          </w:tcPr>
          <w:p w14:paraId="4E1D7171" w14:textId="77777777" w:rsidR="00BF3DA9" w:rsidRPr="00A967FB" w:rsidRDefault="00BF3DA9" w:rsidP="00EC0E6B">
            <w:pPr>
              <w:pStyle w:val="Normal6a"/>
            </w:pPr>
            <w:r w:rsidRPr="00A967FB">
              <w:rPr>
                <w:b/>
                <w:i/>
              </w:rPr>
              <w:t>b) zostanie wszczęte postępowanie z urzędu zgodnie z akapitem pierwszym b.</w:t>
            </w:r>
          </w:p>
        </w:tc>
      </w:tr>
    </w:tbl>
    <w:p w14:paraId="3F58733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F495342" w14:textId="77777777" w:rsidR="00BF3DA9" w:rsidRPr="00A967FB" w:rsidRDefault="00BF3DA9" w:rsidP="00BF3DA9">
      <w:r w:rsidRPr="00A967FB">
        <w:rPr>
          <w:rStyle w:val="HideTWBExt"/>
        </w:rPr>
        <w:t>&lt;/Amend&gt;</w:t>
      </w:r>
    </w:p>
    <w:p w14:paraId="20C89CF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304</w:t>
      </w:r>
      <w:r w:rsidRPr="00A967FB">
        <w:rPr>
          <w:rStyle w:val="HideTWBExt"/>
          <w:b w:val="0"/>
        </w:rPr>
        <w:t>&lt;/NumAm&gt;</w:t>
      </w:r>
    </w:p>
    <w:p w14:paraId="4B396FEA"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5873DD8" w14:textId="77777777" w:rsidR="00BF3DA9" w:rsidRPr="00A967FB" w:rsidRDefault="00BF3DA9" w:rsidP="00BF3DA9">
      <w:pPr>
        <w:pStyle w:val="NormalBold"/>
      </w:pPr>
      <w:r w:rsidRPr="00A967FB">
        <w:rPr>
          <w:rStyle w:val="HideTWBExt"/>
          <w:b w:val="0"/>
        </w:rPr>
        <w:t>&lt;/RepeatBlock-By&gt;</w:t>
      </w:r>
    </w:p>
    <w:p w14:paraId="605C7F8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7945167" w14:textId="77777777" w:rsidR="00BF3DA9" w:rsidRPr="00A967FB" w:rsidRDefault="00BF3DA9" w:rsidP="00BF3DA9">
      <w:pPr>
        <w:pStyle w:val="NormalBold"/>
      </w:pPr>
      <w:r w:rsidRPr="00A967FB">
        <w:rPr>
          <w:rStyle w:val="HideTWBExt"/>
          <w:b w:val="0"/>
        </w:rPr>
        <w:t>&lt;Article&gt;</w:t>
      </w:r>
      <w:r w:rsidRPr="00A967FB">
        <w:t>Artykuł 5 – akapit 1 d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9CCEFA3" w14:textId="77777777" w:rsidTr="00EC0E6B">
        <w:trPr>
          <w:trHeight w:hRule="exact" w:val="240"/>
          <w:jc w:val="center"/>
        </w:trPr>
        <w:tc>
          <w:tcPr>
            <w:tcW w:w="9752" w:type="dxa"/>
            <w:gridSpan w:val="2"/>
          </w:tcPr>
          <w:p w14:paraId="7003B894" w14:textId="77777777" w:rsidR="00BF3DA9" w:rsidRPr="00A967FB" w:rsidRDefault="00BF3DA9" w:rsidP="00EC0E6B"/>
        </w:tc>
      </w:tr>
      <w:tr w:rsidR="00A74CA6" w:rsidRPr="00A967FB" w14:paraId="66B126E8" w14:textId="77777777" w:rsidTr="00EC0E6B">
        <w:trPr>
          <w:trHeight w:val="240"/>
          <w:jc w:val="center"/>
        </w:trPr>
        <w:tc>
          <w:tcPr>
            <w:tcW w:w="4876" w:type="dxa"/>
          </w:tcPr>
          <w:p w14:paraId="26123362" w14:textId="77777777" w:rsidR="00BF3DA9" w:rsidRPr="00A967FB" w:rsidRDefault="00BF3DA9" w:rsidP="00EC0E6B">
            <w:pPr>
              <w:pStyle w:val="AmColumnHeading"/>
            </w:pPr>
            <w:r w:rsidRPr="00A967FB">
              <w:t>Tekst proponowany przez Komisję</w:t>
            </w:r>
          </w:p>
        </w:tc>
        <w:tc>
          <w:tcPr>
            <w:tcW w:w="4876" w:type="dxa"/>
          </w:tcPr>
          <w:p w14:paraId="2349F10C" w14:textId="77777777" w:rsidR="00BF3DA9" w:rsidRPr="00A967FB" w:rsidRDefault="00BF3DA9" w:rsidP="00EC0E6B">
            <w:pPr>
              <w:pStyle w:val="AmColumnHeading"/>
            </w:pPr>
            <w:r w:rsidRPr="00A967FB">
              <w:t>Poprawka</w:t>
            </w:r>
          </w:p>
        </w:tc>
      </w:tr>
      <w:tr w:rsidR="00A74CA6" w:rsidRPr="00A967FB" w14:paraId="41C8B258" w14:textId="77777777" w:rsidTr="00EC0E6B">
        <w:trPr>
          <w:jc w:val="center"/>
        </w:trPr>
        <w:tc>
          <w:tcPr>
            <w:tcW w:w="4876" w:type="dxa"/>
          </w:tcPr>
          <w:p w14:paraId="352E9269" w14:textId="77777777" w:rsidR="00BF3DA9" w:rsidRPr="00A967FB" w:rsidRDefault="00BF3DA9" w:rsidP="00EC0E6B">
            <w:pPr>
              <w:pStyle w:val="Normal6a"/>
            </w:pPr>
          </w:p>
        </w:tc>
        <w:tc>
          <w:tcPr>
            <w:tcW w:w="4876" w:type="dxa"/>
          </w:tcPr>
          <w:p w14:paraId="56B390D9" w14:textId="77777777" w:rsidR="00BF3DA9" w:rsidRPr="00A967FB" w:rsidRDefault="00BF3DA9" w:rsidP="00EC0E6B">
            <w:pPr>
              <w:pStyle w:val="Normal6a"/>
            </w:pPr>
            <w:r w:rsidRPr="00A967FB">
              <w:rPr>
                <w:b/>
                <w:i/>
              </w:rPr>
              <w:t xml:space="preserve">Jeżeli żaden z pozostałych organów nadzorczych, których sprawa dotyczy, nie wyraził sprzeciwu wobec projektu decyzji, </w:t>
            </w:r>
            <w:r w:rsidRPr="00A967FB">
              <w:rPr>
                <w:b/>
                <w:i/>
              </w:rPr>
              <w:lastRenderedPageBreak/>
              <w:t>o którym mowa w akapicie pierwszym c, lub jeżeli Europejska Rada Ochrony Danych potwierdzi zawarcie ugody w ramach procedury przewidzianej w art. 65 ust. 1 lit. a) rozporządzenia (UE) 2016/679, skargę uznaje się za wycofaną.</w:t>
            </w:r>
          </w:p>
        </w:tc>
      </w:tr>
    </w:tbl>
    <w:p w14:paraId="4B6EA7D2"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F28F290" w14:textId="77777777" w:rsidR="00BF3DA9" w:rsidRPr="00A967FB" w:rsidRDefault="00BF3DA9" w:rsidP="00BF3DA9">
      <w:r w:rsidRPr="00A967FB">
        <w:rPr>
          <w:rStyle w:val="HideTWBExt"/>
        </w:rPr>
        <w:t>&lt;/Amend&gt;</w:t>
      </w:r>
    </w:p>
    <w:p w14:paraId="651E530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305</w:t>
      </w:r>
      <w:r w:rsidRPr="00A967FB">
        <w:rPr>
          <w:rStyle w:val="HideTWBExt"/>
          <w:b w:val="0"/>
        </w:rPr>
        <w:t>&lt;/NumAm&gt;</w:t>
      </w:r>
    </w:p>
    <w:p w14:paraId="5764CE8C"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154ACDF"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3878C2F3" w14:textId="77777777" w:rsidR="00BF3DA9" w:rsidRPr="00A967FB" w:rsidRDefault="00BF3DA9" w:rsidP="00BF3DA9">
      <w:pPr>
        <w:pStyle w:val="NormalBold"/>
      </w:pPr>
      <w:r w:rsidRPr="00A967FB">
        <w:rPr>
          <w:rStyle w:val="HideTWBExt"/>
          <w:b w:val="0"/>
        </w:rPr>
        <w:t>&lt;/RepeatBlock-By&gt;</w:t>
      </w:r>
    </w:p>
    <w:p w14:paraId="0BDBB94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75E7EFB" w14:textId="77777777" w:rsidR="00BF3DA9" w:rsidRPr="00A967FB" w:rsidRDefault="00BF3DA9" w:rsidP="00BF3DA9">
      <w:pPr>
        <w:pStyle w:val="NormalBold"/>
      </w:pPr>
      <w:r w:rsidRPr="00A967FB">
        <w:rPr>
          <w:rStyle w:val="HideTWBExt"/>
          <w:b w:val="0"/>
        </w:rPr>
        <w:t>&lt;Article&gt;</w:t>
      </w:r>
      <w:r w:rsidRPr="00A967FB">
        <w:t>Artykuł 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2590503" w14:textId="77777777" w:rsidTr="00EC0E6B">
        <w:trPr>
          <w:trHeight w:hRule="exact" w:val="240"/>
          <w:jc w:val="center"/>
        </w:trPr>
        <w:tc>
          <w:tcPr>
            <w:tcW w:w="9752" w:type="dxa"/>
            <w:gridSpan w:val="2"/>
          </w:tcPr>
          <w:p w14:paraId="4F3A1589" w14:textId="77777777" w:rsidR="00BF3DA9" w:rsidRPr="00A967FB" w:rsidRDefault="00BF3DA9" w:rsidP="00EC0E6B"/>
        </w:tc>
      </w:tr>
      <w:tr w:rsidR="00A74CA6" w:rsidRPr="00A967FB" w14:paraId="4C124623" w14:textId="77777777" w:rsidTr="00EC0E6B">
        <w:trPr>
          <w:trHeight w:val="240"/>
          <w:jc w:val="center"/>
        </w:trPr>
        <w:tc>
          <w:tcPr>
            <w:tcW w:w="4876" w:type="dxa"/>
          </w:tcPr>
          <w:p w14:paraId="2C21E835" w14:textId="77777777" w:rsidR="00BF3DA9" w:rsidRPr="00A967FB" w:rsidRDefault="00BF3DA9" w:rsidP="00EC0E6B">
            <w:pPr>
              <w:pStyle w:val="AmColumnHeading"/>
            </w:pPr>
            <w:r w:rsidRPr="00A967FB">
              <w:t>Tekst proponowany przez Komisję</w:t>
            </w:r>
          </w:p>
        </w:tc>
        <w:tc>
          <w:tcPr>
            <w:tcW w:w="4876" w:type="dxa"/>
          </w:tcPr>
          <w:p w14:paraId="2BD601DD" w14:textId="77777777" w:rsidR="00BF3DA9" w:rsidRPr="00A967FB" w:rsidRDefault="00BF3DA9" w:rsidP="00EC0E6B">
            <w:pPr>
              <w:pStyle w:val="AmColumnHeading"/>
            </w:pPr>
            <w:r w:rsidRPr="00A967FB">
              <w:t>Poprawka</w:t>
            </w:r>
          </w:p>
        </w:tc>
      </w:tr>
      <w:tr w:rsidR="00A74CA6" w:rsidRPr="00A967FB" w14:paraId="3ACB3CBF" w14:textId="77777777" w:rsidTr="00EC0E6B">
        <w:trPr>
          <w:jc w:val="center"/>
        </w:trPr>
        <w:tc>
          <w:tcPr>
            <w:tcW w:w="4876" w:type="dxa"/>
          </w:tcPr>
          <w:p w14:paraId="74199829" w14:textId="77777777" w:rsidR="00BF3DA9" w:rsidRPr="00A967FB" w:rsidRDefault="00BF3DA9" w:rsidP="00EC0E6B">
            <w:pPr>
              <w:pStyle w:val="Normal6a"/>
            </w:pPr>
          </w:p>
        </w:tc>
        <w:tc>
          <w:tcPr>
            <w:tcW w:w="4876" w:type="dxa"/>
          </w:tcPr>
          <w:p w14:paraId="14EF48DF" w14:textId="77777777" w:rsidR="00BF3DA9" w:rsidRPr="00A967FB" w:rsidRDefault="00BF3DA9" w:rsidP="00EC0E6B">
            <w:pPr>
              <w:pStyle w:val="Normal6a"/>
              <w:jc w:val="center"/>
            </w:pPr>
            <w:r w:rsidRPr="00A967FB">
              <w:rPr>
                <w:b/>
                <w:i/>
              </w:rPr>
              <w:t>Artykuł 5a</w:t>
            </w:r>
            <w:r w:rsidRPr="00A967FB">
              <w:tab/>
            </w:r>
          </w:p>
        </w:tc>
      </w:tr>
      <w:tr w:rsidR="00A74CA6" w:rsidRPr="00A967FB" w14:paraId="137D89AF" w14:textId="77777777" w:rsidTr="00EC0E6B">
        <w:trPr>
          <w:jc w:val="center"/>
        </w:trPr>
        <w:tc>
          <w:tcPr>
            <w:tcW w:w="4876" w:type="dxa"/>
          </w:tcPr>
          <w:p w14:paraId="21E64BE6" w14:textId="77777777" w:rsidR="00BF3DA9" w:rsidRPr="00A967FB" w:rsidRDefault="00BF3DA9" w:rsidP="00EC0E6B">
            <w:pPr>
              <w:pStyle w:val="Normal6a"/>
            </w:pPr>
          </w:p>
        </w:tc>
        <w:tc>
          <w:tcPr>
            <w:tcW w:w="4876" w:type="dxa"/>
          </w:tcPr>
          <w:p w14:paraId="1AFA683C" w14:textId="77777777" w:rsidR="00BF3DA9" w:rsidRPr="00A967FB" w:rsidRDefault="00BF3DA9" w:rsidP="00EC0E6B">
            <w:pPr>
              <w:pStyle w:val="Normal6a"/>
              <w:jc w:val="center"/>
            </w:pPr>
            <w:r w:rsidRPr="00A967FB">
              <w:rPr>
                <w:b/>
                <w:i/>
              </w:rPr>
              <w:t>Wniosek o wszczęcie postępowania z urzędu</w:t>
            </w:r>
          </w:p>
        </w:tc>
      </w:tr>
      <w:tr w:rsidR="00A74CA6" w:rsidRPr="00A967FB" w14:paraId="4D59E65F" w14:textId="77777777" w:rsidTr="00EC0E6B">
        <w:trPr>
          <w:jc w:val="center"/>
        </w:trPr>
        <w:tc>
          <w:tcPr>
            <w:tcW w:w="4876" w:type="dxa"/>
          </w:tcPr>
          <w:p w14:paraId="5217C7C7" w14:textId="77777777" w:rsidR="00BF3DA9" w:rsidRPr="00A967FB" w:rsidRDefault="00BF3DA9" w:rsidP="00EC0E6B">
            <w:pPr>
              <w:pStyle w:val="Normal6a"/>
            </w:pPr>
          </w:p>
        </w:tc>
        <w:tc>
          <w:tcPr>
            <w:tcW w:w="4876" w:type="dxa"/>
          </w:tcPr>
          <w:p w14:paraId="755808E3" w14:textId="77777777" w:rsidR="00BF3DA9" w:rsidRPr="00A967FB" w:rsidRDefault="00BF3DA9" w:rsidP="00EC0E6B">
            <w:pPr>
              <w:pStyle w:val="Normal6a"/>
            </w:pPr>
            <w:r w:rsidRPr="00A967FB">
              <w:rPr>
                <w:b/>
                <w:i/>
              </w:rPr>
              <w:t>1. Wiodący organ nadzorczy może wszcząć postępowanie z urzędu w dowolnym momencie.</w:t>
            </w:r>
          </w:p>
        </w:tc>
      </w:tr>
      <w:tr w:rsidR="00A74CA6" w:rsidRPr="00A967FB" w14:paraId="08018BCD" w14:textId="77777777" w:rsidTr="00EC0E6B">
        <w:trPr>
          <w:jc w:val="center"/>
        </w:trPr>
        <w:tc>
          <w:tcPr>
            <w:tcW w:w="4876" w:type="dxa"/>
          </w:tcPr>
          <w:p w14:paraId="0CE7B8BC" w14:textId="77777777" w:rsidR="00BF3DA9" w:rsidRPr="00A967FB" w:rsidRDefault="00BF3DA9" w:rsidP="00EC0E6B">
            <w:pPr>
              <w:pStyle w:val="Normal6a"/>
            </w:pPr>
          </w:p>
        </w:tc>
        <w:tc>
          <w:tcPr>
            <w:tcW w:w="4876" w:type="dxa"/>
          </w:tcPr>
          <w:p w14:paraId="30A6BF31" w14:textId="77777777" w:rsidR="00BF3DA9" w:rsidRPr="00A967FB" w:rsidRDefault="00BF3DA9" w:rsidP="00EC0E6B">
            <w:pPr>
              <w:pStyle w:val="Normal6a"/>
            </w:pPr>
            <w:r w:rsidRPr="00A967FB">
              <w:rPr>
                <w:b/>
                <w:i/>
              </w:rPr>
              <w:t>2. W przypadku uznania, że może dojść do naruszenia rozporządzenia (UE) 2016/679, każdy organ nadzorczy, którego sprawa dotyczy, może wystąpić z wnioskiem o wszczęcie postępowania z urzędu, składając pisemny wniosek do wiodącego organu nadzorczego. Wniosek taki musi zawierać co najmniej następujące informacje:</w:t>
            </w:r>
          </w:p>
        </w:tc>
      </w:tr>
      <w:tr w:rsidR="00A74CA6" w:rsidRPr="00A967FB" w14:paraId="68544AE0" w14:textId="77777777" w:rsidTr="00EC0E6B">
        <w:trPr>
          <w:jc w:val="center"/>
        </w:trPr>
        <w:tc>
          <w:tcPr>
            <w:tcW w:w="4876" w:type="dxa"/>
          </w:tcPr>
          <w:p w14:paraId="3E5CF883" w14:textId="77777777" w:rsidR="00BF3DA9" w:rsidRPr="00A967FB" w:rsidRDefault="00BF3DA9" w:rsidP="00EC0E6B">
            <w:pPr>
              <w:pStyle w:val="Normal6a"/>
            </w:pPr>
          </w:p>
        </w:tc>
        <w:tc>
          <w:tcPr>
            <w:tcW w:w="4876" w:type="dxa"/>
          </w:tcPr>
          <w:p w14:paraId="0FB6868B" w14:textId="77777777" w:rsidR="00BF3DA9" w:rsidRPr="00A967FB" w:rsidRDefault="00BF3DA9" w:rsidP="00EC0E6B">
            <w:pPr>
              <w:pStyle w:val="Normal6a"/>
            </w:pPr>
            <w:r w:rsidRPr="00A967FB">
              <w:rPr>
                <w:b/>
                <w:i/>
              </w:rPr>
              <w:t>a) oświadczenie o byciu organem nadzorczym, którego sprawa dotyczy;</w:t>
            </w:r>
          </w:p>
        </w:tc>
      </w:tr>
      <w:tr w:rsidR="00A74CA6" w:rsidRPr="00A967FB" w14:paraId="6A633A08" w14:textId="77777777" w:rsidTr="00EC0E6B">
        <w:trPr>
          <w:jc w:val="center"/>
        </w:trPr>
        <w:tc>
          <w:tcPr>
            <w:tcW w:w="4876" w:type="dxa"/>
          </w:tcPr>
          <w:p w14:paraId="04C95F0D" w14:textId="77777777" w:rsidR="00BF3DA9" w:rsidRPr="00A967FB" w:rsidRDefault="00BF3DA9" w:rsidP="00EC0E6B">
            <w:pPr>
              <w:pStyle w:val="Normal6a"/>
            </w:pPr>
          </w:p>
        </w:tc>
        <w:tc>
          <w:tcPr>
            <w:tcW w:w="4876" w:type="dxa"/>
          </w:tcPr>
          <w:p w14:paraId="3C5029E0" w14:textId="77777777" w:rsidR="00BF3DA9" w:rsidRPr="00A967FB" w:rsidRDefault="00BF3DA9" w:rsidP="00EC0E6B">
            <w:pPr>
              <w:pStyle w:val="Normal6a"/>
            </w:pPr>
            <w:r w:rsidRPr="00A967FB">
              <w:rPr>
                <w:b/>
                <w:i/>
              </w:rPr>
              <w:t>b) wszelkie dowody naruszenia;</w:t>
            </w:r>
          </w:p>
        </w:tc>
      </w:tr>
      <w:tr w:rsidR="00A74CA6" w:rsidRPr="00A967FB" w14:paraId="61E108BB" w14:textId="77777777" w:rsidTr="00EC0E6B">
        <w:trPr>
          <w:jc w:val="center"/>
        </w:trPr>
        <w:tc>
          <w:tcPr>
            <w:tcW w:w="4876" w:type="dxa"/>
          </w:tcPr>
          <w:p w14:paraId="7BB645EE" w14:textId="77777777" w:rsidR="00BF3DA9" w:rsidRPr="00A967FB" w:rsidRDefault="00BF3DA9" w:rsidP="00EC0E6B">
            <w:pPr>
              <w:pStyle w:val="Normal6a"/>
            </w:pPr>
          </w:p>
        </w:tc>
        <w:tc>
          <w:tcPr>
            <w:tcW w:w="4876" w:type="dxa"/>
          </w:tcPr>
          <w:p w14:paraId="1AA5B36C" w14:textId="77777777" w:rsidR="00BF3DA9" w:rsidRPr="00A967FB" w:rsidRDefault="00BF3DA9" w:rsidP="00EC0E6B">
            <w:pPr>
              <w:pStyle w:val="Normal6a"/>
            </w:pPr>
            <w:r w:rsidRPr="00A967FB">
              <w:rPr>
                <w:b/>
                <w:i/>
              </w:rPr>
              <w:t>c) streszczenie kluczowych kwestii na podstawie art. 9.</w:t>
            </w:r>
          </w:p>
        </w:tc>
      </w:tr>
      <w:tr w:rsidR="00A74CA6" w:rsidRPr="00A967FB" w14:paraId="7493B019" w14:textId="77777777" w:rsidTr="00EC0E6B">
        <w:trPr>
          <w:jc w:val="center"/>
        </w:trPr>
        <w:tc>
          <w:tcPr>
            <w:tcW w:w="4876" w:type="dxa"/>
          </w:tcPr>
          <w:p w14:paraId="1118C740" w14:textId="77777777" w:rsidR="00BF3DA9" w:rsidRPr="00A967FB" w:rsidRDefault="00BF3DA9" w:rsidP="00EC0E6B">
            <w:pPr>
              <w:pStyle w:val="Normal6a"/>
            </w:pPr>
          </w:p>
        </w:tc>
        <w:tc>
          <w:tcPr>
            <w:tcW w:w="4876" w:type="dxa"/>
          </w:tcPr>
          <w:p w14:paraId="7EA0A981" w14:textId="77777777" w:rsidR="00BF3DA9" w:rsidRPr="00A967FB" w:rsidRDefault="00BF3DA9" w:rsidP="00EC0E6B">
            <w:pPr>
              <w:pStyle w:val="Normal6a"/>
            </w:pPr>
            <w:r w:rsidRPr="00A967FB">
              <w:rPr>
                <w:b/>
                <w:bCs/>
                <w:i/>
                <w:iCs/>
              </w:rPr>
              <w:t>3.</w:t>
            </w:r>
            <w:r w:rsidRPr="00A967FB">
              <w:rPr>
                <w:b/>
                <w:i/>
              </w:rPr>
              <w:t xml:space="preserve"> W terminie trzech tygodni uznany wiodący organ nadzorczy:</w:t>
            </w:r>
          </w:p>
        </w:tc>
      </w:tr>
      <w:tr w:rsidR="00A74CA6" w:rsidRPr="00A967FB" w14:paraId="545A2E9E" w14:textId="77777777" w:rsidTr="00EC0E6B">
        <w:trPr>
          <w:jc w:val="center"/>
        </w:trPr>
        <w:tc>
          <w:tcPr>
            <w:tcW w:w="4876" w:type="dxa"/>
          </w:tcPr>
          <w:p w14:paraId="60D7A132" w14:textId="77777777" w:rsidR="00BF3DA9" w:rsidRPr="00A967FB" w:rsidRDefault="00BF3DA9" w:rsidP="00EC0E6B">
            <w:pPr>
              <w:pStyle w:val="Normal6a"/>
            </w:pPr>
          </w:p>
        </w:tc>
        <w:tc>
          <w:tcPr>
            <w:tcW w:w="4876" w:type="dxa"/>
          </w:tcPr>
          <w:p w14:paraId="4B4FED94" w14:textId="77777777" w:rsidR="00BF3DA9" w:rsidRPr="00A967FB" w:rsidRDefault="00BF3DA9" w:rsidP="00EC0E6B">
            <w:pPr>
              <w:pStyle w:val="Normal6a"/>
            </w:pPr>
            <w:r w:rsidRPr="00A967FB">
              <w:rPr>
                <w:b/>
                <w:i/>
              </w:rPr>
              <w:t xml:space="preserve">a) informuje organ nadzorczy, którego sprawa dotyczy, o wszczęciu postępowania </w:t>
            </w:r>
            <w:r w:rsidRPr="00A967FB">
              <w:rPr>
                <w:b/>
                <w:i/>
              </w:rPr>
              <w:lastRenderedPageBreak/>
              <w:t>z urzędu;</w:t>
            </w:r>
          </w:p>
        </w:tc>
      </w:tr>
      <w:tr w:rsidR="00A74CA6" w:rsidRPr="00A967FB" w14:paraId="71E88C8B" w14:textId="77777777" w:rsidTr="00EC0E6B">
        <w:trPr>
          <w:jc w:val="center"/>
        </w:trPr>
        <w:tc>
          <w:tcPr>
            <w:tcW w:w="4876" w:type="dxa"/>
          </w:tcPr>
          <w:p w14:paraId="22BB33CC" w14:textId="77777777" w:rsidR="00BF3DA9" w:rsidRPr="00A967FB" w:rsidRDefault="00BF3DA9" w:rsidP="00EC0E6B">
            <w:pPr>
              <w:pStyle w:val="Normal6a"/>
            </w:pPr>
          </w:p>
        </w:tc>
        <w:tc>
          <w:tcPr>
            <w:tcW w:w="4876" w:type="dxa"/>
          </w:tcPr>
          <w:p w14:paraId="02BEEF22" w14:textId="77777777" w:rsidR="00BF3DA9" w:rsidRPr="00A967FB" w:rsidRDefault="00BF3DA9" w:rsidP="00EC0E6B">
            <w:pPr>
              <w:pStyle w:val="Normal6a"/>
            </w:pPr>
            <w:r w:rsidRPr="00A967FB">
              <w:rPr>
                <w:b/>
                <w:i/>
              </w:rPr>
              <w:t>b) informuje organ nadzorczy, którego sprawa dotyczy, że do sprawy ma zastosowanie art. 56 ust. 2 rozporządzenia (UE) 2016/679 oraz że zgodnie z art. 56 ust. 3 rozporządzenia (UE) 2016/679 wiodący organ nadzorczy nie zamierza samodzielnie rozpatrywać sprawy; albo</w:t>
            </w:r>
          </w:p>
        </w:tc>
      </w:tr>
      <w:tr w:rsidR="00A74CA6" w:rsidRPr="00A967FB" w14:paraId="0342DC70" w14:textId="77777777" w:rsidTr="00EC0E6B">
        <w:trPr>
          <w:jc w:val="center"/>
        </w:trPr>
        <w:tc>
          <w:tcPr>
            <w:tcW w:w="4876" w:type="dxa"/>
          </w:tcPr>
          <w:p w14:paraId="01649C40" w14:textId="77777777" w:rsidR="00BF3DA9" w:rsidRPr="00A967FB" w:rsidRDefault="00BF3DA9" w:rsidP="00EC0E6B">
            <w:pPr>
              <w:pStyle w:val="Normal6a"/>
            </w:pPr>
          </w:p>
        </w:tc>
        <w:tc>
          <w:tcPr>
            <w:tcW w:w="4876" w:type="dxa"/>
          </w:tcPr>
          <w:p w14:paraId="0BCAEF16" w14:textId="77777777" w:rsidR="00BF3DA9" w:rsidRPr="00A967FB" w:rsidRDefault="00BF3DA9" w:rsidP="00EC0E6B">
            <w:pPr>
              <w:pStyle w:val="Normal6a"/>
            </w:pPr>
            <w:r w:rsidRPr="00A967FB">
              <w:rPr>
                <w:b/>
                <w:i/>
              </w:rPr>
              <w:t>c) odrzuca wniosek, jeżeli uzna, że nie jest wiodącym organem nadzorczym lub że nie doszło do naruszenia rozporządzenia (UE) 2016/679.</w:t>
            </w:r>
          </w:p>
        </w:tc>
      </w:tr>
      <w:tr w:rsidR="00A74CA6" w:rsidRPr="00A967FB" w14:paraId="09AF5819" w14:textId="77777777" w:rsidTr="00EC0E6B">
        <w:trPr>
          <w:jc w:val="center"/>
        </w:trPr>
        <w:tc>
          <w:tcPr>
            <w:tcW w:w="4876" w:type="dxa"/>
          </w:tcPr>
          <w:p w14:paraId="370F7191" w14:textId="77777777" w:rsidR="00BF3DA9" w:rsidRPr="00A967FB" w:rsidRDefault="00BF3DA9" w:rsidP="00EC0E6B">
            <w:pPr>
              <w:pStyle w:val="Normal6a"/>
            </w:pPr>
          </w:p>
        </w:tc>
        <w:tc>
          <w:tcPr>
            <w:tcW w:w="4876" w:type="dxa"/>
          </w:tcPr>
          <w:p w14:paraId="6684A4B3" w14:textId="77777777" w:rsidR="00BF3DA9" w:rsidRPr="00A967FB" w:rsidRDefault="00BF3DA9" w:rsidP="00EC0E6B">
            <w:pPr>
              <w:pStyle w:val="Normal6a"/>
            </w:pPr>
            <w:r w:rsidRPr="00A967FB">
              <w:rPr>
                <w:b/>
                <w:i/>
              </w:rPr>
              <w:t>W przypadku, o którym mowa w lit. a) niniejszego ustępu, organ nadzorczy, którego sprawa dotyczy, może przedłożyć wiodącemu organowi nadzorczemu projekt decyzji zgodnie z art. 56 ust. 4 rozporządzenia (UE) 2016/679.</w:t>
            </w:r>
          </w:p>
        </w:tc>
      </w:tr>
      <w:tr w:rsidR="00A74CA6" w:rsidRPr="00A967FB" w14:paraId="4EAA0ECB" w14:textId="77777777" w:rsidTr="00EC0E6B">
        <w:trPr>
          <w:jc w:val="center"/>
        </w:trPr>
        <w:tc>
          <w:tcPr>
            <w:tcW w:w="4876" w:type="dxa"/>
          </w:tcPr>
          <w:p w14:paraId="26D36E3B" w14:textId="77777777" w:rsidR="00BF3DA9" w:rsidRPr="00A967FB" w:rsidRDefault="00BF3DA9" w:rsidP="00EC0E6B">
            <w:pPr>
              <w:pStyle w:val="Normal6a"/>
            </w:pPr>
          </w:p>
        </w:tc>
        <w:tc>
          <w:tcPr>
            <w:tcW w:w="4876" w:type="dxa"/>
          </w:tcPr>
          <w:p w14:paraId="18389B49" w14:textId="77777777" w:rsidR="00BF3DA9" w:rsidRPr="00A967FB" w:rsidRDefault="00BF3DA9" w:rsidP="00EC0E6B">
            <w:pPr>
              <w:pStyle w:val="Normal6a"/>
            </w:pPr>
            <w:r w:rsidRPr="00A967FB">
              <w:rPr>
                <w:b/>
                <w:i/>
              </w:rPr>
              <w:t>W przypadku, o którym mowa w lit. c) niniejszego ustępu, organ nadzorczy, którego sprawa dotyczy, może ponownie złożyć zmieniony wniosek o wszczęcie procedury z urzędu lub zwrócić się do Europejskiej Rady Ochrony Danych o podjęcie decyzji w sprawie wszczęcia procedury na podstawie art. 26a ust. 1.</w:t>
            </w:r>
          </w:p>
        </w:tc>
      </w:tr>
      <w:tr w:rsidR="00A74CA6" w:rsidRPr="00A967FB" w14:paraId="291B6DCF" w14:textId="77777777" w:rsidTr="00EC0E6B">
        <w:trPr>
          <w:jc w:val="center"/>
        </w:trPr>
        <w:tc>
          <w:tcPr>
            <w:tcW w:w="4876" w:type="dxa"/>
          </w:tcPr>
          <w:p w14:paraId="6D066254" w14:textId="77777777" w:rsidR="00BF3DA9" w:rsidRPr="00A967FB" w:rsidRDefault="00BF3DA9" w:rsidP="00EC0E6B">
            <w:pPr>
              <w:pStyle w:val="Normal6a"/>
            </w:pPr>
          </w:p>
        </w:tc>
        <w:tc>
          <w:tcPr>
            <w:tcW w:w="4876" w:type="dxa"/>
          </w:tcPr>
          <w:p w14:paraId="28F70F87" w14:textId="77777777" w:rsidR="00BF3DA9" w:rsidRPr="00A967FB" w:rsidRDefault="00BF3DA9" w:rsidP="00EC0E6B">
            <w:pPr>
              <w:pStyle w:val="Normal6a"/>
            </w:pPr>
            <w:r w:rsidRPr="00A967FB">
              <w:rPr>
                <w:b/>
                <w:i/>
              </w:rPr>
              <w:t>4. Jeżeli wiodący organ nadzorczy wszczyna postępowanie z urzędu, wydaje projekt decyzji na podstawie art. 60 ust. 3 rozporządzenia (UE) 2016/679 niezwłocznie, jednak nie później niż dziewięć miesięcy od otrzymania skargi. W wyjątkowych przypadkach okres ten może zostać przedłużony o:</w:t>
            </w:r>
          </w:p>
        </w:tc>
      </w:tr>
      <w:tr w:rsidR="00A74CA6" w:rsidRPr="00A967FB" w14:paraId="41686C74" w14:textId="77777777" w:rsidTr="00EC0E6B">
        <w:trPr>
          <w:jc w:val="center"/>
        </w:trPr>
        <w:tc>
          <w:tcPr>
            <w:tcW w:w="4876" w:type="dxa"/>
          </w:tcPr>
          <w:p w14:paraId="1C5067C8" w14:textId="77777777" w:rsidR="00BF3DA9" w:rsidRPr="00A967FB" w:rsidRDefault="00BF3DA9" w:rsidP="00EC0E6B">
            <w:pPr>
              <w:pStyle w:val="Normal6a"/>
            </w:pPr>
          </w:p>
        </w:tc>
        <w:tc>
          <w:tcPr>
            <w:tcW w:w="4876" w:type="dxa"/>
          </w:tcPr>
          <w:p w14:paraId="53AA255E" w14:textId="77777777" w:rsidR="00BF3DA9" w:rsidRPr="00A967FB" w:rsidRDefault="00BF3DA9" w:rsidP="00EC0E6B">
            <w:pPr>
              <w:pStyle w:val="Normal6a"/>
            </w:pPr>
            <w:r w:rsidRPr="00A967FB">
              <w:rPr>
                <w:b/>
                <w:i/>
              </w:rPr>
              <w:t>a) osiem tygodni w przypadku przedstawienia uwag na podstawie art. 9 ust. 3 w odniesieniu do streszczenia kluczowych kwestii lub zaktualizowanego streszczenia kluczowych kwestii;</w:t>
            </w:r>
          </w:p>
        </w:tc>
      </w:tr>
      <w:tr w:rsidR="00A74CA6" w:rsidRPr="00A967FB" w14:paraId="6E1FB790" w14:textId="77777777" w:rsidTr="00EC0E6B">
        <w:trPr>
          <w:jc w:val="center"/>
        </w:trPr>
        <w:tc>
          <w:tcPr>
            <w:tcW w:w="4876" w:type="dxa"/>
          </w:tcPr>
          <w:p w14:paraId="5E1567CB" w14:textId="77777777" w:rsidR="00BF3DA9" w:rsidRPr="00A967FB" w:rsidRDefault="00BF3DA9" w:rsidP="00EC0E6B">
            <w:pPr>
              <w:pStyle w:val="Normal6a"/>
            </w:pPr>
          </w:p>
        </w:tc>
        <w:tc>
          <w:tcPr>
            <w:tcW w:w="4876" w:type="dxa"/>
          </w:tcPr>
          <w:p w14:paraId="763BC5C9" w14:textId="77777777" w:rsidR="00BF3DA9" w:rsidRPr="00A967FB" w:rsidRDefault="00BF3DA9" w:rsidP="00EC0E6B">
            <w:pPr>
              <w:pStyle w:val="Normal6a"/>
            </w:pPr>
            <w:r w:rsidRPr="00A967FB">
              <w:rPr>
                <w:b/>
                <w:i/>
              </w:rPr>
              <w:t>b) okres pomiędzy przekazaniem sprawy na mocy art. 26a a podjęciem decyzji przez Europejską Radę Ochrony Danych;</w:t>
            </w:r>
          </w:p>
        </w:tc>
      </w:tr>
      <w:tr w:rsidR="00A74CA6" w:rsidRPr="00A967FB" w14:paraId="5AF33258" w14:textId="77777777" w:rsidTr="00EC0E6B">
        <w:trPr>
          <w:jc w:val="center"/>
        </w:trPr>
        <w:tc>
          <w:tcPr>
            <w:tcW w:w="4876" w:type="dxa"/>
          </w:tcPr>
          <w:p w14:paraId="51D1FFC7" w14:textId="77777777" w:rsidR="00BF3DA9" w:rsidRPr="00A967FB" w:rsidRDefault="00BF3DA9" w:rsidP="00EC0E6B">
            <w:pPr>
              <w:pStyle w:val="Normal6a"/>
            </w:pPr>
          </w:p>
        </w:tc>
        <w:tc>
          <w:tcPr>
            <w:tcW w:w="4876" w:type="dxa"/>
          </w:tcPr>
          <w:p w14:paraId="004E67DD" w14:textId="77777777" w:rsidR="00BF3DA9" w:rsidRPr="00A967FB" w:rsidRDefault="00BF3DA9" w:rsidP="00EC0E6B">
            <w:pPr>
              <w:pStyle w:val="Normal6a"/>
            </w:pPr>
            <w:r w:rsidRPr="00A967FB">
              <w:rPr>
                <w:b/>
                <w:i/>
              </w:rPr>
              <w:t xml:space="preserve">c) okres każdego przedłużenia dozwolonego przez Europejską Radę </w:t>
            </w:r>
            <w:r w:rsidRPr="00A967FB">
              <w:rPr>
                <w:b/>
                <w:i/>
              </w:rPr>
              <w:lastRenderedPageBreak/>
              <w:t>Ochrony Danych na podstawie art. 26a ust. 3.</w:t>
            </w:r>
          </w:p>
        </w:tc>
      </w:tr>
      <w:tr w:rsidR="00A74CA6" w:rsidRPr="00A967FB" w14:paraId="14D71E66" w14:textId="77777777" w:rsidTr="00EC0E6B">
        <w:trPr>
          <w:jc w:val="center"/>
        </w:trPr>
        <w:tc>
          <w:tcPr>
            <w:tcW w:w="4876" w:type="dxa"/>
          </w:tcPr>
          <w:p w14:paraId="3EDF487D" w14:textId="77777777" w:rsidR="00BF3DA9" w:rsidRPr="00A967FB" w:rsidRDefault="00BF3DA9" w:rsidP="00EC0E6B"/>
        </w:tc>
        <w:tc>
          <w:tcPr>
            <w:tcW w:w="4876" w:type="dxa"/>
          </w:tcPr>
          <w:p w14:paraId="16ECC891" w14:textId="77777777" w:rsidR="00BF3DA9" w:rsidRPr="00A967FB" w:rsidRDefault="00BF3DA9" w:rsidP="00EC0E6B">
            <w:pPr>
              <w:pStyle w:val="Normal6a"/>
            </w:pPr>
            <w:r w:rsidRPr="00A967FB">
              <w:rPr>
                <w:i/>
              </w:rPr>
              <w:t>(Powyższy tekst zastępuje poprawkę 114.)</w:t>
            </w:r>
          </w:p>
        </w:tc>
      </w:tr>
    </w:tbl>
    <w:p w14:paraId="1BB5D99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A6A3C78"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489E98AA" w14:textId="77777777" w:rsidR="00BF3DA9" w:rsidRPr="00A967FB" w:rsidRDefault="00BF3DA9" w:rsidP="00BF3DA9">
      <w:pPr>
        <w:pStyle w:val="AmJustText"/>
      </w:pPr>
      <w:r w:rsidRPr="00A967FB">
        <w:t>Dodatkowe wyjaśnienie, że termin 9 miesięcy na wydanie projektu decyzji, o którym mowa w art. 4 akapit pierwszy b, ma również zastosowanie w przypadku wszczęcia postępowania z urzędu.</w:t>
      </w:r>
    </w:p>
    <w:p w14:paraId="0753A022" w14:textId="77777777" w:rsidR="00BF3DA9" w:rsidRPr="00A967FB" w:rsidRDefault="00BF3DA9" w:rsidP="00BF3DA9">
      <w:r w:rsidRPr="00A967FB">
        <w:rPr>
          <w:rStyle w:val="HideTWBExt"/>
        </w:rPr>
        <w:t>&lt;/Amend&gt;</w:t>
      </w:r>
    </w:p>
    <w:p w14:paraId="20BC896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306</w:t>
      </w:r>
      <w:r w:rsidRPr="00A967FB">
        <w:rPr>
          <w:rStyle w:val="HideTWBExt"/>
          <w:b w:val="0"/>
        </w:rPr>
        <w:t>&lt;/NumAm&gt;</w:t>
      </w:r>
    </w:p>
    <w:p w14:paraId="7BEF391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36DDB95" w14:textId="77777777" w:rsidR="00BF3DA9" w:rsidRPr="00A967FB" w:rsidRDefault="00BF3DA9" w:rsidP="00BF3DA9">
      <w:pPr>
        <w:pStyle w:val="NormalBold"/>
      </w:pPr>
      <w:r w:rsidRPr="00A967FB">
        <w:rPr>
          <w:rStyle w:val="HideTWBExt"/>
          <w:b w:val="0"/>
        </w:rPr>
        <w:t>&lt;/RepeatBlock-By&gt;</w:t>
      </w:r>
    </w:p>
    <w:p w14:paraId="488DADD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E52A1E3" w14:textId="77777777" w:rsidR="00BF3DA9" w:rsidRPr="00A967FB" w:rsidRDefault="00BF3DA9" w:rsidP="00BF3DA9">
      <w:pPr>
        <w:pStyle w:val="NormalBold"/>
      </w:pPr>
      <w:r w:rsidRPr="00A967FB">
        <w:rPr>
          <w:rStyle w:val="HideTWBExt"/>
          <w:b w:val="0"/>
        </w:rPr>
        <w:t>&lt;Article&gt;</w:t>
      </w:r>
      <w:r w:rsidRPr="00A967FB">
        <w:t>Artykuł 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2C4638F" w14:textId="77777777" w:rsidTr="00EC0E6B">
        <w:trPr>
          <w:trHeight w:hRule="exact" w:val="240"/>
          <w:jc w:val="center"/>
        </w:trPr>
        <w:tc>
          <w:tcPr>
            <w:tcW w:w="9752" w:type="dxa"/>
            <w:gridSpan w:val="2"/>
          </w:tcPr>
          <w:p w14:paraId="431975AE" w14:textId="77777777" w:rsidR="00BF3DA9" w:rsidRPr="00A967FB" w:rsidRDefault="00BF3DA9" w:rsidP="00EC0E6B"/>
        </w:tc>
      </w:tr>
      <w:tr w:rsidR="00A74CA6" w:rsidRPr="00A967FB" w14:paraId="1CF8AD79" w14:textId="77777777" w:rsidTr="00EC0E6B">
        <w:trPr>
          <w:trHeight w:val="240"/>
          <w:jc w:val="center"/>
        </w:trPr>
        <w:tc>
          <w:tcPr>
            <w:tcW w:w="4876" w:type="dxa"/>
          </w:tcPr>
          <w:p w14:paraId="032C4C81" w14:textId="77777777" w:rsidR="00BF3DA9" w:rsidRPr="00A967FB" w:rsidRDefault="00BF3DA9" w:rsidP="00EC0E6B">
            <w:pPr>
              <w:pStyle w:val="AmColumnHeading"/>
            </w:pPr>
            <w:r w:rsidRPr="00A967FB">
              <w:t>Tekst proponowany przez Komisję</w:t>
            </w:r>
          </w:p>
        </w:tc>
        <w:tc>
          <w:tcPr>
            <w:tcW w:w="4876" w:type="dxa"/>
          </w:tcPr>
          <w:p w14:paraId="557FA563" w14:textId="77777777" w:rsidR="00BF3DA9" w:rsidRPr="00A967FB" w:rsidRDefault="00BF3DA9" w:rsidP="00EC0E6B">
            <w:pPr>
              <w:pStyle w:val="AmColumnHeading"/>
            </w:pPr>
            <w:r w:rsidRPr="00A967FB">
              <w:t>Poprawka</w:t>
            </w:r>
          </w:p>
        </w:tc>
      </w:tr>
      <w:tr w:rsidR="00A74CA6" w:rsidRPr="00A967FB" w14:paraId="42453E53" w14:textId="77777777" w:rsidTr="00EC0E6B">
        <w:trPr>
          <w:jc w:val="center"/>
        </w:trPr>
        <w:tc>
          <w:tcPr>
            <w:tcW w:w="4876" w:type="dxa"/>
          </w:tcPr>
          <w:p w14:paraId="0B23B1A9" w14:textId="77777777" w:rsidR="00BF3DA9" w:rsidRPr="00A967FB" w:rsidRDefault="00BF3DA9" w:rsidP="00EC0E6B">
            <w:pPr>
              <w:pStyle w:val="Normal6a"/>
            </w:pPr>
          </w:p>
        </w:tc>
        <w:tc>
          <w:tcPr>
            <w:tcW w:w="4876" w:type="dxa"/>
          </w:tcPr>
          <w:p w14:paraId="7363446F" w14:textId="77777777" w:rsidR="00BF3DA9" w:rsidRPr="00A967FB" w:rsidRDefault="00BF3DA9" w:rsidP="00EC0E6B">
            <w:pPr>
              <w:pStyle w:val="Normal6a"/>
              <w:jc w:val="center"/>
            </w:pPr>
            <w:r w:rsidRPr="00A967FB">
              <w:rPr>
                <w:b/>
                <w:i/>
              </w:rPr>
              <w:t>Artykuł 5a</w:t>
            </w:r>
            <w:r w:rsidRPr="00A967FB">
              <w:tab/>
            </w:r>
          </w:p>
        </w:tc>
      </w:tr>
      <w:tr w:rsidR="00A74CA6" w:rsidRPr="00A967FB" w14:paraId="491D32E5" w14:textId="77777777" w:rsidTr="00EC0E6B">
        <w:trPr>
          <w:jc w:val="center"/>
        </w:trPr>
        <w:tc>
          <w:tcPr>
            <w:tcW w:w="4876" w:type="dxa"/>
          </w:tcPr>
          <w:p w14:paraId="7574D47C" w14:textId="77777777" w:rsidR="00BF3DA9" w:rsidRPr="00A967FB" w:rsidRDefault="00BF3DA9" w:rsidP="00EC0E6B">
            <w:pPr>
              <w:pStyle w:val="Normal6a"/>
            </w:pPr>
          </w:p>
        </w:tc>
        <w:tc>
          <w:tcPr>
            <w:tcW w:w="4876" w:type="dxa"/>
          </w:tcPr>
          <w:p w14:paraId="1E088D30" w14:textId="77777777" w:rsidR="00BF3DA9" w:rsidRPr="00A967FB" w:rsidRDefault="00BF3DA9" w:rsidP="00EC0E6B">
            <w:pPr>
              <w:pStyle w:val="Normal6a"/>
              <w:jc w:val="center"/>
            </w:pPr>
            <w:r w:rsidRPr="00A967FB">
              <w:rPr>
                <w:b/>
                <w:i/>
              </w:rPr>
              <w:t>Postępowanie z urzędu</w:t>
            </w:r>
          </w:p>
        </w:tc>
      </w:tr>
      <w:tr w:rsidR="00A74CA6" w:rsidRPr="00A967FB" w14:paraId="3E7359F2" w14:textId="77777777" w:rsidTr="00EC0E6B">
        <w:trPr>
          <w:jc w:val="center"/>
        </w:trPr>
        <w:tc>
          <w:tcPr>
            <w:tcW w:w="4876" w:type="dxa"/>
          </w:tcPr>
          <w:p w14:paraId="00364779" w14:textId="77777777" w:rsidR="00BF3DA9" w:rsidRPr="00A967FB" w:rsidRDefault="00BF3DA9" w:rsidP="00EC0E6B">
            <w:pPr>
              <w:pStyle w:val="Normal6a"/>
            </w:pPr>
          </w:p>
        </w:tc>
        <w:tc>
          <w:tcPr>
            <w:tcW w:w="4876" w:type="dxa"/>
          </w:tcPr>
          <w:p w14:paraId="3D609CFD" w14:textId="77777777" w:rsidR="00BF3DA9" w:rsidRPr="00A967FB" w:rsidRDefault="00BF3DA9" w:rsidP="00EC0E6B">
            <w:pPr>
              <w:pStyle w:val="Normal6a"/>
            </w:pPr>
            <w:r w:rsidRPr="00A967FB">
              <w:rPr>
                <w:b/>
                <w:i/>
              </w:rPr>
              <w:t>1. Wiodący organ nadzorczy może łączyć i rozdzielać sprawy lub wszczynać postępowanie z urzędu zgodnie z krajowym prawem procesowym, o ile nie narusza to praw stron ani przepisów proceduralnych dotyczących postępowań opartych na skargach w sprawach o tym samym przedmiocie.</w:t>
            </w:r>
          </w:p>
        </w:tc>
      </w:tr>
      <w:tr w:rsidR="00A74CA6" w:rsidRPr="00A967FB" w14:paraId="4E0CAA5A" w14:textId="77777777" w:rsidTr="00EC0E6B">
        <w:trPr>
          <w:jc w:val="center"/>
        </w:trPr>
        <w:tc>
          <w:tcPr>
            <w:tcW w:w="4876" w:type="dxa"/>
          </w:tcPr>
          <w:p w14:paraId="6A4E7E71" w14:textId="77777777" w:rsidR="00BF3DA9" w:rsidRPr="00A967FB" w:rsidRDefault="00BF3DA9" w:rsidP="00EC0E6B">
            <w:pPr>
              <w:pStyle w:val="Normal6a"/>
            </w:pPr>
          </w:p>
        </w:tc>
        <w:tc>
          <w:tcPr>
            <w:tcW w:w="4876" w:type="dxa"/>
          </w:tcPr>
          <w:p w14:paraId="6055939C" w14:textId="77777777" w:rsidR="00BF3DA9" w:rsidRPr="00A967FB" w:rsidRDefault="00BF3DA9" w:rsidP="00EC0E6B">
            <w:pPr>
              <w:pStyle w:val="Normal6a"/>
            </w:pPr>
            <w:r w:rsidRPr="00A967FB">
              <w:rPr>
                <w:b/>
                <w:i/>
              </w:rPr>
              <w:t>2. Każdy organ nadzorczy, którego sprawa dotyczy, może wystąpić z wnioskiem o wszczęcie postępowania z urzędu, składając pisemny wniosek do wiodącego organu nadzorczego. Wniosek taki musi zawierać co najmniej następujące informacje:</w:t>
            </w:r>
          </w:p>
        </w:tc>
      </w:tr>
      <w:tr w:rsidR="00A74CA6" w:rsidRPr="00A967FB" w14:paraId="02C0B317" w14:textId="77777777" w:rsidTr="00EC0E6B">
        <w:trPr>
          <w:jc w:val="center"/>
        </w:trPr>
        <w:tc>
          <w:tcPr>
            <w:tcW w:w="4876" w:type="dxa"/>
          </w:tcPr>
          <w:p w14:paraId="56F02100" w14:textId="77777777" w:rsidR="00BF3DA9" w:rsidRPr="00A967FB" w:rsidRDefault="00BF3DA9" w:rsidP="00EC0E6B">
            <w:pPr>
              <w:pStyle w:val="Normal6a"/>
            </w:pPr>
          </w:p>
        </w:tc>
        <w:tc>
          <w:tcPr>
            <w:tcW w:w="4876" w:type="dxa"/>
          </w:tcPr>
          <w:p w14:paraId="552EE2D4" w14:textId="77777777" w:rsidR="00BF3DA9" w:rsidRPr="00A967FB" w:rsidRDefault="00BF3DA9" w:rsidP="00EC0E6B">
            <w:pPr>
              <w:pStyle w:val="Normal6a"/>
            </w:pPr>
            <w:r w:rsidRPr="00A967FB">
              <w:rPr>
                <w:b/>
                <w:i/>
              </w:rPr>
              <w:t>a) oświadczenie o byciu organem nadzorczym, którego sprawa dotyczy; </w:t>
            </w:r>
          </w:p>
        </w:tc>
      </w:tr>
      <w:tr w:rsidR="00A74CA6" w:rsidRPr="00A967FB" w14:paraId="16E8E745" w14:textId="77777777" w:rsidTr="00EC0E6B">
        <w:trPr>
          <w:jc w:val="center"/>
        </w:trPr>
        <w:tc>
          <w:tcPr>
            <w:tcW w:w="4876" w:type="dxa"/>
          </w:tcPr>
          <w:p w14:paraId="35A32531" w14:textId="77777777" w:rsidR="00BF3DA9" w:rsidRPr="00A967FB" w:rsidRDefault="00BF3DA9" w:rsidP="00EC0E6B">
            <w:pPr>
              <w:pStyle w:val="Normal6a"/>
            </w:pPr>
          </w:p>
        </w:tc>
        <w:tc>
          <w:tcPr>
            <w:tcW w:w="4876" w:type="dxa"/>
          </w:tcPr>
          <w:p w14:paraId="4ED6863E" w14:textId="77777777" w:rsidR="00BF3DA9" w:rsidRPr="00A967FB" w:rsidRDefault="00BF3DA9" w:rsidP="00EC0E6B">
            <w:pPr>
              <w:pStyle w:val="Normal6a"/>
            </w:pPr>
            <w:r w:rsidRPr="00A967FB">
              <w:rPr>
                <w:b/>
                <w:i/>
              </w:rPr>
              <w:t>b) streszczenie kluczowych kwestii na podstawie art. 9. </w:t>
            </w:r>
          </w:p>
        </w:tc>
      </w:tr>
      <w:tr w:rsidR="00A74CA6" w:rsidRPr="00A967FB" w14:paraId="03E467FE" w14:textId="77777777" w:rsidTr="00EC0E6B">
        <w:trPr>
          <w:jc w:val="center"/>
        </w:trPr>
        <w:tc>
          <w:tcPr>
            <w:tcW w:w="4876" w:type="dxa"/>
          </w:tcPr>
          <w:p w14:paraId="7FFD075F" w14:textId="77777777" w:rsidR="00BF3DA9" w:rsidRPr="00A967FB" w:rsidRDefault="00BF3DA9" w:rsidP="00EC0E6B">
            <w:pPr>
              <w:pStyle w:val="Normal6a"/>
            </w:pPr>
          </w:p>
        </w:tc>
        <w:tc>
          <w:tcPr>
            <w:tcW w:w="4876" w:type="dxa"/>
          </w:tcPr>
          <w:p w14:paraId="2910C864" w14:textId="77777777" w:rsidR="00BF3DA9" w:rsidRPr="00A967FB" w:rsidRDefault="00BF3DA9" w:rsidP="00EC0E6B">
            <w:pPr>
              <w:pStyle w:val="Normal6a"/>
            </w:pPr>
            <w:r w:rsidRPr="00A967FB">
              <w:rPr>
                <w:b/>
                <w:bCs/>
                <w:i/>
                <w:iCs/>
              </w:rPr>
              <w:t>3.</w:t>
            </w:r>
            <w:r w:rsidRPr="00A967FB">
              <w:rPr>
                <w:b/>
                <w:i/>
              </w:rPr>
              <w:t xml:space="preserve"> W terminie trzech tygodni uznany wiodący organ nadzorczy:</w:t>
            </w:r>
          </w:p>
        </w:tc>
      </w:tr>
      <w:tr w:rsidR="00A74CA6" w:rsidRPr="00A967FB" w14:paraId="1D698E80" w14:textId="77777777" w:rsidTr="00EC0E6B">
        <w:trPr>
          <w:jc w:val="center"/>
        </w:trPr>
        <w:tc>
          <w:tcPr>
            <w:tcW w:w="4876" w:type="dxa"/>
          </w:tcPr>
          <w:p w14:paraId="6C762F92" w14:textId="77777777" w:rsidR="00BF3DA9" w:rsidRPr="00A967FB" w:rsidRDefault="00BF3DA9" w:rsidP="00EC0E6B">
            <w:pPr>
              <w:pStyle w:val="Normal6a"/>
            </w:pPr>
          </w:p>
        </w:tc>
        <w:tc>
          <w:tcPr>
            <w:tcW w:w="4876" w:type="dxa"/>
          </w:tcPr>
          <w:p w14:paraId="0D0BEC01" w14:textId="77777777" w:rsidR="00BF3DA9" w:rsidRPr="00A967FB" w:rsidRDefault="00BF3DA9" w:rsidP="00EC0E6B">
            <w:pPr>
              <w:pStyle w:val="Normal6a"/>
            </w:pPr>
            <w:r w:rsidRPr="00A967FB">
              <w:rPr>
                <w:b/>
                <w:i/>
              </w:rPr>
              <w:t>a) informuje organ nadzorczy, którego sprawa dotyczy, o wszczęciu postępowania z urzędu; albo</w:t>
            </w:r>
          </w:p>
        </w:tc>
      </w:tr>
      <w:tr w:rsidR="00A74CA6" w:rsidRPr="00A967FB" w14:paraId="374B6D01" w14:textId="77777777" w:rsidTr="00EC0E6B">
        <w:trPr>
          <w:jc w:val="center"/>
        </w:trPr>
        <w:tc>
          <w:tcPr>
            <w:tcW w:w="4876" w:type="dxa"/>
          </w:tcPr>
          <w:p w14:paraId="758C7773" w14:textId="77777777" w:rsidR="00BF3DA9" w:rsidRPr="00A967FB" w:rsidRDefault="00BF3DA9" w:rsidP="00EC0E6B">
            <w:pPr>
              <w:pStyle w:val="Normal6a"/>
            </w:pPr>
          </w:p>
        </w:tc>
        <w:tc>
          <w:tcPr>
            <w:tcW w:w="4876" w:type="dxa"/>
          </w:tcPr>
          <w:p w14:paraId="28CF6466" w14:textId="77777777" w:rsidR="00BF3DA9" w:rsidRPr="00A967FB" w:rsidRDefault="00BF3DA9" w:rsidP="00EC0E6B">
            <w:pPr>
              <w:pStyle w:val="Normal6a"/>
            </w:pPr>
            <w:r w:rsidRPr="00A967FB">
              <w:rPr>
                <w:b/>
                <w:i/>
              </w:rPr>
              <w:t>b) informuje organ nadzorczy, którego sprawa dotyczy, że do sprawy ma zastosowanie art. 56 ust. 2 rozporządzenia (UE) 2016/679 oraz że zgodnie z art. 56 ust. 3 rozporządzenia (UE) 2016/679 wiodący organ nadzorczy nie zamierza samodzielnie rozpatrywać sprawy; albo</w:t>
            </w:r>
          </w:p>
        </w:tc>
      </w:tr>
      <w:tr w:rsidR="00A74CA6" w:rsidRPr="00A967FB" w14:paraId="66EF1B4E" w14:textId="77777777" w:rsidTr="00EC0E6B">
        <w:trPr>
          <w:jc w:val="center"/>
        </w:trPr>
        <w:tc>
          <w:tcPr>
            <w:tcW w:w="4876" w:type="dxa"/>
          </w:tcPr>
          <w:p w14:paraId="63A191EF" w14:textId="77777777" w:rsidR="00BF3DA9" w:rsidRPr="00A967FB" w:rsidRDefault="00BF3DA9" w:rsidP="00EC0E6B">
            <w:pPr>
              <w:pStyle w:val="Normal6a"/>
            </w:pPr>
          </w:p>
        </w:tc>
        <w:tc>
          <w:tcPr>
            <w:tcW w:w="4876" w:type="dxa"/>
          </w:tcPr>
          <w:p w14:paraId="48685E1B" w14:textId="77777777" w:rsidR="00BF3DA9" w:rsidRPr="00A967FB" w:rsidRDefault="00BF3DA9" w:rsidP="00EC0E6B">
            <w:pPr>
              <w:pStyle w:val="Normal6a"/>
            </w:pPr>
            <w:r w:rsidRPr="00A967FB">
              <w:rPr>
                <w:b/>
                <w:i/>
              </w:rPr>
              <w:t>c) odrzuca wniosek, jeżeli uzna, że nie jest wiodącym organem nadzorczym lub że prima facie doszło do naruszenia rozporządzenia (UE) 2016/679.</w:t>
            </w:r>
          </w:p>
        </w:tc>
      </w:tr>
      <w:tr w:rsidR="00A74CA6" w:rsidRPr="00A967FB" w14:paraId="2D11A05F" w14:textId="77777777" w:rsidTr="00EC0E6B">
        <w:trPr>
          <w:jc w:val="center"/>
        </w:trPr>
        <w:tc>
          <w:tcPr>
            <w:tcW w:w="4876" w:type="dxa"/>
          </w:tcPr>
          <w:p w14:paraId="7DF775F2" w14:textId="77777777" w:rsidR="00BF3DA9" w:rsidRPr="00A967FB" w:rsidRDefault="00BF3DA9" w:rsidP="00EC0E6B">
            <w:pPr>
              <w:pStyle w:val="Normal6a"/>
            </w:pPr>
          </w:p>
        </w:tc>
        <w:tc>
          <w:tcPr>
            <w:tcW w:w="4876" w:type="dxa"/>
          </w:tcPr>
          <w:p w14:paraId="1974B35C" w14:textId="77777777" w:rsidR="00BF3DA9" w:rsidRPr="00A967FB" w:rsidRDefault="00BF3DA9" w:rsidP="00EC0E6B">
            <w:pPr>
              <w:pStyle w:val="Normal6a"/>
            </w:pPr>
            <w:r w:rsidRPr="00A967FB">
              <w:rPr>
                <w:b/>
                <w:i/>
              </w:rPr>
              <w:t>W przypadku, o którym mowa w lit. a) niniejszego ustępu, organ nadzorczy, którego sprawa dotyczy, może przedłożyć wiodącemu organowi nadzorczemu projekt decyzji.</w:t>
            </w:r>
          </w:p>
        </w:tc>
      </w:tr>
      <w:tr w:rsidR="00A74CA6" w:rsidRPr="00A967FB" w14:paraId="4A698C25" w14:textId="77777777" w:rsidTr="00EC0E6B">
        <w:trPr>
          <w:jc w:val="center"/>
        </w:trPr>
        <w:tc>
          <w:tcPr>
            <w:tcW w:w="4876" w:type="dxa"/>
          </w:tcPr>
          <w:p w14:paraId="18422F16" w14:textId="77777777" w:rsidR="00BF3DA9" w:rsidRPr="00A967FB" w:rsidRDefault="00BF3DA9" w:rsidP="00EC0E6B">
            <w:pPr>
              <w:pStyle w:val="Normal6a"/>
            </w:pPr>
          </w:p>
        </w:tc>
        <w:tc>
          <w:tcPr>
            <w:tcW w:w="4876" w:type="dxa"/>
          </w:tcPr>
          <w:p w14:paraId="3E1518EA" w14:textId="77777777" w:rsidR="00BF3DA9" w:rsidRPr="00A967FB" w:rsidRDefault="00BF3DA9" w:rsidP="00EC0E6B">
            <w:pPr>
              <w:pStyle w:val="Normal6a"/>
            </w:pPr>
            <w:r w:rsidRPr="00A967FB">
              <w:rPr>
                <w:b/>
                <w:i/>
              </w:rPr>
              <w:t>W przypadku, o którym mowa w lit. c) niniejszego ustępu, organ nadzorczy, którego sprawa dotyczy, może ponownie złożyć zmieniony wniosek o wszczęcie procedury z urzędu lub zwrócić się do Europejskiej Rady Ochrony Danych o podjęcie decyzji w sprawie wszczęcia procedury na podstawie art. 26a ust. 1.</w:t>
            </w:r>
          </w:p>
        </w:tc>
      </w:tr>
    </w:tbl>
    <w:p w14:paraId="4E3237B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78F4961" w14:textId="77777777" w:rsidR="00BF3DA9" w:rsidRPr="00A967FB" w:rsidRDefault="00BF3DA9" w:rsidP="00BF3DA9">
      <w:r w:rsidRPr="00A967FB">
        <w:rPr>
          <w:rStyle w:val="HideTWBExt"/>
        </w:rPr>
        <w:t>&lt;/Amend&gt;</w:t>
      </w:r>
    </w:p>
    <w:p w14:paraId="334D5AF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307</w:t>
      </w:r>
      <w:r w:rsidRPr="00A967FB">
        <w:rPr>
          <w:rStyle w:val="HideTWBExt"/>
          <w:b w:val="0"/>
        </w:rPr>
        <w:t>&lt;/NumAm&gt;</w:t>
      </w:r>
    </w:p>
    <w:p w14:paraId="39A82AF9"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385597E" w14:textId="77777777" w:rsidR="00BF3DA9" w:rsidRPr="00A967FB" w:rsidRDefault="00BF3DA9" w:rsidP="00BF3DA9">
      <w:pPr>
        <w:pStyle w:val="NormalBold"/>
      </w:pPr>
      <w:r w:rsidRPr="00A967FB">
        <w:rPr>
          <w:rStyle w:val="HideTWBExt"/>
          <w:b w:val="0"/>
        </w:rPr>
        <w:t>&lt;/RepeatBlock-By&gt;</w:t>
      </w:r>
    </w:p>
    <w:p w14:paraId="2DC6F1B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434DDFD" w14:textId="77777777" w:rsidR="00BF3DA9" w:rsidRPr="00A967FB" w:rsidRDefault="00BF3DA9" w:rsidP="00BF3DA9">
      <w:pPr>
        <w:pStyle w:val="NormalBold"/>
      </w:pPr>
      <w:r w:rsidRPr="00A967FB">
        <w:rPr>
          <w:rStyle w:val="HideTWBExt"/>
          <w:b w:val="0"/>
        </w:rPr>
        <w:t>&lt;Article&gt;</w:t>
      </w:r>
      <w:r w:rsidRPr="00A967FB">
        <w:t>Artykuł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EA12320" w14:textId="77777777" w:rsidTr="00EC0E6B">
        <w:trPr>
          <w:trHeight w:hRule="exact" w:val="240"/>
          <w:jc w:val="center"/>
        </w:trPr>
        <w:tc>
          <w:tcPr>
            <w:tcW w:w="9752" w:type="dxa"/>
            <w:gridSpan w:val="2"/>
          </w:tcPr>
          <w:p w14:paraId="3B351631" w14:textId="77777777" w:rsidR="00BF3DA9" w:rsidRPr="00A967FB" w:rsidRDefault="00BF3DA9" w:rsidP="00EC0E6B"/>
        </w:tc>
      </w:tr>
      <w:tr w:rsidR="00A74CA6" w:rsidRPr="00A967FB" w14:paraId="09F1D7D1" w14:textId="77777777" w:rsidTr="00EC0E6B">
        <w:trPr>
          <w:trHeight w:val="240"/>
          <w:jc w:val="center"/>
        </w:trPr>
        <w:tc>
          <w:tcPr>
            <w:tcW w:w="4876" w:type="dxa"/>
          </w:tcPr>
          <w:p w14:paraId="06CD6DDA" w14:textId="77777777" w:rsidR="00BF3DA9" w:rsidRPr="00A967FB" w:rsidRDefault="00BF3DA9" w:rsidP="00EC0E6B">
            <w:pPr>
              <w:pStyle w:val="AmColumnHeading"/>
            </w:pPr>
            <w:r w:rsidRPr="00A967FB">
              <w:t>Tekst proponowany przez Komisję</w:t>
            </w:r>
          </w:p>
        </w:tc>
        <w:tc>
          <w:tcPr>
            <w:tcW w:w="4876" w:type="dxa"/>
          </w:tcPr>
          <w:p w14:paraId="11FBF4FA" w14:textId="77777777" w:rsidR="00BF3DA9" w:rsidRPr="00A967FB" w:rsidRDefault="00BF3DA9" w:rsidP="00EC0E6B">
            <w:pPr>
              <w:pStyle w:val="AmColumnHeading"/>
            </w:pPr>
            <w:r w:rsidRPr="00A967FB">
              <w:t>Poprawka</w:t>
            </w:r>
          </w:p>
        </w:tc>
      </w:tr>
      <w:tr w:rsidR="00A74CA6" w:rsidRPr="00A967FB" w14:paraId="2C916CD6" w14:textId="77777777" w:rsidTr="00EC0E6B">
        <w:trPr>
          <w:jc w:val="center"/>
        </w:trPr>
        <w:tc>
          <w:tcPr>
            <w:tcW w:w="4876" w:type="dxa"/>
          </w:tcPr>
          <w:p w14:paraId="1DF11ADC" w14:textId="77777777" w:rsidR="00BF3DA9" w:rsidRPr="00A967FB" w:rsidRDefault="00BF3DA9" w:rsidP="00EC0E6B">
            <w:pPr>
              <w:pStyle w:val="Normal6a"/>
              <w:jc w:val="center"/>
            </w:pPr>
            <w:r w:rsidRPr="00A967FB">
              <w:rPr>
                <w:b/>
                <w:i/>
              </w:rPr>
              <w:t>Artykuł 6</w:t>
            </w:r>
            <w:r w:rsidRPr="00A967FB">
              <w:tab/>
            </w:r>
          </w:p>
        </w:tc>
        <w:tc>
          <w:tcPr>
            <w:tcW w:w="4876" w:type="dxa"/>
          </w:tcPr>
          <w:p w14:paraId="45A02AA9" w14:textId="77777777" w:rsidR="00BF3DA9" w:rsidRPr="00A967FB" w:rsidRDefault="00BF3DA9" w:rsidP="00EC0E6B">
            <w:pPr>
              <w:pStyle w:val="Normal6a"/>
            </w:pPr>
            <w:r w:rsidRPr="00A967FB">
              <w:rPr>
                <w:b/>
                <w:i/>
              </w:rPr>
              <w:t>skreśla się</w:t>
            </w:r>
          </w:p>
        </w:tc>
      </w:tr>
      <w:tr w:rsidR="00A74CA6" w:rsidRPr="00A967FB" w14:paraId="68D54148" w14:textId="77777777" w:rsidTr="00EC0E6B">
        <w:trPr>
          <w:jc w:val="center"/>
        </w:trPr>
        <w:tc>
          <w:tcPr>
            <w:tcW w:w="4876" w:type="dxa"/>
          </w:tcPr>
          <w:p w14:paraId="6209269B" w14:textId="77777777" w:rsidR="00BF3DA9" w:rsidRPr="00A967FB" w:rsidRDefault="00BF3DA9" w:rsidP="00EC0E6B">
            <w:pPr>
              <w:pStyle w:val="Normal6a"/>
              <w:jc w:val="center"/>
            </w:pPr>
            <w:r w:rsidRPr="00A967FB">
              <w:rPr>
                <w:b/>
                <w:i/>
              </w:rPr>
              <w:t>Tłumaczenia</w:t>
            </w:r>
          </w:p>
        </w:tc>
        <w:tc>
          <w:tcPr>
            <w:tcW w:w="4876" w:type="dxa"/>
          </w:tcPr>
          <w:p w14:paraId="141AF27C" w14:textId="77777777" w:rsidR="00BF3DA9" w:rsidRPr="00A967FB" w:rsidRDefault="00BF3DA9" w:rsidP="00EC0E6B">
            <w:pPr>
              <w:pStyle w:val="Normal6a"/>
            </w:pPr>
          </w:p>
        </w:tc>
      </w:tr>
      <w:tr w:rsidR="00A74CA6" w:rsidRPr="00A967FB" w14:paraId="67FBA029" w14:textId="77777777" w:rsidTr="00EC0E6B">
        <w:trPr>
          <w:jc w:val="center"/>
        </w:trPr>
        <w:tc>
          <w:tcPr>
            <w:tcW w:w="4876" w:type="dxa"/>
          </w:tcPr>
          <w:p w14:paraId="583656E0" w14:textId="77777777" w:rsidR="00BF3DA9" w:rsidRPr="00A967FB" w:rsidRDefault="00BF3DA9" w:rsidP="00EC0E6B">
            <w:pPr>
              <w:pStyle w:val="Normal6a"/>
            </w:pPr>
            <w:r w:rsidRPr="00A967FB">
              <w:rPr>
                <w:b/>
                <w:i/>
              </w:rPr>
              <w:t>1. Organ nadzorczy, do którego wniesiono skargę, jest odpowiedzialny za:</w:t>
            </w:r>
          </w:p>
        </w:tc>
        <w:tc>
          <w:tcPr>
            <w:tcW w:w="4876" w:type="dxa"/>
          </w:tcPr>
          <w:p w14:paraId="37AFA28C" w14:textId="77777777" w:rsidR="00BF3DA9" w:rsidRPr="00A967FB" w:rsidRDefault="00BF3DA9" w:rsidP="00EC0E6B">
            <w:pPr>
              <w:pStyle w:val="Normal6a"/>
            </w:pPr>
          </w:p>
        </w:tc>
      </w:tr>
      <w:tr w:rsidR="00A74CA6" w:rsidRPr="00A967FB" w14:paraId="6047B5C2" w14:textId="77777777" w:rsidTr="00EC0E6B">
        <w:trPr>
          <w:jc w:val="center"/>
        </w:trPr>
        <w:tc>
          <w:tcPr>
            <w:tcW w:w="4876" w:type="dxa"/>
          </w:tcPr>
          <w:p w14:paraId="3B3C33CA" w14:textId="77777777" w:rsidR="00BF3DA9" w:rsidRPr="00A967FB" w:rsidRDefault="00BF3DA9" w:rsidP="00EC0E6B">
            <w:pPr>
              <w:pStyle w:val="Normal6a"/>
            </w:pPr>
            <w:r w:rsidRPr="00A967FB">
              <w:rPr>
                <w:b/>
                <w:i/>
              </w:rPr>
              <w:t xml:space="preserve">a) tłumaczenie skarg i opinii skarżących </w:t>
            </w:r>
            <w:r w:rsidRPr="00A967FB">
              <w:rPr>
                <w:b/>
                <w:i/>
              </w:rPr>
              <w:lastRenderedPageBreak/>
              <w:t>na język używany do celów postępowania przez wiodący organ nadzorczy;</w:t>
            </w:r>
          </w:p>
        </w:tc>
        <w:tc>
          <w:tcPr>
            <w:tcW w:w="4876" w:type="dxa"/>
          </w:tcPr>
          <w:p w14:paraId="0F9B9FA2" w14:textId="77777777" w:rsidR="00BF3DA9" w:rsidRPr="00A967FB" w:rsidRDefault="00BF3DA9" w:rsidP="00EC0E6B">
            <w:pPr>
              <w:pStyle w:val="Normal6a"/>
            </w:pPr>
          </w:p>
        </w:tc>
      </w:tr>
      <w:tr w:rsidR="00A74CA6" w:rsidRPr="00A967FB" w14:paraId="729DE9C2" w14:textId="77777777" w:rsidTr="00EC0E6B">
        <w:trPr>
          <w:jc w:val="center"/>
        </w:trPr>
        <w:tc>
          <w:tcPr>
            <w:tcW w:w="4876" w:type="dxa"/>
          </w:tcPr>
          <w:p w14:paraId="3A14BE40" w14:textId="77777777" w:rsidR="00BF3DA9" w:rsidRPr="00A967FB" w:rsidRDefault="00BF3DA9" w:rsidP="00EC0E6B">
            <w:pPr>
              <w:pStyle w:val="Normal6a"/>
            </w:pPr>
            <w:r w:rsidRPr="00A967FB">
              <w:rPr>
                <w:b/>
                <w:i/>
              </w:rPr>
              <w:t>b) tłumaczenie dokumentów przekazanych przez wiodący organ nadzorczy na język używany do komunikacji ze skarżącym, jeżeli konieczne jest dostarczenie tych dokumentów skarżącemu zgodnie z niniejszym rozporządzeniem lub rozporządzeniem (UE) 2016/679.</w:t>
            </w:r>
          </w:p>
        </w:tc>
        <w:tc>
          <w:tcPr>
            <w:tcW w:w="4876" w:type="dxa"/>
          </w:tcPr>
          <w:p w14:paraId="48D370DF" w14:textId="77777777" w:rsidR="00BF3DA9" w:rsidRPr="00A967FB" w:rsidRDefault="00BF3DA9" w:rsidP="00EC0E6B">
            <w:pPr>
              <w:pStyle w:val="Normal6a"/>
            </w:pPr>
          </w:p>
        </w:tc>
      </w:tr>
      <w:tr w:rsidR="00A74CA6" w:rsidRPr="00A967FB" w14:paraId="1A22B598" w14:textId="77777777" w:rsidTr="00EC0E6B">
        <w:trPr>
          <w:jc w:val="center"/>
        </w:trPr>
        <w:tc>
          <w:tcPr>
            <w:tcW w:w="4876" w:type="dxa"/>
          </w:tcPr>
          <w:p w14:paraId="2F1DB402" w14:textId="77777777" w:rsidR="00BF3DA9" w:rsidRPr="00A967FB" w:rsidRDefault="00BF3DA9" w:rsidP="00EC0E6B">
            <w:pPr>
              <w:pStyle w:val="Normal6a"/>
            </w:pPr>
            <w:r w:rsidRPr="00A967FB">
              <w:rPr>
                <w:b/>
                <w:i/>
              </w:rPr>
              <w:t>2. W swoim regulaminie wewnętrznym Europejska Rada Ochrony Danych określa procedurę tłumaczenia uwag lub uzasadnionych sprzeciwów mających znaczenie dla sprawy, wyrażonych przez organy nadzorcze, których sprawa dotyczy, w języku innym niż język używany do celów postępowania przez wiodący organ nadzorczy.</w:t>
            </w:r>
          </w:p>
        </w:tc>
        <w:tc>
          <w:tcPr>
            <w:tcW w:w="4876" w:type="dxa"/>
          </w:tcPr>
          <w:p w14:paraId="218F865F" w14:textId="77777777" w:rsidR="00BF3DA9" w:rsidRPr="00A967FB" w:rsidRDefault="00BF3DA9" w:rsidP="00EC0E6B">
            <w:pPr>
              <w:pStyle w:val="Normal6a"/>
            </w:pPr>
          </w:p>
        </w:tc>
      </w:tr>
    </w:tbl>
    <w:p w14:paraId="409D3BD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B0DAD13" w14:textId="77777777" w:rsidR="00BF3DA9" w:rsidRPr="00A967FB" w:rsidRDefault="00BF3DA9" w:rsidP="00BF3DA9">
      <w:r w:rsidRPr="00A967FB">
        <w:rPr>
          <w:rStyle w:val="HideTWBExt"/>
        </w:rPr>
        <w:t>&lt;/Amend&gt;</w:t>
      </w:r>
    </w:p>
    <w:p w14:paraId="3BF4A7D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308</w:t>
      </w:r>
      <w:r w:rsidRPr="00A967FB">
        <w:rPr>
          <w:rStyle w:val="HideTWBExt"/>
          <w:b w:val="0"/>
        </w:rPr>
        <w:t>&lt;/NumAm&gt;</w:t>
      </w:r>
    </w:p>
    <w:p w14:paraId="33D702C0"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5A9142F6" w14:textId="77777777" w:rsidR="00BF3DA9" w:rsidRPr="00A967FB" w:rsidRDefault="00BF3DA9" w:rsidP="00BF3DA9">
      <w:pPr>
        <w:pStyle w:val="NormalBold"/>
      </w:pPr>
      <w:r w:rsidRPr="00A967FB">
        <w:rPr>
          <w:rStyle w:val="HideTWBExt"/>
          <w:b w:val="0"/>
        </w:rPr>
        <w:t>&lt;/RepeatBlock-By&gt;</w:t>
      </w:r>
    </w:p>
    <w:p w14:paraId="11C2AE9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4B07473" w14:textId="77777777" w:rsidR="00BF3DA9" w:rsidRPr="00A967FB" w:rsidRDefault="00BF3DA9" w:rsidP="00BF3DA9">
      <w:pPr>
        <w:pStyle w:val="NormalBold"/>
      </w:pPr>
      <w:r w:rsidRPr="00A967FB">
        <w:rPr>
          <w:rStyle w:val="HideTWBExt"/>
          <w:b w:val="0"/>
        </w:rPr>
        <w:t>&lt;Article&gt;</w:t>
      </w:r>
      <w:r w:rsidRPr="00A967FB">
        <w:t>Artykuł 6 – ustęp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0AC22B0" w14:textId="77777777" w:rsidTr="00EC0E6B">
        <w:trPr>
          <w:trHeight w:hRule="exact" w:val="240"/>
          <w:jc w:val="center"/>
        </w:trPr>
        <w:tc>
          <w:tcPr>
            <w:tcW w:w="9752" w:type="dxa"/>
            <w:gridSpan w:val="2"/>
          </w:tcPr>
          <w:p w14:paraId="30705651" w14:textId="77777777" w:rsidR="00BF3DA9" w:rsidRPr="00A967FB" w:rsidRDefault="00BF3DA9" w:rsidP="00EC0E6B"/>
        </w:tc>
      </w:tr>
      <w:tr w:rsidR="00A74CA6" w:rsidRPr="00A967FB" w14:paraId="171CC16C" w14:textId="77777777" w:rsidTr="00EC0E6B">
        <w:trPr>
          <w:trHeight w:val="240"/>
          <w:jc w:val="center"/>
        </w:trPr>
        <w:tc>
          <w:tcPr>
            <w:tcW w:w="4876" w:type="dxa"/>
          </w:tcPr>
          <w:p w14:paraId="46BB9BCB" w14:textId="77777777" w:rsidR="00BF3DA9" w:rsidRPr="00A967FB" w:rsidRDefault="00BF3DA9" w:rsidP="00EC0E6B">
            <w:pPr>
              <w:pStyle w:val="AmColumnHeading"/>
            </w:pPr>
            <w:r w:rsidRPr="00A967FB">
              <w:t>Tekst proponowany przez Komisję</w:t>
            </w:r>
          </w:p>
        </w:tc>
        <w:tc>
          <w:tcPr>
            <w:tcW w:w="4876" w:type="dxa"/>
          </w:tcPr>
          <w:p w14:paraId="26549D21" w14:textId="77777777" w:rsidR="00BF3DA9" w:rsidRPr="00A967FB" w:rsidRDefault="00BF3DA9" w:rsidP="00EC0E6B">
            <w:pPr>
              <w:pStyle w:val="AmColumnHeading"/>
            </w:pPr>
            <w:r w:rsidRPr="00A967FB">
              <w:t>Poprawka</w:t>
            </w:r>
          </w:p>
        </w:tc>
      </w:tr>
      <w:tr w:rsidR="00A74CA6" w:rsidRPr="00A967FB" w14:paraId="5489DF39" w14:textId="77777777" w:rsidTr="00EC0E6B">
        <w:trPr>
          <w:jc w:val="center"/>
        </w:trPr>
        <w:tc>
          <w:tcPr>
            <w:tcW w:w="4876" w:type="dxa"/>
          </w:tcPr>
          <w:p w14:paraId="45351C2F" w14:textId="77777777" w:rsidR="00BF3DA9" w:rsidRPr="00A967FB" w:rsidRDefault="00BF3DA9" w:rsidP="00EC0E6B">
            <w:pPr>
              <w:pStyle w:val="Normal6a"/>
            </w:pPr>
          </w:p>
        </w:tc>
        <w:tc>
          <w:tcPr>
            <w:tcW w:w="4876" w:type="dxa"/>
          </w:tcPr>
          <w:p w14:paraId="218709A6" w14:textId="77777777" w:rsidR="00BF3DA9" w:rsidRPr="00A967FB" w:rsidRDefault="00BF3DA9" w:rsidP="00EC0E6B">
            <w:pPr>
              <w:pStyle w:val="Normal6a"/>
            </w:pPr>
            <w:r w:rsidRPr="00A967FB">
              <w:rPr>
                <w:b/>
                <w:i/>
              </w:rPr>
              <w:t>1a.</w:t>
            </w:r>
            <w:r w:rsidRPr="00A967FB">
              <w:tab/>
            </w:r>
            <w:r w:rsidRPr="00A967FB">
              <w:rPr>
                <w:b/>
                <w:i/>
              </w:rPr>
              <w:t>Organ nadzorczy może zapewnić tłumaczenia automatyczne i nieoficjalne.</w:t>
            </w:r>
          </w:p>
        </w:tc>
      </w:tr>
    </w:tbl>
    <w:p w14:paraId="4845773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BFAFC81" w14:textId="77777777" w:rsidR="00BF3DA9" w:rsidRPr="00A967FB" w:rsidRDefault="00BF3DA9" w:rsidP="00BF3DA9">
      <w:r w:rsidRPr="00A967FB">
        <w:rPr>
          <w:rStyle w:val="HideTWBExt"/>
        </w:rPr>
        <w:t>&lt;/Amend&gt;</w:t>
      </w:r>
    </w:p>
    <w:p w14:paraId="637A140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309</w:t>
      </w:r>
      <w:r w:rsidRPr="00A967FB">
        <w:rPr>
          <w:rStyle w:val="HideTWBExt"/>
          <w:b w:val="0"/>
        </w:rPr>
        <w:t>&lt;/NumAm&gt;</w:t>
      </w:r>
    </w:p>
    <w:p w14:paraId="5D5F104E"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3017048" w14:textId="77777777" w:rsidR="00BF3DA9" w:rsidRPr="00A967FB" w:rsidRDefault="00BF3DA9" w:rsidP="00BF3DA9">
      <w:pPr>
        <w:pStyle w:val="NormalBold"/>
      </w:pPr>
      <w:r w:rsidRPr="00A967FB">
        <w:rPr>
          <w:rStyle w:val="HideTWBExt"/>
          <w:b w:val="0"/>
        </w:rPr>
        <w:t>&lt;/RepeatBlock-By&gt;</w:t>
      </w:r>
    </w:p>
    <w:p w14:paraId="093D3BD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D2E98F4" w14:textId="77777777" w:rsidR="00BF3DA9" w:rsidRPr="00A967FB" w:rsidRDefault="00BF3DA9" w:rsidP="00BF3DA9">
      <w:pPr>
        <w:pStyle w:val="NormalBold"/>
      </w:pPr>
      <w:r w:rsidRPr="00A967FB">
        <w:rPr>
          <w:rStyle w:val="HideTWBExt"/>
          <w:b w:val="0"/>
        </w:rPr>
        <w:t>&lt;Article&gt;</w:t>
      </w:r>
      <w:r w:rsidRPr="00A967FB">
        <w:t>Artykuł 7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72F3649" w14:textId="77777777" w:rsidTr="00EC0E6B">
        <w:trPr>
          <w:trHeight w:hRule="exact" w:val="240"/>
          <w:jc w:val="center"/>
        </w:trPr>
        <w:tc>
          <w:tcPr>
            <w:tcW w:w="9752" w:type="dxa"/>
            <w:gridSpan w:val="2"/>
          </w:tcPr>
          <w:p w14:paraId="4FAE924B" w14:textId="77777777" w:rsidR="00BF3DA9" w:rsidRPr="00A967FB" w:rsidRDefault="00BF3DA9" w:rsidP="00EC0E6B"/>
        </w:tc>
      </w:tr>
      <w:tr w:rsidR="00A74CA6" w:rsidRPr="00A967FB" w14:paraId="6E739A48" w14:textId="77777777" w:rsidTr="00EC0E6B">
        <w:trPr>
          <w:trHeight w:val="240"/>
          <w:jc w:val="center"/>
        </w:trPr>
        <w:tc>
          <w:tcPr>
            <w:tcW w:w="4876" w:type="dxa"/>
          </w:tcPr>
          <w:p w14:paraId="69429610" w14:textId="77777777" w:rsidR="00BF3DA9" w:rsidRPr="00A967FB" w:rsidRDefault="00BF3DA9" w:rsidP="00EC0E6B">
            <w:pPr>
              <w:pStyle w:val="AmColumnHeading"/>
            </w:pPr>
            <w:r w:rsidRPr="00A967FB">
              <w:t>Tekst proponowany przez Komisję</w:t>
            </w:r>
          </w:p>
        </w:tc>
        <w:tc>
          <w:tcPr>
            <w:tcW w:w="4876" w:type="dxa"/>
          </w:tcPr>
          <w:p w14:paraId="3A83D448" w14:textId="77777777" w:rsidR="00BF3DA9" w:rsidRPr="00A967FB" w:rsidRDefault="00BF3DA9" w:rsidP="00EC0E6B">
            <w:pPr>
              <w:pStyle w:val="AmColumnHeading"/>
            </w:pPr>
            <w:r w:rsidRPr="00A967FB">
              <w:t>Poprawka</w:t>
            </w:r>
          </w:p>
        </w:tc>
      </w:tr>
      <w:tr w:rsidR="00A74CA6" w:rsidRPr="00A967FB" w14:paraId="69514658" w14:textId="77777777" w:rsidTr="00EC0E6B">
        <w:trPr>
          <w:jc w:val="center"/>
        </w:trPr>
        <w:tc>
          <w:tcPr>
            <w:tcW w:w="4876" w:type="dxa"/>
          </w:tcPr>
          <w:p w14:paraId="63F2AAF9" w14:textId="77777777" w:rsidR="00BF3DA9" w:rsidRPr="00A967FB" w:rsidRDefault="00BF3DA9" w:rsidP="00EC0E6B">
            <w:pPr>
              <w:pStyle w:val="Normal6a"/>
            </w:pPr>
            <w:r w:rsidRPr="00A967FB">
              <w:t>Współpraca między organami nadzorczymi</w:t>
            </w:r>
          </w:p>
        </w:tc>
        <w:tc>
          <w:tcPr>
            <w:tcW w:w="4876" w:type="dxa"/>
          </w:tcPr>
          <w:p w14:paraId="6F96052B" w14:textId="77777777" w:rsidR="00BF3DA9" w:rsidRPr="00A967FB" w:rsidRDefault="00BF3DA9" w:rsidP="00EC0E6B">
            <w:pPr>
              <w:pStyle w:val="Normal6a"/>
            </w:pPr>
            <w:r w:rsidRPr="00A967FB">
              <w:t>Współpraca między organami nadzorczymi</w:t>
            </w:r>
            <w:r w:rsidRPr="00A967FB">
              <w:rPr>
                <w:b/>
                <w:bCs/>
                <w:i/>
                <w:iCs/>
              </w:rPr>
              <w:t xml:space="preserve"> i innymi odpowiednimi organami</w:t>
            </w:r>
          </w:p>
        </w:tc>
      </w:tr>
    </w:tbl>
    <w:p w14:paraId="6E048465"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E57FC25" w14:textId="77777777" w:rsidR="00BF3DA9" w:rsidRPr="00A967FB" w:rsidRDefault="00BF3DA9" w:rsidP="00BF3DA9">
      <w:r w:rsidRPr="00A967FB">
        <w:rPr>
          <w:rStyle w:val="HideTWBExt"/>
        </w:rPr>
        <w:t>&lt;/Amend&gt;</w:t>
      </w:r>
    </w:p>
    <w:p w14:paraId="32F3014B" w14:textId="11970487"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310</w:t>
      </w:r>
      <w:r w:rsidRPr="00A967FB">
        <w:rPr>
          <w:rStyle w:val="HideTWBExt"/>
          <w:b w:val="0"/>
        </w:rPr>
        <w:t>&lt;/NumAm&gt;</w:t>
      </w:r>
    </w:p>
    <w:p w14:paraId="2F8570B7"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2D41E77C" w14:textId="77777777" w:rsidR="00BF3DA9" w:rsidRPr="00A967FB" w:rsidRDefault="00BF3DA9" w:rsidP="00BF3DA9">
      <w:pPr>
        <w:pStyle w:val="NormalBold"/>
      </w:pPr>
      <w:r w:rsidRPr="00A967FB">
        <w:rPr>
          <w:rStyle w:val="HideTWBExt"/>
          <w:b w:val="0"/>
        </w:rPr>
        <w:t>&lt;/RepeatBlock-By&gt;</w:t>
      </w:r>
    </w:p>
    <w:p w14:paraId="545A5311" w14:textId="119365EF"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283196E8" w14:textId="21ACEA64" w:rsidR="00BF3DA9" w:rsidRPr="00A967FB" w:rsidRDefault="00BF3DA9" w:rsidP="00BF3DA9">
      <w:pPr>
        <w:pStyle w:val="NormalBold"/>
      </w:pPr>
      <w:r w:rsidRPr="00A967FB">
        <w:rPr>
          <w:rStyle w:val="HideTWBExt"/>
          <w:b w:val="0"/>
        </w:rPr>
        <w:t>&lt;Article&gt;</w:t>
      </w:r>
      <w:r w:rsidR="00FC6877" w:rsidRPr="00A967FB">
        <w:t>Artykuł</w:t>
      </w:r>
      <w:r w:rsidRPr="00A967FB">
        <w:t xml:space="preserve"> 7 – </w:t>
      </w:r>
      <w:r w:rsidR="00FC6877" w:rsidRPr="00A967FB">
        <w:t>ustęp</w:t>
      </w:r>
      <w:r w:rsidRPr="00A967FB">
        <w:t xml:space="preserve">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022D296" w14:textId="77777777" w:rsidTr="00EC0E6B">
        <w:trPr>
          <w:trHeight w:hRule="exact" w:val="240"/>
          <w:jc w:val="center"/>
        </w:trPr>
        <w:tc>
          <w:tcPr>
            <w:tcW w:w="9752" w:type="dxa"/>
            <w:gridSpan w:val="2"/>
          </w:tcPr>
          <w:p w14:paraId="1177130F" w14:textId="77777777" w:rsidR="00BF3DA9" w:rsidRPr="00A967FB" w:rsidRDefault="00BF3DA9" w:rsidP="00EC0E6B"/>
        </w:tc>
      </w:tr>
      <w:tr w:rsidR="00A74CA6" w:rsidRPr="00A967FB" w14:paraId="283CF16F" w14:textId="77777777" w:rsidTr="00EC0E6B">
        <w:trPr>
          <w:trHeight w:val="240"/>
          <w:jc w:val="center"/>
        </w:trPr>
        <w:tc>
          <w:tcPr>
            <w:tcW w:w="4876" w:type="dxa"/>
          </w:tcPr>
          <w:p w14:paraId="72F57771" w14:textId="1C5139D2" w:rsidR="00BF3DA9" w:rsidRPr="00A967FB" w:rsidRDefault="00FC6877" w:rsidP="00EC0E6B">
            <w:pPr>
              <w:pStyle w:val="AmColumnHeading"/>
            </w:pPr>
            <w:r w:rsidRPr="00A967FB">
              <w:t>Tekst proponowany przez Komisję</w:t>
            </w:r>
          </w:p>
        </w:tc>
        <w:tc>
          <w:tcPr>
            <w:tcW w:w="4876" w:type="dxa"/>
          </w:tcPr>
          <w:p w14:paraId="4DF417AC" w14:textId="21E32626" w:rsidR="00BF3DA9" w:rsidRPr="00A967FB" w:rsidRDefault="00FC6877" w:rsidP="00EC0E6B">
            <w:pPr>
              <w:pStyle w:val="AmColumnHeading"/>
            </w:pPr>
            <w:r w:rsidRPr="00A967FB">
              <w:t>Poprawka</w:t>
            </w:r>
          </w:p>
        </w:tc>
      </w:tr>
      <w:tr w:rsidR="00A74CA6" w:rsidRPr="00A967FB" w14:paraId="19C6A175" w14:textId="77777777" w:rsidTr="00EC0E6B">
        <w:trPr>
          <w:jc w:val="center"/>
        </w:trPr>
        <w:tc>
          <w:tcPr>
            <w:tcW w:w="4876" w:type="dxa"/>
          </w:tcPr>
          <w:p w14:paraId="450701E5" w14:textId="77777777" w:rsidR="00BF3DA9" w:rsidRPr="00A967FB" w:rsidRDefault="00BF3DA9" w:rsidP="00EC0E6B">
            <w:pPr>
              <w:pStyle w:val="Normal6a"/>
            </w:pPr>
            <w:r w:rsidRPr="00A967FB">
              <w:t xml:space="preserve">Przepisy niniejszej sekcji dotyczą stosunków między organami nadzorczymi i nie służą przyznaniu praw osobom fizycznym ani stronom objętym </w:t>
            </w:r>
            <w:r w:rsidRPr="00A967FB">
              <w:rPr>
                <w:b/>
                <w:i/>
              </w:rPr>
              <w:t>postępowaniem</w:t>
            </w:r>
            <w:r w:rsidRPr="00A967FB">
              <w:t>.</w:t>
            </w:r>
          </w:p>
        </w:tc>
        <w:tc>
          <w:tcPr>
            <w:tcW w:w="4876" w:type="dxa"/>
          </w:tcPr>
          <w:p w14:paraId="38E08E7A" w14:textId="77777777" w:rsidR="00BF3DA9" w:rsidRPr="00A967FB" w:rsidRDefault="00BF3DA9" w:rsidP="00EC0E6B">
            <w:pPr>
              <w:pStyle w:val="Normal6a"/>
            </w:pPr>
            <w:r w:rsidRPr="00A967FB">
              <w:t xml:space="preserve">Przepisy niniejszej sekcji dotyczą stosunków między organami nadzorczymi i nie służą przyznaniu praw osobom fizycznym ani stronom objętym </w:t>
            </w:r>
            <w:r w:rsidRPr="00A967FB">
              <w:rPr>
                <w:b/>
                <w:i/>
              </w:rPr>
              <w:t>postępowaniem.Procedura ta powinna odzwierciedlać ducha wspólnego zrozumienia i zaufania między stronami</w:t>
            </w:r>
            <w:r w:rsidRPr="00A967FB">
              <w:t xml:space="preserve">. </w:t>
            </w:r>
            <w:r w:rsidRPr="00A967FB">
              <w:rPr>
                <w:b/>
                <w:i/>
              </w:rPr>
              <w:t>Jednocześnie nie powinna ona naruszać Regulacji (UE) 2016/679 w szczególności architektury rozwiazaywania sporów w ramach one-stop-shop i kompetencji prowadzacego organu nadzorczego. </w:t>
            </w:r>
          </w:p>
        </w:tc>
      </w:tr>
    </w:tbl>
    <w:p w14:paraId="742CD5C0"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77111531" w14:textId="77777777" w:rsidR="00BF3DA9" w:rsidRPr="00A841D2" w:rsidRDefault="00BF3DA9" w:rsidP="00BF3DA9">
      <w:pPr>
        <w:rPr>
          <w:lang w:val="en-GB"/>
        </w:rPr>
      </w:pPr>
      <w:r w:rsidRPr="00A841D2">
        <w:rPr>
          <w:rStyle w:val="HideTWBExt"/>
          <w:lang w:val="en-GB"/>
        </w:rPr>
        <w:t>&lt;/Amend&gt;</w:t>
      </w:r>
    </w:p>
    <w:p w14:paraId="44ACA222"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311</w:t>
      </w:r>
      <w:r w:rsidRPr="00A841D2">
        <w:rPr>
          <w:rStyle w:val="HideTWBExt"/>
          <w:b w:val="0"/>
          <w:lang w:val="en-GB"/>
        </w:rPr>
        <w:t>&lt;/NumAm&gt;</w:t>
      </w:r>
    </w:p>
    <w:p w14:paraId="2DD4C167"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Sergey Lagodinsky</w:t>
      </w:r>
      <w:r w:rsidRPr="00A841D2">
        <w:rPr>
          <w:rStyle w:val="HideTWBExt"/>
          <w:b w:val="0"/>
          <w:lang w:val="en-GB"/>
        </w:rPr>
        <w:t>&lt;/Members&gt;</w:t>
      </w:r>
    </w:p>
    <w:p w14:paraId="560C5818"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329C7C18" w14:textId="77777777" w:rsidR="00BF3DA9" w:rsidRPr="00A967FB" w:rsidRDefault="00BF3DA9" w:rsidP="00BF3DA9">
      <w:pPr>
        <w:pStyle w:val="NormalBold"/>
      </w:pPr>
      <w:r w:rsidRPr="00A967FB">
        <w:rPr>
          <w:rStyle w:val="HideTWBExt"/>
          <w:b w:val="0"/>
        </w:rPr>
        <w:t>&lt;/RepeatBlock-By&gt;</w:t>
      </w:r>
    </w:p>
    <w:p w14:paraId="3851635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55D9491" w14:textId="77777777" w:rsidR="00BF3DA9" w:rsidRPr="00A967FB" w:rsidRDefault="00BF3DA9" w:rsidP="00BF3DA9">
      <w:pPr>
        <w:pStyle w:val="NormalBold"/>
      </w:pPr>
      <w:r w:rsidRPr="00A967FB">
        <w:rPr>
          <w:rStyle w:val="HideTWBExt"/>
          <w:b w:val="0"/>
        </w:rPr>
        <w:t>&lt;Article&gt;</w:t>
      </w:r>
      <w:r w:rsidRPr="00A967FB">
        <w:t>Artykuł 7 – akapit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14BB2C9" w14:textId="77777777" w:rsidTr="00EC0E6B">
        <w:trPr>
          <w:trHeight w:hRule="exact" w:val="240"/>
          <w:jc w:val="center"/>
        </w:trPr>
        <w:tc>
          <w:tcPr>
            <w:tcW w:w="9752" w:type="dxa"/>
            <w:gridSpan w:val="2"/>
          </w:tcPr>
          <w:p w14:paraId="121957D8" w14:textId="77777777" w:rsidR="00BF3DA9" w:rsidRPr="00A967FB" w:rsidRDefault="00BF3DA9" w:rsidP="00EC0E6B"/>
        </w:tc>
      </w:tr>
      <w:tr w:rsidR="00A74CA6" w:rsidRPr="00A967FB" w14:paraId="107B1C26" w14:textId="77777777" w:rsidTr="00EC0E6B">
        <w:trPr>
          <w:trHeight w:val="240"/>
          <w:jc w:val="center"/>
        </w:trPr>
        <w:tc>
          <w:tcPr>
            <w:tcW w:w="4876" w:type="dxa"/>
          </w:tcPr>
          <w:p w14:paraId="0016C781" w14:textId="77777777" w:rsidR="00BF3DA9" w:rsidRPr="00A967FB" w:rsidRDefault="00BF3DA9" w:rsidP="00EC0E6B">
            <w:pPr>
              <w:pStyle w:val="AmColumnHeading"/>
            </w:pPr>
            <w:r w:rsidRPr="00A967FB">
              <w:t>Tekst proponowany przez Komisję</w:t>
            </w:r>
          </w:p>
        </w:tc>
        <w:tc>
          <w:tcPr>
            <w:tcW w:w="4876" w:type="dxa"/>
          </w:tcPr>
          <w:p w14:paraId="04F0445B" w14:textId="77777777" w:rsidR="00BF3DA9" w:rsidRPr="00A967FB" w:rsidRDefault="00BF3DA9" w:rsidP="00EC0E6B">
            <w:pPr>
              <w:pStyle w:val="AmColumnHeading"/>
            </w:pPr>
            <w:r w:rsidRPr="00A967FB">
              <w:t>Poprawka</w:t>
            </w:r>
          </w:p>
        </w:tc>
      </w:tr>
      <w:tr w:rsidR="00A74CA6" w:rsidRPr="00A967FB" w14:paraId="6C68FA7A" w14:textId="77777777" w:rsidTr="00EC0E6B">
        <w:trPr>
          <w:jc w:val="center"/>
        </w:trPr>
        <w:tc>
          <w:tcPr>
            <w:tcW w:w="4876" w:type="dxa"/>
          </w:tcPr>
          <w:p w14:paraId="5DF38AB4" w14:textId="77777777" w:rsidR="00BF3DA9" w:rsidRPr="00A967FB" w:rsidRDefault="00BF3DA9" w:rsidP="00EC0E6B">
            <w:pPr>
              <w:pStyle w:val="Normal6a"/>
            </w:pPr>
          </w:p>
        </w:tc>
        <w:tc>
          <w:tcPr>
            <w:tcW w:w="4876" w:type="dxa"/>
          </w:tcPr>
          <w:p w14:paraId="631D0C2D" w14:textId="77777777" w:rsidR="00BF3DA9" w:rsidRPr="00A967FB" w:rsidRDefault="00BF3DA9" w:rsidP="00EC0E6B">
            <w:pPr>
              <w:pStyle w:val="Normal6a"/>
            </w:pPr>
            <w:r w:rsidRPr="00A967FB">
              <w:rPr>
                <w:b/>
                <w:i/>
              </w:rPr>
              <w:t xml:space="preserve">Organy nadzorcze dążą do przekazywania informacji uzyskanych w kontekście procedur określonych w niniejszym rozporządzeniu krajowym i unijnym organom nadzorczym właściwym w obszarze ochrony danych i innych obszarach, w tym organom ds. konkurencji, usług finansowych, energii, telekomunikacji i ochrony konsumentów, jeżeli informacje te uznaje się za istotne w kontekście zadań </w:t>
            </w:r>
            <w:r w:rsidRPr="00A967FB">
              <w:rPr>
                <w:b/>
                <w:i/>
              </w:rPr>
              <w:lastRenderedPageBreak/>
              <w:t>i obowiązków tych organów.</w:t>
            </w:r>
          </w:p>
        </w:tc>
      </w:tr>
      <w:tr w:rsidR="00A74CA6" w:rsidRPr="00A967FB" w14:paraId="0B9F9151" w14:textId="77777777" w:rsidTr="00EC0E6B">
        <w:trPr>
          <w:jc w:val="center"/>
        </w:trPr>
        <w:tc>
          <w:tcPr>
            <w:tcW w:w="4876" w:type="dxa"/>
          </w:tcPr>
          <w:p w14:paraId="125E1C40" w14:textId="77777777" w:rsidR="00BF3DA9" w:rsidRPr="00A967FB" w:rsidRDefault="00BF3DA9" w:rsidP="00EC0E6B"/>
        </w:tc>
        <w:tc>
          <w:tcPr>
            <w:tcW w:w="4876" w:type="dxa"/>
          </w:tcPr>
          <w:p w14:paraId="3F6E7587" w14:textId="77777777" w:rsidR="00BF3DA9" w:rsidRPr="00A967FB" w:rsidRDefault="00BF3DA9" w:rsidP="00EC0E6B">
            <w:pPr>
              <w:pStyle w:val="Normal6a"/>
            </w:pPr>
            <w:r w:rsidRPr="00A967FB">
              <w:rPr>
                <w:i/>
              </w:rPr>
              <w:t>(Powyższy tekst zastępuje poprawkę 117.)</w:t>
            </w:r>
          </w:p>
        </w:tc>
      </w:tr>
    </w:tbl>
    <w:p w14:paraId="039678A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E9FD9FD"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157A9CA6" w14:textId="77777777" w:rsidR="00BF3DA9" w:rsidRPr="00A967FB" w:rsidRDefault="00BF3DA9" w:rsidP="00BF3DA9">
      <w:pPr>
        <w:pStyle w:val="AmJustText"/>
      </w:pPr>
      <w:r w:rsidRPr="00A967FB">
        <w:t>Alternatywne brzmienie zapewniające uwzględnienie EIOD i innych krajowych „organów ochrony danych” (np. struktur ochrony danych dla kościołów, parlamentów czy sądów).</w:t>
      </w:r>
    </w:p>
    <w:p w14:paraId="1BD848B3" w14:textId="77777777" w:rsidR="00BF3DA9" w:rsidRPr="00A967FB" w:rsidRDefault="00BF3DA9" w:rsidP="00BF3DA9">
      <w:r w:rsidRPr="00A967FB">
        <w:rPr>
          <w:rStyle w:val="HideTWBExt"/>
        </w:rPr>
        <w:t>&lt;/Amend&gt;</w:t>
      </w:r>
    </w:p>
    <w:p w14:paraId="5D8FB51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312</w:t>
      </w:r>
      <w:r w:rsidRPr="00A967FB">
        <w:rPr>
          <w:rStyle w:val="HideTWBExt"/>
          <w:b w:val="0"/>
        </w:rPr>
        <w:t>&lt;/NumAm&gt;</w:t>
      </w:r>
    </w:p>
    <w:p w14:paraId="6D23A346"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B3BA5CD" w14:textId="77777777" w:rsidR="00BF3DA9" w:rsidRPr="00A967FB" w:rsidRDefault="00BF3DA9" w:rsidP="00BF3DA9">
      <w:pPr>
        <w:pStyle w:val="NormalBold"/>
      </w:pPr>
      <w:r w:rsidRPr="00A967FB">
        <w:rPr>
          <w:rStyle w:val="HideTWBExt"/>
          <w:b w:val="0"/>
        </w:rPr>
        <w:t>&lt;/RepeatBlock-By&gt;</w:t>
      </w:r>
    </w:p>
    <w:p w14:paraId="0A54563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07BF396" w14:textId="77777777" w:rsidR="00BF3DA9" w:rsidRPr="00A967FB" w:rsidRDefault="00BF3DA9" w:rsidP="00BF3DA9">
      <w:pPr>
        <w:pStyle w:val="NormalBold"/>
      </w:pPr>
      <w:r w:rsidRPr="00A967FB">
        <w:rPr>
          <w:rStyle w:val="HideTWBExt"/>
          <w:b w:val="0"/>
        </w:rPr>
        <w:t>&lt;Article&gt;</w:t>
      </w:r>
      <w:r w:rsidRPr="00A967FB">
        <w:t>Artykuł 8 −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9E5B219" w14:textId="77777777" w:rsidTr="00EC0E6B">
        <w:trPr>
          <w:trHeight w:hRule="exact" w:val="240"/>
          <w:jc w:val="center"/>
        </w:trPr>
        <w:tc>
          <w:tcPr>
            <w:tcW w:w="9752" w:type="dxa"/>
            <w:gridSpan w:val="2"/>
          </w:tcPr>
          <w:p w14:paraId="0E3CB483" w14:textId="77777777" w:rsidR="00BF3DA9" w:rsidRPr="00A967FB" w:rsidRDefault="00BF3DA9" w:rsidP="00EC0E6B"/>
        </w:tc>
      </w:tr>
      <w:tr w:rsidR="00A74CA6" w:rsidRPr="00A967FB" w14:paraId="6288FE13" w14:textId="77777777" w:rsidTr="00EC0E6B">
        <w:trPr>
          <w:trHeight w:val="240"/>
          <w:jc w:val="center"/>
        </w:trPr>
        <w:tc>
          <w:tcPr>
            <w:tcW w:w="4876" w:type="dxa"/>
          </w:tcPr>
          <w:p w14:paraId="0BEE3EE1" w14:textId="77777777" w:rsidR="00BF3DA9" w:rsidRPr="00A967FB" w:rsidRDefault="00BF3DA9" w:rsidP="00EC0E6B">
            <w:pPr>
              <w:pStyle w:val="AmColumnHeading"/>
            </w:pPr>
            <w:r w:rsidRPr="00A967FB">
              <w:t>Tekst proponowany przez Komisję</w:t>
            </w:r>
          </w:p>
        </w:tc>
        <w:tc>
          <w:tcPr>
            <w:tcW w:w="4876" w:type="dxa"/>
          </w:tcPr>
          <w:p w14:paraId="4DEEF064" w14:textId="77777777" w:rsidR="00BF3DA9" w:rsidRPr="00A967FB" w:rsidRDefault="00BF3DA9" w:rsidP="00EC0E6B">
            <w:pPr>
              <w:pStyle w:val="AmColumnHeading"/>
            </w:pPr>
            <w:r w:rsidRPr="00A967FB">
              <w:t>Poprawka</w:t>
            </w:r>
          </w:p>
        </w:tc>
      </w:tr>
      <w:tr w:rsidR="00A74CA6" w:rsidRPr="00A967FB" w14:paraId="04EB1C8C" w14:textId="77777777" w:rsidTr="00EC0E6B">
        <w:trPr>
          <w:jc w:val="center"/>
        </w:trPr>
        <w:tc>
          <w:tcPr>
            <w:tcW w:w="4876" w:type="dxa"/>
          </w:tcPr>
          <w:p w14:paraId="3C87FF43" w14:textId="77777777" w:rsidR="00BF3DA9" w:rsidRPr="00A967FB" w:rsidRDefault="00BF3DA9" w:rsidP="00EC0E6B">
            <w:pPr>
              <w:pStyle w:val="Normal6a"/>
            </w:pPr>
            <w:r w:rsidRPr="00A967FB">
              <w:t>1.</w:t>
            </w:r>
            <w:r w:rsidRPr="00A967FB">
              <w:tab/>
              <w:t xml:space="preserve">Wiodący organ nadzorczy </w:t>
            </w:r>
            <w:r w:rsidRPr="00A967FB">
              <w:rPr>
                <w:b/>
                <w:bCs/>
                <w:i/>
                <w:iCs/>
              </w:rPr>
              <w:t>regularnie informuje o prowadzonym postępowaniu pozostałe organy nadzorcze</w:t>
            </w:r>
            <w:r w:rsidRPr="00A967FB">
              <w:t>, których sprawa dotyczy, i </w:t>
            </w:r>
            <w:r w:rsidRPr="00A967FB">
              <w:rPr>
                <w:b/>
                <w:bCs/>
                <w:i/>
                <w:iCs/>
              </w:rPr>
              <w:t>niezwłocznie przekazuje im wszystkie</w:t>
            </w:r>
            <w:r w:rsidRPr="00A967FB">
              <w:t xml:space="preserve"> stosowne informacje</w:t>
            </w:r>
            <w:r w:rsidRPr="00A967FB">
              <w:rPr>
                <w:b/>
                <w:bCs/>
                <w:i/>
                <w:iCs/>
              </w:rPr>
              <w:t>, gdy tylko staną się one dostępne</w:t>
            </w:r>
            <w:r w:rsidRPr="00A967FB">
              <w:t>.</w:t>
            </w:r>
          </w:p>
        </w:tc>
        <w:tc>
          <w:tcPr>
            <w:tcW w:w="4876" w:type="dxa"/>
          </w:tcPr>
          <w:p w14:paraId="48587772" w14:textId="77777777" w:rsidR="00BF3DA9" w:rsidRPr="00A967FB" w:rsidRDefault="00BF3DA9" w:rsidP="00EC0E6B">
            <w:pPr>
              <w:pStyle w:val="Normal6a"/>
            </w:pPr>
            <w:r w:rsidRPr="00A967FB">
              <w:t>1.</w:t>
            </w:r>
            <w:r w:rsidRPr="00A967FB">
              <w:tab/>
              <w:t xml:space="preserve">Wiodący organ nadzorczy </w:t>
            </w:r>
            <w:r w:rsidRPr="00A967FB">
              <w:rPr>
                <w:b/>
                <w:bCs/>
                <w:i/>
                <w:iCs/>
              </w:rPr>
              <w:t>zapewnia pozostałym organom nadzorczym</w:t>
            </w:r>
            <w:r w:rsidRPr="00A967FB">
              <w:t xml:space="preserve">, których sprawa dotyczy, </w:t>
            </w:r>
            <w:r w:rsidRPr="00A967FB">
              <w:rPr>
                <w:b/>
                <w:bCs/>
                <w:i/>
                <w:iCs/>
              </w:rPr>
              <w:t>natychmiastowy, nieograniczony</w:t>
            </w:r>
            <w:r w:rsidRPr="00A967FB">
              <w:t xml:space="preserve"> i </w:t>
            </w:r>
            <w:r w:rsidRPr="00A967FB">
              <w:rPr>
                <w:b/>
                <w:bCs/>
                <w:i/>
                <w:iCs/>
              </w:rPr>
              <w:t>ciągły zdalny dostęp do pełnych wspólnych akt sprawy oraz włącza do wspólnych akt sprawy wszelkie dokumenty, oświadczenia, komunikaty, protokoły, dowody lub inne</w:t>
            </w:r>
            <w:r w:rsidRPr="00A967FB">
              <w:t xml:space="preserve"> stosowne informacje </w:t>
            </w:r>
            <w:r w:rsidRPr="00A967FB">
              <w:rPr>
                <w:b/>
                <w:bCs/>
                <w:i/>
                <w:iCs/>
              </w:rPr>
              <w:t>związane ze sprawą w ciągu tygodnia od ich sporządzenia lub otrzymania</w:t>
            </w:r>
            <w:r w:rsidRPr="00A967FB">
              <w:t>.</w:t>
            </w:r>
          </w:p>
        </w:tc>
      </w:tr>
    </w:tbl>
    <w:p w14:paraId="4AB2C8F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7D404EB" w14:textId="77777777" w:rsidR="00BF3DA9" w:rsidRPr="00A967FB" w:rsidRDefault="00BF3DA9" w:rsidP="00BF3DA9">
      <w:r w:rsidRPr="00A967FB">
        <w:rPr>
          <w:rStyle w:val="HideTWBExt"/>
        </w:rPr>
        <w:t>&lt;/Amend&gt;</w:t>
      </w:r>
    </w:p>
    <w:p w14:paraId="10789BB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313</w:t>
      </w:r>
      <w:r w:rsidRPr="00A967FB">
        <w:rPr>
          <w:rStyle w:val="HideTWBExt"/>
          <w:b w:val="0"/>
        </w:rPr>
        <w:t>&lt;/NumAm&gt;</w:t>
      </w:r>
    </w:p>
    <w:p w14:paraId="7DFAD29B"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1A6E92AD"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1EFDAED2" w14:textId="77777777" w:rsidR="00BF3DA9" w:rsidRPr="00A967FB" w:rsidRDefault="00BF3DA9" w:rsidP="00BF3DA9">
      <w:pPr>
        <w:pStyle w:val="NormalBold"/>
      </w:pPr>
      <w:r w:rsidRPr="00A967FB">
        <w:rPr>
          <w:rStyle w:val="HideTWBExt"/>
          <w:b w:val="0"/>
        </w:rPr>
        <w:t>&lt;/RepeatBlock-By&gt;</w:t>
      </w:r>
    </w:p>
    <w:p w14:paraId="05287C1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D2C607A" w14:textId="77777777" w:rsidR="00BF3DA9" w:rsidRPr="00A967FB" w:rsidRDefault="00BF3DA9" w:rsidP="00BF3DA9">
      <w:pPr>
        <w:pStyle w:val="NormalBold"/>
      </w:pPr>
      <w:r w:rsidRPr="00A967FB">
        <w:rPr>
          <w:rStyle w:val="HideTWBExt"/>
          <w:b w:val="0"/>
        </w:rPr>
        <w:t>&lt;Article&gt;</w:t>
      </w:r>
      <w:r w:rsidRPr="00A967FB">
        <w:t>Artykuł 8 −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6863B99" w14:textId="77777777" w:rsidTr="00EC0E6B">
        <w:trPr>
          <w:trHeight w:hRule="exact" w:val="240"/>
          <w:jc w:val="center"/>
        </w:trPr>
        <w:tc>
          <w:tcPr>
            <w:tcW w:w="9752" w:type="dxa"/>
            <w:gridSpan w:val="2"/>
          </w:tcPr>
          <w:p w14:paraId="2A7E3364" w14:textId="77777777" w:rsidR="00BF3DA9" w:rsidRPr="00A967FB" w:rsidRDefault="00BF3DA9" w:rsidP="00EC0E6B"/>
        </w:tc>
      </w:tr>
      <w:tr w:rsidR="00A74CA6" w:rsidRPr="00A967FB" w14:paraId="387B4A9A" w14:textId="77777777" w:rsidTr="00EC0E6B">
        <w:trPr>
          <w:trHeight w:val="240"/>
          <w:jc w:val="center"/>
        </w:trPr>
        <w:tc>
          <w:tcPr>
            <w:tcW w:w="4876" w:type="dxa"/>
          </w:tcPr>
          <w:p w14:paraId="26A9463C" w14:textId="77777777" w:rsidR="00BF3DA9" w:rsidRPr="00A967FB" w:rsidRDefault="00BF3DA9" w:rsidP="00EC0E6B">
            <w:pPr>
              <w:pStyle w:val="AmColumnHeading"/>
            </w:pPr>
            <w:r w:rsidRPr="00A967FB">
              <w:t>Tekst proponowany przez Komisję</w:t>
            </w:r>
          </w:p>
        </w:tc>
        <w:tc>
          <w:tcPr>
            <w:tcW w:w="4876" w:type="dxa"/>
          </w:tcPr>
          <w:p w14:paraId="46F8239E" w14:textId="77777777" w:rsidR="00BF3DA9" w:rsidRPr="00A967FB" w:rsidRDefault="00BF3DA9" w:rsidP="00EC0E6B">
            <w:pPr>
              <w:pStyle w:val="AmColumnHeading"/>
            </w:pPr>
            <w:r w:rsidRPr="00A967FB">
              <w:t>Poprawka</w:t>
            </w:r>
          </w:p>
        </w:tc>
      </w:tr>
      <w:tr w:rsidR="00A74CA6" w:rsidRPr="00A967FB" w14:paraId="01ABCC67" w14:textId="77777777" w:rsidTr="00EC0E6B">
        <w:trPr>
          <w:jc w:val="center"/>
        </w:trPr>
        <w:tc>
          <w:tcPr>
            <w:tcW w:w="4876" w:type="dxa"/>
          </w:tcPr>
          <w:p w14:paraId="6CE9C67E" w14:textId="77777777" w:rsidR="00BF3DA9" w:rsidRPr="00A967FB" w:rsidRDefault="00BF3DA9" w:rsidP="00EC0E6B">
            <w:pPr>
              <w:pStyle w:val="Normal6a"/>
            </w:pPr>
            <w:r w:rsidRPr="00A967FB">
              <w:t>1.</w:t>
            </w:r>
            <w:r w:rsidRPr="00A967FB">
              <w:tab/>
              <w:t xml:space="preserve">Wiodący organ nadzorczy </w:t>
            </w:r>
            <w:r w:rsidRPr="00A967FB">
              <w:rPr>
                <w:b/>
                <w:bCs/>
                <w:i/>
                <w:iCs/>
              </w:rPr>
              <w:t>regularnie informuje o prowadzonym postępowaniu pozostałe organy nadzorcze</w:t>
            </w:r>
            <w:r w:rsidRPr="00A967FB">
              <w:t>, których sprawa dotyczy,</w:t>
            </w:r>
            <w:r w:rsidRPr="00A967FB">
              <w:rPr>
                <w:b/>
                <w:bCs/>
                <w:i/>
                <w:iCs/>
              </w:rPr>
              <w:t xml:space="preserve"> i niezwłocznie </w:t>
            </w:r>
            <w:r w:rsidRPr="00A967FB">
              <w:rPr>
                <w:b/>
                <w:bCs/>
                <w:i/>
                <w:iCs/>
              </w:rPr>
              <w:lastRenderedPageBreak/>
              <w:t>przekazuje im wszystkie stosowne</w:t>
            </w:r>
            <w:r w:rsidRPr="00A967FB">
              <w:t xml:space="preserve"> informacje</w:t>
            </w:r>
            <w:r w:rsidRPr="00A967FB">
              <w:rPr>
                <w:b/>
                <w:bCs/>
                <w:i/>
                <w:iCs/>
              </w:rPr>
              <w:t>, gdy tylko staną się one dostępne</w:t>
            </w:r>
            <w:r w:rsidRPr="00A967FB">
              <w:t>.</w:t>
            </w:r>
          </w:p>
        </w:tc>
        <w:tc>
          <w:tcPr>
            <w:tcW w:w="4876" w:type="dxa"/>
          </w:tcPr>
          <w:p w14:paraId="5F70B3BA" w14:textId="77777777" w:rsidR="00BF3DA9" w:rsidRPr="00A967FB" w:rsidRDefault="00BF3DA9" w:rsidP="00EC0E6B">
            <w:pPr>
              <w:pStyle w:val="Normal6a"/>
            </w:pPr>
            <w:r w:rsidRPr="00A967FB">
              <w:lastRenderedPageBreak/>
              <w:t>1.</w:t>
            </w:r>
            <w:r w:rsidRPr="00A967FB">
              <w:tab/>
              <w:t xml:space="preserve">Wiodący organ nadzorczy </w:t>
            </w:r>
            <w:r w:rsidRPr="00A967FB">
              <w:rPr>
                <w:b/>
                <w:bCs/>
                <w:i/>
                <w:iCs/>
              </w:rPr>
              <w:t>zapewnia pozostałym organom nadzorczym</w:t>
            </w:r>
            <w:r w:rsidRPr="00A967FB">
              <w:t xml:space="preserve">, których sprawa dotyczy, </w:t>
            </w:r>
            <w:r w:rsidRPr="00A967FB">
              <w:rPr>
                <w:b/>
                <w:bCs/>
                <w:i/>
                <w:iCs/>
              </w:rPr>
              <w:t>natychmiastowy, nieograniczony</w:t>
            </w:r>
            <w:r w:rsidRPr="00A967FB">
              <w:t xml:space="preserve"> i </w:t>
            </w:r>
            <w:r w:rsidRPr="00A967FB">
              <w:rPr>
                <w:b/>
                <w:bCs/>
                <w:i/>
                <w:iCs/>
              </w:rPr>
              <w:t xml:space="preserve">ciągły </w:t>
            </w:r>
            <w:r w:rsidRPr="00A967FB">
              <w:rPr>
                <w:b/>
                <w:bCs/>
                <w:i/>
                <w:iCs/>
              </w:rPr>
              <w:lastRenderedPageBreak/>
              <w:t>zdalny dostęp do pełnych wspólnych akt sprawy oraz włącza do wspólnych akt sprawy wszelkie dokumenty, oświadczenia, komunikaty, protokoły, dowody lub inne</w:t>
            </w:r>
            <w:r w:rsidRPr="00A967FB">
              <w:t xml:space="preserve"> informacje </w:t>
            </w:r>
            <w:r w:rsidRPr="00A967FB">
              <w:rPr>
                <w:b/>
                <w:bCs/>
                <w:i/>
                <w:iCs/>
              </w:rPr>
              <w:t>związane ze sprawą w ciągu tygodnia od ich sporządzenia lub otrzymania</w:t>
            </w:r>
            <w:r w:rsidRPr="00A967FB">
              <w:t>.</w:t>
            </w:r>
          </w:p>
        </w:tc>
      </w:tr>
      <w:tr w:rsidR="00A74CA6" w:rsidRPr="00A967FB" w14:paraId="1F173D19" w14:textId="77777777" w:rsidTr="00EC0E6B">
        <w:trPr>
          <w:jc w:val="center"/>
        </w:trPr>
        <w:tc>
          <w:tcPr>
            <w:tcW w:w="4876" w:type="dxa"/>
          </w:tcPr>
          <w:p w14:paraId="36CD3920" w14:textId="77777777" w:rsidR="00BF3DA9" w:rsidRPr="00A967FB" w:rsidRDefault="00BF3DA9" w:rsidP="00EC0E6B"/>
        </w:tc>
        <w:tc>
          <w:tcPr>
            <w:tcW w:w="4876" w:type="dxa"/>
          </w:tcPr>
          <w:p w14:paraId="7A1552D2" w14:textId="77777777" w:rsidR="00BF3DA9" w:rsidRPr="00A967FB" w:rsidRDefault="00BF3DA9" w:rsidP="00EC0E6B">
            <w:pPr>
              <w:pStyle w:val="Normal6a"/>
            </w:pPr>
            <w:r w:rsidRPr="00A967FB">
              <w:rPr>
                <w:i/>
              </w:rPr>
              <w:t>(Powyższy tekst zastępuje poprawkę 119.)</w:t>
            </w:r>
          </w:p>
        </w:tc>
      </w:tr>
    </w:tbl>
    <w:p w14:paraId="598FB6D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965DF8B"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543DD35A" w14:textId="77777777" w:rsidR="00BF3DA9" w:rsidRPr="00A967FB" w:rsidRDefault="00BF3DA9" w:rsidP="00BF3DA9">
      <w:pPr>
        <w:pStyle w:val="AmJustText"/>
      </w:pPr>
      <w:r w:rsidRPr="00A967FB">
        <w:t>Usunięto z poprzedniej wersji dostęp organów innych niż organy, których sprawa dotyczy, i Europejskiej Rady Ochrony Danych. Do akt sprawy powinny mieć dostęp wyłącznie wiodący organ nadzorczy i organy nadzorcze, których sprawa dotyczy.</w:t>
      </w:r>
    </w:p>
    <w:p w14:paraId="62E20746" w14:textId="77777777" w:rsidR="00BF3DA9" w:rsidRPr="00A967FB" w:rsidRDefault="00BF3DA9" w:rsidP="00BF3DA9">
      <w:r w:rsidRPr="00A967FB">
        <w:rPr>
          <w:rStyle w:val="HideTWBExt"/>
        </w:rPr>
        <w:t>&lt;/Amend&gt;</w:t>
      </w:r>
    </w:p>
    <w:p w14:paraId="07BC59B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314</w:t>
      </w:r>
      <w:r w:rsidRPr="00A967FB">
        <w:rPr>
          <w:rStyle w:val="HideTWBExt"/>
          <w:b w:val="0"/>
        </w:rPr>
        <w:t>&lt;/NumAm&gt;</w:t>
      </w:r>
    </w:p>
    <w:p w14:paraId="5FCAA8B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CB7F34F" w14:textId="77777777" w:rsidR="00BF3DA9" w:rsidRPr="00A967FB" w:rsidRDefault="00BF3DA9" w:rsidP="00BF3DA9">
      <w:pPr>
        <w:pStyle w:val="NormalBold"/>
      </w:pPr>
      <w:r w:rsidRPr="00A967FB">
        <w:rPr>
          <w:rStyle w:val="HideTWBExt"/>
          <w:b w:val="0"/>
        </w:rPr>
        <w:t>&lt;/RepeatBlock-By&gt;</w:t>
      </w:r>
    </w:p>
    <w:p w14:paraId="37FE14B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96C6880" w14:textId="77777777" w:rsidR="00BF3DA9" w:rsidRPr="00A967FB" w:rsidRDefault="00BF3DA9" w:rsidP="00BF3DA9">
      <w:pPr>
        <w:pStyle w:val="NormalBold"/>
      </w:pPr>
      <w:r w:rsidRPr="00A967FB">
        <w:rPr>
          <w:rStyle w:val="HideTWBExt"/>
          <w:b w:val="0"/>
        </w:rPr>
        <w:t>&lt;Article&gt;</w:t>
      </w:r>
      <w:r w:rsidRPr="00A967FB">
        <w:t>Artykuł 8 −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93AC02C" w14:textId="77777777" w:rsidTr="00EC0E6B">
        <w:trPr>
          <w:trHeight w:hRule="exact" w:val="240"/>
          <w:jc w:val="center"/>
        </w:trPr>
        <w:tc>
          <w:tcPr>
            <w:tcW w:w="9752" w:type="dxa"/>
            <w:gridSpan w:val="2"/>
          </w:tcPr>
          <w:p w14:paraId="3EF1B1B2" w14:textId="77777777" w:rsidR="00BF3DA9" w:rsidRPr="00A967FB" w:rsidRDefault="00BF3DA9" w:rsidP="00EC0E6B"/>
        </w:tc>
      </w:tr>
      <w:tr w:rsidR="00A74CA6" w:rsidRPr="00A967FB" w14:paraId="15FA50CF" w14:textId="77777777" w:rsidTr="00EC0E6B">
        <w:trPr>
          <w:trHeight w:val="240"/>
          <w:jc w:val="center"/>
        </w:trPr>
        <w:tc>
          <w:tcPr>
            <w:tcW w:w="4876" w:type="dxa"/>
          </w:tcPr>
          <w:p w14:paraId="3DEB2EE7" w14:textId="77777777" w:rsidR="00BF3DA9" w:rsidRPr="00A967FB" w:rsidRDefault="00BF3DA9" w:rsidP="00EC0E6B">
            <w:pPr>
              <w:pStyle w:val="AmColumnHeading"/>
            </w:pPr>
            <w:r w:rsidRPr="00A967FB">
              <w:t>Tekst proponowany przez Komisję</w:t>
            </w:r>
          </w:p>
        </w:tc>
        <w:tc>
          <w:tcPr>
            <w:tcW w:w="4876" w:type="dxa"/>
          </w:tcPr>
          <w:p w14:paraId="0273225F" w14:textId="77777777" w:rsidR="00BF3DA9" w:rsidRPr="00A967FB" w:rsidRDefault="00BF3DA9" w:rsidP="00EC0E6B">
            <w:pPr>
              <w:pStyle w:val="AmColumnHeading"/>
            </w:pPr>
            <w:r w:rsidRPr="00A967FB">
              <w:t>Poprawka</w:t>
            </w:r>
          </w:p>
        </w:tc>
      </w:tr>
      <w:tr w:rsidR="00A74CA6" w:rsidRPr="00A967FB" w14:paraId="54F8504A" w14:textId="77777777" w:rsidTr="00EC0E6B">
        <w:trPr>
          <w:jc w:val="center"/>
        </w:trPr>
        <w:tc>
          <w:tcPr>
            <w:tcW w:w="4876" w:type="dxa"/>
          </w:tcPr>
          <w:p w14:paraId="3EFAD4D1" w14:textId="77777777" w:rsidR="00BF3DA9" w:rsidRPr="00A967FB" w:rsidRDefault="00BF3DA9" w:rsidP="00EC0E6B">
            <w:pPr>
              <w:pStyle w:val="Normal6a"/>
            </w:pPr>
            <w:r w:rsidRPr="00A967FB">
              <w:t>1.</w:t>
            </w:r>
            <w:r w:rsidRPr="00A967FB">
              <w:tab/>
              <w:t>Wiodący organ nadzorczy regularnie informuje o prowadzonym postępowaniu pozostałe organy nadzorcze, których sprawa dotyczy, i niezwłocznie przekazuje im wszystkie stosowne informacje, gdy tylko staną się one dostępne.</w:t>
            </w:r>
          </w:p>
        </w:tc>
        <w:tc>
          <w:tcPr>
            <w:tcW w:w="4876" w:type="dxa"/>
          </w:tcPr>
          <w:p w14:paraId="37C32893" w14:textId="77777777" w:rsidR="00BF3DA9" w:rsidRPr="00A967FB" w:rsidRDefault="00BF3DA9" w:rsidP="00EC0E6B">
            <w:pPr>
              <w:pStyle w:val="Normal6a"/>
            </w:pPr>
            <w:r w:rsidRPr="00A967FB">
              <w:rPr>
                <w:i/>
                <w:iCs/>
              </w:rPr>
              <w:t>(Nie dotyczy polskiej wersji językowej)</w:t>
            </w:r>
            <w:r w:rsidRPr="00A967FB">
              <w:tab/>
              <w:t xml:space="preserve"> </w:t>
            </w:r>
          </w:p>
        </w:tc>
      </w:tr>
    </w:tbl>
    <w:p w14:paraId="552D0C4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C3C36F7" w14:textId="77777777" w:rsidR="00BF3DA9" w:rsidRPr="00A967FB" w:rsidRDefault="00BF3DA9" w:rsidP="00BF3DA9">
      <w:r w:rsidRPr="00A967FB">
        <w:rPr>
          <w:rStyle w:val="HideTWBExt"/>
        </w:rPr>
        <w:t>&lt;/Amend&gt;</w:t>
      </w:r>
    </w:p>
    <w:p w14:paraId="716A4DD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315</w:t>
      </w:r>
      <w:r w:rsidRPr="00A967FB">
        <w:rPr>
          <w:rStyle w:val="HideTWBExt"/>
          <w:b w:val="0"/>
        </w:rPr>
        <w:t>&lt;/NumAm&gt;</w:t>
      </w:r>
    </w:p>
    <w:p w14:paraId="163878C3"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F7D93E7" w14:textId="77777777" w:rsidR="00BF3DA9" w:rsidRPr="00A967FB" w:rsidRDefault="00BF3DA9" w:rsidP="00BF3DA9">
      <w:pPr>
        <w:pStyle w:val="NormalBold"/>
      </w:pPr>
      <w:r w:rsidRPr="00A967FB">
        <w:rPr>
          <w:rStyle w:val="HideTWBExt"/>
          <w:b w:val="0"/>
        </w:rPr>
        <w:t>&lt;/RepeatBlock-By&gt;</w:t>
      </w:r>
    </w:p>
    <w:p w14:paraId="5F9FCE3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0B646BC" w14:textId="77777777" w:rsidR="00BF3DA9" w:rsidRPr="00A967FB" w:rsidRDefault="00BF3DA9" w:rsidP="00BF3DA9">
      <w:pPr>
        <w:pStyle w:val="NormalBold"/>
      </w:pPr>
      <w:r w:rsidRPr="00A967FB">
        <w:rPr>
          <w:rStyle w:val="HideTWBExt"/>
          <w:b w:val="0"/>
        </w:rPr>
        <w:t>&lt;Article&gt;</w:t>
      </w:r>
      <w:r w:rsidRPr="00A967FB">
        <w:t>Artykuł 8 – ustęp 2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358E893" w14:textId="77777777" w:rsidTr="00EC0E6B">
        <w:trPr>
          <w:trHeight w:hRule="exact" w:val="240"/>
          <w:jc w:val="center"/>
        </w:trPr>
        <w:tc>
          <w:tcPr>
            <w:tcW w:w="9752" w:type="dxa"/>
            <w:gridSpan w:val="2"/>
          </w:tcPr>
          <w:p w14:paraId="3BC4435C" w14:textId="77777777" w:rsidR="00BF3DA9" w:rsidRPr="00A967FB" w:rsidRDefault="00BF3DA9" w:rsidP="00EC0E6B"/>
        </w:tc>
      </w:tr>
      <w:tr w:rsidR="00A74CA6" w:rsidRPr="00A967FB" w14:paraId="795346CB" w14:textId="77777777" w:rsidTr="00EC0E6B">
        <w:trPr>
          <w:trHeight w:val="240"/>
          <w:jc w:val="center"/>
        </w:trPr>
        <w:tc>
          <w:tcPr>
            <w:tcW w:w="4876" w:type="dxa"/>
          </w:tcPr>
          <w:p w14:paraId="34DF4C89" w14:textId="77777777" w:rsidR="00BF3DA9" w:rsidRPr="00A967FB" w:rsidRDefault="00BF3DA9" w:rsidP="00EC0E6B">
            <w:pPr>
              <w:pStyle w:val="AmColumnHeading"/>
            </w:pPr>
            <w:r w:rsidRPr="00A967FB">
              <w:t>Tekst proponowany przez Komisję</w:t>
            </w:r>
          </w:p>
        </w:tc>
        <w:tc>
          <w:tcPr>
            <w:tcW w:w="4876" w:type="dxa"/>
          </w:tcPr>
          <w:p w14:paraId="7587E46E" w14:textId="77777777" w:rsidR="00BF3DA9" w:rsidRPr="00A967FB" w:rsidRDefault="00BF3DA9" w:rsidP="00EC0E6B">
            <w:pPr>
              <w:pStyle w:val="AmColumnHeading"/>
            </w:pPr>
            <w:r w:rsidRPr="00A967FB">
              <w:t>Poprawka</w:t>
            </w:r>
          </w:p>
        </w:tc>
      </w:tr>
      <w:tr w:rsidR="00A74CA6" w:rsidRPr="00A967FB" w14:paraId="165926BB" w14:textId="77777777" w:rsidTr="00EC0E6B">
        <w:trPr>
          <w:jc w:val="center"/>
        </w:trPr>
        <w:tc>
          <w:tcPr>
            <w:tcW w:w="4876" w:type="dxa"/>
          </w:tcPr>
          <w:p w14:paraId="0ACFDD40" w14:textId="77777777" w:rsidR="00BF3DA9" w:rsidRPr="00A967FB" w:rsidRDefault="00BF3DA9" w:rsidP="00EC0E6B">
            <w:pPr>
              <w:pStyle w:val="Normal6a"/>
            </w:pPr>
            <w:r w:rsidRPr="00A967FB">
              <w:t>2.</w:t>
            </w:r>
            <w:r w:rsidRPr="00A967FB">
              <w:tab/>
              <w:t xml:space="preserve">Stosowne informacje w rozumieniu art. 60 ust. 1 i 3 rozporządzenia (UE) </w:t>
            </w:r>
            <w:r w:rsidRPr="00A967FB">
              <w:lastRenderedPageBreak/>
              <w:t>2016/679 obejmują w stosownych przypadkach:</w:t>
            </w:r>
          </w:p>
        </w:tc>
        <w:tc>
          <w:tcPr>
            <w:tcW w:w="4876" w:type="dxa"/>
          </w:tcPr>
          <w:p w14:paraId="63678B55" w14:textId="77777777" w:rsidR="00BF3DA9" w:rsidRPr="00A967FB" w:rsidRDefault="00BF3DA9" w:rsidP="00EC0E6B">
            <w:pPr>
              <w:pStyle w:val="Normal6a"/>
            </w:pPr>
            <w:r w:rsidRPr="00A967FB">
              <w:lastRenderedPageBreak/>
              <w:t>2.</w:t>
            </w:r>
            <w:r w:rsidRPr="00A967FB">
              <w:tab/>
            </w:r>
            <w:r w:rsidRPr="00A967FB">
              <w:rPr>
                <w:b/>
                <w:bCs/>
                <w:i/>
                <w:iCs/>
              </w:rPr>
              <w:t xml:space="preserve">Wiodący organ nadzorczy aktywnie powiadamia pozostałe organy </w:t>
            </w:r>
            <w:r w:rsidRPr="00A967FB">
              <w:rPr>
                <w:b/>
                <w:bCs/>
                <w:i/>
                <w:iCs/>
              </w:rPr>
              <w:lastRenderedPageBreak/>
              <w:t>nadzorcze, których sprawa dotyczy, i przekazuje im</w:t>
            </w:r>
            <w:r w:rsidRPr="00A967FB">
              <w:t xml:space="preserve"> stosowne informacje w rozumieniu art. 60 ust. 1 i 3 rozporządzenia (UE) 2016/679 </w:t>
            </w:r>
            <w:r w:rsidRPr="00A967FB">
              <w:rPr>
                <w:b/>
                <w:bCs/>
                <w:i/>
                <w:iCs/>
              </w:rPr>
              <w:t>w terminie jednego tygodnia od ich otrzymania lub przedstawienia.</w:t>
            </w:r>
            <w:r w:rsidRPr="00A967FB">
              <w:rPr>
                <w:b/>
                <w:i/>
              </w:rPr>
              <w:t xml:space="preserve"> </w:t>
            </w:r>
            <w:r w:rsidRPr="00A967FB">
              <w:rPr>
                <w:b/>
                <w:bCs/>
                <w:i/>
                <w:iCs/>
              </w:rPr>
              <w:t>Informacje te</w:t>
            </w:r>
            <w:r w:rsidRPr="00A967FB">
              <w:t xml:space="preserve"> obejmują </w:t>
            </w:r>
            <w:r w:rsidRPr="00A967FB">
              <w:rPr>
                <w:b/>
                <w:bCs/>
                <w:i/>
                <w:iCs/>
              </w:rPr>
              <w:t>informacje na temat głównych etapów procedury, w tym</w:t>
            </w:r>
            <w:r w:rsidRPr="00A967FB">
              <w:t xml:space="preserve"> w stosownych przypadkach:</w:t>
            </w:r>
            <w:r w:rsidRPr="00A967FB">
              <w:rPr>
                <w:b/>
                <w:i/>
              </w:rPr>
              <w:t xml:space="preserve"> </w:t>
            </w:r>
          </w:p>
        </w:tc>
      </w:tr>
    </w:tbl>
    <w:p w14:paraId="752F8828"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B875786" w14:textId="77777777" w:rsidR="00BF3DA9" w:rsidRPr="00A967FB" w:rsidRDefault="00BF3DA9" w:rsidP="00BF3DA9">
      <w:r w:rsidRPr="00A967FB">
        <w:rPr>
          <w:rStyle w:val="HideTWBExt"/>
        </w:rPr>
        <w:t>&lt;/Amend&gt;</w:t>
      </w:r>
    </w:p>
    <w:p w14:paraId="598E101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316</w:t>
      </w:r>
      <w:r w:rsidRPr="00A967FB">
        <w:rPr>
          <w:rStyle w:val="HideTWBExt"/>
          <w:b w:val="0"/>
        </w:rPr>
        <w:t>&lt;/NumAm&gt;</w:t>
      </w:r>
    </w:p>
    <w:p w14:paraId="3A0D406A"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296D0377"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562AC7B8" w14:textId="77777777" w:rsidR="00BF3DA9" w:rsidRPr="00A967FB" w:rsidRDefault="00BF3DA9" w:rsidP="00BF3DA9">
      <w:pPr>
        <w:pStyle w:val="NormalBold"/>
      </w:pPr>
      <w:r w:rsidRPr="00A967FB">
        <w:rPr>
          <w:rStyle w:val="HideTWBExt"/>
          <w:b w:val="0"/>
        </w:rPr>
        <w:t>&lt;/RepeatBlock-By&gt;</w:t>
      </w:r>
    </w:p>
    <w:p w14:paraId="423CAF5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D20749A" w14:textId="77777777" w:rsidR="00BF3DA9" w:rsidRPr="00A967FB" w:rsidRDefault="00BF3DA9" w:rsidP="00BF3DA9">
      <w:pPr>
        <w:pStyle w:val="NormalBold"/>
      </w:pPr>
      <w:r w:rsidRPr="00A967FB">
        <w:rPr>
          <w:rStyle w:val="HideTWBExt"/>
          <w:b w:val="0"/>
        </w:rPr>
        <w:t>&lt;Article&gt;</w:t>
      </w:r>
      <w:r w:rsidRPr="00A967FB">
        <w:t>Artykuł 8 – ustęp 2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C03C383" w14:textId="77777777" w:rsidTr="00EC0E6B">
        <w:trPr>
          <w:trHeight w:hRule="exact" w:val="240"/>
          <w:jc w:val="center"/>
        </w:trPr>
        <w:tc>
          <w:tcPr>
            <w:tcW w:w="9752" w:type="dxa"/>
            <w:gridSpan w:val="2"/>
          </w:tcPr>
          <w:p w14:paraId="51260E69" w14:textId="77777777" w:rsidR="00BF3DA9" w:rsidRPr="00A967FB" w:rsidRDefault="00BF3DA9" w:rsidP="00EC0E6B"/>
        </w:tc>
      </w:tr>
      <w:tr w:rsidR="00A74CA6" w:rsidRPr="00A967FB" w14:paraId="7CEAD743" w14:textId="77777777" w:rsidTr="00EC0E6B">
        <w:trPr>
          <w:trHeight w:val="240"/>
          <w:jc w:val="center"/>
        </w:trPr>
        <w:tc>
          <w:tcPr>
            <w:tcW w:w="4876" w:type="dxa"/>
          </w:tcPr>
          <w:p w14:paraId="77704B9B" w14:textId="77777777" w:rsidR="00BF3DA9" w:rsidRPr="00A967FB" w:rsidRDefault="00BF3DA9" w:rsidP="00EC0E6B">
            <w:pPr>
              <w:pStyle w:val="AmColumnHeading"/>
            </w:pPr>
            <w:r w:rsidRPr="00A967FB">
              <w:t>Tekst proponowany przez Komisję</w:t>
            </w:r>
          </w:p>
        </w:tc>
        <w:tc>
          <w:tcPr>
            <w:tcW w:w="4876" w:type="dxa"/>
          </w:tcPr>
          <w:p w14:paraId="2A118367" w14:textId="77777777" w:rsidR="00BF3DA9" w:rsidRPr="00A967FB" w:rsidRDefault="00BF3DA9" w:rsidP="00EC0E6B">
            <w:pPr>
              <w:pStyle w:val="AmColumnHeading"/>
            </w:pPr>
            <w:r w:rsidRPr="00A967FB">
              <w:t>Poprawka</w:t>
            </w:r>
          </w:p>
        </w:tc>
      </w:tr>
      <w:tr w:rsidR="00A74CA6" w:rsidRPr="00A967FB" w14:paraId="289D544D" w14:textId="77777777" w:rsidTr="00EC0E6B">
        <w:trPr>
          <w:jc w:val="center"/>
        </w:trPr>
        <w:tc>
          <w:tcPr>
            <w:tcW w:w="4876" w:type="dxa"/>
          </w:tcPr>
          <w:p w14:paraId="5851252B" w14:textId="77777777" w:rsidR="00BF3DA9" w:rsidRPr="00A967FB" w:rsidRDefault="00BF3DA9" w:rsidP="00EC0E6B">
            <w:pPr>
              <w:pStyle w:val="Normal6a"/>
            </w:pPr>
            <w:r w:rsidRPr="00A967FB">
              <w:t>2.</w:t>
            </w:r>
            <w:r w:rsidRPr="00A967FB">
              <w:tab/>
              <w:t>Stosowne informacje w rozumieniu art. 60 ust. 1 i 3 rozporządzenia (UE) 2016/679 obejmują w stosownych przypadkach:</w:t>
            </w:r>
          </w:p>
        </w:tc>
        <w:tc>
          <w:tcPr>
            <w:tcW w:w="4876" w:type="dxa"/>
          </w:tcPr>
          <w:p w14:paraId="3C0BB7F7" w14:textId="77777777" w:rsidR="00BF3DA9" w:rsidRPr="00A967FB" w:rsidRDefault="00BF3DA9" w:rsidP="00EC0E6B">
            <w:pPr>
              <w:pStyle w:val="Normal6a"/>
            </w:pPr>
            <w:r w:rsidRPr="00A967FB">
              <w:t>2.</w:t>
            </w:r>
            <w:r w:rsidRPr="00A967FB">
              <w:tab/>
            </w:r>
            <w:r w:rsidRPr="00A967FB">
              <w:rPr>
                <w:b/>
                <w:bCs/>
                <w:i/>
                <w:iCs/>
              </w:rPr>
              <w:t>Wiodący organ nadzorczy aktywnie powiadamia pozostałe organy nadzorcze, których sprawa dotyczy, i przekazuje im</w:t>
            </w:r>
            <w:r w:rsidRPr="00A967FB">
              <w:t xml:space="preserve"> stosowne informacje w rozumieniu art. 60 ust. 1 i 3 rozporządzenia (UE) 2016/679 </w:t>
            </w:r>
            <w:r w:rsidRPr="00A967FB">
              <w:rPr>
                <w:b/>
                <w:bCs/>
                <w:i/>
                <w:iCs/>
              </w:rPr>
              <w:t>w terminie jednego tygodnia od ich otrzymania lub przedstawienia.</w:t>
            </w:r>
            <w:r w:rsidRPr="00A967FB">
              <w:rPr>
                <w:b/>
                <w:i/>
              </w:rPr>
              <w:t xml:space="preserve"> </w:t>
            </w:r>
            <w:r w:rsidRPr="00A967FB">
              <w:rPr>
                <w:b/>
                <w:bCs/>
                <w:i/>
                <w:iCs/>
              </w:rPr>
              <w:t>Informacje te</w:t>
            </w:r>
            <w:r w:rsidRPr="00A967FB">
              <w:t xml:space="preserve"> obejmują </w:t>
            </w:r>
            <w:r w:rsidRPr="00A967FB">
              <w:rPr>
                <w:b/>
                <w:bCs/>
                <w:i/>
                <w:iCs/>
              </w:rPr>
              <w:t>informacje na temat głównych etapów procedury, w tym</w:t>
            </w:r>
            <w:r w:rsidRPr="00A967FB">
              <w:t xml:space="preserve"> w stosownych przypadkach:</w:t>
            </w:r>
          </w:p>
        </w:tc>
      </w:tr>
      <w:tr w:rsidR="00A74CA6" w:rsidRPr="00A967FB" w14:paraId="2ACA2AE5" w14:textId="77777777" w:rsidTr="00EC0E6B">
        <w:trPr>
          <w:jc w:val="center"/>
        </w:trPr>
        <w:tc>
          <w:tcPr>
            <w:tcW w:w="4876" w:type="dxa"/>
          </w:tcPr>
          <w:p w14:paraId="36B7D215" w14:textId="77777777" w:rsidR="00BF3DA9" w:rsidRPr="00A967FB" w:rsidRDefault="00BF3DA9" w:rsidP="00EC0E6B"/>
        </w:tc>
        <w:tc>
          <w:tcPr>
            <w:tcW w:w="4876" w:type="dxa"/>
          </w:tcPr>
          <w:p w14:paraId="45034DBD" w14:textId="77777777" w:rsidR="00BF3DA9" w:rsidRPr="00A967FB" w:rsidRDefault="00BF3DA9" w:rsidP="00EC0E6B">
            <w:pPr>
              <w:pStyle w:val="Normal6a"/>
            </w:pPr>
            <w:r w:rsidRPr="00A967FB">
              <w:rPr>
                <w:i/>
              </w:rPr>
              <w:t>(Powyższy tekst zastępuje poprawkę 120.)</w:t>
            </w:r>
          </w:p>
        </w:tc>
      </w:tr>
    </w:tbl>
    <w:p w14:paraId="28DC67D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A894681"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6F6285B2" w14:textId="77777777" w:rsidR="00BF3DA9" w:rsidRPr="00A967FB" w:rsidRDefault="00BF3DA9" w:rsidP="00BF3DA9">
      <w:pPr>
        <w:pStyle w:val="AmJustText"/>
      </w:pPr>
      <w:r w:rsidRPr="00A967FB">
        <w:t>Usunięto z poprzedniej wersji dostęp organów innych niż organy, których sprawa dotyczy, i Europejskiej Rady Ochrony Danych. Do akt sprawy powinny mieć dostęp wyłącznie wiodący organ nadzorczy i organy nadzorcze, których sprawa dotyczy. Dodano aktywne powiadomienie o głównych etapach procedury.</w:t>
      </w:r>
    </w:p>
    <w:p w14:paraId="31AFFEC4" w14:textId="77777777" w:rsidR="00BF3DA9" w:rsidRPr="00A967FB" w:rsidRDefault="00BF3DA9" w:rsidP="00BF3DA9">
      <w:r w:rsidRPr="00A967FB">
        <w:rPr>
          <w:rStyle w:val="HideTWBExt"/>
        </w:rPr>
        <w:t>&lt;/Amend&gt;</w:t>
      </w:r>
    </w:p>
    <w:p w14:paraId="54102CE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317</w:t>
      </w:r>
      <w:r w:rsidRPr="00A967FB">
        <w:rPr>
          <w:rStyle w:val="HideTWBExt"/>
          <w:b w:val="0"/>
        </w:rPr>
        <w:t>&lt;/NumAm&gt;</w:t>
      </w:r>
    </w:p>
    <w:p w14:paraId="0B980FC3" w14:textId="77777777" w:rsidR="00BF3DA9" w:rsidRPr="00A967FB" w:rsidRDefault="00BF3DA9" w:rsidP="00BF3DA9">
      <w:pPr>
        <w:pStyle w:val="NormalBold"/>
      </w:pPr>
      <w:r w:rsidRPr="00A967FB">
        <w:rPr>
          <w:rStyle w:val="HideTWBExt"/>
          <w:b w:val="0"/>
        </w:rPr>
        <w:lastRenderedPageBreak/>
        <w:t>&lt;RepeatBlock-By&gt;&lt;Members&gt;</w:t>
      </w:r>
      <w:r w:rsidRPr="00A967FB">
        <w:t>Clare Daly</w:t>
      </w:r>
      <w:r w:rsidRPr="00A967FB">
        <w:rPr>
          <w:rStyle w:val="HideTWBExt"/>
          <w:b w:val="0"/>
        </w:rPr>
        <w:t>&lt;/Members&gt;</w:t>
      </w:r>
    </w:p>
    <w:p w14:paraId="63A15DE4" w14:textId="77777777" w:rsidR="00BF3DA9" w:rsidRPr="00A967FB" w:rsidRDefault="00BF3DA9" w:rsidP="00BF3DA9">
      <w:pPr>
        <w:pStyle w:val="NormalBold"/>
      </w:pPr>
      <w:r w:rsidRPr="00A967FB">
        <w:rPr>
          <w:rStyle w:val="HideTWBExt"/>
          <w:b w:val="0"/>
        </w:rPr>
        <w:t>&lt;/RepeatBlock-By&gt;</w:t>
      </w:r>
    </w:p>
    <w:p w14:paraId="409BDA8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61C548D" w14:textId="77777777" w:rsidR="00BF3DA9" w:rsidRPr="00A967FB" w:rsidRDefault="00BF3DA9" w:rsidP="00BF3DA9">
      <w:pPr>
        <w:pStyle w:val="NormalBold"/>
      </w:pPr>
      <w:r w:rsidRPr="00A967FB">
        <w:rPr>
          <w:rStyle w:val="HideTWBExt"/>
          <w:b w:val="0"/>
        </w:rPr>
        <w:t>&lt;Article&gt;</w:t>
      </w:r>
      <w:r w:rsidRPr="00A967FB">
        <w:t>Artykuł 8 – ustęp 2 – litera i</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11CBAD2" w14:textId="77777777" w:rsidTr="00EC0E6B">
        <w:trPr>
          <w:trHeight w:hRule="exact" w:val="240"/>
          <w:jc w:val="center"/>
        </w:trPr>
        <w:tc>
          <w:tcPr>
            <w:tcW w:w="9752" w:type="dxa"/>
            <w:gridSpan w:val="2"/>
          </w:tcPr>
          <w:p w14:paraId="77E46C54" w14:textId="77777777" w:rsidR="00BF3DA9" w:rsidRPr="00A967FB" w:rsidRDefault="00BF3DA9" w:rsidP="00EC0E6B"/>
        </w:tc>
      </w:tr>
      <w:tr w:rsidR="00A74CA6" w:rsidRPr="00A967FB" w14:paraId="61ED2882" w14:textId="77777777" w:rsidTr="00EC0E6B">
        <w:trPr>
          <w:trHeight w:val="240"/>
          <w:jc w:val="center"/>
        </w:trPr>
        <w:tc>
          <w:tcPr>
            <w:tcW w:w="4876" w:type="dxa"/>
          </w:tcPr>
          <w:p w14:paraId="1637B7C6" w14:textId="77777777" w:rsidR="00BF3DA9" w:rsidRPr="00A967FB" w:rsidRDefault="00BF3DA9" w:rsidP="00EC0E6B">
            <w:pPr>
              <w:pStyle w:val="AmColumnHeading"/>
            </w:pPr>
            <w:r w:rsidRPr="00A967FB">
              <w:t>Tekst proponowany przez Komisję</w:t>
            </w:r>
          </w:p>
        </w:tc>
        <w:tc>
          <w:tcPr>
            <w:tcW w:w="4876" w:type="dxa"/>
          </w:tcPr>
          <w:p w14:paraId="7291E438" w14:textId="77777777" w:rsidR="00BF3DA9" w:rsidRPr="00A967FB" w:rsidRDefault="00BF3DA9" w:rsidP="00EC0E6B">
            <w:pPr>
              <w:pStyle w:val="AmColumnHeading"/>
            </w:pPr>
            <w:r w:rsidRPr="00A967FB">
              <w:t>Poprawka</w:t>
            </w:r>
          </w:p>
        </w:tc>
      </w:tr>
      <w:tr w:rsidR="00A74CA6" w:rsidRPr="00A967FB" w14:paraId="6BDC14D5" w14:textId="77777777" w:rsidTr="00EC0E6B">
        <w:trPr>
          <w:jc w:val="center"/>
        </w:trPr>
        <w:tc>
          <w:tcPr>
            <w:tcW w:w="4876" w:type="dxa"/>
          </w:tcPr>
          <w:p w14:paraId="62380048" w14:textId="77777777" w:rsidR="00BF3DA9" w:rsidRPr="00A967FB" w:rsidRDefault="00BF3DA9" w:rsidP="00EC0E6B">
            <w:pPr>
              <w:pStyle w:val="Normal6a"/>
            </w:pPr>
            <w:r w:rsidRPr="00A967FB">
              <w:t>(i)</w:t>
            </w:r>
            <w:r w:rsidRPr="00A967FB">
              <w:tab/>
              <w:t>opinia skarżącego na temat wstępnych ustaleń;</w:t>
            </w:r>
          </w:p>
        </w:tc>
        <w:tc>
          <w:tcPr>
            <w:tcW w:w="4876" w:type="dxa"/>
          </w:tcPr>
          <w:p w14:paraId="196FAA11" w14:textId="77777777" w:rsidR="00BF3DA9" w:rsidRPr="00A967FB" w:rsidRDefault="00BF3DA9" w:rsidP="00EC0E6B">
            <w:pPr>
              <w:pStyle w:val="Normal6a"/>
            </w:pPr>
            <w:r w:rsidRPr="00A967FB">
              <w:t>(i)</w:t>
            </w:r>
            <w:r w:rsidRPr="00A967FB">
              <w:tab/>
              <w:t xml:space="preserve">opinia skarżącego na temat </w:t>
            </w:r>
            <w:r w:rsidRPr="00A967FB">
              <w:rPr>
                <w:b/>
                <w:bCs/>
                <w:i/>
                <w:iCs/>
              </w:rPr>
              <w:t xml:space="preserve">niepoufnej wersji </w:t>
            </w:r>
            <w:r w:rsidRPr="00A967FB">
              <w:t>wstępnych ustaleń</w:t>
            </w:r>
            <w:r w:rsidRPr="00A967FB">
              <w:rPr>
                <w:b/>
                <w:bCs/>
                <w:i/>
                <w:iCs/>
              </w:rPr>
              <w:t xml:space="preserve"> oraz, w stosownych przypadkach, innych aspektów postępowania, w odniesieniu do których skarżący złożył formalne pisma</w:t>
            </w:r>
            <w:r w:rsidRPr="00A967FB">
              <w:t>;</w:t>
            </w:r>
          </w:p>
        </w:tc>
      </w:tr>
    </w:tbl>
    <w:p w14:paraId="7518143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7CD0828" w14:textId="77777777" w:rsidR="00BF3DA9" w:rsidRPr="00A967FB" w:rsidRDefault="00BF3DA9" w:rsidP="00BF3DA9">
      <w:r w:rsidRPr="00A967FB">
        <w:rPr>
          <w:rStyle w:val="HideTWBExt"/>
        </w:rPr>
        <w:t>&lt;/Amend&gt;</w:t>
      </w:r>
    </w:p>
    <w:p w14:paraId="7BFEBB6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318</w:t>
      </w:r>
      <w:r w:rsidRPr="00A967FB">
        <w:rPr>
          <w:rStyle w:val="HideTWBExt"/>
          <w:b w:val="0"/>
        </w:rPr>
        <w:t>&lt;/NumAm&gt;</w:t>
      </w:r>
    </w:p>
    <w:p w14:paraId="76692CF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BEF2758" w14:textId="77777777" w:rsidR="00BF3DA9" w:rsidRPr="00A967FB" w:rsidRDefault="00BF3DA9" w:rsidP="00BF3DA9">
      <w:pPr>
        <w:pStyle w:val="NormalBold"/>
      </w:pPr>
      <w:r w:rsidRPr="00A967FB">
        <w:rPr>
          <w:rStyle w:val="HideTWBExt"/>
          <w:b w:val="0"/>
        </w:rPr>
        <w:t>&lt;/RepeatBlock-By&gt;</w:t>
      </w:r>
    </w:p>
    <w:p w14:paraId="60C5418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A7064E4" w14:textId="77777777" w:rsidR="00BF3DA9" w:rsidRPr="00A967FB" w:rsidRDefault="00BF3DA9" w:rsidP="00BF3DA9">
      <w:pPr>
        <w:pStyle w:val="NormalBold"/>
      </w:pPr>
      <w:r w:rsidRPr="00A967FB">
        <w:rPr>
          <w:rStyle w:val="HideTWBExt"/>
          <w:b w:val="0"/>
        </w:rPr>
        <w:t>&lt;Article&gt;</w:t>
      </w:r>
      <w:r w:rsidRPr="00A967FB">
        <w:t>Artykuł 9 −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6933E1D" w14:textId="77777777" w:rsidTr="00EC0E6B">
        <w:trPr>
          <w:trHeight w:hRule="exact" w:val="240"/>
          <w:jc w:val="center"/>
        </w:trPr>
        <w:tc>
          <w:tcPr>
            <w:tcW w:w="9752" w:type="dxa"/>
            <w:gridSpan w:val="2"/>
          </w:tcPr>
          <w:p w14:paraId="14DB27D1" w14:textId="77777777" w:rsidR="00BF3DA9" w:rsidRPr="00A967FB" w:rsidRDefault="00BF3DA9" w:rsidP="00EC0E6B"/>
        </w:tc>
      </w:tr>
      <w:tr w:rsidR="00A74CA6" w:rsidRPr="00A967FB" w14:paraId="794FFAB7" w14:textId="77777777" w:rsidTr="00EC0E6B">
        <w:trPr>
          <w:trHeight w:val="240"/>
          <w:jc w:val="center"/>
        </w:trPr>
        <w:tc>
          <w:tcPr>
            <w:tcW w:w="4876" w:type="dxa"/>
          </w:tcPr>
          <w:p w14:paraId="49C2B96C" w14:textId="77777777" w:rsidR="00BF3DA9" w:rsidRPr="00A967FB" w:rsidRDefault="00BF3DA9" w:rsidP="00EC0E6B">
            <w:pPr>
              <w:pStyle w:val="AmColumnHeading"/>
            </w:pPr>
            <w:r w:rsidRPr="00A967FB">
              <w:t>Tekst proponowany przez Komisję</w:t>
            </w:r>
          </w:p>
        </w:tc>
        <w:tc>
          <w:tcPr>
            <w:tcW w:w="4876" w:type="dxa"/>
          </w:tcPr>
          <w:p w14:paraId="4E504ABC" w14:textId="77777777" w:rsidR="00BF3DA9" w:rsidRPr="00A967FB" w:rsidRDefault="00BF3DA9" w:rsidP="00EC0E6B">
            <w:pPr>
              <w:pStyle w:val="AmColumnHeading"/>
            </w:pPr>
            <w:r w:rsidRPr="00A967FB">
              <w:t>Poprawka</w:t>
            </w:r>
          </w:p>
        </w:tc>
      </w:tr>
      <w:tr w:rsidR="00A74CA6" w:rsidRPr="00A967FB" w14:paraId="4CE48E50" w14:textId="77777777" w:rsidTr="00EC0E6B">
        <w:trPr>
          <w:jc w:val="center"/>
        </w:trPr>
        <w:tc>
          <w:tcPr>
            <w:tcW w:w="4876" w:type="dxa"/>
          </w:tcPr>
          <w:p w14:paraId="0C523851" w14:textId="77777777" w:rsidR="00BF3DA9" w:rsidRPr="00A967FB" w:rsidRDefault="00BF3DA9" w:rsidP="00EC0E6B">
            <w:pPr>
              <w:pStyle w:val="Normal6a"/>
            </w:pPr>
            <w:r w:rsidRPr="00A967FB">
              <w:t>1.</w:t>
            </w:r>
            <w:r w:rsidRPr="00A967FB">
              <w:tab/>
            </w:r>
            <w:r w:rsidRPr="00A967FB">
              <w:rPr>
                <w:b/>
                <w:bCs/>
                <w:i/>
                <w:iCs/>
              </w:rPr>
              <w:t>Gdy</w:t>
            </w:r>
            <w:r w:rsidRPr="00A967FB">
              <w:t xml:space="preserve"> wiodący organ nadzorczy sformułuje wstępną opinię na temat głównych kwestii w postępowaniu, sporządza on streszczenie kluczowych kwestii na potrzeby współpracy zgodnie z art. 60 ust. 1 rozporządzenia (UE) 2016/679.</w:t>
            </w:r>
          </w:p>
        </w:tc>
        <w:tc>
          <w:tcPr>
            <w:tcW w:w="4876" w:type="dxa"/>
          </w:tcPr>
          <w:p w14:paraId="49473C63" w14:textId="77777777" w:rsidR="00BF3DA9" w:rsidRPr="00A967FB" w:rsidRDefault="00BF3DA9" w:rsidP="00EC0E6B">
            <w:pPr>
              <w:pStyle w:val="Normal6a"/>
            </w:pPr>
            <w:r w:rsidRPr="00A967FB">
              <w:t>1.</w:t>
            </w:r>
            <w:r w:rsidRPr="00A967FB">
              <w:tab/>
            </w:r>
            <w:r w:rsidRPr="00A967FB">
              <w:rPr>
                <w:b/>
                <w:bCs/>
                <w:i/>
                <w:iCs/>
              </w:rPr>
              <w:t xml:space="preserve">Jak tylko </w:t>
            </w:r>
            <w:r w:rsidRPr="00A967FB">
              <w:t>wiodący organ nadzorczy</w:t>
            </w:r>
            <w:r w:rsidRPr="00A967FB">
              <w:rPr>
                <w:b/>
                <w:bCs/>
                <w:i/>
                <w:iCs/>
              </w:rPr>
              <w:t>, lub w przypadku przekazania sprawy przez inny organ nadzorczy – ten organ nadzorczy, który sprawę przekazał,</w:t>
            </w:r>
            <w:r w:rsidRPr="00A967FB">
              <w:t xml:space="preserve"> sformułuje wstępną opinię na temat głównych kwestii w postępowaniu, sporządza on streszczenie kluczowych kwestii</w:t>
            </w:r>
            <w:r w:rsidRPr="00A967FB">
              <w:rPr>
                <w:b/>
                <w:bCs/>
                <w:i/>
                <w:iCs/>
              </w:rPr>
              <w:t>, które prawdopodobnie należy ustalić w celu rozstrzygnięcia sprawy,</w:t>
            </w:r>
            <w:r w:rsidRPr="00A967FB">
              <w:t xml:space="preserve"> na potrzeby współpracy zgodnie z art. 60 ust. 1 rozporządzenia (UE) 2016/679.</w:t>
            </w:r>
          </w:p>
        </w:tc>
      </w:tr>
    </w:tbl>
    <w:p w14:paraId="77345F9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F43029C" w14:textId="77777777" w:rsidR="00BF3DA9" w:rsidRPr="00A967FB" w:rsidRDefault="00BF3DA9" w:rsidP="00BF3DA9">
      <w:r w:rsidRPr="00A967FB">
        <w:rPr>
          <w:rStyle w:val="HideTWBExt"/>
        </w:rPr>
        <w:t>&lt;/Amend&gt;</w:t>
      </w:r>
    </w:p>
    <w:p w14:paraId="36FDC69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319</w:t>
      </w:r>
      <w:r w:rsidRPr="00A967FB">
        <w:rPr>
          <w:rStyle w:val="HideTWBExt"/>
          <w:b w:val="0"/>
        </w:rPr>
        <w:t>&lt;/NumAm&gt;</w:t>
      </w:r>
    </w:p>
    <w:p w14:paraId="40B792D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D898E6F" w14:textId="77777777" w:rsidR="00BF3DA9" w:rsidRPr="00A967FB" w:rsidRDefault="00BF3DA9" w:rsidP="00BF3DA9">
      <w:pPr>
        <w:pStyle w:val="NormalBold"/>
      </w:pPr>
      <w:r w:rsidRPr="00A967FB">
        <w:rPr>
          <w:rStyle w:val="HideTWBExt"/>
          <w:b w:val="0"/>
        </w:rPr>
        <w:t>&lt;/RepeatBlock-By&gt;</w:t>
      </w:r>
    </w:p>
    <w:p w14:paraId="012A1EF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7F330D1" w14:textId="77777777" w:rsidR="00BF3DA9" w:rsidRPr="00A967FB" w:rsidRDefault="00BF3DA9" w:rsidP="00BF3DA9">
      <w:pPr>
        <w:pStyle w:val="NormalBold"/>
      </w:pPr>
      <w:r w:rsidRPr="00A967FB">
        <w:rPr>
          <w:rStyle w:val="HideTWBExt"/>
          <w:b w:val="0"/>
        </w:rPr>
        <w:t>&lt;Article&gt;</w:t>
      </w:r>
      <w:r w:rsidRPr="00A967FB">
        <w:t>Artykuł 9 −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EC8048E" w14:textId="77777777" w:rsidTr="00EC0E6B">
        <w:trPr>
          <w:trHeight w:hRule="exact" w:val="240"/>
          <w:jc w:val="center"/>
        </w:trPr>
        <w:tc>
          <w:tcPr>
            <w:tcW w:w="9752" w:type="dxa"/>
            <w:gridSpan w:val="2"/>
          </w:tcPr>
          <w:p w14:paraId="57A48D27" w14:textId="77777777" w:rsidR="00BF3DA9" w:rsidRPr="00A967FB" w:rsidRDefault="00BF3DA9" w:rsidP="00EC0E6B"/>
        </w:tc>
      </w:tr>
      <w:tr w:rsidR="00A74CA6" w:rsidRPr="00A967FB" w14:paraId="0EFB37C9" w14:textId="77777777" w:rsidTr="00EC0E6B">
        <w:trPr>
          <w:trHeight w:val="240"/>
          <w:jc w:val="center"/>
        </w:trPr>
        <w:tc>
          <w:tcPr>
            <w:tcW w:w="4876" w:type="dxa"/>
          </w:tcPr>
          <w:p w14:paraId="3A63B14D" w14:textId="77777777" w:rsidR="00BF3DA9" w:rsidRPr="00A967FB" w:rsidRDefault="00BF3DA9" w:rsidP="00EC0E6B">
            <w:pPr>
              <w:pStyle w:val="AmColumnHeading"/>
            </w:pPr>
            <w:r w:rsidRPr="00A967FB">
              <w:t>Tekst proponowany przez Komisję</w:t>
            </w:r>
          </w:p>
        </w:tc>
        <w:tc>
          <w:tcPr>
            <w:tcW w:w="4876" w:type="dxa"/>
          </w:tcPr>
          <w:p w14:paraId="1D95982A" w14:textId="77777777" w:rsidR="00BF3DA9" w:rsidRPr="00A967FB" w:rsidRDefault="00BF3DA9" w:rsidP="00EC0E6B">
            <w:pPr>
              <w:pStyle w:val="AmColumnHeading"/>
            </w:pPr>
            <w:r w:rsidRPr="00A967FB">
              <w:t>Poprawka</w:t>
            </w:r>
          </w:p>
        </w:tc>
      </w:tr>
      <w:tr w:rsidR="00A74CA6" w:rsidRPr="00A967FB" w14:paraId="7EF8901B" w14:textId="77777777" w:rsidTr="00EC0E6B">
        <w:trPr>
          <w:jc w:val="center"/>
        </w:trPr>
        <w:tc>
          <w:tcPr>
            <w:tcW w:w="4876" w:type="dxa"/>
          </w:tcPr>
          <w:p w14:paraId="5697DA28" w14:textId="77777777" w:rsidR="00BF3DA9" w:rsidRPr="00A967FB" w:rsidRDefault="00BF3DA9" w:rsidP="00EC0E6B">
            <w:pPr>
              <w:pStyle w:val="Normal6a"/>
            </w:pPr>
            <w:r w:rsidRPr="00A967FB">
              <w:lastRenderedPageBreak/>
              <w:t>1.</w:t>
            </w:r>
            <w:r w:rsidRPr="00A967FB">
              <w:tab/>
              <w:t>Gdy wiodący organ nadzorczy sformułuje wstępną opinię na temat głównych kwestii w postępowaniu, sporządza on streszczenie kluczowych kwestii na potrzeby współpracy zgodnie z art. 60 ust. 1 rozporządzenia (UE) 2016/679.</w:t>
            </w:r>
          </w:p>
        </w:tc>
        <w:tc>
          <w:tcPr>
            <w:tcW w:w="4876" w:type="dxa"/>
          </w:tcPr>
          <w:p w14:paraId="1A991CF5" w14:textId="77777777" w:rsidR="00BF3DA9" w:rsidRPr="00A967FB" w:rsidRDefault="00BF3DA9" w:rsidP="00EC0E6B">
            <w:pPr>
              <w:pStyle w:val="Normal6a"/>
            </w:pPr>
            <w:r w:rsidRPr="00A967FB">
              <w:t>1.</w:t>
            </w:r>
            <w:r w:rsidRPr="00A967FB">
              <w:tab/>
              <w:t xml:space="preserve">Gdy wiodący organ nadzorczy sformułuje wstępną opinię na temat głównych kwestii w postępowaniu, sporządza on streszczenie kluczowych kwestii na potrzeby współpracy zgodnie z art. 60 ust. 1 rozporządzenia (UE) 2016/679 </w:t>
            </w:r>
            <w:r w:rsidRPr="00A967FB">
              <w:rPr>
                <w:b/>
                <w:bCs/>
                <w:i/>
                <w:iCs/>
              </w:rPr>
              <w:t>i przekazuje to streszczenie organom nadzorczym, których sprawa dotyczy</w:t>
            </w:r>
            <w:r w:rsidRPr="00A967FB">
              <w:t>.</w:t>
            </w:r>
          </w:p>
        </w:tc>
      </w:tr>
    </w:tbl>
    <w:p w14:paraId="20BD695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D7F59D2" w14:textId="77777777" w:rsidR="00BF3DA9" w:rsidRPr="00A967FB" w:rsidRDefault="00BF3DA9" w:rsidP="00BF3DA9">
      <w:r w:rsidRPr="00A967FB">
        <w:rPr>
          <w:rStyle w:val="HideTWBExt"/>
        </w:rPr>
        <w:t>&lt;/Amend&gt;</w:t>
      </w:r>
    </w:p>
    <w:p w14:paraId="0943829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320</w:t>
      </w:r>
      <w:r w:rsidRPr="00A967FB">
        <w:rPr>
          <w:rStyle w:val="HideTWBExt"/>
          <w:b w:val="0"/>
        </w:rPr>
        <w:t>&lt;/NumAm&gt;</w:t>
      </w:r>
    </w:p>
    <w:p w14:paraId="7DF5197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EDDEE4D" w14:textId="77777777" w:rsidR="00BF3DA9" w:rsidRPr="00A967FB" w:rsidRDefault="00BF3DA9" w:rsidP="00BF3DA9">
      <w:pPr>
        <w:pStyle w:val="NormalBold"/>
      </w:pPr>
      <w:r w:rsidRPr="00A967FB">
        <w:rPr>
          <w:rStyle w:val="HideTWBExt"/>
          <w:b w:val="0"/>
        </w:rPr>
        <w:t>&lt;/RepeatBlock-By&gt;</w:t>
      </w:r>
    </w:p>
    <w:p w14:paraId="630BC95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6376EAF" w14:textId="77777777" w:rsidR="00BF3DA9" w:rsidRPr="00A967FB" w:rsidRDefault="00BF3DA9" w:rsidP="00BF3DA9">
      <w:pPr>
        <w:pStyle w:val="NormalBold"/>
      </w:pPr>
      <w:r w:rsidRPr="00A967FB">
        <w:rPr>
          <w:rStyle w:val="HideTWBExt"/>
          <w:b w:val="0"/>
        </w:rPr>
        <w:t>&lt;Article&gt;</w:t>
      </w:r>
      <w:r w:rsidRPr="00A967FB">
        <w:t>Artykuł 9 – ustęp 2 – litera b</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86E100D" w14:textId="77777777" w:rsidTr="00EC0E6B">
        <w:trPr>
          <w:trHeight w:hRule="exact" w:val="240"/>
          <w:jc w:val="center"/>
        </w:trPr>
        <w:tc>
          <w:tcPr>
            <w:tcW w:w="9752" w:type="dxa"/>
            <w:gridSpan w:val="2"/>
          </w:tcPr>
          <w:p w14:paraId="279E213E" w14:textId="77777777" w:rsidR="00BF3DA9" w:rsidRPr="00A967FB" w:rsidRDefault="00BF3DA9" w:rsidP="00EC0E6B"/>
        </w:tc>
      </w:tr>
      <w:tr w:rsidR="00A74CA6" w:rsidRPr="00A967FB" w14:paraId="1C320B73" w14:textId="77777777" w:rsidTr="00EC0E6B">
        <w:trPr>
          <w:trHeight w:val="240"/>
          <w:jc w:val="center"/>
        </w:trPr>
        <w:tc>
          <w:tcPr>
            <w:tcW w:w="4876" w:type="dxa"/>
          </w:tcPr>
          <w:p w14:paraId="316ABC55" w14:textId="77777777" w:rsidR="00BF3DA9" w:rsidRPr="00A967FB" w:rsidRDefault="00BF3DA9" w:rsidP="00EC0E6B">
            <w:pPr>
              <w:pStyle w:val="AmColumnHeading"/>
            </w:pPr>
            <w:r w:rsidRPr="00A967FB">
              <w:t>Tekst proponowany przez Komisję</w:t>
            </w:r>
          </w:p>
        </w:tc>
        <w:tc>
          <w:tcPr>
            <w:tcW w:w="4876" w:type="dxa"/>
          </w:tcPr>
          <w:p w14:paraId="66C7DB39" w14:textId="77777777" w:rsidR="00BF3DA9" w:rsidRPr="00A967FB" w:rsidRDefault="00BF3DA9" w:rsidP="00EC0E6B">
            <w:pPr>
              <w:pStyle w:val="AmColumnHeading"/>
            </w:pPr>
            <w:r w:rsidRPr="00A967FB">
              <w:t>Poprawka</w:t>
            </w:r>
          </w:p>
        </w:tc>
      </w:tr>
      <w:tr w:rsidR="00A74CA6" w:rsidRPr="00A967FB" w14:paraId="51E84E04" w14:textId="77777777" w:rsidTr="00EC0E6B">
        <w:trPr>
          <w:jc w:val="center"/>
        </w:trPr>
        <w:tc>
          <w:tcPr>
            <w:tcW w:w="4876" w:type="dxa"/>
          </w:tcPr>
          <w:p w14:paraId="46EE0A47" w14:textId="77777777" w:rsidR="00BF3DA9" w:rsidRPr="00A967FB" w:rsidRDefault="00BF3DA9" w:rsidP="00EC0E6B">
            <w:pPr>
              <w:pStyle w:val="Normal6a"/>
            </w:pPr>
            <w:r w:rsidRPr="00A967FB">
              <w:t>b)</w:t>
            </w:r>
            <w:r w:rsidRPr="00A967FB">
              <w:tab/>
              <w:t>wstępne określenie zakresu postępowania, w szczególności wskazanie przepisów rozporządzenia (UE) 2016/679, których potencjalne naruszenie</w:t>
            </w:r>
            <w:r w:rsidRPr="00A967FB">
              <w:rPr>
                <w:b/>
                <w:bCs/>
                <w:i/>
                <w:iCs/>
              </w:rPr>
              <w:t xml:space="preserve"> będzie przedmiotem postępowania</w:t>
            </w:r>
            <w:r w:rsidRPr="00A967FB">
              <w:t>;</w:t>
            </w:r>
          </w:p>
        </w:tc>
        <w:tc>
          <w:tcPr>
            <w:tcW w:w="4876" w:type="dxa"/>
          </w:tcPr>
          <w:p w14:paraId="350D14EB" w14:textId="77777777" w:rsidR="00BF3DA9" w:rsidRPr="00A967FB" w:rsidRDefault="00BF3DA9" w:rsidP="00EC0E6B">
            <w:pPr>
              <w:pStyle w:val="Normal6a"/>
            </w:pPr>
            <w:r w:rsidRPr="00A967FB">
              <w:t>b)</w:t>
            </w:r>
            <w:r w:rsidRPr="00A967FB">
              <w:tab/>
              <w:t xml:space="preserve">wstępne określenie zakresu postępowania, w szczególności wskazanie przepisów rozporządzenia (UE) 2016/679, których </w:t>
            </w:r>
            <w:r w:rsidRPr="00A967FB">
              <w:rPr>
                <w:b/>
                <w:bCs/>
                <w:i/>
                <w:iCs/>
              </w:rPr>
              <w:t xml:space="preserve">dotyczy </w:t>
            </w:r>
            <w:r w:rsidRPr="00A967FB">
              <w:t>potencjalne naruszenie;</w:t>
            </w:r>
          </w:p>
        </w:tc>
      </w:tr>
    </w:tbl>
    <w:p w14:paraId="5805D6B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30A9CC4" w14:textId="77777777" w:rsidR="00BF3DA9" w:rsidRPr="00A967FB" w:rsidRDefault="00BF3DA9" w:rsidP="00BF3DA9">
      <w:r w:rsidRPr="00A967FB">
        <w:rPr>
          <w:rStyle w:val="HideTWBExt"/>
        </w:rPr>
        <w:t>&lt;/Amend&gt;</w:t>
      </w:r>
    </w:p>
    <w:p w14:paraId="185A7E5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321</w:t>
      </w:r>
      <w:r w:rsidRPr="00A967FB">
        <w:rPr>
          <w:rStyle w:val="HideTWBExt"/>
          <w:b w:val="0"/>
        </w:rPr>
        <w:t>&lt;/NumAm&gt;</w:t>
      </w:r>
    </w:p>
    <w:p w14:paraId="62AD6FBF"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2A4EFAB" w14:textId="77777777" w:rsidR="00BF3DA9" w:rsidRPr="00A967FB" w:rsidRDefault="00BF3DA9" w:rsidP="00BF3DA9">
      <w:pPr>
        <w:pStyle w:val="NormalBold"/>
      </w:pPr>
      <w:r w:rsidRPr="00A967FB">
        <w:rPr>
          <w:rStyle w:val="HideTWBExt"/>
          <w:b w:val="0"/>
        </w:rPr>
        <w:t>&lt;/RepeatBlock-By&gt;</w:t>
      </w:r>
    </w:p>
    <w:p w14:paraId="7C8B419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55F5EB3" w14:textId="77777777" w:rsidR="00BF3DA9" w:rsidRPr="00A967FB" w:rsidRDefault="00BF3DA9" w:rsidP="00BF3DA9">
      <w:pPr>
        <w:pStyle w:val="NormalBold"/>
      </w:pPr>
      <w:r w:rsidRPr="00A967FB">
        <w:rPr>
          <w:rStyle w:val="HideTWBExt"/>
          <w:b w:val="0"/>
        </w:rPr>
        <w:t>&lt;Article&gt;</w:t>
      </w:r>
      <w:r w:rsidRPr="00A967FB">
        <w:t>Artykuł 9 – ustęp 2 – litera c</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A7E0D54" w14:textId="77777777" w:rsidTr="00EC0E6B">
        <w:trPr>
          <w:trHeight w:hRule="exact" w:val="240"/>
          <w:jc w:val="center"/>
        </w:trPr>
        <w:tc>
          <w:tcPr>
            <w:tcW w:w="9752" w:type="dxa"/>
            <w:gridSpan w:val="2"/>
          </w:tcPr>
          <w:p w14:paraId="36C0B8CB" w14:textId="77777777" w:rsidR="00BF3DA9" w:rsidRPr="00A967FB" w:rsidRDefault="00BF3DA9" w:rsidP="00EC0E6B"/>
        </w:tc>
      </w:tr>
      <w:tr w:rsidR="00A74CA6" w:rsidRPr="00A967FB" w14:paraId="00B30389" w14:textId="77777777" w:rsidTr="00EC0E6B">
        <w:trPr>
          <w:trHeight w:val="240"/>
          <w:jc w:val="center"/>
        </w:trPr>
        <w:tc>
          <w:tcPr>
            <w:tcW w:w="4876" w:type="dxa"/>
          </w:tcPr>
          <w:p w14:paraId="70D2113A" w14:textId="77777777" w:rsidR="00BF3DA9" w:rsidRPr="00A967FB" w:rsidRDefault="00BF3DA9" w:rsidP="00EC0E6B">
            <w:pPr>
              <w:pStyle w:val="AmColumnHeading"/>
            </w:pPr>
            <w:r w:rsidRPr="00A967FB">
              <w:t>Tekst proponowany przez Komisję</w:t>
            </w:r>
          </w:p>
        </w:tc>
        <w:tc>
          <w:tcPr>
            <w:tcW w:w="4876" w:type="dxa"/>
          </w:tcPr>
          <w:p w14:paraId="45EBC360" w14:textId="77777777" w:rsidR="00BF3DA9" w:rsidRPr="00A967FB" w:rsidRDefault="00BF3DA9" w:rsidP="00EC0E6B">
            <w:pPr>
              <w:pStyle w:val="AmColumnHeading"/>
            </w:pPr>
            <w:r w:rsidRPr="00A967FB">
              <w:t>Poprawka</w:t>
            </w:r>
          </w:p>
        </w:tc>
      </w:tr>
      <w:tr w:rsidR="00A74CA6" w:rsidRPr="00A967FB" w14:paraId="4C84F5FE" w14:textId="77777777" w:rsidTr="00EC0E6B">
        <w:trPr>
          <w:jc w:val="center"/>
        </w:trPr>
        <w:tc>
          <w:tcPr>
            <w:tcW w:w="4876" w:type="dxa"/>
          </w:tcPr>
          <w:p w14:paraId="6E9B4116" w14:textId="77777777" w:rsidR="00BF3DA9" w:rsidRPr="00A967FB" w:rsidRDefault="00BF3DA9" w:rsidP="00EC0E6B">
            <w:pPr>
              <w:pStyle w:val="Normal6a"/>
            </w:pPr>
            <w:r w:rsidRPr="00A967FB">
              <w:t>c)</w:t>
            </w:r>
            <w:r w:rsidRPr="00A967FB">
              <w:tab/>
            </w:r>
            <w:r w:rsidRPr="00A967FB">
              <w:rPr>
                <w:b/>
                <w:bCs/>
                <w:i/>
                <w:iCs/>
              </w:rPr>
              <w:t>wskazanie złożonych ocen prawnych i technologicznych, które są istotne dla wstępnego ukierunkowania</w:t>
            </w:r>
            <w:r w:rsidRPr="00A967FB">
              <w:t xml:space="preserve"> oceny;</w:t>
            </w:r>
          </w:p>
        </w:tc>
        <w:tc>
          <w:tcPr>
            <w:tcW w:w="4876" w:type="dxa"/>
          </w:tcPr>
          <w:p w14:paraId="551CCA2D" w14:textId="77777777" w:rsidR="00BF3DA9" w:rsidRPr="00A967FB" w:rsidRDefault="00BF3DA9" w:rsidP="00EC0E6B">
            <w:pPr>
              <w:pStyle w:val="Normal6a"/>
            </w:pPr>
            <w:r w:rsidRPr="00A967FB">
              <w:t>c)</w:t>
            </w:r>
            <w:r w:rsidRPr="00A967FB">
              <w:tab/>
            </w:r>
            <w:r w:rsidRPr="00A967FB">
              <w:rPr>
                <w:b/>
                <w:bCs/>
                <w:i/>
                <w:iCs/>
              </w:rPr>
              <w:t>wstępne</w:t>
            </w:r>
            <w:r w:rsidRPr="00A967FB">
              <w:t xml:space="preserve"> oceny</w:t>
            </w:r>
            <w:r w:rsidRPr="00A967FB">
              <w:rPr>
                <w:b/>
                <w:bCs/>
                <w:i/>
                <w:iCs/>
              </w:rPr>
              <w:t xml:space="preserve"> prawne i technologiczne</w:t>
            </w:r>
            <w:r w:rsidRPr="00A967FB">
              <w:t>;</w:t>
            </w:r>
          </w:p>
        </w:tc>
      </w:tr>
    </w:tbl>
    <w:p w14:paraId="23DDDC5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15B42B0" w14:textId="77777777" w:rsidR="00BF3DA9" w:rsidRPr="00A967FB" w:rsidRDefault="00BF3DA9" w:rsidP="00BF3DA9">
      <w:r w:rsidRPr="00A967FB">
        <w:rPr>
          <w:rStyle w:val="HideTWBExt"/>
        </w:rPr>
        <w:t>&lt;/Amend&gt;</w:t>
      </w:r>
    </w:p>
    <w:p w14:paraId="3F28EC1A"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322</w:t>
      </w:r>
      <w:r w:rsidRPr="00A967FB">
        <w:rPr>
          <w:rStyle w:val="HideTWBExt"/>
          <w:b w:val="0"/>
        </w:rPr>
        <w:t>&lt;/NumAm&gt;</w:t>
      </w:r>
    </w:p>
    <w:p w14:paraId="1FF6766B"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4D299999"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4FF65B4C" w14:textId="77777777" w:rsidR="00BF3DA9" w:rsidRPr="00A967FB" w:rsidRDefault="00BF3DA9" w:rsidP="00BF3DA9">
      <w:pPr>
        <w:pStyle w:val="NormalBold"/>
      </w:pPr>
      <w:r w:rsidRPr="00A967FB">
        <w:rPr>
          <w:rStyle w:val="HideTWBExt"/>
          <w:b w:val="0"/>
        </w:rPr>
        <w:t>&lt;/RepeatBlock-By&gt;</w:t>
      </w:r>
    </w:p>
    <w:p w14:paraId="39194ED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AF2A550" w14:textId="77777777" w:rsidR="00BF3DA9" w:rsidRPr="00A967FB" w:rsidRDefault="00BF3DA9" w:rsidP="00BF3DA9">
      <w:pPr>
        <w:pStyle w:val="NormalBold"/>
      </w:pPr>
      <w:r w:rsidRPr="00A967FB">
        <w:rPr>
          <w:rStyle w:val="HideTWBExt"/>
          <w:b w:val="0"/>
        </w:rPr>
        <w:t>&lt;Article&gt;</w:t>
      </w:r>
      <w:r w:rsidRPr="00A967FB">
        <w:t>Artykuł 9 – ustęp 2 – litera c</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7B89857" w14:textId="77777777" w:rsidTr="00EC0E6B">
        <w:trPr>
          <w:trHeight w:hRule="exact" w:val="240"/>
          <w:jc w:val="center"/>
        </w:trPr>
        <w:tc>
          <w:tcPr>
            <w:tcW w:w="9752" w:type="dxa"/>
            <w:gridSpan w:val="2"/>
          </w:tcPr>
          <w:p w14:paraId="69BCB6AA" w14:textId="77777777" w:rsidR="00BF3DA9" w:rsidRPr="00A967FB" w:rsidRDefault="00BF3DA9" w:rsidP="00EC0E6B"/>
        </w:tc>
      </w:tr>
      <w:tr w:rsidR="00A74CA6" w:rsidRPr="00A967FB" w14:paraId="0BBFF46C" w14:textId="77777777" w:rsidTr="00EC0E6B">
        <w:trPr>
          <w:trHeight w:val="240"/>
          <w:jc w:val="center"/>
        </w:trPr>
        <w:tc>
          <w:tcPr>
            <w:tcW w:w="4876" w:type="dxa"/>
          </w:tcPr>
          <w:p w14:paraId="4FB8E964" w14:textId="77777777" w:rsidR="00BF3DA9" w:rsidRPr="00A967FB" w:rsidRDefault="00BF3DA9" w:rsidP="00EC0E6B">
            <w:pPr>
              <w:pStyle w:val="AmColumnHeading"/>
            </w:pPr>
            <w:r w:rsidRPr="00A967FB">
              <w:t>Tekst proponowany przez Komisję</w:t>
            </w:r>
          </w:p>
        </w:tc>
        <w:tc>
          <w:tcPr>
            <w:tcW w:w="4876" w:type="dxa"/>
          </w:tcPr>
          <w:p w14:paraId="03DE8C7B" w14:textId="77777777" w:rsidR="00BF3DA9" w:rsidRPr="00A967FB" w:rsidRDefault="00BF3DA9" w:rsidP="00EC0E6B">
            <w:pPr>
              <w:pStyle w:val="AmColumnHeading"/>
            </w:pPr>
            <w:r w:rsidRPr="00A967FB">
              <w:t>Poprawka</w:t>
            </w:r>
          </w:p>
        </w:tc>
      </w:tr>
      <w:tr w:rsidR="00A74CA6" w:rsidRPr="00A967FB" w14:paraId="4A87800A" w14:textId="77777777" w:rsidTr="00EC0E6B">
        <w:trPr>
          <w:jc w:val="center"/>
        </w:trPr>
        <w:tc>
          <w:tcPr>
            <w:tcW w:w="4876" w:type="dxa"/>
          </w:tcPr>
          <w:p w14:paraId="5E108D61" w14:textId="77777777" w:rsidR="00BF3DA9" w:rsidRPr="00A967FB" w:rsidRDefault="00BF3DA9" w:rsidP="00EC0E6B">
            <w:pPr>
              <w:pStyle w:val="Normal6a"/>
            </w:pPr>
            <w:r w:rsidRPr="00A967FB">
              <w:t>c)</w:t>
            </w:r>
            <w:r w:rsidRPr="00A967FB">
              <w:tab/>
            </w:r>
            <w:r w:rsidRPr="00A967FB">
              <w:rPr>
                <w:b/>
                <w:bCs/>
                <w:i/>
                <w:iCs/>
              </w:rPr>
              <w:t>wskazanie złożonych ocen prawnych i technologicznych, które są istotne dla wstępnego ukierunkowania</w:t>
            </w:r>
            <w:r w:rsidRPr="00A967FB">
              <w:t xml:space="preserve"> oceny;</w:t>
            </w:r>
          </w:p>
        </w:tc>
        <w:tc>
          <w:tcPr>
            <w:tcW w:w="4876" w:type="dxa"/>
          </w:tcPr>
          <w:p w14:paraId="3C0C9A48" w14:textId="77777777" w:rsidR="00BF3DA9" w:rsidRPr="00A967FB" w:rsidRDefault="00BF3DA9" w:rsidP="00EC0E6B">
            <w:pPr>
              <w:pStyle w:val="Normal6a"/>
            </w:pPr>
            <w:r w:rsidRPr="00A967FB">
              <w:t>c)</w:t>
            </w:r>
            <w:r w:rsidRPr="00A967FB">
              <w:tab/>
            </w:r>
            <w:r w:rsidRPr="00A967FB">
              <w:rPr>
                <w:b/>
                <w:bCs/>
                <w:i/>
                <w:iCs/>
              </w:rPr>
              <w:t>wstępne złożone</w:t>
            </w:r>
            <w:r w:rsidRPr="00A967FB">
              <w:t xml:space="preserve"> oceny</w:t>
            </w:r>
            <w:r w:rsidRPr="00A967FB">
              <w:rPr>
                <w:b/>
                <w:bCs/>
                <w:i/>
                <w:iCs/>
              </w:rPr>
              <w:t xml:space="preserve"> prawne i technologiczne</w:t>
            </w:r>
            <w:r w:rsidRPr="00A967FB">
              <w:t>;</w:t>
            </w:r>
          </w:p>
        </w:tc>
      </w:tr>
      <w:tr w:rsidR="00A74CA6" w:rsidRPr="00A967FB" w14:paraId="06D7962D" w14:textId="77777777" w:rsidTr="00EC0E6B">
        <w:trPr>
          <w:jc w:val="center"/>
        </w:trPr>
        <w:tc>
          <w:tcPr>
            <w:tcW w:w="4876" w:type="dxa"/>
          </w:tcPr>
          <w:p w14:paraId="4B47EF33" w14:textId="77777777" w:rsidR="00BF3DA9" w:rsidRPr="00A967FB" w:rsidRDefault="00BF3DA9" w:rsidP="00EC0E6B"/>
        </w:tc>
        <w:tc>
          <w:tcPr>
            <w:tcW w:w="4876" w:type="dxa"/>
          </w:tcPr>
          <w:p w14:paraId="21B06320" w14:textId="77777777" w:rsidR="00BF3DA9" w:rsidRPr="00A967FB" w:rsidRDefault="00BF3DA9" w:rsidP="00EC0E6B">
            <w:pPr>
              <w:pStyle w:val="Normal6a"/>
            </w:pPr>
            <w:r w:rsidRPr="00A967FB">
              <w:rPr>
                <w:i/>
              </w:rPr>
              <w:t>(Powyższy tekst zastępuje poprawkę 135.)</w:t>
            </w:r>
          </w:p>
        </w:tc>
      </w:tr>
    </w:tbl>
    <w:p w14:paraId="17A8DDC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450827E"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5FAAF0E4" w14:textId="77777777" w:rsidR="00BF3DA9" w:rsidRPr="00A967FB" w:rsidRDefault="00BF3DA9" w:rsidP="00BF3DA9">
      <w:pPr>
        <w:pStyle w:val="AmJustText"/>
      </w:pPr>
      <w:r w:rsidRPr="00A967FB">
        <w:t>Streszczenie kluczowych kwestii powinno już zawierać pierwszą ocenę, a nie tylko wykaz ocen, które należy przeprowadzić.</w:t>
      </w:r>
    </w:p>
    <w:p w14:paraId="3BE841DB" w14:textId="77777777" w:rsidR="00BF3DA9" w:rsidRPr="00A967FB" w:rsidRDefault="00BF3DA9" w:rsidP="00BF3DA9">
      <w:r w:rsidRPr="00A967FB">
        <w:rPr>
          <w:rStyle w:val="HideTWBExt"/>
        </w:rPr>
        <w:t>&lt;/Amend&gt;</w:t>
      </w:r>
    </w:p>
    <w:p w14:paraId="4044334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323</w:t>
      </w:r>
      <w:r w:rsidRPr="00A967FB">
        <w:rPr>
          <w:rStyle w:val="HideTWBExt"/>
          <w:b w:val="0"/>
        </w:rPr>
        <w:t>&lt;/NumAm&gt;</w:t>
      </w:r>
    </w:p>
    <w:p w14:paraId="136F89AD"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390180BF" w14:textId="77777777" w:rsidR="00BF3DA9" w:rsidRPr="00A967FB" w:rsidRDefault="00BF3DA9" w:rsidP="00BF3DA9">
      <w:pPr>
        <w:pStyle w:val="NormalBold"/>
      </w:pPr>
      <w:r w:rsidRPr="00A967FB">
        <w:rPr>
          <w:rStyle w:val="HideTWBExt"/>
          <w:b w:val="0"/>
        </w:rPr>
        <w:t>&lt;/RepeatBlock-By&gt;</w:t>
      </w:r>
    </w:p>
    <w:p w14:paraId="09B5037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053C607" w14:textId="77777777" w:rsidR="00BF3DA9" w:rsidRPr="00A967FB" w:rsidRDefault="00BF3DA9" w:rsidP="00BF3DA9">
      <w:pPr>
        <w:pStyle w:val="NormalBold"/>
      </w:pPr>
      <w:r w:rsidRPr="00A967FB">
        <w:rPr>
          <w:rStyle w:val="HideTWBExt"/>
          <w:b w:val="0"/>
        </w:rPr>
        <w:t>&lt;Article&gt;</w:t>
      </w:r>
      <w:r w:rsidRPr="00A967FB">
        <w:t>Artykuł 9 – ustęp 2 – litera d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0105583" w14:textId="77777777" w:rsidTr="00EC0E6B">
        <w:trPr>
          <w:trHeight w:hRule="exact" w:val="240"/>
          <w:jc w:val="center"/>
        </w:trPr>
        <w:tc>
          <w:tcPr>
            <w:tcW w:w="9752" w:type="dxa"/>
            <w:gridSpan w:val="2"/>
          </w:tcPr>
          <w:p w14:paraId="28E0B86F" w14:textId="77777777" w:rsidR="00BF3DA9" w:rsidRPr="00A967FB" w:rsidRDefault="00BF3DA9" w:rsidP="00EC0E6B"/>
        </w:tc>
      </w:tr>
      <w:tr w:rsidR="00A74CA6" w:rsidRPr="00A967FB" w14:paraId="6F0ABF13" w14:textId="77777777" w:rsidTr="00EC0E6B">
        <w:trPr>
          <w:trHeight w:val="240"/>
          <w:jc w:val="center"/>
        </w:trPr>
        <w:tc>
          <w:tcPr>
            <w:tcW w:w="4876" w:type="dxa"/>
          </w:tcPr>
          <w:p w14:paraId="1DAD6CFE" w14:textId="77777777" w:rsidR="00BF3DA9" w:rsidRPr="00A967FB" w:rsidRDefault="00BF3DA9" w:rsidP="00EC0E6B">
            <w:pPr>
              <w:pStyle w:val="AmColumnHeading"/>
            </w:pPr>
            <w:r w:rsidRPr="00A967FB">
              <w:t>Tekst proponowany przez Komisję</w:t>
            </w:r>
          </w:p>
        </w:tc>
        <w:tc>
          <w:tcPr>
            <w:tcW w:w="4876" w:type="dxa"/>
          </w:tcPr>
          <w:p w14:paraId="213AFD0E" w14:textId="77777777" w:rsidR="00BF3DA9" w:rsidRPr="00A967FB" w:rsidRDefault="00BF3DA9" w:rsidP="00EC0E6B">
            <w:pPr>
              <w:pStyle w:val="AmColumnHeading"/>
            </w:pPr>
            <w:r w:rsidRPr="00A967FB">
              <w:t>Poprawka</w:t>
            </w:r>
          </w:p>
        </w:tc>
      </w:tr>
      <w:tr w:rsidR="00A74CA6" w:rsidRPr="00A967FB" w14:paraId="67C9F108" w14:textId="77777777" w:rsidTr="00EC0E6B">
        <w:trPr>
          <w:jc w:val="center"/>
        </w:trPr>
        <w:tc>
          <w:tcPr>
            <w:tcW w:w="4876" w:type="dxa"/>
          </w:tcPr>
          <w:p w14:paraId="0A513690" w14:textId="77777777" w:rsidR="00BF3DA9" w:rsidRPr="00A967FB" w:rsidRDefault="00BF3DA9" w:rsidP="00EC0E6B">
            <w:pPr>
              <w:pStyle w:val="Normal6a"/>
            </w:pPr>
          </w:p>
        </w:tc>
        <w:tc>
          <w:tcPr>
            <w:tcW w:w="4876" w:type="dxa"/>
          </w:tcPr>
          <w:p w14:paraId="68A6F320" w14:textId="77777777" w:rsidR="00BF3DA9" w:rsidRPr="00A967FB" w:rsidRDefault="00BF3DA9" w:rsidP="00EC0E6B">
            <w:pPr>
              <w:pStyle w:val="Normal6a"/>
            </w:pPr>
            <w:r w:rsidRPr="00A967FB">
              <w:rPr>
                <w:b/>
                <w:i/>
              </w:rPr>
              <w:t>da)</w:t>
            </w:r>
            <w:r w:rsidRPr="00A967FB">
              <w:tab/>
            </w:r>
            <w:r w:rsidRPr="00A967FB">
              <w:rPr>
                <w:b/>
                <w:i/>
              </w:rPr>
              <w:t>podsumowanie zarówno odpowiedzi wszystkich stron objętych postępowaniem, jak i opinii skarżącego na temat wstępnych ustaleń.</w:t>
            </w:r>
          </w:p>
        </w:tc>
      </w:tr>
    </w:tbl>
    <w:p w14:paraId="4930BB0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D834CA3" w14:textId="77777777" w:rsidR="00BF3DA9" w:rsidRPr="00A967FB" w:rsidRDefault="00BF3DA9" w:rsidP="00BF3DA9">
      <w:r w:rsidRPr="00A967FB">
        <w:rPr>
          <w:rStyle w:val="HideTWBExt"/>
        </w:rPr>
        <w:t>&lt;/Amend&gt;</w:t>
      </w:r>
    </w:p>
    <w:p w14:paraId="05CA6E3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324</w:t>
      </w:r>
      <w:r w:rsidRPr="00A967FB">
        <w:rPr>
          <w:rStyle w:val="HideTWBExt"/>
          <w:b w:val="0"/>
        </w:rPr>
        <w:t>&lt;/NumAm&gt;</w:t>
      </w:r>
    </w:p>
    <w:p w14:paraId="41F3A4C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B061E5F" w14:textId="77777777" w:rsidR="00BF3DA9" w:rsidRPr="00A967FB" w:rsidRDefault="00BF3DA9" w:rsidP="00BF3DA9">
      <w:pPr>
        <w:pStyle w:val="NormalBold"/>
      </w:pPr>
      <w:r w:rsidRPr="00A967FB">
        <w:rPr>
          <w:rStyle w:val="HideTWBExt"/>
          <w:b w:val="0"/>
        </w:rPr>
        <w:t>&lt;/RepeatBlock-By&gt;</w:t>
      </w:r>
    </w:p>
    <w:p w14:paraId="74C7EA7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479D947" w14:textId="77777777" w:rsidR="00BF3DA9" w:rsidRPr="00A967FB" w:rsidRDefault="00BF3DA9" w:rsidP="00BF3DA9">
      <w:pPr>
        <w:pStyle w:val="NormalBold"/>
      </w:pPr>
      <w:r w:rsidRPr="00A967FB">
        <w:rPr>
          <w:rStyle w:val="HideTWBExt"/>
          <w:b w:val="0"/>
        </w:rPr>
        <w:t>&lt;Article&gt;</w:t>
      </w:r>
      <w:r w:rsidRPr="00A967FB">
        <w:t>Artykuł 9 – ustęp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D2D78C4" w14:textId="77777777" w:rsidTr="00EC0E6B">
        <w:trPr>
          <w:trHeight w:hRule="exact" w:val="240"/>
          <w:jc w:val="center"/>
        </w:trPr>
        <w:tc>
          <w:tcPr>
            <w:tcW w:w="9752" w:type="dxa"/>
            <w:gridSpan w:val="2"/>
          </w:tcPr>
          <w:p w14:paraId="419145BF" w14:textId="77777777" w:rsidR="00BF3DA9" w:rsidRPr="00A967FB" w:rsidRDefault="00BF3DA9" w:rsidP="00EC0E6B"/>
        </w:tc>
      </w:tr>
      <w:tr w:rsidR="00A74CA6" w:rsidRPr="00A967FB" w14:paraId="016A1F5D" w14:textId="77777777" w:rsidTr="00EC0E6B">
        <w:trPr>
          <w:trHeight w:val="240"/>
          <w:jc w:val="center"/>
        </w:trPr>
        <w:tc>
          <w:tcPr>
            <w:tcW w:w="4876" w:type="dxa"/>
          </w:tcPr>
          <w:p w14:paraId="547EE2E0" w14:textId="77777777" w:rsidR="00BF3DA9" w:rsidRPr="00A967FB" w:rsidRDefault="00BF3DA9" w:rsidP="00EC0E6B">
            <w:pPr>
              <w:pStyle w:val="AmColumnHeading"/>
            </w:pPr>
            <w:r w:rsidRPr="00A967FB">
              <w:t>Tekst proponowany przez Komisję</w:t>
            </w:r>
          </w:p>
        </w:tc>
        <w:tc>
          <w:tcPr>
            <w:tcW w:w="4876" w:type="dxa"/>
          </w:tcPr>
          <w:p w14:paraId="22D285F7" w14:textId="77777777" w:rsidR="00BF3DA9" w:rsidRPr="00A967FB" w:rsidRDefault="00BF3DA9" w:rsidP="00EC0E6B">
            <w:pPr>
              <w:pStyle w:val="AmColumnHeading"/>
            </w:pPr>
            <w:r w:rsidRPr="00A967FB">
              <w:t>Poprawka</w:t>
            </w:r>
          </w:p>
        </w:tc>
      </w:tr>
      <w:tr w:rsidR="00A74CA6" w:rsidRPr="00A967FB" w14:paraId="6E74A6C0" w14:textId="77777777" w:rsidTr="00EC0E6B">
        <w:trPr>
          <w:jc w:val="center"/>
        </w:trPr>
        <w:tc>
          <w:tcPr>
            <w:tcW w:w="4876" w:type="dxa"/>
          </w:tcPr>
          <w:p w14:paraId="5F41E2F6" w14:textId="77777777" w:rsidR="00BF3DA9" w:rsidRPr="00A967FB" w:rsidRDefault="00BF3DA9" w:rsidP="00EC0E6B">
            <w:pPr>
              <w:pStyle w:val="Normal6a"/>
            </w:pPr>
          </w:p>
        </w:tc>
        <w:tc>
          <w:tcPr>
            <w:tcW w:w="4876" w:type="dxa"/>
          </w:tcPr>
          <w:p w14:paraId="7DACEFB3" w14:textId="77777777" w:rsidR="00BF3DA9" w:rsidRPr="00A967FB" w:rsidRDefault="00BF3DA9" w:rsidP="00EC0E6B">
            <w:pPr>
              <w:pStyle w:val="Normal6a"/>
            </w:pPr>
            <w:r w:rsidRPr="00A967FB">
              <w:rPr>
                <w:b/>
                <w:bCs/>
                <w:i/>
                <w:iCs/>
              </w:rPr>
              <w:t>2a</w:t>
            </w:r>
            <w:r w:rsidRPr="00A967FB">
              <w:rPr>
                <w:b/>
                <w:i/>
              </w:rPr>
              <w:t>.</w:t>
            </w:r>
            <w:r w:rsidRPr="00A967FB">
              <w:tab/>
            </w:r>
            <w:r w:rsidRPr="00A967FB">
              <w:rPr>
                <w:b/>
                <w:i/>
              </w:rPr>
              <w:t>Streszczenie kluczowych kwestii jest aktualizowane przez wiodący organ nadzorczy bez zbędnej zwłoki w celu odzwierciedlenia wszelkich zmian faktycznych bądź prawnych, które pojawią się w trakcie postępowania.</w:t>
            </w:r>
          </w:p>
        </w:tc>
      </w:tr>
    </w:tbl>
    <w:p w14:paraId="0C2E165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F1C453F" w14:textId="77777777" w:rsidR="00BF3DA9" w:rsidRPr="00A967FB" w:rsidRDefault="00BF3DA9" w:rsidP="00BF3DA9">
      <w:r w:rsidRPr="00A967FB">
        <w:rPr>
          <w:rStyle w:val="HideTWBExt"/>
        </w:rPr>
        <w:t>&lt;/Amend&gt;</w:t>
      </w:r>
    </w:p>
    <w:p w14:paraId="3BC1618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325</w:t>
      </w:r>
      <w:r w:rsidRPr="00A967FB">
        <w:rPr>
          <w:rStyle w:val="HideTWBExt"/>
          <w:b w:val="0"/>
        </w:rPr>
        <w:t>&lt;/NumAm&gt;</w:t>
      </w:r>
    </w:p>
    <w:p w14:paraId="04C692E5"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0FE066D"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3C495605" w14:textId="77777777" w:rsidR="00BF3DA9" w:rsidRPr="00A967FB" w:rsidRDefault="00BF3DA9" w:rsidP="00BF3DA9">
      <w:pPr>
        <w:pStyle w:val="NormalBold"/>
      </w:pPr>
      <w:r w:rsidRPr="00A967FB">
        <w:rPr>
          <w:rStyle w:val="HideTWBExt"/>
          <w:b w:val="0"/>
        </w:rPr>
        <w:t>&lt;/RepeatBlock-By&gt;</w:t>
      </w:r>
    </w:p>
    <w:p w14:paraId="6475D02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6BFA6A3" w14:textId="77777777" w:rsidR="00BF3DA9" w:rsidRPr="00A967FB" w:rsidRDefault="00BF3DA9" w:rsidP="00BF3DA9">
      <w:pPr>
        <w:pStyle w:val="NormalBold"/>
      </w:pPr>
      <w:r w:rsidRPr="00A967FB">
        <w:rPr>
          <w:rStyle w:val="HideTWBExt"/>
          <w:b w:val="0"/>
        </w:rPr>
        <w:t>&lt;Article&gt;</w:t>
      </w:r>
      <w:r w:rsidRPr="00A967FB">
        <w:t>Artykuł 9 – ustęp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29E5D9B" w14:textId="77777777" w:rsidTr="00EC0E6B">
        <w:trPr>
          <w:trHeight w:hRule="exact" w:val="240"/>
          <w:jc w:val="center"/>
        </w:trPr>
        <w:tc>
          <w:tcPr>
            <w:tcW w:w="9752" w:type="dxa"/>
            <w:gridSpan w:val="2"/>
          </w:tcPr>
          <w:p w14:paraId="51688AB7" w14:textId="77777777" w:rsidR="00BF3DA9" w:rsidRPr="00A967FB" w:rsidRDefault="00BF3DA9" w:rsidP="00EC0E6B"/>
        </w:tc>
      </w:tr>
      <w:tr w:rsidR="00A74CA6" w:rsidRPr="00A967FB" w14:paraId="10BA8836" w14:textId="77777777" w:rsidTr="00EC0E6B">
        <w:trPr>
          <w:trHeight w:val="240"/>
          <w:jc w:val="center"/>
        </w:trPr>
        <w:tc>
          <w:tcPr>
            <w:tcW w:w="4876" w:type="dxa"/>
          </w:tcPr>
          <w:p w14:paraId="0079D5F5" w14:textId="77777777" w:rsidR="00BF3DA9" w:rsidRPr="00A967FB" w:rsidRDefault="00BF3DA9" w:rsidP="00EC0E6B">
            <w:pPr>
              <w:pStyle w:val="AmColumnHeading"/>
            </w:pPr>
            <w:r w:rsidRPr="00A967FB">
              <w:t>Tekst proponowany przez Komisję</w:t>
            </w:r>
          </w:p>
        </w:tc>
        <w:tc>
          <w:tcPr>
            <w:tcW w:w="4876" w:type="dxa"/>
          </w:tcPr>
          <w:p w14:paraId="5D11D8E4" w14:textId="77777777" w:rsidR="00BF3DA9" w:rsidRPr="00A967FB" w:rsidRDefault="00BF3DA9" w:rsidP="00EC0E6B">
            <w:pPr>
              <w:pStyle w:val="AmColumnHeading"/>
            </w:pPr>
            <w:r w:rsidRPr="00A967FB">
              <w:t>Poprawka</w:t>
            </w:r>
          </w:p>
        </w:tc>
      </w:tr>
      <w:tr w:rsidR="00A74CA6" w:rsidRPr="00A967FB" w14:paraId="0425CB71" w14:textId="77777777" w:rsidTr="00EC0E6B">
        <w:trPr>
          <w:jc w:val="center"/>
        </w:trPr>
        <w:tc>
          <w:tcPr>
            <w:tcW w:w="4876" w:type="dxa"/>
          </w:tcPr>
          <w:p w14:paraId="5F083557" w14:textId="77777777" w:rsidR="00BF3DA9" w:rsidRPr="00A967FB" w:rsidRDefault="00BF3DA9" w:rsidP="00EC0E6B">
            <w:pPr>
              <w:pStyle w:val="Normal6a"/>
            </w:pPr>
          </w:p>
        </w:tc>
        <w:tc>
          <w:tcPr>
            <w:tcW w:w="4876" w:type="dxa"/>
          </w:tcPr>
          <w:p w14:paraId="58F32D82" w14:textId="77777777" w:rsidR="00BF3DA9" w:rsidRPr="00A967FB" w:rsidRDefault="00BF3DA9" w:rsidP="00EC0E6B">
            <w:pPr>
              <w:pStyle w:val="Normal6a"/>
            </w:pPr>
            <w:r w:rsidRPr="00A967FB">
              <w:rPr>
                <w:b/>
                <w:bCs/>
                <w:i/>
                <w:iCs/>
              </w:rPr>
              <w:t>2a</w:t>
            </w:r>
            <w:r w:rsidRPr="00A967FB">
              <w:rPr>
                <w:b/>
                <w:i/>
              </w:rPr>
              <w:t>.</w:t>
            </w:r>
            <w:r w:rsidRPr="00A967FB">
              <w:tab/>
            </w:r>
            <w:r w:rsidRPr="00A967FB">
              <w:rPr>
                <w:b/>
                <w:i/>
              </w:rPr>
              <w:t>Streszczenie kluczowych kwestii jest aktualizowane przez wiodący organ nadzorczy bez zbędnej zwłoki w celu odzwierciedlenia wszelkich zmian faktycznych bądź prawnych, które pojawią się w trakcie postępowania.</w:t>
            </w:r>
          </w:p>
        </w:tc>
      </w:tr>
      <w:tr w:rsidR="00A74CA6" w:rsidRPr="00A967FB" w14:paraId="2BC4B96B" w14:textId="77777777" w:rsidTr="00EC0E6B">
        <w:trPr>
          <w:jc w:val="center"/>
        </w:trPr>
        <w:tc>
          <w:tcPr>
            <w:tcW w:w="4876" w:type="dxa"/>
          </w:tcPr>
          <w:p w14:paraId="38FA6127" w14:textId="77777777" w:rsidR="00BF3DA9" w:rsidRPr="00A967FB" w:rsidRDefault="00BF3DA9" w:rsidP="00EC0E6B"/>
        </w:tc>
        <w:tc>
          <w:tcPr>
            <w:tcW w:w="4876" w:type="dxa"/>
          </w:tcPr>
          <w:p w14:paraId="786DEA5C" w14:textId="77777777" w:rsidR="00BF3DA9" w:rsidRPr="00A967FB" w:rsidRDefault="00BF3DA9" w:rsidP="00EC0E6B">
            <w:pPr>
              <w:pStyle w:val="Normal6a"/>
            </w:pPr>
            <w:r w:rsidRPr="00A967FB">
              <w:rPr>
                <w:i/>
              </w:rPr>
              <w:t>(Powyższy tekst zastępuje poprawkę 137.)</w:t>
            </w:r>
          </w:p>
        </w:tc>
      </w:tr>
    </w:tbl>
    <w:p w14:paraId="350A0A3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D370A11"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238A1474" w14:textId="77777777" w:rsidR="00BF3DA9" w:rsidRPr="00A967FB" w:rsidRDefault="00BF3DA9" w:rsidP="00BF3DA9">
      <w:pPr>
        <w:pStyle w:val="AmJustText"/>
      </w:pPr>
      <w:r w:rsidRPr="00A967FB">
        <w:t>Podkreślenie kluczowych elementów streszczenia kluczowych kwestii: informacje dotyczące stanu faktycznego i prawnego.</w:t>
      </w:r>
    </w:p>
    <w:p w14:paraId="033F7DA9" w14:textId="77777777" w:rsidR="00BF3DA9" w:rsidRPr="00A967FB" w:rsidRDefault="00BF3DA9" w:rsidP="00BF3DA9">
      <w:r w:rsidRPr="00A967FB">
        <w:rPr>
          <w:rStyle w:val="HideTWBExt"/>
        </w:rPr>
        <w:t>&lt;/Amend&gt;</w:t>
      </w:r>
    </w:p>
    <w:p w14:paraId="3C1F16D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326</w:t>
      </w:r>
      <w:r w:rsidRPr="00A967FB">
        <w:rPr>
          <w:rStyle w:val="HideTWBExt"/>
          <w:b w:val="0"/>
        </w:rPr>
        <w:t>&lt;/NumAm&gt;</w:t>
      </w:r>
    </w:p>
    <w:p w14:paraId="0FBCADD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4651818" w14:textId="77777777" w:rsidR="00BF3DA9" w:rsidRPr="00A967FB" w:rsidRDefault="00BF3DA9" w:rsidP="00BF3DA9">
      <w:pPr>
        <w:pStyle w:val="NormalBold"/>
      </w:pPr>
      <w:r w:rsidRPr="00A967FB">
        <w:rPr>
          <w:rStyle w:val="HideTWBExt"/>
          <w:b w:val="0"/>
        </w:rPr>
        <w:t>&lt;/RepeatBlock-By&gt;</w:t>
      </w:r>
    </w:p>
    <w:p w14:paraId="455A438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2DCB68F" w14:textId="77777777" w:rsidR="00BF3DA9" w:rsidRPr="00A967FB" w:rsidRDefault="00BF3DA9" w:rsidP="00BF3DA9">
      <w:pPr>
        <w:pStyle w:val="NormalBold"/>
      </w:pPr>
      <w:r w:rsidRPr="00A967FB">
        <w:rPr>
          <w:rStyle w:val="HideTWBExt"/>
          <w:b w:val="0"/>
        </w:rPr>
        <w:t>&lt;Article&gt;</w:t>
      </w:r>
      <w:r w:rsidRPr="00A967FB">
        <w:t>Artykuł 9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4511BEA" w14:textId="77777777" w:rsidTr="00EC0E6B">
        <w:trPr>
          <w:trHeight w:hRule="exact" w:val="240"/>
          <w:jc w:val="center"/>
        </w:trPr>
        <w:tc>
          <w:tcPr>
            <w:tcW w:w="9752" w:type="dxa"/>
            <w:gridSpan w:val="2"/>
          </w:tcPr>
          <w:p w14:paraId="585447BE" w14:textId="77777777" w:rsidR="00BF3DA9" w:rsidRPr="00A967FB" w:rsidRDefault="00BF3DA9" w:rsidP="00EC0E6B"/>
        </w:tc>
      </w:tr>
      <w:tr w:rsidR="00A74CA6" w:rsidRPr="00A967FB" w14:paraId="5E7E53A5" w14:textId="77777777" w:rsidTr="00EC0E6B">
        <w:trPr>
          <w:trHeight w:val="240"/>
          <w:jc w:val="center"/>
        </w:trPr>
        <w:tc>
          <w:tcPr>
            <w:tcW w:w="4876" w:type="dxa"/>
          </w:tcPr>
          <w:p w14:paraId="26A8BC52" w14:textId="77777777" w:rsidR="00BF3DA9" w:rsidRPr="00A967FB" w:rsidRDefault="00BF3DA9" w:rsidP="00EC0E6B">
            <w:pPr>
              <w:pStyle w:val="AmColumnHeading"/>
            </w:pPr>
            <w:r w:rsidRPr="00A967FB">
              <w:t>Tekst proponowany przez Komisję</w:t>
            </w:r>
          </w:p>
        </w:tc>
        <w:tc>
          <w:tcPr>
            <w:tcW w:w="4876" w:type="dxa"/>
          </w:tcPr>
          <w:p w14:paraId="324D673D" w14:textId="77777777" w:rsidR="00BF3DA9" w:rsidRPr="00A967FB" w:rsidRDefault="00BF3DA9" w:rsidP="00EC0E6B">
            <w:pPr>
              <w:pStyle w:val="AmColumnHeading"/>
            </w:pPr>
            <w:r w:rsidRPr="00A967FB">
              <w:t>Poprawka</w:t>
            </w:r>
          </w:p>
        </w:tc>
      </w:tr>
      <w:tr w:rsidR="00A74CA6" w:rsidRPr="00A967FB" w14:paraId="4FB7FED0" w14:textId="77777777" w:rsidTr="00EC0E6B">
        <w:trPr>
          <w:jc w:val="center"/>
        </w:trPr>
        <w:tc>
          <w:tcPr>
            <w:tcW w:w="4876" w:type="dxa"/>
          </w:tcPr>
          <w:p w14:paraId="2F5BBB88" w14:textId="77777777" w:rsidR="00BF3DA9" w:rsidRPr="00A967FB" w:rsidRDefault="00BF3DA9" w:rsidP="00EC0E6B">
            <w:pPr>
              <w:pStyle w:val="Normal6a"/>
            </w:pPr>
            <w:r w:rsidRPr="00A967FB">
              <w:t>3.</w:t>
            </w:r>
            <w:r w:rsidRPr="00A967FB">
              <w:tab/>
              <w:t xml:space="preserve">Organy nadzorcze, których sprawa dotyczy, mogą przedstawić uwagi odnośnie do streszczenia kluczowych kwestii. Uwagi takie należy przekazać w terminie czterech </w:t>
            </w:r>
            <w:r w:rsidRPr="00A967FB">
              <w:lastRenderedPageBreak/>
              <w:t>tygodni od otrzymania streszczenia kluczowych kwestii.</w:t>
            </w:r>
          </w:p>
        </w:tc>
        <w:tc>
          <w:tcPr>
            <w:tcW w:w="4876" w:type="dxa"/>
          </w:tcPr>
          <w:p w14:paraId="6D361B08" w14:textId="77777777" w:rsidR="00BF3DA9" w:rsidRPr="00A967FB" w:rsidRDefault="00BF3DA9" w:rsidP="00EC0E6B">
            <w:pPr>
              <w:pStyle w:val="Normal6a"/>
            </w:pPr>
            <w:r w:rsidRPr="00A967FB">
              <w:lastRenderedPageBreak/>
              <w:t>3.</w:t>
            </w:r>
            <w:r w:rsidRPr="00A967FB">
              <w:tab/>
              <w:t xml:space="preserve">Organy nadzorcze, których sprawa dotyczy, mogą przedstawić uwagi </w:t>
            </w:r>
            <w:r w:rsidRPr="00A967FB">
              <w:rPr>
                <w:b/>
                <w:bCs/>
                <w:i/>
                <w:iCs/>
              </w:rPr>
              <w:t xml:space="preserve">dotyczące stanu faktycznego lub prawnego </w:t>
            </w:r>
            <w:r w:rsidRPr="00A967FB">
              <w:t xml:space="preserve">odnośnie do streszczenia </w:t>
            </w:r>
            <w:r w:rsidRPr="00A967FB">
              <w:lastRenderedPageBreak/>
              <w:t>kluczowych kwestii. Uwagi takie należy przekazać w terminie czterech tygodni od otrzymania streszczenia kluczowych kwestii</w:t>
            </w:r>
            <w:r w:rsidRPr="00A967FB">
              <w:rPr>
                <w:b/>
                <w:bCs/>
                <w:i/>
                <w:iCs/>
              </w:rPr>
              <w:t xml:space="preserve"> lub jego aktualizacji</w:t>
            </w:r>
            <w:r w:rsidRPr="00A967FB">
              <w:t>.</w:t>
            </w:r>
          </w:p>
        </w:tc>
      </w:tr>
    </w:tbl>
    <w:p w14:paraId="60B7439B"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1A98D89" w14:textId="77777777" w:rsidR="00BF3DA9" w:rsidRPr="00A967FB" w:rsidRDefault="00BF3DA9" w:rsidP="00BF3DA9">
      <w:r w:rsidRPr="00A967FB">
        <w:rPr>
          <w:rStyle w:val="HideTWBExt"/>
        </w:rPr>
        <w:t>&lt;/Amend&gt;</w:t>
      </w:r>
    </w:p>
    <w:p w14:paraId="72C7AF5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327</w:t>
      </w:r>
      <w:r w:rsidRPr="00A967FB">
        <w:rPr>
          <w:rStyle w:val="HideTWBExt"/>
          <w:b w:val="0"/>
        </w:rPr>
        <w:t>&lt;/NumAm&gt;</w:t>
      </w:r>
    </w:p>
    <w:p w14:paraId="719EB54E"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709E78BB"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0A8A8078" w14:textId="77777777" w:rsidR="00BF3DA9" w:rsidRPr="00A967FB" w:rsidRDefault="00BF3DA9" w:rsidP="00BF3DA9">
      <w:pPr>
        <w:pStyle w:val="NormalBold"/>
      </w:pPr>
      <w:r w:rsidRPr="00A967FB">
        <w:rPr>
          <w:rStyle w:val="HideTWBExt"/>
          <w:b w:val="0"/>
        </w:rPr>
        <w:t>&lt;/RepeatBlock-By&gt;</w:t>
      </w:r>
    </w:p>
    <w:p w14:paraId="7E6F29A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99EA087" w14:textId="77777777" w:rsidR="00BF3DA9" w:rsidRPr="00A967FB" w:rsidRDefault="00BF3DA9" w:rsidP="00BF3DA9">
      <w:pPr>
        <w:pStyle w:val="NormalBold"/>
      </w:pPr>
      <w:r w:rsidRPr="00A967FB">
        <w:rPr>
          <w:rStyle w:val="HideTWBExt"/>
          <w:b w:val="0"/>
        </w:rPr>
        <w:t>&lt;Article&gt;</w:t>
      </w:r>
      <w:r w:rsidRPr="00A967FB">
        <w:t>Artykuł 9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1846818" w14:textId="77777777" w:rsidTr="00EC0E6B">
        <w:trPr>
          <w:trHeight w:hRule="exact" w:val="240"/>
          <w:jc w:val="center"/>
        </w:trPr>
        <w:tc>
          <w:tcPr>
            <w:tcW w:w="9752" w:type="dxa"/>
            <w:gridSpan w:val="2"/>
          </w:tcPr>
          <w:p w14:paraId="25810408" w14:textId="77777777" w:rsidR="00BF3DA9" w:rsidRPr="00A967FB" w:rsidRDefault="00BF3DA9" w:rsidP="00EC0E6B"/>
        </w:tc>
      </w:tr>
      <w:tr w:rsidR="00A74CA6" w:rsidRPr="00A967FB" w14:paraId="16B2E4A0" w14:textId="77777777" w:rsidTr="00EC0E6B">
        <w:trPr>
          <w:trHeight w:val="240"/>
          <w:jc w:val="center"/>
        </w:trPr>
        <w:tc>
          <w:tcPr>
            <w:tcW w:w="4876" w:type="dxa"/>
          </w:tcPr>
          <w:p w14:paraId="2F9A3B9C" w14:textId="77777777" w:rsidR="00BF3DA9" w:rsidRPr="00A967FB" w:rsidRDefault="00BF3DA9" w:rsidP="00EC0E6B">
            <w:pPr>
              <w:pStyle w:val="AmColumnHeading"/>
            </w:pPr>
            <w:r w:rsidRPr="00A967FB">
              <w:t>Tekst proponowany przez Komisję</w:t>
            </w:r>
          </w:p>
        </w:tc>
        <w:tc>
          <w:tcPr>
            <w:tcW w:w="4876" w:type="dxa"/>
          </w:tcPr>
          <w:p w14:paraId="4AED8FCF" w14:textId="77777777" w:rsidR="00BF3DA9" w:rsidRPr="00A967FB" w:rsidRDefault="00BF3DA9" w:rsidP="00EC0E6B">
            <w:pPr>
              <w:pStyle w:val="AmColumnHeading"/>
            </w:pPr>
            <w:r w:rsidRPr="00A967FB">
              <w:t>Poprawka</w:t>
            </w:r>
          </w:p>
        </w:tc>
      </w:tr>
      <w:tr w:rsidR="00A74CA6" w:rsidRPr="00A967FB" w14:paraId="43EED815" w14:textId="77777777" w:rsidTr="00EC0E6B">
        <w:trPr>
          <w:jc w:val="center"/>
        </w:trPr>
        <w:tc>
          <w:tcPr>
            <w:tcW w:w="4876" w:type="dxa"/>
          </w:tcPr>
          <w:p w14:paraId="67F97B3B" w14:textId="77777777" w:rsidR="00BF3DA9" w:rsidRPr="00A967FB" w:rsidRDefault="00BF3DA9" w:rsidP="00EC0E6B">
            <w:pPr>
              <w:pStyle w:val="Normal6a"/>
            </w:pPr>
            <w:r w:rsidRPr="00A967FB">
              <w:t>3.</w:t>
            </w:r>
            <w:r w:rsidRPr="00A967FB">
              <w:tab/>
              <w:t>Organy nadzorcze, których sprawa dotyczy, mogą przedstawić uwagi odnośnie do streszczenia kluczowych kwestii. Uwagi takie należy przekazać w terminie czterech tygodni od otrzymania streszczenia kluczowych kwestii.</w:t>
            </w:r>
          </w:p>
        </w:tc>
        <w:tc>
          <w:tcPr>
            <w:tcW w:w="4876" w:type="dxa"/>
          </w:tcPr>
          <w:p w14:paraId="68F96D9C" w14:textId="77777777" w:rsidR="00BF3DA9" w:rsidRPr="00A967FB" w:rsidRDefault="00BF3DA9" w:rsidP="00EC0E6B">
            <w:pPr>
              <w:pStyle w:val="Normal6a"/>
            </w:pPr>
            <w:r w:rsidRPr="00A967FB">
              <w:t>3.</w:t>
            </w:r>
            <w:r w:rsidRPr="00A967FB">
              <w:tab/>
              <w:t xml:space="preserve">Organy nadzorcze, których sprawa dotyczy, mogą przedstawić uwagi </w:t>
            </w:r>
            <w:r w:rsidRPr="00A967FB">
              <w:rPr>
                <w:b/>
                <w:bCs/>
                <w:i/>
                <w:iCs/>
              </w:rPr>
              <w:t xml:space="preserve">dotyczące stanu faktycznego lub prawnego </w:t>
            </w:r>
            <w:r w:rsidRPr="00A967FB">
              <w:t>odnośnie do streszczenia kluczowych kwestii. Uwagi takie należy przekazać w terminie czterech tygodni od otrzymania streszczenia kluczowych kwestii</w:t>
            </w:r>
            <w:r w:rsidRPr="00A967FB">
              <w:rPr>
                <w:b/>
                <w:bCs/>
                <w:i/>
                <w:iCs/>
              </w:rPr>
              <w:t xml:space="preserve"> lub jego aktualizacji</w:t>
            </w:r>
            <w:r w:rsidRPr="00A967FB">
              <w:t>.</w:t>
            </w:r>
          </w:p>
        </w:tc>
      </w:tr>
      <w:tr w:rsidR="00A74CA6" w:rsidRPr="00A967FB" w14:paraId="013DD188" w14:textId="77777777" w:rsidTr="00EC0E6B">
        <w:trPr>
          <w:jc w:val="center"/>
        </w:trPr>
        <w:tc>
          <w:tcPr>
            <w:tcW w:w="4876" w:type="dxa"/>
          </w:tcPr>
          <w:p w14:paraId="3CE47260" w14:textId="77777777" w:rsidR="00BF3DA9" w:rsidRPr="00A967FB" w:rsidRDefault="00BF3DA9" w:rsidP="00EC0E6B"/>
        </w:tc>
        <w:tc>
          <w:tcPr>
            <w:tcW w:w="4876" w:type="dxa"/>
          </w:tcPr>
          <w:p w14:paraId="23049110" w14:textId="77777777" w:rsidR="00BF3DA9" w:rsidRPr="00A967FB" w:rsidRDefault="00BF3DA9" w:rsidP="00EC0E6B">
            <w:pPr>
              <w:pStyle w:val="Normal6a"/>
            </w:pPr>
            <w:r w:rsidRPr="00A967FB">
              <w:rPr>
                <w:i/>
              </w:rPr>
              <w:t>(Powyższy tekst zastępuje poprawkę 139.)</w:t>
            </w:r>
          </w:p>
        </w:tc>
      </w:tr>
    </w:tbl>
    <w:p w14:paraId="3B9C032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B31EA93"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7500F4EC" w14:textId="77777777" w:rsidR="00BF3DA9" w:rsidRPr="00A967FB" w:rsidRDefault="00BF3DA9" w:rsidP="00BF3DA9">
      <w:pPr>
        <w:pStyle w:val="AmJustText"/>
      </w:pPr>
      <w:r w:rsidRPr="00A967FB">
        <w:t>Wyjaśnienie, że przepis dotyczy uwag na temat stanu faktycznego i prawnego.</w:t>
      </w:r>
    </w:p>
    <w:p w14:paraId="40C0F4C0" w14:textId="77777777" w:rsidR="00BF3DA9" w:rsidRPr="00A967FB" w:rsidRDefault="00BF3DA9" w:rsidP="00BF3DA9">
      <w:r w:rsidRPr="00A967FB">
        <w:rPr>
          <w:rStyle w:val="HideTWBExt"/>
        </w:rPr>
        <w:t>&lt;/Amend&gt;</w:t>
      </w:r>
    </w:p>
    <w:p w14:paraId="61649C4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328</w:t>
      </w:r>
      <w:r w:rsidRPr="00A967FB">
        <w:rPr>
          <w:rStyle w:val="HideTWBExt"/>
          <w:b w:val="0"/>
        </w:rPr>
        <w:t>&lt;/NumAm&gt;</w:t>
      </w:r>
    </w:p>
    <w:p w14:paraId="6BCB3B4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EAE38E8" w14:textId="77777777" w:rsidR="00BF3DA9" w:rsidRPr="00A967FB" w:rsidRDefault="00BF3DA9" w:rsidP="00BF3DA9">
      <w:pPr>
        <w:pStyle w:val="NormalBold"/>
      </w:pPr>
      <w:r w:rsidRPr="00A967FB">
        <w:rPr>
          <w:rStyle w:val="HideTWBExt"/>
          <w:b w:val="0"/>
        </w:rPr>
        <w:t>&lt;/RepeatBlock-By&gt;</w:t>
      </w:r>
    </w:p>
    <w:p w14:paraId="2CCA10F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EF8E6B5" w14:textId="77777777" w:rsidR="00BF3DA9" w:rsidRPr="00A967FB" w:rsidRDefault="00BF3DA9" w:rsidP="00BF3DA9">
      <w:pPr>
        <w:pStyle w:val="NormalBold"/>
      </w:pPr>
      <w:r w:rsidRPr="00A967FB">
        <w:rPr>
          <w:rStyle w:val="HideTWBExt"/>
          <w:b w:val="0"/>
        </w:rPr>
        <w:t>&lt;Article&gt;</w:t>
      </w:r>
      <w:r w:rsidRPr="00A967FB">
        <w:t>Artykuł 9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8F2D4AF" w14:textId="77777777" w:rsidTr="00EC0E6B">
        <w:trPr>
          <w:trHeight w:hRule="exact" w:val="240"/>
          <w:jc w:val="center"/>
        </w:trPr>
        <w:tc>
          <w:tcPr>
            <w:tcW w:w="9752" w:type="dxa"/>
            <w:gridSpan w:val="2"/>
          </w:tcPr>
          <w:p w14:paraId="0DB7A2F2" w14:textId="77777777" w:rsidR="00BF3DA9" w:rsidRPr="00A967FB" w:rsidRDefault="00BF3DA9" w:rsidP="00EC0E6B"/>
        </w:tc>
      </w:tr>
      <w:tr w:rsidR="00A74CA6" w:rsidRPr="00A967FB" w14:paraId="1D0B3B8D" w14:textId="77777777" w:rsidTr="00EC0E6B">
        <w:trPr>
          <w:trHeight w:val="240"/>
          <w:jc w:val="center"/>
        </w:trPr>
        <w:tc>
          <w:tcPr>
            <w:tcW w:w="4876" w:type="dxa"/>
          </w:tcPr>
          <w:p w14:paraId="76D6354E" w14:textId="77777777" w:rsidR="00BF3DA9" w:rsidRPr="00A967FB" w:rsidRDefault="00BF3DA9" w:rsidP="00EC0E6B">
            <w:pPr>
              <w:pStyle w:val="AmColumnHeading"/>
            </w:pPr>
            <w:r w:rsidRPr="00A967FB">
              <w:t>Tekst proponowany przez Komisję</w:t>
            </w:r>
          </w:p>
        </w:tc>
        <w:tc>
          <w:tcPr>
            <w:tcW w:w="4876" w:type="dxa"/>
          </w:tcPr>
          <w:p w14:paraId="12C7FB95" w14:textId="77777777" w:rsidR="00BF3DA9" w:rsidRPr="00A967FB" w:rsidRDefault="00BF3DA9" w:rsidP="00EC0E6B">
            <w:pPr>
              <w:pStyle w:val="AmColumnHeading"/>
            </w:pPr>
            <w:r w:rsidRPr="00A967FB">
              <w:t>Poprawka</w:t>
            </w:r>
          </w:p>
        </w:tc>
      </w:tr>
      <w:tr w:rsidR="00A74CA6" w:rsidRPr="00A967FB" w14:paraId="497C1203" w14:textId="77777777" w:rsidTr="00EC0E6B">
        <w:trPr>
          <w:jc w:val="center"/>
        </w:trPr>
        <w:tc>
          <w:tcPr>
            <w:tcW w:w="4876" w:type="dxa"/>
          </w:tcPr>
          <w:p w14:paraId="52F86172" w14:textId="77777777" w:rsidR="00BF3DA9" w:rsidRPr="00A967FB" w:rsidRDefault="00BF3DA9" w:rsidP="00EC0E6B">
            <w:pPr>
              <w:pStyle w:val="Normal6a"/>
            </w:pPr>
            <w:r w:rsidRPr="00A967FB">
              <w:rPr>
                <w:b/>
                <w:i/>
              </w:rPr>
              <w:t>4.</w:t>
            </w:r>
            <w:r w:rsidRPr="00A967FB">
              <w:tab/>
            </w:r>
            <w:r w:rsidRPr="00A967FB">
              <w:rPr>
                <w:b/>
                <w:i/>
              </w:rPr>
              <w:t>Uwagi przekazane zgodnie z ust. 3 muszą spełniać następujące wymogi:</w:t>
            </w:r>
          </w:p>
        </w:tc>
        <w:tc>
          <w:tcPr>
            <w:tcW w:w="4876" w:type="dxa"/>
          </w:tcPr>
          <w:p w14:paraId="1DBF285C" w14:textId="77777777" w:rsidR="00BF3DA9" w:rsidRPr="00A967FB" w:rsidRDefault="00BF3DA9" w:rsidP="00EC0E6B">
            <w:pPr>
              <w:pStyle w:val="Normal6a"/>
            </w:pPr>
            <w:r w:rsidRPr="00A967FB">
              <w:rPr>
                <w:b/>
                <w:i/>
              </w:rPr>
              <w:t>skreśla się</w:t>
            </w:r>
          </w:p>
        </w:tc>
      </w:tr>
      <w:tr w:rsidR="00A74CA6" w:rsidRPr="00A967FB" w14:paraId="3C29D794" w14:textId="77777777" w:rsidTr="00EC0E6B">
        <w:trPr>
          <w:jc w:val="center"/>
        </w:trPr>
        <w:tc>
          <w:tcPr>
            <w:tcW w:w="4876" w:type="dxa"/>
          </w:tcPr>
          <w:p w14:paraId="37CBC698" w14:textId="77777777" w:rsidR="00BF3DA9" w:rsidRPr="00A967FB" w:rsidRDefault="00BF3DA9" w:rsidP="00EC0E6B">
            <w:pPr>
              <w:pStyle w:val="Normal6a"/>
            </w:pPr>
            <w:r w:rsidRPr="00A967FB">
              <w:rPr>
                <w:b/>
                <w:i/>
              </w:rPr>
              <w:t xml:space="preserve">a) użyty język jest wystarczająco zrozumiały i zawiera precyzyjne terminy </w:t>
            </w:r>
            <w:r w:rsidRPr="00A967FB">
              <w:rPr>
                <w:b/>
                <w:i/>
              </w:rPr>
              <w:lastRenderedPageBreak/>
              <w:t>umożliwiające wiodącemu organowi nadzorczemu bądź organom nadzorczym, których sprawa dotyczy, przygotowanie opinii;</w:t>
            </w:r>
          </w:p>
        </w:tc>
        <w:tc>
          <w:tcPr>
            <w:tcW w:w="4876" w:type="dxa"/>
          </w:tcPr>
          <w:p w14:paraId="1F8E9654" w14:textId="77777777" w:rsidR="00BF3DA9" w:rsidRPr="00A967FB" w:rsidRDefault="00BF3DA9" w:rsidP="00EC0E6B">
            <w:pPr>
              <w:pStyle w:val="Normal6a"/>
            </w:pPr>
          </w:p>
        </w:tc>
      </w:tr>
      <w:tr w:rsidR="00A74CA6" w:rsidRPr="00A967FB" w14:paraId="1397BDBD" w14:textId="77777777" w:rsidTr="00EC0E6B">
        <w:trPr>
          <w:jc w:val="center"/>
        </w:trPr>
        <w:tc>
          <w:tcPr>
            <w:tcW w:w="4876" w:type="dxa"/>
          </w:tcPr>
          <w:p w14:paraId="2C40120C" w14:textId="77777777" w:rsidR="00BF3DA9" w:rsidRPr="00A967FB" w:rsidRDefault="00BF3DA9" w:rsidP="00EC0E6B">
            <w:pPr>
              <w:pStyle w:val="Normal6a"/>
            </w:pPr>
            <w:r w:rsidRPr="00A967FB">
              <w:rPr>
                <w:b/>
                <w:i/>
              </w:rPr>
              <w:t>b) argumenty prawne są zwięzłe i pogrupowane według części streszczenia kluczowych kwestii, do której się odnoszą;</w:t>
            </w:r>
          </w:p>
        </w:tc>
        <w:tc>
          <w:tcPr>
            <w:tcW w:w="4876" w:type="dxa"/>
          </w:tcPr>
          <w:p w14:paraId="31012290" w14:textId="77777777" w:rsidR="00BF3DA9" w:rsidRPr="00A967FB" w:rsidRDefault="00BF3DA9" w:rsidP="00EC0E6B">
            <w:pPr>
              <w:pStyle w:val="Normal6a"/>
            </w:pPr>
          </w:p>
        </w:tc>
      </w:tr>
      <w:tr w:rsidR="00A74CA6" w:rsidRPr="00A967FB" w14:paraId="4E38102D" w14:textId="77777777" w:rsidTr="00EC0E6B">
        <w:trPr>
          <w:jc w:val="center"/>
        </w:trPr>
        <w:tc>
          <w:tcPr>
            <w:tcW w:w="4876" w:type="dxa"/>
          </w:tcPr>
          <w:p w14:paraId="3F56C3D1" w14:textId="77777777" w:rsidR="00BF3DA9" w:rsidRPr="00A967FB" w:rsidRDefault="00BF3DA9" w:rsidP="00EC0E6B">
            <w:pPr>
              <w:pStyle w:val="Normal6a"/>
            </w:pPr>
            <w:r w:rsidRPr="00A967FB">
              <w:rPr>
                <w:b/>
                <w:i/>
              </w:rPr>
              <w:t>c) uwagi organu nadzorczego, którego sprawa dotyczy, mogą być poparte dokumentami uzupełniającymi uwagi dotyczące konkretnych punktów.</w:t>
            </w:r>
          </w:p>
        </w:tc>
        <w:tc>
          <w:tcPr>
            <w:tcW w:w="4876" w:type="dxa"/>
          </w:tcPr>
          <w:p w14:paraId="7EA2FFB0" w14:textId="77777777" w:rsidR="00BF3DA9" w:rsidRPr="00A967FB" w:rsidRDefault="00BF3DA9" w:rsidP="00EC0E6B">
            <w:pPr>
              <w:pStyle w:val="Normal6a"/>
            </w:pPr>
          </w:p>
        </w:tc>
      </w:tr>
    </w:tbl>
    <w:p w14:paraId="57D1775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9DB70FD" w14:textId="77777777" w:rsidR="00BF3DA9" w:rsidRPr="00A967FB" w:rsidRDefault="00BF3DA9" w:rsidP="00BF3DA9">
      <w:r w:rsidRPr="00A967FB">
        <w:rPr>
          <w:rStyle w:val="HideTWBExt"/>
        </w:rPr>
        <w:t>&lt;/Amend&gt;</w:t>
      </w:r>
    </w:p>
    <w:p w14:paraId="1F4541D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329</w:t>
      </w:r>
      <w:r w:rsidRPr="00A967FB">
        <w:rPr>
          <w:rStyle w:val="HideTWBExt"/>
          <w:b w:val="0"/>
        </w:rPr>
        <w:t>&lt;/NumAm&gt;</w:t>
      </w:r>
    </w:p>
    <w:p w14:paraId="3EFBF9A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3A52AA5" w14:textId="77777777" w:rsidR="00BF3DA9" w:rsidRPr="00A967FB" w:rsidRDefault="00BF3DA9" w:rsidP="00BF3DA9">
      <w:pPr>
        <w:pStyle w:val="NormalBold"/>
      </w:pPr>
      <w:r w:rsidRPr="00A967FB">
        <w:rPr>
          <w:rStyle w:val="HideTWBExt"/>
          <w:b w:val="0"/>
        </w:rPr>
        <w:t>&lt;/RepeatBlock-By&gt;</w:t>
      </w:r>
    </w:p>
    <w:p w14:paraId="5261F7D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36F107D" w14:textId="77777777" w:rsidR="00BF3DA9" w:rsidRPr="00A967FB" w:rsidRDefault="00BF3DA9" w:rsidP="00BF3DA9">
      <w:pPr>
        <w:pStyle w:val="NormalBold"/>
      </w:pPr>
      <w:r w:rsidRPr="00A967FB">
        <w:rPr>
          <w:rStyle w:val="HideTWBExt"/>
          <w:b w:val="0"/>
        </w:rPr>
        <w:t>&lt;Article&gt;</w:t>
      </w:r>
      <w:r w:rsidRPr="00A967FB">
        <w:t>Artykuł 9 −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19534C4" w14:textId="77777777" w:rsidTr="00EC0E6B">
        <w:trPr>
          <w:trHeight w:hRule="exact" w:val="240"/>
          <w:jc w:val="center"/>
        </w:trPr>
        <w:tc>
          <w:tcPr>
            <w:tcW w:w="9752" w:type="dxa"/>
            <w:gridSpan w:val="2"/>
          </w:tcPr>
          <w:p w14:paraId="26D84329" w14:textId="77777777" w:rsidR="00BF3DA9" w:rsidRPr="00A967FB" w:rsidRDefault="00BF3DA9" w:rsidP="00EC0E6B"/>
        </w:tc>
      </w:tr>
      <w:tr w:rsidR="00A74CA6" w:rsidRPr="00A967FB" w14:paraId="67DCEF0D" w14:textId="77777777" w:rsidTr="00EC0E6B">
        <w:trPr>
          <w:trHeight w:val="240"/>
          <w:jc w:val="center"/>
        </w:trPr>
        <w:tc>
          <w:tcPr>
            <w:tcW w:w="4876" w:type="dxa"/>
          </w:tcPr>
          <w:p w14:paraId="641617DF" w14:textId="77777777" w:rsidR="00BF3DA9" w:rsidRPr="00A967FB" w:rsidRDefault="00BF3DA9" w:rsidP="00EC0E6B">
            <w:pPr>
              <w:pStyle w:val="AmColumnHeading"/>
            </w:pPr>
            <w:r w:rsidRPr="00A967FB">
              <w:t>Tekst proponowany przez Komisję</w:t>
            </w:r>
          </w:p>
        </w:tc>
        <w:tc>
          <w:tcPr>
            <w:tcW w:w="4876" w:type="dxa"/>
          </w:tcPr>
          <w:p w14:paraId="3E9EA998" w14:textId="77777777" w:rsidR="00BF3DA9" w:rsidRPr="00A967FB" w:rsidRDefault="00BF3DA9" w:rsidP="00EC0E6B">
            <w:pPr>
              <w:pStyle w:val="AmColumnHeading"/>
            </w:pPr>
            <w:r w:rsidRPr="00A967FB">
              <w:t>Poprawka</w:t>
            </w:r>
          </w:p>
        </w:tc>
      </w:tr>
      <w:tr w:rsidR="00A74CA6" w:rsidRPr="00A967FB" w14:paraId="4812E3A5" w14:textId="77777777" w:rsidTr="00EC0E6B">
        <w:trPr>
          <w:jc w:val="center"/>
        </w:trPr>
        <w:tc>
          <w:tcPr>
            <w:tcW w:w="4876" w:type="dxa"/>
          </w:tcPr>
          <w:p w14:paraId="21CBC6D4" w14:textId="77777777" w:rsidR="00BF3DA9" w:rsidRPr="00A967FB" w:rsidRDefault="00BF3DA9" w:rsidP="00EC0E6B">
            <w:pPr>
              <w:pStyle w:val="Normal6a"/>
            </w:pPr>
            <w:r w:rsidRPr="00A967FB">
              <w:rPr>
                <w:b/>
                <w:i/>
              </w:rPr>
              <w:t>5.</w:t>
            </w:r>
            <w:r w:rsidRPr="00A967FB">
              <w:tab/>
            </w:r>
            <w:r w:rsidRPr="00A967FB">
              <w:rPr>
                <w:b/>
                <w:i/>
              </w:rPr>
              <w:t>Europejska Rada Ochrony Danych może określić w swoim regulaminie wewnętrznym ograniczenia maksymalnej długości uwag zgłaszanych przez organy nadzorcze, których sprawa dotyczy, w odniesieniu do streszczenia kluczowych kwestii.</w:t>
            </w:r>
          </w:p>
        </w:tc>
        <w:tc>
          <w:tcPr>
            <w:tcW w:w="4876" w:type="dxa"/>
          </w:tcPr>
          <w:p w14:paraId="21976538" w14:textId="77777777" w:rsidR="00BF3DA9" w:rsidRPr="00A967FB" w:rsidRDefault="00BF3DA9" w:rsidP="00EC0E6B">
            <w:pPr>
              <w:pStyle w:val="Normal6a"/>
            </w:pPr>
            <w:r w:rsidRPr="00A967FB">
              <w:rPr>
                <w:b/>
                <w:i/>
              </w:rPr>
              <w:t>skreśla się</w:t>
            </w:r>
          </w:p>
        </w:tc>
      </w:tr>
    </w:tbl>
    <w:p w14:paraId="17B403A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FFD589D" w14:textId="77777777" w:rsidR="00BF3DA9" w:rsidRPr="00A967FB" w:rsidRDefault="00BF3DA9" w:rsidP="00BF3DA9">
      <w:r w:rsidRPr="00A967FB">
        <w:rPr>
          <w:rStyle w:val="HideTWBExt"/>
        </w:rPr>
        <w:t>&lt;/Amend&gt;</w:t>
      </w:r>
    </w:p>
    <w:p w14:paraId="3A64595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330</w:t>
      </w:r>
      <w:r w:rsidRPr="00A967FB">
        <w:rPr>
          <w:rStyle w:val="HideTWBExt"/>
          <w:b w:val="0"/>
        </w:rPr>
        <w:t>&lt;/NumAm&gt;</w:t>
      </w:r>
    </w:p>
    <w:p w14:paraId="36C3FD8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7E2E4BD" w14:textId="77777777" w:rsidR="00BF3DA9" w:rsidRPr="00A967FB" w:rsidRDefault="00BF3DA9" w:rsidP="00BF3DA9">
      <w:pPr>
        <w:pStyle w:val="NormalBold"/>
      </w:pPr>
      <w:r w:rsidRPr="00A967FB">
        <w:rPr>
          <w:rStyle w:val="HideTWBExt"/>
          <w:b w:val="0"/>
        </w:rPr>
        <w:t>&lt;/RepeatBlock-By&gt;</w:t>
      </w:r>
    </w:p>
    <w:p w14:paraId="766DEA5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1C32673" w14:textId="77777777" w:rsidR="00BF3DA9" w:rsidRPr="00A967FB" w:rsidRDefault="00BF3DA9" w:rsidP="00BF3DA9">
      <w:pPr>
        <w:pStyle w:val="NormalBold"/>
      </w:pPr>
      <w:r w:rsidRPr="00A967FB">
        <w:rPr>
          <w:rStyle w:val="HideTWBExt"/>
          <w:b w:val="0"/>
        </w:rPr>
        <w:t>&lt;Article&gt;</w:t>
      </w:r>
      <w:r w:rsidRPr="00A967FB">
        <w:t>Artykuł 9 −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00041E6" w14:textId="77777777" w:rsidTr="00EC0E6B">
        <w:trPr>
          <w:trHeight w:hRule="exact" w:val="240"/>
          <w:jc w:val="center"/>
        </w:trPr>
        <w:tc>
          <w:tcPr>
            <w:tcW w:w="9752" w:type="dxa"/>
            <w:gridSpan w:val="2"/>
          </w:tcPr>
          <w:p w14:paraId="66A701E3" w14:textId="77777777" w:rsidR="00BF3DA9" w:rsidRPr="00A967FB" w:rsidRDefault="00BF3DA9" w:rsidP="00EC0E6B"/>
        </w:tc>
      </w:tr>
      <w:tr w:rsidR="00A74CA6" w:rsidRPr="00A967FB" w14:paraId="2008E5F8" w14:textId="77777777" w:rsidTr="00EC0E6B">
        <w:trPr>
          <w:trHeight w:val="240"/>
          <w:jc w:val="center"/>
        </w:trPr>
        <w:tc>
          <w:tcPr>
            <w:tcW w:w="4876" w:type="dxa"/>
          </w:tcPr>
          <w:p w14:paraId="14ECE5A1" w14:textId="77777777" w:rsidR="00BF3DA9" w:rsidRPr="00A967FB" w:rsidRDefault="00BF3DA9" w:rsidP="00EC0E6B">
            <w:pPr>
              <w:pStyle w:val="AmColumnHeading"/>
            </w:pPr>
            <w:r w:rsidRPr="00A967FB">
              <w:t>Tekst proponowany przez Komisję</w:t>
            </w:r>
          </w:p>
        </w:tc>
        <w:tc>
          <w:tcPr>
            <w:tcW w:w="4876" w:type="dxa"/>
          </w:tcPr>
          <w:p w14:paraId="5F32197E" w14:textId="77777777" w:rsidR="00BF3DA9" w:rsidRPr="00A967FB" w:rsidRDefault="00BF3DA9" w:rsidP="00EC0E6B">
            <w:pPr>
              <w:pStyle w:val="AmColumnHeading"/>
            </w:pPr>
            <w:r w:rsidRPr="00A967FB">
              <w:t>Poprawka</w:t>
            </w:r>
          </w:p>
        </w:tc>
      </w:tr>
      <w:tr w:rsidR="00A74CA6" w:rsidRPr="00A967FB" w14:paraId="52B04074" w14:textId="77777777" w:rsidTr="00EC0E6B">
        <w:trPr>
          <w:jc w:val="center"/>
        </w:trPr>
        <w:tc>
          <w:tcPr>
            <w:tcW w:w="4876" w:type="dxa"/>
          </w:tcPr>
          <w:p w14:paraId="106B23DA" w14:textId="77777777" w:rsidR="00BF3DA9" w:rsidRPr="00A967FB" w:rsidRDefault="00BF3DA9" w:rsidP="00EC0E6B">
            <w:pPr>
              <w:pStyle w:val="Normal6a"/>
            </w:pPr>
            <w:r w:rsidRPr="00A967FB">
              <w:rPr>
                <w:b/>
                <w:i/>
              </w:rPr>
              <w:t>5.</w:t>
            </w:r>
            <w:r w:rsidRPr="00A967FB">
              <w:tab/>
            </w:r>
            <w:r w:rsidRPr="00A967FB">
              <w:rPr>
                <w:b/>
                <w:i/>
              </w:rPr>
              <w:t xml:space="preserve">Europejska Rada Ochrony Danych może określić w swoim regulaminie wewnętrznym ograniczenia maksymalnej długości uwag zgłaszanych przez organy </w:t>
            </w:r>
            <w:r w:rsidRPr="00A967FB">
              <w:rPr>
                <w:b/>
                <w:i/>
              </w:rPr>
              <w:lastRenderedPageBreak/>
              <w:t>nadzorcze, których sprawa dotyczy, w odniesieniu do streszczenia kluczowych kwestii.</w:t>
            </w:r>
          </w:p>
        </w:tc>
        <w:tc>
          <w:tcPr>
            <w:tcW w:w="4876" w:type="dxa"/>
          </w:tcPr>
          <w:p w14:paraId="794B23FB" w14:textId="77777777" w:rsidR="00BF3DA9" w:rsidRPr="00A967FB" w:rsidRDefault="00BF3DA9" w:rsidP="00EC0E6B">
            <w:pPr>
              <w:pStyle w:val="Normal6a"/>
            </w:pPr>
            <w:r w:rsidRPr="00A967FB">
              <w:rPr>
                <w:b/>
                <w:i/>
              </w:rPr>
              <w:lastRenderedPageBreak/>
              <w:t>skreśla się</w:t>
            </w:r>
          </w:p>
        </w:tc>
      </w:tr>
    </w:tbl>
    <w:p w14:paraId="4EA58E1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049BE8F" w14:textId="77777777" w:rsidR="00BF3DA9" w:rsidRPr="00A967FB" w:rsidRDefault="00BF3DA9" w:rsidP="00BF3DA9">
      <w:r w:rsidRPr="00A967FB">
        <w:rPr>
          <w:rStyle w:val="HideTWBExt"/>
        </w:rPr>
        <w:t>&lt;/Amend&gt;</w:t>
      </w:r>
    </w:p>
    <w:p w14:paraId="685A258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331</w:t>
      </w:r>
      <w:r w:rsidRPr="00A967FB">
        <w:rPr>
          <w:rStyle w:val="HideTWBExt"/>
          <w:b w:val="0"/>
        </w:rPr>
        <w:t>&lt;/NumAm&gt;</w:t>
      </w:r>
    </w:p>
    <w:p w14:paraId="655D8A6C"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509432CA" w14:textId="77777777" w:rsidR="00BF3DA9" w:rsidRPr="00A967FB" w:rsidRDefault="00BF3DA9" w:rsidP="00BF3DA9">
      <w:pPr>
        <w:pStyle w:val="NormalBold"/>
      </w:pPr>
      <w:r w:rsidRPr="00A967FB">
        <w:rPr>
          <w:rStyle w:val="HideTWBExt"/>
          <w:b w:val="0"/>
        </w:rPr>
        <w:t>&lt;/RepeatBlock-By&gt;</w:t>
      </w:r>
    </w:p>
    <w:p w14:paraId="606D5C4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E790087" w14:textId="77777777" w:rsidR="00BF3DA9" w:rsidRPr="00A967FB" w:rsidRDefault="00BF3DA9" w:rsidP="00BF3DA9">
      <w:pPr>
        <w:pStyle w:val="NormalBold"/>
      </w:pPr>
      <w:r w:rsidRPr="00A967FB">
        <w:rPr>
          <w:rStyle w:val="HideTWBExt"/>
          <w:b w:val="0"/>
        </w:rPr>
        <w:t>&lt;Article&gt;</w:t>
      </w:r>
      <w:r w:rsidRPr="00A967FB">
        <w:t>Artykuł 9 −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536C537" w14:textId="77777777" w:rsidTr="00EC0E6B">
        <w:trPr>
          <w:trHeight w:hRule="exact" w:val="240"/>
          <w:jc w:val="center"/>
        </w:trPr>
        <w:tc>
          <w:tcPr>
            <w:tcW w:w="9752" w:type="dxa"/>
            <w:gridSpan w:val="2"/>
          </w:tcPr>
          <w:p w14:paraId="63162FDB" w14:textId="77777777" w:rsidR="00BF3DA9" w:rsidRPr="00A967FB" w:rsidRDefault="00BF3DA9" w:rsidP="00EC0E6B"/>
        </w:tc>
      </w:tr>
      <w:tr w:rsidR="00A74CA6" w:rsidRPr="00A967FB" w14:paraId="7731260B" w14:textId="77777777" w:rsidTr="00EC0E6B">
        <w:trPr>
          <w:trHeight w:val="240"/>
          <w:jc w:val="center"/>
        </w:trPr>
        <w:tc>
          <w:tcPr>
            <w:tcW w:w="4876" w:type="dxa"/>
          </w:tcPr>
          <w:p w14:paraId="0138B4F6" w14:textId="77777777" w:rsidR="00BF3DA9" w:rsidRPr="00A967FB" w:rsidRDefault="00BF3DA9" w:rsidP="00EC0E6B">
            <w:pPr>
              <w:pStyle w:val="AmColumnHeading"/>
            </w:pPr>
            <w:r w:rsidRPr="00A967FB">
              <w:t>Tekst proponowany przez Komisję</w:t>
            </w:r>
          </w:p>
        </w:tc>
        <w:tc>
          <w:tcPr>
            <w:tcW w:w="4876" w:type="dxa"/>
          </w:tcPr>
          <w:p w14:paraId="7782FD02" w14:textId="77777777" w:rsidR="00BF3DA9" w:rsidRPr="00A967FB" w:rsidRDefault="00BF3DA9" w:rsidP="00EC0E6B">
            <w:pPr>
              <w:pStyle w:val="AmColumnHeading"/>
            </w:pPr>
            <w:r w:rsidRPr="00A967FB">
              <w:t>Poprawka</w:t>
            </w:r>
          </w:p>
        </w:tc>
      </w:tr>
      <w:tr w:rsidR="00A74CA6" w:rsidRPr="00A967FB" w14:paraId="40E1CB30" w14:textId="77777777" w:rsidTr="00EC0E6B">
        <w:trPr>
          <w:jc w:val="center"/>
        </w:trPr>
        <w:tc>
          <w:tcPr>
            <w:tcW w:w="4876" w:type="dxa"/>
          </w:tcPr>
          <w:p w14:paraId="338D642A" w14:textId="77777777" w:rsidR="00BF3DA9" w:rsidRPr="00A967FB" w:rsidRDefault="00BF3DA9" w:rsidP="00EC0E6B">
            <w:pPr>
              <w:pStyle w:val="Normal6a"/>
            </w:pPr>
            <w:r w:rsidRPr="00A967FB">
              <w:t>6.</w:t>
            </w:r>
            <w:r w:rsidRPr="00A967FB">
              <w:tab/>
            </w:r>
            <w:r w:rsidRPr="00A967FB">
              <w:rPr>
                <w:b/>
                <w:bCs/>
                <w:i/>
                <w:iCs/>
              </w:rPr>
              <w:t>Sprawy, w których żaden z organów nadzorczych, którego sprawa dotyczy, nie przedstawił uwag zgodnie z ust. 3 niniejszego artykułu, uznaje się za sprawy niesporne.</w:t>
            </w:r>
            <w:r w:rsidRPr="00A967FB">
              <w:rPr>
                <w:b/>
                <w:i/>
              </w:rPr>
              <w:t xml:space="preserve"> </w:t>
            </w:r>
            <w:r w:rsidRPr="00A967FB">
              <w:t>W </w:t>
            </w:r>
            <w:r w:rsidRPr="00A967FB">
              <w:rPr>
                <w:b/>
                <w:bCs/>
                <w:i/>
                <w:iCs/>
              </w:rPr>
              <w:t>takich przypadkach</w:t>
            </w:r>
            <w:r w:rsidRPr="00A967FB">
              <w:t xml:space="preserve"> wstępne ustalenia, o których mowa w art. 14, przekazuje się stronom objętym postępowaniem w terminie dziewięciu miesięcy od upływu terminu przewidzianego w ust. 3 niniejszego artykułu.</w:t>
            </w:r>
          </w:p>
        </w:tc>
        <w:tc>
          <w:tcPr>
            <w:tcW w:w="4876" w:type="dxa"/>
          </w:tcPr>
          <w:p w14:paraId="524875F3" w14:textId="77777777" w:rsidR="00BF3DA9" w:rsidRPr="00A967FB" w:rsidRDefault="00BF3DA9" w:rsidP="00EC0E6B">
            <w:pPr>
              <w:pStyle w:val="Normal6a"/>
            </w:pPr>
            <w:r w:rsidRPr="00A967FB">
              <w:t>6.</w:t>
            </w:r>
            <w:r w:rsidRPr="00A967FB">
              <w:tab/>
              <w:t>W </w:t>
            </w:r>
            <w:r w:rsidRPr="00A967FB">
              <w:rPr>
                <w:b/>
                <w:bCs/>
                <w:i/>
                <w:iCs/>
              </w:rPr>
              <w:t xml:space="preserve">sprawach niespornych </w:t>
            </w:r>
            <w:r w:rsidRPr="00A967FB">
              <w:t>wstępne ustalenia, o których mowa w art. 14, przekazuje się stronom objętym postępowaniem w terminie dziewięciu miesięcy od upływu terminu przewidzianego w ust. 3 niniejszego artykułu.</w:t>
            </w:r>
          </w:p>
        </w:tc>
      </w:tr>
    </w:tbl>
    <w:p w14:paraId="313CB71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148F894" w14:textId="77777777" w:rsidR="00BF3DA9" w:rsidRPr="00A967FB" w:rsidRDefault="00BF3DA9" w:rsidP="00BF3DA9">
      <w:r w:rsidRPr="00A967FB">
        <w:rPr>
          <w:rStyle w:val="HideTWBExt"/>
        </w:rPr>
        <w:t>&lt;/Amend&gt;</w:t>
      </w:r>
    </w:p>
    <w:p w14:paraId="050BD36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332</w:t>
      </w:r>
      <w:r w:rsidRPr="00A967FB">
        <w:rPr>
          <w:rStyle w:val="HideTWBExt"/>
          <w:b w:val="0"/>
        </w:rPr>
        <w:t>&lt;/NumAm&gt;</w:t>
      </w:r>
    </w:p>
    <w:p w14:paraId="31BA41DB"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17D38D0"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4BF95DA0" w14:textId="77777777" w:rsidR="00BF3DA9" w:rsidRPr="00A967FB" w:rsidRDefault="00BF3DA9" w:rsidP="00BF3DA9">
      <w:pPr>
        <w:pStyle w:val="NormalBold"/>
      </w:pPr>
      <w:r w:rsidRPr="00A967FB">
        <w:rPr>
          <w:rStyle w:val="HideTWBExt"/>
          <w:b w:val="0"/>
        </w:rPr>
        <w:t>&lt;/RepeatBlock-By&gt;</w:t>
      </w:r>
    </w:p>
    <w:p w14:paraId="3889A9B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4402B6B" w14:textId="77777777" w:rsidR="00BF3DA9" w:rsidRPr="00A967FB" w:rsidRDefault="00BF3DA9" w:rsidP="00BF3DA9">
      <w:pPr>
        <w:pStyle w:val="NormalBold"/>
      </w:pPr>
      <w:r w:rsidRPr="00A967FB">
        <w:rPr>
          <w:rStyle w:val="HideTWBExt"/>
          <w:b w:val="0"/>
        </w:rPr>
        <w:t>&lt;Article&gt;</w:t>
      </w:r>
      <w:r w:rsidRPr="00A967FB">
        <w:t>Artykuł 9 −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7C086E6" w14:textId="77777777" w:rsidTr="00EC0E6B">
        <w:trPr>
          <w:trHeight w:hRule="exact" w:val="240"/>
          <w:jc w:val="center"/>
        </w:trPr>
        <w:tc>
          <w:tcPr>
            <w:tcW w:w="9752" w:type="dxa"/>
            <w:gridSpan w:val="2"/>
          </w:tcPr>
          <w:p w14:paraId="7CCE7737" w14:textId="77777777" w:rsidR="00BF3DA9" w:rsidRPr="00A967FB" w:rsidRDefault="00BF3DA9" w:rsidP="00EC0E6B"/>
        </w:tc>
      </w:tr>
      <w:tr w:rsidR="00A74CA6" w:rsidRPr="00A967FB" w14:paraId="79737A67" w14:textId="77777777" w:rsidTr="00EC0E6B">
        <w:trPr>
          <w:trHeight w:val="240"/>
          <w:jc w:val="center"/>
        </w:trPr>
        <w:tc>
          <w:tcPr>
            <w:tcW w:w="4876" w:type="dxa"/>
          </w:tcPr>
          <w:p w14:paraId="5003DA3B" w14:textId="77777777" w:rsidR="00BF3DA9" w:rsidRPr="00A967FB" w:rsidRDefault="00BF3DA9" w:rsidP="00EC0E6B">
            <w:pPr>
              <w:pStyle w:val="AmColumnHeading"/>
            </w:pPr>
            <w:r w:rsidRPr="00A967FB">
              <w:t>Tekst proponowany przez Komisję</w:t>
            </w:r>
          </w:p>
        </w:tc>
        <w:tc>
          <w:tcPr>
            <w:tcW w:w="4876" w:type="dxa"/>
          </w:tcPr>
          <w:p w14:paraId="3ED7D782" w14:textId="77777777" w:rsidR="00BF3DA9" w:rsidRPr="00A967FB" w:rsidRDefault="00BF3DA9" w:rsidP="00EC0E6B">
            <w:pPr>
              <w:pStyle w:val="AmColumnHeading"/>
            </w:pPr>
            <w:r w:rsidRPr="00A967FB">
              <w:t>Poprawka</w:t>
            </w:r>
          </w:p>
        </w:tc>
      </w:tr>
      <w:tr w:rsidR="00A74CA6" w:rsidRPr="00A967FB" w14:paraId="5621EFEA" w14:textId="77777777" w:rsidTr="00EC0E6B">
        <w:trPr>
          <w:jc w:val="center"/>
        </w:trPr>
        <w:tc>
          <w:tcPr>
            <w:tcW w:w="4876" w:type="dxa"/>
          </w:tcPr>
          <w:p w14:paraId="5E2BBC00" w14:textId="77777777" w:rsidR="00BF3DA9" w:rsidRPr="00A967FB" w:rsidRDefault="00BF3DA9" w:rsidP="00EC0E6B">
            <w:pPr>
              <w:pStyle w:val="Normal6a"/>
            </w:pPr>
            <w:r w:rsidRPr="00A967FB">
              <w:t>6.</w:t>
            </w:r>
            <w:r w:rsidRPr="00A967FB">
              <w:tab/>
              <w:t xml:space="preserve">Sprawy, w których żaden z organów nadzorczych, którego sprawa dotyczy, nie przedstawił uwag zgodnie z ust. 3 niniejszego artykułu, uznaje się za sprawy niesporne. W takich przypadkach </w:t>
            </w:r>
            <w:r w:rsidRPr="00A967FB">
              <w:rPr>
                <w:b/>
                <w:bCs/>
                <w:i/>
                <w:iCs/>
              </w:rPr>
              <w:t>wstępne ustalenia</w:t>
            </w:r>
            <w:r w:rsidRPr="00A967FB">
              <w:t>, o </w:t>
            </w:r>
            <w:r w:rsidRPr="00A967FB">
              <w:rPr>
                <w:b/>
                <w:bCs/>
                <w:i/>
                <w:iCs/>
              </w:rPr>
              <w:t>których</w:t>
            </w:r>
            <w:r w:rsidRPr="00A967FB">
              <w:t xml:space="preserve"> mowa w art. 14, </w:t>
            </w:r>
            <w:r w:rsidRPr="00A967FB">
              <w:rPr>
                <w:b/>
                <w:bCs/>
                <w:i/>
                <w:iCs/>
              </w:rPr>
              <w:t>przekazuje się stronom objętym postępowaniem w terminie dziewięciu</w:t>
            </w:r>
            <w:r w:rsidRPr="00A967FB">
              <w:t xml:space="preserve"> </w:t>
            </w:r>
            <w:r w:rsidRPr="00A967FB">
              <w:lastRenderedPageBreak/>
              <w:t xml:space="preserve">miesięcy </w:t>
            </w:r>
            <w:r w:rsidRPr="00A967FB">
              <w:rPr>
                <w:b/>
                <w:bCs/>
                <w:i/>
                <w:iCs/>
              </w:rPr>
              <w:t>od upływu terminu przewidzianego w ust. 3 niniejszego artykułu</w:t>
            </w:r>
            <w:r w:rsidRPr="00A967FB">
              <w:t>.</w:t>
            </w:r>
          </w:p>
        </w:tc>
        <w:tc>
          <w:tcPr>
            <w:tcW w:w="4876" w:type="dxa"/>
          </w:tcPr>
          <w:p w14:paraId="4ED82C22" w14:textId="77777777" w:rsidR="00BF3DA9" w:rsidRPr="00A967FB" w:rsidRDefault="00BF3DA9" w:rsidP="00EC0E6B">
            <w:pPr>
              <w:pStyle w:val="Normal6a"/>
            </w:pPr>
            <w:r w:rsidRPr="00A967FB">
              <w:lastRenderedPageBreak/>
              <w:t>6.</w:t>
            </w:r>
            <w:r w:rsidRPr="00A967FB">
              <w:tab/>
              <w:t xml:space="preserve">Sprawy, w których żaden z organów nadzorczych, którego sprawa dotyczy, nie przedstawił uwag zgodnie z ust. 3 niniejszego artykułu </w:t>
            </w:r>
            <w:r w:rsidRPr="00A967FB">
              <w:rPr>
                <w:b/>
                <w:bCs/>
                <w:i/>
                <w:iCs/>
              </w:rPr>
              <w:t>i w których organ nadzorczy wskazuje</w:t>
            </w:r>
            <w:r w:rsidRPr="00A967FB">
              <w:t xml:space="preserve">, </w:t>
            </w:r>
            <w:r w:rsidRPr="00A967FB">
              <w:rPr>
                <w:b/>
                <w:bCs/>
                <w:i/>
                <w:iCs/>
              </w:rPr>
              <w:t xml:space="preserve">że zamierza postępować zgodnie z orzecznictwem europejskim, a także wytycznymi, zaleceniami i najlepszymi praktykami, </w:t>
            </w:r>
            <w:r w:rsidRPr="00A967FB">
              <w:rPr>
                <w:b/>
                <w:bCs/>
                <w:i/>
                <w:iCs/>
              </w:rPr>
              <w:lastRenderedPageBreak/>
              <w:t>o których mowa w ust. 2 lit. ca),</w:t>
            </w:r>
            <w:r w:rsidRPr="00A967FB">
              <w:t xml:space="preserve"> uznaje się za sprawy niesporne. W takich przypadkach </w:t>
            </w:r>
            <w:r w:rsidRPr="00A967FB">
              <w:rPr>
                <w:b/>
                <w:bCs/>
                <w:i/>
                <w:iCs/>
              </w:rPr>
              <w:t>termin wydania projektu decyzji</w:t>
            </w:r>
            <w:r w:rsidRPr="00A967FB">
              <w:t xml:space="preserve">, o </w:t>
            </w:r>
            <w:r w:rsidRPr="00A967FB">
              <w:rPr>
                <w:b/>
                <w:bCs/>
                <w:i/>
                <w:iCs/>
              </w:rPr>
              <w:t xml:space="preserve">którym </w:t>
            </w:r>
            <w:r w:rsidRPr="00A967FB">
              <w:t>mowa w art.</w:t>
            </w:r>
            <w:r w:rsidRPr="00A967FB">
              <w:rPr>
                <w:b/>
                <w:bCs/>
                <w:i/>
                <w:iCs/>
              </w:rPr>
              <w:t xml:space="preserve"> 4 akapit pierwszy b, skraca się do trzech </w:t>
            </w:r>
            <w:r w:rsidRPr="00A967FB">
              <w:t>miesięcy.</w:t>
            </w:r>
          </w:p>
        </w:tc>
      </w:tr>
      <w:tr w:rsidR="00A74CA6" w:rsidRPr="00A967FB" w14:paraId="712B5F38" w14:textId="77777777" w:rsidTr="00EC0E6B">
        <w:trPr>
          <w:jc w:val="center"/>
        </w:trPr>
        <w:tc>
          <w:tcPr>
            <w:tcW w:w="4876" w:type="dxa"/>
          </w:tcPr>
          <w:p w14:paraId="6EFDBC7F" w14:textId="77777777" w:rsidR="00BF3DA9" w:rsidRPr="00A967FB" w:rsidRDefault="00BF3DA9" w:rsidP="00EC0E6B"/>
        </w:tc>
        <w:tc>
          <w:tcPr>
            <w:tcW w:w="4876" w:type="dxa"/>
          </w:tcPr>
          <w:p w14:paraId="173541D6" w14:textId="77777777" w:rsidR="00BF3DA9" w:rsidRPr="00A967FB" w:rsidRDefault="00BF3DA9" w:rsidP="00EC0E6B">
            <w:pPr>
              <w:pStyle w:val="Normal6a"/>
            </w:pPr>
            <w:r w:rsidRPr="00A967FB">
              <w:rPr>
                <w:i/>
              </w:rPr>
              <w:t>(Powyższy tekst zastępuje poprawkę 141.)</w:t>
            </w:r>
          </w:p>
        </w:tc>
      </w:tr>
    </w:tbl>
    <w:p w14:paraId="27F0D53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D2F775D" w14:textId="77777777" w:rsidR="00BF3DA9" w:rsidRPr="00A967FB" w:rsidRDefault="00BF3DA9" w:rsidP="00BF3DA9">
      <w:r w:rsidRPr="00A967FB">
        <w:rPr>
          <w:rStyle w:val="HideTWBExt"/>
        </w:rPr>
        <w:t>&lt;/Amend&gt;</w:t>
      </w:r>
    </w:p>
    <w:p w14:paraId="61CBBC8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333</w:t>
      </w:r>
      <w:r w:rsidRPr="00A967FB">
        <w:rPr>
          <w:rStyle w:val="HideTWBExt"/>
          <w:b w:val="0"/>
        </w:rPr>
        <w:t>&lt;/NumAm&gt;</w:t>
      </w:r>
    </w:p>
    <w:p w14:paraId="600B92E7"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70F934B" w14:textId="77777777" w:rsidR="00BF3DA9" w:rsidRPr="00A967FB" w:rsidRDefault="00BF3DA9" w:rsidP="00BF3DA9">
      <w:pPr>
        <w:pStyle w:val="NormalBold"/>
      </w:pPr>
      <w:r w:rsidRPr="00A967FB">
        <w:rPr>
          <w:rStyle w:val="HideTWBExt"/>
          <w:b w:val="0"/>
        </w:rPr>
        <w:t>&lt;/RepeatBlock-By&gt;</w:t>
      </w:r>
    </w:p>
    <w:p w14:paraId="6B9262E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9E8729B" w14:textId="77777777" w:rsidR="00BF3DA9" w:rsidRPr="00A967FB" w:rsidRDefault="00BF3DA9" w:rsidP="00BF3DA9">
      <w:pPr>
        <w:pStyle w:val="NormalBold"/>
      </w:pPr>
      <w:r w:rsidRPr="00A967FB">
        <w:rPr>
          <w:rStyle w:val="HideTWBExt"/>
          <w:b w:val="0"/>
        </w:rPr>
        <w:t>&lt;Article&gt;</w:t>
      </w:r>
      <w:r w:rsidRPr="00A967FB">
        <w:t>Artykuł 9 −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97A084C" w14:textId="77777777" w:rsidTr="00EC0E6B">
        <w:trPr>
          <w:trHeight w:hRule="exact" w:val="240"/>
          <w:jc w:val="center"/>
        </w:trPr>
        <w:tc>
          <w:tcPr>
            <w:tcW w:w="9752" w:type="dxa"/>
            <w:gridSpan w:val="2"/>
          </w:tcPr>
          <w:p w14:paraId="1581A3EA" w14:textId="77777777" w:rsidR="00BF3DA9" w:rsidRPr="00A967FB" w:rsidRDefault="00BF3DA9" w:rsidP="00EC0E6B"/>
        </w:tc>
      </w:tr>
      <w:tr w:rsidR="00A74CA6" w:rsidRPr="00A967FB" w14:paraId="3D3597B2" w14:textId="77777777" w:rsidTr="00EC0E6B">
        <w:trPr>
          <w:trHeight w:val="240"/>
          <w:jc w:val="center"/>
        </w:trPr>
        <w:tc>
          <w:tcPr>
            <w:tcW w:w="4876" w:type="dxa"/>
          </w:tcPr>
          <w:p w14:paraId="499D1F9B" w14:textId="77777777" w:rsidR="00BF3DA9" w:rsidRPr="00A967FB" w:rsidRDefault="00BF3DA9" w:rsidP="00EC0E6B">
            <w:pPr>
              <w:pStyle w:val="AmColumnHeading"/>
            </w:pPr>
            <w:r w:rsidRPr="00A967FB">
              <w:t>Tekst proponowany przez Komisję</w:t>
            </w:r>
          </w:p>
        </w:tc>
        <w:tc>
          <w:tcPr>
            <w:tcW w:w="4876" w:type="dxa"/>
          </w:tcPr>
          <w:p w14:paraId="2BD2488A" w14:textId="77777777" w:rsidR="00BF3DA9" w:rsidRPr="00A967FB" w:rsidRDefault="00BF3DA9" w:rsidP="00EC0E6B">
            <w:pPr>
              <w:pStyle w:val="AmColumnHeading"/>
            </w:pPr>
            <w:r w:rsidRPr="00A967FB">
              <w:t>Poprawka</w:t>
            </w:r>
          </w:p>
        </w:tc>
      </w:tr>
      <w:tr w:rsidR="00A74CA6" w:rsidRPr="00A967FB" w14:paraId="0359B1C5" w14:textId="77777777" w:rsidTr="00EC0E6B">
        <w:trPr>
          <w:jc w:val="center"/>
        </w:trPr>
        <w:tc>
          <w:tcPr>
            <w:tcW w:w="4876" w:type="dxa"/>
          </w:tcPr>
          <w:p w14:paraId="4C095F08" w14:textId="77777777" w:rsidR="00BF3DA9" w:rsidRPr="00A967FB" w:rsidRDefault="00BF3DA9" w:rsidP="00EC0E6B">
            <w:pPr>
              <w:pStyle w:val="Normal6a"/>
            </w:pPr>
            <w:r w:rsidRPr="00A967FB">
              <w:t>6.</w:t>
            </w:r>
            <w:r w:rsidRPr="00A967FB">
              <w:tab/>
              <w:t xml:space="preserve">Sprawy, w których żaden z organów nadzorczych, którego sprawa dotyczy, nie przedstawił uwag zgodnie z ust. 3 niniejszego artykułu, uznaje się za sprawy niesporne. W takich przypadkach wstępne ustalenia, o których mowa w art. 14, przekazuje się stronom objętym postępowaniem w terminie </w:t>
            </w:r>
            <w:r w:rsidRPr="00A967FB">
              <w:rPr>
                <w:b/>
                <w:bCs/>
                <w:i/>
                <w:iCs/>
              </w:rPr>
              <w:t>dziewięciu</w:t>
            </w:r>
            <w:r w:rsidRPr="00A967FB">
              <w:t xml:space="preserve"> miesięcy od upływu terminu przewidzianego w ust. 3 niniejszego artykułu.</w:t>
            </w:r>
          </w:p>
        </w:tc>
        <w:tc>
          <w:tcPr>
            <w:tcW w:w="4876" w:type="dxa"/>
          </w:tcPr>
          <w:p w14:paraId="1E8F87CE" w14:textId="77777777" w:rsidR="00BF3DA9" w:rsidRPr="00A967FB" w:rsidRDefault="00BF3DA9" w:rsidP="00EC0E6B">
            <w:pPr>
              <w:pStyle w:val="Normal6a"/>
            </w:pPr>
            <w:r w:rsidRPr="00A967FB">
              <w:t>6.</w:t>
            </w:r>
            <w:r w:rsidRPr="00A967FB">
              <w:tab/>
              <w:t xml:space="preserve">Sprawy, w których żaden z organów nadzorczych, którego sprawa dotyczy, nie przedstawił uwag zgodnie z ust. 3 niniejszego artykułu, uznaje się za sprawy niesporne. W takich przypadkach wstępne ustalenia, o których mowa w art. 14, przekazuje się stronom objętym postępowaniem w terminie </w:t>
            </w:r>
            <w:r w:rsidRPr="00A967FB">
              <w:rPr>
                <w:b/>
                <w:bCs/>
                <w:i/>
                <w:iCs/>
              </w:rPr>
              <w:t xml:space="preserve">sześciu </w:t>
            </w:r>
            <w:r w:rsidRPr="00A967FB">
              <w:t>miesięcy od upływu terminu przewidzianego w ust. 3 niniejszego artykułu.</w:t>
            </w:r>
          </w:p>
        </w:tc>
      </w:tr>
    </w:tbl>
    <w:p w14:paraId="2305946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81C0CD7" w14:textId="77777777" w:rsidR="00BF3DA9" w:rsidRPr="00A967FB" w:rsidRDefault="00BF3DA9" w:rsidP="00BF3DA9">
      <w:r w:rsidRPr="00A967FB">
        <w:rPr>
          <w:rStyle w:val="HideTWBExt"/>
        </w:rPr>
        <w:t>&lt;/Amend&gt;</w:t>
      </w:r>
    </w:p>
    <w:p w14:paraId="712E089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334</w:t>
      </w:r>
      <w:r w:rsidRPr="00A967FB">
        <w:rPr>
          <w:rStyle w:val="HideTWBExt"/>
          <w:b w:val="0"/>
        </w:rPr>
        <w:t>&lt;/NumAm&gt;</w:t>
      </w:r>
    </w:p>
    <w:p w14:paraId="0E0BD23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68D11C0" w14:textId="77777777" w:rsidR="00BF3DA9" w:rsidRPr="00A967FB" w:rsidRDefault="00BF3DA9" w:rsidP="00BF3DA9">
      <w:pPr>
        <w:pStyle w:val="NormalBold"/>
      </w:pPr>
      <w:r w:rsidRPr="00A967FB">
        <w:rPr>
          <w:rStyle w:val="HideTWBExt"/>
          <w:b w:val="0"/>
        </w:rPr>
        <w:t>&lt;/RepeatBlock-By&gt;</w:t>
      </w:r>
    </w:p>
    <w:p w14:paraId="1CEED74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1C69C30" w14:textId="77777777" w:rsidR="00BF3DA9" w:rsidRPr="00A967FB" w:rsidRDefault="00BF3DA9" w:rsidP="00BF3DA9">
      <w:pPr>
        <w:pStyle w:val="NormalBold"/>
      </w:pPr>
      <w:r w:rsidRPr="00A967FB">
        <w:rPr>
          <w:rStyle w:val="HideTWBExt"/>
          <w:b w:val="0"/>
        </w:rPr>
        <w:t>&lt;Article&gt;</w:t>
      </w:r>
      <w:r w:rsidRPr="00A967FB">
        <w:t>Artykuł 9 −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F4FD353" w14:textId="77777777" w:rsidTr="00EC0E6B">
        <w:trPr>
          <w:trHeight w:hRule="exact" w:val="240"/>
          <w:jc w:val="center"/>
        </w:trPr>
        <w:tc>
          <w:tcPr>
            <w:tcW w:w="9752" w:type="dxa"/>
            <w:gridSpan w:val="2"/>
          </w:tcPr>
          <w:p w14:paraId="0B62908B" w14:textId="77777777" w:rsidR="00BF3DA9" w:rsidRPr="00A967FB" w:rsidRDefault="00BF3DA9" w:rsidP="00EC0E6B"/>
        </w:tc>
      </w:tr>
      <w:tr w:rsidR="00A74CA6" w:rsidRPr="00A967FB" w14:paraId="75368EE4" w14:textId="77777777" w:rsidTr="00EC0E6B">
        <w:trPr>
          <w:trHeight w:val="240"/>
          <w:jc w:val="center"/>
        </w:trPr>
        <w:tc>
          <w:tcPr>
            <w:tcW w:w="4876" w:type="dxa"/>
          </w:tcPr>
          <w:p w14:paraId="146B0526" w14:textId="77777777" w:rsidR="00BF3DA9" w:rsidRPr="00A967FB" w:rsidRDefault="00BF3DA9" w:rsidP="00EC0E6B">
            <w:pPr>
              <w:pStyle w:val="AmColumnHeading"/>
            </w:pPr>
            <w:r w:rsidRPr="00A967FB">
              <w:t>Tekst proponowany przez Komisję</w:t>
            </w:r>
          </w:p>
        </w:tc>
        <w:tc>
          <w:tcPr>
            <w:tcW w:w="4876" w:type="dxa"/>
          </w:tcPr>
          <w:p w14:paraId="68B14F28" w14:textId="77777777" w:rsidR="00BF3DA9" w:rsidRPr="00A967FB" w:rsidRDefault="00BF3DA9" w:rsidP="00EC0E6B">
            <w:pPr>
              <w:pStyle w:val="AmColumnHeading"/>
            </w:pPr>
            <w:r w:rsidRPr="00A967FB">
              <w:t>Poprawka</w:t>
            </w:r>
          </w:p>
        </w:tc>
      </w:tr>
      <w:tr w:rsidR="00A74CA6" w:rsidRPr="00A967FB" w14:paraId="2B72C5DC" w14:textId="77777777" w:rsidTr="00EC0E6B">
        <w:trPr>
          <w:jc w:val="center"/>
        </w:trPr>
        <w:tc>
          <w:tcPr>
            <w:tcW w:w="4876" w:type="dxa"/>
          </w:tcPr>
          <w:p w14:paraId="4914A71B" w14:textId="77777777" w:rsidR="00BF3DA9" w:rsidRPr="00A967FB" w:rsidRDefault="00BF3DA9" w:rsidP="00EC0E6B">
            <w:pPr>
              <w:pStyle w:val="Normal6a"/>
            </w:pPr>
            <w:r w:rsidRPr="00A967FB">
              <w:t>6.</w:t>
            </w:r>
            <w:r w:rsidRPr="00A967FB">
              <w:tab/>
              <w:t xml:space="preserve">Sprawy, w których żaden z organów nadzorczych, którego sprawa dotyczy, nie przedstawił uwag zgodnie z ust. 3 niniejszego artykułu, uznaje się za sprawy niesporne. W takich przypadkach </w:t>
            </w:r>
            <w:r w:rsidRPr="00A967FB">
              <w:lastRenderedPageBreak/>
              <w:t xml:space="preserve">wstępne ustalenia, o których mowa w art. 14, przekazuje się stronom </w:t>
            </w:r>
            <w:r w:rsidRPr="00A967FB">
              <w:rPr>
                <w:b/>
                <w:bCs/>
                <w:i/>
                <w:iCs/>
              </w:rPr>
              <w:t>objętym postępowaniem</w:t>
            </w:r>
            <w:r w:rsidRPr="00A967FB">
              <w:t xml:space="preserve"> w terminie </w:t>
            </w:r>
            <w:r w:rsidRPr="00A967FB">
              <w:rPr>
                <w:b/>
                <w:bCs/>
                <w:i/>
                <w:iCs/>
              </w:rPr>
              <w:t>dziewięciu</w:t>
            </w:r>
            <w:r w:rsidRPr="00A967FB">
              <w:t xml:space="preserve"> miesięcy od upływu terminu przewidzianego w ust. 3 niniejszego artykułu.</w:t>
            </w:r>
          </w:p>
        </w:tc>
        <w:tc>
          <w:tcPr>
            <w:tcW w:w="4876" w:type="dxa"/>
          </w:tcPr>
          <w:p w14:paraId="385B8E67" w14:textId="77777777" w:rsidR="00BF3DA9" w:rsidRPr="00A967FB" w:rsidRDefault="00BF3DA9" w:rsidP="00EC0E6B">
            <w:pPr>
              <w:pStyle w:val="Normal6a"/>
            </w:pPr>
            <w:r w:rsidRPr="00A967FB">
              <w:lastRenderedPageBreak/>
              <w:t>6.</w:t>
            </w:r>
            <w:r w:rsidRPr="00A967FB">
              <w:tab/>
              <w:t xml:space="preserve">Sprawy, w których żaden z organów nadzorczych, którego sprawa dotyczy, nie przedstawił uwag zgodnie z ust. 3 niniejszego artykułu, uznaje się za sprawy niesporne. W takich przypadkach </w:t>
            </w:r>
            <w:r w:rsidRPr="00A967FB">
              <w:lastRenderedPageBreak/>
              <w:t xml:space="preserve">wstępne ustalenia, o których mowa w art. 14, przekazuje się stronom w terminie </w:t>
            </w:r>
            <w:r w:rsidRPr="00A967FB">
              <w:rPr>
                <w:b/>
                <w:bCs/>
                <w:i/>
                <w:iCs/>
              </w:rPr>
              <w:t>trzech</w:t>
            </w:r>
            <w:r w:rsidRPr="00A967FB">
              <w:t xml:space="preserve"> miesięcy od upływu terminu przewidzianego w ust. 3 niniejszego artykułu.</w:t>
            </w:r>
          </w:p>
        </w:tc>
      </w:tr>
    </w:tbl>
    <w:p w14:paraId="6D1D447D"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6D958C3" w14:textId="77777777" w:rsidR="00BF3DA9" w:rsidRPr="00A967FB" w:rsidRDefault="00BF3DA9" w:rsidP="00BF3DA9">
      <w:r w:rsidRPr="00A967FB">
        <w:rPr>
          <w:rStyle w:val="HideTWBExt"/>
        </w:rPr>
        <w:t>&lt;/Amend&gt;</w:t>
      </w:r>
    </w:p>
    <w:p w14:paraId="6182208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335</w:t>
      </w:r>
      <w:r w:rsidRPr="00A967FB">
        <w:rPr>
          <w:rStyle w:val="HideTWBExt"/>
          <w:b w:val="0"/>
        </w:rPr>
        <w:t>&lt;/NumAm&gt;</w:t>
      </w:r>
    </w:p>
    <w:p w14:paraId="5827FFEA"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191986A" w14:textId="77777777" w:rsidR="00BF3DA9" w:rsidRPr="00A967FB" w:rsidRDefault="00BF3DA9" w:rsidP="00BF3DA9">
      <w:pPr>
        <w:pStyle w:val="NormalBold"/>
      </w:pPr>
      <w:r w:rsidRPr="00A967FB">
        <w:rPr>
          <w:rStyle w:val="HideTWBExt"/>
          <w:b w:val="0"/>
        </w:rPr>
        <w:t>&lt;/RepeatBlock-By&gt;</w:t>
      </w:r>
    </w:p>
    <w:p w14:paraId="1990DD4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58573D6" w14:textId="77777777" w:rsidR="00BF3DA9" w:rsidRPr="00A967FB" w:rsidRDefault="00BF3DA9" w:rsidP="00BF3DA9">
      <w:pPr>
        <w:pStyle w:val="NormalBold"/>
      </w:pPr>
      <w:r w:rsidRPr="00A967FB">
        <w:rPr>
          <w:rStyle w:val="HideTWBExt"/>
          <w:b w:val="0"/>
        </w:rPr>
        <w:t>&lt;Article&gt;</w:t>
      </w:r>
      <w:r w:rsidRPr="00A967FB">
        <w:t>Artykuł 10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E720AE3" w14:textId="77777777" w:rsidTr="00EC0E6B">
        <w:trPr>
          <w:trHeight w:hRule="exact" w:val="240"/>
          <w:jc w:val="center"/>
        </w:trPr>
        <w:tc>
          <w:tcPr>
            <w:tcW w:w="9752" w:type="dxa"/>
            <w:gridSpan w:val="2"/>
          </w:tcPr>
          <w:p w14:paraId="4BB9B56E" w14:textId="77777777" w:rsidR="00BF3DA9" w:rsidRPr="00A967FB" w:rsidRDefault="00BF3DA9" w:rsidP="00EC0E6B"/>
        </w:tc>
      </w:tr>
      <w:tr w:rsidR="00A74CA6" w:rsidRPr="00A967FB" w14:paraId="3AC9055D" w14:textId="77777777" w:rsidTr="00EC0E6B">
        <w:trPr>
          <w:trHeight w:val="240"/>
          <w:jc w:val="center"/>
        </w:trPr>
        <w:tc>
          <w:tcPr>
            <w:tcW w:w="4876" w:type="dxa"/>
          </w:tcPr>
          <w:p w14:paraId="68187CB5" w14:textId="77777777" w:rsidR="00BF3DA9" w:rsidRPr="00A967FB" w:rsidRDefault="00BF3DA9" w:rsidP="00EC0E6B">
            <w:pPr>
              <w:pStyle w:val="AmColumnHeading"/>
            </w:pPr>
            <w:r w:rsidRPr="00A967FB">
              <w:t>Tekst proponowany przez Komisję</w:t>
            </w:r>
          </w:p>
        </w:tc>
        <w:tc>
          <w:tcPr>
            <w:tcW w:w="4876" w:type="dxa"/>
          </w:tcPr>
          <w:p w14:paraId="0E750838" w14:textId="77777777" w:rsidR="00BF3DA9" w:rsidRPr="00A967FB" w:rsidRDefault="00BF3DA9" w:rsidP="00EC0E6B">
            <w:pPr>
              <w:pStyle w:val="AmColumnHeading"/>
            </w:pPr>
            <w:r w:rsidRPr="00A967FB">
              <w:t>Poprawka</w:t>
            </w:r>
          </w:p>
        </w:tc>
      </w:tr>
      <w:tr w:rsidR="00A74CA6" w:rsidRPr="00A967FB" w14:paraId="2A1B79B5" w14:textId="77777777" w:rsidTr="00EC0E6B">
        <w:trPr>
          <w:jc w:val="center"/>
        </w:trPr>
        <w:tc>
          <w:tcPr>
            <w:tcW w:w="4876" w:type="dxa"/>
          </w:tcPr>
          <w:p w14:paraId="4CDFA364" w14:textId="77777777" w:rsidR="00BF3DA9" w:rsidRPr="00A967FB" w:rsidRDefault="00BF3DA9" w:rsidP="00EC0E6B">
            <w:pPr>
              <w:pStyle w:val="Normal6a"/>
            </w:pPr>
            <w:r w:rsidRPr="00A967FB">
              <w:rPr>
                <w:b/>
                <w:i/>
              </w:rPr>
              <w:t>1.</w:t>
            </w:r>
            <w:r w:rsidRPr="00A967FB">
              <w:tab/>
            </w:r>
            <w:r w:rsidRPr="00A967FB">
              <w:rPr>
                <w:b/>
                <w:i/>
              </w:rPr>
              <w:t>Organ nadzorczy, którego sprawa dotyczy, składa do wiodącego organu nadzorczego wniosek na podstawie art. 61 rozporządzenia (UE) 2016/679, art. 62 rozporządzenia (UE) 2016/679 lub obu tych przepisów, jeżeli po otrzymaniu uwag od pozostałych organów nadzorczych, których sprawa dotyczy, zgonie z art. 9 ust. 3, dany organ nadzorczy, którego sprawa dotyczy, nie zgadza się z oceną wiodącego organu nadzorczego w kwestiach:</w:t>
            </w:r>
          </w:p>
        </w:tc>
        <w:tc>
          <w:tcPr>
            <w:tcW w:w="4876" w:type="dxa"/>
          </w:tcPr>
          <w:p w14:paraId="3A8C0EAB" w14:textId="77777777" w:rsidR="00BF3DA9" w:rsidRPr="00A967FB" w:rsidRDefault="00BF3DA9" w:rsidP="00EC0E6B">
            <w:pPr>
              <w:pStyle w:val="Normal6a"/>
            </w:pPr>
            <w:r w:rsidRPr="00A967FB">
              <w:rPr>
                <w:b/>
                <w:i/>
              </w:rPr>
              <w:t>skreśla się</w:t>
            </w:r>
          </w:p>
        </w:tc>
      </w:tr>
      <w:tr w:rsidR="00A74CA6" w:rsidRPr="00A967FB" w14:paraId="0D682F30" w14:textId="77777777" w:rsidTr="00EC0E6B">
        <w:trPr>
          <w:jc w:val="center"/>
        </w:trPr>
        <w:tc>
          <w:tcPr>
            <w:tcW w:w="4876" w:type="dxa"/>
          </w:tcPr>
          <w:p w14:paraId="7B18E872" w14:textId="77777777" w:rsidR="00BF3DA9" w:rsidRPr="00A967FB" w:rsidRDefault="00BF3DA9" w:rsidP="00EC0E6B">
            <w:pPr>
              <w:pStyle w:val="Normal6a"/>
            </w:pPr>
            <w:r w:rsidRPr="00A967FB">
              <w:rPr>
                <w:b/>
                <w:i/>
              </w:rPr>
              <w:t>a) zakresu postępowania w przypadku spraw, których podstawą były skargi, w tym w kwestii wskazania przepisów rozporządzenia (UE) 2016/679, których potencjalne naruszenie będzie przedmiotem postępowania;</w:t>
            </w:r>
          </w:p>
        </w:tc>
        <w:tc>
          <w:tcPr>
            <w:tcW w:w="4876" w:type="dxa"/>
          </w:tcPr>
          <w:p w14:paraId="059A5980" w14:textId="77777777" w:rsidR="00BF3DA9" w:rsidRPr="00A967FB" w:rsidRDefault="00BF3DA9" w:rsidP="00EC0E6B">
            <w:pPr>
              <w:pStyle w:val="Normal6a"/>
            </w:pPr>
          </w:p>
        </w:tc>
      </w:tr>
      <w:tr w:rsidR="00A74CA6" w:rsidRPr="00A967FB" w14:paraId="35370979" w14:textId="77777777" w:rsidTr="00EC0E6B">
        <w:trPr>
          <w:jc w:val="center"/>
        </w:trPr>
        <w:tc>
          <w:tcPr>
            <w:tcW w:w="4876" w:type="dxa"/>
          </w:tcPr>
          <w:p w14:paraId="70E6F3F0" w14:textId="77777777" w:rsidR="00BF3DA9" w:rsidRPr="00A967FB" w:rsidRDefault="00BF3DA9" w:rsidP="00EC0E6B">
            <w:pPr>
              <w:pStyle w:val="Normal6a"/>
            </w:pPr>
            <w:r w:rsidRPr="00A967FB">
              <w:rPr>
                <w:b/>
                <w:i/>
              </w:rPr>
              <w:t>b) wstępnych wytycznych dotyczących złożonych ocen prawnych wskazanych przez wiodący organ nadzorczy zgodnie z art. 9 ust. 2 lit. c);</w:t>
            </w:r>
          </w:p>
        </w:tc>
        <w:tc>
          <w:tcPr>
            <w:tcW w:w="4876" w:type="dxa"/>
          </w:tcPr>
          <w:p w14:paraId="67294488" w14:textId="77777777" w:rsidR="00BF3DA9" w:rsidRPr="00A967FB" w:rsidRDefault="00BF3DA9" w:rsidP="00EC0E6B">
            <w:pPr>
              <w:pStyle w:val="Normal6a"/>
            </w:pPr>
          </w:p>
        </w:tc>
      </w:tr>
      <w:tr w:rsidR="00A74CA6" w:rsidRPr="00A967FB" w14:paraId="726BC6CC" w14:textId="77777777" w:rsidTr="00EC0E6B">
        <w:trPr>
          <w:jc w:val="center"/>
        </w:trPr>
        <w:tc>
          <w:tcPr>
            <w:tcW w:w="4876" w:type="dxa"/>
          </w:tcPr>
          <w:p w14:paraId="1B73284C" w14:textId="77777777" w:rsidR="00BF3DA9" w:rsidRPr="00A967FB" w:rsidRDefault="00BF3DA9" w:rsidP="00EC0E6B">
            <w:pPr>
              <w:pStyle w:val="Normal6a"/>
            </w:pPr>
            <w:r w:rsidRPr="00A967FB">
              <w:rPr>
                <w:b/>
                <w:i/>
              </w:rPr>
              <w:t>c) wstępnych wytycznych dotyczących złożonych ocen technologicznych wskazanych przez wiodący organ nadzorczy zgodnie z art. 9 ust. 2 lit. c).</w:t>
            </w:r>
          </w:p>
        </w:tc>
        <w:tc>
          <w:tcPr>
            <w:tcW w:w="4876" w:type="dxa"/>
          </w:tcPr>
          <w:p w14:paraId="2BDDAE13" w14:textId="77777777" w:rsidR="00BF3DA9" w:rsidRPr="00A967FB" w:rsidRDefault="00BF3DA9" w:rsidP="00EC0E6B">
            <w:pPr>
              <w:pStyle w:val="Normal6a"/>
            </w:pPr>
          </w:p>
        </w:tc>
      </w:tr>
    </w:tbl>
    <w:p w14:paraId="2BB66D4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08B2FA9" w14:textId="77777777" w:rsidR="00BF3DA9" w:rsidRPr="00A967FB" w:rsidRDefault="00BF3DA9" w:rsidP="00BF3DA9">
      <w:r w:rsidRPr="00A967FB">
        <w:rPr>
          <w:rStyle w:val="HideTWBExt"/>
        </w:rPr>
        <w:lastRenderedPageBreak/>
        <w:t>&lt;/Amend&gt;</w:t>
      </w:r>
    </w:p>
    <w:p w14:paraId="3D65A77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336</w:t>
      </w:r>
      <w:r w:rsidRPr="00A967FB">
        <w:rPr>
          <w:rStyle w:val="HideTWBExt"/>
          <w:b w:val="0"/>
        </w:rPr>
        <w:t>&lt;/NumAm&gt;</w:t>
      </w:r>
    </w:p>
    <w:p w14:paraId="7FD6BE65"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6C53290B" w14:textId="77777777" w:rsidR="00BF3DA9" w:rsidRPr="00A967FB" w:rsidRDefault="00BF3DA9" w:rsidP="00BF3DA9">
      <w:pPr>
        <w:pStyle w:val="NormalBold"/>
      </w:pPr>
      <w:r w:rsidRPr="00A967FB">
        <w:rPr>
          <w:rStyle w:val="HideTWBExt"/>
          <w:b w:val="0"/>
        </w:rPr>
        <w:t>&lt;/RepeatBlock-By&gt;</w:t>
      </w:r>
    </w:p>
    <w:p w14:paraId="4D5A6AA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0BB6D67" w14:textId="77777777" w:rsidR="00BF3DA9" w:rsidRPr="00A967FB" w:rsidRDefault="00BF3DA9" w:rsidP="00BF3DA9">
      <w:pPr>
        <w:pStyle w:val="NormalBold"/>
      </w:pPr>
      <w:r w:rsidRPr="00A967FB">
        <w:rPr>
          <w:rStyle w:val="HideTWBExt"/>
          <w:b w:val="0"/>
        </w:rPr>
        <w:t>&lt;Article&gt;</w:t>
      </w:r>
      <w:r w:rsidRPr="00A967FB">
        <w:t>Artykuł 10 – ustęp 1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BA13D7D" w14:textId="77777777" w:rsidTr="00EC0E6B">
        <w:trPr>
          <w:trHeight w:hRule="exact" w:val="240"/>
          <w:jc w:val="center"/>
        </w:trPr>
        <w:tc>
          <w:tcPr>
            <w:tcW w:w="9752" w:type="dxa"/>
            <w:gridSpan w:val="2"/>
          </w:tcPr>
          <w:p w14:paraId="5160DA3D" w14:textId="77777777" w:rsidR="00BF3DA9" w:rsidRPr="00A967FB" w:rsidRDefault="00BF3DA9" w:rsidP="00EC0E6B"/>
        </w:tc>
      </w:tr>
      <w:tr w:rsidR="00A74CA6" w:rsidRPr="00A967FB" w14:paraId="5F7B9019" w14:textId="77777777" w:rsidTr="00EC0E6B">
        <w:trPr>
          <w:trHeight w:val="240"/>
          <w:jc w:val="center"/>
        </w:trPr>
        <w:tc>
          <w:tcPr>
            <w:tcW w:w="4876" w:type="dxa"/>
          </w:tcPr>
          <w:p w14:paraId="43C0AA65" w14:textId="77777777" w:rsidR="00BF3DA9" w:rsidRPr="00A967FB" w:rsidRDefault="00BF3DA9" w:rsidP="00EC0E6B">
            <w:pPr>
              <w:pStyle w:val="AmColumnHeading"/>
            </w:pPr>
            <w:r w:rsidRPr="00A967FB">
              <w:t>Tekst proponowany przez Komisję</w:t>
            </w:r>
          </w:p>
        </w:tc>
        <w:tc>
          <w:tcPr>
            <w:tcW w:w="4876" w:type="dxa"/>
          </w:tcPr>
          <w:p w14:paraId="5155B131" w14:textId="77777777" w:rsidR="00BF3DA9" w:rsidRPr="00A967FB" w:rsidRDefault="00BF3DA9" w:rsidP="00EC0E6B">
            <w:pPr>
              <w:pStyle w:val="AmColumnHeading"/>
            </w:pPr>
            <w:r w:rsidRPr="00A967FB">
              <w:t>Poprawka</w:t>
            </w:r>
          </w:p>
        </w:tc>
      </w:tr>
      <w:tr w:rsidR="00A74CA6" w:rsidRPr="00A967FB" w14:paraId="4027D40C" w14:textId="77777777" w:rsidTr="00EC0E6B">
        <w:trPr>
          <w:jc w:val="center"/>
        </w:trPr>
        <w:tc>
          <w:tcPr>
            <w:tcW w:w="4876" w:type="dxa"/>
          </w:tcPr>
          <w:p w14:paraId="2253ED1F" w14:textId="77777777" w:rsidR="00BF3DA9" w:rsidRPr="00A967FB" w:rsidRDefault="00BF3DA9" w:rsidP="00EC0E6B">
            <w:pPr>
              <w:pStyle w:val="Normal6a"/>
            </w:pPr>
            <w:r w:rsidRPr="00A967FB">
              <w:t>1.</w:t>
            </w:r>
            <w:r w:rsidRPr="00A967FB">
              <w:tab/>
            </w:r>
            <w:r w:rsidRPr="00A967FB">
              <w:rPr>
                <w:b/>
                <w:bCs/>
                <w:i/>
                <w:iCs/>
              </w:rPr>
              <w:t>Organ nadzorczy</w:t>
            </w:r>
            <w:r w:rsidRPr="00A967FB">
              <w:t xml:space="preserve">, </w:t>
            </w:r>
            <w:r w:rsidRPr="00A967FB">
              <w:rPr>
                <w:b/>
                <w:bCs/>
                <w:i/>
                <w:iCs/>
              </w:rPr>
              <w:t>którego</w:t>
            </w:r>
            <w:r w:rsidRPr="00A967FB">
              <w:t xml:space="preserve"> sprawa dotyczy, </w:t>
            </w:r>
            <w:r w:rsidRPr="00A967FB">
              <w:rPr>
                <w:b/>
                <w:bCs/>
                <w:i/>
                <w:iCs/>
              </w:rPr>
              <w:t>składa</w:t>
            </w:r>
            <w:r w:rsidRPr="00A967FB">
              <w:t xml:space="preserve"> do wiodącego organu nadzorczego wniosek na podstawie art. 61 rozporządzenia (UE) 2016/679, art. 62 rozporządzenia (UE) 2016/679 lub obu tych przepisów, jeżeli po otrzymaniu uwag od pozostałych organów nadzorczych, których sprawa dotyczy, </w:t>
            </w:r>
            <w:r w:rsidRPr="00A967FB">
              <w:rPr>
                <w:b/>
                <w:bCs/>
                <w:i/>
                <w:iCs/>
              </w:rPr>
              <w:t>zgonie</w:t>
            </w:r>
            <w:r w:rsidRPr="00A967FB">
              <w:t xml:space="preserve"> z art. 9 ust. 3, </w:t>
            </w:r>
            <w:r w:rsidRPr="00A967FB">
              <w:rPr>
                <w:b/>
                <w:bCs/>
                <w:i/>
                <w:iCs/>
              </w:rPr>
              <w:t>dany organ nadzorczy</w:t>
            </w:r>
            <w:r w:rsidRPr="00A967FB">
              <w:t xml:space="preserve">, </w:t>
            </w:r>
            <w:r w:rsidRPr="00A967FB">
              <w:rPr>
                <w:b/>
                <w:bCs/>
                <w:i/>
                <w:iCs/>
              </w:rPr>
              <w:t>którego</w:t>
            </w:r>
            <w:r w:rsidRPr="00A967FB">
              <w:t xml:space="preserve"> sprawa dotyczy, nie </w:t>
            </w:r>
            <w:r w:rsidRPr="00A967FB">
              <w:rPr>
                <w:b/>
                <w:bCs/>
                <w:i/>
                <w:iCs/>
              </w:rPr>
              <w:t>zgadza</w:t>
            </w:r>
            <w:r w:rsidRPr="00A967FB">
              <w:t xml:space="preserve"> się z oceną wiodącego organu nadzorczego w kwestiach:</w:t>
            </w:r>
          </w:p>
        </w:tc>
        <w:tc>
          <w:tcPr>
            <w:tcW w:w="4876" w:type="dxa"/>
          </w:tcPr>
          <w:p w14:paraId="08BC702B" w14:textId="77777777" w:rsidR="00BF3DA9" w:rsidRPr="00A967FB" w:rsidRDefault="00BF3DA9" w:rsidP="00EC0E6B">
            <w:pPr>
              <w:pStyle w:val="Normal6a"/>
            </w:pPr>
            <w:r w:rsidRPr="00A967FB">
              <w:t>1.</w:t>
            </w:r>
            <w:r w:rsidRPr="00A967FB">
              <w:tab/>
            </w:r>
            <w:r w:rsidRPr="00A967FB">
              <w:rPr>
                <w:b/>
                <w:bCs/>
                <w:i/>
                <w:iCs/>
              </w:rPr>
              <w:t>Organy nadzorcze</w:t>
            </w:r>
            <w:r w:rsidRPr="00A967FB">
              <w:t xml:space="preserve">, </w:t>
            </w:r>
            <w:r w:rsidRPr="00A967FB">
              <w:rPr>
                <w:b/>
                <w:bCs/>
                <w:i/>
                <w:iCs/>
              </w:rPr>
              <w:t>których</w:t>
            </w:r>
            <w:r w:rsidRPr="00A967FB">
              <w:t xml:space="preserve"> sprawa dotyczy, </w:t>
            </w:r>
            <w:r w:rsidRPr="00A967FB">
              <w:rPr>
                <w:b/>
                <w:bCs/>
                <w:i/>
                <w:iCs/>
              </w:rPr>
              <w:t>składają</w:t>
            </w:r>
            <w:r w:rsidRPr="00A967FB">
              <w:t xml:space="preserve"> do wiodącego organu nadzorczego wniosek na podstawie art. 61 rozporządzenia (UE) 2016/679, art. 62 rozporządzenia (UE) 2016/679 lub obu tych przepisów, jeżeli po otrzymaniu uwag od pozostałych organów nadzorczych, których sprawa dotyczy, </w:t>
            </w:r>
            <w:r w:rsidRPr="00A967FB">
              <w:rPr>
                <w:b/>
                <w:bCs/>
                <w:i/>
                <w:iCs/>
              </w:rPr>
              <w:t>zgodnie</w:t>
            </w:r>
            <w:r w:rsidRPr="00A967FB">
              <w:t xml:space="preserve"> z art. 9 ust. 3, </w:t>
            </w:r>
            <w:r w:rsidRPr="00A967FB">
              <w:rPr>
                <w:b/>
                <w:bCs/>
                <w:i/>
                <w:iCs/>
              </w:rPr>
              <w:t>co najmniej dwa organy nadzorcze</w:t>
            </w:r>
            <w:r w:rsidRPr="00A967FB">
              <w:t xml:space="preserve">, </w:t>
            </w:r>
            <w:r w:rsidRPr="00A967FB">
              <w:rPr>
                <w:b/>
                <w:bCs/>
                <w:i/>
                <w:iCs/>
              </w:rPr>
              <w:t>których</w:t>
            </w:r>
            <w:r w:rsidRPr="00A967FB">
              <w:t xml:space="preserve"> sprawa dotyczy, nie </w:t>
            </w:r>
            <w:r w:rsidRPr="00A967FB">
              <w:rPr>
                <w:b/>
                <w:bCs/>
                <w:i/>
                <w:iCs/>
              </w:rPr>
              <w:t>zgadzają</w:t>
            </w:r>
            <w:r w:rsidRPr="00A967FB">
              <w:t xml:space="preserve"> się z oceną wiodącego organu nadzorczego w kwestiach:</w:t>
            </w:r>
          </w:p>
        </w:tc>
      </w:tr>
    </w:tbl>
    <w:p w14:paraId="52FEB39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03B8809" w14:textId="77777777" w:rsidR="00BF3DA9" w:rsidRPr="00A967FB" w:rsidRDefault="00BF3DA9" w:rsidP="00BF3DA9">
      <w:r w:rsidRPr="00A967FB">
        <w:rPr>
          <w:rStyle w:val="HideTWBExt"/>
        </w:rPr>
        <w:t>&lt;/Amend&gt;</w:t>
      </w:r>
    </w:p>
    <w:p w14:paraId="715D440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337</w:t>
      </w:r>
      <w:r w:rsidRPr="00A967FB">
        <w:rPr>
          <w:rStyle w:val="HideTWBExt"/>
          <w:b w:val="0"/>
        </w:rPr>
        <w:t>&lt;/NumAm&gt;</w:t>
      </w:r>
    </w:p>
    <w:p w14:paraId="2207E65D"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41D3037" w14:textId="77777777" w:rsidR="00BF3DA9" w:rsidRPr="00A967FB" w:rsidRDefault="00BF3DA9" w:rsidP="00BF3DA9">
      <w:pPr>
        <w:pStyle w:val="NormalBold"/>
      </w:pPr>
      <w:r w:rsidRPr="00A967FB">
        <w:rPr>
          <w:rStyle w:val="HideTWBExt"/>
          <w:b w:val="0"/>
        </w:rPr>
        <w:t>&lt;/RepeatBlock-By&gt;</w:t>
      </w:r>
    </w:p>
    <w:p w14:paraId="0ECF6AD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641E703" w14:textId="77777777" w:rsidR="00BF3DA9" w:rsidRPr="00A967FB" w:rsidRDefault="00BF3DA9" w:rsidP="00BF3DA9">
      <w:pPr>
        <w:pStyle w:val="NormalBold"/>
      </w:pPr>
      <w:r w:rsidRPr="00A967FB">
        <w:rPr>
          <w:rStyle w:val="HideTWBExt"/>
          <w:b w:val="0"/>
        </w:rPr>
        <w:t>&lt;Article&gt;</w:t>
      </w:r>
      <w:r w:rsidRPr="00A967FB">
        <w:t>Artykuł 10 – ustęp 1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00FB43C" w14:textId="77777777" w:rsidTr="00EC0E6B">
        <w:trPr>
          <w:trHeight w:hRule="exact" w:val="240"/>
          <w:jc w:val="center"/>
        </w:trPr>
        <w:tc>
          <w:tcPr>
            <w:tcW w:w="9752" w:type="dxa"/>
            <w:gridSpan w:val="2"/>
          </w:tcPr>
          <w:p w14:paraId="69482711" w14:textId="77777777" w:rsidR="00BF3DA9" w:rsidRPr="00A967FB" w:rsidRDefault="00BF3DA9" w:rsidP="00EC0E6B"/>
        </w:tc>
      </w:tr>
      <w:tr w:rsidR="00A74CA6" w:rsidRPr="00A967FB" w14:paraId="142D6FFB" w14:textId="77777777" w:rsidTr="00EC0E6B">
        <w:trPr>
          <w:trHeight w:val="240"/>
          <w:jc w:val="center"/>
        </w:trPr>
        <w:tc>
          <w:tcPr>
            <w:tcW w:w="4876" w:type="dxa"/>
          </w:tcPr>
          <w:p w14:paraId="45821B57" w14:textId="77777777" w:rsidR="00BF3DA9" w:rsidRPr="00A967FB" w:rsidRDefault="00BF3DA9" w:rsidP="00EC0E6B">
            <w:pPr>
              <w:pStyle w:val="AmColumnHeading"/>
            </w:pPr>
            <w:r w:rsidRPr="00A967FB">
              <w:t>Tekst proponowany przez Komisję</w:t>
            </w:r>
          </w:p>
        </w:tc>
        <w:tc>
          <w:tcPr>
            <w:tcW w:w="4876" w:type="dxa"/>
          </w:tcPr>
          <w:p w14:paraId="2B5FC5A1" w14:textId="77777777" w:rsidR="00BF3DA9" w:rsidRPr="00A967FB" w:rsidRDefault="00BF3DA9" w:rsidP="00EC0E6B">
            <w:pPr>
              <w:pStyle w:val="AmColumnHeading"/>
            </w:pPr>
            <w:r w:rsidRPr="00A967FB">
              <w:t>Poprawka</w:t>
            </w:r>
          </w:p>
        </w:tc>
      </w:tr>
      <w:tr w:rsidR="00A74CA6" w:rsidRPr="00A967FB" w14:paraId="62583A3B" w14:textId="77777777" w:rsidTr="00EC0E6B">
        <w:trPr>
          <w:jc w:val="center"/>
        </w:trPr>
        <w:tc>
          <w:tcPr>
            <w:tcW w:w="4876" w:type="dxa"/>
          </w:tcPr>
          <w:p w14:paraId="2E2DB665" w14:textId="77777777" w:rsidR="00BF3DA9" w:rsidRPr="00A967FB" w:rsidRDefault="00BF3DA9" w:rsidP="00EC0E6B">
            <w:pPr>
              <w:pStyle w:val="Normal6a"/>
            </w:pPr>
            <w:r w:rsidRPr="00A967FB">
              <w:t>1.</w:t>
            </w:r>
            <w:r w:rsidRPr="00A967FB">
              <w:tab/>
              <w:t xml:space="preserve">Organ nadzorczy, którego sprawa dotyczy, </w:t>
            </w:r>
            <w:r w:rsidRPr="00A967FB">
              <w:rPr>
                <w:b/>
                <w:bCs/>
                <w:i/>
                <w:iCs/>
              </w:rPr>
              <w:t>składa</w:t>
            </w:r>
            <w:r w:rsidRPr="00A967FB">
              <w:t xml:space="preserve"> do wiodącego organu nadzorczego wniosek na podstawie art. 61 rozporządzenia (UE) 2016/679, art. 62 rozporządzenia (UE) 2016/679 lub obu tych przepisów, jeżeli po otrzymaniu uwag od pozostałych organów nadzorczych, których sprawa dotyczy, </w:t>
            </w:r>
            <w:r w:rsidRPr="00A967FB">
              <w:rPr>
                <w:b/>
                <w:bCs/>
                <w:i/>
                <w:iCs/>
              </w:rPr>
              <w:t>zgonie</w:t>
            </w:r>
            <w:r w:rsidRPr="00A967FB">
              <w:t xml:space="preserve"> z art. 9 ust. 3, dany organ nadzorczy, którego sprawa dotyczy, nie zgadza się z oceną wiodącego organu nadzorczego w kwestiach:</w:t>
            </w:r>
          </w:p>
        </w:tc>
        <w:tc>
          <w:tcPr>
            <w:tcW w:w="4876" w:type="dxa"/>
          </w:tcPr>
          <w:p w14:paraId="2ABAFBBD" w14:textId="77777777" w:rsidR="00BF3DA9" w:rsidRPr="00A967FB" w:rsidRDefault="00BF3DA9" w:rsidP="00EC0E6B">
            <w:pPr>
              <w:pStyle w:val="Normal6a"/>
            </w:pPr>
            <w:r w:rsidRPr="00A967FB">
              <w:t>1.</w:t>
            </w:r>
            <w:r w:rsidRPr="00A967FB">
              <w:tab/>
              <w:t xml:space="preserve">Organ nadzorczy, którego sprawa dotyczy, </w:t>
            </w:r>
            <w:r w:rsidRPr="00A967FB">
              <w:rPr>
                <w:b/>
                <w:bCs/>
                <w:i/>
                <w:iCs/>
              </w:rPr>
              <w:t xml:space="preserve">może złożyć </w:t>
            </w:r>
            <w:r w:rsidRPr="00A967FB">
              <w:t xml:space="preserve">do wiodącego organu nadzorczego wniosek na podstawie art. 61 rozporządzenia (UE) 2016/679, art. 62 rozporządzenia (UE) 2016/679 lub obu tych przepisów, jeżeli po otrzymaniu uwag od pozostałych organów nadzorczych, których sprawa dotyczy, </w:t>
            </w:r>
            <w:r w:rsidRPr="00A967FB">
              <w:rPr>
                <w:b/>
                <w:bCs/>
                <w:i/>
                <w:iCs/>
              </w:rPr>
              <w:t>zgodnie</w:t>
            </w:r>
            <w:r w:rsidRPr="00A967FB">
              <w:t xml:space="preserve"> z art. 9 ust. 3, dany organ nadzorczy, którego sprawa dotyczy, nie zgadza się z oceną wiodącego organu nadzorczego w kwestiach:</w:t>
            </w:r>
          </w:p>
        </w:tc>
      </w:tr>
    </w:tbl>
    <w:p w14:paraId="6DBEC89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B223CEB" w14:textId="77777777" w:rsidR="00BF3DA9" w:rsidRPr="00A967FB" w:rsidRDefault="00BF3DA9" w:rsidP="00BF3DA9">
      <w:r w:rsidRPr="00A967FB">
        <w:rPr>
          <w:rStyle w:val="HideTWBExt"/>
        </w:rPr>
        <w:lastRenderedPageBreak/>
        <w:t>&lt;/Amend&gt;</w:t>
      </w:r>
    </w:p>
    <w:p w14:paraId="05941F4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338</w:t>
      </w:r>
      <w:r w:rsidRPr="00A967FB">
        <w:rPr>
          <w:rStyle w:val="HideTWBExt"/>
          <w:b w:val="0"/>
        </w:rPr>
        <w:t>&lt;/NumAm&gt;</w:t>
      </w:r>
    </w:p>
    <w:p w14:paraId="1E81BBB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20B4726" w14:textId="77777777" w:rsidR="00BF3DA9" w:rsidRPr="00A967FB" w:rsidRDefault="00BF3DA9" w:rsidP="00BF3DA9">
      <w:pPr>
        <w:pStyle w:val="NormalBold"/>
      </w:pPr>
      <w:r w:rsidRPr="00A967FB">
        <w:rPr>
          <w:rStyle w:val="HideTWBExt"/>
          <w:b w:val="0"/>
        </w:rPr>
        <w:t>&lt;/RepeatBlock-By&gt;</w:t>
      </w:r>
    </w:p>
    <w:p w14:paraId="35B57DA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EA3663D" w14:textId="77777777" w:rsidR="00BF3DA9" w:rsidRPr="00A967FB" w:rsidRDefault="00BF3DA9" w:rsidP="00BF3DA9">
      <w:pPr>
        <w:pStyle w:val="NormalBold"/>
      </w:pPr>
      <w:r w:rsidRPr="00A967FB">
        <w:rPr>
          <w:rStyle w:val="HideTWBExt"/>
          <w:b w:val="0"/>
        </w:rPr>
        <w:t>&lt;Article&gt;</w:t>
      </w:r>
      <w:r w:rsidRPr="00A967FB">
        <w:t>Artykuł 10 – ustęp 1 – litera c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AB70E76" w14:textId="77777777" w:rsidTr="00EC0E6B">
        <w:trPr>
          <w:trHeight w:hRule="exact" w:val="240"/>
          <w:jc w:val="center"/>
        </w:trPr>
        <w:tc>
          <w:tcPr>
            <w:tcW w:w="9752" w:type="dxa"/>
            <w:gridSpan w:val="2"/>
          </w:tcPr>
          <w:p w14:paraId="2D95E676" w14:textId="77777777" w:rsidR="00BF3DA9" w:rsidRPr="00A967FB" w:rsidRDefault="00BF3DA9" w:rsidP="00EC0E6B"/>
        </w:tc>
      </w:tr>
      <w:tr w:rsidR="00A74CA6" w:rsidRPr="00A967FB" w14:paraId="3DE29ED5" w14:textId="77777777" w:rsidTr="00EC0E6B">
        <w:trPr>
          <w:trHeight w:val="240"/>
          <w:jc w:val="center"/>
        </w:trPr>
        <w:tc>
          <w:tcPr>
            <w:tcW w:w="4876" w:type="dxa"/>
          </w:tcPr>
          <w:p w14:paraId="0BB2BDA8" w14:textId="77777777" w:rsidR="00BF3DA9" w:rsidRPr="00A967FB" w:rsidRDefault="00BF3DA9" w:rsidP="00EC0E6B">
            <w:pPr>
              <w:pStyle w:val="AmColumnHeading"/>
            </w:pPr>
            <w:r w:rsidRPr="00A967FB">
              <w:t>Tekst proponowany przez Komisję</w:t>
            </w:r>
          </w:p>
        </w:tc>
        <w:tc>
          <w:tcPr>
            <w:tcW w:w="4876" w:type="dxa"/>
          </w:tcPr>
          <w:p w14:paraId="63228203" w14:textId="77777777" w:rsidR="00BF3DA9" w:rsidRPr="00A967FB" w:rsidRDefault="00BF3DA9" w:rsidP="00EC0E6B">
            <w:pPr>
              <w:pStyle w:val="AmColumnHeading"/>
            </w:pPr>
            <w:r w:rsidRPr="00A967FB">
              <w:t>Poprawka</w:t>
            </w:r>
          </w:p>
        </w:tc>
      </w:tr>
      <w:tr w:rsidR="00A74CA6" w:rsidRPr="00A967FB" w14:paraId="7F45BEED" w14:textId="77777777" w:rsidTr="00EC0E6B">
        <w:trPr>
          <w:jc w:val="center"/>
        </w:trPr>
        <w:tc>
          <w:tcPr>
            <w:tcW w:w="4876" w:type="dxa"/>
          </w:tcPr>
          <w:p w14:paraId="39F420E1" w14:textId="77777777" w:rsidR="00BF3DA9" w:rsidRPr="00A967FB" w:rsidRDefault="00BF3DA9" w:rsidP="00EC0E6B">
            <w:pPr>
              <w:pStyle w:val="Normal6a"/>
            </w:pPr>
          </w:p>
        </w:tc>
        <w:tc>
          <w:tcPr>
            <w:tcW w:w="4876" w:type="dxa"/>
          </w:tcPr>
          <w:p w14:paraId="659E26DC" w14:textId="77777777" w:rsidR="00BF3DA9" w:rsidRPr="00A967FB" w:rsidRDefault="00BF3DA9" w:rsidP="00EC0E6B">
            <w:pPr>
              <w:pStyle w:val="Normal6a"/>
            </w:pPr>
            <w:r w:rsidRPr="00A967FB">
              <w:rPr>
                <w:b/>
                <w:i/>
              </w:rPr>
              <w:t>ca)</w:t>
            </w:r>
            <w:r w:rsidRPr="00A967FB">
              <w:tab/>
            </w:r>
            <w:r w:rsidRPr="00A967FB">
              <w:rPr>
                <w:b/>
                <w:i/>
              </w:rPr>
              <w:t>wstępnych wskazań potencjalnego działania naprawczego / potencjalnych działań naprawczych.</w:t>
            </w:r>
          </w:p>
        </w:tc>
      </w:tr>
    </w:tbl>
    <w:p w14:paraId="31BA97B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E5B06A5" w14:textId="77777777" w:rsidR="00BF3DA9" w:rsidRPr="00A967FB" w:rsidRDefault="00BF3DA9" w:rsidP="00BF3DA9">
      <w:r w:rsidRPr="00A967FB">
        <w:rPr>
          <w:rStyle w:val="HideTWBExt"/>
        </w:rPr>
        <w:t>&lt;/Amend&gt;</w:t>
      </w:r>
    </w:p>
    <w:p w14:paraId="0135624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339</w:t>
      </w:r>
      <w:r w:rsidRPr="00A967FB">
        <w:rPr>
          <w:rStyle w:val="HideTWBExt"/>
          <w:b w:val="0"/>
        </w:rPr>
        <w:t>&lt;/NumAm&gt;</w:t>
      </w:r>
    </w:p>
    <w:p w14:paraId="7807B1A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A374389" w14:textId="77777777" w:rsidR="00BF3DA9" w:rsidRPr="00A967FB" w:rsidRDefault="00BF3DA9" w:rsidP="00BF3DA9">
      <w:pPr>
        <w:pStyle w:val="NormalBold"/>
      </w:pPr>
      <w:r w:rsidRPr="00A967FB">
        <w:rPr>
          <w:rStyle w:val="HideTWBExt"/>
          <w:b w:val="0"/>
        </w:rPr>
        <w:t>&lt;/RepeatBlock-By&gt;</w:t>
      </w:r>
    </w:p>
    <w:p w14:paraId="1526CB7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C5969C2" w14:textId="77777777" w:rsidR="00BF3DA9" w:rsidRPr="00A967FB" w:rsidRDefault="00BF3DA9" w:rsidP="00BF3DA9">
      <w:pPr>
        <w:pStyle w:val="NormalBold"/>
      </w:pPr>
      <w:r w:rsidRPr="00A967FB">
        <w:rPr>
          <w:rStyle w:val="HideTWBExt"/>
          <w:b w:val="0"/>
        </w:rPr>
        <w:t>&lt;Article&gt;</w:t>
      </w:r>
      <w:r w:rsidRPr="00A967FB">
        <w:t>Artykuł 10 −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7DBA9BF" w14:textId="77777777" w:rsidTr="00EC0E6B">
        <w:trPr>
          <w:trHeight w:hRule="exact" w:val="240"/>
          <w:jc w:val="center"/>
        </w:trPr>
        <w:tc>
          <w:tcPr>
            <w:tcW w:w="9752" w:type="dxa"/>
            <w:gridSpan w:val="2"/>
          </w:tcPr>
          <w:p w14:paraId="5D3AE7CE" w14:textId="77777777" w:rsidR="00BF3DA9" w:rsidRPr="00A967FB" w:rsidRDefault="00BF3DA9" w:rsidP="00EC0E6B"/>
        </w:tc>
      </w:tr>
      <w:tr w:rsidR="00A74CA6" w:rsidRPr="00A967FB" w14:paraId="1412F668" w14:textId="77777777" w:rsidTr="00EC0E6B">
        <w:trPr>
          <w:trHeight w:val="240"/>
          <w:jc w:val="center"/>
        </w:trPr>
        <w:tc>
          <w:tcPr>
            <w:tcW w:w="4876" w:type="dxa"/>
          </w:tcPr>
          <w:p w14:paraId="010BCB0C" w14:textId="77777777" w:rsidR="00BF3DA9" w:rsidRPr="00A967FB" w:rsidRDefault="00BF3DA9" w:rsidP="00EC0E6B">
            <w:pPr>
              <w:pStyle w:val="AmColumnHeading"/>
            </w:pPr>
            <w:r w:rsidRPr="00A967FB">
              <w:t>Tekst proponowany przez Komisję</w:t>
            </w:r>
          </w:p>
        </w:tc>
        <w:tc>
          <w:tcPr>
            <w:tcW w:w="4876" w:type="dxa"/>
          </w:tcPr>
          <w:p w14:paraId="3C7949DA" w14:textId="77777777" w:rsidR="00BF3DA9" w:rsidRPr="00A967FB" w:rsidRDefault="00BF3DA9" w:rsidP="00EC0E6B">
            <w:pPr>
              <w:pStyle w:val="AmColumnHeading"/>
            </w:pPr>
            <w:r w:rsidRPr="00A967FB">
              <w:t>Poprawka</w:t>
            </w:r>
          </w:p>
        </w:tc>
      </w:tr>
      <w:tr w:rsidR="00A74CA6" w:rsidRPr="00A967FB" w14:paraId="53C9A9EC" w14:textId="77777777" w:rsidTr="00EC0E6B">
        <w:trPr>
          <w:jc w:val="center"/>
        </w:trPr>
        <w:tc>
          <w:tcPr>
            <w:tcW w:w="4876" w:type="dxa"/>
          </w:tcPr>
          <w:p w14:paraId="3683BA4A" w14:textId="77777777" w:rsidR="00BF3DA9" w:rsidRPr="00A967FB" w:rsidRDefault="00BF3DA9" w:rsidP="00EC0E6B">
            <w:pPr>
              <w:pStyle w:val="Normal6a"/>
            </w:pPr>
            <w:r w:rsidRPr="00A967FB">
              <w:rPr>
                <w:b/>
                <w:i/>
              </w:rPr>
              <w:t>2.</w:t>
            </w:r>
            <w:r w:rsidRPr="00A967FB">
              <w:tab/>
            </w:r>
            <w:r w:rsidRPr="00A967FB">
              <w:rPr>
                <w:b/>
                <w:i/>
              </w:rPr>
              <w:t>Wniosek, o którym mowa w ust. 1, składa się w terminie dwóch miesięcy od upływu terminu, o którym mowa w art. 9 ust. 3.</w:t>
            </w:r>
          </w:p>
        </w:tc>
        <w:tc>
          <w:tcPr>
            <w:tcW w:w="4876" w:type="dxa"/>
          </w:tcPr>
          <w:p w14:paraId="768E7FCC" w14:textId="77777777" w:rsidR="00BF3DA9" w:rsidRPr="00A967FB" w:rsidRDefault="00BF3DA9" w:rsidP="00EC0E6B">
            <w:pPr>
              <w:pStyle w:val="Normal6a"/>
            </w:pPr>
            <w:r w:rsidRPr="00A967FB">
              <w:rPr>
                <w:b/>
                <w:i/>
              </w:rPr>
              <w:t>skreśla się</w:t>
            </w:r>
          </w:p>
        </w:tc>
      </w:tr>
    </w:tbl>
    <w:p w14:paraId="7A88A37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6F3F92D" w14:textId="77777777" w:rsidR="00BF3DA9" w:rsidRPr="00A967FB" w:rsidRDefault="00BF3DA9" w:rsidP="00BF3DA9">
      <w:r w:rsidRPr="00A967FB">
        <w:rPr>
          <w:rStyle w:val="HideTWBExt"/>
        </w:rPr>
        <w:t>&lt;/Amend&gt;</w:t>
      </w:r>
    </w:p>
    <w:p w14:paraId="732359A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340</w:t>
      </w:r>
      <w:r w:rsidRPr="00A967FB">
        <w:rPr>
          <w:rStyle w:val="HideTWBExt"/>
          <w:b w:val="0"/>
        </w:rPr>
        <w:t>&lt;/NumAm&gt;</w:t>
      </w:r>
    </w:p>
    <w:p w14:paraId="2E326BCD"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5F5E6A1E"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4419E826" w14:textId="77777777" w:rsidR="00BF3DA9" w:rsidRPr="00A967FB" w:rsidRDefault="00BF3DA9" w:rsidP="00BF3DA9">
      <w:pPr>
        <w:pStyle w:val="NormalBold"/>
      </w:pPr>
      <w:r w:rsidRPr="00A967FB">
        <w:rPr>
          <w:rStyle w:val="HideTWBExt"/>
          <w:b w:val="0"/>
        </w:rPr>
        <w:t>&lt;/RepeatBlock-By&gt;</w:t>
      </w:r>
    </w:p>
    <w:p w14:paraId="30EBDF2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3DDDEB2" w14:textId="77777777" w:rsidR="00BF3DA9" w:rsidRPr="00A967FB" w:rsidRDefault="00BF3DA9" w:rsidP="00BF3DA9">
      <w:pPr>
        <w:pStyle w:val="NormalBold"/>
      </w:pPr>
      <w:r w:rsidRPr="00A967FB">
        <w:rPr>
          <w:rStyle w:val="HideTWBExt"/>
          <w:b w:val="0"/>
        </w:rPr>
        <w:t>&lt;Article&gt;</w:t>
      </w:r>
      <w:r w:rsidRPr="00A967FB">
        <w:t>Artykuł 10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108850D" w14:textId="77777777" w:rsidTr="00EC0E6B">
        <w:trPr>
          <w:trHeight w:hRule="exact" w:val="240"/>
          <w:jc w:val="center"/>
        </w:trPr>
        <w:tc>
          <w:tcPr>
            <w:tcW w:w="9752" w:type="dxa"/>
            <w:gridSpan w:val="2"/>
          </w:tcPr>
          <w:p w14:paraId="51B53D96" w14:textId="77777777" w:rsidR="00BF3DA9" w:rsidRPr="00A967FB" w:rsidRDefault="00BF3DA9" w:rsidP="00EC0E6B"/>
        </w:tc>
      </w:tr>
      <w:tr w:rsidR="00A74CA6" w:rsidRPr="00A967FB" w14:paraId="0A055B26" w14:textId="77777777" w:rsidTr="00EC0E6B">
        <w:trPr>
          <w:trHeight w:val="240"/>
          <w:jc w:val="center"/>
        </w:trPr>
        <w:tc>
          <w:tcPr>
            <w:tcW w:w="4876" w:type="dxa"/>
          </w:tcPr>
          <w:p w14:paraId="2EE50A3B" w14:textId="77777777" w:rsidR="00BF3DA9" w:rsidRPr="00A967FB" w:rsidRDefault="00BF3DA9" w:rsidP="00EC0E6B">
            <w:pPr>
              <w:pStyle w:val="AmColumnHeading"/>
            </w:pPr>
            <w:r w:rsidRPr="00A967FB">
              <w:t>Tekst proponowany przez Komisję</w:t>
            </w:r>
          </w:p>
        </w:tc>
        <w:tc>
          <w:tcPr>
            <w:tcW w:w="4876" w:type="dxa"/>
          </w:tcPr>
          <w:p w14:paraId="23C6505A" w14:textId="77777777" w:rsidR="00BF3DA9" w:rsidRPr="00A967FB" w:rsidRDefault="00BF3DA9" w:rsidP="00EC0E6B">
            <w:pPr>
              <w:pStyle w:val="AmColumnHeading"/>
            </w:pPr>
            <w:r w:rsidRPr="00A967FB">
              <w:t>Poprawka</w:t>
            </w:r>
          </w:p>
        </w:tc>
      </w:tr>
      <w:tr w:rsidR="00A74CA6" w:rsidRPr="00A967FB" w14:paraId="39FEA575" w14:textId="77777777" w:rsidTr="00EC0E6B">
        <w:trPr>
          <w:jc w:val="center"/>
        </w:trPr>
        <w:tc>
          <w:tcPr>
            <w:tcW w:w="4876" w:type="dxa"/>
          </w:tcPr>
          <w:p w14:paraId="0A867B1A" w14:textId="77777777" w:rsidR="00BF3DA9" w:rsidRPr="00A967FB" w:rsidRDefault="00BF3DA9" w:rsidP="00EC0E6B">
            <w:pPr>
              <w:pStyle w:val="Normal6a"/>
            </w:pPr>
            <w:r w:rsidRPr="00A967FB">
              <w:t>3.</w:t>
            </w:r>
            <w:r w:rsidRPr="00A967FB">
              <w:tab/>
              <w:t xml:space="preserve">Wiodący organ nadzorczy współpracuje z organami nadzorczymi, których sprawa dotyczy, i opiera się na ich uwagach dotyczących streszczenia kluczowych kwestii oraz, w stosownych przypadkach, sporządzonych </w:t>
            </w:r>
            <w:r w:rsidRPr="00A967FB">
              <w:lastRenderedPageBreak/>
              <w:t xml:space="preserve">w odpowiedzi na wnioski złożone na podstawie art. 61 i 62 rozporządzenia (UE) 2016/679, w celu osiągnięcia porozumienia. Osiągnięte porozumienie służy wiodącemu organowi nadzorczemu za podstawę dalszego postępowania i sporządzenia wstępnych ustaleń </w:t>
            </w:r>
            <w:r w:rsidRPr="00A967FB">
              <w:rPr>
                <w:b/>
                <w:bCs/>
                <w:i/>
                <w:iCs/>
              </w:rPr>
              <w:t>lub, w stosownych przypadkach, przekazania organowi nadzorczemu, do którego wniesiono skargę, uzasadnienia wiodącego organu nadzorczego do celów określonych w art. 11 ust. 2</w:t>
            </w:r>
            <w:r w:rsidRPr="00A967FB">
              <w:t>.</w:t>
            </w:r>
          </w:p>
        </w:tc>
        <w:tc>
          <w:tcPr>
            <w:tcW w:w="4876" w:type="dxa"/>
          </w:tcPr>
          <w:p w14:paraId="642D540F" w14:textId="77777777" w:rsidR="00BF3DA9" w:rsidRPr="00A967FB" w:rsidRDefault="00BF3DA9" w:rsidP="00EC0E6B">
            <w:pPr>
              <w:pStyle w:val="Normal6a"/>
            </w:pPr>
            <w:r w:rsidRPr="00A967FB">
              <w:lastRenderedPageBreak/>
              <w:t>3.</w:t>
            </w:r>
            <w:r w:rsidRPr="00A967FB">
              <w:tab/>
            </w:r>
            <w:r w:rsidRPr="00A967FB">
              <w:rPr>
                <w:b/>
                <w:bCs/>
                <w:i/>
                <w:iCs/>
              </w:rPr>
              <w:t xml:space="preserve">W sprawach nieobjętych zakresem art. 9 ust. 6 niniejszego rozporządzenia </w:t>
            </w:r>
            <w:r w:rsidRPr="00A967FB">
              <w:t xml:space="preserve">wiodący organ nadzorczy współpracuje z organami nadzorczymi, których sprawa dotyczy, i opiera się na ich uwagach dotyczących streszczenia kluczowych </w:t>
            </w:r>
            <w:r w:rsidRPr="00A967FB">
              <w:lastRenderedPageBreak/>
              <w:t>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w:t>
            </w:r>
          </w:p>
        </w:tc>
      </w:tr>
    </w:tbl>
    <w:p w14:paraId="791E4374"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90EC40F"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6684444B" w14:textId="625D503D" w:rsidR="00BF3DA9" w:rsidRPr="00A967FB" w:rsidRDefault="00BF3DA9" w:rsidP="00BF3DA9">
      <w:pPr>
        <w:pStyle w:val="AmJustText"/>
      </w:pPr>
      <w:r w:rsidRPr="00A967FB">
        <w:t>Wyjaśnienie mające na celu odróżnienie procedury osiągania porozumienia, o której mowa w art. 10, od spraw niespornych w rozumieniu art. 9 ust. 6. Usunięto nawiązanie do art. 11, gdyż art. 11 zostaje skreślony.</w:t>
      </w:r>
    </w:p>
    <w:p w14:paraId="7B3CF112" w14:textId="77777777" w:rsidR="00BF3DA9" w:rsidRPr="00A967FB" w:rsidRDefault="00BF3DA9" w:rsidP="00BF3DA9">
      <w:r w:rsidRPr="00A967FB">
        <w:rPr>
          <w:rStyle w:val="HideTWBExt"/>
        </w:rPr>
        <w:t>&lt;/Amend&gt;</w:t>
      </w:r>
    </w:p>
    <w:p w14:paraId="08545FF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341</w:t>
      </w:r>
      <w:r w:rsidRPr="00A967FB">
        <w:rPr>
          <w:rStyle w:val="HideTWBExt"/>
          <w:b w:val="0"/>
        </w:rPr>
        <w:t>&lt;/NumAm&gt;</w:t>
      </w:r>
    </w:p>
    <w:p w14:paraId="27F1BB5B"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FAD4FDF" w14:textId="77777777" w:rsidR="00BF3DA9" w:rsidRPr="00A967FB" w:rsidRDefault="00BF3DA9" w:rsidP="00BF3DA9">
      <w:pPr>
        <w:pStyle w:val="NormalBold"/>
      </w:pPr>
      <w:r w:rsidRPr="00A967FB">
        <w:rPr>
          <w:rStyle w:val="HideTWBExt"/>
          <w:b w:val="0"/>
        </w:rPr>
        <w:t>&lt;/RepeatBlock-By&gt;</w:t>
      </w:r>
    </w:p>
    <w:p w14:paraId="36DE189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1625F5B" w14:textId="77777777" w:rsidR="00BF3DA9" w:rsidRPr="00A967FB" w:rsidRDefault="00BF3DA9" w:rsidP="00BF3DA9">
      <w:pPr>
        <w:pStyle w:val="NormalBold"/>
      </w:pPr>
      <w:r w:rsidRPr="00A967FB">
        <w:rPr>
          <w:rStyle w:val="HideTWBExt"/>
          <w:b w:val="0"/>
        </w:rPr>
        <w:t>&lt;Article&gt;</w:t>
      </w:r>
      <w:r w:rsidRPr="00A967FB">
        <w:t>Artykuł 10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4184B77" w14:textId="77777777" w:rsidTr="00EC0E6B">
        <w:trPr>
          <w:trHeight w:hRule="exact" w:val="240"/>
          <w:jc w:val="center"/>
        </w:trPr>
        <w:tc>
          <w:tcPr>
            <w:tcW w:w="9752" w:type="dxa"/>
            <w:gridSpan w:val="2"/>
          </w:tcPr>
          <w:p w14:paraId="35F0DB42" w14:textId="77777777" w:rsidR="00BF3DA9" w:rsidRPr="00A967FB" w:rsidRDefault="00BF3DA9" w:rsidP="00EC0E6B"/>
        </w:tc>
      </w:tr>
      <w:tr w:rsidR="00A74CA6" w:rsidRPr="00A967FB" w14:paraId="5FA7892C" w14:textId="77777777" w:rsidTr="00EC0E6B">
        <w:trPr>
          <w:trHeight w:val="240"/>
          <w:jc w:val="center"/>
        </w:trPr>
        <w:tc>
          <w:tcPr>
            <w:tcW w:w="4876" w:type="dxa"/>
          </w:tcPr>
          <w:p w14:paraId="63140D63" w14:textId="77777777" w:rsidR="00BF3DA9" w:rsidRPr="00A967FB" w:rsidRDefault="00BF3DA9" w:rsidP="00EC0E6B">
            <w:pPr>
              <w:pStyle w:val="AmColumnHeading"/>
            </w:pPr>
            <w:r w:rsidRPr="00A967FB">
              <w:t>Tekst proponowany przez Komisję</w:t>
            </w:r>
          </w:p>
        </w:tc>
        <w:tc>
          <w:tcPr>
            <w:tcW w:w="4876" w:type="dxa"/>
          </w:tcPr>
          <w:p w14:paraId="1352843B" w14:textId="77777777" w:rsidR="00BF3DA9" w:rsidRPr="00A967FB" w:rsidRDefault="00BF3DA9" w:rsidP="00EC0E6B">
            <w:pPr>
              <w:pStyle w:val="AmColumnHeading"/>
            </w:pPr>
            <w:r w:rsidRPr="00A967FB">
              <w:t>Poprawka</w:t>
            </w:r>
          </w:p>
        </w:tc>
      </w:tr>
      <w:tr w:rsidR="00A74CA6" w:rsidRPr="00A967FB" w14:paraId="597AA9EE" w14:textId="77777777" w:rsidTr="00EC0E6B">
        <w:trPr>
          <w:jc w:val="center"/>
        </w:trPr>
        <w:tc>
          <w:tcPr>
            <w:tcW w:w="4876" w:type="dxa"/>
          </w:tcPr>
          <w:p w14:paraId="39465099" w14:textId="77777777" w:rsidR="00BF3DA9" w:rsidRPr="00A967FB" w:rsidRDefault="00BF3DA9" w:rsidP="00EC0E6B">
            <w:pPr>
              <w:pStyle w:val="Normal6a"/>
            </w:pPr>
            <w:r w:rsidRPr="00A967FB">
              <w:t>3.</w:t>
            </w:r>
            <w:r w:rsidRPr="00A967FB">
              <w:tab/>
              <w:t>Wiodący organ nadzorczy współpracuje z organami nadzorczymi, których sprawa dotyczy, i opiera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w:t>
            </w:r>
            <w:r w:rsidRPr="00A967FB">
              <w:rPr>
                <w:b/>
                <w:bCs/>
                <w:i/>
                <w:iCs/>
              </w:rPr>
              <w:t xml:space="preserve"> lub, w stosownych przypadkach, przekazania organowi nadzorczemu, do którego wniesiono skargę, uzasadnienia wiodącego organu nadzorczego do celów </w:t>
            </w:r>
            <w:r w:rsidRPr="00A967FB">
              <w:rPr>
                <w:b/>
                <w:bCs/>
                <w:i/>
                <w:iCs/>
              </w:rPr>
              <w:lastRenderedPageBreak/>
              <w:t>określonych w art. 11 ust. 2</w:t>
            </w:r>
            <w:r w:rsidRPr="00A967FB">
              <w:t>.</w:t>
            </w:r>
          </w:p>
        </w:tc>
        <w:tc>
          <w:tcPr>
            <w:tcW w:w="4876" w:type="dxa"/>
          </w:tcPr>
          <w:p w14:paraId="598EE1D6" w14:textId="77777777" w:rsidR="00BF3DA9" w:rsidRPr="00A967FB" w:rsidRDefault="00BF3DA9" w:rsidP="00EC0E6B">
            <w:pPr>
              <w:pStyle w:val="Normal6a"/>
            </w:pPr>
            <w:r w:rsidRPr="00A967FB">
              <w:lastRenderedPageBreak/>
              <w:t>3.</w:t>
            </w:r>
            <w:r w:rsidRPr="00A967FB">
              <w:tab/>
            </w:r>
            <w:r w:rsidRPr="00A967FB">
              <w:rPr>
                <w:b/>
                <w:bCs/>
                <w:i/>
                <w:iCs/>
              </w:rPr>
              <w:t xml:space="preserve">W sprawach nieobjętych zakresem art. 9 ust. 6 niniejszego rozporządzenia </w:t>
            </w:r>
            <w:r w:rsidRPr="00A967FB">
              <w:t>wiodący organ nadzorczy współpracuje z organami nadzorczymi, których sprawa dotyczy, i opiera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w:t>
            </w:r>
          </w:p>
        </w:tc>
      </w:tr>
    </w:tbl>
    <w:p w14:paraId="51D5EB7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6B75CE6" w14:textId="77777777" w:rsidR="00BF3DA9" w:rsidRPr="00A967FB" w:rsidRDefault="00BF3DA9" w:rsidP="00BF3DA9">
      <w:r w:rsidRPr="00A967FB">
        <w:rPr>
          <w:rStyle w:val="HideTWBExt"/>
        </w:rPr>
        <w:t>&lt;/Amend&gt;</w:t>
      </w:r>
    </w:p>
    <w:p w14:paraId="1B2F099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342</w:t>
      </w:r>
      <w:r w:rsidRPr="00A967FB">
        <w:rPr>
          <w:rStyle w:val="HideTWBExt"/>
          <w:b w:val="0"/>
        </w:rPr>
        <w:t>&lt;/NumAm&gt;</w:t>
      </w:r>
    </w:p>
    <w:p w14:paraId="768EA1FD"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58E96E74" w14:textId="77777777" w:rsidR="00BF3DA9" w:rsidRPr="00A967FB" w:rsidRDefault="00BF3DA9" w:rsidP="00BF3DA9">
      <w:pPr>
        <w:pStyle w:val="NormalBold"/>
      </w:pPr>
      <w:r w:rsidRPr="00A967FB">
        <w:rPr>
          <w:rStyle w:val="HideTWBExt"/>
          <w:b w:val="0"/>
        </w:rPr>
        <w:t>&lt;/RepeatBlock-By&gt;</w:t>
      </w:r>
    </w:p>
    <w:p w14:paraId="0E3F489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CD154CD" w14:textId="77777777" w:rsidR="00BF3DA9" w:rsidRPr="00A967FB" w:rsidRDefault="00BF3DA9" w:rsidP="00BF3DA9">
      <w:pPr>
        <w:pStyle w:val="NormalBold"/>
      </w:pPr>
      <w:r w:rsidRPr="00A967FB">
        <w:rPr>
          <w:rStyle w:val="HideTWBExt"/>
          <w:b w:val="0"/>
        </w:rPr>
        <w:t>&lt;Article&gt;</w:t>
      </w:r>
      <w:r w:rsidRPr="00A967FB">
        <w:t>Artykuł 10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65CEABD" w14:textId="77777777" w:rsidTr="00EC0E6B">
        <w:trPr>
          <w:trHeight w:hRule="exact" w:val="240"/>
          <w:jc w:val="center"/>
        </w:trPr>
        <w:tc>
          <w:tcPr>
            <w:tcW w:w="9752" w:type="dxa"/>
            <w:gridSpan w:val="2"/>
          </w:tcPr>
          <w:p w14:paraId="75AF04ED" w14:textId="77777777" w:rsidR="00BF3DA9" w:rsidRPr="00A967FB" w:rsidRDefault="00BF3DA9" w:rsidP="00EC0E6B"/>
        </w:tc>
      </w:tr>
      <w:tr w:rsidR="00A74CA6" w:rsidRPr="00A967FB" w14:paraId="73095C2F" w14:textId="77777777" w:rsidTr="00EC0E6B">
        <w:trPr>
          <w:trHeight w:val="240"/>
          <w:jc w:val="center"/>
        </w:trPr>
        <w:tc>
          <w:tcPr>
            <w:tcW w:w="4876" w:type="dxa"/>
          </w:tcPr>
          <w:p w14:paraId="45A62B34" w14:textId="77777777" w:rsidR="00BF3DA9" w:rsidRPr="00A967FB" w:rsidRDefault="00BF3DA9" w:rsidP="00EC0E6B">
            <w:pPr>
              <w:pStyle w:val="AmColumnHeading"/>
            </w:pPr>
            <w:r w:rsidRPr="00A967FB">
              <w:t>Tekst proponowany przez Komisję</w:t>
            </w:r>
          </w:p>
        </w:tc>
        <w:tc>
          <w:tcPr>
            <w:tcW w:w="4876" w:type="dxa"/>
          </w:tcPr>
          <w:p w14:paraId="12D43BDE" w14:textId="77777777" w:rsidR="00BF3DA9" w:rsidRPr="00A967FB" w:rsidRDefault="00BF3DA9" w:rsidP="00EC0E6B">
            <w:pPr>
              <w:pStyle w:val="AmColumnHeading"/>
            </w:pPr>
            <w:r w:rsidRPr="00A967FB">
              <w:t>Poprawka</w:t>
            </w:r>
          </w:p>
        </w:tc>
      </w:tr>
      <w:tr w:rsidR="00A74CA6" w:rsidRPr="00A967FB" w14:paraId="0BC781A0" w14:textId="77777777" w:rsidTr="00EC0E6B">
        <w:trPr>
          <w:jc w:val="center"/>
        </w:trPr>
        <w:tc>
          <w:tcPr>
            <w:tcW w:w="4876" w:type="dxa"/>
          </w:tcPr>
          <w:p w14:paraId="49225B2E" w14:textId="77777777" w:rsidR="00BF3DA9" w:rsidRPr="00A967FB" w:rsidRDefault="00BF3DA9" w:rsidP="00EC0E6B">
            <w:pPr>
              <w:pStyle w:val="Normal6a"/>
            </w:pPr>
            <w:r w:rsidRPr="00A967FB">
              <w:t>3.</w:t>
            </w:r>
            <w:r w:rsidRPr="00A967FB">
              <w:tab/>
              <w:t>Wiodący organ nadzorczy współpracuje z organami nadzorczymi, których sprawa dotyczy, i opiera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 lub, w stosownych przypadkach, przekazania organowi nadzorczemu, do którego wniesiono skargę, uzasadnienia wiodącego organu nadzorczego do celów określonych w art. 11 ust. 2.</w:t>
            </w:r>
          </w:p>
        </w:tc>
        <w:tc>
          <w:tcPr>
            <w:tcW w:w="4876" w:type="dxa"/>
          </w:tcPr>
          <w:p w14:paraId="4610C0F6" w14:textId="77777777" w:rsidR="00BF3DA9" w:rsidRPr="00A967FB" w:rsidRDefault="00BF3DA9" w:rsidP="00EC0E6B">
            <w:pPr>
              <w:pStyle w:val="Normal6a"/>
            </w:pPr>
            <w:r w:rsidRPr="00A967FB">
              <w:t>3.</w:t>
            </w:r>
            <w:r w:rsidRPr="00A967FB">
              <w:tab/>
              <w:t>Wiodący organ nadzorczy współpracuje z </w:t>
            </w:r>
            <w:r w:rsidRPr="00A967FB">
              <w:rPr>
                <w:b/>
                <w:bCs/>
                <w:i/>
                <w:iCs/>
              </w:rPr>
              <w:t xml:space="preserve">należytą determinacją z </w:t>
            </w:r>
            <w:r w:rsidRPr="00A967FB">
              <w:t>organami nadzorczymi, których sprawa dotyczy, i opiera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 lub, w stosownych przypadkach, przekazania organowi nadzorczemu, do którego wniesiono skargę, uzasadnienia wiodącego organu nadzorczego do celów określonych w art. 11 ust. 2.</w:t>
            </w:r>
          </w:p>
        </w:tc>
      </w:tr>
    </w:tbl>
    <w:p w14:paraId="7FC48BF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239C54A" w14:textId="77777777" w:rsidR="00BF3DA9" w:rsidRPr="00A967FB" w:rsidRDefault="00BF3DA9" w:rsidP="00BF3DA9">
      <w:r w:rsidRPr="00A967FB">
        <w:rPr>
          <w:rStyle w:val="HideTWBExt"/>
        </w:rPr>
        <w:t>&lt;/Amend&gt;</w:t>
      </w:r>
    </w:p>
    <w:p w14:paraId="462B595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343</w:t>
      </w:r>
      <w:r w:rsidRPr="00A967FB">
        <w:rPr>
          <w:rStyle w:val="HideTWBExt"/>
          <w:b w:val="0"/>
        </w:rPr>
        <w:t>&lt;/NumAm&gt;</w:t>
      </w:r>
    </w:p>
    <w:p w14:paraId="0810212D"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DD56D66" w14:textId="77777777" w:rsidR="00BF3DA9" w:rsidRPr="00A967FB" w:rsidRDefault="00BF3DA9" w:rsidP="00BF3DA9">
      <w:pPr>
        <w:pStyle w:val="NormalBold"/>
      </w:pPr>
      <w:r w:rsidRPr="00A967FB">
        <w:rPr>
          <w:rStyle w:val="HideTWBExt"/>
          <w:b w:val="0"/>
        </w:rPr>
        <w:t>&lt;/RepeatBlock-By&gt;</w:t>
      </w:r>
    </w:p>
    <w:p w14:paraId="2FD2C8C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46D7BB2" w14:textId="77777777" w:rsidR="00BF3DA9" w:rsidRPr="00A967FB" w:rsidRDefault="00BF3DA9" w:rsidP="00BF3DA9">
      <w:pPr>
        <w:pStyle w:val="NormalBold"/>
      </w:pPr>
      <w:r w:rsidRPr="00A967FB">
        <w:rPr>
          <w:rStyle w:val="HideTWBExt"/>
          <w:b w:val="0"/>
        </w:rPr>
        <w:t>&lt;Article&gt;</w:t>
      </w:r>
      <w:r w:rsidRPr="00A967FB">
        <w:t>Artykuł 10 – ustęp 3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7611BD7" w14:textId="77777777" w:rsidTr="00EC0E6B">
        <w:trPr>
          <w:trHeight w:hRule="exact" w:val="240"/>
          <w:jc w:val="center"/>
        </w:trPr>
        <w:tc>
          <w:tcPr>
            <w:tcW w:w="9752" w:type="dxa"/>
            <w:gridSpan w:val="2"/>
          </w:tcPr>
          <w:p w14:paraId="372F29BD" w14:textId="77777777" w:rsidR="00BF3DA9" w:rsidRPr="00A967FB" w:rsidRDefault="00BF3DA9" w:rsidP="00EC0E6B"/>
        </w:tc>
      </w:tr>
      <w:tr w:rsidR="00A74CA6" w:rsidRPr="00A967FB" w14:paraId="2461CF15" w14:textId="77777777" w:rsidTr="00EC0E6B">
        <w:trPr>
          <w:trHeight w:val="240"/>
          <w:jc w:val="center"/>
        </w:trPr>
        <w:tc>
          <w:tcPr>
            <w:tcW w:w="4876" w:type="dxa"/>
          </w:tcPr>
          <w:p w14:paraId="5375DB53" w14:textId="77777777" w:rsidR="00BF3DA9" w:rsidRPr="00A967FB" w:rsidRDefault="00BF3DA9" w:rsidP="00EC0E6B">
            <w:pPr>
              <w:pStyle w:val="AmColumnHeading"/>
            </w:pPr>
            <w:r w:rsidRPr="00A967FB">
              <w:t>Tekst proponowany przez Komisję</w:t>
            </w:r>
          </w:p>
        </w:tc>
        <w:tc>
          <w:tcPr>
            <w:tcW w:w="4876" w:type="dxa"/>
          </w:tcPr>
          <w:p w14:paraId="6B6BDF48" w14:textId="77777777" w:rsidR="00BF3DA9" w:rsidRPr="00A967FB" w:rsidRDefault="00BF3DA9" w:rsidP="00EC0E6B">
            <w:pPr>
              <w:pStyle w:val="AmColumnHeading"/>
            </w:pPr>
            <w:r w:rsidRPr="00A967FB">
              <w:t>Poprawka</w:t>
            </w:r>
          </w:p>
        </w:tc>
      </w:tr>
      <w:tr w:rsidR="00A74CA6" w:rsidRPr="00A967FB" w14:paraId="2FC226D8" w14:textId="77777777" w:rsidTr="00EC0E6B">
        <w:trPr>
          <w:jc w:val="center"/>
        </w:trPr>
        <w:tc>
          <w:tcPr>
            <w:tcW w:w="4876" w:type="dxa"/>
          </w:tcPr>
          <w:p w14:paraId="57523145" w14:textId="77777777" w:rsidR="00BF3DA9" w:rsidRPr="00A967FB" w:rsidRDefault="00BF3DA9" w:rsidP="00EC0E6B">
            <w:pPr>
              <w:pStyle w:val="Normal6a"/>
            </w:pPr>
          </w:p>
        </w:tc>
        <w:tc>
          <w:tcPr>
            <w:tcW w:w="4876" w:type="dxa"/>
          </w:tcPr>
          <w:p w14:paraId="0738F957" w14:textId="77777777" w:rsidR="00BF3DA9" w:rsidRPr="00A967FB" w:rsidRDefault="00BF3DA9" w:rsidP="00EC0E6B">
            <w:pPr>
              <w:pStyle w:val="Normal6a"/>
            </w:pPr>
            <w:r w:rsidRPr="00A967FB">
              <w:rPr>
                <w:b/>
                <w:i/>
              </w:rPr>
              <w:t>3a.</w:t>
            </w:r>
            <w:r w:rsidRPr="00A967FB">
              <w:tab/>
            </w:r>
            <w:r w:rsidRPr="00A967FB">
              <w:rPr>
                <w:b/>
                <w:i/>
              </w:rPr>
              <w:t xml:space="preserve">Jeżeli w postępowaniu, którego podstawą była skarga, nie doszło do porozumienia między wiodącym organem nadzorczym a co najmniej jednym </w:t>
            </w:r>
            <w:r w:rsidRPr="00A967FB">
              <w:rPr>
                <w:b/>
                <w:i/>
              </w:rPr>
              <w:lastRenderedPageBreak/>
              <w:t>organem nadzorczym, którego sprawa dotyczy, w kwestiach, o których mowa w art. 9 ust. 2, wiodący organ nadzorczy lub jeden z organów nadzorczych, których sprawa dotyczy, może zwrócić się do Europejskiej Rady Ochrony Danych z wnioskiem o pilne wydanie wiążącej decyzji zgodnie z art. 66 ust. 3 rozporządzenia (UE) 2016/679 również w przypadku, gdy nie złożono wniosku na podstawie art. 61 rozporządzenia (UE) 2016/679 lub art. 62 rozporządzenia (UE) 2016/679. W takiej sytuacji warunki zwrócenia się z wnioskiem o pilne wydanie wiążącej decyzji zgodnie z art. 66 ust. 3 rozporządzenia (UE) 2016/679 uznaje się za spełnione.</w:t>
            </w:r>
          </w:p>
        </w:tc>
      </w:tr>
    </w:tbl>
    <w:p w14:paraId="4658F4B3"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DB054C3" w14:textId="77777777" w:rsidR="00BF3DA9" w:rsidRPr="00A967FB" w:rsidRDefault="00BF3DA9" w:rsidP="00BF3DA9">
      <w:r w:rsidRPr="00A967FB">
        <w:rPr>
          <w:rStyle w:val="HideTWBExt"/>
        </w:rPr>
        <w:t>&lt;/Amend&gt;</w:t>
      </w:r>
    </w:p>
    <w:p w14:paraId="7465939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344</w:t>
      </w:r>
      <w:r w:rsidRPr="00A967FB">
        <w:rPr>
          <w:rStyle w:val="HideTWBExt"/>
          <w:b w:val="0"/>
        </w:rPr>
        <w:t>&lt;/NumAm&gt;</w:t>
      </w:r>
    </w:p>
    <w:p w14:paraId="77DB4AA3"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2CB4022" w14:textId="77777777" w:rsidR="00BF3DA9" w:rsidRPr="00A967FB" w:rsidRDefault="00BF3DA9" w:rsidP="00BF3DA9">
      <w:pPr>
        <w:pStyle w:val="NormalBold"/>
      </w:pPr>
      <w:r w:rsidRPr="00A967FB">
        <w:rPr>
          <w:rStyle w:val="HideTWBExt"/>
          <w:b w:val="0"/>
        </w:rPr>
        <w:t>&lt;/RepeatBlock-By&gt;</w:t>
      </w:r>
    </w:p>
    <w:p w14:paraId="3A68280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8D36510" w14:textId="77777777" w:rsidR="00BF3DA9" w:rsidRPr="00A967FB" w:rsidRDefault="00BF3DA9" w:rsidP="00BF3DA9">
      <w:pPr>
        <w:pStyle w:val="NormalBold"/>
      </w:pPr>
      <w:r w:rsidRPr="00A967FB">
        <w:rPr>
          <w:rStyle w:val="HideTWBExt"/>
          <w:b w:val="0"/>
        </w:rPr>
        <w:t>&lt;Article&gt;</w:t>
      </w:r>
      <w:r w:rsidRPr="00A967FB">
        <w:t>Artykuł 10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B44E2FB" w14:textId="77777777" w:rsidTr="00EC0E6B">
        <w:trPr>
          <w:trHeight w:hRule="exact" w:val="240"/>
          <w:jc w:val="center"/>
        </w:trPr>
        <w:tc>
          <w:tcPr>
            <w:tcW w:w="9752" w:type="dxa"/>
            <w:gridSpan w:val="2"/>
          </w:tcPr>
          <w:p w14:paraId="70D8E137" w14:textId="77777777" w:rsidR="00BF3DA9" w:rsidRPr="00A967FB" w:rsidRDefault="00BF3DA9" w:rsidP="00EC0E6B"/>
        </w:tc>
      </w:tr>
      <w:tr w:rsidR="00A74CA6" w:rsidRPr="00A967FB" w14:paraId="4536AA06" w14:textId="77777777" w:rsidTr="00EC0E6B">
        <w:trPr>
          <w:trHeight w:val="240"/>
          <w:jc w:val="center"/>
        </w:trPr>
        <w:tc>
          <w:tcPr>
            <w:tcW w:w="4876" w:type="dxa"/>
          </w:tcPr>
          <w:p w14:paraId="2CC49585" w14:textId="77777777" w:rsidR="00BF3DA9" w:rsidRPr="00A967FB" w:rsidRDefault="00BF3DA9" w:rsidP="00EC0E6B">
            <w:pPr>
              <w:pStyle w:val="AmColumnHeading"/>
            </w:pPr>
            <w:r w:rsidRPr="00A967FB">
              <w:t>Tekst proponowany przez Komisję</w:t>
            </w:r>
          </w:p>
        </w:tc>
        <w:tc>
          <w:tcPr>
            <w:tcW w:w="4876" w:type="dxa"/>
          </w:tcPr>
          <w:p w14:paraId="0CA8DD18" w14:textId="77777777" w:rsidR="00BF3DA9" w:rsidRPr="00A967FB" w:rsidRDefault="00BF3DA9" w:rsidP="00EC0E6B">
            <w:pPr>
              <w:pStyle w:val="AmColumnHeading"/>
            </w:pPr>
            <w:r w:rsidRPr="00A967FB">
              <w:t>Poprawka</w:t>
            </w:r>
          </w:p>
        </w:tc>
      </w:tr>
      <w:tr w:rsidR="00A74CA6" w:rsidRPr="00A967FB" w14:paraId="39E24DF2" w14:textId="77777777" w:rsidTr="00EC0E6B">
        <w:trPr>
          <w:jc w:val="center"/>
        </w:trPr>
        <w:tc>
          <w:tcPr>
            <w:tcW w:w="4876" w:type="dxa"/>
          </w:tcPr>
          <w:p w14:paraId="5D258CE2" w14:textId="77777777" w:rsidR="00BF3DA9" w:rsidRPr="00A967FB" w:rsidRDefault="00BF3DA9" w:rsidP="00EC0E6B">
            <w:pPr>
              <w:pStyle w:val="Normal6a"/>
            </w:pPr>
            <w:r w:rsidRPr="00A967FB">
              <w:t>4.</w:t>
            </w:r>
            <w:r w:rsidRPr="00A967FB">
              <w:tab/>
              <w:t xml:space="preserve">Jeżeli w postępowaniu, którego podstawą była skarga, nie </w:t>
            </w:r>
            <w:r w:rsidRPr="00A967FB">
              <w:rPr>
                <w:b/>
                <w:bCs/>
                <w:i/>
                <w:iCs/>
              </w:rPr>
              <w:t>doszło</w:t>
            </w:r>
            <w:r w:rsidRPr="00A967FB">
              <w:t xml:space="preserve"> do porozumienia w </w:t>
            </w:r>
            <w:r w:rsidRPr="00A967FB">
              <w:rPr>
                <w:b/>
                <w:bCs/>
                <w:i/>
                <w:iCs/>
              </w:rPr>
              <w:t>kwestii</w:t>
            </w:r>
            <w:r w:rsidRPr="00A967FB">
              <w:t>, o </w:t>
            </w:r>
            <w:r w:rsidRPr="00A967FB">
              <w:rPr>
                <w:b/>
                <w:bCs/>
                <w:i/>
                <w:iCs/>
              </w:rPr>
              <w:t>której</w:t>
            </w:r>
            <w:r w:rsidRPr="00A967FB">
              <w:t xml:space="preserve"> mowa w art. 9 ust. 2 </w:t>
            </w:r>
            <w:r w:rsidRPr="00A967FB">
              <w:rPr>
                <w:b/>
                <w:bCs/>
                <w:i/>
                <w:iCs/>
              </w:rPr>
              <w:t>lit. b) niniejszego rozporządzenia</w:t>
            </w:r>
            <w:r w:rsidRPr="00A967FB">
              <w:t>, między wiodącym organem nadzorczym a co najmniej jednym organem nadzorczym, którego sprawa dotyczy, wiodący organ nadzorczy zwraca się do Europejskiej Rady Ochrony Danych z wnioskiem o pilne wydanie wiążącej decyzji zgodnie z art. 66 ust. 3 rozporządzenia (UE) 2016/679. W takiej sytuacji warunki zwrócenia się z wnioskiem o pilne wydanie wiążącej decyzji zgodnie z art. 66 ust. 3 rozporządzenia (UE) 2016/679 uznaje się za spełnione.</w:t>
            </w:r>
          </w:p>
        </w:tc>
        <w:tc>
          <w:tcPr>
            <w:tcW w:w="4876" w:type="dxa"/>
          </w:tcPr>
          <w:p w14:paraId="049A98BD" w14:textId="2EFFF24E" w:rsidR="00BF3DA9" w:rsidRPr="00A967FB" w:rsidRDefault="00BF3DA9" w:rsidP="00EC0E6B">
            <w:pPr>
              <w:pStyle w:val="Normal6a"/>
            </w:pPr>
            <w:r w:rsidRPr="00A967FB">
              <w:t>4.</w:t>
            </w:r>
            <w:r w:rsidRPr="00A967FB">
              <w:tab/>
              <w:t xml:space="preserve">Jeżeli w postępowaniu, którego podstawą była skarga, </w:t>
            </w:r>
            <w:r w:rsidRPr="00A967FB">
              <w:rPr>
                <w:b/>
                <w:bCs/>
                <w:i/>
                <w:iCs/>
              </w:rPr>
              <w:t xml:space="preserve">procedura przewidziana w ust. 3 niniejszego artykułu </w:t>
            </w:r>
            <w:r w:rsidRPr="00A967FB">
              <w:t xml:space="preserve">nie </w:t>
            </w:r>
            <w:r w:rsidRPr="00A967FB">
              <w:rPr>
                <w:b/>
                <w:bCs/>
                <w:i/>
                <w:iCs/>
              </w:rPr>
              <w:t>doprowadziła</w:t>
            </w:r>
            <w:r w:rsidR="00F96869" w:rsidRPr="00A967FB">
              <w:rPr>
                <w:b/>
                <w:bCs/>
                <w:i/>
                <w:iCs/>
              </w:rPr>
              <w:t xml:space="preserve"> </w:t>
            </w:r>
            <w:r w:rsidRPr="00A967FB">
              <w:t>do porozumienia w </w:t>
            </w:r>
            <w:r w:rsidRPr="00A967FB">
              <w:rPr>
                <w:b/>
                <w:bCs/>
                <w:i/>
                <w:iCs/>
              </w:rPr>
              <w:t>kwestiach</w:t>
            </w:r>
            <w:r w:rsidRPr="00A967FB">
              <w:t>, o </w:t>
            </w:r>
            <w:r w:rsidRPr="00A967FB">
              <w:rPr>
                <w:b/>
                <w:bCs/>
                <w:i/>
                <w:iCs/>
              </w:rPr>
              <w:t>których</w:t>
            </w:r>
            <w:r w:rsidRPr="00A967FB">
              <w:t xml:space="preserve"> mowa w art. 9 ust. 2, między wiodącym organem nadzorczym a co najmniej jednym organem nadzorczym, którego sprawa dotyczy, wiodący organ nadzorczy </w:t>
            </w:r>
            <w:r w:rsidRPr="00A967FB">
              <w:rPr>
                <w:b/>
                <w:bCs/>
                <w:i/>
                <w:iCs/>
              </w:rPr>
              <w:t xml:space="preserve">lub jeden z organów nadzorczych, których sprawa dotyczy, </w:t>
            </w:r>
            <w:r w:rsidRPr="00A967FB">
              <w:t xml:space="preserve">zwraca się do Europejskiej Rady Ochrony Danych z wnioskiem o pilne wydanie wiążącej decyzji zgodnie z art. 66 ust. 3 rozporządzenia (UE) 2016/679. W takiej sytuacji warunki zwrócenia się z wnioskiem o pilne wydanie wiążącej decyzji zgodnie z art. 66 ust. 3 rozporządzenia (UE) 2016/679 uznaje się </w:t>
            </w:r>
            <w:r w:rsidRPr="00A967FB">
              <w:lastRenderedPageBreak/>
              <w:t>za spełnione.</w:t>
            </w:r>
          </w:p>
        </w:tc>
      </w:tr>
    </w:tbl>
    <w:p w14:paraId="39D51B1A"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F7D7449" w14:textId="77777777" w:rsidR="00BF3DA9" w:rsidRPr="00A967FB" w:rsidRDefault="00BF3DA9" w:rsidP="00BF3DA9">
      <w:r w:rsidRPr="00A967FB">
        <w:rPr>
          <w:rStyle w:val="HideTWBExt"/>
        </w:rPr>
        <w:t>&lt;/Amend&gt;</w:t>
      </w:r>
    </w:p>
    <w:p w14:paraId="5D4541C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345</w:t>
      </w:r>
      <w:r w:rsidRPr="00A967FB">
        <w:rPr>
          <w:rStyle w:val="HideTWBExt"/>
          <w:b w:val="0"/>
        </w:rPr>
        <w:t>&lt;/NumAm&gt;</w:t>
      </w:r>
    </w:p>
    <w:p w14:paraId="44F9FC83"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4558F96B"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016550D2" w14:textId="77777777" w:rsidR="00BF3DA9" w:rsidRPr="00A967FB" w:rsidRDefault="00BF3DA9" w:rsidP="00BF3DA9">
      <w:pPr>
        <w:pStyle w:val="NormalBold"/>
      </w:pPr>
      <w:r w:rsidRPr="00A967FB">
        <w:rPr>
          <w:rStyle w:val="HideTWBExt"/>
          <w:b w:val="0"/>
        </w:rPr>
        <w:t>&lt;/RepeatBlock-By&gt;</w:t>
      </w:r>
    </w:p>
    <w:p w14:paraId="26DA3EB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DA3BAD6" w14:textId="77777777" w:rsidR="00BF3DA9" w:rsidRPr="00A967FB" w:rsidRDefault="00BF3DA9" w:rsidP="00BF3DA9">
      <w:pPr>
        <w:pStyle w:val="NormalBold"/>
      </w:pPr>
      <w:r w:rsidRPr="00A967FB">
        <w:rPr>
          <w:rStyle w:val="HideTWBExt"/>
          <w:b w:val="0"/>
        </w:rPr>
        <w:t>&lt;Article&gt;</w:t>
      </w:r>
      <w:r w:rsidRPr="00A967FB">
        <w:t>Artykuł 10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C06FA7D" w14:textId="77777777" w:rsidTr="00EC0E6B">
        <w:trPr>
          <w:trHeight w:hRule="exact" w:val="240"/>
          <w:jc w:val="center"/>
        </w:trPr>
        <w:tc>
          <w:tcPr>
            <w:tcW w:w="9752" w:type="dxa"/>
            <w:gridSpan w:val="2"/>
          </w:tcPr>
          <w:p w14:paraId="2D435B01" w14:textId="77777777" w:rsidR="00BF3DA9" w:rsidRPr="00A967FB" w:rsidRDefault="00BF3DA9" w:rsidP="00EC0E6B"/>
        </w:tc>
      </w:tr>
      <w:tr w:rsidR="00A74CA6" w:rsidRPr="00A967FB" w14:paraId="3E20878E" w14:textId="77777777" w:rsidTr="00EC0E6B">
        <w:trPr>
          <w:trHeight w:val="240"/>
          <w:jc w:val="center"/>
        </w:trPr>
        <w:tc>
          <w:tcPr>
            <w:tcW w:w="4876" w:type="dxa"/>
          </w:tcPr>
          <w:p w14:paraId="02C44353" w14:textId="77777777" w:rsidR="00BF3DA9" w:rsidRPr="00A967FB" w:rsidRDefault="00BF3DA9" w:rsidP="00EC0E6B">
            <w:pPr>
              <w:pStyle w:val="AmColumnHeading"/>
            </w:pPr>
            <w:r w:rsidRPr="00A967FB">
              <w:t>Tekst proponowany przez Komisję</w:t>
            </w:r>
          </w:p>
        </w:tc>
        <w:tc>
          <w:tcPr>
            <w:tcW w:w="4876" w:type="dxa"/>
          </w:tcPr>
          <w:p w14:paraId="3E5781EF" w14:textId="77777777" w:rsidR="00BF3DA9" w:rsidRPr="00A967FB" w:rsidRDefault="00BF3DA9" w:rsidP="00EC0E6B">
            <w:pPr>
              <w:pStyle w:val="AmColumnHeading"/>
            </w:pPr>
            <w:r w:rsidRPr="00A967FB">
              <w:t>Poprawka</w:t>
            </w:r>
          </w:p>
        </w:tc>
      </w:tr>
      <w:tr w:rsidR="00A74CA6" w:rsidRPr="00A967FB" w14:paraId="0246011C" w14:textId="77777777" w:rsidTr="00EC0E6B">
        <w:trPr>
          <w:jc w:val="center"/>
        </w:trPr>
        <w:tc>
          <w:tcPr>
            <w:tcW w:w="4876" w:type="dxa"/>
          </w:tcPr>
          <w:p w14:paraId="00FD1D98" w14:textId="77777777" w:rsidR="00BF3DA9" w:rsidRPr="00A967FB" w:rsidRDefault="00BF3DA9" w:rsidP="00EC0E6B">
            <w:pPr>
              <w:pStyle w:val="Normal6a"/>
            </w:pPr>
            <w:r w:rsidRPr="00A967FB">
              <w:t>4.</w:t>
            </w:r>
            <w:r w:rsidRPr="00A967FB">
              <w:tab/>
              <w:t>Jeżeli w </w:t>
            </w:r>
            <w:r w:rsidRPr="00A967FB">
              <w:rPr>
                <w:b/>
                <w:bCs/>
                <w:i/>
                <w:iCs/>
              </w:rPr>
              <w:t>postępowaniu, którego podstawą była skarga,</w:t>
            </w:r>
            <w:r w:rsidRPr="00A967FB">
              <w:t xml:space="preserve"> nie doszło do porozumienia w </w:t>
            </w:r>
            <w:r w:rsidRPr="00A967FB">
              <w:rPr>
                <w:b/>
                <w:bCs/>
                <w:i/>
                <w:iCs/>
              </w:rPr>
              <w:t>kwestii</w:t>
            </w:r>
            <w:r w:rsidRPr="00A967FB">
              <w:t>, o </w:t>
            </w:r>
            <w:r w:rsidRPr="00A967FB">
              <w:rPr>
                <w:b/>
                <w:bCs/>
                <w:i/>
                <w:iCs/>
              </w:rPr>
              <w:t>której</w:t>
            </w:r>
            <w:r w:rsidRPr="00A967FB">
              <w:t xml:space="preserve"> mowa w art. 9 ust. 2 </w:t>
            </w:r>
            <w:r w:rsidRPr="00A967FB">
              <w:rPr>
                <w:b/>
                <w:bCs/>
                <w:i/>
                <w:iCs/>
              </w:rPr>
              <w:t>lit. b) niniejszego rozporządzenia</w:t>
            </w:r>
            <w:r w:rsidRPr="00A967FB">
              <w:t xml:space="preserve">, między wiodącym organem nadzorczym a co najmniej jednym organem nadzorczym, którego sprawa dotyczy, wiodący organ nadzorczy </w:t>
            </w:r>
            <w:r w:rsidRPr="00A967FB">
              <w:rPr>
                <w:b/>
                <w:bCs/>
                <w:i/>
                <w:iCs/>
              </w:rPr>
              <w:t>zwraca się do Europejskiej Rady Ochrony Danych z wnioskiem</w:t>
            </w:r>
            <w:r w:rsidRPr="00A967FB">
              <w:t xml:space="preserve"> o </w:t>
            </w:r>
            <w:r w:rsidRPr="00A967FB">
              <w:rPr>
                <w:b/>
                <w:bCs/>
                <w:i/>
                <w:iCs/>
              </w:rPr>
              <w:t>pilne wydanie wiążącej decyzji</w:t>
            </w:r>
            <w:r w:rsidRPr="00A967FB">
              <w:t xml:space="preserve"> zgodnie z art. </w:t>
            </w:r>
            <w:r w:rsidRPr="00A967FB">
              <w:rPr>
                <w:b/>
                <w:bCs/>
                <w:i/>
                <w:iCs/>
              </w:rPr>
              <w:t>66</w:t>
            </w:r>
            <w:r w:rsidRPr="00A967FB">
              <w:t xml:space="preserve"> ust. </w:t>
            </w:r>
            <w:r w:rsidRPr="00A967FB">
              <w:rPr>
                <w:b/>
                <w:bCs/>
                <w:i/>
                <w:iCs/>
              </w:rPr>
              <w:t>3 rozporządzenia (UE) 2016/679</w:t>
            </w:r>
            <w:r w:rsidRPr="00A967FB">
              <w:t xml:space="preserve">. </w:t>
            </w:r>
            <w:r w:rsidRPr="00A967FB">
              <w:rPr>
                <w:b/>
                <w:i/>
              </w:rPr>
              <w:t>W takiej sytuacji warunki zwrócenia się z wnioskiem o pilne wydanie wiążącej decyzji zgodnie z art. 66 ust. 3 rozporządzenia (UE) 2016/679 uznaje się za spełnione.</w:t>
            </w:r>
          </w:p>
        </w:tc>
        <w:tc>
          <w:tcPr>
            <w:tcW w:w="4876" w:type="dxa"/>
          </w:tcPr>
          <w:p w14:paraId="0964FCE1" w14:textId="77777777" w:rsidR="00BF3DA9" w:rsidRPr="00A967FB" w:rsidRDefault="00BF3DA9" w:rsidP="00EC0E6B">
            <w:pPr>
              <w:pStyle w:val="Normal6a"/>
            </w:pPr>
            <w:r w:rsidRPr="00A967FB">
              <w:t>4.</w:t>
            </w:r>
            <w:r w:rsidRPr="00A967FB">
              <w:tab/>
              <w:t xml:space="preserve">Jeżeli w </w:t>
            </w:r>
            <w:r w:rsidRPr="00A967FB">
              <w:rPr>
                <w:b/>
                <w:bCs/>
                <w:i/>
                <w:iCs/>
              </w:rPr>
              <w:t>ciągu czterech tygodni od upływu terminów zgłaszania uwag</w:t>
            </w:r>
            <w:r w:rsidRPr="00A967FB">
              <w:t xml:space="preserve"> nie doszło do porozumienia w </w:t>
            </w:r>
            <w:r w:rsidRPr="00A967FB">
              <w:rPr>
                <w:b/>
                <w:bCs/>
                <w:i/>
                <w:iCs/>
              </w:rPr>
              <w:t>kwestiach</w:t>
            </w:r>
            <w:r w:rsidRPr="00A967FB">
              <w:t>, o </w:t>
            </w:r>
            <w:r w:rsidRPr="00A967FB">
              <w:rPr>
                <w:b/>
                <w:bCs/>
                <w:i/>
                <w:iCs/>
              </w:rPr>
              <w:t>których</w:t>
            </w:r>
            <w:r w:rsidRPr="00A967FB">
              <w:t xml:space="preserve"> mowa w art. 9 ust. 2, między wiodącym organem nadzorczym a co najmniej jednym organem nadzorczym, którego sprawa dotyczy, wiodący organ nadzorczy </w:t>
            </w:r>
            <w:r w:rsidRPr="00A967FB">
              <w:rPr>
                <w:b/>
                <w:bCs/>
                <w:i/>
                <w:iCs/>
              </w:rPr>
              <w:t>lub organ nadzorczy, którego sprawa dotyczy,</w:t>
            </w:r>
            <w:r w:rsidRPr="00A967FB">
              <w:t xml:space="preserve"> </w:t>
            </w:r>
            <w:r w:rsidRPr="00A967FB">
              <w:rPr>
                <w:b/>
                <w:bCs/>
                <w:i/>
                <w:iCs/>
              </w:rPr>
              <w:t>może wystąpić</w:t>
            </w:r>
            <w:r w:rsidRPr="00A967FB">
              <w:t xml:space="preserve"> o </w:t>
            </w:r>
            <w:r w:rsidRPr="00A967FB">
              <w:rPr>
                <w:b/>
                <w:bCs/>
                <w:i/>
                <w:iCs/>
              </w:rPr>
              <w:t>dokonanie ustalenia proceduralnego</w:t>
            </w:r>
            <w:r w:rsidRPr="00A967FB">
              <w:t xml:space="preserve"> zgodnie z art. </w:t>
            </w:r>
            <w:r w:rsidRPr="00A967FB">
              <w:rPr>
                <w:b/>
                <w:bCs/>
                <w:i/>
                <w:iCs/>
              </w:rPr>
              <w:t>26a</w:t>
            </w:r>
            <w:r w:rsidRPr="00A967FB">
              <w:t xml:space="preserve"> ust. </w:t>
            </w:r>
            <w:r w:rsidRPr="00A967FB">
              <w:rPr>
                <w:b/>
                <w:bCs/>
                <w:i/>
                <w:iCs/>
              </w:rPr>
              <w:t>1</w:t>
            </w:r>
            <w:r w:rsidRPr="00A967FB">
              <w:t>.</w:t>
            </w:r>
          </w:p>
        </w:tc>
      </w:tr>
      <w:tr w:rsidR="00A74CA6" w:rsidRPr="00A967FB" w14:paraId="3394F79F" w14:textId="77777777" w:rsidTr="00EC0E6B">
        <w:trPr>
          <w:jc w:val="center"/>
        </w:trPr>
        <w:tc>
          <w:tcPr>
            <w:tcW w:w="4876" w:type="dxa"/>
          </w:tcPr>
          <w:p w14:paraId="52A54515" w14:textId="77777777" w:rsidR="00BF3DA9" w:rsidRPr="00A967FB" w:rsidRDefault="00BF3DA9" w:rsidP="00EC0E6B"/>
        </w:tc>
        <w:tc>
          <w:tcPr>
            <w:tcW w:w="4876" w:type="dxa"/>
          </w:tcPr>
          <w:p w14:paraId="295817C7" w14:textId="77777777" w:rsidR="00BF3DA9" w:rsidRPr="00A967FB" w:rsidRDefault="00BF3DA9" w:rsidP="00EC0E6B">
            <w:pPr>
              <w:pStyle w:val="Normal6a"/>
            </w:pPr>
            <w:r w:rsidRPr="00A967FB">
              <w:rPr>
                <w:i/>
              </w:rPr>
              <w:t>(Powyższy tekst zastępuje poprawkę 144.)</w:t>
            </w:r>
          </w:p>
        </w:tc>
      </w:tr>
    </w:tbl>
    <w:p w14:paraId="74EC6FC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D89A134"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13FA1572" w14:textId="77777777" w:rsidR="00BF3DA9" w:rsidRPr="00A967FB" w:rsidRDefault="00BF3DA9" w:rsidP="00BF3DA9">
      <w:pPr>
        <w:pStyle w:val="AmJustText"/>
      </w:pPr>
      <w:r w:rsidRPr="00A967FB">
        <w:t>Dodano termin czterech tygodni w celu sprecyzowania procedury.</w:t>
      </w:r>
    </w:p>
    <w:p w14:paraId="7C1569D0" w14:textId="77777777" w:rsidR="00BF3DA9" w:rsidRPr="00A967FB" w:rsidRDefault="00BF3DA9" w:rsidP="00BF3DA9">
      <w:r w:rsidRPr="00A967FB">
        <w:rPr>
          <w:rStyle w:val="HideTWBExt"/>
        </w:rPr>
        <w:t>&lt;/Amend&gt;</w:t>
      </w:r>
    </w:p>
    <w:p w14:paraId="688D94E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346</w:t>
      </w:r>
      <w:r w:rsidRPr="00A967FB">
        <w:rPr>
          <w:rStyle w:val="HideTWBExt"/>
          <w:b w:val="0"/>
        </w:rPr>
        <w:t>&lt;/NumAm&gt;</w:t>
      </w:r>
    </w:p>
    <w:p w14:paraId="1A96BDC3"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3FA92C5" w14:textId="77777777" w:rsidR="00BF3DA9" w:rsidRPr="00A967FB" w:rsidRDefault="00BF3DA9" w:rsidP="00BF3DA9">
      <w:pPr>
        <w:pStyle w:val="NormalBold"/>
      </w:pPr>
      <w:r w:rsidRPr="00A967FB">
        <w:rPr>
          <w:rStyle w:val="HideTWBExt"/>
          <w:b w:val="0"/>
        </w:rPr>
        <w:t>&lt;/RepeatBlock-By&gt;</w:t>
      </w:r>
    </w:p>
    <w:p w14:paraId="5EDD5A7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CE58630" w14:textId="77777777" w:rsidR="00BF3DA9" w:rsidRPr="00A967FB" w:rsidRDefault="00BF3DA9" w:rsidP="00BF3DA9">
      <w:pPr>
        <w:pStyle w:val="NormalBold"/>
      </w:pPr>
      <w:r w:rsidRPr="00A967FB">
        <w:rPr>
          <w:rStyle w:val="HideTWBExt"/>
          <w:b w:val="0"/>
        </w:rPr>
        <w:t>&lt;Article&gt;</w:t>
      </w:r>
      <w:r w:rsidRPr="00A967FB">
        <w:t>Artykuł 10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B3F326E" w14:textId="77777777" w:rsidTr="00EC0E6B">
        <w:trPr>
          <w:trHeight w:hRule="exact" w:val="240"/>
          <w:jc w:val="center"/>
        </w:trPr>
        <w:tc>
          <w:tcPr>
            <w:tcW w:w="9752" w:type="dxa"/>
            <w:gridSpan w:val="2"/>
          </w:tcPr>
          <w:p w14:paraId="3C59C74A" w14:textId="77777777" w:rsidR="00BF3DA9" w:rsidRPr="00A967FB" w:rsidRDefault="00BF3DA9" w:rsidP="00EC0E6B"/>
        </w:tc>
      </w:tr>
      <w:tr w:rsidR="00A74CA6" w:rsidRPr="00A967FB" w14:paraId="51961512" w14:textId="77777777" w:rsidTr="00EC0E6B">
        <w:trPr>
          <w:trHeight w:val="240"/>
          <w:jc w:val="center"/>
        </w:trPr>
        <w:tc>
          <w:tcPr>
            <w:tcW w:w="4876" w:type="dxa"/>
          </w:tcPr>
          <w:p w14:paraId="227E89EB" w14:textId="77777777" w:rsidR="00BF3DA9" w:rsidRPr="00A967FB" w:rsidRDefault="00BF3DA9" w:rsidP="00EC0E6B">
            <w:pPr>
              <w:pStyle w:val="AmColumnHeading"/>
            </w:pPr>
            <w:r w:rsidRPr="00A967FB">
              <w:lastRenderedPageBreak/>
              <w:t>Tekst proponowany przez Komisję</w:t>
            </w:r>
          </w:p>
        </w:tc>
        <w:tc>
          <w:tcPr>
            <w:tcW w:w="4876" w:type="dxa"/>
          </w:tcPr>
          <w:p w14:paraId="6B7DBBAF" w14:textId="77777777" w:rsidR="00BF3DA9" w:rsidRPr="00A967FB" w:rsidRDefault="00BF3DA9" w:rsidP="00EC0E6B">
            <w:pPr>
              <w:pStyle w:val="AmColumnHeading"/>
            </w:pPr>
            <w:r w:rsidRPr="00A967FB">
              <w:t>Poprawka</w:t>
            </w:r>
          </w:p>
        </w:tc>
      </w:tr>
      <w:tr w:rsidR="00A74CA6" w:rsidRPr="00A967FB" w14:paraId="4A961A29" w14:textId="77777777" w:rsidTr="00EC0E6B">
        <w:trPr>
          <w:jc w:val="center"/>
        </w:trPr>
        <w:tc>
          <w:tcPr>
            <w:tcW w:w="4876" w:type="dxa"/>
          </w:tcPr>
          <w:p w14:paraId="05B32DFB" w14:textId="77777777" w:rsidR="00BF3DA9" w:rsidRPr="00A967FB" w:rsidRDefault="00BF3DA9" w:rsidP="00EC0E6B">
            <w:pPr>
              <w:pStyle w:val="Normal6a"/>
            </w:pPr>
            <w:r w:rsidRPr="00A967FB">
              <w:t>4.</w:t>
            </w:r>
            <w:r w:rsidRPr="00A967FB">
              <w:tab/>
              <w:t>Jeżeli w </w:t>
            </w:r>
            <w:r w:rsidRPr="00A967FB">
              <w:rPr>
                <w:b/>
                <w:bCs/>
                <w:i/>
                <w:iCs/>
              </w:rPr>
              <w:t>postępowaniu, którego podstawą była skarga,</w:t>
            </w:r>
            <w:r w:rsidRPr="00A967FB">
              <w:t xml:space="preserve"> nie doszło do porozumienia w </w:t>
            </w:r>
            <w:r w:rsidRPr="00A967FB">
              <w:rPr>
                <w:b/>
                <w:bCs/>
                <w:i/>
                <w:iCs/>
              </w:rPr>
              <w:t>kwestii</w:t>
            </w:r>
            <w:r w:rsidRPr="00A967FB">
              <w:t>, o </w:t>
            </w:r>
            <w:r w:rsidRPr="00A967FB">
              <w:rPr>
                <w:b/>
                <w:bCs/>
                <w:i/>
                <w:iCs/>
              </w:rPr>
              <w:t>której</w:t>
            </w:r>
            <w:r w:rsidRPr="00A967FB">
              <w:t xml:space="preserve"> mowa w art. 9 ust. 2 </w:t>
            </w:r>
            <w:r w:rsidRPr="00A967FB">
              <w:rPr>
                <w:b/>
                <w:bCs/>
                <w:i/>
                <w:iCs/>
              </w:rPr>
              <w:t>lit. b) niniejszego rozporządzenia</w:t>
            </w:r>
            <w:r w:rsidRPr="00A967FB">
              <w:t xml:space="preserve">, między wiodącym organem nadzorczym a co najmniej jednym organem nadzorczym, którego sprawa dotyczy, wiodący organ nadzorczy </w:t>
            </w:r>
            <w:r w:rsidRPr="00A967FB">
              <w:rPr>
                <w:b/>
                <w:bCs/>
                <w:i/>
                <w:iCs/>
              </w:rPr>
              <w:t>zwraca się do Europejskiej Rady Ochrony Danych z wnioskiem</w:t>
            </w:r>
            <w:r w:rsidRPr="00A967FB">
              <w:t xml:space="preserve"> o </w:t>
            </w:r>
            <w:r w:rsidRPr="00A967FB">
              <w:rPr>
                <w:b/>
                <w:bCs/>
                <w:i/>
                <w:iCs/>
              </w:rPr>
              <w:t>pilne wydanie wiążącej decyzji</w:t>
            </w:r>
            <w:r w:rsidRPr="00A967FB">
              <w:t xml:space="preserve"> zgodnie z art. </w:t>
            </w:r>
            <w:r w:rsidRPr="00A967FB">
              <w:rPr>
                <w:b/>
                <w:bCs/>
                <w:i/>
                <w:iCs/>
              </w:rPr>
              <w:t>66</w:t>
            </w:r>
            <w:r w:rsidRPr="00A967FB">
              <w:t xml:space="preserve"> ust. </w:t>
            </w:r>
            <w:r w:rsidRPr="00A967FB">
              <w:rPr>
                <w:b/>
                <w:bCs/>
                <w:i/>
                <w:iCs/>
              </w:rPr>
              <w:t>3 rozporządzenia (UE) 2016/679</w:t>
            </w:r>
            <w:r w:rsidRPr="00A967FB">
              <w:t xml:space="preserve">. </w:t>
            </w:r>
            <w:r w:rsidRPr="00A967FB">
              <w:rPr>
                <w:b/>
                <w:i/>
              </w:rPr>
              <w:t>W takiej sytuacji warunki zwrócenia się z wnioskiem o pilne wydanie wiążącej decyzji zgodnie z art. 66 ust. 3 rozporządzenia (UE) 2016/679 uznaje się za spełnione.</w:t>
            </w:r>
          </w:p>
        </w:tc>
        <w:tc>
          <w:tcPr>
            <w:tcW w:w="4876" w:type="dxa"/>
          </w:tcPr>
          <w:p w14:paraId="45F7B2E0" w14:textId="77777777" w:rsidR="00BF3DA9" w:rsidRPr="00A967FB" w:rsidRDefault="00BF3DA9" w:rsidP="00EC0E6B">
            <w:pPr>
              <w:pStyle w:val="Normal6a"/>
            </w:pPr>
            <w:r w:rsidRPr="00A967FB">
              <w:t>4.</w:t>
            </w:r>
            <w:r w:rsidRPr="00A967FB">
              <w:tab/>
              <w:t xml:space="preserve">Jeżeli w </w:t>
            </w:r>
            <w:r w:rsidRPr="00A967FB">
              <w:rPr>
                <w:b/>
                <w:bCs/>
                <w:i/>
                <w:iCs/>
              </w:rPr>
              <w:t>ciągu czterech tygodni od upływu terminów zgłaszania uwag</w:t>
            </w:r>
            <w:r w:rsidRPr="00A967FB">
              <w:t xml:space="preserve"> nie doszło do porozumienia w </w:t>
            </w:r>
            <w:r w:rsidRPr="00A967FB">
              <w:rPr>
                <w:b/>
                <w:bCs/>
                <w:i/>
                <w:iCs/>
              </w:rPr>
              <w:t>kwestiach</w:t>
            </w:r>
            <w:r w:rsidRPr="00A967FB">
              <w:t>, o </w:t>
            </w:r>
            <w:r w:rsidRPr="00A967FB">
              <w:rPr>
                <w:b/>
                <w:bCs/>
                <w:i/>
                <w:iCs/>
              </w:rPr>
              <w:t>których</w:t>
            </w:r>
            <w:r w:rsidRPr="00A967FB">
              <w:t xml:space="preserve"> mowa w art. 9 ust. 2, między wiodącym organem nadzorczym a co najmniej jednym organem nadzorczym, którego sprawa dotyczy, wiodący organ nadzorczy </w:t>
            </w:r>
            <w:r w:rsidRPr="00A967FB">
              <w:rPr>
                <w:b/>
                <w:bCs/>
                <w:i/>
                <w:iCs/>
              </w:rPr>
              <w:t>lub organ nadzorczy, którego sprawa dotyczy,</w:t>
            </w:r>
            <w:r w:rsidRPr="00A967FB">
              <w:t xml:space="preserve"> </w:t>
            </w:r>
            <w:r w:rsidRPr="00A967FB">
              <w:rPr>
                <w:b/>
                <w:bCs/>
                <w:i/>
                <w:iCs/>
              </w:rPr>
              <w:t>może wystąpić</w:t>
            </w:r>
            <w:r w:rsidRPr="00A967FB">
              <w:t xml:space="preserve"> o </w:t>
            </w:r>
            <w:r w:rsidRPr="00A967FB">
              <w:rPr>
                <w:b/>
                <w:bCs/>
                <w:i/>
                <w:iCs/>
              </w:rPr>
              <w:t>dokonanie ustalenia proceduralnego</w:t>
            </w:r>
            <w:r w:rsidRPr="00A967FB">
              <w:t xml:space="preserve"> zgodnie z art. </w:t>
            </w:r>
            <w:r w:rsidRPr="00A967FB">
              <w:rPr>
                <w:b/>
                <w:bCs/>
                <w:i/>
                <w:iCs/>
              </w:rPr>
              <w:t>26a</w:t>
            </w:r>
            <w:r w:rsidRPr="00A967FB">
              <w:t xml:space="preserve"> ust. </w:t>
            </w:r>
            <w:r w:rsidRPr="00A967FB">
              <w:rPr>
                <w:b/>
                <w:bCs/>
                <w:i/>
                <w:iCs/>
              </w:rPr>
              <w:t>1</w:t>
            </w:r>
            <w:r w:rsidRPr="00A967FB">
              <w:t>.</w:t>
            </w:r>
          </w:p>
        </w:tc>
      </w:tr>
    </w:tbl>
    <w:p w14:paraId="7B76681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8851CD8" w14:textId="77777777" w:rsidR="00BF3DA9" w:rsidRPr="00A967FB" w:rsidRDefault="00BF3DA9" w:rsidP="00BF3DA9">
      <w:r w:rsidRPr="00A967FB">
        <w:rPr>
          <w:rStyle w:val="HideTWBExt"/>
        </w:rPr>
        <w:t>&lt;/Amend&gt;</w:t>
      </w:r>
    </w:p>
    <w:p w14:paraId="065E747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347</w:t>
      </w:r>
      <w:r w:rsidRPr="00A967FB">
        <w:rPr>
          <w:rStyle w:val="HideTWBExt"/>
          <w:b w:val="0"/>
        </w:rPr>
        <w:t>&lt;/NumAm&gt;</w:t>
      </w:r>
    </w:p>
    <w:p w14:paraId="70A65A0F"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38D9DC13" w14:textId="77777777" w:rsidR="00BF3DA9" w:rsidRPr="00A967FB" w:rsidRDefault="00BF3DA9" w:rsidP="00BF3DA9">
      <w:pPr>
        <w:pStyle w:val="NormalBold"/>
      </w:pPr>
      <w:r w:rsidRPr="00A967FB">
        <w:rPr>
          <w:rStyle w:val="HideTWBExt"/>
          <w:b w:val="0"/>
        </w:rPr>
        <w:t>&lt;/RepeatBlock-By&gt;</w:t>
      </w:r>
    </w:p>
    <w:p w14:paraId="18DC8AA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FC0535A" w14:textId="77777777" w:rsidR="00BF3DA9" w:rsidRPr="00A967FB" w:rsidRDefault="00BF3DA9" w:rsidP="00BF3DA9">
      <w:pPr>
        <w:pStyle w:val="NormalBold"/>
      </w:pPr>
      <w:r w:rsidRPr="00A967FB">
        <w:rPr>
          <w:rStyle w:val="HideTWBExt"/>
          <w:b w:val="0"/>
        </w:rPr>
        <w:t>&lt;Article&gt;</w:t>
      </w:r>
      <w:r w:rsidRPr="00A967FB">
        <w:t>Artykuł 10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936CEF7" w14:textId="77777777" w:rsidTr="00EC0E6B">
        <w:trPr>
          <w:trHeight w:hRule="exact" w:val="240"/>
          <w:jc w:val="center"/>
        </w:trPr>
        <w:tc>
          <w:tcPr>
            <w:tcW w:w="9752" w:type="dxa"/>
            <w:gridSpan w:val="2"/>
          </w:tcPr>
          <w:p w14:paraId="704A9B5A" w14:textId="77777777" w:rsidR="00BF3DA9" w:rsidRPr="00A967FB" w:rsidRDefault="00BF3DA9" w:rsidP="00EC0E6B"/>
        </w:tc>
      </w:tr>
      <w:tr w:rsidR="00A74CA6" w:rsidRPr="00A967FB" w14:paraId="61589F46" w14:textId="77777777" w:rsidTr="00EC0E6B">
        <w:trPr>
          <w:trHeight w:val="240"/>
          <w:jc w:val="center"/>
        </w:trPr>
        <w:tc>
          <w:tcPr>
            <w:tcW w:w="4876" w:type="dxa"/>
          </w:tcPr>
          <w:p w14:paraId="46AEE2ED" w14:textId="77777777" w:rsidR="00BF3DA9" w:rsidRPr="00A967FB" w:rsidRDefault="00BF3DA9" w:rsidP="00EC0E6B">
            <w:pPr>
              <w:pStyle w:val="AmColumnHeading"/>
            </w:pPr>
            <w:r w:rsidRPr="00A967FB">
              <w:t>Tekst proponowany przez Komisję</w:t>
            </w:r>
          </w:p>
        </w:tc>
        <w:tc>
          <w:tcPr>
            <w:tcW w:w="4876" w:type="dxa"/>
          </w:tcPr>
          <w:p w14:paraId="3E44680D" w14:textId="77777777" w:rsidR="00BF3DA9" w:rsidRPr="00A967FB" w:rsidRDefault="00BF3DA9" w:rsidP="00EC0E6B">
            <w:pPr>
              <w:pStyle w:val="AmColumnHeading"/>
            </w:pPr>
            <w:r w:rsidRPr="00A967FB">
              <w:t>Poprawka</w:t>
            </w:r>
          </w:p>
        </w:tc>
      </w:tr>
      <w:tr w:rsidR="00A74CA6" w:rsidRPr="00A967FB" w14:paraId="7B496F68" w14:textId="77777777" w:rsidTr="00EC0E6B">
        <w:trPr>
          <w:jc w:val="center"/>
        </w:trPr>
        <w:tc>
          <w:tcPr>
            <w:tcW w:w="4876" w:type="dxa"/>
          </w:tcPr>
          <w:p w14:paraId="1FE3377E" w14:textId="77777777" w:rsidR="00BF3DA9" w:rsidRPr="00A967FB" w:rsidRDefault="00BF3DA9" w:rsidP="00EC0E6B">
            <w:pPr>
              <w:pStyle w:val="Normal6a"/>
            </w:pPr>
            <w:r w:rsidRPr="00A967FB">
              <w:t>4.</w:t>
            </w:r>
            <w:r w:rsidRPr="00A967FB">
              <w:tab/>
              <w:t xml:space="preserve">Jeżeli w postępowaniu, którego podstawą była skarga, nie doszło do porozumienia w kwestii, o której mowa w art. 9 ust. 2 lit. b) niniejszego rozporządzenia, między wiodącym organem nadzorczym a co najmniej </w:t>
            </w:r>
            <w:r w:rsidRPr="00A967FB">
              <w:rPr>
                <w:b/>
                <w:bCs/>
                <w:i/>
                <w:iCs/>
              </w:rPr>
              <w:t>jednym organem nadzorczym</w:t>
            </w:r>
            <w:r w:rsidRPr="00A967FB">
              <w:t xml:space="preserve">, </w:t>
            </w:r>
            <w:r w:rsidRPr="00A967FB">
              <w:rPr>
                <w:b/>
                <w:bCs/>
                <w:i/>
                <w:iCs/>
              </w:rPr>
              <w:t>którego</w:t>
            </w:r>
            <w:r w:rsidRPr="00A967FB">
              <w:t xml:space="preserve"> sprawa dotyczy, wiodący organ nadzorczy zwraca się do Europejskiej Rady Ochrony Danych z wnioskiem o pilne wydanie wiążącej decyzji zgodnie z art. 66 ust. 3 rozporządzenia (UE) 2016/679. W takiej sytuacji warunki zwrócenia się z wnioskiem o pilne wydanie wiążącej decyzji zgodnie z art. 66 ust. 3 rozporządzenia (UE) 2016/679 uznaje się </w:t>
            </w:r>
            <w:r w:rsidRPr="00A967FB">
              <w:lastRenderedPageBreak/>
              <w:t>za spełnione.</w:t>
            </w:r>
          </w:p>
        </w:tc>
        <w:tc>
          <w:tcPr>
            <w:tcW w:w="4876" w:type="dxa"/>
          </w:tcPr>
          <w:p w14:paraId="6AD4A84D" w14:textId="77777777" w:rsidR="00BF3DA9" w:rsidRPr="00A967FB" w:rsidRDefault="00BF3DA9" w:rsidP="00EC0E6B">
            <w:pPr>
              <w:pStyle w:val="Normal6a"/>
            </w:pPr>
            <w:r w:rsidRPr="00A967FB">
              <w:lastRenderedPageBreak/>
              <w:t>4.</w:t>
            </w:r>
            <w:r w:rsidRPr="00A967FB">
              <w:tab/>
              <w:t xml:space="preserve">Jeżeli w postępowaniu, którego podstawą była skarga, nie doszło do porozumienia w kwestii, o której mowa w art. 9 ust. 2 lit. b) niniejszego rozporządzenia, między wiodącym organem nadzorczym a co najmniej </w:t>
            </w:r>
            <w:r w:rsidRPr="00A967FB">
              <w:rPr>
                <w:b/>
                <w:bCs/>
                <w:i/>
                <w:iCs/>
              </w:rPr>
              <w:t>dwoma organami nadzorczymi</w:t>
            </w:r>
            <w:r w:rsidRPr="00A967FB">
              <w:t xml:space="preserve">, </w:t>
            </w:r>
            <w:r w:rsidRPr="00A967FB">
              <w:rPr>
                <w:b/>
                <w:bCs/>
                <w:i/>
                <w:iCs/>
              </w:rPr>
              <w:t>których</w:t>
            </w:r>
            <w:r w:rsidRPr="00A967FB">
              <w:t xml:space="preserve"> sprawa dotyczy, wiodący organ nadzorczy zwraca się do Europejskiej Rady Ochrony Danych z wnioskiem o pilne wydanie wiążącej decyzji zgodnie z art. 66 ust. 3 rozporządzenia (UE) 2016/679. W takiej sytuacji warunki zwrócenia się z wnioskiem o pilne wydanie wiążącej decyzji zgodnie z art. 66 ust. 3 rozporządzenia (UE) 2016/679 uznaje się </w:t>
            </w:r>
            <w:r w:rsidRPr="00A967FB">
              <w:lastRenderedPageBreak/>
              <w:t>za spełnione.</w:t>
            </w:r>
          </w:p>
        </w:tc>
      </w:tr>
    </w:tbl>
    <w:p w14:paraId="4B43D61A"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4797DE3" w14:textId="77777777" w:rsidR="00BF3DA9" w:rsidRPr="00A967FB" w:rsidRDefault="00BF3DA9" w:rsidP="00BF3DA9">
      <w:r w:rsidRPr="00A967FB">
        <w:rPr>
          <w:rStyle w:val="HideTWBExt"/>
        </w:rPr>
        <w:t>&lt;/Amend&gt;</w:t>
      </w:r>
    </w:p>
    <w:p w14:paraId="02FD331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348</w:t>
      </w:r>
      <w:r w:rsidRPr="00A967FB">
        <w:rPr>
          <w:rStyle w:val="HideTWBExt"/>
          <w:b w:val="0"/>
        </w:rPr>
        <w:t>&lt;/NumAm&gt;</w:t>
      </w:r>
    </w:p>
    <w:p w14:paraId="469CCD8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8863A73" w14:textId="77777777" w:rsidR="00BF3DA9" w:rsidRPr="00A967FB" w:rsidRDefault="00BF3DA9" w:rsidP="00BF3DA9">
      <w:pPr>
        <w:pStyle w:val="NormalBold"/>
      </w:pPr>
      <w:r w:rsidRPr="00A967FB">
        <w:rPr>
          <w:rStyle w:val="HideTWBExt"/>
          <w:b w:val="0"/>
        </w:rPr>
        <w:t>&lt;/RepeatBlock-By&gt;</w:t>
      </w:r>
    </w:p>
    <w:p w14:paraId="207CF5F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4F3DFCF" w14:textId="77777777" w:rsidR="00BF3DA9" w:rsidRPr="00A967FB" w:rsidRDefault="00BF3DA9" w:rsidP="00BF3DA9">
      <w:pPr>
        <w:pStyle w:val="NormalBold"/>
      </w:pPr>
      <w:r w:rsidRPr="00A967FB">
        <w:rPr>
          <w:rStyle w:val="HideTWBExt"/>
          <w:b w:val="0"/>
        </w:rPr>
        <w:t>&lt;Article&gt;</w:t>
      </w:r>
      <w:r w:rsidRPr="00A967FB">
        <w:t>Artykuł 10 – ustęp 5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428BB67" w14:textId="77777777" w:rsidTr="00EC0E6B">
        <w:trPr>
          <w:trHeight w:hRule="exact" w:val="240"/>
          <w:jc w:val="center"/>
        </w:trPr>
        <w:tc>
          <w:tcPr>
            <w:tcW w:w="9752" w:type="dxa"/>
            <w:gridSpan w:val="2"/>
          </w:tcPr>
          <w:p w14:paraId="4ADE106B" w14:textId="77777777" w:rsidR="00BF3DA9" w:rsidRPr="00A967FB" w:rsidRDefault="00BF3DA9" w:rsidP="00EC0E6B"/>
        </w:tc>
      </w:tr>
      <w:tr w:rsidR="00A74CA6" w:rsidRPr="00A967FB" w14:paraId="492D40AD" w14:textId="77777777" w:rsidTr="00EC0E6B">
        <w:trPr>
          <w:trHeight w:val="240"/>
          <w:jc w:val="center"/>
        </w:trPr>
        <w:tc>
          <w:tcPr>
            <w:tcW w:w="4876" w:type="dxa"/>
          </w:tcPr>
          <w:p w14:paraId="69AA32C9" w14:textId="77777777" w:rsidR="00BF3DA9" w:rsidRPr="00A967FB" w:rsidRDefault="00BF3DA9" w:rsidP="00EC0E6B">
            <w:pPr>
              <w:pStyle w:val="AmColumnHeading"/>
            </w:pPr>
            <w:r w:rsidRPr="00A967FB">
              <w:t>Tekst proponowany przez Komisję</w:t>
            </w:r>
          </w:p>
        </w:tc>
        <w:tc>
          <w:tcPr>
            <w:tcW w:w="4876" w:type="dxa"/>
          </w:tcPr>
          <w:p w14:paraId="416B3717" w14:textId="77777777" w:rsidR="00BF3DA9" w:rsidRPr="00A967FB" w:rsidRDefault="00BF3DA9" w:rsidP="00EC0E6B">
            <w:pPr>
              <w:pStyle w:val="AmColumnHeading"/>
            </w:pPr>
            <w:r w:rsidRPr="00A967FB">
              <w:t>Poprawka</w:t>
            </w:r>
          </w:p>
        </w:tc>
      </w:tr>
      <w:tr w:rsidR="00A74CA6" w:rsidRPr="00A967FB" w14:paraId="0AF56DF1" w14:textId="77777777" w:rsidTr="00EC0E6B">
        <w:trPr>
          <w:jc w:val="center"/>
        </w:trPr>
        <w:tc>
          <w:tcPr>
            <w:tcW w:w="4876" w:type="dxa"/>
          </w:tcPr>
          <w:p w14:paraId="68170616" w14:textId="77777777" w:rsidR="00BF3DA9" w:rsidRPr="00A967FB" w:rsidRDefault="00BF3DA9" w:rsidP="00EC0E6B">
            <w:pPr>
              <w:pStyle w:val="Normal6a"/>
            </w:pPr>
            <w:r w:rsidRPr="00A967FB">
              <w:t>5.</w:t>
            </w:r>
            <w:r w:rsidRPr="00A967FB">
              <w:tab/>
            </w:r>
            <w:r w:rsidRPr="00A967FB">
              <w:rPr>
                <w:b/>
                <w:bCs/>
                <w:i/>
                <w:iCs/>
              </w:rPr>
              <w:t>Zwracając</w:t>
            </w:r>
            <w:r w:rsidRPr="00A967FB">
              <w:t xml:space="preserve"> się do Europejskiej Rady Ochrony Danych z wnioskiem o pilne wydanie wiążącej decyzji zgodnie z ust. 4 niniejszego artykułu, wiodący organ nadzorczy przedstawia wszystkie poniższe elementy:</w:t>
            </w:r>
          </w:p>
        </w:tc>
        <w:tc>
          <w:tcPr>
            <w:tcW w:w="4876" w:type="dxa"/>
          </w:tcPr>
          <w:p w14:paraId="565160A5" w14:textId="77777777" w:rsidR="00BF3DA9" w:rsidRPr="00A967FB" w:rsidRDefault="00BF3DA9" w:rsidP="00EC0E6B">
            <w:pPr>
              <w:pStyle w:val="Normal6a"/>
            </w:pPr>
            <w:r w:rsidRPr="00A967FB">
              <w:t>5.</w:t>
            </w:r>
            <w:r w:rsidRPr="00A967FB">
              <w:tab/>
            </w:r>
            <w:r w:rsidRPr="00A967FB">
              <w:rPr>
                <w:b/>
                <w:bCs/>
                <w:i/>
                <w:iCs/>
              </w:rPr>
              <w:t xml:space="preserve">W przypadku gdy zwrócono </w:t>
            </w:r>
            <w:r w:rsidRPr="00A967FB">
              <w:t>się do Europejskiej Rady Ochrony Danych z wnioskiem o pilne wydanie wiążącej decyzji zgodnie z ust. 4 niniejszego artykułu, wiodący organ nadzorczy przedstawia wszystkie poniższe elementy:</w:t>
            </w:r>
          </w:p>
        </w:tc>
      </w:tr>
    </w:tbl>
    <w:p w14:paraId="04875B6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7CAD96F" w14:textId="77777777" w:rsidR="00BF3DA9" w:rsidRPr="00A967FB" w:rsidRDefault="00BF3DA9" w:rsidP="00BF3DA9">
      <w:r w:rsidRPr="00A967FB">
        <w:rPr>
          <w:rStyle w:val="HideTWBExt"/>
        </w:rPr>
        <w:t>&lt;/Amend&gt;</w:t>
      </w:r>
    </w:p>
    <w:p w14:paraId="7ED5216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349</w:t>
      </w:r>
      <w:r w:rsidRPr="00A967FB">
        <w:rPr>
          <w:rStyle w:val="HideTWBExt"/>
          <w:b w:val="0"/>
        </w:rPr>
        <w:t>&lt;/NumAm&gt;</w:t>
      </w:r>
    </w:p>
    <w:p w14:paraId="516E4E6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FC24F89" w14:textId="77777777" w:rsidR="00BF3DA9" w:rsidRPr="00A967FB" w:rsidRDefault="00BF3DA9" w:rsidP="00BF3DA9">
      <w:pPr>
        <w:pStyle w:val="NormalBold"/>
      </w:pPr>
      <w:r w:rsidRPr="00A967FB">
        <w:rPr>
          <w:rStyle w:val="HideTWBExt"/>
          <w:b w:val="0"/>
        </w:rPr>
        <w:t>&lt;/RepeatBlock-By&gt;</w:t>
      </w:r>
    </w:p>
    <w:p w14:paraId="2C72024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CCD3608" w14:textId="77777777" w:rsidR="00BF3DA9" w:rsidRPr="00A967FB" w:rsidRDefault="00BF3DA9" w:rsidP="00BF3DA9">
      <w:pPr>
        <w:pStyle w:val="NormalBold"/>
      </w:pPr>
      <w:r w:rsidRPr="00A967FB">
        <w:rPr>
          <w:rStyle w:val="HideTWBExt"/>
          <w:b w:val="0"/>
        </w:rPr>
        <w:t>&lt;Article&gt;</w:t>
      </w:r>
      <w:r w:rsidRPr="00A967FB">
        <w:t>Artykuł 10 – ustęp 5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90CC0F7" w14:textId="77777777" w:rsidTr="00EC0E6B">
        <w:trPr>
          <w:trHeight w:hRule="exact" w:val="240"/>
          <w:jc w:val="center"/>
        </w:trPr>
        <w:tc>
          <w:tcPr>
            <w:tcW w:w="9752" w:type="dxa"/>
            <w:gridSpan w:val="2"/>
          </w:tcPr>
          <w:p w14:paraId="579E9025" w14:textId="77777777" w:rsidR="00BF3DA9" w:rsidRPr="00A967FB" w:rsidRDefault="00BF3DA9" w:rsidP="00EC0E6B"/>
        </w:tc>
      </w:tr>
      <w:tr w:rsidR="00A74CA6" w:rsidRPr="00A967FB" w14:paraId="6DEBA574" w14:textId="77777777" w:rsidTr="00EC0E6B">
        <w:trPr>
          <w:trHeight w:val="240"/>
          <w:jc w:val="center"/>
        </w:trPr>
        <w:tc>
          <w:tcPr>
            <w:tcW w:w="4876" w:type="dxa"/>
          </w:tcPr>
          <w:p w14:paraId="7953C8A6" w14:textId="77777777" w:rsidR="00BF3DA9" w:rsidRPr="00A967FB" w:rsidRDefault="00BF3DA9" w:rsidP="00EC0E6B">
            <w:pPr>
              <w:pStyle w:val="AmColumnHeading"/>
            </w:pPr>
            <w:r w:rsidRPr="00A967FB">
              <w:t>Tekst proponowany przez Komisję</w:t>
            </w:r>
          </w:p>
        </w:tc>
        <w:tc>
          <w:tcPr>
            <w:tcW w:w="4876" w:type="dxa"/>
          </w:tcPr>
          <w:p w14:paraId="1E459180" w14:textId="77777777" w:rsidR="00BF3DA9" w:rsidRPr="00A967FB" w:rsidRDefault="00BF3DA9" w:rsidP="00EC0E6B">
            <w:pPr>
              <w:pStyle w:val="AmColumnHeading"/>
            </w:pPr>
            <w:r w:rsidRPr="00A967FB">
              <w:t>Poprawka</w:t>
            </w:r>
          </w:p>
        </w:tc>
      </w:tr>
      <w:tr w:rsidR="00A74CA6" w:rsidRPr="00A967FB" w14:paraId="70FC130D" w14:textId="77777777" w:rsidTr="00EC0E6B">
        <w:trPr>
          <w:jc w:val="center"/>
        </w:trPr>
        <w:tc>
          <w:tcPr>
            <w:tcW w:w="4876" w:type="dxa"/>
          </w:tcPr>
          <w:p w14:paraId="043737B3" w14:textId="77777777" w:rsidR="00BF3DA9" w:rsidRPr="00A967FB" w:rsidRDefault="00BF3DA9" w:rsidP="00EC0E6B">
            <w:pPr>
              <w:pStyle w:val="Normal6a"/>
            </w:pPr>
            <w:r w:rsidRPr="00A967FB">
              <w:t>5.</w:t>
            </w:r>
            <w:r w:rsidRPr="00A967FB">
              <w:tab/>
              <w:t>Zwracając się do Europejskiej Rady Ochrony Danych z wnioskiem o </w:t>
            </w:r>
            <w:r w:rsidRPr="00A967FB">
              <w:rPr>
                <w:b/>
                <w:bCs/>
                <w:i/>
                <w:iCs/>
              </w:rPr>
              <w:t>pilne wydanie wiążącej decyzji</w:t>
            </w:r>
            <w:r w:rsidRPr="00A967FB">
              <w:t xml:space="preserve"> zgodnie z ust. </w:t>
            </w:r>
            <w:r w:rsidRPr="00A967FB">
              <w:rPr>
                <w:b/>
                <w:bCs/>
                <w:i/>
                <w:iCs/>
              </w:rPr>
              <w:t>4 niniejszego artykułu</w:t>
            </w:r>
            <w:r w:rsidRPr="00A967FB">
              <w:t xml:space="preserve">, </w:t>
            </w:r>
            <w:r w:rsidRPr="00A967FB">
              <w:rPr>
                <w:b/>
                <w:bCs/>
                <w:i/>
                <w:iCs/>
              </w:rPr>
              <w:t>wiodący</w:t>
            </w:r>
            <w:r w:rsidRPr="00A967FB">
              <w:t xml:space="preserve"> organ nadzorczy przedstawia wszystkie poniższe elementy:</w:t>
            </w:r>
          </w:p>
        </w:tc>
        <w:tc>
          <w:tcPr>
            <w:tcW w:w="4876" w:type="dxa"/>
          </w:tcPr>
          <w:p w14:paraId="55607883" w14:textId="77777777" w:rsidR="00BF3DA9" w:rsidRPr="00A967FB" w:rsidRDefault="00BF3DA9" w:rsidP="00EC0E6B">
            <w:pPr>
              <w:pStyle w:val="Normal6a"/>
            </w:pPr>
            <w:r w:rsidRPr="00A967FB">
              <w:t>5.</w:t>
            </w:r>
            <w:r w:rsidRPr="00A967FB">
              <w:tab/>
              <w:t>Zwracając się do Europejskiej Rady Ochrony Danych z wnioskiem o</w:t>
            </w:r>
            <w:r w:rsidRPr="00A967FB">
              <w:rPr>
                <w:i/>
                <w:iCs/>
              </w:rPr>
              <w:t xml:space="preserve"> </w:t>
            </w:r>
            <w:r w:rsidRPr="00A967FB">
              <w:rPr>
                <w:b/>
                <w:bCs/>
                <w:i/>
                <w:iCs/>
              </w:rPr>
              <w:t>dokonanie ustalenia proceduralnego</w:t>
            </w:r>
            <w:r w:rsidRPr="00A967FB">
              <w:rPr>
                <w:i/>
                <w:iCs/>
              </w:rPr>
              <w:t xml:space="preserve"> </w:t>
            </w:r>
            <w:r w:rsidRPr="00A967FB">
              <w:t>zgodnie z</w:t>
            </w:r>
            <w:r w:rsidRPr="00A967FB">
              <w:rPr>
                <w:i/>
                <w:iCs/>
              </w:rPr>
              <w:t> </w:t>
            </w:r>
            <w:r w:rsidRPr="00A967FB">
              <w:rPr>
                <w:b/>
                <w:bCs/>
                <w:i/>
                <w:iCs/>
              </w:rPr>
              <w:t>art</w:t>
            </w:r>
            <w:r w:rsidRPr="00A967FB">
              <w:rPr>
                <w:i/>
                <w:iCs/>
              </w:rPr>
              <w:t>. </w:t>
            </w:r>
            <w:r w:rsidRPr="00A967FB">
              <w:rPr>
                <w:b/>
                <w:bCs/>
                <w:i/>
                <w:iCs/>
              </w:rPr>
              <w:t>26a</w:t>
            </w:r>
            <w:r w:rsidRPr="00A967FB">
              <w:rPr>
                <w:i/>
                <w:iCs/>
              </w:rPr>
              <w:t xml:space="preserve"> </w:t>
            </w:r>
            <w:r w:rsidRPr="00A967FB">
              <w:t>ust</w:t>
            </w:r>
            <w:r w:rsidRPr="00A967FB">
              <w:rPr>
                <w:i/>
                <w:iCs/>
              </w:rPr>
              <w:t>. </w:t>
            </w:r>
            <w:r w:rsidRPr="00A967FB">
              <w:rPr>
                <w:b/>
                <w:bCs/>
                <w:i/>
                <w:iCs/>
              </w:rPr>
              <w:t>1</w:t>
            </w:r>
            <w:r w:rsidRPr="00A967FB">
              <w:t xml:space="preserve">, </w:t>
            </w:r>
            <w:r w:rsidRPr="00A967FB">
              <w:rPr>
                <w:b/>
                <w:bCs/>
                <w:i/>
                <w:iCs/>
              </w:rPr>
              <w:t xml:space="preserve">wnioskujący </w:t>
            </w:r>
            <w:r w:rsidRPr="00A967FB">
              <w:t>organ nadzorczy przedstawia wszystkie poniższe elementy:</w:t>
            </w:r>
          </w:p>
        </w:tc>
      </w:tr>
    </w:tbl>
    <w:p w14:paraId="1173D54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3C9F2DD" w14:textId="77777777" w:rsidR="00BF3DA9" w:rsidRPr="00A967FB" w:rsidRDefault="00BF3DA9" w:rsidP="00BF3DA9">
      <w:r w:rsidRPr="00A967FB">
        <w:rPr>
          <w:rStyle w:val="HideTWBExt"/>
        </w:rPr>
        <w:t>&lt;/Amend&gt;</w:t>
      </w:r>
    </w:p>
    <w:p w14:paraId="6F29918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350</w:t>
      </w:r>
      <w:r w:rsidRPr="00A967FB">
        <w:rPr>
          <w:rStyle w:val="HideTWBExt"/>
          <w:b w:val="0"/>
        </w:rPr>
        <w:t>&lt;/NumAm&gt;</w:t>
      </w:r>
    </w:p>
    <w:p w14:paraId="28C014B9"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6BE7D7A5"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3848B7FF" w14:textId="77777777" w:rsidR="00BF3DA9" w:rsidRPr="00A967FB" w:rsidRDefault="00BF3DA9" w:rsidP="00BF3DA9">
      <w:pPr>
        <w:pStyle w:val="NormalBold"/>
      </w:pPr>
      <w:r w:rsidRPr="00A967FB">
        <w:rPr>
          <w:rStyle w:val="HideTWBExt"/>
          <w:b w:val="0"/>
        </w:rPr>
        <w:t>&lt;/RepeatBlock-By&gt;</w:t>
      </w:r>
    </w:p>
    <w:p w14:paraId="58C7909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B021032" w14:textId="77777777" w:rsidR="00BF3DA9" w:rsidRPr="00A967FB" w:rsidRDefault="00BF3DA9" w:rsidP="00BF3DA9">
      <w:pPr>
        <w:pStyle w:val="NormalBold"/>
      </w:pPr>
      <w:r w:rsidRPr="00A967FB">
        <w:rPr>
          <w:rStyle w:val="HideTWBExt"/>
          <w:b w:val="0"/>
        </w:rPr>
        <w:lastRenderedPageBreak/>
        <w:t>&lt;Article&gt;</w:t>
      </w:r>
      <w:r w:rsidRPr="00A967FB">
        <w:t>Artykuł 10 – ustęp 5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4DD92DA" w14:textId="77777777" w:rsidTr="00EC0E6B">
        <w:trPr>
          <w:trHeight w:hRule="exact" w:val="240"/>
          <w:jc w:val="center"/>
        </w:trPr>
        <w:tc>
          <w:tcPr>
            <w:tcW w:w="9752" w:type="dxa"/>
            <w:gridSpan w:val="2"/>
          </w:tcPr>
          <w:p w14:paraId="1934423B" w14:textId="77777777" w:rsidR="00BF3DA9" w:rsidRPr="00A967FB" w:rsidRDefault="00BF3DA9" w:rsidP="00EC0E6B"/>
        </w:tc>
      </w:tr>
      <w:tr w:rsidR="00A74CA6" w:rsidRPr="00A967FB" w14:paraId="5BD421DD" w14:textId="77777777" w:rsidTr="00EC0E6B">
        <w:trPr>
          <w:trHeight w:val="240"/>
          <w:jc w:val="center"/>
        </w:trPr>
        <w:tc>
          <w:tcPr>
            <w:tcW w:w="4876" w:type="dxa"/>
          </w:tcPr>
          <w:p w14:paraId="43575843" w14:textId="77777777" w:rsidR="00BF3DA9" w:rsidRPr="00A967FB" w:rsidRDefault="00BF3DA9" w:rsidP="00EC0E6B">
            <w:pPr>
              <w:pStyle w:val="AmColumnHeading"/>
            </w:pPr>
            <w:r w:rsidRPr="00A967FB">
              <w:t>Tekst proponowany przez Komisję</w:t>
            </w:r>
          </w:p>
        </w:tc>
        <w:tc>
          <w:tcPr>
            <w:tcW w:w="4876" w:type="dxa"/>
          </w:tcPr>
          <w:p w14:paraId="08E1DC7B" w14:textId="77777777" w:rsidR="00BF3DA9" w:rsidRPr="00A967FB" w:rsidRDefault="00BF3DA9" w:rsidP="00EC0E6B">
            <w:pPr>
              <w:pStyle w:val="AmColumnHeading"/>
            </w:pPr>
            <w:r w:rsidRPr="00A967FB">
              <w:t>Poprawka</w:t>
            </w:r>
          </w:p>
        </w:tc>
      </w:tr>
      <w:tr w:rsidR="00A74CA6" w:rsidRPr="00A967FB" w14:paraId="4792EFBA" w14:textId="77777777" w:rsidTr="00EC0E6B">
        <w:trPr>
          <w:jc w:val="center"/>
        </w:trPr>
        <w:tc>
          <w:tcPr>
            <w:tcW w:w="4876" w:type="dxa"/>
          </w:tcPr>
          <w:p w14:paraId="74240A8D" w14:textId="77777777" w:rsidR="00BF3DA9" w:rsidRPr="00A967FB" w:rsidRDefault="00BF3DA9" w:rsidP="00EC0E6B">
            <w:pPr>
              <w:pStyle w:val="Normal6a"/>
            </w:pPr>
            <w:r w:rsidRPr="00A967FB">
              <w:t>5.</w:t>
            </w:r>
            <w:r w:rsidRPr="00A967FB">
              <w:tab/>
              <w:t xml:space="preserve">Zwracając się </w:t>
            </w:r>
            <w:r w:rsidRPr="00A967FB">
              <w:rPr>
                <w:b/>
                <w:bCs/>
                <w:i/>
                <w:iCs/>
              </w:rPr>
              <w:t>do Europejskiej Rady Ochrony Danych</w:t>
            </w:r>
            <w:r w:rsidRPr="00A967FB">
              <w:t xml:space="preserve"> z wnioskiem o </w:t>
            </w:r>
            <w:r w:rsidRPr="00A967FB">
              <w:rPr>
                <w:b/>
                <w:bCs/>
                <w:i/>
                <w:iCs/>
              </w:rPr>
              <w:t>pilne wydanie wiążącej decyzji</w:t>
            </w:r>
            <w:r w:rsidRPr="00A967FB">
              <w:t xml:space="preserve"> zgodnie z ust. </w:t>
            </w:r>
            <w:r w:rsidRPr="00A967FB">
              <w:rPr>
                <w:b/>
                <w:bCs/>
                <w:i/>
                <w:iCs/>
              </w:rPr>
              <w:t>4 niniejszego artykułu</w:t>
            </w:r>
            <w:r w:rsidRPr="00A967FB">
              <w:t xml:space="preserve">, </w:t>
            </w:r>
            <w:r w:rsidRPr="00A967FB">
              <w:rPr>
                <w:b/>
                <w:bCs/>
                <w:i/>
                <w:iCs/>
              </w:rPr>
              <w:t>wiodący</w:t>
            </w:r>
            <w:r w:rsidRPr="00A967FB">
              <w:t xml:space="preserve"> organ nadzorczy przedstawia wszystkie poniższe elementy:</w:t>
            </w:r>
          </w:p>
        </w:tc>
        <w:tc>
          <w:tcPr>
            <w:tcW w:w="4876" w:type="dxa"/>
          </w:tcPr>
          <w:p w14:paraId="25B5B950" w14:textId="77777777" w:rsidR="00BF3DA9" w:rsidRPr="00A967FB" w:rsidRDefault="00BF3DA9" w:rsidP="00EC0E6B">
            <w:pPr>
              <w:pStyle w:val="Normal6a"/>
            </w:pPr>
            <w:r w:rsidRPr="00A967FB">
              <w:t>5.</w:t>
            </w:r>
            <w:r w:rsidRPr="00A967FB">
              <w:tab/>
              <w:t>Zwracając się z wnioskiem o</w:t>
            </w:r>
            <w:r w:rsidRPr="00A967FB">
              <w:rPr>
                <w:i/>
                <w:iCs/>
              </w:rPr>
              <w:t xml:space="preserve"> </w:t>
            </w:r>
            <w:r w:rsidRPr="00A967FB">
              <w:rPr>
                <w:b/>
                <w:bCs/>
                <w:i/>
                <w:iCs/>
              </w:rPr>
              <w:t>dokonanie ustalenia proceduralnego</w:t>
            </w:r>
            <w:r w:rsidRPr="00A967FB">
              <w:rPr>
                <w:i/>
                <w:iCs/>
              </w:rPr>
              <w:t xml:space="preserve"> </w:t>
            </w:r>
            <w:r w:rsidRPr="00A967FB">
              <w:t>zgodnie z</w:t>
            </w:r>
            <w:r w:rsidRPr="00A967FB">
              <w:rPr>
                <w:i/>
                <w:iCs/>
              </w:rPr>
              <w:t> </w:t>
            </w:r>
            <w:r w:rsidRPr="00A967FB">
              <w:rPr>
                <w:b/>
                <w:bCs/>
                <w:i/>
                <w:iCs/>
              </w:rPr>
              <w:t>art</w:t>
            </w:r>
            <w:r w:rsidRPr="00A967FB">
              <w:rPr>
                <w:i/>
                <w:iCs/>
              </w:rPr>
              <w:t>. </w:t>
            </w:r>
            <w:r w:rsidRPr="00A967FB">
              <w:rPr>
                <w:b/>
                <w:bCs/>
                <w:i/>
                <w:iCs/>
              </w:rPr>
              <w:t>26a</w:t>
            </w:r>
            <w:r w:rsidRPr="00A967FB">
              <w:rPr>
                <w:i/>
                <w:iCs/>
              </w:rPr>
              <w:t xml:space="preserve"> </w:t>
            </w:r>
            <w:r w:rsidRPr="00A967FB">
              <w:t>ust</w:t>
            </w:r>
            <w:r w:rsidRPr="00A967FB">
              <w:rPr>
                <w:i/>
                <w:iCs/>
              </w:rPr>
              <w:t>. </w:t>
            </w:r>
            <w:r w:rsidRPr="00A967FB">
              <w:rPr>
                <w:b/>
                <w:bCs/>
                <w:i/>
                <w:iCs/>
              </w:rPr>
              <w:t>1</w:t>
            </w:r>
            <w:r w:rsidRPr="00A967FB">
              <w:t xml:space="preserve">, </w:t>
            </w:r>
            <w:r w:rsidRPr="00A967FB">
              <w:rPr>
                <w:b/>
                <w:bCs/>
                <w:i/>
                <w:iCs/>
              </w:rPr>
              <w:t xml:space="preserve">wnioskujący </w:t>
            </w:r>
            <w:r w:rsidRPr="00A967FB">
              <w:t>organ nadzorczy przedstawia wszystkie poniższe elementy:</w:t>
            </w:r>
          </w:p>
        </w:tc>
      </w:tr>
      <w:tr w:rsidR="00A74CA6" w:rsidRPr="00A967FB" w14:paraId="68A822F2" w14:textId="77777777" w:rsidTr="00EC0E6B">
        <w:trPr>
          <w:jc w:val="center"/>
        </w:trPr>
        <w:tc>
          <w:tcPr>
            <w:tcW w:w="4876" w:type="dxa"/>
          </w:tcPr>
          <w:p w14:paraId="6B039F37" w14:textId="77777777" w:rsidR="00BF3DA9" w:rsidRPr="00A967FB" w:rsidRDefault="00BF3DA9" w:rsidP="00EC0E6B"/>
        </w:tc>
        <w:tc>
          <w:tcPr>
            <w:tcW w:w="4876" w:type="dxa"/>
          </w:tcPr>
          <w:p w14:paraId="04FFE95C" w14:textId="77777777" w:rsidR="00BF3DA9" w:rsidRPr="00A967FB" w:rsidRDefault="00BF3DA9" w:rsidP="00EC0E6B">
            <w:pPr>
              <w:pStyle w:val="Normal6a"/>
            </w:pPr>
            <w:r w:rsidRPr="00A967FB">
              <w:rPr>
                <w:i/>
              </w:rPr>
              <w:t>(Powyższy tekst zastępuje poprawkę 145.)</w:t>
            </w:r>
          </w:p>
        </w:tc>
      </w:tr>
    </w:tbl>
    <w:p w14:paraId="1551846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351C2ED"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22AFF7EF" w14:textId="77777777" w:rsidR="00BF3DA9" w:rsidRPr="00A967FB" w:rsidRDefault="00BF3DA9" w:rsidP="00BF3DA9">
      <w:pPr>
        <w:pStyle w:val="AmJustText"/>
      </w:pPr>
      <w:r w:rsidRPr="00A967FB">
        <w:t>Dostosowanie do zmiany w ust. 4.</w:t>
      </w:r>
    </w:p>
    <w:p w14:paraId="53C74CC9" w14:textId="77777777" w:rsidR="00BF3DA9" w:rsidRPr="00A967FB" w:rsidRDefault="00BF3DA9" w:rsidP="00BF3DA9">
      <w:r w:rsidRPr="00A967FB">
        <w:rPr>
          <w:rStyle w:val="HideTWBExt"/>
        </w:rPr>
        <w:t>&lt;/Amend&gt;</w:t>
      </w:r>
    </w:p>
    <w:p w14:paraId="540D699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351</w:t>
      </w:r>
      <w:r w:rsidRPr="00A967FB">
        <w:rPr>
          <w:rStyle w:val="HideTWBExt"/>
          <w:b w:val="0"/>
        </w:rPr>
        <w:t>&lt;/NumAm&gt;</w:t>
      </w:r>
    </w:p>
    <w:p w14:paraId="219829C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586CCE5" w14:textId="77777777" w:rsidR="00BF3DA9" w:rsidRPr="00A967FB" w:rsidRDefault="00BF3DA9" w:rsidP="00BF3DA9">
      <w:pPr>
        <w:pStyle w:val="NormalBold"/>
      </w:pPr>
      <w:r w:rsidRPr="00A967FB">
        <w:rPr>
          <w:rStyle w:val="HideTWBExt"/>
          <w:b w:val="0"/>
        </w:rPr>
        <w:t>&lt;/RepeatBlock-By&gt;</w:t>
      </w:r>
    </w:p>
    <w:p w14:paraId="7F6F49B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B6C4AEC" w14:textId="77777777" w:rsidR="00BF3DA9" w:rsidRPr="00A967FB" w:rsidRDefault="00BF3DA9" w:rsidP="00BF3DA9">
      <w:pPr>
        <w:pStyle w:val="NormalBold"/>
      </w:pPr>
      <w:r w:rsidRPr="00A967FB">
        <w:rPr>
          <w:rStyle w:val="HideTWBExt"/>
          <w:b w:val="0"/>
        </w:rPr>
        <w:t>&lt;Article&gt;</w:t>
      </w:r>
      <w:r w:rsidRPr="00A967FB">
        <w:t>Artykuł 10 – ustęp 5 – litera 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530E5E0" w14:textId="77777777" w:rsidTr="00EC0E6B">
        <w:trPr>
          <w:trHeight w:hRule="exact" w:val="240"/>
          <w:jc w:val="center"/>
        </w:trPr>
        <w:tc>
          <w:tcPr>
            <w:tcW w:w="9752" w:type="dxa"/>
            <w:gridSpan w:val="2"/>
          </w:tcPr>
          <w:p w14:paraId="34831E5F" w14:textId="77777777" w:rsidR="00BF3DA9" w:rsidRPr="00A967FB" w:rsidRDefault="00BF3DA9" w:rsidP="00EC0E6B"/>
        </w:tc>
      </w:tr>
      <w:tr w:rsidR="00A74CA6" w:rsidRPr="00A967FB" w14:paraId="2E087C88" w14:textId="77777777" w:rsidTr="00EC0E6B">
        <w:trPr>
          <w:trHeight w:val="240"/>
          <w:jc w:val="center"/>
        </w:trPr>
        <w:tc>
          <w:tcPr>
            <w:tcW w:w="4876" w:type="dxa"/>
          </w:tcPr>
          <w:p w14:paraId="5FEF812A" w14:textId="77777777" w:rsidR="00BF3DA9" w:rsidRPr="00A967FB" w:rsidRDefault="00BF3DA9" w:rsidP="00EC0E6B">
            <w:pPr>
              <w:pStyle w:val="AmColumnHeading"/>
            </w:pPr>
            <w:r w:rsidRPr="00A967FB">
              <w:t>Tekst proponowany przez Komisję</w:t>
            </w:r>
          </w:p>
        </w:tc>
        <w:tc>
          <w:tcPr>
            <w:tcW w:w="4876" w:type="dxa"/>
          </w:tcPr>
          <w:p w14:paraId="023B0A58" w14:textId="77777777" w:rsidR="00BF3DA9" w:rsidRPr="00A967FB" w:rsidRDefault="00BF3DA9" w:rsidP="00EC0E6B">
            <w:pPr>
              <w:pStyle w:val="AmColumnHeading"/>
            </w:pPr>
            <w:r w:rsidRPr="00A967FB">
              <w:t>Poprawka</w:t>
            </w:r>
          </w:p>
        </w:tc>
      </w:tr>
      <w:tr w:rsidR="00A74CA6" w:rsidRPr="00A967FB" w14:paraId="348816FF" w14:textId="77777777" w:rsidTr="00EC0E6B">
        <w:trPr>
          <w:jc w:val="center"/>
        </w:trPr>
        <w:tc>
          <w:tcPr>
            <w:tcW w:w="4876" w:type="dxa"/>
          </w:tcPr>
          <w:p w14:paraId="169E277B" w14:textId="77777777" w:rsidR="00BF3DA9" w:rsidRPr="00A967FB" w:rsidRDefault="00BF3DA9" w:rsidP="00EC0E6B">
            <w:pPr>
              <w:pStyle w:val="Normal6a"/>
            </w:pPr>
            <w:r w:rsidRPr="00A967FB">
              <w:t>a)</w:t>
            </w:r>
            <w:r w:rsidRPr="00A967FB">
              <w:tab/>
            </w:r>
            <w:r w:rsidRPr="00A967FB">
              <w:rPr>
                <w:b/>
                <w:bCs/>
                <w:i/>
                <w:iCs/>
              </w:rPr>
              <w:t>dokumenty</w:t>
            </w:r>
            <w:r w:rsidRPr="00A967FB">
              <w:t xml:space="preserve">, o których mowa w art. 9 ust. 2 </w:t>
            </w:r>
            <w:r w:rsidRPr="00A967FB">
              <w:rPr>
                <w:b/>
                <w:bCs/>
                <w:i/>
                <w:iCs/>
              </w:rPr>
              <w:t>lit. a) i b)</w:t>
            </w:r>
            <w:r w:rsidRPr="00A967FB">
              <w:t>;</w:t>
            </w:r>
          </w:p>
        </w:tc>
        <w:tc>
          <w:tcPr>
            <w:tcW w:w="4876" w:type="dxa"/>
          </w:tcPr>
          <w:p w14:paraId="4C5D5B65" w14:textId="77777777" w:rsidR="00BF3DA9" w:rsidRPr="00A967FB" w:rsidRDefault="00BF3DA9" w:rsidP="00EC0E6B">
            <w:pPr>
              <w:pStyle w:val="Normal6a"/>
            </w:pPr>
            <w:r w:rsidRPr="00A967FB">
              <w:t>a)</w:t>
            </w:r>
            <w:r w:rsidRPr="00A967FB">
              <w:tab/>
            </w:r>
            <w:r w:rsidRPr="00A967FB">
              <w:rPr>
                <w:b/>
                <w:bCs/>
                <w:i/>
                <w:iCs/>
              </w:rPr>
              <w:t>istotne informacje</w:t>
            </w:r>
            <w:r w:rsidRPr="00A967FB">
              <w:t>, o których mowa w art. 9 ust. 2;</w:t>
            </w:r>
          </w:p>
        </w:tc>
      </w:tr>
    </w:tbl>
    <w:p w14:paraId="63E6FE4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FB64BEE" w14:textId="77777777" w:rsidR="00BF3DA9" w:rsidRPr="00A967FB" w:rsidRDefault="00BF3DA9" w:rsidP="00BF3DA9">
      <w:r w:rsidRPr="00A967FB">
        <w:rPr>
          <w:rStyle w:val="HideTWBExt"/>
        </w:rPr>
        <w:t>&lt;/Amend&gt;</w:t>
      </w:r>
    </w:p>
    <w:p w14:paraId="58AF875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352</w:t>
      </w:r>
      <w:r w:rsidRPr="00A967FB">
        <w:rPr>
          <w:rStyle w:val="HideTWBExt"/>
          <w:b w:val="0"/>
        </w:rPr>
        <w:t>&lt;/NumAm&gt;</w:t>
      </w:r>
    </w:p>
    <w:p w14:paraId="60E93EF2"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6F20B848" w14:textId="77777777" w:rsidR="00BF3DA9" w:rsidRPr="00A967FB" w:rsidRDefault="00BF3DA9" w:rsidP="00BF3DA9">
      <w:pPr>
        <w:pStyle w:val="NormalBold"/>
      </w:pPr>
      <w:r w:rsidRPr="00A967FB">
        <w:rPr>
          <w:rStyle w:val="HideTWBExt"/>
          <w:b w:val="0"/>
        </w:rPr>
        <w:t>&lt;/RepeatBlock-By&gt;</w:t>
      </w:r>
    </w:p>
    <w:p w14:paraId="554A915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8B6F274" w14:textId="77777777" w:rsidR="00BF3DA9" w:rsidRPr="00A967FB" w:rsidRDefault="00BF3DA9" w:rsidP="00BF3DA9">
      <w:pPr>
        <w:pStyle w:val="NormalBold"/>
      </w:pPr>
      <w:r w:rsidRPr="00A967FB">
        <w:rPr>
          <w:rStyle w:val="HideTWBExt"/>
          <w:b w:val="0"/>
        </w:rPr>
        <w:t>&lt;Article&gt;</w:t>
      </w:r>
      <w:r w:rsidRPr="00A967FB">
        <w:t>Artykuł 10 – ustęp 5 – litera 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4A3295F" w14:textId="77777777" w:rsidTr="00EC0E6B">
        <w:trPr>
          <w:trHeight w:hRule="exact" w:val="240"/>
          <w:jc w:val="center"/>
        </w:trPr>
        <w:tc>
          <w:tcPr>
            <w:tcW w:w="9752" w:type="dxa"/>
            <w:gridSpan w:val="2"/>
          </w:tcPr>
          <w:p w14:paraId="0D800DEE" w14:textId="77777777" w:rsidR="00BF3DA9" w:rsidRPr="00A967FB" w:rsidRDefault="00BF3DA9" w:rsidP="00EC0E6B"/>
        </w:tc>
      </w:tr>
      <w:tr w:rsidR="00A74CA6" w:rsidRPr="00A967FB" w14:paraId="2A6D402C" w14:textId="77777777" w:rsidTr="00EC0E6B">
        <w:trPr>
          <w:trHeight w:val="240"/>
          <w:jc w:val="center"/>
        </w:trPr>
        <w:tc>
          <w:tcPr>
            <w:tcW w:w="4876" w:type="dxa"/>
          </w:tcPr>
          <w:p w14:paraId="0276E70D" w14:textId="77777777" w:rsidR="00BF3DA9" w:rsidRPr="00A967FB" w:rsidRDefault="00BF3DA9" w:rsidP="00EC0E6B">
            <w:pPr>
              <w:pStyle w:val="AmColumnHeading"/>
            </w:pPr>
            <w:r w:rsidRPr="00A967FB">
              <w:t>Tekst proponowany przez Komisję</w:t>
            </w:r>
          </w:p>
        </w:tc>
        <w:tc>
          <w:tcPr>
            <w:tcW w:w="4876" w:type="dxa"/>
          </w:tcPr>
          <w:p w14:paraId="268A806B" w14:textId="77777777" w:rsidR="00BF3DA9" w:rsidRPr="00A967FB" w:rsidRDefault="00BF3DA9" w:rsidP="00EC0E6B">
            <w:pPr>
              <w:pStyle w:val="AmColumnHeading"/>
            </w:pPr>
            <w:r w:rsidRPr="00A967FB">
              <w:t>Poprawka</w:t>
            </w:r>
          </w:p>
        </w:tc>
      </w:tr>
      <w:tr w:rsidR="00A74CA6" w:rsidRPr="00A967FB" w14:paraId="5174E81D" w14:textId="77777777" w:rsidTr="00EC0E6B">
        <w:trPr>
          <w:jc w:val="center"/>
        </w:trPr>
        <w:tc>
          <w:tcPr>
            <w:tcW w:w="4876" w:type="dxa"/>
          </w:tcPr>
          <w:p w14:paraId="3C43A469" w14:textId="77777777" w:rsidR="00BF3DA9" w:rsidRPr="00A967FB" w:rsidRDefault="00BF3DA9" w:rsidP="00EC0E6B">
            <w:pPr>
              <w:pStyle w:val="Normal6a"/>
            </w:pPr>
            <w:r w:rsidRPr="00A967FB">
              <w:t>a)</w:t>
            </w:r>
            <w:r w:rsidRPr="00A967FB">
              <w:tab/>
              <w:t xml:space="preserve">dokumenty, o których mowa w art. 9 ust. 2 </w:t>
            </w:r>
            <w:r w:rsidRPr="00A967FB">
              <w:rPr>
                <w:b/>
                <w:bCs/>
                <w:i/>
                <w:iCs/>
              </w:rPr>
              <w:t>lit. a) i b)</w:t>
            </w:r>
            <w:r w:rsidRPr="00A967FB">
              <w:t>;</w:t>
            </w:r>
          </w:p>
        </w:tc>
        <w:tc>
          <w:tcPr>
            <w:tcW w:w="4876" w:type="dxa"/>
          </w:tcPr>
          <w:p w14:paraId="0A07347A" w14:textId="77777777" w:rsidR="00BF3DA9" w:rsidRPr="00A967FB" w:rsidRDefault="00BF3DA9" w:rsidP="00EC0E6B">
            <w:pPr>
              <w:pStyle w:val="Normal6a"/>
            </w:pPr>
            <w:r w:rsidRPr="00A967FB">
              <w:t>a)</w:t>
            </w:r>
            <w:r w:rsidRPr="00A967FB">
              <w:tab/>
              <w:t>dokumenty, o których mowa w art. 9 ust. 2;</w:t>
            </w:r>
          </w:p>
        </w:tc>
      </w:tr>
    </w:tbl>
    <w:p w14:paraId="0CF9786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98DC9E8" w14:textId="77777777" w:rsidR="00BF3DA9" w:rsidRPr="00A967FB" w:rsidRDefault="00BF3DA9" w:rsidP="00BF3DA9">
      <w:r w:rsidRPr="00A967FB">
        <w:rPr>
          <w:rStyle w:val="HideTWBExt"/>
        </w:rPr>
        <w:t>&lt;/Amend&gt;</w:t>
      </w:r>
    </w:p>
    <w:p w14:paraId="79390D2D" w14:textId="77777777" w:rsidR="00BF3DA9" w:rsidRPr="00A967FB" w:rsidRDefault="00BF3DA9" w:rsidP="00BF3DA9">
      <w:pPr>
        <w:pStyle w:val="AmNumberTabs"/>
      </w:pPr>
      <w:r w:rsidRPr="00A967FB">
        <w:rPr>
          <w:rStyle w:val="HideTWBExt"/>
          <w:b w:val="0"/>
        </w:rPr>
        <w:lastRenderedPageBreak/>
        <w:t>&lt;Amend&gt;</w:t>
      </w:r>
      <w:r w:rsidRPr="00A967FB">
        <w:t>Poprawka</w:t>
      </w:r>
      <w:r w:rsidRPr="00A967FB">
        <w:tab/>
      </w:r>
      <w:r w:rsidRPr="00A967FB">
        <w:tab/>
      </w:r>
      <w:r w:rsidRPr="00A967FB">
        <w:rPr>
          <w:rStyle w:val="HideTWBExt"/>
          <w:b w:val="0"/>
        </w:rPr>
        <w:t>&lt;NumAm&gt;</w:t>
      </w:r>
      <w:r w:rsidRPr="00A967FB">
        <w:t>353</w:t>
      </w:r>
      <w:r w:rsidRPr="00A967FB">
        <w:rPr>
          <w:rStyle w:val="HideTWBExt"/>
          <w:b w:val="0"/>
        </w:rPr>
        <w:t>&lt;/NumAm&gt;</w:t>
      </w:r>
    </w:p>
    <w:p w14:paraId="1CBB68F1"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CB5A71D" w14:textId="77777777" w:rsidR="00BF3DA9" w:rsidRPr="00A967FB" w:rsidRDefault="00BF3DA9" w:rsidP="00BF3DA9">
      <w:pPr>
        <w:pStyle w:val="NormalBold"/>
      </w:pPr>
      <w:r w:rsidRPr="00A967FB">
        <w:rPr>
          <w:rStyle w:val="HideTWBExt"/>
          <w:b w:val="0"/>
        </w:rPr>
        <w:t>&lt;/RepeatBlock-By&gt;</w:t>
      </w:r>
    </w:p>
    <w:p w14:paraId="3FD8DAE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D52A1D0" w14:textId="77777777" w:rsidR="00BF3DA9" w:rsidRPr="00A967FB" w:rsidRDefault="00BF3DA9" w:rsidP="00BF3DA9">
      <w:pPr>
        <w:pStyle w:val="NormalBold"/>
      </w:pPr>
      <w:r w:rsidRPr="00A967FB">
        <w:rPr>
          <w:rStyle w:val="HideTWBExt"/>
          <w:b w:val="0"/>
        </w:rPr>
        <w:t>&lt;Article&gt;</w:t>
      </w:r>
      <w:r w:rsidRPr="00A967FB">
        <w:t>Artykuł 10 – ustęp 5 – litera 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BA637CA" w14:textId="77777777" w:rsidTr="00EC0E6B">
        <w:trPr>
          <w:trHeight w:hRule="exact" w:val="240"/>
          <w:jc w:val="center"/>
        </w:trPr>
        <w:tc>
          <w:tcPr>
            <w:tcW w:w="9752" w:type="dxa"/>
            <w:gridSpan w:val="2"/>
          </w:tcPr>
          <w:p w14:paraId="661696DB" w14:textId="77777777" w:rsidR="00BF3DA9" w:rsidRPr="00A967FB" w:rsidRDefault="00BF3DA9" w:rsidP="00EC0E6B"/>
        </w:tc>
      </w:tr>
      <w:tr w:rsidR="00A74CA6" w:rsidRPr="00A967FB" w14:paraId="4111E187" w14:textId="77777777" w:rsidTr="00EC0E6B">
        <w:trPr>
          <w:trHeight w:val="240"/>
          <w:jc w:val="center"/>
        </w:trPr>
        <w:tc>
          <w:tcPr>
            <w:tcW w:w="4876" w:type="dxa"/>
          </w:tcPr>
          <w:p w14:paraId="02B6E6E6" w14:textId="77777777" w:rsidR="00BF3DA9" w:rsidRPr="00A967FB" w:rsidRDefault="00BF3DA9" w:rsidP="00EC0E6B">
            <w:pPr>
              <w:pStyle w:val="AmColumnHeading"/>
            </w:pPr>
            <w:r w:rsidRPr="00A967FB">
              <w:t>Tekst proponowany przez Komisję</w:t>
            </w:r>
          </w:p>
        </w:tc>
        <w:tc>
          <w:tcPr>
            <w:tcW w:w="4876" w:type="dxa"/>
          </w:tcPr>
          <w:p w14:paraId="3DC4C6F8" w14:textId="77777777" w:rsidR="00BF3DA9" w:rsidRPr="00A967FB" w:rsidRDefault="00BF3DA9" w:rsidP="00EC0E6B">
            <w:pPr>
              <w:pStyle w:val="AmColumnHeading"/>
            </w:pPr>
            <w:r w:rsidRPr="00A967FB">
              <w:t>Poprawka</w:t>
            </w:r>
          </w:p>
        </w:tc>
      </w:tr>
      <w:tr w:rsidR="00A74CA6" w:rsidRPr="00A967FB" w14:paraId="28AF0D4C" w14:textId="77777777" w:rsidTr="00EC0E6B">
        <w:trPr>
          <w:jc w:val="center"/>
        </w:trPr>
        <w:tc>
          <w:tcPr>
            <w:tcW w:w="4876" w:type="dxa"/>
          </w:tcPr>
          <w:p w14:paraId="6605C2D2" w14:textId="77777777" w:rsidR="00BF3DA9" w:rsidRPr="00A967FB" w:rsidRDefault="00BF3DA9" w:rsidP="00EC0E6B">
            <w:pPr>
              <w:pStyle w:val="Normal6a"/>
            </w:pPr>
            <w:r w:rsidRPr="00A967FB">
              <w:t>a)</w:t>
            </w:r>
            <w:r w:rsidRPr="00A967FB">
              <w:tab/>
              <w:t xml:space="preserve">dokumenty, o których mowa w art. 9 ust. 2 </w:t>
            </w:r>
            <w:r w:rsidRPr="00A967FB">
              <w:rPr>
                <w:b/>
                <w:bCs/>
                <w:i/>
                <w:iCs/>
              </w:rPr>
              <w:t>lit. a) i b)</w:t>
            </w:r>
            <w:r w:rsidRPr="00A967FB">
              <w:t>;</w:t>
            </w:r>
          </w:p>
        </w:tc>
        <w:tc>
          <w:tcPr>
            <w:tcW w:w="4876" w:type="dxa"/>
          </w:tcPr>
          <w:p w14:paraId="060FD6C6" w14:textId="77777777" w:rsidR="00BF3DA9" w:rsidRPr="00A967FB" w:rsidRDefault="00BF3DA9" w:rsidP="00EC0E6B">
            <w:pPr>
              <w:pStyle w:val="Normal6a"/>
            </w:pPr>
            <w:r w:rsidRPr="00A967FB">
              <w:t>a)</w:t>
            </w:r>
            <w:r w:rsidRPr="00A967FB">
              <w:tab/>
              <w:t>dokumenty, o których mowa w art. 9 ust. 2;</w:t>
            </w:r>
          </w:p>
        </w:tc>
      </w:tr>
    </w:tbl>
    <w:p w14:paraId="5E9DEC4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B7D7D09" w14:textId="77777777" w:rsidR="00BF3DA9" w:rsidRPr="00A967FB" w:rsidRDefault="00BF3DA9" w:rsidP="00BF3DA9">
      <w:r w:rsidRPr="00A967FB">
        <w:rPr>
          <w:rStyle w:val="HideTWBExt"/>
        </w:rPr>
        <w:t>&lt;/Amend&gt;</w:t>
      </w:r>
    </w:p>
    <w:p w14:paraId="2966CCE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354</w:t>
      </w:r>
      <w:r w:rsidRPr="00A967FB">
        <w:rPr>
          <w:rStyle w:val="HideTWBExt"/>
          <w:b w:val="0"/>
        </w:rPr>
        <w:t>&lt;/NumAm&gt;</w:t>
      </w:r>
    </w:p>
    <w:p w14:paraId="67CFBF70"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27F01FC1" w14:textId="77777777" w:rsidR="00BF3DA9" w:rsidRPr="00A967FB" w:rsidRDefault="00BF3DA9" w:rsidP="00BF3DA9">
      <w:pPr>
        <w:pStyle w:val="NormalBold"/>
      </w:pPr>
      <w:r w:rsidRPr="00A967FB">
        <w:rPr>
          <w:rStyle w:val="HideTWBExt"/>
          <w:b w:val="0"/>
        </w:rPr>
        <w:t>&lt;/RepeatBlock-By&gt;</w:t>
      </w:r>
    </w:p>
    <w:p w14:paraId="41FEF07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C5B549A" w14:textId="77777777" w:rsidR="00BF3DA9" w:rsidRPr="00A967FB" w:rsidRDefault="00BF3DA9" w:rsidP="00BF3DA9">
      <w:pPr>
        <w:pStyle w:val="NormalBold"/>
      </w:pPr>
      <w:r w:rsidRPr="00A967FB">
        <w:rPr>
          <w:rStyle w:val="HideTWBExt"/>
          <w:b w:val="0"/>
        </w:rPr>
        <w:t>&lt;Article&gt;</w:t>
      </w:r>
      <w:r w:rsidRPr="00A967FB">
        <w:t>Artykuł 10 – ustęp 5 – litera b</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9C89635" w14:textId="77777777" w:rsidTr="00EC0E6B">
        <w:trPr>
          <w:trHeight w:hRule="exact" w:val="240"/>
          <w:jc w:val="center"/>
        </w:trPr>
        <w:tc>
          <w:tcPr>
            <w:tcW w:w="9752" w:type="dxa"/>
            <w:gridSpan w:val="2"/>
          </w:tcPr>
          <w:p w14:paraId="06C97635" w14:textId="77777777" w:rsidR="00BF3DA9" w:rsidRPr="00A967FB" w:rsidRDefault="00BF3DA9" w:rsidP="00EC0E6B"/>
        </w:tc>
      </w:tr>
      <w:tr w:rsidR="00A74CA6" w:rsidRPr="00A967FB" w14:paraId="3AE215B7" w14:textId="77777777" w:rsidTr="00EC0E6B">
        <w:trPr>
          <w:trHeight w:val="240"/>
          <w:jc w:val="center"/>
        </w:trPr>
        <w:tc>
          <w:tcPr>
            <w:tcW w:w="4876" w:type="dxa"/>
          </w:tcPr>
          <w:p w14:paraId="1F376FFC" w14:textId="77777777" w:rsidR="00BF3DA9" w:rsidRPr="00A967FB" w:rsidRDefault="00BF3DA9" w:rsidP="00EC0E6B">
            <w:pPr>
              <w:pStyle w:val="AmColumnHeading"/>
            </w:pPr>
            <w:r w:rsidRPr="00A967FB">
              <w:t>Tekst proponowany przez Komisję</w:t>
            </w:r>
          </w:p>
        </w:tc>
        <w:tc>
          <w:tcPr>
            <w:tcW w:w="4876" w:type="dxa"/>
          </w:tcPr>
          <w:p w14:paraId="2CCFCC6C" w14:textId="77777777" w:rsidR="00BF3DA9" w:rsidRPr="00A967FB" w:rsidRDefault="00BF3DA9" w:rsidP="00EC0E6B">
            <w:pPr>
              <w:pStyle w:val="AmColumnHeading"/>
            </w:pPr>
            <w:r w:rsidRPr="00A967FB">
              <w:t>Poprawka</w:t>
            </w:r>
          </w:p>
        </w:tc>
      </w:tr>
      <w:tr w:rsidR="00A74CA6" w:rsidRPr="00A967FB" w14:paraId="781B9367" w14:textId="77777777" w:rsidTr="00EC0E6B">
        <w:trPr>
          <w:jc w:val="center"/>
        </w:trPr>
        <w:tc>
          <w:tcPr>
            <w:tcW w:w="4876" w:type="dxa"/>
          </w:tcPr>
          <w:p w14:paraId="0E67D617" w14:textId="77777777" w:rsidR="00BF3DA9" w:rsidRPr="00A967FB" w:rsidRDefault="00BF3DA9" w:rsidP="00EC0E6B">
            <w:pPr>
              <w:pStyle w:val="Normal6a"/>
            </w:pPr>
            <w:r w:rsidRPr="00A967FB">
              <w:t>b)</w:t>
            </w:r>
            <w:r w:rsidRPr="00A967FB">
              <w:tab/>
              <w:t xml:space="preserve">uwagi </w:t>
            </w:r>
            <w:r w:rsidRPr="00A967FB">
              <w:rPr>
                <w:b/>
                <w:bCs/>
                <w:i/>
                <w:iCs/>
              </w:rPr>
              <w:t>organu nadzorczego</w:t>
            </w:r>
            <w:r w:rsidRPr="00A967FB">
              <w:t xml:space="preserve">, </w:t>
            </w:r>
            <w:r w:rsidRPr="00A967FB">
              <w:rPr>
                <w:b/>
                <w:bCs/>
                <w:i/>
                <w:iCs/>
              </w:rPr>
              <w:t>którego</w:t>
            </w:r>
            <w:r w:rsidRPr="00A967FB">
              <w:t xml:space="preserve"> sprawa dotyczy, </w:t>
            </w:r>
            <w:r w:rsidRPr="00A967FB">
              <w:rPr>
                <w:b/>
                <w:bCs/>
                <w:i/>
                <w:iCs/>
              </w:rPr>
              <w:t>który</w:t>
            </w:r>
            <w:r w:rsidRPr="00A967FB">
              <w:t xml:space="preserve"> nie </w:t>
            </w:r>
            <w:r w:rsidRPr="00A967FB">
              <w:rPr>
                <w:b/>
                <w:bCs/>
                <w:i/>
                <w:iCs/>
              </w:rPr>
              <w:t>zgadza</w:t>
            </w:r>
            <w:r w:rsidRPr="00A967FB">
              <w:t xml:space="preserve"> się ze wstępnym określeniem zakresu postępowania dokonanym przez wiodący organ nadzorczy.</w:t>
            </w:r>
          </w:p>
        </w:tc>
        <w:tc>
          <w:tcPr>
            <w:tcW w:w="4876" w:type="dxa"/>
          </w:tcPr>
          <w:p w14:paraId="408CE435" w14:textId="77777777" w:rsidR="00BF3DA9" w:rsidRPr="00A967FB" w:rsidRDefault="00BF3DA9" w:rsidP="00EC0E6B">
            <w:pPr>
              <w:pStyle w:val="Normal6a"/>
            </w:pPr>
            <w:r w:rsidRPr="00A967FB">
              <w:t>b)</w:t>
            </w:r>
            <w:r w:rsidRPr="00A967FB">
              <w:tab/>
              <w:t xml:space="preserve">uwagi </w:t>
            </w:r>
            <w:r w:rsidRPr="00A967FB">
              <w:rPr>
                <w:b/>
                <w:bCs/>
                <w:i/>
                <w:iCs/>
              </w:rPr>
              <w:t>organów nadzorczych</w:t>
            </w:r>
            <w:r w:rsidRPr="00A967FB">
              <w:t xml:space="preserve">, </w:t>
            </w:r>
            <w:r w:rsidRPr="00A967FB">
              <w:rPr>
                <w:b/>
                <w:bCs/>
                <w:i/>
                <w:iCs/>
              </w:rPr>
              <w:t>których</w:t>
            </w:r>
            <w:r w:rsidRPr="00A967FB">
              <w:t xml:space="preserve"> sprawa dotyczy, </w:t>
            </w:r>
            <w:r w:rsidRPr="00A967FB">
              <w:rPr>
                <w:b/>
                <w:bCs/>
                <w:i/>
                <w:iCs/>
              </w:rPr>
              <w:t>które</w:t>
            </w:r>
            <w:r w:rsidRPr="00A967FB">
              <w:t xml:space="preserve"> nie </w:t>
            </w:r>
            <w:r w:rsidRPr="00A967FB">
              <w:rPr>
                <w:b/>
                <w:bCs/>
                <w:i/>
                <w:iCs/>
              </w:rPr>
              <w:t>zgadzają</w:t>
            </w:r>
            <w:r w:rsidRPr="00A967FB">
              <w:t xml:space="preserve"> się ze wstępnym określeniem zakresu postępowania dokonanym przez wiodący organ nadzorczy.</w:t>
            </w:r>
          </w:p>
        </w:tc>
      </w:tr>
    </w:tbl>
    <w:p w14:paraId="54F2C19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FF8A7EC" w14:textId="77777777" w:rsidR="00BF3DA9" w:rsidRPr="00A967FB" w:rsidRDefault="00BF3DA9" w:rsidP="00BF3DA9">
      <w:r w:rsidRPr="00A967FB">
        <w:rPr>
          <w:rStyle w:val="HideTWBExt"/>
        </w:rPr>
        <w:t>&lt;/Amend&gt;</w:t>
      </w:r>
    </w:p>
    <w:p w14:paraId="53724B2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355</w:t>
      </w:r>
      <w:r w:rsidRPr="00A967FB">
        <w:rPr>
          <w:rStyle w:val="HideTWBExt"/>
          <w:b w:val="0"/>
        </w:rPr>
        <w:t>&lt;/NumAm&gt;</w:t>
      </w:r>
    </w:p>
    <w:p w14:paraId="62BB1F6A"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FB12171" w14:textId="77777777" w:rsidR="00BF3DA9" w:rsidRPr="00A967FB" w:rsidRDefault="00BF3DA9" w:rsidP="00BF3DA9">
      <w:pPr>
        <w:pStyle w:val="NormalBold"/>
      </w:pPr>
      <w:r w:rsidRPr="00A967FB">
        <w:rPr>
          <w:rStyle w:val="HideTWBExt"/>
          <w:b w:val="0"/>
        </w:rPr>
        <w:t>&lt;/RepeatBlock-By&gt;</w:t>
      </w:r>
    </w:p>
    <w:p w14:paraId="095CB02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3DEF301" w14:textId="77777777" w:rsidR="00BF3DA9" w:rsidRPr="00A967FB" w:rsidRDefault="00BF3DA9" w:rsidP="00BF3DA9">
      <w:pPr>
        <w:pStyle w:val="NormalBold"/>
      </w:pPr>
      <w:r w:rsidRPr="00A967FB">
        <w:rPr>
          <w:rStyle w:val="HideTWBExt"/>
          <w:b w:val="0"/>
        </w:rPr>
        <w:t>&lt;Article&gt;</w:t>
      </w:r>
      <w:r w:rsidRPr="00A967FB">
        <w:t>Artykuł 10 – ustęp 5 – litera b</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E105E41" w14:textId="77777777" w:rsidTr="00EC0E6B">
        <w:trPr>
          <w:trHeight w:hRule="exact" w:val="240"/>
          <w:jc w:val="center"/>
        </w:trPr>
        <w:tc>
          <w:tcPr>
            <w:tcW w:w="9752" w:type="dxa"/>
            <w:gridSpan w:val="2"/>
          </w:tcPr>
          <w:p w14:paraId="5B1D4C99" w14:textId="77777777" w:rsidR="00BF3DA9" w:rsidRPr="00A967FB" w:rsidRDefault="00BF3DA9" w:rsidP="00EC0E6B"/>
        </w:tc>
      </w:tr>
      <w:tr w:rsidR="00A74CA6" w:rsidRPr="00A967FB" w14:paraId="089DEEB9" w14:textId="77777777" w:rsidTr="00EC0E6B">
        <w:trPr>
          <w:trHeight w:val="240"/>
          <w:jc w:val="center"/>
        </w:trPr>
        <w:tc>
          <w:tcPr>
            <w:tcW w:w="4876" w:type="dxa"/>
          </w:tcPr>
          <w:p w14:paraId="24FCA0D5" w14:textId="77777777" w:rsidR="00BF3DA9" w:rsidRPr="00A967FB" w:rsidRDefault="00BF3DA9" w:rsidP="00EC0E6B">
            <w:pPr>
              <w:pStyle w:val="AmColumnHeading"/>
            </w:pPr>
            <w:r w:rsidRPr="00A967FB">
              <w:t>Tekst proponowany przez Komisję</w:t>
            </w:r>
          </w:p>
        </w:tc>
        <w:tc>
          <w:tcPr>
            <w:tcW w:w="4876" w:type="dxa"/>
          </w:tcPr>
          <w:p w14:paraId="0AB2CE38" w14:textId="77777777" w:rsidR="00BF3DA9" w:rsidRPr="00A967FB" w:rsidRDefault="00BF3DA9" w:rsidP="00EC0E6B">
            <w:pPr>
              <w:pStyle w:val="AmColumnHeading"/>
            </w:pPr>
            <w:r w:rsidRPr="00A967FB">
              <w:t>Poprawka</w:t>
            </w:r>
          </w:p>
        </w:tc>
      </w:tr>
      <w:tr w:rsidR="00A74CA6" w:rsidRPr="00A967FB" w14:paraId="66B8B322" w14:textId="77777777" w:rsidTr="00EC0E6B">
        <w:trPr>
          <w:jc w:val="center"/>
        </w:trPr>
        <w:tc>
          <w:tcPr>
            <w:tcW w:w="4876" w:type="dxa"/>
          </w:tcPr>
          <w:p w14:paraId="2DDBE169" w14:textId="77777777" w:rsidR="00BF3DA9" w:rsidRPr="00A967FB" w:rsidRDefault="00BF3DA9" w:rsidP="00EC0E6B">
            <w:pPr>
              <w:pStyle w:val="Normal6a"/>
            </w:pPr>
            <w:r w:rsidRPr="00A967FB">
              <w:t>b)</w:t>
            </w:r>
            <w:r w:rsidRPr="00A967FB">
              <w:tab/>
              <w:t xml:space="preserve">uwagi organu nadzorczego, którego sprawa dotyczy, który nie zgadza się </w:t>
            </w:r>
            <w:r w:rsidRPr="00A967FB">
              <w:rPr>
                <w:b/>
                <w:bCs/>
                <w:i/>
                <w:iCs/>
              </w:rPr>
              <w:t>ze wstępnym określeniem zakresu postępowania dokonanym</w:t>
            </w:r>
            <w:r w:rsidRPr="00A967FB">
              <w:t xml:space="preserve"> przez wiodący organ nadzorczy.</w:t>
            </w:r>
          </w:p>
        </w:tc>
        <w:tc>
          <w:tcPr>
            <w:tcW w:w="4876" w:type="dxa"/>
          </w:tcPr>
          <w:p w14:paraId="67634771" w14:textId="77777777" w:rsidR="00BF3DA9" w:rsidRPr="00A967FB" w:rsidRDefault="00BF3DA9" w:rsidP="00EC0E6B">
            <w:pPr>
              <w:pStyle w:val="Normal6a"/>
            </w:pPr>
            <w:r w:rsidRPr="00A967FB">
              <w:t>b)</w:t>
            </w:r>
            <w:r w:rsidRPr="00A967FB">
              <w:tab/>
              <w:t xml:space="preserve">uwagi organu nadzorczego, którego sprawa dotyczy, który nie zgadza się </w:t>
            </w:r>
            <w:r w:rsidRPr="00A967FB">
              <w:rPr>
                <w:b/>
                <w:bCs/>
                <w:i/>
                <w:iCs/>
              </w:rPr>
              <w:t>z aspektem faktycznym lub prawnym streszczenia kluczowych kwestii sporządzonego</w:t>
            </w:r>
            <w:r w:rsidRPr="00A967FB">
              <w:t xml:space="preserve"> przez wiodący organ nadzorczy.</w:t>
            </w:r>
          </w:p>
        </w:tc>
      </w:tr>
    </w:tbl>
    <w:p w14:paraId="56BD0D9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DBE7B4C" w14:textId="77777777" w:rsidR="00BF3DA9" w:rsidRPr="00A967FB" w:rsidRDefault="00BF3DA9" w:rsidP="00BF3DA9">
      <w:r w:rsidRPr="00A967FB">
        <w:rPr>
          <w:rStyle w:val="HideTWBExt"/>
        </w:rPr>
        <w:lastRenderedPageBreak/>
        <w:t>&lt;/Amend&gt;</w:t>
      </w:r>
    </w:p>
    <w:p w14:paraId="013D0A2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356</w:t>
      </w:r>
      <w:r w:rsidRPr="00A967FB">
        <w:rPr>
          <w:rStyle w:val="HideTWBExt"/>
          <w:b w:val="0"/>
        </w:rPr>
        <w:t>&lt;/NumAm&gt;</w:t>
      </w:r>
    </w:p>
    <w:p w14:paraId="1DBBC30E"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736A2BD" w14:textId="77777777" w:rsidR="00BF3DA9" w:rsidRPr="00A967FB" w:rsidRDefault="00BF3DA9" w:rsidP="00BF3DA9">
      <w:pPr>
        <w:pStyle w:val="NormalBold"/>
      </w:pPr>
      <w:r w:rsidRPr="00A967FB">
        <w:rPr>
          <w:rStyle w:val="HideTWBExt"/>
          <w:b w:val="0"/>
        </w:rPr>
        <w:t>&lt;/RepeatBlock-By&gt;</w:t>
      </w:r>
    </w:p>
    <w:p w14:paraId="160E09E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39EF853" w14:textId="77777777" w:rsidR="00BF3DA9" w:rsidRPr="00A967FB" w:rsidRDefault="00BF3DA9" w:rsidP="00BF3DA9">
      <w:pPr>
        <w:pStyle w:val="NormalBold"/>
      </w:pPr>
      <w:r w:rsidRPr="00A967FB">
        <w:rPr>
          <w:rStyle w:val="HideTWBExt"/>
          <w:b w:val="0"/>
        </w:rPr>
        <w:t>&lt;Article&gt;</w:t>
      </w:r>
      <w:r w:rsidRPr="00A967FB">
        <w:t>Artykuł 10 – ustęp 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23AD246" w14:textId="77777777" w:rsidTr="00EC0E6B">
        <w:trPr>
          <w:trHeight w:hRule="exact" w:val="240"/>
          <w:jc w:val="center"/>
        </w:trPr>
        <w:tc>
          <w:tcPr>
            <w:tcW w:w="9752" w:type="dxa"/>
            <w:gridSpan w:val="2"/>
          </w:tcPr>
          <w:p w14:paraId="74A96955" w14:textId="77777777" w:rsidR="00BF3DA9" w:rsidRPr="00A967FB" w:rsidRDefault="00BF3DA9" w:rsidP="00EC0E6B"/>
        </w:tc>
      </w:tr>
      <w:tr w:rsidR="00A74CA6" w:rsidRPr="00A967FB" w14:paraId="1D5CF33B" w14:textId="77777777" w:rsidTr="00EC0E6B">
        <w:trPr>
          <w:trHeight w:val="240"/>
          <w:jc w:val="center"/>
        </w:trPr>
        <w:tc>
          <w:tcPr>
            <w:tcW w:w="4876" w:type="dxa"/>
          </w:tcPr>
          <w:p w14:paraId="45A18C97" w14:textId="77777777" w:rsidR="00BF3DA9" w:rsidRPr="00A967FB" w:rsidRDefault="00BF3DA9" w:rsidP="00EC0E6B">
            <w:pPr>
              <w:pStyle w:val="AmColumnHeading"/>
            </w:pPr>
            <w:r w:rsidRPr="00A967FB">
              <w:t>Tekst proponowany przez Komisję</w:t>
            </w:r>
          </w:p>
        </w:tc>
        <w:tc>
          <w:tcPr>
            <w:tcW w:w="4876" w:type="dxa"/>
          </w:tcPr>
          <w:p w14:paraId="619B496E" w14:textId="77777777" w:rsidR="00BF3DA9" w:rsidRPr="00A967FB" w:rsidRDefault="00BF3DA9" w:rsidP="00EC0E6B">
            <w:pPr>
              <w:pStyle w:val="AmColumnHeading"/>
            </w:pPr>
            <w:r w:rsidRPr="00A967FB">
              <w:t>Poprawka</w:t>
            </w:r>
          </w:p>
        </w:tc>
      </w:tr>
      <w:tr w:rsidR="00A74CA6" w:rsidRPr="00A967FB" w14:paraId="1A12CBB5" w14:textId="77777777" w:rsidTr="00EC0E6B">
        <w:trPr>
          <w:jc w:val="center"/>
        </w:trPr>
        <w:tc>
          <w:tcPr>
            <w:tcW w:w="4876" w:type="dxa"/>
          </w:tcPr>
          <w:p w14:paraId="11EBD1FD" w14:textId="77777777" w:rsidR="00BF3DA9" w:rsidRPr="00A967FB" w:rsidRDefault="00BF3DA9" w:rsidP="00EC0E6B">
            <w:pPr>
              <w:pStyle w:val="Normal6a"/>
            </w:pPr>
          </w:p>
        </w:tc>
        <w:tc>
          <w:tcPr>
            <w:tcW w:w="4876" w:type="dxa"/>
          </w:tcPr>
          <w:p w14:paraId="1EE38930" w14:textId="77777777" w:rsidR="00BF3DA9" w:rsidRPr="00A967FB" w:rsidRDefault="00BF3DA9" w:rsidP="00EC0E6B">
            <w:pPr>
              <w:pStyle w:val="Normal6a"/>
            </w:pPr>
            <w:r w:rsidRPr="00A967FB">
              <w:rPr>
                <w:b/>
                <w:i/>
              </w:rPr>
              <w:t>5a.</w:t>
            </w:r>
            <w:r w:rsidRPr="00A967FB">
              <w:tab/>
            </w:r>
            <w:r w:rsidRPr="00A967FB">
              <w:rPr>
                <w:b/>
                <w:i/>
              </w:rPr>
              <w:t>Europejska Rada Ochrony Danych może zwrócić się do wiodącego organu nadzorczego o dostarczenie innych dokumentów lub informacji, które uzna w danym przypadku za stosowne.</w:t>
            </w:r>
          </w:p>
        </w:tc>
      </w:tr>
    </w:tbl>
    <w:p w14:paraId="5E1DAD5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390444A" w14:textId="77777777" w:rsidR="00BF3DA9" w:rsidRPr="00A967FB" w:rsidRDefault="00BF3DA9" w:rsidP="00BF3DA9">
      <w:r w:rsidRPr="00A967FB">
        <w:rPr>
          <w:rStyle w:val="HideTWBExt"/>
        </w:rPr>
        <w:t>&lt;/Amend&gt;</w:t>
      </w:r>
    </w:p>
    <w:p w14:paraId="3336613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357</w:t>
      </w:r>
      <w:r w:rsidRPr="00A967FB">
        <w:rPr>
          <w:rStyle w:val="HideTWBExt"/>
          <w:b w:val="0"/>
        </w:rPr>
        <w:t>&lt;/NumAm&gt;</w:t>
      </w:r>
    </w:p>
    <w:p w14:paraId="483B6C3E"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2AB45F64"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64BC4323" w14:textId="77777777" w:rsidR="00BF3DA9" w:rsidRPr="00A967FB" w:rsidRDefault="00BF3DA9" w:rsidP="00BF3DA9">
      <w:pPr>
        <w:pStyle w:val="NormalBold"/>
      </w:pPr>
      <w:r w:rsidRPr="00A967FB">
        <w:rPr>
          <w:rStyle w:val="HideTWBExt"/>
          <w:b w:val="0"/>
        </w:rPr>
        <w:t>&lt;/RepeatBlock-By&gt;</w:t>
      </w:r>
    </w:p>
    <w:p w14:paraId="25687E5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4C2B2C8" w14:textId="77777777" w:rsidR="00BF3DA9" w:rsidRPr="00A967FB" w:rsidRDefault="00BF3DA9" w:rsidP="00BF3DA9">
      <w:pPr>
        <w:pStyle w:val="NormalBold"/>
      </w:pPr>
      <w:r w:rsidRPr="00A967FB">
        <w:rPr>
          <w:rStyle w:val="HideTWBExt"/>
          <w:b w:val="0"/>
        </w:rPr>
        <w:t>&lt;Article&gt;</w:t>
      </w:r>
      <w:r w:rsidRPr="00A967FB">
        <w:t>Artykuł 10 −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C221151" w14:textId="77777777" w:rsidTr="00EC0E6B">
        <w:trPr>
          <w:trHeight w:hRule="exact" w:val="240"/>
          <w:jc w:val="center"/>
        </w:trPr>
        <w:tc>
          <w:tcPr>
            <w:tcW w:w="9752" w:type="dxa"/>
            <w:gridSpan w:val="2"/>
          </w:tcPr>
          <w:p w14:paraId="2C5175D4" w14:textId="77777777" w:rsidR="00BF3DA9" w:rsidRPr="00A967FB" w:rsidRDefault="00BF3DA9" w:rsidP="00EC0E6B"/>
        </w:tc>
      </w:tr>
      <w:tr w:rsidR="00A74CA6" w:rsidRPr="00A967FB" w14:paraId="01672B8C" w14:textId="77777777" w:rsidTr="00EC0E6B">
        <w:trPr>
          <w:trHeight w:val="240"/>
          <w:jc w:val="center"/>
        </w:trPr>
        <w:tc>
          <w:tcPr>
            <w:tcW w:w="4876" w:type="dxa"/>
          </w:tcPr>
          <w:p w14:paraId="51FF3F52" w14:textId="77777777" w:rsidR="00BF3DA9" w:rsidRPr="00A967FB" w:rsidRDefault="00BF3DA9" w:rsidP="00EC0E6B">
            <w:pPr>
              <w:pStyle w:val="AmColumnHeading"/>
            </w:pPr>
            <w:r w:rsidRPr="00A967FB">
              <w:t>Tekst proponowany przez Komisję</w:t>
            </w:r>
          </w:p>
        </w:tc>
        <w:tc>
          <w:tcPr>
            <w:tcW w:w="4876" w:type="dxa"/>
          </w:tcPr>
          <w:p w14:paraId="482D0009" w14:textId="77777777" w:rsidR="00BF3DA9" w:rsidRPr="00A967FB" w:rsidRDefault="00BF3DA9" w:rsidP="00EC0E6B">
            <w:pPr>
              <w:pStyle w:val="AmColumnHeading"/>
            </w:pPr>
            <w:r w:rsidRPr="00A967FB">
              <w:t>Poprawka</w:t>
            </w:r>
          </w:p>
        </w:tc>
      </w:tr>
      <w:tr w:rsidR="00A74CA6" w:rsidRPr="00A967FB" w14:paraId="20178235" w14:textId="77777777" w:rsidTr="00EC0E6B">
        <w:trPr>
          <w:jc w:val="center"/>
        </w:trPr>
        <w:tc>
          <w:tcPr>
            <w:tcW w:w="4876" w:type="dxa"/>
          </w:tcPr>
          <w:p w14:paraId="6DFE37E7" w14:textId="77777777" w:rsidR="00BF3DA9" w:rsidRPr="00A967FB" w:rsidRDefault="00BF3DA9" w:rsidP="00EC0E6B">
            <w:pPr>
              <w:pStyle w:val="Normal6a"/>
            </w:pPr>
            <w:r w:rsidRPr="00A967FB">
              <w:t>6.</w:t>
            </w:r>
            <w:r w:rsidRPr="00A967FB">
              <w:tab/>
              <w:t xml:space="preserve">Europejska Rada Ochrony Danych przyjmuje wiążącą decyzję dotyczącą </w:t>
            </w:r>
            <w:r w:rsidRPr="00A967FB">
              <w:rPr>
                <w:b/>
                <w:bCs/>
                <w:i/>
                <w:iCs/>
              </w:rPr>
              <w:t>zakresu postępowania</w:t>
            </w:r>
            <w:r w:rsidRPr="00A967FB">
              <w:t xml:space="preserve"> na podstawie </w:t>
            </w:r>
            <w:r w:rsidRPr="00A967FB">
              <w:rPr>
                <w:b/>
                <w:bCs/>
                <w:i/>
                <w:iCs/>
              </w:rPr>
              <w:t>uwag organów nadzorczych, których sprawa dotyczy, oraz stanowiska wiodącego organu nadzorczego w odniesieniu do tych uwag</w:t>
            </w:r>
            <w:r w:rsidRPr="00A967FB">
              <w:t>.</w:t>
            </w:r>
          </w:p>
        </w:tc>
        <w:tc>
          <w:tcPr>
            <w:tcW w:w="4876" w:type="dxa"/>
          </w:tcPr>
          <w:p w14:paraId="4CB392E7" w14:textId="77777777" w:rsidR="00BF3DA9" w:rsidRPr="00A967FB" w:rsidRDefault="00BF3DA9" w:rsidP="00EC0E6B">
            <w:pPr>
              <w:pStyle w:val="Normal6a"/>
            </w:pPr>
            <w:r w:rsidRPr="00A967FB">
              <w:t>6.</w:t>
            </w:r>
            <w:r w:rsidRPr="00A967FB">
              <w:tab/>
              <w:t xml:space="preserve">Europejska Rada Ochrony Danych przyjmuje wiążącą decyzję dotyczącą </w:t>
            </w:r>
            <w:r w:rsidRPr="00A967FB">
              <w:rPr>
                <w:b/>
                <w:bCs/>
                <w:i/>
                <w:iCs/>
              </w:rPr>
              <w:t>streszczenia kluczowych kwestii, zgodnie z art. 26a,</w:t>
            </w:r>
            <w:r w:rsidRPr="00A967FB">
              <w:t xml:space="preserve"> na podstawie </w:t>
            </w:r>
            <w:r w:rsidRPr="00A967FB">
              <w:rPr>
                <w:b/>
                <w:bCs/>
                <w:i/>
                <w:iCs/>
              </w:rPr>
              <w:t>wszystkich otrzymanych dokumentów</w:t>
            </w:r>
            <w:r w:rsidRPr="00A967FB">
              <w:t>.</w:t>
            </w:r>
          </w:p>
        </w:tc>
      </w:tr>
      <w:tr w:rsidR="00A74CA6" w:rsidRPr="00A967FB" w14:paraId="72B2359A" w14:textId="77777777" w:rsidTr="00EC0E6B">
        <w:trPr>
          <w:jc w:val="center"/>
        </w:trPr>
        <w:tc>
          <w:tcPr>
            <w:tcW w:w="4876" w:type="dxa"/>
          </w:tcPr>
          <w:p w14:paraId="40EB005F" w14:textId="77777777" w:rsidR="00BF3DA9" w:rsidRPr="00A967FB" w:rsidRDefault="00BF3DA9" w:rsidP="00EC0E6B"/>
        </w:tc>
        <w:tc>
          <w:tcPr>
            <w:tcW w:w="4876" w:type="dxa"/>
          </w:tcPr>
          <w:p w14:paraId="127A238B" w14:textId="77777777" w:rsidR="00BF3DA9" w:rsidRPr="00A967FB" w:rsidRDefault="00BF3DA9" w:rsidP="00EC0E6B">
            <w:pPr>
              <w:pStyle w:val="Normal6a"/>
            </w:pPr>
            <w:r w:rsidRPr="00A967FB">
              <w:rPr>
                <w:i/>
              </w:rPr>
              <w:t>(Powyższy tekst zastępuje poprawkę 148.)</w:t>
            </w:r>
          </w:p>
        </w:tc>
      </w:tr>
    </w:tbl>
    <w:p w14:paraId="39BF584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CAB1F1E"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4BD5B4FD" w14:textId="77777777" w:rsidR="00BF3DA9" w:rsidRPr="00A967FB" w:rsidRDefault="00BF3DA9" w:rsidP="00BF3DA9">
      <w:pPr>
        <w:pStyle w:val="AmJustText"/>
      </w:pPr>
      <w:r w:rsidRPr="00A967FB">
        <w:t>Poprawne odniesienie do nowych przepisów dotyczących dokonywania ustaleń proceduralnych przez Europejską Radę Ochrony Danych.</w:t>
      </w:r>
    </w:p>
    <w:p w14:paraId="608D27BF" w14:textId="77777777" w:rsidR="00BF3DA9" w:rsidRPr="00A967FB" w:rsidRDefault="00BF3DA9" w:rsidP="00BF3DA9">
      <w:r w:rsidRPr="00A967FB">
        <w:rPr>
          <w:rStyle w:val="HideTWBExt"/>
        </w:rPr>
        <w:t>&lt;/Amend&gt;</w:t>
      </w:r>
    </w:p>
    <w:p w14:paraId="3683AD3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358</w:t>
      </w:r>
      <w:r w:rsidRPr="00A967FB">
        <w:rPr>
          <w:rStyle w:val="HideTWBExt"/>
          <w:b w:val="0"/>
        </w:rPr>
        <w:t>&lt;/NumAm&gt;</w:t>
      </w:r>
    </w:p>
    <w:p w14:paraId="749955BF"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97B6BC2" w14:textId="77777777" w:rsidR="00BF3DA9" w:rsidRPr="00A967FB" w:rsidRDefault="00BF3DA9" w:rsidP="00BF3DA9">
      <w:pPr>
        <w:pStyle w:val="NormalBold"/>
      </w:pPr>
      <w:r w:rsidRPr="00A967FB">
        <w:rPr>
          <w:rStyle w:val="HideTWBExt"/>
          <w:b w:val="0"/>
        </w:rPr>
        <w:lastRenderedPageBreak/>
        <w:t>&lt;/RepeatBlock-By&gt;</w:t>
      </w:r>
    </w:p>
    <w:p w14:paraId="4EE1D68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8F0E0B3" w14:textId="77777777" w:rsidR="00BF3DA9" w:rsidRPr="00A967FB" w:rsidRDefault="00BF3DA9" w:rsidP="00BF3DA9">
      <w:pPr>
        <w:pStyle w:val="NormalBold"/>
      </w:pPr>
      <w:r w:rsidRPr="00A967FB">
        <w:rPr>
          <w:rStyle w:val="HideTWBExt"/>
          <w:b w:val="0"/>
        </w:rPr>
        <w:t>&lt;Article&gt;</w:t>
      </w:r>
      <w:r w:rsidRPr="00A967FB">
        <w:t>Artykuł 10 −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5E77A9A" w14:textId="77777777" w:rsidTr="00EC0E6B">
        <w:trPr>
          <w:trHeight w:hRule="exact" w:val="240"/>
          <w:jc w:val="center"/>
        </w:trPr>
        <w:tc>
          <w:tcPr>
            <w:tcW w:w="9752" w:type="dxa"/>
            <w:gridSpan w:val="2"/>
          </w:tcPr>
          <w:p w14:paraId="5BE90812" w14:textId="77777777" w:rsidR="00BF3DA9" w:rsidRPr="00A967FB" w:rsidRDefault="00BF3DA9" w:rsidP="00EC0E6B"/>
        </w:tc>
      </w:tr>
      <w:tr w:rsidR="00A74CA6" w:rsidRPr="00A967FB" w14:paraId="204F4A54" w14:textId="77777777" w:rsidTr="00EC0E6B">
        <w:trPr>
          <w:trHeight w:val="240"/>
          <w:jc w:val="center"/>
        </w:trPr>
        <w:tc>
          <w:tcPr>
            <w:tcW w:w="4876" w:type="dxa"/>
          </w:tcPr>
          <w:p w14:paraId="6C57142C" w14:textId="77777777" w:rsidR="00BF3DA9" w:rsidRPr="00A967FB" w:rsidRDefault="00BF3DA9" w:rsidP="00EC0E6B">
            <w:pPr>
              <w:pStyle w:val="AmColumnHeading"/>
            </w:pPr>
            <w:r w:rsidRPr="00A967FB">
              <w:t>Tekst proponowany przez Komisję</w:t>
            </w:r>
          </w:p>
        </w:tc>
        <w:tc>
          <w:tcPr>
            <w:tcW w:w="4876" w:type="dxa"/>
          </w:tcPr>
          <w:p w14:paraId="63ADDEF5" w14:textId="77777777" w:rsidR="00BF3DA9" w:rsidRPr="00A967FB" w:rsidRDefault="00BF3DA9" w:rsidP="00EC0E6B">
            <w:pPr>
              <w:pStyle w:val="AmColumnHeading"/>
            </w:pPr>
            <w:r w:rsidRPr="00A967FB">
              <w:t>Poprawka</w:t>
            </w:r>
          </w:p>
        </w:tc>
      </w:tr>
      <w:tr w:rsidR="00A74CA6" w:rsidRPr="00A967FB" w14:paraId="081B828B" w14:textId="77777777" w:rsidTr="00EC0E6B">
        <w:trPr>
          <w:jc w:val="center"/>
        </w:trPr>
        <w:tc>
          <w:tcPr>
            <w:tcW w:w="4876" w:type="dxa"/>
          </w:tcPr>
          <w:p w14:paraId="1CE32C85" w14:textId="77777777" w:rsidR="00BF3DA9" w:rsidRPr="00A967FB" w:rsidRDefault="00BF3DA9" w:rsidP="00EC0E6B">
            <w:pPr>
              <w:pStyle w:val="Normal6a"/>
            </w:pPr>
            <w:r w:rsidRPr="00A967FB">
              <w:t>6.</w:t>
            </w:r>
            <w:r w:rsidRPr="00A967FB">
              <w:tab/>
              <w:t>Europejska Rada Ochrony Danych przyjmuje wiążącą decyzję dotyczącą zakresu postępowania na podstawie uwag organów nadzorczych, których sprawa dotyczy, oraz stanowiska wiodącego organu nadzorczego w odniesieniu do tych uwag.</w:t>
            </w:r>
          </w:p>
        </w:tc>
        <w:tc>
          <w:tcPr>
            <w:tcW w:w="4876" w:type="dxa"/>
          </w:tcPr>
          <w:p w14:paraId="522FA00A" w14:textId="77777777" w:rsidR="00BF3DA9" w:rsidRPr="00A967FB" w:rsidRDefault="00BF3DA9" w:rsidP="00EC0E6B">
            <w:pPr>
              <w:pStyle w:val="Normal6a"/>
            </w:pPr>
            <w:r w:rsidRPr="00A967FB">
              <w:t>6.</w:t>
            </w:r>
            <w:r w:rsidRPr="00A967FB">
              <w:tab/>
              <w:t xml:space="preserve">Europejska Rada Ochrony Danych przyjmuje wiążącą decyzję dotyczącą zakresu postępowania na podstawie </w:t>
            </w:r>
            <w:r w:rsidRPr="00A967FB">
              <w:rPr>
                <w:b/>
                <w:bCs/>
                <w:i/>
                <w:iCs/>
              </w:rPr>
              <w:t>wszystkich otrzymanych dokumentów,</w:t>
            </w:r>
            <w:r w:rsidRPr="00A967FB">
              <w:t xml:space="preserve"> uwag organów nadzorczych, których sprawa dotyczy, oraz stanowiska wiodącego organu nadzorczego w odniesieniu do tych uwag.</w:t>
            </w:r>
          </w:p>
        </w:tc>
      </w:tr>
    </w:tbl>
    <w:p w14:paraId="226BB8F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9A44EA7" w14:textId="77777777" w:rsidR="00BF3DA9" w:rsidRPr="00A967FB" w:rsidRDefault="00BF3DA9" w:rsidP="00BF3DA9">
      <w:r w:rsidRPr="00A967FB">
        <w:rPr>
          <w:rStyle w:val="HideTWBExt"/>
        </w:rPr>
        <w:t>&lt;/Amend&gt;</w:t>
      </w:r>
    </w:p>
    <w:p w14:paraId="10AA937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359</w:t>
      </w:r>
      <w:r w:rsidRPr="00A967FB">
        <w:rPr>
          <w:rStyle w:val="HideTWBExt"/>
          <w:b w:val="0"/>
        </w:rPr>
        <w:t>&lt;/NumAm&gt;</w:t>
      </w:r>
    </w:p>
    <w:p w14:paraId="7AE8EEAF"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519AC54" w14:textId="77777777" w:rsidR="00BF3DA9" w:rsidRPr="00A967FB" w:rsidRDefault="00BF3DA9" w:rsidP="00BF3DA9">
      <w:pPr>
        <w:pStyle w:val="NormalBold"/>
      </w:pPr>
      <w:r w:rsidRPr="00A967FB">
        <w:rPr>
          <w:rStyle w:val="HideTWBExt"/>
          <w:b w:val="0"/>
        </w:rPr>
        <w:t>&lt;/RepeatBlock-By&gt;</w:t>
      </w:r>
    </w:p>
    <w:p w14:paraId="54F4FCF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59A5405" w14:textId="77777777" w:rsidR="00BF3DA9" w:rsidRPr="00A967FB" w:rsidRDefault="00BF3DA9" w:rsidP="00BF3DA9">
      <w:pPr>
        <w:pStyle w:val="NormalBold"/>
      </w:pPr>
      <w:r w:rsidRPr="00A967FB">
        <w:rPr>
          <w:rStyle w:val="HideTWBExt"/>
          <w:b w:val="0"/>
        </w:rPr>
        <w:t>&lt;Article&gt;</w:t>
      </w:r>
      <w:r w:rsidRPr="00A967FB">
        <w:t>Artykuł 10 −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6CB7E64" w14:textId="77777777" w:rsidTr="00EC0E6B">
        <w:trPr>
          <w:trHeight w:hRule="exact" w:val="240"/>
          <w:jc w:val="center"/>
        </w:trPr>
        <w:tc>
          <w:tcPr>
            <w:tcW w:w="9752" w:type="dxa"/>
            <w:gridSpan w:val="2"/>
          </w:tcPr>
          <w:p w14:paraId="1C96230E" w14:textId="77777777" w:rsidR="00BF3DA9" w:rsidRPr="00A967FB" w:rsidRDefault="00BF3DA9" w:rsidP="00EC0E6B"/>
        </w:tc>
      </w:tr>
      <w:tr w:rsidR="00A74CA6" w:rsidRPr="00A967FB" w14:paraId="030DAF6D" w14:textId="77777777" w:rsidTr="00EC0E6B">
        <w:trPr>
          <w:trHeight w:val="240"/>
          <w:jc w:val="center"/>
        </w:trPr>
        <w:tc>
          <w:tcPr>
            <w:tcW w:w="4876" w:type="dxa"/>
          </w:tcPr>
          <w:p w14:paraId="07BCA5E9" w14:textId="77777777" w:rsidR="00BF3DA9" w:rsidRPr="00A967FB" w:rsidRDefault="00BF3DA9" w:rsidP="00EC0E6B">
            <w:pPr>
              <w:pStyle w:val="AmColumnHeading"/>
            </w:pPr>
            <w:r w:rsidRPr="00A967FB">
              <w:t>Tekst proponowany przez Komisję</w:t>
            </w:r>
          </w:p>
        </w:tc>
        <w:tc>
          <w:tcPr>
            <w:tcW w:w="4876" w:type="dxa"/>
          </w:tcPr>
          <w:p w14:paraId="6B359E7A" w14:textId="77777777" w:rsidR="00BF3DA9" w:rsidRPr="00A967FB" w:rsidRDefault="00BF3DA9" w:rsidP="00EC0E6B">
            <w:pPr>
              <w:pStyle w:val="AmColumnHeading"/>
            </w:pPr>
            <w:r w:rsidRPr="00A967FB">
              <w:t>Poprawka</w:t>
            </w:r>
          </w:p>
        </w:tc>
      </w:tr>
      <w:tr w:rsidR="00A74CA6" w:rsidRPr="00A967FB" w14:paraId="4C16978B" w14:textId="77777777" w:rsidTr="00EC0E6B">
        <w:trPr>
          <w:jc w:val="center"/>
        </w:trPr>
        <w:tc>
          <w:tcPr>
            <w:tcW w:w="4876" w:type="dxa"/>
          </w:tcPr>
          <w:p w14:paraId="3F0F9AE0" w14:textId="77777777" w:rsidR="00BF3DA9" w:rsidRPr="00A967FB" w:rsidRDefault="00BF3DA9" w:rsidP="00EC0E6B">
            <w:pPr>
              <w:pStyle w:val="Normal6a"/>
            </w:pPr>
            <w:r w:rsidRPr="00A967FB">
              <w:t>6.</w:t>
            </w:r>
            <w:r w:rsidRPr="00A967FB">
              <w:tab/>
              <w:t>Europejska Rada Ochrony Danych</w:t>
            </w:r>
            <w:r w:rsidRPr="00A967FB">
              <w:rPr>
                <w:b/>
                <w:bCs/>
                <w:i/>
                <w:iCs/>
              </w:rPr>
              <w:t xml:space="preserve"> przyjmuje wiążącą decyzję dotyczącą zakresu postępowania</w:t>
            </w:r>
            <w:r w:rsidRPr="00A967FB">
              <w:t xml:space="preserve"> na podstawie uwag </w:t>
            </w:r>
            <w:r w:rsidRPr="00A967FB">
              <w:rPr>
                <w:b/>
                <w:bCs/>
                <w:i/>
                <w:iCs/>
              </w:rPr>
              <w:t>organów nadzorczych, których sprawa dotyczy,</w:t>
            </w:r>
            <w:r w:rsidRPr="00A967FB">
              <w:t xml:space="preserve"> oraz </w:t>
            </w:r>
            <w:r w:rsidRPr="00A967FB">
              <w:rPr>
                <w:b/>
                <w:bCs/>
                <w:i/>
                <w:iCs/>
              </w:rPr>
              <w:t>stanowiska wiodącego organu nadzorczego w odniesieniu do tych uwag</w:t>
            </w:r>
            <w:r w:rsidRPr="00A967FB">
              <w:t>.</w:t>
            </w:r>
          </w:p>
        </w:tc>
        <w:tc>
          <w:tcPr>
            <w:tcW w:w="4876" w:type="dxa"/>
          </w:tcPr>
          <w:p w14:paraId="54B558A5" w14:textId="77777777" w:rsidR="00BF3DA9" w:rsidRPr="00A967FB" w:rsidRDefault="00BF3DA9" w:rsidP="00EC0E6B">
            <w:pPr>
              <w:pStyle w:val="Normal6a"/>
            </w:pPr>
            <w:r w:rsidRPr="00A967FB">
              <w:t>6.</w:t>
            </w:r>
            <w:r w:rsidRPr="00A967FB">
              <w:tab/>
              <w:t xml:space="preserve">Europejska Rada Ochrony Danych </w:t>
            </w:r>
            <w:r w:rsidRPr="00A967FB">
              <w:rPr>
                <w:b/>
                <w:bCs/>
                <w:i/>
                <w:iCs/>
              </w:rPr>
              <w:t>dokonuje ustalenia proceduralnego zgodnie z art. 26a ust. 1 dotyczącego streszczenia kluczowych kwestii</w:t>
            </w:r>
            <w:r w:rsidRPr="00A967FB">
              <w:t xml:space="preserve"> na podstawie </w:t>
            </w:r>
            <w:r w:rsidRPr="00A967FB">
              <w:rPr>
                <w:b/>
                <w:bCs/>
                <w:i/>
                <w:iCs/>
              </w:rPr>
              <w:t xml:space="preserve">istotnych przekazanych informacji na temat streszczenia kluczowych kwestii, w tym </w:t>
            </w:r>
            <w:r w:rsidRPr="00A967FB">
              <w:t xml:space="preserve">uwag </w:t>
            </w:r>
            <w:r w:rsidRPr="00A967FB">
              <w:rPr>
                <w:b/>
                <w:bCs/>
                <w:i/>
                <w:iCs/>
              </w:rPr>
              <w:t xml:space="preserve">i odpowiedzi </w:t>
            </w:r>
            <w:r w:rsidRPr="00A967FB">
              <w:t xml:space="preserve">oraz </w:t>
            </w:r>
            <w:r w:rsidRPr="00A967FB">
              <w:rPr>
                <w:b/>
                <w:bCs/>
                <w:i/>
                <w:iCs/>
              </w:rPr>
              <w:t>innych istotnych dokumentów</w:t>
            </w:r>
            <w:r w:rsidRPr="00A967FB">
              <w:t>.</w:t>
            </w:r>
          </w:p>
        </w:tc>
      </w:tr>
    </w:tbl>
    <w:p w14:paraId="19C0950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C21E5BE" w14:textId="77777777" w:rsidR="00BF3DA9" w:rsidRPr="00A967FB" w:rsidRDefault="00BF3DA9" w:rsidP="00BF3DA9">
      <w:r w:rsidRPr="00A967FB">
        <w:rPr>
          <w:rStyle w:val="HideTWBExt"/>
        </w:rPr>
        <w:t>&lt;/Amend&gt;</w:t>
      </w:r>
    </w:p>
    <w:p w14:paraId="78160E5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360</w:t>
      </w:r>
      <w:r w:rsidRPr="00A967FB">
        <w:rPr>
          <w:rStyle w:val="HideTWBExt"/>
          <w:b w:val="0"/>
        </w:rPr>
        <w:t>&lt;/NumAm&gt;</w:t>
      </w:r>
    </w:p>
    <w:p w14:paraId="0130A528"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423C8DBA" w14:textId="77777777" w:rsidR="00BF3DA9" w:rsidRPr="00A967FB" w:rsidRDefault="00BF3DA9" w:rsidP="00BF3DA9">
      <w:pPr>
        <w:pStyle w:val="NormalBold"/>
      </w:pPr>
      <w:r w:rsidRPr="00A967FB">
        <w:rPr>
          <w:rStyle w:val="HideTWBExt"/>
          <w:b w:val="0"/>
        </w:rPr>
        <w:t>&lt;/RepeatBlock-By&gt;</w:t>
      </w:r>
    </w:p>
    <w:p w14:paraId="2815FA2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E2995F5" w14:textId="77777777" w:rsidR="00BF3DA9" w:rsidRPr="00A967FB" w:rsidRDefault="00BF3DA9" w:rsidP="00BF3DA9">
      <w:pPr>
        <w:pStyle w:val="NormalBold"/>
      </w:pPr>
      <w:r w:rsidRPr="00A967FB">
        <w:rPr>
          <w:rStyle w:val="HideTWBExt"/>
          <w:b w:val="0"/>
        </w:rPr>
        <w:t>&lt;Article&gt;</w:t>
      </w:r>
      <w:r w:rsidRPr="00A967FB">
        <w:t>Artykuł 10 −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8518DE2" w14:textId="77777777" w:rsidTr="00EC0E6B">
        <w:trPr>
          <w:trHeight w:hRule="exact" w:val="240"/>
          <w:jc w:val="center"/>
        </w:trPr>
        <w:tc>
          <w:tcPr>
            <w:tcW w:w="9752" w:type="dxa"/>
            <w:gridSpan w:val="2"/>
          </w:tcPr>
          <w:p w14:paraId="4C6ACD44" w14:textId="77777777" w:rsidR="00BF3DA9" w:rsidRPr="00A967FB" w:rsidRDefault="00BF3DA9" w:rsidP="00EC0E6B"/>
        </w:tc>
      </w:tr>
      <w:tr w:rsidR="00A74CA6" w:rsidRPr="00A967FB" w14:paraId="553DA14C" w14:textId="77777777" w:rsidTr="00EC0E6B">
        <w:trPr>
          <w:trHeight w:val="240"/>
          <w:jc w:val="center"/>
        </w:trPr>
        <w:tc>
          <w:tcPr>
            <w:tcW w:w="4876" w:type="dxa"/>
          </w:tcPr>
          <w:p w14:paraId="2BBCEB53" w14:textId="77777777" w:rsidR="00BF3DA9" w:rsidRPr="00A967FB" w:rsidRDefault="00BF3DA9" w:rsidP="00EC0E6B">
            <w:pPr>
              <w:pStyle w:val="AmColumnHeading"/>
            </w:pPr>
            <w:r w:rsidRPr="00A967FB">
              <w:t>Tekst proponowany przez Komisję</w:t>
            </w:r>
          </w:p>
        </w:tc>
        <w:tc>
          <w:tcPr>
            <w:tcW w:w="4876" w:type="dxa"/>
          </w:tcPr>
          <w:p w14:paraId="099C88ED" w14:textId="77777777" w:rsidR="00BF3DA9" w:rsidRPr="00A967FB" w:rsidRDefault="00BF3DA9" w:rsidP="00EC0E6B">
            <w:pPr>
              <w:pStyle w:val="AmColumnHeading"/>
            </w:pPr>
            <w:r w:rsidRPr="00A967FB">
              <w:t>Poprawka</w:t>
            </w:r>
          </w:p>
        </w:tc>
      </w:tr>
      <w:tr w:rsidR="00A74CA6" w:rsidRPr="00A967FB" w14:paraId="5B106622" w14:textId="77777777" w:rsidTr="00EC0E6B">
        <w:trPr>
          <w:jc w:val="center"/>
        </w:trPr>
        <w:tc>
          <w:tcPr>
            <w:tcW w:w="4876" w:type="dxa"/>
          </w:tcPr>
          <w:p w14:paraId="3861B91A" w14:textId="77777777" w:rsidR="00BF3DA9" w:rsidRPr="00A967FB" w:rsidRDefault="00BF3DA9" w:rsidP="00EC0E6B">
            <w:pPr>
              <w:pStyle w:val="Normal6a"/>
            </w:pPr>
            <w:r w:rsidRPr="00A967FB">
              <w:lastRenderedPageBreak/>
              <w:t>6.</w:t>
            </w:r>
            <w:r w:rsidRPr="00A967FB">
              <w:tab/>
              <w:t xml:space="preserve">Europejska Rada Ochrony Danych przyjmuje wiążącą decyzję </w:t>
            </w:r>
            <w:r w:rsidRPr="00A967FB">
              <w:rPr>
                <w:b/>
                <w:bCs/>
                <w:i/>
                <w:iCs/>
              </w:rPr>
              <w:t>dotyczącą</w:t>
            </w:r>
            <w:r w:rsidRPr="00A967FB">
              <w:t xml:space="preserve"> zakresu postępowania na podstawie uwag organów nadzorczych, których sprawa dotyczy, oraz stanowiska wiodącego organu nadzorczego w odniesieniu do tych uwag.</w:t>
            </w:r>
          </w:p>
        </w:tc>
        <w:tc>
          <w:tcPr>
            <w:tcW w:w="4876" w:type="dxa"/>
          </w:tcPr>
          <w:p w14:paraId="1806E1C8" w14:textId="77777777" w:rsidR="00BF3DA9" w:rsidRPr="00A967FB" w:rsidRDefault="00BF3DA9" w:rsidP="00EC0E6B">
            <w:pPr>
              <w:pStyle w:val="Normal6a"/>
            </w:pPr>
            <w:r w:rsidRPr="00A967FB">
              <w:t>6.</w:t>
            </w:r>
            <w:r w:rsidRPr="00A967FB">
              <w:tab/>
              <w:t xml:space="preserve">Europejska Rada Ochrony Danych przyjmuje wiążącą decyzję </w:t>
            </w:r>
            <w:r w:rsidRPr="00A967FB">
              <w:rPr>
                <w:b/>
                <w:bCs/>
                <w:i/>
                <w:iCs/>
              </w:rPr>
              <w:t xml:space="preserve">ściśle ograniczoną do </w:t>
            </w:r>
            <w:r w:rsidRPr="00A967FB">
              <w:t>zakresu postępowania na podstawie uwag organów nadzorczych, których sprawa dotyczy, oraz stanowiska wiodącego organu nadzorczego w odniesieniu do tych uwag.</w:t>
            </w:r>
          </w:p>
        </w:tc>
      </w:tr>
    </w:tbl>
    <w:p w14:paraId="1F2B143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2B2A6F1" w14:textId="77777777" w:rsidR="00BF3DA9" w:rsidRPr="00A967FB" w:rsidRDefault="00BF3DA9" w:rsidP="00BF3DA9">
      <w:r w:rsidRPr="00A967FB">
        <w:rPr>
          <w:rStyle w:val="HideTWBExt"/>
        </w:rPr>
        <w:t>&lt;/Amend&gt;</w:t>
      </w:r>
    </w:p>
    <w:p w14:paraId="4C987EC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361</w:t>
      </w:r>
      <w:r w:rsidRPr="00A967FB">
        <w:rPr>
          <w:rStyle w:val="HideTWBExt"/>
          <w:b w:val="0"/>
        </w:rPr>
        <w:t>&lt;/NumAm&gt;</w:t>
      </w:r>
    </w:p>
    <w:p w14:paraId="1144A8FC"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213755C" w14:textId="77777777" w:rsidR="00BF3DA9" w:rsidRPr="00A967FB" w:rsidRDefault="00BF3DA9" w:rsidP="00BF3DA9">
      <w:pPr>
        <w:pStyle w:val="NormalBold"/>
      </w:pPr>
      <w:r w:rsidRPr="00A967FB">
        <w:rPr>
          <w:rStyle w:val="HideTWBExt"/>
          <w:b w:val="0"/>
        </w:rPr>
        <w:t>&lt;/RepeatBlock-By&gt;</w:t>
      </w:r>
    </w:p>
    <w:p w14:paraId="0F8A0B8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DE95AB1" w14:textId="77777777" w:rsidR="00BF3DA9" w:rsidRPr="00A967FB" w:rsidRDefault="00BF3DA9" w:rsidP="00BF3DA9">
      <w:pPr>
        <w:pStyle w:val="NormalBold"/>
      </w:pPr>
      <w:r w:rsidRPr="00A967FB">
        <w:rPr>
          <w:rStyle w:val="HideTWBExt"/>
          <w:b w:val="0"/>
        </w:rPr>
        <w:t>&lt;Article&gt;</w:t>
      </w:r>
      <w:r w:rsidRPr="00A967FB">
        <w:t>Rozdział III – sekcja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70DE5FF" w14:textId="77777777" w:rsidTr="00EC0E6B">
        <w:trPr>
          <w:trHeight w:hRule="exact" w:val="240"/>
          <w:jc w:val="center"/>
        </w:trPr>
        <w:tc>
          <w:tcPr>
            <w:tcW w:w="9752" w:type="dxa"/>
            <w:gridSpan w:val="2"/>
          </w:tcPr>
          <w:p w14:paraId="3C48FC90" w14:textId="77777777" w:rsidR="00BF3DA9" w:rsidRPr="00A967FB" w:rsidRDefault="00BF3DA9" w:rsidP="00EC0E6B"/>
        </w:tc>
      </w:tr>
      <w:tr w:rsidR="00A74CA6" w:rsidRPr="00A967FB" w14:paraId="7FD64FD0" w14:textId="77777777" w:rsidTr="00EC0E6B">
        <w:trPr>
          <w:trHeight w:val="240"/>
          <w:jc w:val="center"/>
        </w:trPr>
        <w:tc>
          <w:tcPr>
            <w:tcW w:w="4876" w:type="dxa"/>
          </w:tcPr>
          <w:p w14:paraId="4B3D3EA1" w14:textId="77777777" w:rsidR="00BF3DA9" w:rsidRPr="00A967FB" w:rsidRDefault="00BF3DA9" w:rsidP="00EC0E6B">
            <w:pPr>
              <w:pStyle w:val="AmColumnHeading"/>
            </w:pPr>
            <w:r w:rsidRPr="00A967FB">
              <w:t>Tekst proponowany przez Komisję</w:t>
            </w:r>
          </w:p>
        </w:tc>
        <w:tc>
          <w:tcPr>
            <w:tcW w:w="4876" w:type="dxa"/>
          </w:tcPr>
          <w:p w14:paraId="07987BE9" w14:textId="77777777" w:rsidR="00BF3DA9" w:rsidRPr="00A967FB" w:rsidRDefault="00BF3DA9" w:rsidP="00EC0E6B">
            <w:pPr>
              <w:pStyle w:val="AmColumnHeading"/>
            </w:pPr>
            <w:r w:rsidRPr="00A967FB">
              <w:t>Poprawka</w:t>
            </w:r>
          </w:p>
        </w:tc>
      </w:tr>
      <w:tr w:rsidR="00A74CA6" w:rsidRPr="00A967FB" w14:paraId="3CEAFC3F" w14:textId="77777777" w:rsidTr="00EC0E6B">
        <w:trPr>
          <w:jc w:val="center"/>
        </w:trPr>
        <w:tc>
          <w:tcPr>
            <w:tcW w:w="4876" w:type="dxa"/>
          </w:tcPr>
          <w:p w14:paraId="5BC0EB47" w14:textId="77777777" w:rsidR="00BF3DA9" w:rsidRPr="00A967FB" w:rsidRDefault="00BF3DA9" w:rsidP="00EC0E6B">
            <w:pPr>
              <w:pStyle w:val="Normal6a"/>
            </w:pPr>
            <w:r w:rsidRPr="00A967FB">
              <w:rPr>
                <w:b/>
                <w:i/>
              </w:rPr>
              <w:t>[...]</w:t>
            </w:r>
          </w:p>
        </w:tc>
        <w:tc>
          <w:tcPr>
            <w:tcW w:w="4876" w:type="dxa"/>
          </w:tcPr>
          <w:p w14:paraId="130EE16E" w14:textId="77777777" w:rsidR="00BF3DA9" w:rsidRPr="00A967FB" w:rsidRDefault="00BF3DA9" w:rsidP="00EC0E6B">
            <w:pPr>
              <w:pStyle w:val="Normal6a"/>
            </w:pPr>
            <w:r w:rsidRPr="00A967FB">
              <w:rPr>
                <w:b/>
                <w:i/>
              </w:rPr>
              <w:t>skreśla się</w:t>
            </w:r>
          </w:p>
        </w:tc>
      </w:tr>
    </w:tbl>
    <w:p w14:paraId="1DDBDB1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67027BE" w14:textId="77777777" w:rsidR="00BF3DA9" w:rsidRPr="00A967FB" w:rsidRDefault="00BF3DA9" w:rsidP="00BF3DA9">
      <w:r w:rsidRPr="00A967FB">
        <w:rPr>
          <w:rStyle w:val="HideTWBExt"/>
        </w:rPr>
        <w:t>&lt;/Amend&gt;</w:t>
      </w:r>
    </w:p>
    <w:p w14:paraId="59D56D3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362</w:t>
      </w:r>
      <w:r w:rsidRPr="00A967FB">
        <w:rPr>
          <w:rStyle w:val="HideTWBExt"/>
          <w:b w:val="0"/>
        </w:rPr>
        <w:t>&lt;/NumAm&gt;</w:t>
      </w:r>
    </w:p>
    <w:p w14:paraId="6BCB6AD6"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5CE72C0" w14:textId="77777777" w:rsidR="00BF3DA9" w:rsidRPr="00A967FB" w:rsidRDefault="00BF3DA9" w:rsidP="00BF3DA9">
      <w:pPr>
        <w:pStyle w:val="NormalBold"/>
      </w:pPr>
      <w:r w:rsidRPr="00A967FB">
        <w:rPr>
          <w:rStyle w:val="HideTWBExt"/>
          <w:b w:val="0"/>
        </w:rPr>
        <w:t>&lt;/RepeatBlock-By&gt;</w:t>
      </w:r>
    </w:p>
    <w:p w14:paraId="0C1515E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FF52265" w14:textId="77777777" w:rsidR="00BF3DA9" w:rsidRPr="00A967FB" w:rsidRDefault="00BF3DA9" w:rsidP="00BF3DA9">
      <w:pPr>
        <w:pStyle w:val="NormalBold"/>
      </w:pPr>
      <w:r w:rsidRPr="00A967FB">
        <w:rPr>
          <w:rStyle w:val="HideTWBExt"/>
          <w:b w:val="0"/>
        </w:rPr>
        <w:t>&lt;Article&gt;</w:t>
      </w:r>
      <w:r w:rsidRPr="00A967FB">
        <w:t>Artykuł 11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8B32EB3" w14:textId="77777777" w:rsidTr="00EC0E6B">
        <w:trPr>
          <w:trHeight w:hRule="exact" w:val="240"/>
          <w:jc w:val="center"/>
        </w:trPr>
        <w:tc>
          <w:tcPr>
            <w:tcW w:w="9752" w:type="dxa"/>
            <w:gridSpan w:val="2"/>
          </w:tcPr>
          <w:p w14:paraId="1A354560" w14:textId="77777777" w:rsidR="00BF3DA9" w:rsidRPr="00A967FB" w:rsidRDefault="00BF3DA9" w:rsidP="00EC0E6B"/>
        </w:tc>
      </w:tr>
      <w:tr w:rsidR="00A74CA6" w:rsidRPr="00A967FB" w14:paraId="62D0043A" w14:textId="77777777" w:rsidTr="00EC0E6B">
        <w:trPr>
          <w:trHeight w:val="240"/>
          <w:jc w:val="center"/>
        </w:trPr>
        <w:tc>
          <w:tcPr>
            <w:tcW w:w="4876" w:type="dxa"/>
          </w:tcPr>
          <w:p w14:paraId="5D132CB1" w14:textId="77777777" w:rsidR="00BF3DA9" w:rsidRPr="00A967FB" w:rsidRDefault="00BF3DA9" w:rsidP="00EC0E6B">
            <w:pPr>
              <w:pStyle w:val="AmColumnHeading"/>
            </w:pPr>
            <w:r w:rsidRPr="00A967FB">
              <w:t>Tekst proponowany przez Komisję</w:t>
            </w:r>
          </w:p>
        </w:tc>
        <w:tc>
          <w:tcPr>
            <w:tcW w:w="4876" w:type="dxa"/>
          </w:tcPr>
          <w:p w14:paraId="43A66DD3" w14:textId="77777777" w:rsidR="00BF3DA9" w:rsidRPr="00A967FB" w:rsidRDefault="00BF3DA9" w:rsidP="00EC0E6B">
            <w:pPr>
              <w:pStyle w:val="AmColumnHeading"/>
            </w:pPr>
            <w:r w:rsidRPr="00A967FB">
              <w:t>Poprawka</w:t>
            </w:r>
          </w:p>
        </w:tc>
      </w:tr>
      <w:tr w:rsidR="00A74CA6" w:rsidRPr="00A967FB" w14:paraId="5CFE8F2C" w14:textId="77777777" w:rsidTr="00EC0E6B">
        <w:trPr>
          <w:jc w:val="center"/>
        </w:trPr>
        <w:tc>
          <w:tcPr>
            <w:tcW w:w="4876" w:type="dxa"/>
          </w:tcPr>
          <w:p w14:paraId="613F1756" w14:textId="77777777" w:rsidR="00BF3DA9" w:rsidRPr="00A967FB" w:rsidRDefault="00BF3DA9" w:rsidP="00EC0E6B">
            <w:pPr>
              <w:pStyle w:val="Normal6a"/>
              <w:jc w:val="center"/>
            </w:pPr>
            <w:r w:rsidRPr="00A967FB">
              <w:rPr>
                <w:b/>
                <w:i/>
              </w:rPr>
              <w:t>Artykuł 11</w:t>
            </w:r>
            <w:r w:rsidRPr="00A967FB">
              <w:tab/>
            </w:r>
          </w:p>
        </w:tc>
        <w:tc>
          <w:tcPr>
            <w:tcW w:w="4876" w:type="dxa"/>
          </w:tcPr>
          <w:p w14:paraId="4C6F1828" w14:textId="77777777" w:rsidR="00BF3DA9" w:rsidRPr="00A967FB" w:rsidRDefault="00BF3DA9" w:rsidP="00EC0E6B">
            <w:pPr>
              <w:pStyle w:val="Normal6a"/>
            </w:pPr>
            <w:r w:rsidRPr="00A967FB">
              <w:rPr>
                <w:b/>
                <w:i/>
              </w:rPr>
              <w:t>skreśla się</w:t>
            </w:r>
          </w:p>
        </w:tc>
      </w:tr>
      <w:tr w:rsidR="00A74CA6" w:rsidRPr="00A967FB" w14:paraId="45784236" w14:textId="77777777" w:rsidTr="00EC0E6B">
        <w:trPr>
          <w:jc w:val="center"/>
        </w:trPr>
        <w:tc>
          <w:tcPr>
            <w:tcW w:w="4876" w:type="dxa"/>
          </w:tcPr>
          <w:p w14:paraId="2CC76041" w14:textId="77777777" w:rsidR="00BF3DA9" w:rsidRPr="00A967FB" w:rsidRDefault="00BF3DA9" w:rsidP="00EC0E6B">
            <w:pPr>
              <w:pStyle w:val="Normal6a"/>
              <w:jc w:val="center"/>
            </w:pPr>
            <w:r w:rsidRPr="00A967FB">
              <w:rPr>
                <w:b/>
                <w:i/>
              </w:rPr>
              <w:t>Wysłuchanie skarżącego przed odrzuceniem skargi w całości lub w części</w:t>
            </w:r>
          </w:p>
        </w:tc>
        <w:tc>
          <w:tcPr>
            <w:tcW w:w="4876" w:type="dxa"/>
          </w:tcPr>
          <w:p w14:paraId="77C46C36" w14:textId="77777777" w:rsidR="00BF3DA9" w:rsidRPr="00A967FB" w:rsidRDefault="00BF3DA9" w:rsidP="00EC0E6B">
            <w:pPr>
              <w:pStyle w:val="Normal6a"/>
            </w:pPr>
          </w:p>
        </w:tc>
      </w:tr>
      <w:tr w:rsidR="00A74CA6" w:rsidRPr="00A967FB" w14:paraId="1A0B4F0E" w14:textId="77777777" w:rsidTr="00EC0E6B">
        <w:trPr>
          <w:jc w:val="center"/>
        </w:trPr>
        <w:tc>
          <w:tcPr>
            <w:tcW w:w="4876" w:type="dxa"/>
          </w:tcPr>
          <w:p w14:paraId="3190EF5B" w14:textId="77777777" w:rsidR="00BF3DA9" w:rsidRPr="00A967FB" w:rsidRDefault="00BF3DA9" w:rsidP="00EC0E6B">
            <w:pPr>
              <w:pStyle w:val="Normal6a"/>
            </w:pPr>
            <w:r w:rsidRPr="00A967FB">
              <w:rPr>
                <w:b/>
                <w:i/>
              </w:rPr>
              <w:t>1. Zgodnie z procedurą przewidzianą w art. 9 i 10 wiodący organ nadzorczy przekazuje organowi nadzorczemu, do którego wniesiono skargę, uzasadnienie swojej wstępnej opinii, zgodnie z którym skargę należy w całości lub w części odrzucić.</w:t>
            </w:r>
          </w:p>
        </w:tc>
        <w:tc>
          <w:tcPr>
            <w:tcW w:w="4876" w:type="dxa"/>
          </w:tcPr>
          <w:p w14:paraId="203B3274" w14:textId="77777777" w:rsidR="00BF3DA9" w:rsidRPr="00A967FB" w:rsidRDefault="00BF3DA9" w:rsidP="00EC0E6B">
            <w:pPr>
              <w:pStyle w:val="Normal6a"/>
            </w:pPr>
          </w:p>
        </w:tc>
      </w:tr>
      <w:tr w:rsidR="00A74CA6" w:rsidRPr="00A967FB" w14:paraId="20BB7375" w14:textId="77777777" w:rsidTr="00EC0E6B">
        <w:trPr>
          <w:jc w:val="center"/>
        </w:trPr>
        <w:tc>
          <w:tcPr>
            <w:tcW w:w="4876" w:type="dxa"/>
          </w:tcPr>
          <w:p w14:paraId="3EE4876E" w14:textId="77777777" w:rsidR="00BF3DA9" w:rsidRPr="00A967FB" w:rsidRDefault="00BF3DA9" w:rsidP="00EC0E6B">
            <w:pPr>
              <w:pStyle w:val="Normal6a"/>
            </w:pPr>
            <w:r w:rsidRPr="00A967FB">
              <w:rPr>
                <w:b/>
                <w:i/>
              </w:rPr>
              <w:t xml:space="preserve">2. Organ nadzorczy, do którego wniesiono skargę, informuje skarżącego o powodach powzięcia zamiaru odrzucenia skargi w całości lub w części oraz określa termin, </w:t>
            </w:r>
            <w:r w:rsidRPr="00A967FB">
              <w:rPr>
                <w:b/>
                <w:i/>
              </w:rPr>
              <w:lastRenderedPageBreak/>
              <w:t>w którym skarżący może przedstawić swoją opinię na piśmie. Termin ten nie może być krótszy niż trzy tygodnie. Organ nadzorczy, do którego wniesiono skargę, informuje skarżącego o konsekwencjach zaniechania przedstawienia takiej opinii.</w:t>
            </w:r>
          </w:p>
        </w:tc>
        <w:tc>
          <w:tcPr>
            <w:tcW w:w="4876" w:type="dxa"/>
          </w:tcPr>
          <w:p w14:paraId="602C5B67" w14:textId="77777777" w:rsidR="00BF3DA9" w:rsidRPr="00A967FB" w:rsidRDefault="00BF3DA9" w:rsidP="00EC0E6B">
            <w:pPr>
              <w:pStyle w:val="Normal6a"/>
            </w:pPr>
          </w:p>
        </w:tc>
      </w:tr>
      <w:tr w:rsidR="00A74CA6" w:rsidRPr="00A967FB" w14:paraId="5A653E7E" w14:textId="77777777" w:rsidTr="00EC0E6B">
        <w:trPr>
          <w:jc w:val="center"/>
        </w:trPr>
        <w:tc>
          <w:tcPr>
            <w:tcW w:w="4876" w:type="dxa"/>
          </w:tcPr>
          <w:p w14:paraId="52491EB4" w14:textId="77777777" w:rsidR="00BF3DA9" w:rsidRPr="00A967FB" w:rsidRDefault="00BF3DA9" w:rsidP="00EC0E6B">
            <w:pPr>
              <w:pStyle w:val="Normal6a"/>
            </w:pPr>
            <w:r w:rsidRPr="00A967FB">
              <w:rPr>
                <w:b/>
                <w:i/>
              </w:rPr>
              <w:t>3. Jeżeli skarżący nie przedstawi opinii w terminie określonym przez organ nadzorczy, do którego wniesiono skargę, skargę uznaje się za wycofaną.</w:t>
            </w:r>
          </w:p>
        </w:tc>
        <w:tc>
          <w:tcPr>
            <w:tcW w:w="4876" w:type="dxa"/>
          </w:tcPr>
          <w:p w14:paraId="5A2BB901" w14:textId="77777777" w:rsidR="00BF3DA9" w:rsidRPr="00A967FB" w:rsidRDefault="00BF3DA9" w:rsidP="00EC0E6B">
            <w:pPr>
              <w:pStyle w:val="Normal6a"/>
            </w:pPr>
          </w:p>
        </w:tc>
      </w:tr>
      <w:tr w:rsidR="00A74CA6" w:rsidRPr="00A967FB" w14:paraId="0E8ABED6" w14:textId="77777777" w:rsidTr="00EC0E6B">
        <w:trPr>
          <w:jc w:val="center"/>
        </w:trPr>
        <w:tc>
          <w:tcPr>
            <w:tcW w:w="4876" w:type="dxa"/>
          </w:tcPr>
          <w:p w14:paraId="791B4D86" w14:textId="77777777" w:rsidR="00BF3DA9" w:rsidRPr="00A967FB" w:rsidRDefault="00BF3DA9" w:rsidP="00EC0E6B">
            <w:pPr>
              <w:pStyle w:val="Normal6a"/>
            </w:pPr>
            <w:r w:rsidRPr="00A967FB">
              <w:rPr>
                <w:b/>
                <w:i/>
              </w:rPr>
              <w:t>4. Skarżący może zażądać dostępu do niepoufnej wersji dokumentów, na których opiera się proponowane odrzucenie skargi.</w:t>
            </w:r>
          </w:p>
        </w:tc>
        <w:tc>
          <w:tcPr>
            <w:tcW w:w="4876" w:type="dxa"/>
          </w:tcPr>
          <w:p w14:paraId="277A0125" w14:textId="77777777" w:rsidR="00BF3DA9" w:rsidRPr="00A967FB" w:rsidRDefault="00BF3DA9" w:rsidP="00EC0E6B">
            <w:pPr>
              <w:pStyle w:val="Normal6a"/>
            </w:pPr>
          </w:p>
        </w:tc>
      </w:tr>
      <w:tr w:rsidR="00A74CA6" w:rsidRPr="00A967FB" w14:paraId="704CDDC0" w14:textId="77777777" w:rsidTr="00EC0E6B">
        <w:trPr>
          <w:jc w:val="center"/>
        </w:trPr>
        <w:tc>
          <w:tcPr>
            <w:tcW w:w="4876" w:type="dxa"/>
          </w:tcPr>
          <w:p w14:paraId="7BC7DBC6" w14:textId="77777777" w:rsidR="00BF3DA9" w:rsidRPr="00A967FB" w:rsidRDefault="00BF3DA9" w:rsidP="00EC0E6B">
            <w:pPr>
              <w:pStyle w:val="Normal6a"/>
            </w:pPr>
            <w:r w:rsidRPr="00A967FB">
              <w:rPr>
                <w:b/>
                <w:i/>
              </w:rPr>
              <w:t>5. Jeżeli skarżący przedstawi opinię w terminie wyznaczonym przez organ nadzorczy, do którego wniesiono skargę, a opinia ta nie spowoduje zmiany wstępnej opinii, zgodnie z którą skargę należy w całości lub w części odrzucić, organ nadzorczy, do którego wniesiono skargę, przygotuje projekt decyzji zgodnie z art. 60 ust. 3 rozporządzenia (UE) 2016/679, a wiodący organ nadzorczy przedłoży go pozostałym organom nadzorczym, których sprawa dotyczy, zgodnie z art. 60 ust. 3 rozporządzenia (UE) 2016/679.</w:t>
            </w:r>
          </w:p>
        </w:tc>
        <w:tc>
          <w:tcPr>
            <w:tcW w:w="4876" w:type="dxa"/>
          </w:tcPr>
          <w:p w14:paraId="3D47386F" w14:textId="77777777" w:rsidR="00BF3DA9" w:rsidRPr="00A967FB" w:rsidRDefault="00BF3DA9" w:rsidP="00EC0E6B">
            <w:pPr>
              <w:pStyle w:val="Normal6a"/>
            </w:pPr>
          </w:p>
        </w:tc>
      </w:tr>
    </w:tbl>
    <w:p w14:paraId="4FE4106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551600" w14:textId="77777777" w:rsidR="00BF3DA9" w:rsidRPr="00A967FB" w:rsidRDefault="00BF3DA9" w:rsidP="00BF3DA9">
      <w:r w:rsidRPr="00A967FB">
        <w:rPr>
          <w:rStyle w:val="HideTWBExt"/>
        </w:rPr>
        <w:t>&lt;/Amend&gt;</w:t>
      </w:r>
    </w:p>
    <w:p w14:paraId="3288B2A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363</w:t>
      </w:r>
      <w:r w:rsidRPr="00A967FB">
        <w:rPr>
          <w:rStyle w:val="HideTWBExt"/>
          <w:b w:val="0"/>
        </w:rPr>
        <w:t>&lt;/NumAm&gt;</w:t>
      </w:r>
    </w:p>
    <w:p w14:paraId="41397FB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5E45B6D" w14:textId="77777777" w:rsidR="00BF3DA9" w:rsidRPr="00A967FB" w:rsidRDefault="00BF3DA9" w:rsidP="00BF3DA9">
      <w:pPr>
        <w:pStyle w:val="NormalBold"/>
      </w:pPr>
      <w:r w:rsidRPr="00A967FB">
        <w:rPr>
          <w:rStyle w:val="HideTWBExt"/>
          <w:b w:val="0"/>
        </w:rPr>
        <w:t>&lt;/RepeatBlock-By&gt;</w:t>
      </w:r>
    </w:p>
    <w:p w14:paraId="3494524B"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925DE17" w14:textId="77777777" w:rsidR="00BF3DA9" w:rsidRPr="00A967FB" w:rsidRDefault="00BF3DA9" w:rsidP="00BF3DA9">
      <w:pPr>
        <w:pStyle w:val="NormalBold"/>
      </w:pPr>
      <w:r w:rsidRPr="00A967FB">
        <w:rPr>
          <w:rStyle w:val="HideTWBExt"/>
          <w:b w:val="0"/>
        </w:rPr>
        <w:t>&lt;Article&gt;</w:t>
      </w:r>
      <w:r w:rsidRPr="00A967FB">
        <w:t>Artykuł 11 −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E28F985" w14:textId="77777777" w:rsidTr="00EC0E6B">
        <w:trPr>
          <w:trHeight w:hRule="exact" w:val="240"/>
          <w:jc w:val="center"/>
        </w:trPr>
        <w:tc>
          <w:tcPr>
            <w:tcW w:w="9752" w:type="dxa"/>
            <w:gridSpan w:val="2"/>
          </w:tcPr>
          <w:p w14:paraId="7CC5DFD5" w14:textId="77777777" w:rsidR="00BF3DA9" w:rsidRPr="00A967FB" w:rsidRDefault="00BF3DA9" w:rsidP="00EC0E6B"/>
        </w:tc>
      </w:tr>
      <w:tr w:rsidR="00A74CA6" w:rsidRPr="00A967FB" w14:paraId="47F97401" w14:textId="77777777" w:rsidTr="00EC0E6B">
        <w:trPr>
          <w:trHeight w:val="240"/>
          <w:jc w:val="center"/>
        </w:trPr>
        <w:tc>
          <w:tcPr>
            <w:tcW w:w="4876" w:type="dxa"/>
          </w:tcPr>
          <w:p w14:paraId="14F948FF" w14:textId="77777777" w:rsidR="00BF3DA9" w:rsidRPr="00A967FB" w:rsidRDefault="00BF3DA9" w:rsidP="00EC0E6B">
            <w:pPr>
              <w:pStyle w:val="AmColumnHeading"/>
            </w:pPr>
            <w:r w:rsidRPr="00A967FB">
              <w:t>Tekst proponowany przez Komisję</w:t>
            </w:r>
          </w:p>
        </w:tc>
        <w:tc>
          <w:tcPr>
            <w:tcW w:w="4876" w:type="dxa"/>
          </w:tcPr>
          <w:p w14:paraId="3A7224C5" w14:textId="77777777" w:rsidR="00BF3DA9" w:rsidRPr="00A967FB" w:rsidRDefault="00BF3DA9" w:rsidP="00EC0E6B">
            <w:pPr>
              <w:pStyle w:val="AmColumnHeading"/>
            </w:pPr>
            <w:r w:rsidRPr="00A967FB">
              <w:t>Poprawka</w:t>
            </w:r>
          </w:p>
        </w:tc>
      </w:tr>
      <w:tr w:rsidR="00A74CA6" w:rsidRPr="00A967FB" w14:paraId="39503E41" w14:textId="77777777" w:rsidTr="00EC0E6B">
        <w:trPr>
          <w:jc w:val="center"/>
        </w:trPr>
        <w:tc>
          <w:tcPr>
            <w:tcW w:w="4876" w:type="dxa"/>
          </w:tcPr>
          <w:p w14:paraId="47E42D6B" w14:textId="77777777" w:rsidR="00BF3DA9" w:rsidRPr="00A967FB" w:rsidRDefault="00BF3DA9" w:rsidP="00EC0E6B">
            <w:pPr>
              <w:pStyle w:val="Normal6a"/>
            </w:pPr>
            <w:r w:rsidRPr="00A967FB">
              <w:t>1.</w:t>
            </w:r>
            <w:r w:rsidRPr="00A967FB">
              <w:tab/>
              <w:t xml:space="preserve">Zgodnie z procedurą przewidzianą w art. 9 i 10 wiodący organ nadzorczy przekazuje organowi nadzorczemu, do którego wniesiono skargę, uzasadnienie swojej wstępnej opinii, zgodnie z którym skargę należy w całości lub w części </w:t>
            </w:r>
            <w:r w:rsidRPr="00A967FB">
              <w:lastRenderedPageBreak/>
              <w:t>odrzucić.</w:t>
            </w:r>
          </w:p>
        </w:tc>
        <w:tc>
          <w:tcPr>
            <w:tcW w:w="4876" w:type="dxa"/>
          </w:tcPr>
          <w:p w14:paraId="17AF40A8" w14:textId="77777777" w:rsidR="00BF3DA9" w:rsidRPr="00A967FB" w:rsidRDefault="00BF3DA9" w:rsidP="00EC0E6B">
            <w:pPr>
              <w:pStyle w:val="Normal6a"/>
            </w:pPr>
            <w:r w:rsidRPr="00A967FB">
              <w:lastRenderedPageBreak/>
              <w:t>1.</w:t>
            </w:r>
            <w:r w:rsidRPr="00A967FB">
              <w:tab/>
              <w:t xml:space="preserve">Zgodnie z procedurą przewidzianą w art. 9 i 10 wiodący organ nadzorczy przekazuje organowi nadzorczemu, do którego wniesiono skargę, </w:t>
            </w:r>
            <w:r w:rsidRPr="00A967FB">
              <w:rPr>
                <w:b/>
                <w:bCs/>
                <w:i/>
                <w:iCs/>
              </w:rPr>
              <w:t xml:space="preserve">oraz organom nadzorczym, których sprawa dotyczy, </w:t>
            </w:r>
            <w:r w:rsidRPr="00A967FB">
              <w:t xml:space="preserve">uzasadnienie swojej wstępnej opinii, </w:t>
            </w:r>
            <w:r w:rsidRPr="00A967FB">
              <w:lastRenderedPageBreak/>
              <w:t xml:space="preserve">zgodnie z którym skargę należy w całości lub w części odrzucić, </w:t>
            </w:r>
            <w:r w:rsidRPr="00A967FB">
              <w:rPr>
                <w:b/>
                <w:bCs/>
                <w:i/>
                <w:iCs/>
              </w:rPr>
              <w:t>oraz wzywa je do przedstawienia swoich opinii nie później niż w terminie jednego tygodnia od otrzymania</w:t>
            </w:r>
            <w:r w:rsidRPr="00A967FB">
              <w:t xml:space="preserve"> </w:t>
            </w:r>
            <w:r w:rsidRPr="00A967FB">
              <w:rPr>
                <w:b/>
                <w:bCs/>
                <w:i/>
                <w:iCs/>
              </w:rPr>
              <w:t>tego uzasadnienia</w:t>
            </w:r>
            <w:r w:rsidRPr="00A967FB">
              <w:t>.</w:t>
            </w:r>
          </w:p>
        </w:tc>
      </w:tr>
    </w:tbl>
    <w:p w14:paraId="5671198E"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BEE4389" w14:textId="77777777" w:rsidR="00BF3DA9" w:rsidRPr="00A967FB" w:rsidRDefault="00BF3DA9" w:rsidP="00BF3DA9">
      <w:r w:rsidRPr="00A967FB">
        <w:rPr>
          <w:rStyle w:val="HideTWBExt"/>
        </w:rPr>
        <w:t>&lt;/Amend&gt;</w:t>
      </w:r>
    </w:p>
    <w:p w14:paraId="5C97BE2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364</w:t>
      </w:r>
      <w:r w:rsidRPr="00A967FB">
        <w:rPr>
          <w:rStyle w:val="HideTWBExt"/>
          <w:b w:val="0"/>
        </w:rPr>
        <w:t>&lt;/NumAm&gt;</w:t>
      </w:r>
    </w:p>
    <w:p w14:paraId="44676EF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F197A96" w14:textId="77777777" w:rsidR="00BF3DA9" w:rsidRPr="00A967FB" w:rsidRDefault="00BF3DA9" w:rsidP="00BF3DA9">
      <w:pPr>
        <w:pStyle w:val="NormalBold"/>
      </w:pPr>
      <w:r w:rsidRPr="00A967FB">
        <w:rPr>
          <w:rStyle w:val="HideTWBExt"/>
          <w:b w:val="0"/>
        </w:rPr>
        <w:t>&lt;/RepeatBlock-By&gt;</w:t>
      </w:r>
    </w:p>
    <w:p w14:paraId="1F80997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38B72CC" w14:textId="77777777" w:rsidR="00BF3DA9" w:rsidRPr="00A967FB" w:rsidRDefault="00BF3DA9" w:rsidP="00BF3DA9">
      <w:pPr>
        <w:pStyle w:val="NormalBold"/>
      </w:pPr>
      <w:r w:rsidRPr="00A967FB">
        <w:rPr>
          <w:rStyle w:val="HideTWBExt"/>
          <w:b w:val="0"/>
        </w:rPr>
        <w:t>&lt;Article&gt;</w:t>
      </w:r>
      <w:r w:rsidRPr="00A967FB">
        <w:t>Artykuł 11 −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26C0062" w14:textId="77777777" w:rsidTr="00EC0E6B">
        <w:trPr>
          <w:trHeight w:hRule="exact" w:val="240"/>
          <w:jc w:val="center"/>
        </w:trPr>
        <w:tc>
          <w:tcPr>
            <w:tcW w:w="9752" w:type="dxa"/>
            <w:gridSpan w:val="2"/>
          </w:tcPr>
          <w:p w14:paraId="37BFC16B" w14:textId="77777777" w:rsidR="00BF3DA9" w:rsidRPr="00A967FB" w:rsidRDefault="00BF3DA9" w:rsidP="00EC0E6B"/>
        </w:tc>
      </w:tr>
      <w:tr w:rsidR="00A74CA6" w:rsidRPr="00A967FB" w14:paraId="3AC03BFB" w14:textId="77777777" w:rsidTr="00EC0E6B">
        <w:trPr>
          <w:trHeight w:val="240"/>
          <w:jc w:val="center"/>
        </w:trPr>
        <w:tc>
          <w:tcPr>
            <w:tcW w:w="4876" w:type="dxa"/>
          </w:tcPr>
          <w:p w14:paraId="145799A1" w14:textId="77777777" w:rsidR="00BF3DA9" w:rsidRPr="00A967FB" w:rsidRDefault="00BF3DA9" w:rsidP="00EC0E6B">
            <w:pPr>
              <w:pStyle w:val="AmColumnHeading"/>
            </w:pPr>
            <w:r w:rsidRPr="00A967FB">
              <w:t>Tekst proponowany przez Komisję</w:t>
            </w:r>
          </w:p>
        </w:tc>
        <w:tc>
          <w:tcPr>
            <w:tcW w:w="4876" w:type="dxa"/>
          </w:tcPr>
          <w:p w14:paraId="7FAD69C9" w14:textId="77777777" w:rsidR="00BF3DA9" w:rsidRPr="00A967FB" w:rsidRDefault="00BF3DA9" w:rsidP="00EC0E6B">
            <w:pPr>
              <w:pStyle w:val="AmColumnHeading"/>
            </w:pPr>
            <w:r w:rsidRPr="00A967FB">
              <w:t>Poprawka</w:t>
            </w:r>
          </w:p>
        </w:tc>
      </w:tr>
      <w:tr w:rsidR="00A74CA6" w:rsidRPr="00A967FB" w14:paraId="1BB20C4D" w14:textId="77777777" w:rsidTr="00EC0E6B">
        <w:trPr>
          <w:jc w:val="center"/>
        </w:trPr>
        <w:tc>
          <w:tcPr>
            <w:tcW w:w="4876" w:type="dxa"/>
          </w:tcPr>
          <w:p w14:paraId="7BC9DEAD" w14:textId="77777777" w:rsidR="00BF3DA9" w:rsidRPr="00A967FB" w:rsidRDefault="00BF3DA9" w:rsidP="00EC0E6B">
            <w:pPr>
              <w:pStyle w:val="Normal6a"/>
            </w:pPr>
            <w:r w:rsidRPr="00A967FB">
              <w:t>2.</w:t>
            </w:r>
            <w:r w:rsidRPr="00A967FB">
              <w:tab/>
              <w:t>Organ nadzorczy, do którego wniesiono skargę, informuje skarżącego o powodach powzięcia zamiaru odrzucenia skargi w całości lub w części oraz określa termin, w którym skarżący może przedstawić swoją opinię na piśmie. Termin ten nie może być krótszy niż trzy tygodnie. Organ nadzorczy, do którego wniesiono skargę, informuje skarżącego o konsekwencjach zaniechania przedstawienia takiej opinii.</w:t>
            </w:r>
          </w:p>
        </w:tc>
        <w:tc>
          <w:tcPr>
            <w:tcW w:w="4876" w:type="dxa"/>
          </w:tcPr>
          <w:p w14:paraId="0A709287" w14:textId="77777777" w:rsidR="00BF3DA9" w:rsidRPr="00A967FB" w:rsidRDefault="00BF3DA9" w:rsidP="00EC0E6B">
            <w:pPr>
              <w:pStyle w:val="Normal6a"/>
            </w:pPr>
            <w:r w:rsidRPr="00A967FB">
              <w:t>2.</w:t>
            </w:r>
            <w:r w:rsidRPr="00A967FB">
              <w:tab/>
              <w:t xml:space="preserve">Organ nadzorczy, do którego wniesiono skargę, informuje skarżącego o powodach powzięcia zamiaru odrzucenia skargi w całości lub w części oraz określa termin, w którym skarżący może przedstawić swoją opinię na piśmie. Termin ten nie może być krótszy niż trzy tygodnie </w:t>
            </w:r>
            <w:r w:rsidRPr="00A967FB">
              <w:rPr>
                <w:b/>
                <w:bCs/>
                <w:i/>
                <w:iCs/>
              </w:rPr>
              <w:t>od otrzymania przez skarżącego powiadomienia od organu nadzorczego, do którego wniesiono skargę, o zamiarze odrzucenia skargi w całości lub w części</w:t>
            </w:r>
            <w:r w:rsidRPr="00A967FB">
              <w:t>. Organ nadzorczy, do którego wniesiono skargę, informuje skarżącego o konsekwencjach zaniechania przedstawienia takiej opinii.</w:t>
            </w:r>
          </w:p>
        </w:tc>
      </w:tr>
    </w:tbl>
    <w:p w14:paraId="188EB5D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5E31170" w14:textId="77777777" w:rsidR="00BF3DA9" w:rsidRPr="00A967FB" w:rsidRDefault="00BF3DA9" w:rsidP="00BF3DA9">
      <w:r w:rsidRPr="00A967FB">
        <w:rPr>
          <w:rStyle w:val="HideTWBExt"/>
        </w:rPr>
        <w:t>&lt;/Amend&gt;</w:t>
      </w:r>
    </w:p>
    <w:p w14:paraId="4461141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365</w:t>
      </w:r>
      <w:r w:rsidRPr="00A967FB">
        <w:rPr>
          <w:rStyle w:val="HideTWBExt"/>
          <w:b w:val="0"/>
        </w:rPr>
        <w:t>&lt;/NumAm&gt;</w:t>
      </w:r>
    </w:p>
    <w:p w14:paraId="5B4C76DE"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F790B8D" w14:textId="77777777" w:rsidR="00BF3DA9" w:rsidRPr="00A967FB" w:rsidRDefault="00BF3DA9" w:rsidP="00BF3DA9">
      <w:pPr>
        <w:pStyle w:val="NormalBold"/>
      </w:pPr>
      <w:r w:rsidRPr="00A967FB">
        <w:rPr>
          <w:rStyle w:val="HideTWBExt"/>
          <w:b w:val="0"/>
        </w:rPr>
        <w:t>&lt;/RepeatBlock-By&gt;</w:t>
      </w:r>
    </w:p>
    <w:p w14:paraId="01BCDF1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5C7380B" w14:textId="77777777" w:rsidR="00BF3DA9" w:rsidRPr="00A967FB" w:rsidRDefault="00BF3DA9" w:rsidP="00BF3DA9">
      <w:pPr>
        <w:pStyle w:val="NormalBold"/>
      </w:pPr>
      <w:r w:rsidRPr="00A967FB">
        <w:rPr>
          <w:rStyle w:val="HideTWBExt"/>
          <w:b w:val="0"/>
        </w:rPr>
        <w:t>&lt;Article&gt;</w:t>
      </w:r>
      <w:r w:rsidRPr="00A967FB">
        <w:t>Artykuł 11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A19EBEC" w14:textId="77777777" w:rsidTr="00EC0E6B">
        <w:trPr>
          <w:trHeight w:hRule="exact" w:val="240"/>
          <w:jc w:val="center"/>
        </w:trPr>
        <w:tc>
          <w:tcPr>
            <w:tcW w:w="9752" w:type="dxa"/>
            <w:gridSpan w:val="2"/>
          </w:tcPr>
          <w:p w14:paraId="06BDCACE" w14:textId="77777777" w:rsidR="00BF3DA9" w:rsidRPr="00A967FB" w:rsidRDefault="00BF3DA9" w:rsidP="00EC0E6B"/>
        </w:tc>
      </w:tr>
      <w:tr w:rsidR="00A74CA6" w:rsidRPr="00A967FB" w14:paraId="6C1A6A73" w14:textId="77777777" w:rsidTr="00EC0E6B">
        <w:trPr>
          <w:trHeight w:val="240"/>
          <w:jc w:val="center"/>
        </w:trPr>
        <w:tc>
          <w:tcPr>
            <w:tcW w:w="4876" w:type="dxa"/>
          </w:tcPr>
          <w:p w14:paraId="0F7C8139" w14:textId="77777777" w:rsidR="00BF3DA9" w:rsidRPr="00A967FB" w:rsidRDefault="00BF3DA9" w:rsidP="00EC0E6B">
            <w:pPr>
              <w:pStyle w:val="AmColumnHeading"/>
            </w:pPr>
            <w:r w:rsidRPr="00A967FB">
              <w:t>Tekst proponowany przez Komisję</w:t>
            </w:r>
          </w:p>
        </w:tc>
        <w:tc>
          <w:tcPr>
            <w:tcW w:w="4876" w:type="dxa"/>
          </w:tcPr>
          <w:p w14:paraId="36761BEF" w14:textId="77777777" w:rsidR="00BF3DA9" w:rsidRPr="00A967FB" w:rsidRDefault="00BF3DA9" w:rsidP="00EC0E6B">
            <w:pPr>
              <w:pStyle w:val="AmColumnHeading"/>
            </w:pPr>
            <w:r w:rsidRPr="00A967FB">
              <w:t>Poprawka</w:t>
            </w:r>
          </w:p>
        </w:tc>
      </w:tr>
      <w:tr w:rsidR="00A74CA6" w:rsidRPr="00A967FB" w14:paraId="435BB2A1" w14:textId="77777777" w:rsidTr="00EC0E6B">
        <w:trPr>
          <w:jc w:val="center"/>
        </w:trPr>
        <w:tc>
          <w:tcPr>
            <w:tcW w:w="4876" w:type="dxa"/>
          </w:tcPr>
          <w:p w14:paraId="4C72BAAF" w14:textId="77777777" w:rsidR="00BF3DA9" w:rsidRPr="00A967FB" w:rsidRDefault="00BF3DA9" w:rsidP="00EC0E6B">
            <w:pPr>
              <w:pStyle w:val="Normal6a"/>
            </w:pPr>
            <w:r w:rsidRPr="00A967FB">
              <w:t>3.</w:t>
            </w:r>
            <w:r w:rsidRPr="00A967FB">
              <w:tab/>
              <w:t xml:space="preserve">Jeżeli skarżący nie przedstawi opinii w terminie określonym przez organ nadzorczy, do którego wniesiono skargę, </w:t>
            </w:r>
            <w:r w:rsidRPr="00A967FB">
              <w:lastRenderedPageBreak/>
              <w:t xml:space="preserve">skargę </w:t>
            </w:r>
            <w:r w:rsidRPr="00A967FB">
              <w:rPr>
                <w:b/>
                <w:bCs/>
                <w:i/>
                <w:iCs/>
              </w:rPr>
              <w:t>uznaje się za wycofaną</w:t>
            </w:r>
            <w:r w:rsidRPr="00A967FB">
              <w:t>.</w:t>
            </w:r>
          </w:p>
        </w:tc>
        <w:tc>
          <w:tcPr>
            <w:tcW w:w="4876" w:type="dxa"/>
          </w:tcPr>
          <w:p w14:paraId="68709D9E" w14:textId="77777777" w:rsidR="00BF3DA9" w:rsidRPr="00A967FB" w:rsidRDefault="00BF3DA9" w:rsidP="00EC0E6B">
            <w:pPr>
              <w:pStyle w:val="Normal6a"/>
            </w:pPr>
            <w:r w:rsidRPr="00A967FB">
              <w:lastRenderedPageBreak/>
              <w:t>3.</w:t>
            </w:r>
            <w:r w:rsidRPr="00A967FB">
              <w:tab/>
              <w:t xml:space="preserve">Jeżeli skarżący nie przedstawi opinii w terminie określonym przez organ nadzorczy, do którego wniesiono skargę, </w:t>
            </w:r>
            <w:r w:rsidRPr="00A967FB">
              <w:rPr>
                <w:b/>
                <w:bCs/>
                <w:i/>
                <w:iCs/>
              </w:rPr>
              <w:lastRenderedPageBreak/>
              <w:t>postępowanie skargowe zamyka się i przyjmuje się decyzję zgodnie z art. 60 ust. 3 i 8 rozporządzenia (UE) 2016/679</w:t>
            </w:r>
            <w:r w:rsidRPr="00A967FB">
              <w:t>.</w:t>
            </w:r>
          </w:p>
        </w:tc>
      </w:tr>
    </w:tbl>
    <w:p w14:paraId="2FE0AA79"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8F8B195" w14:textId="77777777" w:rsidR="00BF3DA9" w:rsidRPr="00A967FB" w:rsidRDefault="00BF3DA9" w:rsidP="00BF3DA9">
      <w:r w:rsidRPr="00A967FB">
        <w:rPr>
          <w:rStyle w:val="HideTWBExt"/>
        </w:rPr>
        <w:t>&lt;/Amend&gt;</w:t>
      </w:r>
    </w:p>
    <w:p w14:paraId="55CBA902" w14:textId="54A99D23"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366</w:t>
      </w:r>
      <w:r w:rsidRPr="00A967FB">
        <w:rPr>
          <w:rStyle w:val="HideTWBExt"/>
          <w:b w:val="0"/>
        </w:rPr>
        <w:t>&lt;/NumAm&gt;</w:t>
      </w:r>
    </w:p>
    <w:p w14:paraId="011FA319"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35C0A2BE" w14:textId="77777777" w:rsidR="00BF3DA9" w:rsidRPr="00A967FB" w:rsidRDefault="00BF3DA9" w:rsidP="00BF3DA9">
      <w:pPr>
        <w:pStyle w:val="NormalBold"/>
      </w:pPr>
      <w:r w:rsidRPr="00A967FB">
        <w:rPr>
          <w:rStyle w:val="HideTWBExt"/>
          <w:b w:val="0"/>
        </w:rPr>
        <w:t>&lt;/RepeatBlock-By&gt;</w:t>
      </w:r>
    </w:p>
    <w:p w14:paraId="3A301064" w14:textId="27C9C616"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60F1A890" w14:textId="42C4FA76" w:rsidR="00BF3DA9" w:rsidRPr="00A967FB" w:rsidRDefault="00BF3DA9" w:rsidP="00BF3DA9">
      <w:pPr>
        <w:pStyle w:val="NormalBold"/>
      </w:pPr>
      <w:r w:rsidRPr="00A967FB">
        <w:rPr>
          <w:rStyle w:val="HideTWBExt"/>
          <w:b w:val="0"/>
        </w:rPr>
        <w:t>&lt;Article&gt;</w:t>
      </w:r>
      <w:r w:rsidR="00FC6877" w:rsidRPr="00A967FB">
        <w:t>Artykuł</w:t>
      </w:r>
      <w:r w:rsidRPr="00A967FB">
        <w:t xml:space="preserve"> 11 – </w:t>
      </w:r>
      <w:r w:rsidR="00FC6877" w:rsidRPr="00A967FB">
        <w:t>ustęp</w:t>
      </w:r>
      <w:r w:rsidRPr="00A967FB">
        <w:t xml:space="preserve">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5200022" w14:textId="77777777" w:rsidTr="00EC0E6B">
        <w:trPr>
          <w:trHeight w:hRule="exact" w:val="240"/>
          <w:jc w:val="center"/>
        </w:trPr>
        <w:tc>
          <w:tcPr>
            <w:tcW w:w="9752" w:type="dxa"/>
            <w:gridSpan w:val="2"/>
          </w:tcPr>
          <w:p w14:paraId="31DC8D28" w14:textId="77777777" w:rsidR="00BF3DA9" w:rsidRPr="00A967FB" w:rsidRDefault="00BF3DA9" w:rsidP="00EC0E6B"/>
        </w:tc>
      </w:tr>
      <w:tr w:rsidR="00A74CA6" w:rsidRPr="00A967FB" w14:paraId="7C1CBBD1" w14:textId="77777777" w:rsidTr="00EC0E6B">
        <w:trPr>
          <w:trHeight w:val="240"/>
          <w:jc w:val="center"/>
        </w:trPr>
        <w:tc>
          <w:tcPr>
            <w:tcW w:w="4876" w:type="dxa"/>
          </w:tcPr>
          <w:p w14:paraId="67B218ED" w14:textId="42BA6DA4" w:rsidR="00BF3DA9" w:rsidRPr="00A967FB" w:rsidRDefault="00FC6877" w:rsidP="00EC0E6B">
            <w:pPr>
              <w:pStyle w:val="AmColumnHeading"/>
            </w:pPr>
            <w:r w:rsidRPr="00A967FB">
              <w:t>Tekst proponowany przez Komisję</w:t>
            </w:r>
          </w:p>
        </w:tc>
        <w:tc>
          <w:tcPr>
            <w:tcW w:w="4876" w:type="dxa"/>
          </w:tcPr>
          <w:p w14:paraId="3673309D" w14:textId="76DB44ED" w:rsidR="00BF3DA9" w:rsidRPr="00A967FB" w:rsidRDefault="00FC6877" w:rsidP="00EC0E6B">
            <w:pPr>
              <w:pStyle w:val="AmColumnHeading"/>
            </w:pPr>
            <w:r w:rsidRPr="00A967FB">
              <w:t>Poprawka</w:t>
            </w:r>
          </w:p>
        </w:tc>
      </w:tr>
      <w:tr w:rsidR="00A74CA6" w:rsidRPr="00A967FB" w14:paraId="4FCB26F1" w14:textId="77777777" w:rsidTr="00EC0E6B">
        <w:trPr>
          <w:jc w:val="center"/>
        </w:trPr>
        <w:tc>
          <w:tcPr>
            <w:tcW w:w="4876" w:type="dxa"/>
          </w:tcPr>
          <w:p w14:paraId="755E3762" w14:textId="77777777" w:rsidR="00BF3DA9" w:rsidRPr="00A967FB" w:rsidRDefault="00BF3DA9" w:rsidP="00EC0E6B">
            <w:pPr>
              <w:pStyle w:val="Normal6a"/>
            </w:pPr>
            <w:r w:rsidRPr="00A967FB">
              <w:t>4.</w:t>
            </w:r>
            <w:r w:rsidRPr="00A967FB">
              <w:tab/>
              <w:t>Skarżący może zażądać dostępu do niepoufnej wersji dokumentów, na których opiera się proponowane odrzucenie skargi.</w:t>
            </w:r>
          </w:p>
        </w:tc>
        <w:tc>
          <w:tcPr>
            <w:tcW w:w="4876" w:type="dxa"/>
          </w:tcPr>
          <w:p w14:paraId="3A7FB18C" w14:textId="77777777" w:rsidR="00BF3DA9" w:rsidRPr="00A967FB" w:rsidRDefault="00BF3DA9" w:rsidP="00EC0E6B">
            <w:pPr>
              <w:pStyle w:val="Normal6a"/>
            </w:pPr>
            <w:r w:rsidRPr="00A967FB">
              <w:t>4.</w:t>
            </w:r>
            <w:r w:rsidRPr="00A967FB">
              <w:tab/>
              <w:t xml:space="preserve">Skarżący może zażądać dostępu do niepoufnej wersji dokumentów, na których opiera się proponowane odrzucenie skargi. </w:t>
            </w:r>
            <w:r w:rsidRPr="00A967FB">
              <w:rPr>
                <w:b/>
                <w:i/>
              </w:rPr>
              <w:t>Taka zgoda moze zostać przyznana tylko i wyłącznie po podpisaniu przez skarżącego deklaracji poufności. Jednocześnie organ nadzorczy państwa członkowskiego może w każdej chwili wycofać taką zgodę jeśli uznał, że skarżący wykorzystuje otrzymane dane do celów innych niz zwiazane ze sprawą lub w jakikolwiek sposób nie dotyrzymuje ustaleń deklaracji poufności, lub ma powiązania finansowo-ekonomiczne z konkurencją podmiotu skarżonego.</w:t>
            </w:r>
          </w:p>
        </w:tc>
      </w:tr>
    </w:tbl>
    <w:p w14:paraId="3FA1D8A6"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3F011DC3" w14:textId="77777777" w:rsidR="00BF3DA9" w:rsidRPr="00A841D2" w:rsidRDefault="00BF3DA9" w:rsidP="00BF3DA9">
      <w:pPr>
        <w:rPr>
          <w:lang w:val="en-GB"/>
        </w:rPr>
      </w:pPr>
      <w:r w:rsidRPr="00A841D2">
        <w:rPr>
          <w:rStyle w:val="HideTWBExt"/>
          <w:lang w:val="en-GB"/>
        </w:rPr>
        <w:t>&lt;/Amend&gt;</w:t>
      </w:r>
    </w:p>
    <w:p w14:paraId="62A0FC6F"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367</w:t>
      </w:r>
      <w:r w:rsidRPr="00A841D2">
        <w:rPr>
          <w:rStyle w:val="HideTWBExt"/>
          <w:b w:val="0"/>
          <w:lang w:val="en-GB"/>
        </w:rPr>
        <w:t>&lt;/NumAm&gt;</w:t>
      </w:r>
    </w:p>
    <w:p w14:paraId="55012409"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Clare Daly</w:t>
      </w:r>
      <w:r w:rsidRPr="00A841D2">
        <w:rPr>
          <w:rStyle w:val="HideTWBExt"/>
          <w:b w:val="0"/>
          <w:lang w:val="en-GB"/>
        </w:rPr>
        <w:t>&lt;/Members&gt;</w:t>
      </w:r>
    </w:p>
    <w:p w14:paraId="27D054D2" w14:textId="77777777" w:rsidR="00BF3DA9" w:rsidRPr="00A841D2" w:rsidRDefault="00BF3DA9" w:rsidP="00BF3DA9">
      <w:pPr>
        <w:pStyle w:val="NormalBold"/>
        <w:rPr>
          <w:lang w:val="en-GB"/>
        </w:rPr>
      </w:pPr>
      <w:r w:rsidRPr="00A841D2">
        <w:rPr>
          <w:rStyle w:val="HideTWBExt"/>
          <w:b w:val="0"/>
          <w:lang w:val="en-GB"/>
        </w:rPr>
        <w:t>&lt;/RepeatBlock-By&gt;</w:t>
      </w:r>
    </w:p>
    <w:p w14:paraId="7E52D72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B15BFD9" w14:textId="77777777" w:rsidR="00BF3DA9" w:rsidRPr="00A967FB" w:rsidRDefault="00BF3DA9" w:rsidP="00BF3DA9">
      <w:pPr>
        <w:pStyle w:val="NormalBold"/>
      </w:pPr>
      <w:r w:rsidRPr="00A967FB">
        <w:rPr>
          <w:rStyle w:val="HideTWBExt"/>
          <w:b w:val="0"/>
        </w:rPr>
        <w:t>&lt;Article&gt;</w:t>
      </w:r>
      <w:r w:rsidRPr="00A967FB">
        <w:t>Artykuł 11 −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C749515" w14:textId="77777777" w:rsidTr="00EC0E6B">
        <w:trPr>
          <w:trHeight w:hRule="exact" w:val="240"/>
          <w:jc w:val="center"/>
        </w:trPr>
        <w:tc>
          <w:tcPr>
            <w:tcW w:w="9752" w:type="dxa"/>
            <w:gridSpan w:val="2"/>
          </w:tcPr>
          <w:p w14:paraId="1C6DD441" w14:textId="77777777" w:rsidR="00BF3DA9" w:rsidRPr="00A967FB" w:rsidRDefault="00BF3DA9" w:rsidP="00EC0E6B"/>
        </w:tc>
      </w:tr>
      <w:tr w:rsidR="00A74CA6" w:rsidRPr="00A967FB" w14:paraId="162C43A2" w14:textId="77777777" w:rsidTr="00EC0E6B">
        <w:trPr>
          <w:trHeight w:val="240"/>
          <w:jc w:val="center"/>
        </w:trPr>
        <w:tc>
          <w:tcPr>
            <w:tcW w:w="4876" w:type="dxa"/>
          </w:tcPr>
          <w:p w14:paraId="5F882DCE" w14:textId="77777777" w:rsidR="00BF3DA9" w:rsidRPr="00A967FB" w:rsidRDefault="00BF3DA9" w:rsidP="00EC0E6B">
            <w:pPr>
              <w:pStyle w:val="AmColumnHeading"/>
            </w:pPr>
            <w:r w:rsidRPr="00A967FB">
              <w:t>Tekst proponowany przez Komisję</w:t>
            </w:r>
          </w:p>
        </w:tc>
        <w:tc>
          <w:tcPr>
            <w:tcW w:w="4876" w:type="dxa"/>
          </w:tcPr>
          <w:p w14:paraId="06521640" w14:textId="77777777" w:rsidR="00BF3DA9" w:rsidRPr="00A967FB" w:rsidRDefault="00BF3DA9" w:rsidP="00EC0E6B">
            <w:pPr>
              <w:pStyle w:val="AmColumnHeading"/>
            </w:pPr>
            <w:r w:rsidRPr="00A967FB">
              <w:t>Poprawka</w:t>
            </w:r>
          </w:p>
        </w:tc>
      </w:tr>
      <w:tr w:rsidR="00A74CA6" w:rsidRPr="00A967FB" w14:paraId="26E4A972" w14:textId="77777777" w:rsidTr="00EC0E6B">
        <w:trPr>
          <w:jc w:val="center"/>
        </w:trPr>
        <w:tc>
          <w:tcPr>
            <w:tcW w:w="4876" w:type="dxa"/>
          </w:tcPr>
          <w:p w14:paraId="3B2B6209" w14:textId="77777777" w:rsidR="00BF3DA9" w:rsidRPr="00A967FB" w:rsidRDefault="00BF3DA9" w:rsidP="00EC0E6B">
            <w:pPr>
              <w:pStyle w:val="Normal6a"/>
            </w:pPr>
            <w:r w:rsidRPr="00A967FB">
              <w:t>5.</w:t>
            </w:r>
            <w:r w:rsidRPr="00A967FB">
              <w:tab/>
              <w:t xml:space="preserve">Jeżeli skarżący przedstawi opinię w terminie wyznaczonym przez organ nadzorczy, do którego wniesiono skargę, a opinia ta nie spowoduje zmiany wstępnej opinii, zgodnie z którą skargę należy </w:t>
            </w:r>
            <w:r w:rsidRPr="00A967FB">
              <w:lastRenderedPageBreak/>
              <w:t>w całości lub w części odrzucić, organ nadzorczy</w:t>
            </w:r>
            <w:r w:rsidRPr="00A967FB">
              <w:rPr>
                <w:b/>
                <w:bCs/>
                <w:i/>
                <w:iCs/>
              </w:rPr>
              <w:t>, do którego wniesiono skargę,</w:t>
            </w:r>
            <w:r w:rsidRPr="00A967FB">
              <w:t xml:space="preserve"> przygotuje projekt decyzji zgodnie z art. 60 ust. 3 rozporządzenia (UE) 2016/679</w:t>
            </w:r>
            <w:r w:rsidRPr="00A967FB">
              <w:rPr>
                <w:b/>
                <w:bCs/>
                <w:i/>
                <w:iCs/>
              </w:rPr>
              <w:t>, a wiodący organ nadzorczy</w:t>
            </w:r>
            <w:r w:rsidRPr="00A967FB">
              <w:t xml:space="preserve"> przedłoży go pozostałym organom nadzorczym, których sprawa dotyczy, zgodnie z art. 60 ust. 3 rozporządzenia (UE) 2016/679.</w:t>
            </w:r>
          </w:p>
        </w:tc>
        <w:tc>
          <w:tcPr>
            <w:tcW w:w="4876" w:type="dxa"/>
          </w:tcPr>
          <w:p w14:paraId="0A5CD85A" w14:textId="77777777" w:rsidR="00BF3DA9" w:rsidRPr="00A967FB" w:rsidRDefault="00BF3DA9" w:rsidP="00EC0E6B">
            <w:pPr>
              <w:pStyle w:val="Normal6a"/>
            </w:pPr>
            <w:r w:rsidRPr="00A967FB">
              <w:lastRenderedPageBreak/>
              <w:t>5.</w:t>
            </w:r>
            <w:r w:rsidRPr="00A967FB">
              <w:tab/>
              <w:t xml:space="preserve">Jeżeli skarżący przedstawi opinię w terminie wyznaczonym przez organ nadzorczy, do którego wniesiono skargę, a opinia ta nie spowoduje zmiany wstępnej opinii, zgodnie z którą skargę należy </w:t>
            </w:r>
            <w:r w:rsidRPr="00A967FB">
              <w:lastRenderedPageBreak/>
              <w:t xml:space="preserve">w całości lub w części odrzucić, </w:t>
            </w:r>
            <w:r w:rsidRPr="00A967FB">
              <w:rPr>
                <w:b/>
                <w:bCs/>
                <w:i/>
                <w:iCs/>
              </w:rPr>
              <w:t xml:space="preserve">wiodący </w:t>
            </w:r>
            <w:r w:rsidRPr="00A967FB">
              <w:t xml:space="preserve">organ nadzorczy przygotuje projekt decyzji zgodnie z art. 60 ust. 3 rozporządzenia (UE) 2016/679 </w:t>
            </w:r>
            <w:r w:rsidRPr="00A967FB">
              <w:rPr>
                <w:b/>
                <w:bCs/>
                <w:i/>
                <w:iCs/>
              </w:rPr>
              <w:t>i</w:t>
            </w:r>
            <w:r w:rsidRPr="00A967FB">
              <w:t xml:space="preserve"> przedłoży go pozostałym organom nadzorczym, których sprawa dotyczy, zgodnie z art. 60 ust. 3 rozporządzenia (UE) 2016/679.</w:t>
            </w:r>
          </w:p>
        </w:tc>
      </w:tr>
    </w:tbl>
    <w:p w14:paraId="2D454F76"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7061B90" w14:textId="77777777" w:rsidR="00BF3DA9" w:rsidRPr="00A967FB" w:rsidRDefault="00BF3DA9" w:rsidP="00BF3DA9">
      <w:r w:rsidRPr="00A967FB">
        <w:rPr>
          <w:rStyle w:val="HideTWBExt"/>
        </w:rPr>
        <w:t>&lt;/Amend&gt;</w:t>
      </w:r>
    </w:p>
    <w:p w14:paraId="40F2A08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368</w:t>
      </w:r>
      <w:r w:rsidRPr="00A967FB">
        <w:rPr>
          <w:rStyle w:val="HideTWBExt"/>
          <w:b w:val="0"/>
        </w:rPr>
        <w:t>&lt;/NumAm&gt;</w:t>
      </w:r>
    </w:p>
    <w:p w14:paraId="3705781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7DD0B3B" w14:textId="77777777" w:rsidR="00BF3DA9" w:rsidRPr="00A967FB" w:rsidRDefault="00BF3DA9" w:rsidP="00BF3DA9">
      <w:pPr>
        <w:pStyle w:val="NormalBold"/>
      </w:pPr>
      <w:r w:rsidRPr="00A967FB">
        <w:rPr>
          <w:rStyle w:val="HideTWBExt"/>
          <w:b w:val="0"/>
        </w:rPr>
        <w:t>&lt;/RepeatBlock-By&gt;</w:t>
      </w:r>
    </w:p>
    <w:p w14:paraId="2604C07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F58232B" w14:textId="77777777" w:rsidR="00BF3DA9" w:rsidRPr="00A967FB" w:rsidRDefault="00BF3DA9" w:rsidP="00BF3DA9">
      <w:pPr>
        <w:pStyle w:val="NormalBold"/>
      </w:pPr>
      <w:r w:rsidRPr="00A967FB">
        <w:rPr>
          <w:rStyle w:val="HideTWBExt"/>
          <w:b w:val="0"/>
        </w:rPr>
        <w:t>&lt;Article&gt;</w:t>
      </w:r>
      <w:r w:rsidRPr="00A967FB">
        <w:t>Artykuł 12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81108C5" w14:textId="77777777" w:rsidTr="00EC0E6B">
        <w:trPr>
          <w:trHeight w:hRule="exact" w:val="240"/>
          <w:jc w:val="center"/>
        </w:trPr>
        <w:tc>
          <w:tcPr>
            <w:tcW w:w="9752" w:type="dxa"/>
            <w:gridSpan w:val="2"/>
          </w:tcPr>
          <w:p w14:paraId="1349FA39" w14:textId="77777777" w:rsidR="00BF3DA9" w:rsidRPr="00A967FB" w:rsidRDefault="00BF3DA9" w:rsidP="00EC0E6B"/>
        </w:tc>
      </w:tr>
      <w:tr w:rsidR="00A74CA6" w:rsidRPr="00A967FB" w14:paraId="67614071" w14:textId="77777777" w:rsidTr="00EC0E6B">
        <w:trPr>
          <w:trHeight w:val="240"/>
          <w:jc w:val="center"/>
        </w:trPr>
        <w:tc>
          <w:tcPr>
            <w:tcW w:w="4876" w:type="dxa"/>
          </w:tcPr>
          <w:p w14:paraId="608A198C" w14:textId="77777777" w:rsidR="00BF3DA9" w:rsidRPr="00A967FB" w:rsidRDefault="00BF3DA9" w:rsidP="00EC0E6B">
            <w:pPr>
              <w:pStyle w:val="AmColumnHeading"/>
            </w:pPr>
            <w:r w:rsidRPr="00A967FB">
              <w:t>Tekst proponowany przez Komisję</w:t>
            </w:r>
          </w:p>
        </w:tc>
        <w:tc>
          <w:tcPr>
            <w:tcW w:w="4876" w:type="dxa"/>
          </w:tcPr>
          <w:p w14:paraId="2D03019A" w14:textId="77777777" w:rsidR="00BF3DA9" w:rsidRPr="00A967FB" w:rsidRDefault="00BF3DA9" w:rsidP="00EC0E6B">
            <w:pPr>
              <w:pStyle w:val="AmColumnHeading"/>
            </w:pPr>
            <w:r w:rsidRPr="00A967FB">
              <w:t>Poprawka</w:t>
            </w:r>
          </w:p>
        </w:tc>
      </w:tr>
      <w:tr w:rsidR="00A74CA6" w:rsidRPr="00A967FB" w14:paraId="26087D8C" w14:textId="77777777" w:rsidTr="00EC0E6B">
        <w:trPr>
          <w:jc w:val="center"/>
        </w:trPr>
        <w:tc>
          <w:tcPr>
            <w:tcW w:w="4876" w:type="dxa"/>
          </w:tcPr>
          <w:p w14:paraId="18F2248B" w14:textId="77777777" w:rsidR="00BF3DA9" w:rsidRPr="00A967FB" w:rsidRDefault="00BF3DA9" w:rsidP="00EC0E6B">
            <w:pPr>
              <w:pStyle w:val="Normal6a"/>
              <w:jc w:val="center"/>
            </w:pPr>
            <w:r w:rsidRPr="00A967FB">
              <w:rPr>
                <w:b/>
                <w:i/>
              </w:rPr>
              <w:t>Artykuł 12</w:t>
            </w:r>
            <w:r w:rsidRPr="00A967FB">
              <w:tab/>
            </w:r>
          </w:p>
        </w:tc>
        <w:tc>
          <w:tcPr>
            <w:tcW w:w="4876" w:type="dxa"/>
          </w:tcPr>
          <w:p w14:paraId="1C7094C8" w14:textId="77777777" w:rsidR="00BF3DA9" w:rsidRPr="00A967FB" w:rsidRDefault="00BF3DA9" w:rsidP="00EC0E6B">
            <w:pPr>
              <w:pStyle w:val="Normal6a"/>
            </w:pPr>
            <w:r w:rsidRPr="00A967FB">
              <w:rPr>
                <w:b/>
                <w:i/>
              </w:rPr>
              <w:t>skreśla się</w:t>
            </w:r>
          </w:p>
        </w:tc>
      </w:tr>
      <w:tr w:rsidR="00A74CA6" w:rsidRPr="00A967FB" w14:paraId="7E54108E" w14:textId="77777777" w:rsidTr="00EC0E6B">
        <w:trPr>
          <w:jc w:val="center"/>
        </w:trPr>
        <w:tc>
          <w:tcPr>
            <w:tcW w:w="4876" w:type="dxa"/>
          </w:tcPr>
          <w:p w14:paraId="2EC522E0" w14:textId="77777777" w:rsidR="00BF3DA9" w:rsidRPr="00A967FB" w:rsidRDefault="00BF3DA9" w:rsidP="00EC0E6B">
            <w:pPr>
              <w:pStyle w:val="Normal6a"/>
              <w:jc w:val="center"/>
            </w:pPr>
            <w:r w:rsidRPr="00A967FB">
              <w:rPr>
                <w:b/>
                <w:i/>
              </w:rPr>
              <w:t>Zmieniony projekt decyzji o odrzuceniu skargi w całości lub w części</w:t>
            </w:r>
          </w:p>
        </w:tc>
        <w:tc>
          <w:tcPr>
            <w:tcW w:w="4876" w:type="dxa"/>
          </w:tcPr>
          <w:p w14:paraId="5BD7BBFF" w14:textId="77777777" w:rsidR="00BF3DA9" w:rsidRPr="00A967FB" w:rsidRDefault="00BF3DA9" w:rsidP="00EC0E6B">
            <w:pPr>
              <w:pStyle w:val="Normal6a"/>
            </w:pPr>
          </w:p>
        </w:tc>
      </w:tr>
      <w:tr w:rsidR="00A74CA6" w:rsidRPr="00A967FB" w14:paraId="26F3B708" w14:textId="77777777" w:rsidTr="00EC0E6B">
        <w:trPr>
          <w:jc w:val="center"/>
        </w:trPr>
        <w:tc>
          <w:tcPr>
            <w:tcW w:w="4876" w:type="dxa"/>
          </w:tcPr>
          <w:p w14:paraId="7A0C1F81" w14:textId="77777777" w:rsidR="00BF3DA9" w:rsidRPr="00A967FB" w:rsidRDefault="00BF3DA9" w:rsidP="00EC0E6B">
            <w:pPr>
              <w:pStyle w:val="Normal6a"/>
            </w:pPr>
            <w:r w:rsidRPr="00A967FB">
              <w:rPr>
                <w:b/>
                <w:i/>
              </w:rPr>
              <w:t>1. Jeżeli główny organ nadzorczy uzna, że zmieniony projekt decyzji, o którym mowa w art. 60 ust. 5 rozporządzenia (UE) 2016/679, zawiera elementy, w stosunku do których skarżący powinien mieć możliwość przedstawienia swojego stanowiska, organ nadzorczy, do którego wniesiono skargę – przed przedłożeniem zmienionego projektu decyzji na podstawie art. 60 ust. 5 rozporządzenia (UE) 2016/679 – zapewnia skarżącemu możliwość przedstawienia opinii o takich nowych elementach.</w:t>
            </w:r>
          </w:p>
        </w:tc>
        <w:tc>
          <w:tcPr>
            <w:tcW w:w="4876" w:type="dxa"/>
          </w:tcPr>
          <w:p w14:paraId="3E2184E2" w14:textId="77777777" w:rsidR="00BF3DA9" w:rsidRPr="00A967FB" w:rsidRDefault="00BF3DA9" w:rsidP="00EC0E6B">
            <w:pPr>
              <w:pStyle w:val="Normal6a"/>
            </w:pPr>
          </w:p>
        </w:tc>
      </w:tr>
      <w:tr w:rsidR="00A74CA6" w:rsidRPr="00A967FB" w14:paraId="63053D64" w14:textId="77777777" w:rsidTr="00EC0E6B">
        <w:trPr>
          <w:jc w:val="center"/>
        </w:trPr>
        <w:tc>
          <w:tcPr>
            <w:tcW w:w="4876" w:type="dxa"/>
          </w:tcPr>
          <w:p w14:paraId="6EC17B14" w14:textId="77777777" w:rsidR="00BF3DA9" w:rsidRPr="00A967FB" w:rsidRDefault="00BF3DA9" w:rsidP="00EC0E6B">
            <w:pPr>
              <w:pStyle w:val="Normal6a"/>
            </w:pPr>
            <w:r w:rsidRPr="00A967FB">
              <w:rPr>
                <w:b/>
                <w:i/>
              </w:rPr>
              <w:t>2. Organ nadzorczy, do którego wniesiono skargę, określa termin, w którym skarżący może przedstawić swoje uwagi na piśmie.</w:t>
            </w:r>
          </w:p>
        </w:tc>
        <w:tc>
          <w:tcPr>
            <w:tcW w:w="4876" w:type="dxa"/>
          </w:tcPr>
          <w:p w14:paraId="0F9BB1EB" w14:textId="77777777" w:rsidR="00BF3DA9" w:rsidRPr="00A967FB" w:rsidRDefault="00BF3DA9" w:rsidP="00EC0E6B">
            <w:pPr>
              <w:pStyle w:val="Normal6a"/>
            </w:pPr>
          </w:p>
        </w:tc>
      </w:tr>
    </w:tbl>
    <w:p w14:paraId="5B1107E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76A372A" w14:textId="77777777" w:rsidR="00BF3DA9" w:rsidRPr="00A967FB" w:rsidRDefault="00BF3DA9" w:rsidP="00BF3DA9">
      <w:r w:rsidRPr="00A967FB">
        <w:rPr>
          <w:rStyle w:val="HideTWBExt"/>
        </w:rPr>
        <w:t>&lt;/Amend&gt;</w:t>
      </w:r>
    </w:p>
    <w:p w14:paraId="52F37D8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369</w:t>
      </w:r>
      <w:r w:rsidRPr="00A967FB">
        <w:rPr>
          <w:rStyle w:val="HideTWBExt"/>
          <w:b w:val="0"/>
        </w:rPr>
        <w:t>&lt;/NumAm&gt;</w:t>
      </w:r>
    </w:p>
    <w:p w14:paraId="6224C57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7B8635D" w14:textId="77777777" w:rsidR="00BF3DA9" w:rsidRPr="00A967FB" w:rsidRDefault="00BF3DA9" w:rsidP="00BF3DA9">
      <w:pPr>
        <w:pStyle w:val="NormalBold"/>
      </w:pPr>
      <w:r w:rsidRPr="00A967FB">
        <w:rPr>
          <w:rStyle w:val="HideTWBExt"/>
          <w:b w:val="0"/>
        </w:rPr>
        <w:lastRenderedPageBreak/>
        <w:t>&lt;/RepeatBlock-By&gt;</w:t>
      </w:r>
    </w:p>
    <w:p w14:paraId="37C8A74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7C6F783" w14:textId="77777777" w:rsidR="00BF3DA9" w:rsidRPr="00A967FB" w:rsidRDefault="00BF3DA9" w:rsidP="00BF3DA9">
      <w:pPr>
        <w:pStyle w:val="NormalBold"/>
      </w:pPr>
      <w:r w:rsidRPr="00A967FB">
        <w:rPr>
          <w:rStyle w:val="HideTWBExt"/>
          <w:b w:val="0"/>
        </w:rPr>
        <w:t>&lt;Article&gt;</w:t>
      </w:r>
      <w:r w:rsidRPr="00A967FB">
        <w:t>Artykuł 13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CB41A31" w14:textId="77777777" w:rsidTr="00EC0E6B">
        <w:trPr>
          <w:trHeight w:hRule="exact" w:val="240"/>
          <w:jc w:val="center"/>
        </w:trPr>
        <w:tc>
          <w:tcPr>
            <w:tcW w:w="9752" w:type="dxa"/>
            <w:gridSpan w:val="2"/>
          </w:tcPr>
          <w:p w14:paraId="17121B75" w14:textId="77777777" w:rsidR="00BF3DA9" w:rsidRPr="00A967FB" w:rsidRDefault="00BF3DA9" w:rsidP="00EC0E6B"/>
        </w:tc>
      </w:tr>
      <w:tr w:rsidR="00A74CA6" w:rsidRPr="00A967FB" w14:paraId="4CAA23AA" w14:textId="77777777" w:rsidTr="00EC0E6B">
        <w:trPr>
          <w:trHeight w:val="240"/>
          <w:jc w:val="center"/>
        </w:trPr>
        <w:tc>
          <w:tcPr>
            <w:tcW w:w="4876" w:type="dxa"/>
          </w:tcPr>
          <w:p w14:paraId="145D969B" w14:textId="77777777" w:rsidR="00BF3DA9" w:rsidRPr="00A967FB" w:rsidRDefault="00BF3DA9" w:rsidP="00EC0E6B">
            <w:pPr>
              <w:pStyle w:val="AmColumnHeading"/>
            </w:pPr>
            <w:r w:rsidRPr="00A967FB">
              <w:t>Tekst proponowany przez Komisję</w:t>
            </w:r>
          </w:p>
        </w:tc>
        <w:tc>
          <w:tcPr>
            <w:tcW w:w="4876" w:type="dxa"/>
          </w:tcPr>
          <w:p w14:paraId="656772C0" w14:textId="77777777" w:rsidR="00BF3DA9" w:rsidRPr="00A967FB" w:rsidRDefault="00BF3DA9" w:rsidP="00EC0E6B">
            <w:pPr>
              <w:pStyle w:val="AmColumnHeading"/>
            </w:pPr>
            <w:r w:rsidRPr="00A967FB">
              <w:t>Poprawka</w:t>
            </w:r>
          </w:p>
        </w:tc>
      </w:tr>
      <w:tr w:rsidR="00A74CA6" w:rsidRPr="00A967FB" w14:paraId="242F6A1D" w14:textId="77777777" w:rsidTr="00EC0E6B">
        <w:trPr>
          <w:jc w:val="center"/>
        </w:trPr>
        <w:tc>
          <w:tcPr>
            <w:tcW w:w="4876" w:type="dxa"/>
          </w:tcPr>
          <w:p w14:paraId="36270A86" w14:textId="77777777" w:rsidR="00BF3DA9" w:rsidRPr="00A967FB" w:rsidRDefault="00BF3DA9" w:rsidP="00EC0E6B">
            <w:pPr>
              <w:pStyle w:val="Normal6a"/>
              <w:jc w:val="center"/>
            </w:pPr>
            <w:r w:rsidRPr="00A967FB">
              <w:rPr>
                <w:b/>
                <w:i/>
              </w:rPr>
              <w:t>Artykuł 13</w:t>
            </w:r>
            <w:r w:rsidRPr="00A967FB">
              <w:tab/>
            </w:r>
          </w:p>
        </w:tc>
        <w:tc>
          <w:tcPr>
            <w:tcW w:w="4876" w:type="dxa"/>
          </w:tcPr>
          <w:p w14:paraId="12CB8163" w14:textId="77777777" w:rsidR="00BF3DA9" w:rsidRPr="00A967FB" w:rsidRDefault="00BF3DA9" w:rsidP="00EC0E6B">
            <w:pPr>
              <w:pStyle w:val="Normal6a"/>
            </w:pPr>
            <w:r w:rsidRPr="00A967FB">
              <w:rPr>
                <w:b/>
                <w:i/>
              </w:rPr>
              <w:t>skreśla się</w:t>
            </w:r>
          </w:p>
        </w:tc>
      </w:tr>
      <w:tr w:rsidR="00A74CA6" w:rsidRPr="00A967FB" w14:paraId="6FE0DDBD" w14:textId="77777777" w:rsidTr="00EC0E6B">
        <w:trPr>
          <w:jc w:val="center"/>
        </w:trPr>
        <w:tc>
          <w:tcPr>
            <w:tcW w:w="4876" w:type="dxa"/>
          </w:tcPr>
          <w:p w14:paraId="4A06A863" w14:textId="77777777" w:rsidR="00BF3DA9" w:rsidRPr="00A967FB" w:rsidRDefault="00BF3DA9" w:rsidP="00EC0E6B">
            <w:pPr>
              <w:pStyle w:val="Normal6a"/>
              <w:jc w:val="center"/>
            </w:pPr>
            <w:r w:rsidRPr="00A967FB">
              <w:rPr>
                <w:b/>
                <w:i/>
              </w:rPr>
              <w:t>Decyzja o odrzuceniu skargi w całości lub w części</w:t>
            </w:r>
          </w:p>
        </w:tc>
        <w:tc>
          <w:tcPr>
            <w:tcW w:w="4876" w:type="dxa"/>
          </w:tcPr>
          <w:p w14:paraId="7C76AD3C" w14:textId="77777777" w:rsidR="00BF3DA9" w:rsidRPr="00A967FB" w:rsidRDefault="00BF3DA9" w:rsidP="00EC0E6B">
            <w:pPr>
              <w:pStyle w:val="Normal6a"/>
            </w:pPr>
          </w:p>
        </w:tc>
      </w:tr>
      <w:tr w:rsidR="00A74CA6" w:rsidRPr="00A967FB" w14:paraId="79A6EA9B" w14:textId="77777777" w:rsidTr="00EC0E6B">
        <w:trPr>
          <w:jc w:val="center"/>
        </w:trPr>
        <w:tc>
          <w:tcPr>
            <w:tcW w:w="4876" w:type="dxa"/>
          </w:tcPr>
          <w:p w14:paraId="20A7A11C" w14:textId="77777777" w:rsidR="00BF3DA9" w:rsidRPr="00A967FB" w:rsidRDefault="00BF3DA9" w:rsidP="00EC0E6B">
            <w:pPr>
              <w:pStyle w:val="Normal6a"/>
            </w:pPr>
            <w:r w:rsidRPr="00A967FB">
              <w:rPr>
                <w:b/>
                <w:i/>
              </w:rPr>
              <w:t>Jeżeli organ nadzorczy, do którego wniesiono skargę, przyjmuje decyzję o odrzuceniu skargi w całości lub w części zgodnie z art. 60 ust. 8 rozporządzenia (UE) 2016/679, informuje on skarżącego o środku ochrony prawnej przed sądem przysługującym mu zgodnie z art. 78 rozporządzenia (UE) 2016/679.</w:t>
            </w:r>
          </w:p>
        </w:tc>
        <w:tc>
          <w:tcPr>
            <w:tcW w:w="4876" w:type="dxa"/>
          </w:tcPr>
          <w:p w14:paraId="59DC75FA" w14:textId="77777777" w:rsidR="00BF3DA9" w:rsidRPr="00A967FB" w:rsidRDefault="00BF3DA9" w:rsidP="00EC0E6B">
            <w:pPr>
              <w:pStyle w:val="Normal6a"/>
            </w:pPr>
          </w:p>
        </w:tc>
      </w:tr>
    </w:tbl>
    <w:p w14:paraId="1383470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E47AD3B" w14:textId="77777777" w:rsidR="00BF3DA9" w:rsidRPr="00A967FB" w:rsidRDefault="00BF3DA9" w:rsidP="00BF3DA9">
      <w:r w:rsidRPr="00A967FB">
        <w:rPr>
          <w:rStyle w:val="HideTWBExt"/>
        </w:rPr>
        <w:t>&lt;/Amend&gt;</w:t>
      </w:r>
    </w:p>
    <w:p w14:paraId="4950F79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370</w:t>
      </w:r>
      <w:r w:rsidRPr="00A967FB">
        <w:rPr>
          <w:rStyle w:val="HideTWBExt"/>
          <w:b w:val="0"/>
        </w:rPr>
        <w:t>&lt;/NumAm&gt;</w:t>
      </w:r>
    </w:p>
    <w:p w14:paraId="4237A629"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BEE5D37" w14:textId="77777777" w:rsidR="00BF3DA9" w:rsidRPr="00A967FB" w:rsidRDefault="00BF3DA9" w:rsidP="00BF3DA9">
      <w:pPr>
        <w:pStyle w:val="NormalBold"/>
      </w:pPr>
      <w:r w:rsidRPr="00A967FB">
        <w:rPr>
          <w:rStyle w:val="HideTWBExt"/>
          <w:b w:val="0"/>
        </w:rPr>
        <w:t>&lt;/RepeatBlock-By&gt;</w:t>
      </w:r>
    </w:p>
    <w:p w14:paraId="327AFD8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35C9894" w14:textId="77777777" w:rsidR="00BF3DA9" w:rsidRPr="00A967FB" w:rsidRDefault="00BF3DA9" w:rsidP="00BF3DA9">
      <w:pPr>
        <w:pStyle w:val="NormalBold"/>
      </w:pPr>
      <w:r w:rsidRPr="00A967FB">
        <w:rPr>
          <w:rStyle w:val="HideTWBExt"/>
          <w:b w:val="0"/>
        </w:rPr>
        <w:t>&lt;Article&gt;</w:t>
      </w:r>
      <w:r w:rsidRPr="00A967FB">
        <w:t>Artykuł 14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3068125" w14:textId="77777777" w:rsidTr="00EC0E6B">
        <w:trPr>
          <w:trHeight w:hRule="exact" w:val="240"/>
          <w:jc w:val="center"/>
        </w:trPr>
        <w:tc>
          <w:tcPr>
            <w:tcW w:w="9752" w:type="dxa"/>
            <w:gridSpan w:val="2"/>
          </w:tcPr>
          <w:p w14:paraId="025647A0" w14:textId="77777777" w:rsidR="00BF3DA9" w:rsidRPr="00A967FB" w:rsidRDefault="00BF3DA9" w:rsidP="00EC0E6B"/>
        </w:tc>
      </w:tr>
      <w:tr w:rsidR="00A74CA6" w:rsidRPr="00A967FB" w14:paraId="4DE2162B" w14:textId="77777777" w:rsidTr="00EC0E6B">
        <w:trPr>
          <w:trHeight w:val="240"/>
          <w:jc w:val="center"/>
        </w:trPr>
        <w:tc>
          <w:tcPr>
            <w:tcW w:w="4876" w:type="dxa"/>
          </w:tcPr>
          <w:p w14:paraId="6B952EE0" w14:textId="77777777" w:rsidR="00BF3DA9" w:rsidRPr="00A967FB" w:rsidRDefault="00BF3DA9" w:rsidP="00EC0E6B">
            <w:pPr>
              <w:pStyle w:val="AmColumnHeading"/>
            </w:pPr>
            <w:r w:rsidRPr="00A967FB">
              <w:t>Tekst proponowany przez Komisję</w:t>
            </w:r>
          </w:p>
        </w:tc>
        <w:tc>
          <w:tcPr>
            <w:tcW w:w="4876" w:type="dxa"/>
          </w:tcPr>
          <w:p w14:paraId="55342E53" w14:textId="77777777" w:rsidR="00BF3DA9" w:rsidRPr="00A967FB" w:rsidRDefault="00BF3DA9" w:rsidP="00EC0E6B">
            <w:pPr>
              <w:pStyle w:val="AmColumnHeading"/>
            </w:pPr>
            <w:r w:rsidRPr="00A967FB">
              <w:t>Poprawka</w:t>
            </w:r>
          </w:p>
        </w:tc>
      </w:tr>
      <w:tr w:rsidR="00A74CA6" w:rsidRPr="00A967FB" w14:paraId="222C67A8" w14:textId="77777777" w:rsidTr="00EC0E6B">
        <w:trPr>
          <w:jc w:val="center"/>
        </w:trPr>
        <w:tc>
          <w:tcPr>
            <w:tcW w:w="4876" w:type="dxa"/>
          </w:tcPr>
          <w:p w14:paraId="75795EA9" w14:textId="77777777" w:rsidR="00BF3DA9" w:rsidRPr="00A967FB" w:rsidRDefault="00BF3DA9" w:rsidP="00EC0E6B">
            <w:pPr>
              <w:pStyle w:val="Normal6a"/>
            </w:pPr>
            <w:r w:rsidRPr="00A967FB">
              <w:t xml:space="preserve">Wstępne </w:t>
            </w:r>
            <w:r w:rsidRPr="00A967FB">
              <w:rPr>
                <w:b/>
                <w:bCs/>
                <w:i/>
                <w:iCs/>
              </w:rPr>
              <w:t>ustalenia</w:t>
            </w:r>
            <w:r w:rsidRPr="00A967FB">
              <w:t xml:space="preserve"> i odpowiedź na wstępne </w:t>
            </w:r>
            <w:r w:rsidRPr="00A967FB">
              <w:rPr>
                <w:b/>
                <w:bCs/>
                <w:i/>
                <w:iCs/>
              </w:rPr>
              <w:t>ustalenia</w:t>
            </w:r>
          </w:p>
        </w:tc>
        <w:tc>
          <w:tcPr>
            <w:tcW w:w="4876" w:type="dxa"/>
          </w:tcPr>
          <w:p w14:paraId="4C3180F0" w14:textId="77777777" w:rsidR="00BF3DA9" w:rsidRPr="00A967FB" w:rsidRDefault="00BF3DA9" w:rsidP="00EC0E6B">
            <w:pPr>
              <w:pStyle w:val="Normal6a"/>
            </w:pPr>
            <w:r w:rsidRPr="00A967FB">
              <w:t xml:space="preserve">Wstępne </w:t>
            </w:r>
            <w:r w:rsidRPr="00A967FB">
              <w:rPr>
                <w:b/>
                <w:bCs/>
                <w:i/>
                <w:iCs/>
              </w:rPr>
              <w:t xml:space="preserve">zarzuty </w:t>
            </w:r>
            <w:r w:rsidRPr="00A967FB">
              <w:t xml:space="preserve">i odpowiedź na wstępne </w:t>
            </w:r>
            <w:r w:rsidRPr="00A967FB">
              <w:rPr>
                <w:b/>
                <w:bCs/>
                <w:i/>
                <w:iCs/>
              </w:rPr>
              <w:t>zarzuty</w:t>
            </w:r>
          </w:p>
        </w:tc>
      </w:tr>
    </w:tbl>
    <w:p w14:paraId="1C91642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0BC415A" w14:textId="77777777" w:rsidR="00BF3DA9" w:rsidRPr="00A967FB" w:rsidRDefault="00BF3DA9" w:rsidP="00BF3DA9">
      <w:r w:rsidRPr="00A967FB">
        <w:rPr>
          <w:rStyle w:val="HideTWBExt"/>
        </w:rPr>
        <w:t>&lt;/Amend&gt;</w:t>
      </w:r>
    </w:p>
    <w:p w14:paraId="7D8FB8D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371</w:t>
      </w:r>
      <w:r w:rsidRPr="00A967FB">
        <w:rPr>
          <w:rStyle w:val="HideTWBExt"/>
          <w:b w:val="0"/>
        </w:rPr>
        <w:t>&lt;/NumAm&gt;</w:t>
      </w:r>
    </w:p>
    <w:p w14:paraId="0DB2785B"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2BFFEB9" w14:textId="77777777" w:rsidR="00BF3DA9" w:rsidRPr="00A967FB" w:rsidRDefault="00BF3DA9" w:rsidP="00BF3DA9">
      <w:pPr>
        <w:pStyle w:val="NormalBold"/>
      </w:pPr>
      <w:r w:rsidRPr="00A967FB">
        <w:rPr>
          <w:rStyle w:val="HideTWBExt"/>
          <w:b w:val="0"/>
        </w:rPr>
        <w:t>&lt;/RepeatBlock-By&gt;</w:t>
      </w:r>
    </w:p>
    <w:p w14:paraId="6A9BB38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24253D2" w14:textId="77777777" w:rsidR="00BF3DA9" w:rsidRPr="00A967FB" w:rsidRDefault="00BF3DA9" w:rsidP="00BF3DA9">
      <w:pPr>
        <w:pStyle w:val="NormalBold"/>
      </w:pPr>
      <w:r w:rsidRPr="00A967FB">
        <w:rPr>
          <w:rStyle w:val="HideTWBExt"/>
          <w:b w:val="0"/>
        </w:rPr>
        <w:t>&lt;Article&gt;</w:t>
      </w:r>
      <w:r w:rsidRPr="00A967FB">
        <w:t>Artykuł 14 −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D54E340" w14:textId="77777777" w:rsidTr="00EC0E6B">
        <w:trPr>
          <w:trHeight w:hRule="exact" w:val="240"/>
          <w:jc w:val="center"/>
        </w:trPr>
        <w:tc>
          <w:tcPr>
            <w:tcW w:w="9752" w:type="dxa"/>
            <w:gridSpan w:val="2"/>
          </w:tcPr>
          <w:p w14:paraId="75969812" w14:textId="77777777" w:rsidR="00BF3DA9" w:rsidRPr="00A967FB" w:rsidRDefault="00BF3DA9" w:rsidP="00EC0E6B"/>
        </w:tc>
      </w:tr>
      <w:tr w:rsidR="00A74CA6" w:rsidRPr="00A967FB" w14:paraId="174B56EE" w14:textId="77777777" w:rsidTr="00EC0E6B">
        <w:trPr>
          <w:trHeight w:val="240"/>
          <w:jc w:val="center"/>
        </w:trPr>
        <w:tc>
          <w:tcPr>
            <w:tcW w:w="4876" w:type="dxa"/>
          </w:tcPr>
          <w:p w14:paraId="2C9ED9B4" w14:textId="77777777" w:rsidR="00BF3DA9" w:rsidRPr="00A967FB" w:rsidRDefault="00BF3DA9" w:rsidP="00EC0E6B">
            <w:pPr>
              <w:pStyle w:val="AmColumnHeading"/>
            </w:pPr>
            <w:r w:rsidRPr="00A967FB">
              <w:t>Tekst proponowany przez Komisję</w:t>
            </w:r>
          </w:p>
        </w:tc>
        <w:tc>
          <w:tcPr>
            <w:tcW w:w="4876" w:type="dxa"/>
          </w:tcPr>
          <w:p w14:paraId="6512A4DB" w14:textId="77777777" w:rsidR="00BF3DA9" w:rsidRPr="00A967FB" w:rsidRDefault="00BF3DA9" w:rsidP="00EC0E6B">
            <w:pPr>
              <w:pStyle w:val="AmColumnHeading"/>
            </w:pPr>
            <w:r w:rsidRPr="00A967FB">
              <w:t>Poprawka</w:t>
            </w:r>
          </w:p>
        </w:tc>
      </w:tr>
      <w:tr w:rsidR="00A74CA6" w:rsidRPr="00A967FB" w14:paraId="28D98843" w14:textId="77777777" w:rsidTr="00EC0E6B">
        <w:trPr>
          <w:jc w:val="center"/>
        </w:trPr>
        <w:tc>
          <w:tcPr>
            <w:tcW w:w="4876" w:type="dxa"/>
          </w:tcPr>
          <w:p w14:paraId="4052951E" w14:textId="77777777" w:rsidR="00BF3DA9" w:rsidRPr="00A967FB" w:rsidRDefault="00BF3DA9" w:rsidP="00EC0E6B">
            <w:pPr>
              <w:pStyle w:val="Normal6a"/>
            </w:pPr>
            <w:r w:rsidRPr="00A967FB">
              <w:t>1.</w:t>
            </w:r>
            <w:r w:rsidRPr="00A967FB">
              <w:tab/>
            </w:r>
            <w:r w:rsidRPr="00A967FB">
              <w:rPr>
                <w:b/>
                <w:bCs/>
                <w:i/>
                <w:iCs/>
              </w:rPr>
              <w:t>Jeżeli wiodący</w:t>
            </w:r>
            <w:r w:rsidRPr="00A967FB">
              <w:t xml:space="preserve"> organ nadzorczy zamierza</w:t>
            </w:r>
            <w:r w:rsidRPr="00A967FB">
              <w:rPr>
                <w:b/>
                <w:bCs/>
                <w:i/>
                <w:iCs/>
              </w:rPr>
              <w:t xml:space="preserve"> przedłożyć pozostałym organom nadzorczym</w:t>
            </w:r>
            <w:r w:rsidRPr="00A967FB">
              <w:t xml:space="preserve">, </w:t>
            </w:r>
            <w:r w:rsidRPr="00A967FB">
              <w:rPr>
                <w:b/>
                <w:bCs/>
                <w:i/>
                <w:iCs/>
              </w:rPr>
              <w:t xml:space="preserve">których sprawa dotyczy, </w:t>
            </w:r>
            <w:r w:rsidRPr="00A967FB">
              <w:rPr>
                <w:b/>
                <w:bCs/>
                <w:i/>
                <w:iCs/>
              </w:rPr>
              <w:lastRenderedPageBreak/>
              <w:t>projekt decyzji w rozumieniu</w:t>
            </w:r>
            <w:r w:rsidRPr="00A967FB">
              <w:t xml:space="preserve"> art.</w:t>
            </w:r>
            <w:r w:rsidRPr="00A967FB">
              <w:rPr>
                <w:b/>
                <w:bCs/>
                <w:i/>
                <w:iCs/>
              </w:rPr>
              <w:t> 60 ust. 3</w:t>
            </w:r>
            <w:r w:rsidRPr="00A967FB">
              <w:t xml:space="preserve"> rozporządzenia (UE) 2016/679 </w:t>
            </w:r>
            <w:r w:rsidRPr="00A967FB">
              <w:rPr>
                <w:b/>
                <w:bCs/>
                <w:i/>
                <w:iCs/>
              </w:rPr>
              <w:t>stwierdzającej naruszenie przepisów rozporządzenia (UE) 2016/679</w:t>
            </w:r>
            <w:r w:rsidRPr="00A967FB">
              <w:t xml:space="preserve">, sporządza </w:t>
            </w:r>
            <w:r w:rsidRPr="00A967FB">
              <w:rPr>
                <w:b/>
                <w:bCs/>
                <w:i/>
                <w:iCs/>
              </w:rPr>
              <w:t>on</w:t>
            </w:r>
            <w:r w:rsidRPr="00A967FB">
              <w:t xml:space="preserve"> wstępne </w:t>
            </w:r>
            <w:r w:rsidRPr="00A967FB">
              <w:rPr>
                <w:b/>
                <w:bCs/>
                <w:i/>
                <w:iCs/>
              </w:rPr>
              <w:t>ustalenia</w:t>
            </w:r>
            <w:r w:rsidRPr="00A967FB">
              <w:t>.</w:t>
            </w:r>
          </w:p>
        </w:tc>
        <w:tc>
          <w:tcPr>
            <w:tcW w:w="4876" w:type="dxa"/>
          </w:tcPr>
          <w:p w14:paraId="3B2F83A1" w14:textId="77777777" w:rsidR="00BF3DA9" w:rsidRPr="00A967FB" w:rsidRDefault="00BF3DA9" w:rsidP="00EC0E6B">
            <w:pPr>
              <w:pStyle w:val="Normal6a"/>
            </w:pPr>
            <w:r w:rsidRPr="00A967FB">
              <w:lastRenderedPageBreak/>
              <w:t>1.</w:t>
            </w:r>
            <w:r w:rsidRPr="00A967FB">
              <w:tab/>
            </w:r>
            <w:r w:rsidRPr="00A967FB">
              <w:rPr>
                <w:b/>
                <w:bCs/>
                <w:i/>
                <w:iCs/>
              </w:rPr>
              <w:t>Jedynie w przypadku, gdy</w:t>
            </w:r>
            <w:r w:rsidRPr="00A967FB">
              <w:t xml:space="preserve"> organ nadzorczy zamierza </w:t>
            </w:r>
            <w:r w:rsidRPr="00A967FB">
              <w:rPr>
                <w:b/>
                <w:bCs/>
                <w:i/>
                <w:iCs/>
              </w:rPr>
              <w:t>nałożyć karę pieniężną lub sankcję na podstawie</w:t>
            </w:r>
            <w:r w:rsidRPr="00A967FB">
              <w:t xml:space="preserve"> art. </w:t>
            </w:r>
            <w:r w:rsidRPr="00A967FB">
              <w:rPr>
                <w:b/>
                <w:bCs/>
                <w:i/>
                <w:iCs/>
              </w:rPr>
              <w:t xml:space="preserve">83 </w:t>
            </w:r>
            <w:r w:rsidRPr="00A967FB">
              <w:rPr>
                <w:b/>
                <w:bCs/>
                <w:i/>
                <w:iCs/>
              </w:rPr>
              <w:lastRenderedPageBreak/>
              <w:t>lub 84</w:t>
            </w:r>
            <w:r w:rsidRPr="00A967FB">
              <w:t xml:space="preserve"> rozporządzenia (UE) 2016/679 </w:t>
            </w:r>
            <w:r w:rsidRPr="00A967FB">
              <w:rPr>
                <w:b/>
                <w:bCs/>
                <w:i/>
                <w:iCs/>
              </w:rPr>
              <w:t>zgodnie z art. 9 ust. 2 lit. d)</w:t>
            </w:r>
            <w:r w:rsidRPr="00A967FB">
              <w:t xml:space="preserve">, </w:t>
            </w:r>
            <w:r w:rsidRPr="00A967FB">
              <w:rPr>
                <w:b/>
                <w:bCs/>
                <w:i/>
                <w:iCs/>
              </w:rPr>
              <w:t>wiodący organ nadzorczy</w:t>
            </w:r>
            <w:r w:rsidRPr="00A967FB">
              <w:t xml:space="preserve"> sporządza wstępne </w:t>
            </w:r>
            <w:r w:rsidRPr="00A967FB">
              <w:rPr>
                <w:b/>
                <w:bCs/>
                <w:i/>
                <w:iCs/>
              </w:rPr>
              <w:t>zarzuty</w:t>
            </w:r>
            <w:r w:rsidRPr="00A967FB">
              <w:t>.</w:t>
            </w:r>
          </w:p>
        </w:tc>
      </w:tr>
    </w:tbl>
    <w:p w14:paraId="3C4D44D6"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569F0E" w14:textId="77777777" w:rsidR="00BF3DA9" w:rsidRPr="00A967FB" w:rsidRDefault="00BF3DA9" w:rsidP="00BF3DA9">
      <w:r w:rsidRPr="00A967FB">
        <w:rPr>
          <w:rStyle w:val="HideTWBExt"/>
        </w:rPr>
        <w:t>&lt;/Amend&gt;</w:t>
      </w:r>
    </w:p>
    <w:p w14:paraId="6234233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372</w:t>
      </w:r>
      <w:r w:rsidRPr="00A967FB">
        <w:rPr>
          <w:rStyle w:val="HideTWBExt"/>
          <w:b w:val="0"/>
        </w:rPr>
        <w:t>&lt;/NumAm&gt;</w:t>
      </w:r>
    </w:p>
    <w:p w14:paraId="05381B2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4773C2D" w14:textId="77777777" w:rsidR="00BF3DA9" w:rsidRPr="00A967FB" w:rsidRDefault="00BF3DA9" w:rsidP="00BF3DA9">
      <w:pPr>
        <w:pStyle w:val="NormalBold"/>
      </w:pPr>
      <w:r w:rsidRPr="00A967FB">
        <w:rPr>
          <w:rStyle w:val="HideTWBExt"/>
          <w:b w:val="0"/>
        </w:rPr>
        <w:t>&lt;/RepeatBlock-By&gt;</w:t>
      </w:r>
    </w:p>
    <w:p w14:paraId="7D4C785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9B19451" w14:textId="77777777" w:rsidR="00BF3DA9" w:rsidRPr="00A967FB" w:rsidRDefault="00BF3DA9" w:rsidP="00BF3DA9">
      <w:pPr>
        <w:pStyle w:val="NormalBold"/>
      </w:pPr>
      <w:r w:rsidRPr="00A967FB">
        <w:rPr>
          <w:rStyle w:val="HideTWBExt"/>
          <w:b w:val="0"/>
        </w:rPr>
        <w:t>&lt;Article&gt;</w:t>
      </w:r>
      <w:r w:rsidRPr="00A967FB">
        <w:t>Artykuł 14 – ustęp 2 – akapit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1B3D707" w14:textId="77777777" w:rsidTr="00EC0E6B">
        <w:trPr>
          <w:trHeight w:hRule="exact" w:val="240"/>
          <w:jc w:val="center"/>
        </w:trPr>
        <w:tc>
          <w:tcPr>
            <w:tcW w:w="9752" w:type="dxa"/>
            <w:gridSpan w:val="2"/>
          </w:tcPr>
          <w:p w14:paraId="2C93EB3A" w14:textId="77777777" w:rsidR="00BF3DA9" w:rsidRPr="00A967FB" w:rsidRDefault="00BF3DA9" w:rsidP="00EC0E6B"/>
        </w:tc>
      </w:tr>
      <w:tr w:rsidR="00A74CA6" w:rsidRPr="00A967FB" w14:paraId="255AE20E" w14:textId="77777777" w:rsidTr="00EC0E6B">
        <w:trPr>
          <w:trHeight w:val="240"/>
          <w:jc w:val="center"/>
        </w:trPr>
        <w:tc>
          <w:tcPr>
            <w:tcW w:w="4876" w:type="dxa"/>
          </w:tcPr>
          <w:p w14:paraId="2B4D01E8" w14:textId="77777777" w:rsidR="00BF3DA9" w:rsidRPr="00A967FB" w:rsidRDefault="00BF3DA9" w:rsidP="00EC0E6B">
            <w:pPr>
              <w:pStyle w:val="AmColumnHeading"/>
            </w:pPr>
            <w:r w:rsidRPr="00A967FB">
              <w:t>Tekst proponowany przez Komisję</w:t>
            </w:r>
          </w:p>
        </w:tc>
        <w:tc>
          <w:tcPr>
            <w:tcW w:w="4876" w:type="dxa"/>
          </w:tcPr>
          <w:p w14:paraId="444EFD5E" w14:textId="77777777" w:rsidR="00BF3DA9" w:rsidRPr="00A967FB" w:rsidRDefault="00BF3DA9" w:rsidP="00EC0E6B">
            <w:pPr>
              <w:pStyle w:val="AmColumnHeading"/>
            </w:pPr>
            <w:r w:rsidRPr="00A967FB">
              <w:t>Poprawka</w:t>
            </w:r>
          </w:p>
        </w:tc>
      </w:tr>
      <w:tr w:rsidR="00A74CA6" w:rsidRPr="00A967FB" w14:paraId="4E120913" w14:textId="77777777" w:rsidTr="00EC0E6B">
        <w:trPr>
          <w:jc w:val="center"/>
        </w:trPr>
        <w:tc>
          <w:tcPr>
            <w:tcW w:w="4876" w:type="dxa"/>
          </w:tcPr>
          <w:p w14:paraId="2A9F03EF" w14:textId="77777777" w:rsidR="00BF3DA9" w:rsidRPr="00A967FB" w:rsidRDefault="00BF3DA9" w:rsidP="00EC0E6B">
            <w:pPr>
              <w:pStyle w:val="Normal6a"/>
            </w:pPr>
            <w:r w:rsidRPr="00A967FB">
              <w:t xml:space="preserve">W takich wstępnych </w:t>
            </w:r>
            <w:r w:rsidRPr="00A967FB">
              <w:rPr>
                <w:b/>
                <w:bCs/>
                <w:i/>
                <w:iCs/>
              </w:rPr>
              <w:t>ustaleniach</w:t>
            </w:r>
            <w:r w:rsidRPr="00A967FB">
              <w:t xml:space="preserve"> przedstawia się zarzuty sformułowane w sposób wyczerpujący i wystarczająco jasny tak, aby umożliwić stronom</w:t>
            </w:r>
            <w:r w:rsidRPr="00A967FB">
              <w:rPr>
                <w:b/>
                <w:bCs/>
                <w:i/>
                <w:iCs/>
              </w:rPr>
              <w:t xml:space="preserve"> objętym postępowaniem</w:t>
            </w:r>
            <w:r w:rsidRPr="00A967FB">
              <w:t xml:space="preserve"> zapoznanie się z zachowaniem będącym przedmiotem postępowania prowadzonego przez wiodący organ nadzorczy. We wstępnych </w:t>
            </w:r>
            <w:r w:rsidRPr="00A967FB">
              <w:rPr>
                <w:b/>
                <w:bCs/>
                <w:i/>
                <w:iCs/>
              </w:rPr>
              <w:t>ustaleniach</w:t>
            </w:r>
            <w:r w:rsidRPr="00A967FB">
              <w:t xml:space="preserve"> należy w szczególności jasno przedstawić wszystkie fakty i całą ocenę prawną, </w:t>
            </w:r>
            <w:r w:rsidRPr="00A967FB">
              <w:rPr>
                <w:b/>
                <w:bCs/>
                <w:i/>
                <w:iCs/>
              </w:rPr>
              <w:t>które</w:t>
            </w:r>
            <w:r w:rsidRPr="00A967FB">
              <w:t xml:space="preserve"> podniesiono przeciwko stronom objętym postępowaniem, tak aby strony te mogły wyrazić swoje stanowisko w temacie faktów i wniosków prawnych, które wiodący organ nadzorczy </w:t>
            </w:r>
            <w:r w:rsidRPr="00A967FB">
              <w:rPr>
                <w:b/>
                <w:bCs/>
                <w:i/>
                <w:iCs/>
              </w:rPr>
              <w:t>zamierza przedstawić w projekcie decyzji w rozumieniu art. 60 ust. 3 rozporządzenia (UE) 2016/679; należy w nich również wskazać wszystkie dowody, na których opiera się ten ostatni organ</w:t>
            </w:r>
            <w:r w:rsidRPr="00A967FB">
              <w:t>.</w:t>
            </w:r>
          </w:p>
        </w:tc>
        <w:tc>
          <w:tcPr>
            <w:tcW w:w="4876" w:type="dxa"/>
          </w:tcPr>
          <w:p w14:paraId="3166C14A" w14:textId="77777777" w:rsidR="00BF3DA9" w:rsidRPr="00A967FB" w:rsidRDefault="00BF3DA9" w:rsidP="00EC0E6B">
            <w:pPr>
              <w:pStyle w:val="Normal6a"/>
            </w:pPr>
            <w:r w:rsidRPr="00A967FB">
              <w:t xml:space="preserve">W takich wstępnych </w:t>
            </w:r>
            <w:r w:rsidRPr="00A967FB">
              <w:rPr>
                <w:b/>
                <w:bCs/>
                <w:i/>
                <w:iCs/>
              </w:rPr>
              <w:t xml:space="preserve">zarzutach </w:t>
            </w:r>
            <w:r w:rsidRPr="00A967FB">
              <w:t xml:space="preserve">przedstawia się zarzuty sformułowane w sposób wyczerpujący i wystarczająco jasny tak, aby umożliwić stronom zapoznanie się z zachowaniem będącym przedmiotem postępowania prowadzonego przez wiodący organ nadzorczy. We wstępnych </w:t>
            </w:r>
            <w:r w:rsidRPr="00A967FB">
              <w:rPr>
                <w:b/>
                <w:bCs/>
                <w:i/>
                <w:iCs/>
              </w:rPr>
              <w:t>zarzutach</w:t>
            </w:r>
            <w:r w:rsidRPr="00A967FB">
              <w:rPr>
                <w:i/>
                <w:iCs/>
              </w:rPr>
              <w:t xml:space="preserve"> </w:t>
            </w:r>
            <w:r w:rsidRPr="00A967FB">
              <w:t>należy w szczególności jasno przedstawić wszystkie fakty</w:t>
            </w:r>
            <w:r w:rsidRPr="00A967FB">
              <w:rPr>
                <w:b/>
                <w:bCs/>
                <w:i/>
                <w:iCs/>
              </w:rPr>
              <w:t>, wskazać wszystkie dowody, na których zarzuty te się opierają</w:t>
            </w:r>
            <w:r w:rsidRPr="00A967FB">
              <w:t xml:space="preserve"> i całą ocenę prawną, </w:t>
            </w:r>
            <w:r w:rsidRPr="00A967FB">
              <w:rPr>
                <w:b/>
                <w:bCs/>
                <w:i/>
                <w:iCs/>
              </w:rPr>
              <w:t>którą</w:t>
            </w:r>
            <w:r w:rsidRPr="00A967FB">
              <w:t xml:space="preserve"> podniesiono przeciwko stronom objętym postępowaniem, tak aby strony te mogły wyrazić swoje stanowisko w temacie faktów i wniosków prawnych, które </w:t>
            </w:r>
            <w:r w:rsidRPr="00A967FB">
              <w:rPr>
                <w:b/>
                <w:bCs/>
                <w:i/>
                <w:iCs/>
              </w:rPr>
              <w:t xml:space="preserve">przedstawił </w:t>
            </w:r>
            <w:r w:rsidRPr="00A967FB">
              <w:t>wiodący organ nadzorczy.</w:t>
            </w:r>
          </w:p>
        </w:tc>
      </w:tr>
    </w:tbl>
    <w:p w14:paraId="24F30BE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B1C42E9" w14:textId="77777777" w:rsidR="00BF3DA9" w:rsidRPr="00A967FB" w:rsidRDefault="00BF3DA9" w:rsidP="00BF3DA9">
      <w:r w:rsidRPr="00A967FB">
        <w:rPr>
          <w:rStyle w:val="HideTWBExt"/>
        </w:rPr>
        <w:t>&lt;/Amend&gt;</w:t>
      </w:r>
    </w:p>
    <w:p w14:paraId="75C3588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373</w:t>
      </w:r>
      <w:r w:rsidRPr="00A967FB">
        <w:rPr>
          <w:rStyle w:val="HideTWBExt"/>
          <w:b w:val="0"/>
        </w:rPr>
        <w:t>&lt;/NumAm&gt;</w:t>
      </w:r>
    </w:p>
    <w:p w14:paraId="6228C7E7"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189C90D" w14:textId="77777777" w:rsidR="00BF3DA9" w:rsidRPr="00A967FB" w:rsidRDefault="00BF3DA9" w:rsidP="00BF3DA9">
      <w:pPr>
        <w:pStyle w:val="NormalBold"/>
      </w:pPr>
      <w:r w:rsidRPr="00A967FB">
        <w:rPr>
          <w:rStyle w:val="HideTWBExt"/>
          <w:b w:val="0"/>
        </w:rPr>
        <w:t>&lt;/RepeatBlock-By&gt;</w:t>
      </w:r>
    </w:p>
    <w:p w14:paraId="2DF2D34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7A07002" w14:textId="77777777" w:rsidR="00BF3DA9" w:rsidRPr="00A967FB" w:rsidRDefault="00BF3DA9" w:rsidP="00BF3DA9">
      <w:pPr>
        <w:pStyle w:val="NormalBold"/>
      </w:pPr>
      <w:r w:rsidRPr="00A967FB">
        <w:rPr>
          <w:rStyle w:val="HideTWBExt"/>
          <w:b w:val="0"/>
        </w:rPr>
        <w:t>&lt;Article&gt;</w:t>
      </w:r>
      <w:r w:rsidRPr="00A967FB">
        <w:t>Artykuł 14 – ustęp 2 – akapit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52F0814" w14:textId="77777777" w:rsidTr="00EC0E6B">
        <w:trPr>
          <w:trHeight w:hRule="exact" w:val="240"/>
          <w:jc w:val="center"/>
        </w:trPr>
        <w:tc>
          <w:tcPr>
            <w:tcW w:w="9752" w:type="dxa"/>
            <w:gridSpan w:val="2"/>
          </w:tcPr>
          <w:p w14:paraId="40F5EA6C" w14:textId="77777777" w:rsidR="00BF3DA9" w:rsidRPr="00A967FB" w:rsidRDefault="00BF3DA9" w:rsidP="00EC0E6B"/>
        </w:tc>
      </w:tr>
      <w:tr w:rsidR="00A74CA6" w:rsidRPr="00A967FB" w14:paraId="217BC2DD" w14:textId="77777777" w:rsidTr="00EC0E6B">
        <w:trPr>
          <w:trHeight w:val="240"/>
          <w:jc w:val="center"/>
        </w:trPr>
        <w:tc>
          <w:tcPr>
            <w:tcW w:w="4876" w:type="dxa"/>
          </w:tcPr>
          <w:p w14:paraId="6855AEBF" w14:textId="77777777" w:rsidR="00BF3DA9" w:rsidRPr="00A967FB" w:rsidRDefault="00BF3DA9" w:rsidP="00EC0E6B">
            <w:pPr>
              <w:pStyle w:val="AmColumnHeading"/>
            </w:pPr>
            <w:r w:rsidRPr="00A967FB">
              <w:t>Tekst proponowany przez Komisję</w:t>
            </w:r>
          </w:p>
        </w:tc>
        <w:tc>
          <w:tcPr>
            <w:tcW w:w="4876" w:type="dxa"/>
          </w:tcPr>
          <w:p w14:paraId="3A1DBA2A" w14:textId="77777777" w:rsidR="00BF3DA9" w:rsidRPr="00A967FB" w:rsidRDefault="00BF3DA9" w:rsidP="00EC0E6B">
            <w:pPr>
              <w:pStyle w:val="AmColumnHeading"/>
            </w:pPr>
            <w:r w:rsidRPr="00A967FB">
              <w:t>Poprawka</w:t>
            </w:r>
          </w:p>
        </w:tc>
      </w:tr>
      <w:tr w:rsidR="00A74CA6" w:rsidRPr="00A967FB" w14:paraId="400B86EC" w14:textId="77777777" w:rsidTr="00EC0E6B">
        <w:trPr>
          <w:jc w:val="center"/>
        </w:trPr>
        <w:tc>
          <w:tcPr>
            <w:tcW w:w="4876" w:type="dxa"/>
          </w:tcPr>
          <w:p w14:paraId="23EF5774" w14:textId="77777777" w:rsidR="00BF3DA9" w:rsidRPr="00A967FB" w:rsidRDefault="00BF3DA9" w:rsidP="00EC0E6B">
            <w:pPr>
              <w:pStyle w:val="Normal6a"/>
            </w:pPr>
            <w:r w:rsidRPr="00A967FB">
              <w:t xml:space="preserve">We wstępnych ustaleniach wskazuje się środki naprawcze, </w:t>
            </w:r>
            <w:r w:rsidRPr="00A967FB">
              <w:rPr>
                <w:b/>
                <w:bCs/>
                <w:i/>
                <w:iCs/>
              </w:rPr>
              <w:t>jakie</w:t>
            </w:r>
            <w:r w:rsidRPr="00A967FB">
              <w:t xml:space="preserve"> wiodący organ nadzorczy</w:t>
            </w:r>
            <w:r w:rsidRPr="00A967FB">
              <w:rPr>
                <w:b/>
                <w:bCs/>
                <w:i/>
                <w:iCs/>
              </w:rPr>
              <w:t xml:space="preserve"> zamierza zastosować</w:t>
            </w:r>
            <w:r w:rsidRPr="00A967FB">
              <w:t>.</w:t>
            </w:r>
          </w:p>
        </w:tc>
        <w:tc>
          <w:tcPr>
            <w:tcW w:w="4876" w:type="dxa"/>
          </w:tcPr>
          <w:p w14:paraId="2FFAB557" w14:textId="77777777" w:rsidR="00BF3DA9" w:rsidRPr="00A967FB" w:rsidRDefault="00BF3DA9" w:rsidP="00EC0E6B">
            <w:pPr>
              <w:pStyle w:val="Normal6a"/>
            </w:pPr>
            <w:r w:rsidRPr="00A967FB">
              <w:t xml:space="preserve">We wstępnych ustaleniach wskazuje się środki naprawcze, </w:t>
            </w:r>
            <w:r w:rsidRPr="00A967FB">
              <w:rPr>
                <w:b/>
                <w:bCs/>
                <w:i/>
                <w:iCs/>
              </w:rPr>
              <w:t>które rozważa</w:t>
            </w:r>
            <w:r w:rsidRPr="00A967FB">
              <w:t xml:space="preserve"> wiodący organ nadzorczy.</w:t>
            </w:r>
          </w:p>
        </w:tc>
      </w:tr>
    </w:tbl>
    <w:p w14:paraId="1543EE0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A0FDB75" w14:textId="77777777" w:rsidR="00BF3DA9" w:rsidRPr="00A967FB" w:rsidRDefault="00BF3DA9" w:rsidP="00BF3DA9">
      <w:r w:rsidRPr="00A967FB">
        <w:rPr>
          <w:rStyle w:val="HideTWBExt"/>
        </w:rPr>
        <w:t>&lt;/Amend&gt;</w:t>
      </w:r>
    </w:p>
    <w:p w14:paraId="0567DB6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374</w:t>
      </w:r>
      <w:r w:rsidRPr="00A967FB">
        <w:rPr>
          <w:rStyle w:val="HideTWBExt"/>
          <w:b w:val="0"/>
        </w:rPr>
        <w:t>&lt;/NumAm&gt;</w:t>
      </w:r>
    </w:p>
    <w:p w14:paraId="7C59371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5A449ED" w14:textId="77777777" w:rsidR="00BF3DA9" w:rsidRPr="00A967FB" w:rsidRDefault="00BF3DA9" w:rsidP="00BF3DA9">
      <w:pPr>
        <w:pStyle w:val="NormalBold"/>
      </w:pPr>
      <w:r w:rsidRPr="00A967FB">
        <w:rPr>
          <w:rStyle w:val="HideTWBExt"/>
          <w:b w:val="0"/>
        </w:rPr>
        <w:t>&lt;/RepeatBlock-By&gt;</w:t>
      </w:r>
    </w:p>
    <w:p w14:paraId="0AB4BC4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2A7A597" w14:textId="77777777" w:rsidR="00BF3DA9" w:rsidRPr="00A967FB" w:rsidRDefault="00BF3DA9" w:rsidP="00BF3DA9">
      <w:pPr>
        <w:pStyle w:val="NormalBold"/>
      </w:pPr>
      <w:r w:rsidRPr="00A967FB">
        <w:rPr>
          <w:rStyle w:val="HideTWBExt"/>
          <w:b w:val="0"/>
        </w:rPr>
        <w:t>&lt;Article&gt;</w:t>
      </w:r>
      <w:r w:rsidRPr="00A967FB">
        <w:t>Artykuł 14 – ustęp 2 – akapit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2FF81AA" w14:textId="77777777" w:rsidTr="00EC0E6B">
        <w:trPr>
          <w:trHeight w:hRule="exact" w:val="240"/>
          <w:jc w:val="center"/>
        </w:trPr>
        <w:tc>
          <w:tcPr>
            <w:tcW w:w="9752" w:type="dxa"/>
            <w:gridSpan w:val="2"/>
          </w:tcPr>
          <w:p w14:paraId="04887BBC" w14:textId="77777777" w:rsidR="00BF3DA9" w:rsidRPr="00A967FB" w:rsidRDefault="00BF3DA9" w:rsidP="00EC0E6B"/>
        </w:tc>
      </w:tr>
      <w:tr w:rsidR="00A74CA6" w:rsidRPr="00A967FB" w14:paraId="40BCF8FD" w14:textId="77777777" w:rsidTr="00EC0E6B">
        <w:trPr>
          <w:trHeight w:val="240"/>
          <w:jc w:val="center"/>
        </w:trPr>
        <w:tc>
          <w:tcPr>
            <w:tcW w:w="4876" w:type="dxa"/>
          </w:tcPr>
          <w:p w14:paraId="1F1E0A3C" w14:textId="77777777" w:rsidR="00BF3DA9" w:rsidRPr="00A967FB" w:rsidRDefault="00BF3DA9" w:rsidP="00EC0E6B">
            <w:pPr>
              <w:pStyle w:val="AmColumnHeading"/>
            </w:pPr>
            <w:r w:rsidRPr="00A967FB">
              <w:t>Tekst proponowany przez Komisję</w:t>
            </w:r>
          </w:p>
        </w:tc>
        <w:tc>
          <w:tcPr>
            <w:tcW w:w="4876" w:type="dxa"/>
          </w:tcPr>
          <w:p w14:paraId="5E7B7178" w14:textId="77777777" w:rsidR="00BF3DA9" w:rsidRPr="00A967FB" w:rsidRDefault="00BF3DA9" w:rsidP="00EC0E6B">
            <w:pPr>
              <w:pStyle w:val="AmColumnHeading"/>
            </w:pPr>
            <w:r w:rsidRPr="00A967FB">
              <w:t>Poprawka</w:t>
            </w:r>
          </w:p>
        </w:tc>
      </w:tr>
      <w:tr w:rsidR="00A74CA6" w:rsidRPr="00A967FB" w14:paraId="60FBACCD" w14:textId="77777777" w:rsidTr="00EC0E6B">
        <w:trPr>
          <w:jc w:val="center"/>
        </w:trPr>
        <w:tc>
          <w:tcPr>
            <w:tcW w:w="4876" w:type="dxa"/>
          </w:tcPr>
          <w:p w14:paraId="2CA8C712" w14:textId="77777777" w:rsidR="00BF3DA9" w:rsidRPr="00A967FB" w:rsidRDefault="00BF3DA9" w:rsidP="00EC0E6B">
            <w:pPr>
              <w:pStyle w:val="Normal6a"/>
            </w:pPr>
            <w:r w:rsidRPr="00A967FB">
              <w:rPr>
                <w:b/>
                <w:bCs/>
                <w:i/>
                <w:iCs/>
              </w:rPr>
              <w:t>Wiodący organ nadzorczy, który zamierza nałożyć karę pieniężną,</w:t>
            </w:r>
            <w:r w:rsidRPr="00A967FB">
              <w:t xml:space="preserve"> we wstępnych </w:t>
            </w:r>
            <w:r w:rsidRPr="00A967FB">
              <w:rPr>
                <w:b/>
                <w:bCs/>
                <w:i/>
                <w:iCs/>
              </w:rPr>
              <w:t>ustaleniach</w:t>
            </w:r>
            <w:r w:rsidRPr="00A967FB">
              <w:t xml:space="preserve"> wymienia istotne elementy, w oparciu o które oblicza </w:t>
            </w:r>
            <w:r w:rsidRPr="00A967FB">
              <w:rPr>
                <w:b/>
                <w:bCs/>
                <w:i/>
                <w:iCs/>
              </w:rPr>
              <w:t>taką</w:t>
            </w:r>
            <w:r w:rsidRPr="00A967FB">
              <w:t xml:space="preserve"> karę. W szczególności wiodący organ nadzorczy wskazuje istotne fakty i kwestie prawne, które mogą skutkować nałożeniem administracyjnej kary pieniężnej, oraz elementy wymienione w art. 83 ust. 2 rozporządzenia (UE) 2016/679, w tym wszelkie mające zastosowanie czynniki obciążające lub łagodzące.</w:t>
            </w:r>
          </w:p>
        </w:tc>
        <w:tc>
          <w:tcPr>
            <w:tcW w:w="4876" w:type="dxa"/>
          </w:tcPr>
          <w:p w14:paraId="61E9CA1D" w14:textId="77777777" w:rsidR="00BF3DA9" w:rsidRPr="00A967FB" w:rsidRDefault="00BF3DA9" w:rsidP="00EC0E6B">
            <w:pPr>
              <w:pStyle w:val="Normal6a"/>
            </w:pPr>
            <w:r w:rsidRPr="00A967FB">
              <w:t xml:space="preserve">We wstępnych </w:t>
            </w:r>
            <w:r w:rsidRPr="00A967FB">
              <w:rPr>
                <w:b/>
                <w:bCs/>
                <w:i/>
                <w:iCs/>
              </w:rPr>
              <w:t>zarzutach</w:t>
            </w:r>
            <w:r w:rsidRPr="00A967FB">
              <w:t xml:space="preserve"> wymienia </w:t>
            </w:r>
            <w:r w:rsidRPr="00A967FB">
              <w:rPr>
                <w:b/>
                <w:bCs/>
                <w:i/>
                <w:iCs/>
              </w:rPr>
              <w:t xml:space="preserve">się </w:t>
            </w:r>
            <w:r w:rsidRPr="00A967FB">
              <w:t xml:space="preserve">istotne elementy, w oparciu o które </w:t>
            </w:r>
            <w:r w:rsidRPr="00A967FB">
              <w:rPr>
                <w:b/>
                <w:bCs/>
                <w:i/>
                <w:iCs/>
              </w:rPr>
              <w:t xml:space="preserve">wiodący organ nadzorczy </w:t>
            </w:r>
            <w:r w:rsidRPr="00A967FB">
              <w:t xml:space="preserve">oblicza karę </w:t>
            </w:r>
            <w:r w:rsidRPr="00A967FB">
              <w:rPr>
                <w:b/>
                <w:bCs/>
                <w:i/>
                <w:iCs/>
              </w:rPr>
              <w:t>pieniężną</w:t>
            </w:r>
            <w:r w:rsidRPr="00A967FB">
              <w:t>. W szczególności wiodący organ nadzorczy wskazuje istotne fakty i kwestie prawne, które mogą skutkować nałożeniem administracyjnej kary pieniężnej, oraz elementy wymienione w art. 83 ust. 2 rozporządzenia (UE) 2016/679, w tym wszelkie mające zastosowanie czynniki obciążające lub łagodzące.</w:t>
            </w:r>
          </w:p>
        </w:tc>
      </w:tr>
    </w:tbl>
    <w:p w14:paraId="32210E6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931C49B" w14:textId="77777777" w:rsidR="00BF3DA9" w:rsidRPr="00A967FB" w:rsidRDefault="00BF3DA9" w:rsidP="00BF3DA9">
      <w:r w:rsidRPr="00A967FB">
        <w:rPr>
          <w:rStyle w:val="HideTWBExt"/>
        </w:rPr>
        <w:t>&lt;/Amend&gt;</w:t>
      </w:r>
    </w:p>
    <w:p w14:paraId="21B6A49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375</w:t>
      </w:r>
      <w:r w:rsidRPr="00A967FB">
        <w:rPr>
          <w:rStyle w:val="HideTWBExt"/>
          <w:b w:val="0"/>
        </w:rPr>
        <w:t>&lt;/NumAm&gt;</w:t>
      </w:r>
    </w:p>
    <w:p w14:paraId="76D51AD4"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8733F62" w14:textId="77777777" w:rsidR="00BF3DA9" w:rsidRPr="00A967FB" w:rsidRDefault="00BF3DA9" w:rsidP="00BF3DA9">
      <w:pPr>
        <w:pStyle w:val="NormalBold"/>
      </w:pPr>
      <w:r w:rsidRPr="00A967FB">
        <w:rPr>
          <w:rStyle w:val="HideTWBExt"/>
          <w:b w:val="0"/>
        </w:rPr>
        <w:t>&lt;/RepeatBlock-By&gt;</w:t>
      </w:r>
    </w:p>
    <w:p w14:paraId="285382E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6D255ED" w14:textId="77777777" w:rsidR="00BF3DA9" w:rsidRPr="00A967FB" w:rsidRDefault="00BF3DA9" w:rsidP="00BF3DA9">
      <w:pPr>
        <w:pStyle w:val="NormalBold"/>
      </w:pPr>
      <w:r w:rsidRPr="00A967FB">
        <w:rPr>
          <w:rStyle w:val="HideTWBExt"/>
          <w:b w:val="0"/>
        </w:rPr>
        <w:t>&lt;Article&gt;</w:t>
      </w:r>
      <w:r w:rsidRPr="00A967FB">
        <w:t>Artykuł 14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7179EA3" w14:textId="77777777" w:rsidTr="00EC0E6B">
        <w:trPr>
          <w:trHeight w:hRule="exact" w:val="240"/>
          <w:jc w:val="center"/>
        </w:trPr>
        <w:tc>
          <w:tcPr>
            <w:tcW w:w="9752" w:type="dxa"/>
            <w:gridSpan w:val="2"/>
          </w:tcPr>
          <w:p w14:paraId="6E3735CB" w14:textId="77777777" w:rsidR="00BF3DA9" w:rsidRPr="00A967FB" w:rsidRDefault="00BF3DA9" w:rsidP="00EC0E6B"/>
        </w:tc>
      </w:tr>
      <w:tr w:rsidR="00A74CA6" w:rsidRPr="00A967FB" w14:paraId="031A9D9F" w14:textId="77777777" w:rsidTr="00EC0E6B">
        <w:trPr>
          <w:trHeight w:val="240"/>
          <w:jc w:val="center"/>
        </w:trPr>
        <w:tc>
          <w:tcPr>
            <w:tcW w:w="4876" w:type="dxa"/>
          </w:tcPr>
          <w:p w14:paraId="402DB0A7" w14:textId="77777777" w:rsidR="00BF3DA9" w:rsidRPr="00A967FB" w:rsidRDefault="00BF3DA9" w:rsidP="00EC0E6B">
            <w:pPr>
              <w:pStyle w:val="AmColumnHeading"/>
            </w:pPr>
            <w:r w:rsidRPr="00A967FB">
              <w:t>Tekst proponowany przez Komisję</w:t>
            </w:r>
          </w:p>
        </w:tc>
        <w:tc>
          <w:tcPr>
            <w:tcW w:w="4876" w:type="dxa"/>
          </w:tcPr>
          <w:p w14:paraId="33DEBD8D" w14:textId="77777777" w:rsidR="00BF3DA9" w:rsidRPr="00A967FB" w:rsidRDefault="00BF3DA9" w:rsidP="00EC0E6B">
            <w:pPr>
              <w:pStyle w:val="AmColumnHeading"/>
            </w:pPr>
            <w:r w:rsidRPr="00A967FB">
              <w:t>Poprawka</w:t>
            </w:r>
          </w:p>
        </w:tc>
      </w:tr>
      <w:tr w:rsidR="00A74CA6" w:rsidRPr="00A967FB" w14:paraId="136C157B" w14:textId="77777777" w:rsidTr="00EC0E6B">
        <w:trPr>
          <w:jc w:val="center"/>
        </w:trPr>
        <w:tc>
          <w:tcPr>
            <w:tcW w:w="4876" w:type="dxa"/>
          </w:tcPr>
          <w:p w14:paraId="2F1D969C" w14:textId="77777777" w:rsidR="00BF3DA9" w:rsidRPr="00A967FB" w:rsidRDefault="00BF3DA9" w:rsidP="00EC0E6B">
            <w:pPr>
              <w:pStyle w:val="Normal6a"/>
            </w:pPr>
            <w:r w:rsidRPr="00A967FB">
              <w:t>3.</w:t>
            </w:r>
            <w:r w:rsidRPr="00A967FB">
              <w:tab/>
              <w:t xml:space="preserve">Wiodący organ nadzorczy powiadamia </w:t>
            </w:r>
            <w:r w:rsidRPr="00A967FB">
              <w:rPr>
                <w:b/>
                <w:bCs/>
                <w:i/>
                <w:iCs/>
              </w:rPr>
              <w:t>każdą ze stron objętych postępowaniem</w:t>
            </w:r>
            <w:r w:rsidRPr="00A967FB">
              <w:t xml:space="preserve"> o wstępnych </w:t>
            </w:r>
            <w:r w:rsidRPr="00A967FB">
              <w:rPr>
                <w:b/>
                <w:bCs/>
                <w:i/>
                <w:iCs/>
              </w:rPr>
              <w:t>ustaleniach</w:t>
            </w:r>
            <w:r w:rsidRPr="00A967FB">
              <w:t>.</w:t>
            </w:r>
          </w:p>
        </w:tc>
        <w:tc>
          <w:tcPr>
            <w:tcW w:w="4876" w:type="dxa"/>
          </w:tcPr>
          <w:p w14:paraId="1D279AD8" w14:textId="77777777" w:rsidR="00BF3DA9" w:rsidRPr="00A967FB" w:rsidRDefault="00BF3DA9" w:rsidP="00EC0E6B">
            <w:pPr>
              <w:pStyle w:val="Normal6a"/>
            </w:pPr>
            <w:r w:rsidRPr="00A967FB">
              <w:t>3.</w:t>
            </w:r>
            <w:r w:rsidRPr="00A967FB">
              <w:tab/>
              <w:t xml:space="preserve">Wiodący organ nadzorczy powiadamia o wstępnych </w:t>
            </w:r>
            <w:r w:rsidRPr="00A967FB">
              <w:rPr>
                <w:b/>
                <w:bCs/>
                <w:i/>
                <w:iCs/>
              </w:rPr>
              <w:t>zarzutach każdą stronę, która może podlegać wykonaniu uprawnień naprawczych</w:t>
            </w:r>
            <w:r w:rsidRPr="00A967FB">
              <w:t>.</w:t>
            </w:r>
            <w:r w:rsidRPr="00A967FB">
              <w:rPr>
                <w:b/>
                <w:i/>
              </w:rPr>
              <w:t xml:space="preserve"> </w:t>
            </w:r>
            <w:r w:rsidRPr="00A967FB">
              <w:rPr>
                <w:b/>
                <w:bCs/>
                <w:i/>
                <w:iCs/>
              </w:rPr>
              <w:t xml:space="preserve">Nie udostępnia się ich innym stronom </w:t>
            </w:r>
            <w:r w:rsidRPr="00A967FB">
              <w:rPr>
                <w:b/>
                <w:bCs/>
                <w:i/>
                <w:iCs/>
              </w:rPr>
              <w:lastRenderedPageBreak/>
              <w:t>postępowania.</w:t>
            </w:r>
            <w:r w:rsidRPr="00A967FB">
              <w:rPr>
                <w:b/>
                <w:i/>
              </w:rPr>
              <w:t> Wiodący organ nadzorczy informuje organy nadzorcze, których sprawa dotyczy.</w:t>
            </w:r>
          </w:p>
        </w:tc>
      </w:tr>
    </w:tbl>
    <w:p w14:paraId="3480CE53"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C781A4C" w14:textId="77777777" w:rsidR="00BF3DA9" w:rsidRPr="00A967FB" w:rsidRDefault="00BF3DA9" w:rsidP="00BF3DA9">
      <w:r w:rsidRPr="00A967FB">
        <w:rPr>
          <w:rStyle w:val="HideTWBExt"/>
        </w:rPr>
        <w:t>&lt;/Amend&gt;</w:t>
      </w:r>
    </w:p>
    <w:p w14:paraId="0186043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376</w:t>
      </w:r>
      <w:r w:rsidRPr="00A967FB">
        <w:rPr>
          <w:rStyle w:val="HideTWBExt"/>
          <w:b w:val="0"/>
        </w:rPr>
        <w:t>&lt;/NumAm&gt;</w:t>
      </w:r>
    </w:p>
    <w:p w14:paraId="0D5C9FD4"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56C466F" w14:textId="77777777" w:rsidR="00BF3DA9" w:rsidRPr="00A967FB" w:rsidRDefault="00BF3DA9" w:rsidP="00BF3DA9">
      <w:pPr>
        <w:pStyle w:val="NormalBold"/>
      </w:pPr>
      <w:r w:rsidRPr="00A967FB">
        <w:rPr>
          <w:rStyle w:val="HideTWBExt"/>
          <w:b w:val="0"/>
        </w:rPr>
        <w:t>&lt;/RepeatBlock-By&gt;</w:t>
      </w:r>
    </w:p>
    <w:p w14:paraId="15D6DB1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E9EE8F3" w14:textId="77777777" w:rsidR="00BF3DA9" w:rsidRPr="00A967FB" w:rsidRDefault="00BF3DA9" w:rsidP="00BF3DA9">
      <w:pPr>
        <w:pStyle w:val="NormalBold"/>
      </w:pPr>
      <w:r w:rsidRPr="00A967FB">
        <w:rPr>
          <w:rStyle w:val="HideTWBExt"/>
          <w:b w:val="0"/>
        </w:rPr>
        <w:t>&lt;Article&gt;</w:t>
      </w:r>
      <w:r w:rsidRPr="00A967FB">
        <w:t>Artykuł 14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33A48B2" w14:textId="77777777" w:rsidTr="00EC0E6B">
        <w:trPr>
          <w:trHeight w:hRule="exact" w:val="240"/>
          <w:jc w:val="center"/>
        </w:trPr>
        <w:tc>
          <w:tcPr>
            <w:tcW w:w="9752" w:type="dxa"/>
            <w:gridSpan w:val="2"/>
          </w:tcPr>
          <w:p w14:paraId="615BA0F2" w14:textId="77777777" w:rsidR="00BF3DA9" w:rsidRPr="00A967FB" w:rsidRDefault="00BF3DA9" w:rsidP="00EC0E6B"/>
        </w:tc>
      </w:tr>
      <w:tr w:rsidR="00A74CA6" w:rsidRPr="00A967FB" w14:paraId="0A27F5FA" w14:textId="77777777" w:rsidTr="00EC0E6B">
        <w:trPr>
          <w:trHeight w:val="240"/>
          <w:jc w:val="center"/>
        </w:trPr>
        <w:tc>
          <w:tcPr>
            <w:tcW w:w="4876" w:type="dxa"/>
          </w:tcPr>
          <w:p w14:paraId="3E0393E7" w14:textId="77777777" w:rsidR="00BF3DA9" w:rsidRPr="00A967FB" w:rsidRDefault="00BF3DA9" w:rsidP="00EC0E6B">
            <w:pPr>
              <w:pStyle w:val="AmColumnHeading"/>
            </w:pPr>
            <w:r w:rsidRPr="00A967FB">
              <w:t>Tekst proponowany przez Komisję</w:t>
            </w:r>
          </w:p>
        </w:tc>
        <w:tc>
          <w:tcPr>
            <w:tcW w:w="4876" w:type="dxa"/>
          </w:tcPr>
          <w:p w14:paraId="2A4DEA73" w14:textId="77777777" w:rsidR="00BF3DA9" w:rsidRPr="00A967FB" w:rsidRDefault="00BF3DA9" w:rsidP="00EC0E6B">
            <w:pPr>
              <w:pStyle w:val="AmColumnHeading"/>
            </w:pPr>
            <w:r w:rsidRPr="00A967FB">
              <w:t>Poprawka</w:t>
            </w:r>
          </w:p>
        </w:tc>
      </w:tr>
      <w:tr w:rsidR="00A74CA6" w:rsidRPr="00A967FB" w14:paraId="71CA76A4" w14:textId="77777777" w:rsidTr="00EC0E6B">
        <w:trPr>
          <w:jc w:val="center"/>
        </w:trPr>
        <w:tc>
          <w:tcPr>
            <w:tcW w:w="4876" w:type="dxa"/>
          </w:tcPr>
          <w:p w14:paraId="3A143423" w14:textId="77777777" w:rsidR="00BF3DA9" w:rsidRPr="00A967FB" w:rsidRDefault="00BF3DA9" w:rsidP="00EC0E6B">
            <w:pPr>
              <w:pStyle w:val="Normal6a"/>
            </w:pPr>
            <w:r w:rsidRPr="00A967FB">
              <w:rPr>
                <w:b/>
                <w:i/>
              </w:rPr>
              <w:t>4.</w:t>
            </w:r>
            <w:r w:rsidRPr="00A967FB">
              <w:tab/>
            </w:r>
            <w:r w:rsidRPr="00A967FB">
              <w:rPr>
                <w:b/>
                <w:i/>
              </w:rPr>
              <w:t>Przy powiadamianiu stron objętych postępowaniem o wstępnych ustaleniach wiodący organ nadzorczy określa termin, w którym strony te mogą wyrazić swoje stanowisko na piśmie. Wiodący organ nadzorczy nie ma obowiązku uwzględnić pisemnych opinii otrzymanych po upływie tego terminu.</w:t>
            </w:r>
          </w:p>
        </w:tc>
        <w:tc>
          <w:tcPr>
            <w:tcW w:w="4876" w:type="dxa"/>
          </w:tcPr>
          <w:p w14:paraId="34210506" w14:textId="77777777" w:rsidR="00BF3DA9" w:rsidRPr="00A967FB" w:rsidRDefault="00BF3DA9" w:rsidP="00EC0E6B">
            <w:pPr>
              <w:pStyle w:val="Normal6a"/>
            </w:pPr>
            <w:r w:rsidRPr="00A967FB">
              <w:rPr>
                <w:b/>
                <w:i/>
              </w:rPr>
              <w:t>skreśla się</w:t>
            </w:r>
          </w:p>
        </w:tc>
      </w:tr>
    </w:tbl>
    <w:p w14:paraId="7F366C0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5DA816F" w14:textId="77777777" w:rsidR="00BF3DA9" w:rsidRPr="00A967FB" w:rsidRDefault="00BF3DA9" w:rsidP="00BF3DA9">
      <w:r w:rsidRPr="00A967FB">
        <w:rPr>
          <w:rStyle w:val="HideTWBExt"/>
        </w:rPr>
        <w:t>&lt;/Amend&gt;</w:t>
      </w:r>
    </w:p>
    <w:p w14:paraId="2A54CC82" w14:textId="1C56CE9F"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377</w:t>
      </w:r>
      <w:r w:rsidRPr="00A967FB">
        <w:rPr>
          <w:rStyle w:val="HideTWBExt"/>
          <w:b w:val="0"/>
        </w:rPr>
        <w:t>&lt;/NumAm&gt;</w:t>
      </w:r>
    </w:p>
    <w:p w14:paraId="12366382"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4B942241" w14:textId="77777777" w:rsidR="00BF3DA9" w:rsidRPr="00A967FB" w:rsidRDefault="00BF3DA9" w:rsidP="00BF3DA9">
      <w:pPr>
        <w:pStyle w:val="NormalBold"/>
      </w:pPr>
      <w:r w:rsidRPr="00A967FB">
        <w:rPr>
          <w:rStyle w:val="HideTWBExt"/>
          <w:b w:val="0"/>
        </w:rPr>
        <w:t>&lt;/RepeatBlock-By&gt;</w:t>
      </w:r>
    </w:p>
    <w:p w14:paraId="0CF30204" w14:textId="43288F4D"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61A1043B" w14:textId="5BF49709" w:rsidR="00BF3DA9" w:rsidRPr="00A967FB" w:rsidRDefault="00BF3DA9" w:rsidP="00BF3DA9">
      <w:pPr>
        <w:pStyle w:val="NormalBold"/>
      </w:pPr>
      <w:r w:rsidRPr="00A967FB">
        <w:rPr>
          <w:rStyle w:val="HideTWBExt"/>
          <w:b w:val="0"/>
        </w:rPr>
        <w:t>&lt;Article&gt;</w:t>
      </w:r>
      <w:r w:rsidR="00FC6877" w:rsidRPr="00A967FB">
        <w:t>Artykuł</w:t>
      </w:r>
      <w:r w:rsidRPr="00A967FB">
        <w:t xml:space="preserve"> 14 – </w:t>
      </w:r>
      <w:r w:rsidR="00FC6877" w:rsidRPr="00A967FB">
        <w:t>ustęp</w:t>
      </w:r>
      <w:r w:rsidRPr="00A967FB">
        <w:t xml:space="preserve">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F0BCFAE" w14:textId="77777777" w:rsidTr="00EC0E6B">
        <w:trPr>
          <w:trHeight w:hRule="exact" w:val="240"/>
          <w:jc w:val="center"/>
        </w:trPr>
        <w:tc>
          <w:tcPr>
            <w:tcW w:w="9752" w:type="dxa"/>
            <w:gridSpan w:val="2"/>
          </w:tcPr>
          <w:p w14:paraId="792C2EC9" w14:textId="77777777" w:rsidR="00BF3DA9" w:rsidRPr="00A967FB" w:rsidRDefault="00BF3DA9" w:rsidP="00EC0E6B"/>
        </w:tc>
      </w:tr>
      <w:tr w:rsidR="00A74CA6" w:rsidRPr="00A967FB" w14:paraId="642F2899" w14:textId="77777777" w:rsidTr="00EC0E6B">
        <w:trPr>
          <w:trHeight w:val="240"/>
          <w:jc w:val="center"/>
        </w:trPr>
        <w:tc>
          <w:tcPr>
            <w:tcW w:w="4876" w:type="dxa"/>
          </w:tcPr>
          <w:p w14:paraId="732B0705" w14:textId="617C745E" w:rsidR="00BF3DA9" w:rsidRPr="00A967FB" w:rsidRDefault="00FC6877" w:rsidP="00EC0E6B">
            <w:pPr>
              <w:pStyle w:val="AmColumnHeading"/>
            </w:pPr>
            <w:r w:rsidRPr="00A967FB">
              <w:t>Tekst proponowany przez Komisję</w:t>
            </w:r>
          </w:p>
        </w:tc>
        <w:tc>
          <w:tcPr>
            <w:tcW w:w="4876" w:type="dxa"/>
          </w:tcPr>
          <w:p w14:paraId="54B94F97" w14:textId="6E96BCD1" w:rsidR="00BF3DA9" w:rsidRPr="00A967FB" w:rsidRDefault="00FC6877" w:rsidP="00EC0E6B">
            <w:pPr>
              <w:pStyle w:val="AmColumnHeading"/>
            </w:pPr>
            <w:r w:rsidRPr="00A967FB">
              <w:t>Poprawka</w:t>
            </w:r>
          </w:p>
        </w:tc>
      </w:tr>
      <w:tr w:rsidR="00A74CA6" w:rsidRPr="00A967FB" w14:paraId="483CE24A" w14:textId="77777777" w:rsidTr="00EC0E6B">
        <w:trPr>
          <w:jc w:val="center"/>
        </w:trPr>
        <w:tc>
          <w:tcPr>
            <w:tcW w:w="4876" w:type="dxa"/>
          </w:tcPr>
          <w:p w14:paraId="00356022" w14:textId="77777777" w:rsidR="00BF3DA9" w:rsidRPr="00A967FB" w:rsidRDefault="00BF3DA9" w:rsidP="00EC0E6B">
            <w:pPr>
              <w:pStyle w:val="Normal6a"/>
            </w:pPr>
            <w:r w:rsidRPr="00A967FB">
              <w:t>4.</w:t>
            </w:r>
            <w:r w:rsidRPr="00A967FB">
              <w:tab/>
              <w:t>Przy powiadamianiu stron objętych postępowaniem o wstępnych ustaleniach wiodący organ nadzorczy określa termin, w którym strony te mogą wyrazić swoje stanowisko na piśmie. Wiodący organ nadzorczy nie ma obowiązku uwzględnić pisemnych opinii otrzymanych po upływie tego terminu.</w:t>
            </w:r>
          </w:p>
        </w:tc>
        <w:tc>
          <w:tcPr>
            <w:tcW w:w="4876" w:type="dxa"/>
          </w:tcPr>
          <w:p w14:paraId="1AB5B712" w14:textId="77777777" w:rsidR="00BF3DA9" w:rsidRPr="00A967FB" w:rsidRDefault="00BF3DA9" w:rsidP="00EC0E6B">
            <w:pPr>
              <w:pStyle w:val="Normal6a"/>
            </w:pPr>
            <w:r w:rsidRPr="00A967FB">
              <w:t>4.</w:t>
            </w:r>
            <w:r w:rsidRPr="00A967FB">
              <w:tab/>
              <w:t xml:space="preserve">Przy powiadamianiu stron objętych postępowaniem o wstępnych ustaleniach wiodący organ nadzorczy określa </w:t>
            </w:r>
            <w:r w:rsidRPr="00A967FB">
              <w:rPr>
                <w:b/>
                <w:i/>
              </w:rPr>
              <w:t>racjonalny i odpowiedni</w:t>
            </w:r>
            <w:r w:rsidRPr="00A967FB">
              <w:t xml:space="preserve"> termin, w którym strony te mogą wyrazić swoje stanowisko na piśmie. Wiodący organ nadzorczy nie ma obowiązku uwzględnić pisemnych opinii otrzymanych po upływie tego terminu. </w:t>
            </w:r>
            <w:r w:rsidRPr="00A967FB">
              <w:rPr>
                <w:b/>
                <w:i/>
              </w:rPr>
              <w:t>Jednoczesnie termin ten nie może być dyskryminujący dla żadnej ze stron. </w:t>
            </w:r>
          </w:p>
        </w:tc>
      </w:tr>
    </w:tbl>
    <w:p w14:paraId="62C21450"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4A921C53" w14:textId="77777777" w:rsidR="00BF3DA9" w:rsidRPr="00A841D2" w:rsidRDefault="00BF3DA9" w:rsidP="00BF3DA9">
      <w:pPr>
        <w:rPr>
          <w:lang w:val="en-GB"/>
        </w:rPr>
      </w:pPr>
      <w:r w:rsidRPr="00A841D2">
        <w:rPr>
          <w:rStyle w:val="HideTWBExt"/>
          <w:lang w:val="en-GB"/>
        </w:rPr>
        <w:lastRenderedPageBreak/>
        <w:t>&lt;/Amend&gt;</w:t>
      </w:r>
    </w:p>
    <w:p w14:paraId="7A405E4F"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378</w:t>
      </w:r>
      <w:r w:rsidRPr="00A841D2">
        <w:rPr>
          <w:rStyle w:val="HideTWBExt"/>
          <w:b w:val="0"/>
          <w:lang w:val="en-GB"/>
        </w:rPr>
        <w:t>&lt;/NumAm&gt;</w:t>
      </w:r>
    </w:p>
    <w:p w14:paraId="126EFA35"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Axel Voss</w:t>
      </w:r>
      <w:r w:rsidRPr="00A841D2">
        <w:rPr>
          <w:rStyle w:val="HideTWBExt"/>
          <w:b w:val="0"/>
          <w:lang w:val="en-GB"/>
        </w:rPr>
        <w:t>&lt;/Members&gt;</w:t>
      </w:r>
    </w:p>
    <w:p w14:paraId="46818052" w14:textId="77777777" w:rsidR="00BF3DA9" w:rsidRPr="00A841D2" w:rsidRDefault="00BF3DA9" w:rsidP="00BF3DA9">
      <w:pPr>
        <w:pStyle w:val="NormalBold"/>
        <w:rPr>
          <w:lang w:val="en-GB"/>
        </w:rPr>
      </w:pPr>
      <w:r w:rsidRPr="00A841D2">
        <w:rPr>
          <w:rStyle w:val="HideTWBExt"/>
          <w:b w:val="0"/>
          <w:lang w:val="en-GB"/>
        </w:rPr>
        <w:t>&lt;/RepeatBlock-By&gt;</w:t>
      </w:r>
    </w:p>
    <w:p w14:paraId="7124A50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5DCC6B4" w14:textId="77777777" w:rsidR="00BF3DA9" w:rsidRPr="00A967FB" w:rsidRDefault="00BF3DA9" w:rsidP="00BF3DA9">
      <w:pPr>
        <w:pStyle w:val="NormalBold"/>
      </w:pPr>
      <w:r w:rsidRPr="00A967FB">
        <w:rPr>
          <w:rStyle w:val="HideTWBExt"/>
          <w:b w:val="0"/>
        </w:rPr>
        <w:t>&lt;Article&gt;</w:t>
      </w:r>
      <w:r w:rsidRPr="00A967FB">
        <w:t>Artykuł 14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1A0978" w14:textId="77777777" w:rsidTr="00EC0E6B">
        <w:trPr>
          <w:trHeight w:hRule="exact" w:val="240"/>
          <w:jc w:val="center"/>
        </w:trPr>
        <w:tc>
          <w:tcPr>
            <w:tcW w:w="9752" w:type="dxa"/>
            <w:gridSpan w:val="2"/>
          </w:tcPr>
          <w:p w14:paraId="21BFBF49" w14:textId="77777777" w:rsidR="00BF3DA9" w:rsidRPr="00A967FB" w:rsidRDefault="00BF3DA9" w:rsidP="00EC0E6B"/>
        </w:tc>
      </w:tr>
      <w:tr w:rsidR="00A74CA6" w:rsidRPr="00A967FB" w14:paraId="7529ED45" w14:textId="77777777" w:rsidTr="00EC0E6B">
        <w:trPr>
          <w:trHeight w:val="240"/>
          <w:jc w:val="center"/>
        </w:trPr>
        <w:tc>
          <w:tcPr>
            <w:tcW w:w="4876" w:type="dxa"/>
          </w:tcPr>
          <w:p w14:paraId="05EA120B" w14:textId="77777777" w:rsidR="00BF3DA9" w:rsidRPr="00A967FB" w:rsidRDefault="00BF3DA9" w:rsidP="00EC0E6B">
            <w:pPr>
              <w:pStyle w:val="AmColumnHeading"/>
            </w:pPr>
            <w:r w:rsidRPr="00A967FB">
              <w:t>Tekst proponowany przez Komisję</w:t>
            </w:r>
          </w:p>
        </w:tc>
        <w:tc>
          <w:tcPr>
            <w:tcW w:w="4876" w:type="dxa"/>
          </w:tcPr>
          <w:p w14:paraId="7FC2F47A" w14:textId="77777777" w:rsidR="00BF3DA9" w:rsidRPr="00A967FB" w:rsidRDefault="00BF3DA9" w:rsidP="00EC0E6B">
            <w:pPr>
              <w:pStyle w:val="AmColumnHeading"/>
            </w:pPr>
            <w:r w:rsidRPr="00A967FB">
              <w:t>Poprawka</w:t>
            </w:r>
          </w:p>
        </w:tc>
      </w:tr>
      <w:tr w:rsidR="00A74CA6" w:rsidRPr="00A967FB" w14:paraId="2A7DF602" w14:textId="77777777" w:rsidTr="00EC0E6B">
        <w:trPr>
          <w:jc w:val="center"/>
        </w:trPr>
        <w:tc>
          <w:tcPr>
            <w:tcW w:w="4876" w:type="dxa"/>
          </w:tcPr>
          <w:p w14:paraId="64806122" w14:textId="77777777" w:rsidR="00BF3DA9" w:rsidRPr="00A967FB" w:rsidRDefault="00BF3DA9" w:rsidP="00EC0E6B">
            <w:pPr>
              <w:pStyle w:val="Normal6a"/>
            </w:pPr>
            <w:r w:rsidRPr="00A967FB">
              <w:t>4.</w:t>
            </w:r>
            <w:r w:rsidRPr="00A967FB">
              <w:tab/>
              <w:t xml:space="preserve">Przy powiadamianiu stron objętych postępowaniem o wstępnych ustaleniach wiodący organ nadzorczy określa termin, w którym strony te mogą wyrazić swoje stanowisko na piśmie. Wiodący organ nadzorczy nie ma obowiązku uwzględnić </w:t>
            </w:r>
            <w:r w:rsidRPr="00A967FB">
              <w:rPr>
                <w:b/>
                <w:bCs/>
                <w:i/>
                <w:iCs/>
              </w:rPr>
              <w:t>pisemnych opinii otrzymanych po upływie tego terminu</w:t>
            </w:r>
            <w:r w:rsidRPr="00A967FB">
              <w:t>.</w:t>
            </w:r>
          </w:p>
        </w:tc>
        <w:tc>
          <w:tcPr>
            <w:tcW w:w="4876" w:type="dxa"/>
          </w:tcPr>
          <w:p w14:paraId="2C1B32F0" w14:textId="77777777" w:rsidR="00BF3DA9" w:rsidRPr="00A967FB" w:rsidRDefault="00BF3DA9" w:rsidP="00EC0E6B">
            <w:pPr>
              <w:pStyle w:val="Normal6a"/>
            </w:pPr>
            <w:r w:rsidRPr="00A967FB">
              <w:t>4.</w:t>
            </w:r>
            <w:r w:rsidRPr="00A967FB">
              <w:tab/>
              <w:t xml:space="preserve">Przy powiadamianiu stron objętych postępowaniem o wstępnych ustaleniach wiodący organ nadzorczy określa </w:t>
            </w:r>
            <w:r w:rsidRPr="00A967FB">
              <w:rPr>
                <w:b/>
                <w:bCs/>
                <w:i/>
                <w:iCs/>
              </w:rPr>
              <w:t xml:space="preserve">proporcjonalny </w:t>
            </w:r>
            <w:r w:rsidRPr="00A967FB">
              <w:t xml:space="preserve">termin, w którym strony te mogą wyrazić swoje stanowisko na piśmie. Wiodący organ nadzorczy </w:t>
            </w:r>
            <w:r w:rsidRPr="00A967FB">
              <w:rPr>
                <w:b/>
                <w:bCs/>
                <w:i/>
                <w:iCs/>
              </w:rPr>
              <w:t>może przyjąć dodatkowe pisemne opinie od stron objętych postępowaniem po upływie tego terminu, ale</w:t>
            </w:r>
            <w:r w:rsidRPr="00A967FB">
              <w:t xml:space="preserve"> nie ma obowiązku </w:t>
            </w:r>
            <w:r w:rsidRPr="00A967FB">
              <w:rPr>
                <w:b/>
                <w:bCs/>
                <w:i/>
                <w:iCs/>
              </w:rPr>
              <w:t xml:space="preserve">ich </w:t>
            </w:r>
            <w:r w:rsidRPr="00A967FB">
              <w:t>uwzględnić.</w:t>
            </w:r>
          </w:p>
        </w:tc>
      </w:tr>
    </w:tbl>
    <w:p w14:paraId="3D5375E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5DE19B2" w14:textId="77777777" w:rsidR="00BF3DA9" w:rsidRPr="00A967FB" w:rsidRDefault="00BF3DA9" w:rsidP="00BF3DA9">
      <w:r w:rsidRPr="00A967FB">
        <w:rPr>
          <w:rStyle w:val="HideTWBExt"/>
        </w:rPr>
        <w:t>&lt;/Amend&gt;</w:t>
      </w:r>
    </w:p>
    <w:p w14:paraId="3F760E7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379</w:t>
      </w:r>
      <w:r w:rsidRPr="00A967FB">
        <w:rPr>
          <w:rStyle w:val="HideTWBExt"/>
          <w:b w:val="0"/>
        </w:rPr>
        <w:t>&lt;/NumAm&gt;</w:t>
      </w:r>
    </w:p>
    <w:p w14:paraId="2F15325C"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B39D26E" w14:textId="77777777" w:rsidR="00BF3DA9" w:rsidRPr="00A967FB" w:rsidRDefault="00BF3DA9" w:rsidP="00BF3DA9">
      <w:pPr>
        <w:pStyle w:val="NormalBold"/>
      </w:pPr>
      <w:r w:rsidRPr="00A967FB">
        <w:rPr>
          <w:rStyle w:val="HideTWBExt"/>
          <w:b w:val="0"/>
        </w:rPr>
        <w:t>&lt;/RepeatBlock-By&gt;</w:t>
      </w:r>
    </w:p>
    <w:p w14:paraId="544AAC1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FB8B7EF" w14:textId="77777777" w:rsidR="00BF3DA9" w:rsidRPr="00A967FB" w:rsidRDefault="00BF3DA9" w:rsidP="00BF3DA9">
      <w:pPr>
        <w:pStyle w:val="NormalBold"/>
      </w:pPr>
      <w:r w:rsidRPr="00A967FB">
        <w:rPr>
          <w:rStyle w:val="HideTWBExt"/>
          <w:b w:val="0"/>
        </w:rPr>
        <w:t>&lt;Article&gt;</w:t>
      </w:r>
      <w:r w:rsidRPr="00A967FB">
        <w:t>Artykuł 14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754E3DC" w14:textId="77777777" w:rsidTr="00EC0E6B">
        <w:trPr>
          <w:trHeight w:hRule="exact" w:val="240"/>
          <w:jc w:val="center"/>
        </w:trPr>
        <w:tc>
          <w:tcPr>
            <w:tcW w:w="9752" w:type="dxa"/>
            <w:gridSpan w:val="2"/>
          </w:tcPr>
          <w:p w14:paraId="7C7533E5" w14:textId="77777777" w:rsidR="00BF3DA9" w:rsidRPr="00A967FB" w:rsidRDefault="00BF3DA9" w:rsidP="00EC0E6B"/>
        </w:tc>
      </w:tr>
      <w:tr w:rsidR="00A74CA6" w:rsidRPr="00A967FB" w14:paraId="43BF4C99" w14:textId="77777777" w:rsidTr="00EC0E6B">
        <w:trPr>
          <w:trHeight w:val="240"/>
          <w:jc w:val="center"/>
        </w:trPr>
        <w:tc>
          <w:tcPr>
            <w:tcW w:w="4876" w:type="dxa"/>
          </w:tcPr>
          <w:p w14:paraId="4EB63893" w14:textId="77777777" w:rsidR="00BF3DA9" w:rsidRPr="00A967FB" w:rsidRDefault="00BF3DA9" w:rsidP="00EC0E6B">
            <w:pPr>
              <w:pStyle w:val="AmColumnHeading"/>
            </w:pPr>
            <w:r w:rsidRPr="00A967FB">
              <w:t>Tekst proponowany przez Komisję</w:t>
            </w:r>
          </w:p>
        </w:tc>
        <w:tc>
          <w:tcPr>
            <w:tcW w:w="4876" w:type="dxa"/>
          </w:tcPr>
          <w:p w14:paraId="3FA54E72" w14:textId="77777777" w:rsidR="00BF3DA9" w:rsidRPr="00A967FB" w:rsidRDefault="00BF3DA9" w:rsidP="00EC0E6B">
            <w:pPr>
              <w:pStyle w:val="AmColumnHeading"/>
            </w:pPr>
            <w:r w:rsidRPr="00A967FB">
              <w:t>Poprawka</w:t>
            </w:r>
          </w:p>
        </w:tc>
      </w:tr>
      <w:tr w:rsidR="00A74CA6" w:rsidRPr="00A967FB" w14:paraId="7ACE11BD" w14:textId="77777777" w:rsidTr="00EC0E6B">
        <w:trPr>
          <w:jc w:val="center"/>
        </w:trPr>
        <w:tc>
          <w:tcPr>
            <w:tcW w:w="4876" w:type="dxa"/>
          </w:tcPr>
          <w:p w14:paraId="1CEA539D" w14:textId="77777777" w:rsidR="00BF3DA9" w:rsidRPr="00A967FB" w:rsidRDefault="00BF3DA9" w:rsidP="00EC0E6B">
            <w:pPr>
              <w:pStyle w:val="Normal6a"/>
            </w:pPr>
            <w:r w:rsidRPr="00A967FB">
              <w:t>4.</w:t>
            </w:r>
            <w:r w:rsidRPr="00A967FB">
              <w:tab/>
              <w:t>Przy powiadamianiu stron objętych postępowaniem o wstępnych ustaleniach wiodący organ nadzorczy określa termin, w którym strony te mogą wyrazić swoje stanowisko na piśmie. Wiodący organ nadzorczy nie ma obowiązku uwzględnić pisemnych opinii otrzymanych po upływie tego terminu.</w:t>
            </w:r>
          </w:p>
        </w:tc>
        <w:tc>
          <w:tcPr>
            <w:tcW w:w="4876" w:type="dxa"/>
          </w:tcPr>
          <w:p w14:paraId="64967331" w14:textId="77777777" w:rsidR="00BF3DA9" w:rsidRPr="00A967FB" w:rsidRDefault="00BF3DA9" w:rsidP="00EC0E6B">
            <w:pPr>
              <w:pStyle w:val="Normal6a"/>
            </w:pPr>
            <w:r w:rsidRPr="00A967FB">
              <w:t>4.</w:t>
            </w:r>
            <w:r w:rsidRPr="00A967FB">
              <w:tab/>
              <w:t>Przy powiadamianiu stron objętych postępowaniem o wstępnych ustaleniach wiodący organ nadzorczy określa termin</w:t>
            </w:r>
            <w:r w:rsidRPr="00A967FB">
              <w:rPr>
                <w:b/>
                <w:bCs/>
                <w:i/>
                <w:iCs/>
              </w:rPr>
              <w:t xml:space="preserve"> wynoszący cztery tygodnie</w:t>
            </w:r>
            <w:r w:rsidRPr="00A967FB">
              <w:t>, w którym strony te mogą wyrazić swoje stanowisko na piśmie. Wiodący organ nadzorczy nie ma obowiązku uwzględnić pisemnych opinii otrzymanych po upływie tego terminu.</w:t>
            </w:r>
          </w:p>
        </w:tc>
      </w:tr>
    </w:tbl>
    <w:p w14:paraId="4E8B71E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69E6B16" w14:textId="77777777" w:rsidR="00BF3DA9" w:rsidRPr="00A967FB" w:rsidRDefault="00BF3DA9" w:rsidP="00BF3DA9">
      <w:r w:rsidRPr="00A967FB">
        <w:rPr>
          <w:rStyle w:val="HideTWBExt"/>
        </w:rPr>
        <w:t>&lt;/Amend&gt;</w:t>
      </w:r>
    </w:p>
    <w:p w14:paraId="2B6A40D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380</w:t>
      </w:r>
      <w:r w:rsidRPr="00A967FB">
        <w:rPr>
          <w:rStyle w:val="HideTWBExt"/>
          <w:b w:val="0"/>
        </w:rPr>
        <w:t>&lt;/NumAm&gt;</w:t>
      </w:r>
    </w:p>
    <w:p w14:paraId="2645373E"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8650A88" w14:textId="77777777" w:rsidR="00BF3DA9" w:rsidRPr="00A967FB" w:rsidRDefault="00BF3DA9" w:rsidP="00BF3DA9">
      <w:pPr>
        <w:pStyle w:val="NormalBold"/>
      </w:pPr>
      <w:r w:rsidRPr="00A967FB">
        <w:rPr>
          <w:rStyle w:val="HideTWBExt"/>
          <w:b w:val="0"/>
        </w:rPr>
        <w:lastRenderedPageBreak/>
        <w:t>&lt;/RepeatBlock-By&gt;</w:t>
      </w:r>
    </w:p>
    <w:p w14:paraId="6751E86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C4DD84A" w14:textId="77777777" w:rsidR="00BF3DA9" w:rsidRPr="00A967FB" w:rsidRDefault="00BF3DA9" w:rsidP="00BF3DA9">
      <w:pPr>
        <w:pStyle w:val="NormalBold"/>
      </w:pPr>
      <w:r w:rsidRPr="00A967FB">
        <w:rPr>
          <w:rStyle w:val="HideTWBExt"/>
          <w:b w:val="0"/>
        </w:rPr>
        <w:t>&lt;Article&gt;</w:t>
      </w:r>
      <w:r w:rsidRPr="00A967FB">
        <w:t>Artykuł 14 −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9F7740C" w14:textId="77777777" w:rsidTr="00EC0E6B">
        <w:trPr>
          <w:trHeight w:hRule="exact" w:val="240"/>
          <w:jc w:val="center"/>
        </w:trPr>
        <w:tc>
          <w:tcPr>
            <w:tcW w:w="9752" w:type="dxa"/>
            <w:gridSpan w:val="2"/>
          </w:tcPr>
          <w:p w14:paraId="616F680C" w14:textId="77777777" w:rsidR="00BF3DA9" w:rsidRPr="00A967FB" w:rsidRDefault="00BF3DA9" w:rsidP="00EC0E6B"/>
        </w:tc>
      </w:tr>
      <w:tr w:rsidR="00A74CA6" w:rsidRPr="00A967FB" w14:paraId="0F63AA7D" w14:textId="77777777" w:rsidTr="00EC0E6B">
        <w:trPr>
          <w:trHeight w:val="240"/>
          <w:jc w:val="center"/>
        </w:trPr>
        <w:tc>
          <w:tcPr>
            <w:tcW w:w="4876" w:type="dxa"/>
          </w:tcPr>
          <w:p w14:paraId="752BA21C" w14:textId="77777777" w:rsidR="00BF3DA9" w:rsidRPr="00A967FB" w:rsidRDefault="00BF3DA9" w:rsidP="00EC0E6B">
            <w:pPr>
              <w:pStyle w:val="AmColumnHeading"/>
            </w:pPr>
            <w:r w:rsidRPr="00A967FB">
              <w:t>Tekst proponowany przez Komisję</w:t>
            </w:r>
          </w:p>
        </w:tc>
        <w:tc>
          <w:tcPr>
            <w:tcW w:w="4876" w:type="dxa"/>
          </w:tcPr>
          <w:p w14:paraId="25F6FD64" w14:textId="77777777" w:rsidR="00BF3DA9" w:rsidRPr="00A967FB" w:rsidRDefault="00BF3DA9" w:rsidP="00EC0E6B">
            <w:pPr>
              <w:pStyle w:val="AmColumnHeading"/>
            </w:pPr>
            <w:r w:rsidRPr="00A967FB">
              <w:t>Poprawka</w:t>
            </w:r>
          </w:p>
        </w:tc>
      </w:tr>
      <w:tr w:rsidR="00A74CA6" w:rsidRPr="00A967FB" w14:paraId="16A4178E" w14:textId="77777777" w:rsidTr="00EC0E6B">
        <w:trPr>
          <w:jc w:val="center"/>
        </w:trPr>
        <w:tc>
          <w:tcPr>
            <w:tcW w:w="4876" w:type="dxa"/>
          </w:tcPr>
          <w:p w14:paraId="7D9049FC" w14:textId="77777777" w:rsidR="00BF3DA9" w:rsidRPr="00A967FB" w:rsidRDefault="00BF3DA9" w:rsidP="00EC0E6B">
            <w:pPr>
              <w:pStyle w:val="Normal6a"/>
            </w:pPr>
            <w:r w:rsidRPr="00A967FB">
              <w:rPr>
                <w:b/>
                <w:i/>
              </w:rPr>
              <w:t>5.</w:t>
            </w:r>
            <w:r w:rsidRPr="00A967FB">
              <w:tab/>
            </w:r>
            <w:r w:rsidRPr="00A967FB">
              <w:rPr>
                <w:b/>
                <w:i/>
              </w:rPr>
              <w:t>Przy powiadamianiu stron objętych postępowaniem o wstępnych ustaleniach wiodący organ nadzorczy zapewnia im dostęp do akt administracyjnych zgodnie z art. 20.</w:t>
            </w:r>
          </w:p>
        </w:tc>
        <w:tc>
          <w:tcPr>
            <w:tcW w:w="4876" w:type="dxa"/>
          </w:tcPr>
          <w:p w14:paraId="23733AD1" w14:textId="77777777" w:rsidR="00BF3DA9" w:rsidRPr="00A967FB" w:rsidRDefault="00BF3DA9" w:rsidP="00EC0E6B">
            <w:pPr>
              <w:pStyle w:val="Normal6a"/>
            </w:pPr>
            <w:r w:rsidRPr="00A967FB">
              <w:rPr>
                <w:b/>
                <w:i/>
              </w:rPr>
              <w:t>skreśla się</w:t>
            </w:r>
          </w:p>
        </w:tc>
      </w:tr>
    </w:tbl>
    <w:p w14:paraId="30285BD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757CB87" w14:textId="77777777" w:rsidR="00BF3DA9" w:rsidRPr="00A967FB" w:rsidRDefault="00BF3DA9" w:rsidP="00BF3DA9">
      <w:r w:rsidRPr="00A967FB">
        <w:rPr>
          <w:rStyle w:val="HideTWBExt"/>
        </w:rPr>
        <w:t>&lt;/Amend&gt;</w:t>
      </w:r>
    </w:p>
    <w:p w14:paraId="3DF4A38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381</w:t>
      </w:r>
      <w:r w:rsidRPr="00A967FB">
        <w:rPr>
          <w:rStyle w:val="HideTWBExt"/>
          <w:b w:val="0"/>
        </w:rPr>
        <w:t>&lt;/NumAm&gt;</w:t>
      </w:r>
    </w:p>
    <w:p w14:paraId="6D31EB86"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F255516" w14:textId="77777777" w:rsidR="00BF3DA9" w:rsidRPr="00A967FB" w:rsidRDefault="00BF3DA9" w:rsidP="00BF3DA9">
      <w:pPr>
        <w:pStyle w:val="NormalBold"/>
      </w:pPr>
      <w:r w:rsidRPr="00A967FB">
        <w:rPr>
          <w:rStyle w:val="HideTWBExt"/>
          <w:b w:val="0"/>
        </w:rPr>
        <w:t>&lt;/RepeatBlock-By&gt;</w:t>
      </w:r>
    </w:p>
    <w:p w14:paraId="463E0BE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55C6241" w14:textId="77777777" w:rsidR="00BF3DA9" w:rsidRPr="00A967FB" w:rsidRDefault="00BF3DA9" w:rsidP="00BF3DA9">
      <w:pPr>
        <w:pStyle w:val="NormalBold"/>
      </w:pPr>
      <w:r w:rsidRPr="00A967FB">
        <w:rPr>
          <w:rStyle w:val="HideTWBExt"/>
          <w:b w:val="0"/>
        </w:rPr>
        <w:t>&lt;Article&gt;</w:t>
      </w:r>
      <w:r w:rsidRPr="00A967FB">
        <w:t>Artykuł 14 − ustęp 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88E138D" w14:textId="77777777" w:rsidTr="00EC0E6B">
        <w:trPr>
          <w:trHeight w:hRule="exact" w:val="240"/>
          <w:jc w:val="center"/>
        </w:trPr>
        <w:tc>
          <w:tcPr>
            <w:tcW w:w="9752" w:type="dxa"/>
            <w:gridSpan w:val="2"/>
          </w:tcPr>
          <w:p w14:paraId="54324BAD" w14:textId="77777777" w:rsidR="00BF3DA9" w:rsidRPr="00A967FB" w:rsidRDefault="00BF3DA9" w:rsidP="00EC0E6B"/>
        </w:tc>
      </w:tr>
      <w:tr w:rsidR="00A74CA6" w:rsidRPr="00A967FB" w14:paraId="679ACDB2" w14:textId="77777777" w:rsidTr="00EC0E6B">
        <w:trPr>
          <w:trHeight w:val="240"/>
          <w:jc w:val="center"/>
        </w:trPr>
        <w:tc>
          <w:tcPr>
            <w:tcW w:w="4876" w:type="dxa"/>
          </w:tcPr>
          <w:p w14:paraId="6D90CAAE" w14:textId="77777777" w:rsidR="00BF3DA9" w:rsidRPr="00A967FB" w:rsidRDefault="00BF3DA9" w:rsidP="00EC0E6B">
            <w:pPr>
              <w:pStyle w:val="AmColumnHeading"/>
            </w:pPr>
            <w:r w:rsidRPr="00A967FB">
              <w:t>Tekst proponowany przez Komisję</w:t>
            </w:r>
          </w:p>
        </w:tc>
        <w:tc>
          <w:tcPr>
            <w:tcW w:w="4876" w:type="dxa"/>
          </w:tcPr>
          <w:p w14:paraId="66BC79D5" w14:textId="77777777" w:rsidR="00BF3DA9" w:rsidRPr="00A967FB" w:rsidRDefault="00BF3DA9" w:rsidP="00EC0E6B">
            <w:pPr>
              <w:pStyle w:val="AmColumnHeading"/>
            </w:pPr>
            <w:r w:rsidRPr="00A967FB">
              <w:t>Poprawka</w:t>
            </w:r>
          </w:p>
        </w:tc>
      </w:tr>
      <w:tr w:rsidR="00A74CA6" w:rsidRPr="00A967FB" w14:paraId="3358136A" w14:textId="77777777" w:rsidTr="00EC0E6B">
        <w:trPr>
          <w:jc w:val="center"/>
        </w:trPr>
        <w:tc>
          <w:tcPr>
            <w:tcW w:w="4876" w:type="dxa"/>
          </w:tcPr>
          <w:p w14:paraId="38D22664" w14:textId="77777777" w:rsidR="00BF3DA9" w:rsidRPr="00A967FB" w:rsidRDefault="00BF3DA9" w:rsidP="00EC0E6B">
            <w:pPr>
              <w:pStyle w:val="Normal6a"/>
            </w:pPr>
            <w:r w:rsidRPr="00A967FB">
              <w:t>6.</w:t>
            </w:r>
            <w:r w:rsidRPr="00A967FB">
              <w:tab/>
              <w:t>Strony</w:t>
            </w:r>
            <w:r w:rsidRPr="00A967FB">
              <w:rPr>
                <w:b/>
                <w:bCs/>
                <w:i/>
                <w:iCs/>
              </w:rPr>
              <w:t xml:space="preserve"> objęte postępowaniem</w:t>
            </w:r>
            <w:r w:rsidRPr="00A967FB">
              <w:t xml:space="preserve"> mogą w pisemnej odpowiedzi na wstępne ustalenia przedstawić wszystkie znane im fakty i argumenty prawne istotne dla ich obrony przed zarzutami wiodącego organu nadzorczego. Do swojej pisemnej odpowiedzi strony dołączają wszelkie istotne dokumenty jako dowody przedstawionych faktów. Wiodący organ nadzorczy w swoim projekcie decyzji zajmuje się wyłącznie zarzutami, w tym faktami i oceną prawną opartą na tych faktach, w odniesieniu do których strony </w:t>
            </w:r>
            <w:r w:rsidRPr="00A967FB">
              <w:rPr>
                <w:b/>
                <w:bCs/>
                <w:i/>
                <w:iCs/>
              </w:rPr>
              <w:t>objęte postępowaniem</w:t>
            </w:r>
            <w:r w:rsidRPr="00A967FB">
              <w:t xml:space="preserve"> miały możliwość przedstawienia uwag.</w:t>
            </w:r>
          </w:p>
        </w:tc>
        <w:tc>
          <w:tcPr>
            <w:tcW w:w="4876" w:type="dxa"/>
          </w:tcPr>
          <w:p w14:paraId="7117A66A" w14:textId="77777777" w:rsidR="00BF3DA9" w:rsidRPr="00A967FB" w:rsidRDefault="00BF3DA9" w:rsidP="00EC0E6B">
            <w:pPr>
              <w:pStyle w:val="Normal6a"/>
            </w:pPr>
            <w:r w:rsidRPr="00A967FB">
              <w:t>6.</w:t>
            </w:r>
            <w:r w:rsidRPr="00A967FB">
              <w:tab/>
              <w:t xml:space="preserve">Strony mogą w pisemnej odpowiedzi na wstępne ustalenia przedstawić wszystkie znane im fakty i argumenty prawne istotne dla ich obrony przed zarzutami wiodącego organu nadzorczego. Do swojej pisemnej odpowiedzi strony dołączają wszelkie istotne dokumenty jako dowody przedstawionych faktów. Wiodący organ nadzorczy w swoim projekcie decyzji zajmuje się wyłącznie zarzutami, w tym faktami i oceną prawną opartą na tych faktach, w odniesieniu do których strony miały możliwość przedstawienia uwag. </w:t>
            </w:r>
            <w:r w:rsidRPr="00A967FB">
              <w:rPr>
                <w:b/>
                <w:i/>
              </w:rPr>
              <w:t>Strony objęte postępowaniem mogą odpowiedzieć na wstępne zarzuty w racjonalnym terminie, który jednak nie przekracza czterech tygodni.</w:t>
            </w:r>
          </w:p>
        </w:tc>
      </w:tr>
    </w:tbl>
    <w:p w14:paraId="54ED9A5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A476E86" w14:textId="77777777" w:rsidR="00BF3DA9" w:rsidRPr="00A967FB" w:rsidRDefault="00BF3DA9" w:rsidP="00BF3DA9">
      <w:r w:rsidRPr="00A967FB">
        <w:rPr>
          <w:rStyle w:val="HideTWBExt"/>
        </w:rPr>
        <w:t>&lt;/Amend&gt;</w:t>
      </w:r>
    </w:p>
    <w:p w14:paraId="16D864E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382</w:t>
      </w:r>
      <w:r w:rsidRPr="00A967FB">
        <w:rPr>
          <w:rStyle w:val="HideTWBExt"/>
          <w:b w:val="0"/>
        </w:rPr>
        <w:t>&lt;/NumAm&gt;</w:t>
      </w:r>
    </w:p>
    <w:p w14:paraId="06A3955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CA5C10A" w14:textId="77777777" w:rsidR="00BF3DA9" w:rsidRPr="00A967FB" w:rsidRDefault="00BF3DA9" w:rsidP="00BF3DA9">
      <w:pPr>
        <w:pStyle w:val="NormalBold"/>
      </w:pPr>
      <w:r w:rsidRPr="00A967FB">
        <w:rPr>
          <w:rStyle w:val="HideTWBExt"/>
          <w:b w:val="0"/>
        </w:rPr>
        <w:lastRenderedPageBreak/>
        <w:t>&lt;/RepeatBlock-By&gt;</w:t>
      </w:r>
    </w:p>
    <w:p w14:paraId="0DEB759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D0A532F" w14:textId="77777777" w:rsidR="00BF3DA9" w:rsidRPr="00A967FB" w:rsidRDefault="00BF3DA9" w:rsidP="00BF3DA9">
      <w:pPr>
        <w:pStyle w:val="NormalBold"/>
      </w:pPr>
      <w:r w:rsidRPr="00A967FB">
        <w:rPr>
          <w:rStyle w:val="HideTWBExt"/>
          <w:b w:val="0"/>
        </w:rPr>
        <w:t>&lt;Article&gt;</w:t>
      </w:r>
      <w:r w:rsidRPr="00A967FB">
        <w:t>Artykuł 14 – ustęp 6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A7C5188" w14:textId="77777777" w:rsidTr="00EC0E6B">
        <w:trPr>
          <w:trHeight w:hRule="exact" w:val="240"/>
          <w:jc w:val="center"/>
        </w:trPr>
        <w:tc>
          <w:tcPr>
            <w:tcW w:w="9752" w:type="dxa"/>
            <w:gridSpan w:val="2"/>
          </w:tcPr>
          <w:p w14:paraId="3025F031" w14:textId="77777777" w:rsidR="00BF3DA9" w:rsidRPr="00A967FB" w:rsidRDefault="00BF3DA9" w:rsidP="00EC0E6B"/>
        </w:tc>
      </w:tr>
      <w:tr w:rsidR="00A74CA6" w:rsidRPr="00A967FB" w14:paraId="0BF7E836" w14:textId="77777777" w:rsidTr="00EC0E6B">
        <w:trPr>
          <w:trHeight w:val="240"/>
          <w:jc w:val="center"/>
        </w:trPr>
        <w:tc>
          <w:tcPr>
            <w:tcW w:w="4876" w:type="dxa"/>
          </w:tcPr>
          <w:p w14:paraId="4E509E0E" w14:textId="77777777" w:rsidR="00BF3DA9" w:rsidRPr="00A967FB" w:rsidRDefault="00BF3DA9" w:rsidP="00EC0E6B">
            <w:pPr>
              <w:pStyle w:val="AmColumnHeading"/>
            </w:pPr>
            <w:r w:rsidRPr="00A967FB">
              <w:t>Tekst proponowany przez Komisję</w:t>
            </w:r>
          </w:p>
        </w:tc>
        <w:tc>
          <w:tcPr>
            <w:tcW w:w="4876" w:type="dxa"/>
          </w:tcPr>
          <w:p w14:paraId="05CC5C27" w14:textId="77777777" w:rsidR="00BF3DA9" w:rsidRPr="00A967FB" w:rsidRDefault="00BF3DA9" w:rsidP="00EC0E6B">
            <w:pPr>
              <w:pStyle w:val="AmColumnHeading"/>
            </w:pPr>
            <w:r w:rsidRPr="00A967FB">
              <w:t>Poprawka</w:t>
            </w:r>
          </w:p>
        </w:tc>
      </w:tr>
      <w:tr w:rsidR="00A74CA6" w:rsidRPr="00A967FB" w14:paraId="7D14700D" w14:textId="77777777" w:rsidTr="00EC0E6B">
        <w:trPr>
          <w:jc w:val="center"/>
        </w:trPr>
        <w:tc>
          <w:tcPr>
            <w:tcW w:w="4876" w:type="dxa"/>
          </w:tcPr>
          <w:p w14:paraId="40942141" w14:textId="77777777" w:rsidR="00BF3DA9" w:rsidRPr="00A967FB" w:rsidRDefault="00BF3DA9" w:rsidP="00EC0E6B">
            <w:pPr>
              <w:pStyle w:val="Normal6a"/>
            </w:pPr>
          </w:p>
        </w:tc>
        <w:tc>
          <w:tcPr>
            <w:tcW w:w="4876" w:type="dxa"/>
          </w:tcPr>
          <w:p w14:paraId="0DCC98F4" w14:textId="77777777" w:rsidR="00BF3DA9" w:rsidRPr="00A967FB" w:rsidRDefault="00BF3DA9" w:rsidP="00EC0E6B">
            <w:pPr>
              <w:pStyle w:val="Normal6a"/>
            </w:pPr>
            <w:r w:rsidRPr="00A967FB">
              <w:rPr>
                <w:b/>
                <w:i/>
              </w:rPr>
              <w:t>6a.</w:t>
            </w:r>
            <w:r w:rsidRPr="00A967FB">
              <w:tab/>
            </w:r>
            <w:r w:rsidRPr="00A967FB">
              <w:rPr>
                <w:b/>
                <w:i/>
              </w:rPr>
              <w:t>Termin określony w art. 4 akapit pierwszy b przedłuża się o osiem tygodni, jeżeli wiodący organ nadzorczy postawi wstępne zarzuty w toku postępowania.</w:t>
            </w:r>
          </w:p>
        </w:tc>
      </w:tr>
    </w:tbl>
    <w:p w14:paraId="141B916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0A58E1C" w14:textId="77777777" w:rsidR="00BF3DA9" w:rsidRPr="00A967FB" w:rsidRDefault="00BF3DA9" w:rsidP="00BF3DA9">
      <w:r w:rsidRPr="00A967FB">
        <w:rPr>
          <w:rStyle w:val="HideTWBExt"/>
        </w:rPr>
        <w:t>&lt;/Amend&gt;</w:t>
      </w:r>
    </w:p>
    <w:p w14:paraId="43AEBFC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383</w:t>
      </w:r>
      <w:r w:rsidRPr="00A967FB">
        <w:rPr>
          <w:rStyle w:val="HideTWBExt"/>
          <w:b w:val="0"/>
        </w:rPr>
        <w:t>&lt;/NumAm&gt;</w:t>
      </w:r>
    </w:p>
    <w:p w14:paraId="21FF3C10"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7AFE955" w14:textId="77777777" w:rsidR="00BF3DA9" w:rsidRPr="00A967FB" w:rsidRDefault="00BF3DA9" w:rsidP="00BF3DA9">
      <w:pPr>
        <w:pStyle w:val="NormalBold"/>
      </w:pPr>
      <w:r w:rsidRPr="00A967FB">
        <w:rPr>
          <w:rStyle w:val="HideTWBExt"/>
          <w:b w:val="0"/>
        </w:rPr>
        <w:t>&lt;/RepeatBlock-By&gt;</w:t>
      </w:r>
    </w:p>
    <w:p w14:paraId="1297529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2478C12" w14:textId="77777777" w:rsidR="00BF3DA9" w:rsidRPr="00A967FB" w:rsidRDefault="00BF3DA9" w:rsidP="00BF3DA9">
      <w:pPr>
        <w:pStyle w:val="NormalBold"/>
      </w:pPr>
      <w:r w:rsidRPr="00A967FB">
        <w:rPr>
          <w:rStyle w:val="HideTWBExt"/>
          <w:b w:val="0"/>
        </w:rPr>
        <w:t>&lt;Article&gt;</w:t>
      </w:r>
      <w:r w:rsidRPr="00A967FB">
        <w:t>Artykuł 14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05CB40A" w14:textId="77777777" w:rsidTr="00EC0E6B">
        <w:trPr>
          <w:trHeight w:hRule="exact" w:val="240"/>
          <w:jc w:val="center"/>
        </w:trPr>
        <w:tc>
          <w:tcPr>
            <w:tcW w:w="9752" w:type="dxa"/>
            <w:gridSpan w:val="2"/>
          </w:tcPr>
          <w:p w14:paraId="1DD570FF" w14:textId="77777777" w:rsidR="00BF3DA9" w:rsidRPr="00A967FB" w:rsidRDefault="00BF3DA9" w:rsidP="00EC0E6B"/>
        </w:tc>
      </w:tr>
      <w:tr w:rsidR="00A74CA6" w:rsidRPr="00A967FB" w14:paraId="276E4C53" w14:textId="77777777" w:rsidTr="00EC0E6B">
        <w:trPr>
          <w:trHeight w:val="240"/>
          <w:jc w:val="center"/>
        </w:trPr>
        <w:tc>
          <w:tcPr>
            <w:tcW w:w="4876" w:type="dxa"/>
          </w:tcPr>
          <w:p w14:paraId="1F73AF76" w14:textId="77777777" w:rsidR="00BF3DA9" w:rsidRPr="00A967FB" w:rsidRDefault="00BF3DA9" w:rsidP="00EC0E6B">
            <w:pPr>
              <w:pStyle w:val="AmColumnHeading"/>
            </w:pPr>
            <w:r w:rsidRPr="00A967FB">
              <w:t>Tekst proponowany przez Komisję</w:t>
            </w:r>
          </w:p>
        </w:tc>
        <w:tc>
          <w:tcPr>
            <w:tcW w:w="4876" w:type="dxa"/>
          </w:tcPr>
          <w:p w14:paraId="341F14D0" w14:textId="77777777" w:rsidR="00BF3DA9" w:rsidRPr="00A967FB" w:rsidRDefault="00BF3DA9" w:rsidP="00EC0E6B">
            <w:pPr>
              <w:pStyle w:val="AmColumnHeading"/>
            </w:pPr>
            <w:r w:rsidRPr="00A967FB">
              <w:t>Poprawka</w:t>
            </w:r>
          </w:p>
        </w:tc>
      </w:tr>
      <w:tr w:rsidR="00A74CA6" w:rsidRPr="00A967FB" w14:paraId="19325A86" w14:textId="77777777" w:rsidTr="00EC0E6B">
        <w:trPr>
          <w:jc w:val="center"/>
        </w:trPr>
        <w:tc>
          <w:tcPr>
            <w:tcW w:w="4876" w:type="dxa"/>
          </w:tcPr>
          <w:p w14:paraId="4D72E10C" w14:textId="77777777" w:rsidR="00BF3DA9" w:rsidRPr="00A967FB" w:rsidRDefault="00BF3DA9" w:rsidP="00EC0E6B">
            <w:pPr>
              <w:pStyle w:val="Normal6a"/>
            </w:pPr>
          </w:p>
        </w:tc>
        <w:tc>
          <w:tcPr>
            <w:tcW w:w="4876" w:type="dxa"/>
          </w:tcPr>
          <w:p w14:paraId="4B305B7B" w14:textId="77777777" w:rsidR="00BF3DA9" w:rsidRPr="00A967FB" w:rsidRDefault="00BF3DA9" w:rsidP="00EC0E6B">
            <w:pPr>
              <w:pStyle w:val="Normal6a"/>
              <w:jc w:val="center"/>
            </w:pPr>
            <w:r w:rsidRPr="00A967FB">
              <w:rPr>
                <w:b/>
                <w:i/>
              </w:rPr>
              <w:t>Artykuł 14a</w:t>
            </w:r>
            <w:r w:rsidRPr="00A967FB">
              <w:tab/>
            </w:r>
          </w:p>
        </w:tc>
      </w:tr>
      <w:tr w:rsidR="00A74CA6" w:rsidRPr="00A967FB" w14:paraId="17E82955" w14:textId="77777777" w:rsidTr="00EC0E6B">
        <w:trPr>
          <w:jc w:val="center"/>
        </w:trPr>
        <w:tc>
          <w:tcPr>
            <w:tcW w:w="4876" w:type="dxa"/>
          </w:tcPr>
          <w:p w14:paraId="3BC77C2E" w14:textId="77777777" w:rsidR="00BF3DA9" w:rsidRPr="00A967FB" w:rsidRDefault="00BF3DA9" w:rsidP="00EC0E6B">
            <w:pPr>
              <w:pStyle w:val="Normal6a"/>
            </w:pPr>
          </w:p>
        </w:tc>
        <w:tc>
          <w:tcPr>
            <w:tcW w:w="4876" w:type="dxa"/>
          </w:tcPr>
          <w:p w14:paraId="6EF3BEB5" w14:textId="77777777" w:rsidR="00BF3DA9" w:rsidRPr="00A967FB" w:rsidRDefault="00BF3DA9" w:rsidP="00EC0E6B">
            <w:pPr>
              <w:pStyle w:val="Normal6a"/>
              <w:jc w:val="center"/>
            </w:pPr>
            <w:r w:rsidRPr="00A967FB">
              <w:rPr>
                <w:b/>
                <w:i/>
              </w:rPr>
              <w:t>Minimalne wymogi dotyczące decyzji</w:t>
            </w:r>
          </w:p>
        </w:tc>
      </w:tr>
      <w:tr w:rsidR="00A74CA6" w:rsidRPr="00A967FB" w14:paraId="04B67A84" w14:textId="77777777" w:rsidTr="00EC0E6B">
        <w:trPr>
          <w:jc w:val="center"/>
        </w:trPr>
        <w:tc>
          <w:tcPr>
            <w:tcW w:w="4876" w:type="dxa"/>
          </w:tcPr>
          <w:p w14:paraId="408653DB" w14:textId="77777777" w:rsidR="00BF3DA9" w:rsidRPr="00A967FB" w:rsidRDefault="00BF3DA9" w:rsidP="00EC0E6B">
            <w:pPr>
              <w:pStyle w:val="Normal6a"/>
            </w:pPr>
          </w:p>
        </w:tc>
        <w:tc>
          <w:tcPr>
            <w:tcW w:w="4876" w:type="dxa"/>
          </w:tcPr>
          <w:p w14:paraId="7C4BD850" w14:textId="77777777" w:rsidR="00BF3DA9" w:rsidRPr="00A967FB" w:rsidRDefault="00BF3DA9" w:rsidP="00EC0E6B">
            <w:pPr>
              <w:pStyle w:val="Normal6a"/>
            </w:pPr>
            <w:r w:rsidRPr="00A967FB">
              <w:rPr>
                <w:b/>
                <w:i/>
              </w:rPr>
              <w:t>1. Bez uszczerbku dla dodatkowych wymogów prawa krajowego wszelkie projekty decyzji lub ostateczne decyzje na podstawie art. 60 ust. 3, 5 lub 7–9 rozporządzenia (UE) 2016/679 są wydawane na piśmie, w krótkiej, zwięzłej, przejrzystej i zrozumiałej formie oraz sformułowane jasnym i prostym językiem. Są one sporządzane w sposób bezstronny, z uwzględnieniem rozbieżnych dowodów i poglądów stron, i zawierają co najmniej następujące elementy:</w:t>
            </w:r>
          </w:p>
        </w:tc>
      </w:tr>
      <w:tr w:rsidR="00A74CA6" w:rsidRPr="00A967FB" w14:paraId="258AFE04" w14:textId="77777777" w:rsidTr="00EC0E6B">
        <w:trPr>
          <w:jc w:val="center"/>
        </w:trPr>
        <w:tc>
          <w:tcPr>
            <w:tcW w:w="4876" w:type="dxa"/>
          </w:tcPr>
          <w:p w14:paraId="6786BA65" w14:textId="77777777" w:rsidR="00BF3DA9" w:rsidRPr="00A967FB" w:rsidRDefault="00BF3DA9" w:rsidP="00EC0E6B">
            <w:pPr>
              <w:pStyle w:val="Normal6a"/>
            </w:pPr>
          </w:p>
        </w:tc>
        <w:tc>
          <w:tcPr>
            <w:tcW w:w="4876" w:type="dxa"/>
          </w:tcPr>
          <w:p w14:paraId="36A9A77C" w14:textId="77777777" w:rsidR="00BF3DA9" w:rsidRPr="00A967FB" w:rsidRDefault="00BF3DA9" w:rsidP="00EC0E6B">
            <w:pPr>
              <w:pStyle w:val="Normal6a"/>
            </w:pPr>
            <w:r w:rsidRPr="00A967FB">
              <w:rPr>
                <w:b/>
                <w:i/>
              </w:rPr>
              <w:t>a) nazwę organu nadzorczego, który wydał decyzję;</w:t>
            </w:r>
          </w:p>
        </w:tc>
      </w:tr>
      <w:tr w:rsidR="00A74CA6" w:rsidRPr="00A967FB" w14:paraId="6D52899A" w14:textId="77777777" w:rsidTr="00EC0E6B">
        <w:trPr>
          <w:jc w:val="center"/>
        </w:trPr>
        <w:tc>
          <w:tcPr>
            <w:tcW w:w="4876" w:type="dxa"/>
          </w:tcPr>
          <w:p w14:paraId="603F9B3F" w14:textId="77777777" w:rsidR="00BF3DA9" w:rsidRPr="00A967FB" w:rsidRDefault="00BF3DA9" w:rsidP="00EC0E6B">
            <w:pPr>
              <w:pStyle w:val="Normal6a"/>
            </w:pPr>
          </w:p>
        </w:tc>
        <w:tc>
          <w:tcPr>
            <w:tcW w:w="4876" w:type="dxa"/>
          </w:tcPr>
          <w:p w14:paraId="033397C8" w14:textId="77777777" w:rsidR="00BF3DA9" w:rsidRPr="00A967FB" w:rsidRDefault="00BF3DA9" w:rsidP="00EC0E6B">
            <w:pPr>
              <w:pStyle w:val="Normal6a"/>
            </w:pPr>
            <w:r w:rsidRPr="00A967FB">
              <w:rPr>
                <w:b/>
                <w:i/>
              </w:rPr>
              <w:t>b) datę podjęcia decyzji;</w:t>
            </w:r>
          </w:p>
        </w:tc>
      </w:tr>
      <w:tr w:rsidR="00A74CA6" w:rsidRPr="00A967FB" w14:paraId="5BAB3E40" w14:textId="77777777" w:rsidTr="00EC0E6B">
        <w:trPr>
          <w:jc w:val="center"/>
        </w:trPr>
        <w:tc>
          <w:tcPr>
            <w:tcW w:w="4876" w:type="dxa"/>
          </w:tcPr>
          <w:p w14:paraId="1275D0C3" w14:textId="77777777" w:rsidR="00BF3DA9" w:rsidRPr="00A967FB" w:rsidRDefault="00BF3DA9" w:rsidP="00EC0E6B">
            <w:pPr>
              <w:pStyle w:val="Normal6a"/>
            </w:pPr>
          </w:p>
        </w:tc>
        <w:tc>
          <w:tcPr>
            <w:tcW w:w="4876" w:type="dxa"/>
          </w:tcPr>
          <w:p w14:paraId="4CD67DF7" w14:textId="77777777" w:rsidR="00BF3DA9" w:rsidRPr="00A967FB" w:rsidRDefault="00BF3DA9" w:rsidP="00EC0E6B">
            <w:pPr>
              <w:pStyle w:val="Normal6a"/>
            </w:pPr>
            <w:r w:rsidRPr="00A967FB">
              <w:rPr>
                <w:b/>
                <w:i/>
              </w:rPr>
              <w:t>c) bezstronne streszczenie istotnych faktów sprawy i ich źródła;</w:t>
            </w:r>
          </w:p>
        </w:tc>
      </w:tr>
      <w:tr w:rsidR="00A74CA6" w:rsidRPr="00A967FB" w14:paraId="03E6E5F3" w14:textId="77777777" w:rsidTr="00EC0E6B">
        <w:trPr>
          <w:jc w:val="center"/>
        </w:trPr>
        <w:tc>
          <w:tcPr>
            <w:tcW w:w="4876" w:type="dxa"/>
          </w:tcPr>
          <w:p w14:paraId="53800F11" w14:textId="77777777" w:rsidR="00BF3DA9" w:rsidRPr="00A967FB" w:rsidRDefault="00BF3DA9" w:rsidP="00EC0E6B">
            <w:pPr>
              <w:pStyle w:val="Normal6a"/>
            </w:pPr>
          </w:p>
        </w:tc>
        <w:tc>
          <w:tcPr>
            <w:tcW w:w="4876" w:type="dxa"/>
          </w:tcPr>
          <w:p w14:paraId="72CED5A4" w14:textId="77777777" w:rsidR="00BF3DA9" w:rsidRPr="00A967FB" w:rsidRDefault="00BF3DA9" w:rsidP="00EC0E6B">
            <w:pPr>
              <w:pStyle w:val="Normal6a"/>
            </w:pPr>
            <w:r w:rsidRPr="00A967FB">
              <w:rPr>
                <w:b/>
                <w:i/>
              </w:rPr>
              <w:t>d) podstawy prawne decyzji;</w:t>
            </w:r>
          </w:p>
        </w:tc>
      </w:tr>
      <w:tr w:rsidR="00A74CA6" w:rsidRPr="00A967FB" w14:paraId="5B04A53F" w14:textId="77777777" w:rsidTr="00EC0E6B">
        <w:trPr>
          <w:jc w:val="center"/>
        </w:trPr>
        <w:tc>
          <w:tcPr>
            <w:tcW w:w="4876" w:type="dxa"/>
          </w:tcPr>
          <w:p w14:paraId="4C104802" w14:textId="77777777" w:rsidR="00BF3DA9" w:rsidRPr="00A967FB" w:rsidRDefault="00BF3DA9" w:rsidP="00EC0E6B">
            <w:pPr>
              <w:pStyle w:val="Normal6a"/>
            </w:pPr>
          </w:p>
        </w:tc>
        <w:tc>
          <w:tcPr>
            <w:tcW w:w="4876" w:type="dxa"/>
          </w:tcPr>
          <w:p w14:paraId="27A75F6D" w14:textId="77777777" w:rsidR="00BF3DA9" w:rsidRPr="00A967FB" w:rsidRDefault="00BF3DA9" w:rsidP="00EC0E6B">
            <w:pPr>
              <w:pStyle w:val="Normal6a"/>
            </w:pPr>
            <w:r w:rsidRPr="00A967FB">
              <w:rPr>
                <w:b/>
                <w:i/>
              </w:rPr>
              <w:t>e) wykonane uprawnienia naprawcze, kary lub inne środki; oraz</w:t>
            </w:r>
          </w:p>
        </w:tc>
      </w:tr>
      <w:tr w:rsidR="00A74CA6" w:rsidRPr="00A967FB" w14:paraId="5685141A" w14:textId="77777777" w:rsidTr="00EC0E6B">
        <w:trPr>
          <w:jc w:val="center"/>
        </w:trPr>
        <w:tc>
          <w:tcPr>
            <w:tcW w:w="4876" w:type="dxa"/>
          </w:tcPr>
          <w:p w14:paraId="5C445B1F" w14:textId="77777777" w:rsidR="00BF3DA9" w:rsidRPr="00A967FB" w:rsidRDefault="00BF3DA9" w:rsidP="00EC0E6B">
            <w:pPr>
              <w:pStyle w:val="Normal6a"/>
            </w:pPr>
          </w:p>
        </w:tc>
        <w:tc>
          <w:tcPr>
            <w:tcW w:w="4876" w:type="dxa"/>
          </w:tcPr>
          <w:p w14:paraId="45688A0E" w14:textId="77777777" w:rsidR="00BF3DA9" w:rsidRPr="00A967FB" w:rsidRDefault="00BF3DA9" w:rsidP="00EC0E6B">
            <w:pPr>
              <w:pStyle w:val="Normal6a"/>
            </w:pPr>
            <w:r w:rsidRPr="00A967FB">
              <w:rPr>
                <w:b/>
                <w:i/>
              </w:rPr>
              <w:t>f) informacje na temat prawa do skutecznego środka ochrony prawnej zgodnie z art. 78 rozporządzenia (UE) 2016/679 i wszelkimi mającymi zastosowanie krajowymi przepisami proceduralnymi.</w:t>
            </w:r>
          </w:p>
        </w:tc>
      </w:tr>
      <w:tr w:rsidR="00A74CA6" w:rsidRPr="00A967FB" w14:paraId="362F5A00" w14:textId="77777777" w:rsidTr="00EC0E6B">
        <w:trPr>
          <w:jc w:val="center"/>
        </w:trPr>
        <w:tc>
          <w:tcPr>
            <w:tcW w:w="4876" w:type="dxa"/>
          </w:tcPr>
          <w:p w14:paraId="4A60FB31" w14:textId="77777777" w:rsidR="00BF3DA9" w:rsidRPr="00A967FB" w:rsidRDefault="00BF3DA9" w:rsidP="00EC0E6B">
            <w:pPr>
              <w:pStyle w:val="Normal6a"/>
            </w:pPr>
          </w:p>
        </w:tc>
        <w:tc>
          <w:tcPr>
            <w:tcW w:w="4876" w:type="dxa"/>
          </w:tcPr>
          <w:p w14:paraId="0591672A" w14:textId="77777777" w:rsidR="00BF3DA9" w:rsidRPr="00A967FB" w:rsidRDefault="00BF3DA9" w:rsidP="00EC0E6B">
            <w:pPr>
              <w:pStyle w:val="Normal6a"/>
            </w:pPr>
            <w:r w:rsidRPr="00A967FB">
              <w:rPr>
                <w:b/>
                <w:i/>
              </w:rPr>
              <w:t>2. W przypadku gdy prawnie wiążącą decyzję ma wydać organ nadzorczy, do którego wniesiono skargę zgodnie z art. 60 ust. 8 lub 9 rozporządzenia (UE) 2016/679, wiodący organ nadzorczy dopilnowuje, by decyzja zawierała wszystkie niezbędne elementy, zgodnie z mającym zastosowanie prawem krajowym organu nadzorczego, do którego wniesiono skargę. Organ nadzorczy, do którego wniesiono skargę, pomaga wiodącemu organowi nadzorczemu w sporządzeniu decyzji.</w:t>
            </w:r>
          </w:p>
        </w:tc>
      </w:tr>
      <w:tr w:rsidR="00A74CA6" w:rsidRPr="00A967FB" w14:paraId="310F61B1" w14:textId="77777777" w:rsidTr="00EC0E6B">
        <w:trPr>
          <w:jc w:val="center"/>
        </w:trPr>
        <w:tc>
          <w:tcPr>
            <w:tcW w:w="4876" w:type="dxa"/>
          </w:tcPr>
          <w:p w14:paraId="519C7E20" w14:textId="77777777" w:rsidR="00BF3DA9" w:rsidRPr="00A967FB" w:rsidRDefault="00BF3DA9" w:rsidP="00EC0E6B">
            <w:pPr>
              <w:pStyle w:val="Normal6a"/>
            </w:pPr>
          </w:p>
        </w:tc>
        <w:tc>
          <w:tcPr>
            <w:tcW w:w="4876" w:type="dxa"/>
          </w:tcPr>
          <w:p w14:paraId="7B9F8071" w14:textId="77777777" w:rsidR="00BF3DA9" w:rsidRPr="00A967FB" w:rsidRDefault="00BF3DA9" w:rsidP="00EC0E6B">
            <w:pPr>
              <w:pStyle w:val="Normal6a"/>
            </w:pPr>
            <w:r w:rsidRPr="00A967FB">
              <w:rPr>
                <w:b/>
                <w:i/>
              </w:rPr>
              <w:t>3. Informacje przekazywane stronom zgodnie z art. 60 ust. 7–9 rozporządzenia (UE) 2016/679 obejmują kopię prawnie wiążącej decyzji.</w:t>
            </w:r>
          </w:p>
        </w:tc>
      </w:tr>
      <w:tr w:rsidR="00A74CA6" w:rsidRPr="00A967FB" w14:paraId="20904EF4" w14:textId="77777777" w:rsidTr="00EC0E6B">
        <w:trPr>
          <w:jc w:val="center"/>
        </w:trPr>
        <w:tc>
          <w:tcPr>
            <w:tcW w:w="4876" w:type="dxa"/>
          </w:tcPr>
          <w:p w14:paraId="362399D8" w14:textId="77777777" w:rsidR="00BF3DA9" w:rsidRPr="00A967FB" w:rsidRDefault="00BF3DA9" w:rsidP="00EC0E6B">
            <w:pPr>
              <w:pStyle w:val="Normal6a"/>
            </w:pPr>
          </w:p>
        </w:tc>
        <w:tc>
          <w:tcPr>
            <w:tcW w:w="4876" w:type="dxa"/>
          </w:tcPr>
          <w:p w14:paraId="0ED1C572" w14:textId="77777777" w:rsidR="00BF3DA9" w:rsidRPr="00A967FB" w:rsidRDefault="00BF3DA9" w:rsidP="00EC0E6B">
            <w:pPr>
              <w:pStyle w:val="Normal6a"/>
            </w:pPr>
            <w:r w:rsidRPr="00A967FB">
              <w:rPr>
                <w:b/>
                <w:i/>
              </w:rPr>
              <w:t>4. Organy nadzorcze muszą publikować wszystkie prawnie wiążące decyzje, które wydają, bez zbędnej zwłoki, jednak nie później niż trzy miesiące po ich przyjęciu, chyba że nowe decyzje nie odbiegają istotnie od wcześniej opublikowanych decyzji. Zgodnie z obowiązującym prawem krajowym organy nadzorcze i Europejska Rada Ochrony Danych mogą utajnić nazwiska lub nazwy stron, wszelkie inne informacje mogące umożliwić identyfikację stron oraz inne informacje, które są chronione na mocy obowiązującego prawa.</w:t>
            </w:r>
          </w:p>
        </w:tc>
      </w:tr>
    </w:tbl>
    <w:p w14:paraId="5B31A46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A7C10DB" w14:textId="77777777" w:rsidR="00BF3DA9" w:rsidRPr="00A967FB" w:rsidRDefault="00BF3DA9" w:rsidP="00BF3DA9">
      <w:r w:rsidRPr="00A967FB">
        <w:rPr>
          <w:rStyle w:val="HideTWBExt"/>
        </w:rPr>
        <w:t>&lt;/Amend&gt;</w:t>
      </w:r>
    </w:p>
    <w:p w14:paraId="55B24B2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384</w:t>
      </w:r>
      <w:r w:rsidRPr="00A967FB">
        <w:rPr>
          <w:rStyle w:val="HideTWBExt"/>
          <w:b w:val="0"/>
        </w:rPr>
        <w:t>&lt;/NumAm&gt;</w:t>
      </w:r>
    </w:p>
    <w:p w14:paraId="33F91611"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5D06549" w14:textId="77777777" w:rsidR="00BF3DA9" w:rsidRPr="00A967FB" w:rsidRDefault="00BF3DA9" w:rsidP="00BF3DA9">
      <w:pPr>
        <w:pStyle w:val="NormalBold"/>
      </w:pPr>
      <w:r w:rsidRPr="00A967FB">
        <w:rPr>
          <w:rStyle w:val="HideTWBExt"/>
          <w:b w:val="0"/>
        </w:rPr>
        <w:t>&lt;/RepeatBlock-By&gt;</w:t>
      </w:r>
    </w:p>
    <w:p w14:paraId="56CA9CE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5F3103B" w14:textId="77777777" w:rsidR="00BF3DA9" w:rsidRPr="00A967FB" w:rsidRDefault="00BF3DA9" w:rsidP="00BF3DA9">
      <w:pPr>
        <w:pStyle w:val="NormalBold"/>
      </w:pPr>
      <w:r w:rsidRPr="00A967FB">
        <w:rPr>
          <w:rStyle w:val="HideTWBExt"/>
          <w:b w:val="0"/>
        </w:rPr>
        <w:t>&lt;Article&gt;</w:t>
      </w:r>
      <w:r w:rsidRPr="00A967FB">
        <w:t>Artykuł 15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9284920" w14:textId="77777777" w:rsidTr="00EC0E6B">
        <w:trPr>
          <w:trHeight w:hRule="exact" w:val="240"/>
          <w:jc w:val="center"/>
        </w:trPr>
        <w:tc>
          <w:tcPr>
            <w:tcW w:w="9752" w:type="dxa"/>
            <w:gridSpan w:val="2"/>
          </w:tcPr>
          <w:p w14:paraId="48C282FF" w14:textId="77777777" w:rsidR="00BF3DA9" w:rsidRPr="00A967FB" w:rsidRDefault="00BF3DA9" w:rsidP="00EC0E6B"/>
        </w:tc>
      </w:tr>
      <w:tr w:rsidR="00A74CA6" w:rsidRPr="00A967FB" w14:paraId="3D565C55" w14:textId="77777777" w:rsidTr="00EC0E6B">
        <w:trPr>
          <w:trHeight w:val="240"/>
          <w:jc w:val="center"/>
        </w:trPr>
        <w:tc>
          <w:tcPr>
            <w:tcW w:w="4876" w:type="dxa"/>
          </w:tcPr>
          <w:p w14:paraId="498A3E52" w14:textId="77777777" w:rsidR="00BF3DA9" w:rsidRPr="00A967FB" w:rsidRDefault="00BF3DA9" w:rsidP="00EC0E6B">
            <w:pPr>
              <w:pStyle w:val="AmColumnHeading"/>
            </w:pPr>
            <w:r w:rsidRPr="00A967FB">
              <w:t>Tekst proponowany przez Komisję</w:t>
            </w:r>
          </w:p>
        </w:tc>
        <w:tc>
          <w:tcPr>
            <w:tcW w:w="4876" w:type="dxa"/>
          </w:tcPr>
          <w:p w14:paraId="5785A6A1" w14:textId="77777777" w:rsidR="00BF3DA9" w:rsidRPr="00A967FB" w:rsidRDefault="00BF3DA9" w:rsidP="00EC0E6B">
            <w:pPr>
              <w:pStyle w:val="AmColumnHeading"/>
            </w:pPr>
            <w:r w:rsidRPr="00A967FB">
              <w:t>Poprawka</w:t>
            </w:r>
          </w:p>
        </w:tc>
      </w:tr>
      <w:tr w:rsidR="00A74CA6" w:rsidRPr="00A967FB" w14:paraId="6F31EB60" w14:textId="77777777" w:rsidTr="00EC0E6B">
        <w:trPr>
          <w:jc w:val="center"/>
        </w:trPr>
        <w:tc>
          <w:tcPr>
            <w:tcW w:w="4876" w:type="dxa"/>
          </w:tcPr>
          <w:p w14:paraId="35210DA9" w14:textId="77777777" w:rsidR="00BF3DA9" w:rsidRPr="00A967FB" w:rsidRDefault="00BF3DA9" w:rsidP="00EC0E6B">
            <w:pPr>
              <w:pStyle w:val="Normal6a"/>
              <w:jc w:val="center"/>
            </w:pPr>
            <w:r w:rsidRPr="00A967FB">
              <w:rPr>
                <w:b/>
                <w:i/>
              </w:rPr>
              <w:t>Artykuł 15</w:t>
            </w:r>
            <w:r w:rsidRPr="00A967FB">
              <w:tab/>
            </w:r>
          </w:p>
        </w:tc>
        <w:tc>
          <w:tcPr>
            <w:tcW w:w="4876" w:type="dxa"/>
          </w:tcPr>
          <w:p w14:paraId="5015CBA2" w14:textId="77777777" w:rsidR="00BF3DA9" w:rsidRPr="00A967FB" w:rsidRDefault="00BF3DA9" w:rsidP="00EC0E6B">
            <w:pPr>
              <w:pStyle w:val="Normal6a"/>
            </w:pPr>
            <w:r w:rsidRPr="00A967FB">
              <w:rPr>
                <w:b/>
                <w:i/>
              </w:rPr>
              <w:t>skreśla się</w:t>
            </w:r>
          </w:p>
        </w:tc>
      </w:tr>
      <w:tr w:rsidR="00A74CA6" w:rsidRPr="00A967FB" w14:paraId="2652816F" w14:textId="77777777" w:rsidTr="00EC0E6B">
        <w:trPr>
          <w:jc w:val="center"/>
        </w:trPr>
        <w:tc>
          <w:tcPr>
            <w:tcW w:w="4876" w:type="dxa"/>
          </w:tcPr>
          <w:p w14:paraId="691FC6CC" w14:textId="77777777" w:rsidR="00BF3DA9" w:rsidRPr="00A967FB" w:rsidRDefault="00BF3DA9" w:rsidP="00EC0E6B">
            <w:pPr>
              <w:pStyle w:val="Normal6a"/>
              <w:jc w:val="center"/>
            </w:pPr>
            <w:r w:rsidRPr="00A967FB">
              <w:rPr>
                <w:b/>
                <w:i/>
              </w:rPr>
              <w:t>Przekazywanie skarżącym wstępnych ustaleń</w:t>
            </w:r>
          </w:p>
        </w:tc>
        <w:tc>
          <w:tcPr>
            <w:tcW w:w="4876" w:type="dxa"/>
          </w:tcPr>
          <w:p w14:paraId="031A62F2" w14:textId="77777777" w:rsidR="00BF3DA9" w:rsidRPr="00A967FB" w:rsidRDefault="00BF3DA9" w:rsidP="00EC0E6B">
            <w:pPr>
              <w:pStyle w:val="Normal6a"/>
            </w:pPr>
          </w:p>
        </w:tc>
      </w:tr>
      <w:tr w:rsidR="00A74CA6" w:rsidRPr="00A967FB" w14:paraId="61BFEFA9" w14:textId="77777777" w:rsidTr="00EC0E6B">
        <w:trPr>
          <w:jc w:val="center"/>
        </w:trPr>
        <w:tc>
          <w:tcPr>
            <w:tcW w:w="4876" w:type="dxa"/>
          </w:tcPr>
          <w:p w14:paraId="463C368C" w14:textId="77777777" w:rsidR="00BF3DA9" w:rsidRPr="00A967FB" w:rsidRDefault="00BF3DA9" w:rsidP="00EC0E6B">
            <w:pPr>
              <w:pStyle w:val="Normal6a"/>
            </w:pPr>
            <w:r w:rsidRPr="00A967FB">
              <w:rPr>
                <w:b/>
                <w:i/>
              </w:rPr>
              <w:t>1. W przypadku gdy wiodący organ nadzorczy wydaje wstępne ustalenia w związku z kwestią w sprawie której otrzymał skargę, organ nadzorczy, do którego wniesiono skargę, przekazuje skarżącemu niepoufną wersję tych wstępnych ustaleń oraz określa termin, w którym skarżący może wyrazić swoje stanowisko na piśmie.</w:t>
            </w:r>
          </w:p>
        </w:tc>
        <w:tc>
          <w:tcPr>
            <w:tcW w:w="4876" w:type="dxa"/>
          </w:tcPr>
          <w:p w14:paraId="0F0584AF" w14:textId="77777777" w:rsidR="00BF3DA9" w:rsidRPr="00A967FB" w:rsidRDefault="00BF3DA9" w:rsidP="00EC0E6B">
            <w:pPr>
              <w:pStyle w:val="Normal6a"/>
            </w:pPr>
          </w:p>
        </w:tc>
      </w:tr>
      <w:tr w:rsidR="00A74CA6" w:rsidRPr="00A967FB" w14:paraId="4396E065" w14:textId="77777777" w:rsidTr="00EC0E6B">
        <w:trPr>
          <w:jc w:val="center"/>
        </w:trPr>
        <w:tc>
          <w:tcPr>
            <w:tcW w:w="4876" w:type="dxa"/>
          </w:tcPr>
          <w:p w14:paraId="1B5A082E" w14:textId="77777777" w:rsidR="00BF3DA9" w:rsidRPr="00A967FB" w:rsidRDefault="00BF3DA9" w:rsidP="00EC0E6B">
            <w:pPr>
              <w:pStyle w:val="Normal6a"/>
            </w:pPr>
            <w:r w:rsidRPr="00A967FB">
              <w:rPr>
                <w:b/>
                <w:i/>
              </w:rPr>
              <w:t>2. Ust. 1 ma zastosowanie również wtedy, gdy organ nadzorczy, w stosownych przypadkach, rozpatruje kilka skarg łącznie, dzieli jedną skargę na kilka części lub w jakikolwiek inny sposób korzysta ze swobody uznania zakresu postępowania określonego w ramach wstępnych ustaleń.</w:t>
            </w:r>
          </w:p>
        </w:tc>
        <w:tc>
          <w:tcPr>
            <w:tcW w:w="4876" w:type="dxa"/>
          </w:tcPr>
          <w:p w14:paraId="67F881C2" w14:textId="77777777" w:rsidR="00BF3DA9" w:rsidRPr="00A967FB" w:rsidRDefault="00BF3DA9" w:rsidP="00EC0E6B">
            <w:pPr>
              <w:pStyle w:val="Normal6a"/>
            </w:pPr>
          </w:p>
        </w:tc>
      </w:tr>
      <w:tr w:rsidR="00A74CA6" w:rsidRPr="00A967FB" w14:paraId="26F9F0A3" w14:textId="77777777" w:rsidTr="00EC0E6B">
        <w:trPr>
          <w:jc w:val="center"/>
        </w:trPr>
        <w:tc>
          <w:tcPr>
            <w:tcW w:w="4876" w:type="dxa"/>
          </w:tcPr>
          <w:p w14:paraId="0E2B5245" w14:textId="77777777" w:rsidR="00BF3DA9" w:rsidRPr="00A967FB" w:rsidRDefault="00BF3DA9" w:rsidP="00EC0E6B">
            <w:pPr>
              <w:pStyle w:val="Normal6a"/>
            </w:pPr>
            <w:r w:rsidRPr="00A967FB">
              <w:rPr>
                <w:b/>
                <w:i/>
              </w:rPr>
              <w:t>3. Jeżeli wiodący organ nadzorczy uzna, że aby skarżący mógł skutecznie przedstawić swoją opinię w temacie wstępnych ustaleń, konieczne jest udostępnienie mu dokumentów włączonych do akt administracyjnych, organ nadzorczy, do którego wniesiono skargę, dostarcza skarżącemu wersję tych dokumentów nieopatrzoną klauzulą poufności, wraz ze wstępnymi ustaleniami przekazywanymi zgodnie z ust. 1.</w:t>
            </w:r>
          </w:p>
        </w:tc>
        <w:tc>
          <w:tcPr>
            <w:tcW w:w="4876" w:type="dxa"/>
          </w:tcPr>
          <w:p w14:paraId="2EFFD0CC" w14:textId="77777777" w:rsidR="00BF3DA9" w:rsidRPr="00A967FB" w:rsidRDefault="00BF3DA9" w:rsidP="00EC0E6B">
            <w:pPr>
              <w:pStyle w:val="Normal6a"/>
            </w:pPr>
          </w:p>
        </w:tc>
      </w:tr>
      <w:tr w:rsidR="00A74CA6" w:rsidRPr="00A967FB" w14:paraId="012AB0BC" w14:textId="77777777" w:rsidTr="00EC0E6B">
        <w:trPr>
          <w:jc w:val="center"/>
        </w:trPr>
        <w:tc>
          <w:tcPr>
            <w:tcW w:w="4876" w:type="dxa"/>
          </w:tcPr>
          <w:p w14:paraId="5D915E7A" w14:textId="77777777" w:rsidR="00BF3DA9" w:rsidRPr="00A967FB" w:rsidRDefault="00BF3DA9" w:rsidP="00EC0E6B">
            <w:pPr>
              <w:pStyle w:val="Normal6a"/>
            </w:pPr>
            <w:r w:rsidRPr="00A967FB">
              <w:rPr>
                <w:b/>
                <w:i/>
              </w:rPr>
              <w:t>4. Skarżący otrzymuje niepoufną wersję wstępnych ustaleń wyłącznie do celów konkretnego postępowania, w ramach którego je wydano.</w:t>
            </w:r>
          </w:p>
        </w:tc>
        <w:tc>
          <w:tcPr>
            <w:tcW w:w="4876" w:type="dxa"/>
          </w:tcPr>
          <w:p w14:paraId="2CE2502E" w14:textId="77777777" w:rsidR="00BF3DA9" w:rsidRPr="00A967FB" w:rsidRDefault="00BF3DA9" w:rsidP="00EC0E6B">
            <w:pPr>
              <w:pStyle w:val="Normal6a"/>
            </w:pPr>
          </w:p>
        </w:tc>
      </w:tr>
      <w:tr w:rsidR="00A74CA6" w:rsidRPr="00A967FB" w14:paraId="06F3C71F" w14:textId="77777777" w:rsidTr="00EC0E6B">
        <w:trPr>
          <w:jc w:val="center"/>
        </w:trPr>
        <w:tc>
          <w:tcPr>
            <w:tcW w:w="4876" w:type="dxa"/>
          </w:tcPr>
          <w:p w14:paraId="5DCABC5D" w14:textId="77777777" w:rsidR="00BF3DA9" w:rsidRPr="00A967FB" w:rsidRDefault="00BF3DA9" w:rsidP="00EC0E6B">
            <w:pPr>
              <w:pStyle w:val="Normal6a"/>
            </w:pPr>
            <w:r w:rsidRPr="00A967FB">
              <w:rPr>
                <w:b/>
                <w:i/>
              </w:rPr>
              <w:t xml:space="preserve">5. Przed otrzymaniem niepoufnej wersji wstępnych ustaleń i wszelkich dokumentów dostarczonych mu zgodnie z ust. 3 skarżący przesyła wiodącemu organowi nadzorczemu oświadczenie o zachowaniu poufności, w którym zobowiązuje się nie ujawniać żadnych informacji ani ocen zawartych </w:t>
            </w:r>
            <w:r w:rsidRPr="00A967FB">
              <w:rPr>
                <w:b/>
                <w:i/>
              </w:rPr>
              <w:lastRenderedPageBreak/>
              <w:t>w niepoufnej wersji wstępnych ustaleń ani nie wykorzystywać tych ustaleń do celów innych niż konkretne postępowanie, w ramach którego ustalenia te wydano.</w:t>
            </w:r>
          </w:p>
        </w:tc>
        <w:tc>
          <w:tcPr>
            <w:tcW w:w="4876" w:type="dxa"/>
          </w:tcPr>
          <w:p w14:paraId="45A93219" w14:textId="77777777" w:rsidR="00BF3DA9" w:rsidRPr="00A967FB" w:rsidRDefault="00BF3DA9" w:rsidP="00EC0E6B">
            <w:pPr>
              <w:pStyle w:val="Normal6a"/>
            </w:pPr>
          </w:p>
        </w:tc>
      </w:tr>
    </w:tbl>
    <w:p w14:paraId="512AA22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B9BFE0C" w14:textId="77777777" w:rsidR="00BF3DA9" w:rsidRPr="00A967FB" w:rsidRDefault="00BF3DA9" w:rsidP="00BF3DA9">
      <w:r w:rsidRPr="00A967FB">
        <w:rPr>
          <w:rStyle w:val="HideTWBExt"/>
        </w:rPr>
        <w:t>&lt;/Amend&gt;</w:t>
      </w:r>
    </w:p>
    <w:p w14:paraId="2B66AB5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385</w:t>
      </w:r>
      <w:r w:rsidRPr="00A967FB">
        <w:rPr>
          <w:rStyle w:val="HideTWBExt"/>
          <w:b w:val="0"/>
        </w:rPr>
        <w:t>&lt;/NumAm&gt;</w:t>
      </w:r>
    </w:p>
    <w:p w14:paraId="1CC7422E"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2342ACF0" w14:textId="77777777" w:rsidR="00BF3DA9" w:rsidRPr="00A967FB" w:rsidRDefault="00BF3DA9" w:rsidP="00BF3DA9">
      <w:pPr>
        <w:pStyle w:val="NormalBold"/>
      </w:pPr>
      <w:r w:rsidRPr="00A967FB">
        <w:rPr>
          <w:rStyle w:val="HideTWBExt"/>
          <w:b w:val="0"/>
        </w:rPr>
        <w:t>&lt;/RepeatBlock-By&gt;</w:t>
      </w:r>
    </w:p>
    <w:p w14:paraId="4FF13EF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5086F86" w14:textId="77777777" w:rsidR="00BF3DA9" w:rsidRPr="00A967FB" w:rsidRDefault="00BF3DA9" w:rsidP="00BF3DA9">
      <w:pPr>
        <w:pStyle w:val="NormalBold"/>
      </w:pPr>
      <w:r w:rsidRPr="00A967FB">
        <w:rPr>
          <w:rStyle w:val="HideTWBExt"/>
          <w:b w:val="0"/>
        </w:rPr>
        <w:t>&lt;Article&gt;</w:t>
      </w:r>
      <w:r w:rsidRPr="00A967FB">
        <w:t>Artykuł 15 −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ECB4EB1" w14:textId="77777777" w:rsidTr="00EC0E6B">
        <w:trPr>
          <w:trHeight w:hRule="exact" w:val="240"/>
          <w:jc w:val="center"/>
        </w:trPr>
        <w:tc>
          <w:tcPr>
            <w:tcW w:w="9752" w:type="dxa"/>
            <w:gridSpan w:val="2"/>
          </w:tcPr>
          <w:p w14:paraId="5FAB6EEC" w14:textId="77777777" w:rsidR="00BF3DA9" w:rsidRPr="00A967FB" w:rsidRDefault="00BF3DA9" w:rsidP="00EC0E6B"/>
        </w:tc>
      </w:tr>
      <w:tr w:rsidR="00A74CA6" w:rsidRPr="00A967FB" w14:paraId="41AB7118" w14:textId="77777777" w:rsidTr="00EC0E6B">
        <w:trPr>
          <w:trHeight w:val="240"/>
          <w:jc w:val="center"/>
        </w:trPr>
        <w:tc>
          <w:tcPr>
            <w:tcW w:w="4876" w:type="dxa"/>
          </w:tcPr>
          <w:p w14:paraId="6896B8E9" w14:textId="77777777" w:rsidR="00BF3DA9" w:rsidRPr="00A967FB" w:rsidRDefault="00BF3DA9" w:rsidP="00EC0E6B">
            <w:pPr>
              <w:pStyle w:val="AmColumnHeading"/>
            </w:pPr>
            <w:r w:rsidRPr="00A967FB">
              <w:t>Tekst proponowany przez Komisję</w:t>
            </w:r>
          </w:p>
        </w:tc>
        <w:tc>
          <w:tcPr>
            <w:tcW w:w="4876" w:type="dxa"/>
          </w:tcPr>
          <w:p w14:paraId="7940AFF6" w14:textId="77777777" w:rsidR="00BF3DA9" w:rsidRPr="00A967FB" w:rsidRDefault="00BF3DA9" w:rsidP="00EC0E6B">
            <w:pPr>
              <w:pStyle w:val="AmColumnHeading"/>
            </w:pPr>
            <w:r w:rsidRPr="00A967FB">
              <w:t>Poprawka</w:t>
            </w:r>
          </w:p>
        </w:tc>
      </w:tr>
      <w:tr w:rsidR="00A74CA6" w:rsidRPr="00A967FB" w14:paraId="227183A8" w14:textId="77777777" w:rsidTr="00EC0E6B">
        <w:trPr>
          <w:jc w:val="center"/>
        </w:trPr>
        <w:tc>
          <w:tcPr>
            <w:tcW w:w="4876" w:type="dxa"/>
          </w:tcPr>
          <w:p w14:paraId="691E81F4" w14:textId="77777777" w:rsidR="00BF3DA9" w:rsidRPr="00A967FB" w:rsidRDefault="00BF3DA9" w:rsidP="00EC0E6B">
            <w:pPr>
              <w:pStyle w:val="Normal6a"/>
            </w:pPr>
            <w:r w:rsidRPr="00A967FB">
              <w:t>1.</w:t>
            </w:r>
            <w:r w:rsidRPr="00A967FB">
              <w:tab/>
              <w:t>W przypadku gdy wiodący organ nadzorczy wydaje wstępne ustalenia w związku z kwestią w sprawie której otrzymał skargę, organ nadzorczy, do którego wniesiono skargę, przekazuje skarżącemu niepoufną wersję tych wstępnych ustaleń oraz określa termin, w którym skarżący może wyrazić swoje stanowisko na piśmie.</w:t>
            </w:r>
          </w:p>
        </w:tc>
        <w:tc>
          <w:tcPr>
            <w:tcW w:w="4876" w:type="dxa"/>
          </w:tcPr>
          <w:p w14:paraId="526C5E7B" w14:textId="77777777" w:rsidR="00BF3DA9" w:rsidRPr="00A967FB" w:rsidRDefault="00BF3DA9" w:rsidP="00EC0E6B">
            <w:pPr>
              <w:pStyle w:val="Normal6a"/>
            </w:pPr>
            <w:r w:rsidRPr="00A967FB">
              <w:t>1.</w:t>
            </w:r>
            <w:r w:rsidRPr="00A967FB">
              <w:tab/>
              <w:t xml:space="preserve">W przypadku gdy wiodący organ nadzorczy wydaje wstępne ustalenia w związku z kwestią w sprawie której otrzymał skargę, organ nadzorczy, do którego wniesiono skargę, przekazuje skarżącemu niepoufną wersję tych wstępnych ustaleń oraz określa termin, w którym skarżący może wyrazić swoje stanowisko na piśmie. </w:t>
            </w:r>
            <w:r w:rsidRPr="00A967FB">
              <w:rPr>
                <w:b/>
                <w:i/>
              </w:rPr>
              <w:t>Termin ten musi być proporcjonalny, aby zapewnić skarżącym odpowiedni czas na udzielenie odpowiedzi.</w:t>
            </w:r>
          </w:p>
        </w:tc>
      </w:tr>
    </w:tbl>
    <w:p w14:paraId="77D477E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D07E741" w14:textId="77777777" w:rsidR="00BF3DA9" w:rsidRPr="00A967FB" w:rsidRDefault="00BF3DA9" w:rsidP="00BF3DA9">
      <w:r w:rsidRPr="00A967FB">
        <w:rPr>
          <w:rStyle w:val="HideTWBExt"/>
        </w:rPr>
        <w:t>&lt;/Amend&gt;</w:t>
      </w:r>
    </w:p>
    <w:p w14:paraId="7E5F3ED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386</w:t>
      </w:r>
      <w:r w:rsidRPr="00A967FB">
        <w:rPr>
          <w:rStyle w:val="HideTWBExt"/>
          <w:b w:val="0"/>
        </w:rPr>
        <w:t>&lt;/NumAm&gt;</w:t>
      </w:r>
    </w:p>
    <w:p w14:paraId="26F9F9C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EEFE197" w14:textId="77777777" w:rsidR="00BF3DA9" w:rsidRPr="00A967FB" w:rsidRDefault="00BF3DA9" w:rsidP="00BF3DA9">
      <w:pPr>
        <w:pStyle w:val="NormalBold"/>
      </w:pPr>
      <w:r w:rsidRPr="00A967FB">
        <w:rPr>
          <w:rStyle w:val="HideTWBExt"/>
          <w:b w:val="0"/>
        </w:rPr>
        <w:t>&lt;/RepeatBlock-By&gt;</w:t>
      </w:r>
    </w:p>
    <w:p w14:paraId="33AE54B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1F3E749" w14:textId="77777777" w:rsidR="00BF3DA9" w:rsidRPr="00A967FB" w:rsidRDefault="00BF3DA9" w:rsidP="00BF3DA9">
      <w:pPr>
        <w:pStyle w:val="NormalBold"/>
      </w:pPr>
      <w:r w:rsidRPr="00A967FB">
        <w:rPr>
          <w:rStyle w:val="HideTWBExt"/>
          <w:b w:val="0"/>
        </w:rPr>
        <w:t>&lt;Article&gt;</w:t>
      </w:r>
      <w:r w:rsidRPr="00A967FB">
        <w:t>Artykuł 15 −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02AA08C" w14:textId="77777777" w:rsidTr="00EC0E6B">
        <w:trPr>
          <w:trHeight w:hRule="exact" w:val="240"/>
          <w:jc w:val="center"/>
        </w:trPr>
        <w:tc>
          <w:tcPr>
            <w:tcW w:w="9752" w:type="dxa"/>
            <w:gridSpan w:val="2"/>
          </w:tcPr>
          <w:p w14:paraId="44FCC551" w14:textId="77777777" w:rsidR="00BF3DA9" w:rsidRPr="00A967FB" w:rsidRDefault="00BF3DA9" w:rsidP="00EC0E6B"/>
        </w:tc>
      </w:tr>
      <w:tr w:rsidR="00A74CA6" w:rsidRPr="00A967FB" w14:paraId="1CEF947B" w14:textId="77777777" w:rsidTr="00EC0E6B">
        <w:trPr>
          <w:trHeight w:val="240"/>
          <w:jc w:val="center"/>
        </w:trPr>
        <w:tc>
          <w:tcPr>
            <w:tcW w:w="4876" w:type="dxa"/>
          </w:tcPr>
          <w:p w14:paraId="6E5DF8D1" w14:textId="77777777" w:rsidR="00BF3DA9" w:rsidRPr="00A967FB" w:rsidRDefault="00BF3DA9" w:rsidP="00EC0E6B">
            <w:pPr>
              <w:pStyle w:val="AmColumnHeading"/>
            </w:pPr>
            <w:r w:rsidRPr="00A967FB">
              <w:t>Tekst proponowany przez Komisję</w:t>
            </w:r>
          </w:p>
        </w:tc>
        <w:tc>
          <w:tcPr>
            <w:tcW w:w="4876" w:type="dxa"/>
          </w:tcPr>
          <w:p w14:paraId="261F6197" w14:textId="77777777" w:rsidR="00BF3DA9" w:rsidRPr="00A967FB" w:rsidRDefault="00BF3DA9" w:rsidP="00EC0E6B">
            <w:pPr>
              <w:pStyle w:val="AmColumnHeading"/>
            </w:pPr>
            <w:r w:rsidRPr="00A967FB">
              <w:t>Poprawka</w:t>
            </w:r>
          </w:p>
        </w:tc>
      </w:tr>
      <w:tr w:rsidR="00A74CA6" w:rsidRPr="00A967FB" w14:paraId="5FF9A2C6" w14:textId="77777777" w:rsidTr="00EC0E6B">
        <w:trPr>
          <w:jc w:val="center"/>
        </w:trPr>
        <w:tc>
          <w:tcPr>
            <w:tcW w:w="4876" w:type="dxa"/>
          </w:tcPr>
          <w:p w14:paraId="2E1FF61F" w14:textId="77777777" w:rsidR="00BF3DA9" w:rsidRPr="00A967FB" w:rsidRDefault="00BF3DA9" w:rsidP="00EC0E6B">
            <w:pPr>
              <w:pStyle w:val="Normal6a"/>
            </w:pPr>
            <w:r w:rsidRPr="00A967FB">
              <w:t>1.</w:t>
            </w:r>
            <w:r w:rsidRPr="00A967FB">
              <w:tab/>
              <w:t xml:space="preserve">W przypadku gdy wiodący organ nadzorczy wydaje wstępne ustalenia w związku z kwestią w sprawie której otrzymał skargę, organ nadzorczy, do którego wniesiono skargę, przekazuje skarżącemu niepoufną wersję tych wstępnych ustaleń oraz określa termin, </w:t>
            </w:r>
            <w:r w:rsidRPr="00A967FB">
              <w:lastRenderedPageBreak/>
              <w:t>w którym skarżący może wyrazić swoje stanowisko na piśmie.</w:t>
            </w:r>
          </w:p>
        </w:tc>
        <w:tc>
          <w:tcPr>
            <w:tcW w:w="4876" w:type="dxa"/>
          </w:tcPr>
          <w:p w14:paraId="1B31C906" w14:textId="2BFF5994" w:rsidR="00BF3DA9" w:rsidRPr="00A967FB" w:rsidRDefault="00BF3DA9" w:rsidP="00EC0E6B">
            <w:pPr>
              <w:pStyle w:val="Normal6a"/>
            </w:pPr>
            <w:r w:rsidRPr="00A967FB">
              <w:lastRenderedPageBreak/>
              <w:t>1.</w:t>
            </w:r>
            <w:r w:rsidRPr="00A967FB">
              <w:tab/>
              <w:t>W przypadku gdy wiodący organ nadzorczy wydaje wstępne ustalenia w związku z kwestią</w:t>
            </w:r>
            <w:r w:rsidRPr="00A967FB">
              <w:rPr>
                <w:b/>
                <w:bCs/>
                <w:i/>
                <w:iCs/>
              </w:rPr>
              <w:t>,</w:t>
            </w:r>
            <w:r w:rsidRPr="00A967FB">
              <w:t xml:space="preserve"> w sprawie której otrzymał skargę, organ nadzorczy, do którego wniesiono skargę, przekazuje skarżącemu niepoufną wersję tych wstępnych ustaleń oraz określa termin</w:t>
            </w:r>
            <w:r w:rsidR="00F96869" w:rsidRPr="00A967FB">
              <w:t xml:space="preserve"> </w:t>
            </w:r>
            <w:r w:rsidRPr="00A967FB">
              <w:rPr>
                <w:b/>
                <w:bCs/>
                <w:i/>
                <w:iCs/>
              </w:rPr>
              <w:lastRenderedPageBreak/>
              <w:t>wynoszący cztery tygodnie</w:t>
            </w:r>
            <w:r w:rsidRPr="00A967FB">
              <w:t>, w którym skarżący może wyrazić swoje stanowisko na piśmie</w:t>
            </w:r>
            <w:r w:rsidRPr="00A967FB">
              <w:rPr>
                <w:b/>
                <w:bCs/>
                <w:i/>
                <w:iCs/>
              </w:rPr>
              <w:t>, a także w razie potrzeby dostarczyć wszelkie stosowne dokumenty lub informacje</w:t>
            </w:r>
            <w:r w:rsidRPr="00A967FB">
              <w:t>.</w:t>
            </w:r>
          </w:p>
        </w:tc>
      </w:tr>
    </w:tbl>
    <w:p w14:paraId="06E67D98"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36CE6C4" w14:textId="77777777" w:rsidR="00BF3DA9" w:rsidRPr="00A967FB" w:rsidRDefault="00BF3DA9" w:rsidP="00BF3DA9">
      <w:r w:rsidRPr="00A967FB">
        <w:rPr>
          <w:rStyle w:val="HideTWBExt"/>
        </w:rPr>
        <w:t>&lt;/Amend&gt;</w:t>
      </w:r>
    </w:p>
    <w:p w14:paraId="3CFCEA0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387</w:t>
      </w:r>
      <w:r w:rsidRPr="00A967FB">
        <w:rPr>
          <w:rStyle w:val="HideTWBExt"/>
          <w:b w:val="0"/>
        </w:rPr>
        <w:t>&lt;/NumAm&gt;</w:t>
      </w:r>
    </w:p>
    <w:p w14:paraId="4DAC07E2"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BB7390C" w14:textId="77777777" w:rsidR="00BF3DA9" w:rsidRPr="00A967FB" w:rsidRDefault="00BF3DA9" w:rsidP="00BF3DA9">
      <w:pPr>
        <w:pStyle w:val="NormalBold"/>
      </w:pPr>
      <w:r w:rsidRPr="00A967FB">
        <w:rPr>
          <w:rStyle w:val="HideTWBExt"/>
          <w:b w:val="0"/>
        </w:rPr>
        <w:t>&lt;/RepeatBlock-By&gt;</w:t>
      </w:r>
    </w:p>
    <w:p w14:paraId="1F147A4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FA46F87" w14:textId="77777777" w:rsidR="00BF3DA9" w:rsidRPr="00A967FB" w:rsidRDefault="00BF3DA9" w:rsidP="00BF3DA9">
      <w:pPr>
        <w:pStyle w:val="NormalBold"/>
      </w:pPr>
      <w:r w:rsidRPr="00A967FB">
        <w:rPr>
          <w:rStyle w:val="HideTWBExt"/>
          <w:b w:val="0"/>
        </w:rPr>
        <w:t>&lt;Article&gt;</w:t>
      </w:r>
      <w:r w:rsidRPr="00A967FB">
        <w:t>Artykuł 15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091DFBF" w14:textId="77777777" w:rsidTr="00EC0E6B">
        <w:trPr>
          <w:trHeight w:hRule="exact" w:val="240"/>
          <w:jc w:val="center"/>
        </w:trPr>
        <w:tc>
          <w:tcPr>
            <w:tcW w:w="9752" w:type="dxa"/>
            <w:gridSpan w:val="2"/>
          </w:tcPr>
          <w:p w14:paraId="1257778C" w14:textId="77777777" w:rsidR="00BF3DA9" w:rsidRPr="00A967FB" w:rsidRDefault="00BF3DA9" w:rsidP="00EC0E6B"/>
        </w:tc>
      </w:tr>
      <w:tr w:rsidR="00A74CA6" w:rsidRPr="00A967FB" w14:paraId="4B0BE053" w14:textId="77777777" w:rsidTr="00EC0E6B">
        <w:trPr>
          <w:trHeight w:val="240"/>
          <w:jc w:val="center"/>
        </w:trPr>
        <w:tc>
          <w:tcPr>
            <w:tcW w:w="4876" w:type="dxa"/>
          </w:tcPr>
          <w:p w14:paraId="37416A78" w14:textId="77777777" w:rsidR="00BF3DA9" w:rsidRPr="00A967FB" w:rsidRDefault="00BF3DA9" w:rsidP="00EC0E6B">
            <w:pPr>
              <w:pStyle w:val="AmColumnHeading"/>
            </w:pPr>
            <w:r w:rsidRPr="00A967FB">
              <w:t>Tekst proponowany przez Komisję</w:t>
            </w:r>
          </w:p>
        </w:tc>
        <w:tc>
          <w:tcPr>
            <w:tcW w:w="4876" w:type="dxa"/>
          </w:tcPr>
          <w:p w14:paraId="639E4D64" w14:textId="77777777" w:rsidR="00BF3DA9" w:rsidRPr="00A967FB" w:rsidRDefault="00BF3DA9" w:rsidP="00EC0E6B">
            <w:pPr>
              <w:pStyle w:val="AmColumnHeading"/>
            </w:pPr>
            <w:r w:rsidRPr="00A967FB">
              <w:t>Poprawka</w:t>
            </w:r>
          </w:p>
        </w:tc>
      </w:tr>
      <w:tr w:rsidR="00A74CA6" w:rsidRPr="00A967FB" w14:paraId="3EF69DE0" w14:textId="77777777" w:rsidTr="00EC0E6B">
        <w:trPr>
          <w:jc w:val="center"/>
        </w:trPr>
        <w:tc>
          <w:tcPr>
            <w:tcW w:w="4876" w:type="dxa"/>
          </w:tcPr>
          <w:p w14:paraId="21A9B8AE" w14:textId="77777777" w:rsidR="00BF3DA9" w:rsidRPr="00A967FB" w:rsidRDefault="00BF3DA9" w:rsidP="00EC0E6B">
            <w:pPr>
              <w:pStyle w:val="Normal6a"/>
            </w:pPr>
            <w:r w:rsidRPr="00A967FB">
              <w:t>3.</w:t>
            </w:r>
            <w:r w:rsidRPr="00A967FB">
              <w:tab/>
            </w:r>
            <w:r w:rsidRPr="00A967FB">
              <w:rPr>
                <w:b/>
                <w:bCs/>
                <w:i/>
                <w:iCs/>
              </w:rPr>
              <w:t>Jeżeli</w:t>
            </w:r>
            <w:r w:rsidRPr="00A967FB">
              <w:t xml:space="preserve"> wiodący organ nadzorczy </w:t>
            </w:r>
            <w:r w:rsidRPr="00A967FB">
              <w:rPr>
                <w:b/>
                <w:bCs/>
                <w:i/>
                <w:iCs/>
              </w:rPr>
              <w:t>uzna</w:t>
            </w:r>
            <w:r w:rsidRPr="00A967FB">
              <w:t>,</w:t>
            </w:r>
            <w:r w:rsidRPr="00A967FB">
              <w:rPr>
                <w:b/>
                <w:bCs/>
                <w:i/>
                <w:iCs/>
              </w:rPr>
              <w:t xml:space="preserve"> że</w:t>
            </w:r>
            <w:r w:rsidRPr="00A967FB">
              <w:t xml:space="preserve"> aby </w:t>
            </w:r>
            <w:r w:rsidRPr="00A967FB">
              <w:rPr>
                <w:b/>
                <w:bCs/>
                <w:i/>
                <w:iCs/>
              </w:rPr>
              <w:t>skarżący</w:t>
            </w:r>
            <w:r w:rsidRPr="00A967FB">
              <w:t xml:space="preserve"> mógł skutecznie przedstawić swoją opinię w temacie wstępnych ustaleń</w:t>
            </w:r>
            <w:r w:rsidRPr="00A967FB">
              <w:rPr>
                <w:b/>
                <w:bCs/>
                <w:i/>
                <w:iCs/>
              </w:rPr>
              <w:t>, konieczne jest udostępnienie mu dokumentów włączonych do akt administracyjnych,</w:t>
            </w:r>
            <w:r w:rsidRPr="00A967FB">
              <w:t xml:space="preserve"> organ nadzorczy, do którego wniesiono skargę, dostarcza skarżącemu wersję tych dokumentów nieopatrzoną klauzulą poufności, wraz ze wstępnymi ustaleniami przekazywanymi zgodnie z ust. 1.</w:t>
            </w:r>
          </w:p>
        </w:tc>
        <w:tc>
          <w:tcPr>
            <w:tcW w:w="4876" w:type="dxa"/>
          </w:tcPr>
          <w:p w14:paraId="071EAD9A" w14:textId="77777777" w:rsidR="00BF3DA9" w:rsidRPr="00A967FB" w:rsidRDefault="00BF3DA9" w:rsidP="00EC0E6B">
            <w:pPr>
              <w:pStyle w:val="Normal6a"/>
            </w:pPr>
            <w:r w:rsidRPr="00A967FB">
              <w:t>3.</w:t>
            </w:r>
            <w:r w:rsidRPr="00A967FB">
              <w:tab/>
              <w:t>Wiodący organ nadzorczy</w:t>
            </w:r>
            <w:r w:rsidRPr="00A967FB">
              <w:rPr>
                <w:b/>
                <w:bCs/>
                <w:i/>
                <w:iCs/>
              </w:rPr>
              <w:t xml:space="preserve"> powinien zapewnić</w:t>
            </w:r>
            <w:r w:rsidRPr="00A967FB">
              <w:t xml:space="preserve">, </w:t>
            </w:r>
            <w:r w:rsidRPr="00A967FB">
              <w:rPr>
                <w:b/>
                <w:bCs/>
                <w:i/>
                <w:iCs/>
              </w:rPr>
              <w:t>by skarżącemu udostępniono dokumenty włączone do akt administracyjnych, tak</w:t>
            </w:r>
            <w:r w:rsidRPr="00A967FB">
              <w:t xml:space="preserve"> aby mógł </w:t>
            </w:r>
            <w:r w:rsidRPr="00A967FB">
              <w:rPr>
                <w:b/>
                <w:bCs/>
                <w:i/>
                <w:iCs/>
              </w:rPr>
              <w:t xml:space="preserve">on </w:t>
            </w:r>
            <w:r w:rsidRPr="00A967FB">
              <w:t>skutecznie przedstawić swoją opinię w temacie wstępnych ustaleń</w:t>
            </w:r>
            <w:r w:rsidRPr="00A967FB">
              <w:rPr>
                <w:b/>
                <w:bCs/>
                <w:i/>
                <w:iCs/>
              </w:rPr>
              <w:t>.</w:t>
            </w:r>
            <w:r w:rsidRPr="00A967FB">
              <w:t xml:space="preserve"> Organ nadzorczy, do którego wniesiono skargę, dostarcza skarżącemu wersję tych dokumentów nieopatrzoną klauzulą poufności, wraz ze wstępnymi ustaleniami przekazywanymi zgodnie z ust. 1.</w:t>
            </w:r>
          </w:p>
        </w:tc>
      </w:tr>
    </w:tbl>
    <w:p w14:paraId="1613654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1222D64" w14:textId="77777777" w:rsidR="00BF3DA9" w:rsidRPr="00A967FB" w:rsidRDefault="00BF3DA9" w:rsidP="00BF3DA9">
      <w:r w:rsidRPr="00A967FB">
        <w:rPr>
          <w:rStyle w:val="HideTWBExt"/>
        </w:rPr>
        <w:t>&lt;/Amend&gt;</w:t>
      </w:r>
    </w:p>
    <w:p w14:paraId="4E84FB0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388</w:t>
      </w:r>
      <w:r w:rsidRPr="00A967FB">
        <w:rPr>
          <w:rStyle w:val="HideTWBExt"/>
          <w:b w:val="0"/>
        </w:rPr>
        <w:t>&lt;/NumAm&gt;</w:t>
      </w:r>
    </w:p>
    <w:p w14:paraId="5E9EF22A"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12BD1F0F" w14:textId="77777777" w:rsidR="00BF3DA9" w:rsidRPr="00A967FB" w:rsidRDefault="00BF3DA9" w:rsidP="00BF3DA9">
      <w:pPr>
        <w:pStyle w:val="NormalBold"/>
      </w:pPr>
      <w:r w:rsidRPr="00A967FB">
        <w:rPr>
          <w:rStyle w:val="HideTWBExt"/>
          <w:b w:val="0"/>
        </w:rPr>
        <w:t>&lt;/RepeatBlock-By&gt;</w:t>
      </w:r>
    </w:p>
    <w:p w14:paraId="7C5D483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1A7F737" w14:textId="77777777" w:rsidR="00BF3DA9" w:rsidRPr="00A967FB" w:rsidRDefault="00BF3DA9" w:rsidP="00BF3DA9">
      <w:pPr>
        <w:pStyle w:val="NormalBold"/>
      </w:pPr>
      <w:r w:rsidRPr="00A967FB">
        <w:rPr>
          <w:rStyle w:val="HideTWBExt"/>
          <w:b w:val="0"/>
        </w:rPr>
        <w:t>&lt;Article&gt;</w:t>
      </w:r>
      <w:r w:rsidRPr="00A967FB">
        <w:t>Artykuł 15 −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939A272" w14:textId="77777777" w:rsidTr="00EC0E6B">
        <w:trPr>
          <w:trHeight w:hRule="exact" w:val="240"/>
          <w:jc w:val="center"/>
        </w:trPr>
        <w:tc>
          <w:tcPr>
            <w:tcW w:w="9752" w:type="dxa"/>
            <w:gridSpan w:val="2"/>
          </w:tcPr>
          <w:p w14:paraId="43C3CA6D" w14:textId="77777777" w:rsidR="00BF3DA9" w:rsidRPr="00A967FB" w:rsidRDefault="00BF3DA9" w:rsidP="00EC0E6B"/>
        </w:tc>
      </w:tr>
      <w:tr w:rsidR="00A74CA6" w:rsidRPr="00A967FB" w14:paraId="49E7B0D1" w14:textId="77777777" w:rsidTr="00EC0E6B">
        <w:trPr>
          <w:trHeight w:val="240"/>
          <w:jc w:val="center"/>
        </w:trPr>
        <w:tc>
          <w:tcPr>
            <w:tcW w:w="4876" w:type="dxa"/>
          </w:tcPr>
          <w:p w14:paraId="4319CA01" w14:textId="77777777" w:rsidR="00BF3DA9" w:rsidRPr="00A967FB" w:rsidRDefault="00BF3DA9" w:rsidP="00EC0E6B">
            <w:pPr>
              <w:pStyle w:val="AmColumnHeading"/>
            </w:pPr>
            <w:r w:rsidRPr="00A967FB">
              <w:t>Tekst proponowany przez Komisję</w:t>
            </w:r>
          </w:p>
        </w:tc>
        <w:tc>
          <w:tcPr>
            <w:tcW w:w="4876" w:type="dxa"/>
          </w:tcPr>
          <w:p w14:paraId="4F6752FE" w14:textId="77777777" w:rsidR="00BF3DA9" w:rsidRPr="00A967FB" w:rsidRDefault="00BF3DA9" w:rsidP="00EC0E6B">
            <w:pPr>
              <w:pStyle w:val="AmColumnHeading"/>
            </w:pPr>
            <w:r w:rsidRPr="00A967FB">
              <w:t>Poprawka</w:t>
            </w:r>
          </w:p>
        </w:tc>
      </w:tr>
      <w:tr w:rsidR="00A74CA6" w:rsidRPr="00A967FB" w14:paraId="0B339F40" w14:textId="77777777" w:rsidTr="00EC0E6B">
        <w:trPr>
          <w:jc w:val="center"/>
        </w:trPr>
        <w:tc>
          <w:tcPr>
            <w:tcW w:w="4876" w:type="dxa"/>
          </w:tcPr>
          <w:p w14:paraId="587713E5" w14:textId="77777777" w:rsidR="00BF3DA9" w:rsidRPr="00A967FB" w:rsidRDefault="00BF3DA9" w:rsidP="00EC0E6B">
            <w:pPr>
              <w:pStyle w:val="Normal6a"/>
            </w:pPr>
            <w:r w:rsidRPr="00A967FB">
              <w:t>5.</w:t>
            </w:r>
            <w:r w:rsidRPr="00A967FB">
              <w:tab/>
              <w:t xml:space="preserve">Przed </w:t>
            </w:r>
            <w:r w:rsidRPr="00A967FB">
              <w:rPr>
                <w:b/>
                <w:bCs/>
                <w:i/>
                <w:iCs/>
              </w:rPr>
              <w:t>otrzymaniem</w:t>
            </w:r>
            <w:r w:rsidRPr="00A967FB">
              <w:t xml:space="preserve"> niepoufnej wersji wstępnych ustaleń i wszelkich dokumentów </w:t>
            </w:r>
            <w:r w:rsidRPr="00A967FB">
              <w:rPr>
                <w:b/>
                <w:bCs/>
                <w:i/>
                <w:iCs/>
              </w:rPr>
              <w:t>dostarczonych mu</w:t>
            </w:r>
            <w:r w:rsidRPr="00A967FB">
              <w:t xml:space="preserve"> zgodnie z ust. 3 </w:t>
            </w:r>
            <w:r w:rsidRPr="00A967FB">
              <w:rPr>
                <w:b/>
                <w:bCs/>
                <w:i/>
                <w:iCs/>
              </w:rPr>
              <w:t>skarżący przesyła wiodącemu organowi nadzorczemu oświadczenie</w:t>
            </w:r>
            <w:r w:rsidRPr="00A967FB">
              <w:t xml:space="preserve"> o zachowaniu poufności, w którym zobowiązuje się nie ujawniać żadnych </w:t>
            </w:r>
            <w:r w:rsidRPr="00A967FB">
              <w:lastRenderedPageBreak/>
              <w:t xml:space="preserve">informacji ani ocen zawartych w niepoufnej wersji wstępnych ustaleń ani nie wykorzystywać tych ustaleń do celów innych niż </w:t>
            </w:r>
            <w:r w:rsidRPr="00A967FB">
              <w:rPr>
                <w:b/>
                <w:bCs/>
                <w:i/>
                <w:iCs/>
              </w:rPr>
              <w:t>konkretne postępowanie</w:t>
            </w:r>
            <w:r w:rsidRPr="00A967FB">
              <w:t>, w ramach którego ustalenia te wydano.</w:t>
            </w:r>
          </w:p>
        </w:tc>
        <w:tc>
          <w:tcPr>
            <w:tcW w:w="4876" w:type="dxa"/>
          </w:tcPr>
          <w:p w14:paraId="6B432D74" w14:textId="77777777" w:rsidR="00BF3DA9" w:rsidRPr="00A967FB" w:rsidRDefault="00BF3DA9" w:rsidP="00EC0E6B">
            <w:pPr>
              <w:pStyle w:val="Normal6a"/>
            </w:pPr>
            <w:r w:rsidRPr="00A967FB">
              <w:lastRenderedPageBreak/>
              <w:t>5.</w:t>
            </w:r>
            <w:r w:rsidRPr="00A967FB">
              <w:tab/>
              <w:t xml:space="preserve">Przed </w:t>
            </w:r>
            <w:r w:rsidRPr="00A967FB">
              <w:rPr>
                <w:b/>
                <w:bCs/>
                <w:i/>
                <w:iCs/>
              </w:rPr>
              <w:t xml:space="preserve">udostępnieniem </w:t>
            </w:r>
            <w:r w:rsidRPr="00A967FB">
              <w:t xml:space="preserve">niepoufnej wersji wstępnych ustaleń i wszelkich dokumentów </w:t>
            </w:r>
            <w:r w:rsidRPr="00A967FB">
              <w:rPr>
                <w:b/>
                <w:bCs/>
                <w:i/>
                <w:iCs/>
              </w:rPr>
              <w:t>dostarczanych</w:t>
            </w:r>
            <w:r w:rsidRPr="00A967FB">
              <w:t xml:space="preserve"> zgodnie z ust. 3 </w:t>
            </w:r>
            <w:r w:rsidRPr="00A967FB">
              <w:rPr>
                <w:b/>
                <w:bCs/>
                <w:i/>
                <w:iCs/>
              </w:rPr>
              <w:t>organ nadzorczy, do którego wpłynęła skarga,</w:t>
            </w:r>
            <w:r w:rsidRPr="00A967FB">
              <w:t xml:space="preserve"> </w:t>
            </w:r>
            <w:r w:rsidRPr="00A967FB">
              <w:rPr>
                <w:b/>
                <w:bCs/>
                <w:i/>
                <w:iCs/>
              </w:rPr>
              <w:t>zwraca się do skarżącego o podpisanie oświadczenia</w:t>
            </w:r>
            <w:r w:rsidRPr="00A967FB">
              <w:rPr>
                <w:i/>
                <w:iCs/>
              </w:rPr>
              <w:t xml:space="preserve"> </w:t>
            </w:r>
            <w:r w:rsidRPr="00A967FB">
              <w:t xml:space="preserve">o zachowaniu poufności, w którym </w:t>
            </w:r>
            <w:r w:rsidRPr="00A967FB">
              <w:rPr>
                <w:b/>
                <w:bCs/>
                <w:i/>
                <w:iCs/>
              </w:rPr>
              <w:lastRenderedPageBreak/>
              <w:t>skarżący</w:t>
            </w:r>
            <w:r w:rsidRPr="00A967FB">
              <w:rPr>
                <w:i/>
                <w:iCs/>
              </w:rPr>
              <w:t xml:space="preserve"> </w:t>
            </w:r>
            <w:r w:rsidRPr="00A967FB">
              <w:t xml:space="preserve">zobowiązuje się nie ujawniać żadnych informacji ani ocen zawartych w niepoufnej wersji wstępnych ustaleń ani nie wykorzystywać tych ustaleń do celów innych niż </w:t>
            </w:r>
            <w:r w:rsidRPr="00A967FB">
              <w:rPr>
                <w:b/>
                <w:bCs/>
                <w:i/>
                <w:iCs/>
              </w:rPr>
              <w:t>przedstawianie opinii w sprawie konkretnego postępowania</w:t>
            </w:r>
            <w:r w:rsidRPr="00A967FB">
              <w:t xml:space="preserve">, w ramach którego ustalenia te wydano. </w:t>
            </w:r>
            <w:r w:rsidRPr="00A967FB">
              <w:rPr>
                <w:b/>
                <w:i/>
              </w:rPr>
              <w:t>Państwa członkowskie określają konsekwencje prawne odmowy podpisania oświadczenia o zachowaniu poufności lub zastosowania się do niego.</w:t>
            </w:r>
          </w:p>
        </w:tc>
      </w:tr>
    </w:tbl>
    <w:p w14:paraId="56710123"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8457FF8" w14:textId="77777777" w:rsidR="00BF3DA9" w:rsidRPr="00A967FB" w:rsidRDefault="00BF3DA9" w:rsidP="00BF3DA9">
      <w:r w:rsidRPr="00A967FB">
        <w:rPr>
          <w:rStyle w:val="HideTWBExt"/>
        </w:rPr>
        <w:t>&lt;/Amend&gt;</w:t>
      </w:r>
    </w:p>
    <w:p w14:paraId="33C9FBDB" w14:textId="6DF91B1E"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389</w:t>
      </w:r>
      <w:r w:rsidRPr="00A967FB">
        <w:rPr>
          <w:rStyle w:val="HideTWBExt"/>
          <w:b w:val="0"/>
        </w:rPr>
        <w:t>&lt;/NumAm&gt;</w:t>
      </w:r>
    </w:p>
    <w:p w14:paraId="66CFE1BD"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5014000D" w14:textId="77777777" w:rsidR="00BF3DA9" w:rsidRPr="00A967FB" w:rsidRDefault="00BF3DA9" w:rsidP="00BF3DA9">
      <w:pPr>
        <w:pStyle w:val="NormalBold"/>
      </w:pPr>
      <w:r w:rsidRPr="00A967FB">
        <w:rPr>
          <w:rStyle w:val="HideTWBExt"/>
          <w:b w:val="0"/>
        </w:rPr>
        <w:t>&lt;/RepeatBlock-By&gt;</w:t>
      </w:r>
    </w:p>
    <w:p w14:paraId="2A52DE3F" w14:textId="7110DC1F"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4824E377" w14:textId="7D75F5A1" w:rsidR="00BF3DA9" w:rsidRPr="00A967FB" w:rsidRDefault="00BF3DA9" w:rsidP="00BF3DA9">
      <w:pPr>
        <w:pStyle w:val="NormalBold"/>
      </w:pPr>
      <w:r w:rsidRPr="00A967FB">
        <w:rPr>
          <w:rStyle w:val="HideTWBExt"/>
          <w:b w:val="0"/>
        </w:rPr>
        <w:t>&lt;Article&gt;</w:t>
      </w:r>
      <w:r w:rsidR="00FC6877" w:rsidRPr="00A967FB">
        <w:t>Artykuł</w:t>
      </w:r>
      <w:r w:rsidRPr="00A967FB">
        <w:t xml:space="preserve"> 15 – </w:t>
      </w:r>
      <w:r w:rsidR="00FC6877" w:rsidRPr="00A967FB">
        <w:t>ustęp</w:t>
      </w:r>
      <w:r w:rsidRPr="00A967FB">
        <w:t xml:space="preserve">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EA5AA44" w14:textId="77777777" w:rsidTr="00EC0E6B">
        <w:trPr>
          <w:trHeight w:hRule="exact" w:val="240"/>
          <w:jc w:val="center"/>
        </w:trPr>
        <w:tc>
          <w:tcPr>
            <w:tcW w:w="9752" w:type="dxa"/>
            <w:gridSpan w:val="2"/>
          </w:tcPr>
          <w:p w14:paraId="4A371822" w14:textId="77777777" w:rsidR="00BF3DA9" w:rsidRPr="00A967FB" w:rsidRDefault="00BF3DA9" w:rsidP="00EC0E6B"/>
        </w:tc>
      </w:tr>
      <w:tr w:rsidR="00A74CA6" w:rsidRPr="00A967FB" w14:paraId="120F26EA" w14:textId="77777777" w:rsidTr="00EC0E6B">
        <w:trPr>
          <w:trHeight w:val="240"/>
          <w:jc w:val="center"/>
        </w:trPr>
        <w:tc>
          <w:tcPr>
            <w:tcW w:w="4876" w:type="dxa"/>
          </w:tcPr>
          <w:p w14:paraId="7481CB57" w14:textId="6D23D352" w:rsidR="00BF3DA9" w:rsidRPr="00A967FB" w:rsidRDefault="00FC6877" w:rsidP="00EC0E6B">
            <w:pPr>
              <w:pStyle w:val="AmColumnHeading"/>
            </w:pPr>
            <w:r w:rsidRPr="00A967FB">
              <w:t>Tekst proponowany przez Komisję</w:t>
            </w:r>
          </w:p>
        </w:tc>
        <w:tc>
          <w:tcPr>
            <w:tcW w:w="4876" w:type="dxa"/>
          </w:tcPr>
          <w:p w14:paraId="3262C43D" w14:textId="6CDCCF05" w:rsidR="00BF3DA9" w:rsidRPr="00A967FB" w:rsidRDefault="00FC6877" w:rsidP="00EC0E6B">
            <w:pPr>
              <w:pStyle w:val="AmColumnHeading"/>
            </w:pPr>
            <w:r w:rsidRPr="00A967FB">
              <w:t>Poprawka</w:t>
            </w:r>
          </w:p>
        </w:tc>
      </w:tr>
      <w:tr w:rsidR="00A74CA6" w:rsidRPr="00A967FB" w14:paraId="5D6AD797" w14:textId="77777777" w:rsidTr="00EC0E6B">
        <w:trPr>
          <w:jc w:val="center"/>
        </w:trPr>
        <w:tc>
          <w:tcPr>
            <w:tcW w:w="4876" w:type="dxa"/>
          </w:tcPr>
          <w:p w14:paraId="6A548ECF" w14:textId="77777777" w:rsidR="00BF3DA9" w:rsidRPr="00A967FB" w:rsidRDefault="00BF3DA9" w:rsidP="00EC0E6B">
            <w:pPr>
              <w:pStyle w:val="Normal6a"/>
            </w:pPr>
            <w:r w:rsidRPr="00A967FB">
              <w:t>5.</w:t>
            </w:r>
            <w:r w:rsidRPr="00A967FB">
              <w:tab/>
              <w:t>Przed otrzymaniem niepoufnej wersji wstępnych ustaleń i wszelkich dokumentów dostarczonych mu zgodnie z ust. 3 skarżący przesyła wiodącemu organowi nadzorczemu oświadczenie o zachowaniu poufności, w którym zobowiązuje się nie ujawniać żadnych informacji ani ocen zawartych w niepoufnej wersji wstępnych ustaleń ani nie wykorzystywać tych ustaleń do celów innych niż konkretne postępowanie, w ramach którego ustalenia te wydano.</w:t>
            </w:r>
          </w:p>
        </w:tc>
        <w:tc>
          <w:tcPr>
            <w:tcW w:w="4876" w:type="dxa"/>
          </w:tcPr>
          <w:p w14:paraId="48F7970E" w14:textId="77777777" w:rsidR="00BF3DA9" w:rsidRPr="00A967FB" w:rsidRDefault="00BF3DA9" w:rsidP="00EC0E6B">
            <w:pPr>
              <w:pStyle w:val="Normal6a"/>
            </w:pPr>
            <w:r w:rsidRPr="00A967FB">
              <w:t>5.</w:t>
            </w:r>
            <w:r w:rsidRPr="00A967FB">
              <w:tab/>
              <w:t xml:space="preserve">Przed otrzymaniem niepoufnej wersji wstępnych ustaleń i wszelkich dokumentów dostarczonych mu zgodnie z ust. 3 skarżący przesyła wiodącemu organowi nadzorczemu oświadczenie o zachowaniu poufności, w którym zobowiązuje się nie ujawniać żadnych informacji ani ocen zawartych w niepoufnej wersji wstępnych ustaleń ani nie wykorzystywać tych ustaleń do celów innych niż konkretne postępowanie, w ramach którego ustalenia te wydano. </w:t>
            </w:r>
            <w:r w:rsidRPr="00A967FB">
              <w:rPr>
                <w:b/>
                <w:i/>
              </w:rPr>
              <w:t>Wszelkie informacje poufne powinny zostac przekzane tylko i wyłącznie po podpisaniu deklaracji poufności</w:t>
            </w:r>
          </w:p>
        </w:tc>
      </w:tr>
    </w:tbl>
    <w:p w14:paraId="66DD9E16" w14:textId="77777777" w:rsidR="00BF3DA9" w:rsidRPr="00A841D2" w:rsidRDefault="00BF3DA9" w:rsidP="00BF3DA9">
      <w:pPr>
        <w:pStyle w:val="AmOrLang"/>
        <w:rPr>
          <w:lang w:val="en-GB"/>
        </w:rPr>
      </w:pPr>
      <w:r w:rsidRPr="00A841D2">
        <w:rPr>
          <w:lang w:val="en-GB"/>
        </w:rPr>
        <w:t xml:space="preserve">Or. </w:t>
      </w:r>
      <w:r w:rsidRPr="00A841D2">
        <w:rPr>
          <w:rStyle w:val="HideTWBExt"/>
          <w:lang w:val="en-GB"/>
        </w:rPr>
        <w:t>&lt;Original&gt;</w:t>
      </w:r>
      <w:r w:rsidRPr="00A841D2">
        <w:rPr>
          <w:rStyle w:val="HideTWBInt"/>
          <w:lang w:val="en-GB"/>
        </w:rPr>
        <w:t>{PL}</w:t>
      </w:r>
      <w:r w:rsidRPr="00A841D2">
        <w:rPr>
          <w:lang w:val="en-GB"/>
        </w:rPr>
        <w:t>pl</w:t>
      </w:r>
      <w:r w:rsidRPr="00A841D2">
        <w:rPr>
          <w:rStyle w:val="HideTWBExt"/>
          <w:lang w:val="en-GB"/>
        </w:rPr>
        <w:t>&lt;/Original&gt;</w:t>
      </w:r>
    </w:p>
    <w:p w14:paraId="5F0690DA" w14:textId="77777777" w:rsidR="00BF3DA9" w:rsidRPr="00A841D2" w:rsidRDefault="00BF3DA9" w:rsidP="00BF3DA9">
      <w:pPr>
        <w:rPr>
          <w:lang w:val="en-GB"/>
        </w:rPr>
      </w:pPr>
      <w:r w:rsidRPr="00A841D2">
        <w:rPr>
          <w:rStyle w:val="HideTWBExt"/>
          <w:lang w:val="en-GB"/>
        </w:rPr>
        <w:t>&lt;/Amend&gt;</w:t>
      </w:r>
    </w:p>
    <w:p w14:paraId="20231313" w14:textId="77777777" w:rsidR="00BF3DA9" w:rsidRPr="00A841D2" w:rsidRDefault="00BF3DA9" w:rsidP="00BF3DA9">
      <w:pPr>
        <w:pStyle w:val="AmNumberTabs"/>
        <w:rPr>
          <w:lang w:val="en-GB"/>
        </w:rPr>
      </w:pPr>
      <w:r w:rsidRPr="00A841D2">
        <w:rPr>
          <w:rStyle w:val="HideTWBExt"/>
          <w:b w:val="0"/>
          <w:lang w:val="en-GB"/>
        </w:rPr>
        <w:t>&lt;Amend&gt;</w:t>
      </w:r>
      <w:r w:rsidRPr="00A841D2">
        <w:rPr>
          <w:lang w:val="en-GB"/>
        </w:rPr>
        <w:t>Poprawka</w:t>
      </w:r>
      <w:r w:rsidRPr="00A841D2">
        <w:rPr>
          <w:lang w:val="en-GB"/>
        </w:rPr>
        <w:tab/>
      </w:r>
      <w:r w:rsidRPr="00A841D2">
        <w:rPr>
          <w:lang w:val="en-GB"/>
        </w:rPr>
        <w:tab/>
      </w:r>
      <w:r w:rsidRPr="00A841D2">
        <w:rPr>
          <w:rStyle w:val="HideTWBExt"/>
          <w:b w:val="0"/>
          <w:lang w:val="en-GB"/>
        </w:rPr>
        <w:t>&lt;NumAm&gt;</w:t>
      </w:r>
      <w:r w:rsidRPr="00A841D2">
        <w:rPr>
          <w:lang w:val="en-GB"/>
        </w:rPr>
        <w:t>390</w:t>
      </w:r>
      <w:r w:rsidRPr="00A841D2">
        <w:rPr>
          <w:rStyle w:val="HideTWBExt"/>
          <w:b w:val="0"/>
          <w:lang w:val="en-GB"/>
        </w:rPr>
        <w:t>&lt;/NumAm&gt;</w:t>
      </w:r>
    </w:p>
    <w:p w14:paraId="7C9F759F" w14:textId="77777777" w:rsidR="00BF3DA9" w:rsidRPr="00A841D2" w:rsidRDefault="00BF3DA9" w:rsidP="00BF3DA9">
      <w:pPr>
        <w:pStyle w:val="NormalBold"/>
        <w:rPr>
          <w:lang w:val="en-GB"/>
        </w:rPr>
      </w:pPr>
      <w:r w:rsidRPr="00A841D2">
        <w:rPr>
          <w:rStyle w:val="HideTWBExt"/>
          <w:b w:val="0"/>
          <w:lang w:val="en-GB"/>
        </w:rPr>
        <w:t>&lt;RepeatBlock-By&gt;&lt;Members&gt;</w:t>
      </w:r>
      <w:r w:rsidRPr="00A841D2">
        <w:rPr>
          <w:lang w:val="en-GB"/>
        </w:rPr>
        <w:t>Clare Daly</w:t>
      </w:r>
      <w:r w:rsidRPr="00A841D2">
        <w:rPr>
          <w:rStyle w:val="HideTWBExt"/>
          <w:b w:val="0"/>
          <w:lang w:val="en-GB"/>
        </w:rPr>
        <w:t>&lt;/Members&gt;</w:t>
      </w:r>
    </w:p>
    <w:p w14:paraId="0C705E09" w14:textId="77777777" w:rsidR="00BF3DA9" w:rsidRPr="00A841D2" w:rsidRDefault="00BF3DA9" w:rsidP="00BF3DA9">
      <w:pPr>
        <w:pStyle w:val="NormalBold"/>
        <w:rPr>
          <w:lang w:val="en-GB"/>
        </w:rPr>
      </w:pPr>
      <w:r w:rsidRPr="00A841D2">
        <w:rPr>
          <w:rStyle w:val="HideTWBExt"/>
          <w:b w:val="0"/>
          <w:lang w:val="en-GB"/>
        </w:rPr>
        <w:t>&lt;/RepeatBlock-By&gt;</w:t>
      </w:r>
    </w:p>
    <w:p w14:paraId="4DD429C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F52AA93" w14:textId="77777777" w:rsidR="00BF3DA9" w:rsidRPr="00A967FB" w:rsidRDefault="00BF3DA9" w:rsidP="00BF3DA9">
      <w:pPr>
        <w:pStyle w:val="NormalBold"/>
      </w:pPr>
      <w:r w:rsidRPr="00A967FB">
        <w:rPr>
          <w:rStyle w:val="HideTWBExt"/>
          <w:b w:val="0"/>
        </w:rPr>
        <w:t>&lt;Article&gt;</w:t>
      </w:r>
      <w:r w:rsidRPr="00A967FB">
        <w:t>Artykuł 15 − ustęp 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E9ED8FF" w14:textId="77777777" w:rsidTr="00EC0E6B">
        <w:trPr>
          <w:trHeight w:hRule="exact" w:val="240"/>
          <w:jc w:val="center"/>
        </w:trPr>
        <w:tc>
          <w:tcPr>
            <w:tcW w:w="9752" w:type="dxa"/>
            <w:gridSpan w:val="2"/>
          </w:tcPr>
          <w:p w14:paraId="0166C4F7" w14:textId="77777777" w:rsidR="00BF3DA9" w:rsidRPr="00A967FB" w:rsidRDefault="00BF3DA9" w:rsidP="00EC0E6B"/>
        </w:tc>
      </w:tr>
      <w:tr w:rsidR="00A74CA6" w:rsidRPr="00A967FB" w14:paraId="0FFFE694" w14:textId="77777777" w:rsidTr="00EC0E6B">
        <w:trPr>
          <w:trHeight w:val="240"/>
          <w:jc w:val="center"/>
        </w:trPr>
        <w:tc>
          <w:tcPr>
            <w:tcW w:w="4876" w:type="dxa"/>
          </w:tcPr>
          <w:p w14:paraId="0EF7A15B" w14:textId="77777777" w:rsidR="00BF3DA9" w:rsidRPr="00A967FB" w:rsidRDefault="00BF3DA9" w:rsidP="00EC0E6B">
            <w:pPr>
              <w:pStyle w:val="AmColumnHeading"/>
            </w:pPr>
            <w:r w:rsidRPr="00A967FB">
              <w:t>Tekst proponowany przez Komisję</w:t>
            </w:r>
          </w:p>
        </w:tc>
        <w:tc>
          <w:tcPr>
            <w:tcW w:w="4876" w:type="dxa"/>
          </w:tcPr>
          <w:p w14:paraId="4CF5E285" w14:textId="77777777" w:rsidR="00BF3DA9" w:rsidRPr="00A967FB" w:rsidRDefault="00BF3DA9" w:rsidP="00EC0E6B">
            <w:pPr>
              <w:pStyle w:val="AmColumnHeading"/>
            </w:pPr>
            <w:r w:rsidRPr="00A967FB">
              <w:t>Poprawka</w:t>
            </w:r>
          </w:p>
        </w:tc>
      </w:tr>
      <w:tr w:rsidR="00A74CA6" w:rsidRPr="00A967FB" w14:paraId="186A6259" w14:textId="77777777" w:rsidTr="00EC0E6B">
        <w:trPr>
          <w:jc w:val="center"/>
        </w:trPr>
        <w:tc>
          <w:tcPr>
            <w:tcW w:w="4876" w:type="dxa"/>
          </w:tcPr>
          <w:p w14:paraId="673D8292" w14:textId="77777777" w:rsidR="00BF3DA9" w:rsidRPr="00A967FB" w:rsidRDefault="00BF3DA9" w:rsidP="00EC0E6B">
            <w:pPr>
              <w:pStyle w:val="Normal6a"/>
            </w:pPr>
            <w:r w:rsidRPr="00A967FB">
              <w:t>5.</w:t>
            </w:r>
            <w:r w:rsidRPr="00A967FB">
              <w:tab/>
              <w:t xml:space="preserve">Przed otrzymaniem niepoufnej wersji wstępnych ustaleń i wszelkich dokumentów dostarczonych mu zgodnie z ust. 3 skarżący przesyła </w:t>
            </w:r>
            <w:r w:rsidRPr="00A967FB">
              <w:rPr>
                <w:b/>
                <w:bCs/>
                <w:i/>
                <w:iCs/>
              </w:rPr>
              <w:t>wiodącemu</w:t>
            </w:r>
            <w:r w:rsidRPr="00A967FB">
              <w:t xml:space="preserve"> organowi nadzorczemu oświadczenie o zachowaniu poufności, w którym zobowiązuje się nie </w:t>
            </w:r>
            <w:r w:rsidRPr="00A967FB">
              <w:rPr>
                <w:b/>
                <w:bCs/>
                <w:i/>
                <w:iCs/>
              </w:rPr>
              <w:t>ujawniać żadnych informacji ani ocen zawartych w niepoufnej wersji wstępnych ustaleń ani nie</w:t>
            </w:r>
            <w:r w:rsidRPr="00A967FB">
              <w:t xml:space="preserve"> wykorzystywać tych ustaleń do celów innych niż konkretne postępowanie, w ramach którego ustalenia te wydano.</w:t>
            </w:r>
          </w:p>
        </w:tc>
        <w:tc>
          <w:tcPr>
            <w:tcW w:w="4876" w:type="dxa"/>
          </w:tcPr>
          <w:p w14:paraId="3DC70DD4" w14:textId="77777777" w:rsidR="00BF3DA9" w:rsidRPr="00A967FB" w:rsidRDefault="00BF3DA9" w:rsidP="00EC0E6B">
            <w:pPr>
              <w:pStyle w:val="Normal6a"/>
            </w:pPr>
            <w:r w:rsidRPr="00A967FB">
              <w:t>5.</w:t>
            </w:r>
            <w:r w:rsidRPr="00A967FB">
              <w:tab/>
              <w:t xml:space="preserve">Przed otrzymaniem niepoufnej wersji wstępnych ustaleń i wszelkich dokumentów dostarczonych mu zgodnie z ust. 3 skarżący przesyła organowi nadzorczemu </w:t>
            </w:r>
            <w:r w:rsidRPr="00A967FB">
              <w:rPr>
                <w:b/>
                <w:bCs/>
                <w:i/>
                <w:iCs/>
              </w:rPr>
              <w:t xml:space="preserve">otrzymującemu skargę </w:t>
            </w:r>
            <w:r w:rsidRPr="00A967FB">
              <w:t>oświadczenie o zachowaniu poufności, w którym zobowiązuje się nie wykorzystywać tych ustaleń do celów innych niż konkretne postępowanie, w ramach którego ustalenia te wydano.</w:t>
            </w:r>
          </w:p>
        </w:tc>
      </w:tr>
    </w:tbl>
    <w:p w14:paraId="444BAC2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6171F85" w14:textId="77777777" w:rsidR="00BF3DA9" w:rsidRPr="00A967FB" w:rsidRDefault="00BF3DA9" w:rsidP="00BF3DA9">
      <w:r w:rsidRPr="00A967FB">
        <w:rPr>
          <w:rStyle w:val="HideTWBExt"/>
        </w:rPr>
        <w:t>&lt;/Amend&gt;</w:t>
      </w:r>
    </w:p>
    <w:p w14:paraId="325CFF7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391</w:t>
      </w:r>
      <w:r w:rsidRPr="00A967FB">
        <w:rPr>
          <w:rStyle w:val="HideTWBExt"/>
          <w:b w:val="0"/>
        </w:rPr>
        <w:t>&lt;/NumAm&gt;</w:t>
      </w:r>
    </w:p>
    <w:p w14:paraId="34C1238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07D3E85" w14:textId="77777777" w:rsidR="00BF3DA9" w:rsidRPr="00A967FB" w:rsidRDefault="00BF3DA9" w:rsidP="00BF3DA9">
      <w:pPr>
        <w:pStyle w:val="NormalBold"/>
      </w:pPr>
      <w:r w:rsidRPr="00A967FB">
        <w:rPr>
          <w:rStyle w:val="HideTWBExt"/>
          <w:b w:val="0"/>
        </w:rPr>
        <w:t>&lt;/RepeatBlock-By&gt;</w:t>
      </w:r>
    </w:p>
    <w:p w14:paraId="0FD468E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2C95808" w14:textId="77777777" w:rsidR="00BF3DA9" w:rsidRPr="00A967FB" w:rsidRDefault="00BF3DA9" w:rsidP="00BF3DA9">
      <w:pPr>
        <w:pStyle w:val="NormalBold"/>
      </w:pPr>
      <w:r w:rsidRPr="00A967FB">
        <w:rPr>
          <w:rStyle w:val="HideTWBExt"/>
          <w:b w:val="0"/>
        </w:rPr>
        <w:t>&lt;Article&gt;</w:t>
      </w:r>
      <w:r w:rsidRPr="00A967FB">
        <w:t>Artykuł 15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6C5DAC4" w14:textId="77777777" w:rsidTr="00EC0E6B">
        <w:trPr>
          <w:trHeight w:hRule="exact" w:val="240"/>
          <w:jc w:val="center"/>
        </w:trPr>
        <w:tc>
          <w:tcPr>
            <w:tcW w:w="9752" w:type="dxa"/>
            <w:gridSpan w:val="2"/>
          </w:tcPr>
          <w:p w14:paraId="61431D3F" w14:textId="77777777" w:rsidR="00BF3DA9" w:rsidRPr="00A967FB" w:rsidRDefault="00BF3DA9" w:rsidP="00EC0E6B"/>
        </w:tc>
      </w:tr>
      <w:tr w:rsidR="00A74CA6" w:rsidRPr="00A967FB" w14:paraId="55C7214B" w14:textId="77777777" w:rsidTr="00EC0E6B">
        <w:trPr>
          <w:trHeight w:val="240"/>
          <w:jc w:val="center"/>
        </w:trPr>
        <w:tc>
          <w:tcPr>
            <w:tcW w:w="4876" w:type="dxa"/>
          </w:tcPr>
          <w:p w14:paraId="4F668C16" w14:textId="77777777" w:rsidR="00BF3DA9" w:rsidRPr="00A967FB" w:rsidRDefault="00BF3DA9" w:rsidP="00EC0E6B">
            <w:pPr>
              <w:pStyle w:val="AmColumnHeading"/>
            </w:pPr>
            <w:r w:rsidRPr="00A967FB">
              <w:t>Tekst proponowany przez Komisję</w:t>
            </w:r>
          </w:p>
        </w:tc>
        <w:tc>
          <w:tcPr>
            <w:tcW w:w="4876" w:type="dxa"/>
          </w:tcPr>
          <w:p w14:paraId="2C18FDA3" w14:textId="77777777" w:rsidR="00BF3DA9" w:rsidRPr="00A967FB" w:rsidRDefault="00BF3DA9" w:rsidP="00EC0E6B">
            <w:pPr>
              <w:pStyle w:val="AmColumnHeading"/>
            </w:pPr>
            <w:r w:rsidRPr="00A967FB">
              <w:t>Poprawka</w:t>
            </w:r>
          </w:p>
        </w:tc>
      </w:tr>
      <w:tr w:rsidR="00A74CA6" w:rsidRPr="00A967FB" w14:paraId="5A6C63ED" w14:textId="77777777" w:rsidTr="00EC0E6B">
        <w:trPr>
          <w:jc w:val="center"/>
        </w:trPr>
        <w:tc>
          <w:tcPr>
            <w:tcW w:w="4876" w:type="dxa"/>
          </w:tcPr>
          <w:p w14:paraId="5355143C" w14:textId="77777777" w:rsidR="00BF3DA9" w:rsidRPr="00A967FB" w:rsidRDefault="00BF3DA9" w:rsidP="00EC0E6B">
            <w:pPr>
              <w:pStyle w:val="Normal6a"/>
            </w:pPr>
          </w:p>
        </w:tc>
        <w:tc>
          <w:tcPr>
            <w:tcW w:w="4876" w:type="dxa"/>
          </w:tcPr>
          <w:p w14:paraId="01F62169" w14:textId="77777777" w:rsidR="00BF3DA9" w:rsidRPr="00A967FB" w:rsidRDefault="00BF3DA9" w:rsidP="00EC0E6B">
            <w:pPr>
              <w:pStyle w:val="Normal6a"/>
              <w:jc w:val="center"/>
            </w:pPr>
            <w:r w:rsidRPr="00A967FB">
              <w:rPr>
                <w:b/>
                <w:i/>
              </w:rPr>
              <w:t>Artykuł 15a</w:t>
            </w:r>
            <w:r w:rsidRPr="00A967FB">
              <w:tab/>
            </w:r>
          </w:p>
        </w:tc>
      </w:tr>
      <w:tr w:rsidR="00A74CA6" w:rsidRPr="00A967FB" w14:paraId="4F12B37B" w14:textId="77777777" w:rsidTr="00EC0E6B">
        <w:trPr>
          <w:jc w:val="center"/>
        </w:trPr>
        <w:tc>
          <w:tcPr>
            <w:tcW w:w="4876" w:type="dxa"/>
          </w:tcPr>
          <w:p w14:paraId="0B427071" w14:textId="77777777" w:rsidR="00BF3DA9" w:rsidRPr="00A967FB" w:rsidRDefault="00BF3DA9" w:rsidP="00EC0E6B">
            <w:pPr>
              <w:pStyle w:val="Normal6a"/>
            </w:pPr>
          </w:p>
        </w:tc>
        <w:tc>
          <w:tcPr>
            <w:tcW w:w="4876" w:type="dxa"/>
          </w:tcPr>
          <w:p w14:paraId="0EE05467" w14:textId="77777777" w:rsidR="00BF3DA9" w:rsidRPr="00A967FB" w:rsidRDefault="00BF3DA9" w:rsidP="00EC0E6B">
            <w:pPr>
              <w:pStyle w:val="Normal6a"/>
              <w:jc w:val="center"/>
            </w:pPr>
            <w:r w:rsidRPr="00A967FB">
              <w:rPr>
                <w:b/>
                <w:i/>
              </w:rPr>
              <w:t>Minimalne wymogi dotyczące decyzji</w:t>
            </w:r>
          </w:p>
        </w:tc>
      </w:tr>
      <w:tr w:rsidR="00A74CA6" w:rsidRPr="00A967FB" w14:paraId="68C10823" w14:textId="77777777" w:rsidTr="00EC0E6B">
        <w:trPr>
          <w:jc w:val="center"/>
        </w:trPr>
        <w:tc>
          <w:tcPr>
            <w:tcW w:w="4876" w:type="dxa"/>
          </w:tcPr>
          <w:p w14:paraId="1B7C5B24" w14:textId="77777777" w:rsidR="00BF3DA9" w:rsidRPr="00A967FB" w:rsidRDefault="00BF3DA9" w:rsidP="00EC0E6B">
            <w:pPr>
              <w:pStyle w:val="Normal6a"/>
            </w:pPr>
          </w:p>
        </w:tc>
        <w:tc>
          <w:tcPr>
            <w:tcW w:w="4876" w:type="dxa"/>
          </w:tcPr>
          <w:p w14:paraId="0CC1254F" w14:textId="77777777" w:rsidR="00BF3DA9" w:rsidRPr="00A967FB" w:rsidRDefault="00BF3DA9" w:rsidP="00EC0E6B">
            <w:pPr>
              <w:pStyle w:val="Normal6a"/>
            </w:pPr>
            <w:r w:rsidRPr="00A967FB">
              <w:rPr>
                <w:b/>
                <w:i/>
              </w:rPr>
              <w:t>1. Bez uszczerbku dla dodatkowych wymogów prawa krajowego wszelkie projekty decyzji lub ostateczne decyzje na podstawie art. 60 ust. 3, 5 lub 7–9 rozporządzenia (UE) 2016/679 są wydawane na piśmie, w krótkiej, zwięzłej, przejrzystej i zrozumiałej formie oraz sformułowane jasnym i prostym językiem. Są one sporządzane w sposób bezstronny, z uwzględnieniem rozbieżnych dowodów i poglądów stron, i zawierają co najmniej następujące elementy:</w:t>
            </w:r>
          </w:p>
        </w:tc>
      </w:tr>
      <w:tr w:rsidR="00A74CA6" w:rsidRPr="00A967FB" w14:paraId="02D67E90" w14:textId="77777777" w:rsidTr="00EC0E6B">
        <w:trPr>
          <w:jc w:val="center"/>
        </w:trPr>
        <w:tc>
          <w:tcPr>
            <w:tcW w:w="4876" w:type="dxa"/>
          </w:tcPr>
          <w:p w14:paraId="506208A5" w14:textId="77777777" w:rsidR="00BF3DA9" w:rsidRPr="00A967FB" w:rsidRDefault="00BF3DA9" w:rsidP="00EC0E6B">
            <w:pPr>
              <w:pStyle w:val="Normal6a"/>
            </w:pPr>
          </w:p>
        </w:tc>
        <w:tc>
          <w:tcPr>
            <w:tcW w:w="4876" w:type="dxa"/>
          </w:tcPr>
          <w:p w14:paraId="5BF28B4A" w14:textId="77777777" w:rsidR="00BF3DA9" w:rsidRPr="00A967FB" w:rsidRDefault="00BF3DA9" w:rsidP="00EC0E6B">
            <w:pPr>
              <w:pStyle w:val="Normal6a"/>
            </w:pPr>
            <w:r w:rsidRPr="00A967FB">
              <w:rPr>
                <w:b/>
                <w:i/>
              </w:rPr>
              <w:t>a) nazwę organu nadzorczego, który wydał decyzję;</w:t>
            </w:r>
          </w:p>
        </w:tc>
      </w:tr>
      <w:tr w:rsidR="00A74CA6" w:rsidRPr="00A967FB" w14:paraId="3A27115D" w14:textId="77777777" w:rsidTr="00EC0E6B">
        <w:trPr>
          <w:jc w:val="center"/>
        </w:trPr>
        <w:tc>
          <w:tcPr>
            <w:tcW w:w="4876" w:type="dxa"/>
          </w:tcPr>
          <w:p w14:paraId="79C20445" w14:textId="77777777" w:rsidR="00BF3DA9" w:rsidRPr="00A967FB" w:rsidRDefault="00BF3DA9" w:rsidP="00EC0E6B">
            <w:pPr>
              <w:pStyle w:val="Normal6a"/>
            </w:pPr>
          </w:p>
        </w:tc>
        <w:tc>
          <w:tcPr>
            <w:tcW w:w="4876" w:type="dxa"/>
          </w:tcPr>
          <w:p w14:paraId="232AC07C" w14:textId="77777777" w:rsidR="00BF3DA9" w:rsidRPr="00A967FB" w:rsidRDefault="00BF3DA9" w:rsidP="00EC0E6B">
            <w:pPr>
              <w:pStyle w:val="Normal6a"/>
            </w:pPr>
            <w:r w:rsidRPr="00A967FB">
              <w:rPr>
                <w:b/>
                <w:i/>
              </w:rPr>
              <w:t>b) datę podjęcia decyzji;</w:t>
            </w:r>
          </w:p>
        </w:tc>
      </w:tr>
      <w:tr w:rsidR="00A74CA6" w:rsidRPr="00A967FB" w14:paraId="4B380E25" w14:textId="77777777" w:rsidTr="00EC0E6B">
        <w:trPr>
          <w:jc w:val="center"/>
        </w:trPr>
        <w:tc>
          <w:tcPr>
            <w:tcW w:w="4876" w:type="dxa"/>
          </w:tcPr>
          <w:p w14:paraId="07D1FF18" w14:textId="77777777" w:rsidR="00BF3DA9" w:rsidRPr="00A967FB" w:rsidRDefault="00BF3DA9" w:rsidP="00EC0E6B">
            <w:pPr>
              <w:pStyle w:val="Normal6a"/>
            </w:pPr>
          </w:p>
        </w:tc>
        <w:tc>
          <w:tcPr>
            <w:tcW w:w="4876" w:type="dxa"/>
          </w:tcPr>
          <w:p w14:paraId="1E33FB2F" w14:textId="77777777" w:rsidR="00BF3DA9" w:rsidRPr="00A967FB" w:rsidRDefault="00BF3DA9" w:rsidP="00EC0E6B">
            <w:pPr>
              <w:pStyle w:val="Normal6a"/>
            </w:pPr>
            <w:r w:rsidRPr="00A967FB">
              <w:rPr>
                <w:b/>
                <w:i/>
              </w:rPr>
              <w:t xml:space="preserve">c) streszczenie istotnych faktów sprawy </w:t>
            </w:r>
            <w:r w:rsidRPr="00A967FB">
              <w:rPr>
                <w:b/>
                <w:i/>
              </w:rPr>
              <w:lastRenderedPageBreak/>
              <w:t>i ich źródło;</w:t>
            </w:r>
          </w:p>
        </w:tc>
      </w:tr>
      <w:tr w:rsidR="00A74CA6" w:rsidRPr="00A967FB" w14:paraId="01BE4F90" w14:textId="77777777" w:rsidTr="00EC0E6B">
        <w:trPr>
          <w:jc w:val="center"/>
        </w:trPr>
        <w:tc>
          <w:tcPr>
            <w:tcW w:w="4876" w:type="dxa"/>
          </w:tcPr>
          <w:p w14:paraId="408373A3" w14:textId="77777777" w:rsidR="00BF3DA9" w:rsidRPr="00A967FB" w:rsidRDefault="00BF3DA9" w:rsidP="00EC0E6B">
            <w:pPr>
              <w:pStyle w:val="Normal6a"/>
            </w:pPr>
          </w:p>
        </w:tc>
        <w:tc>
          <w:tcPr>
            <w:tcW w:w="4876" w:type="dxa"/>
          </w:tcPr>
          <w:p w14:paraId="0DF81806" w14:textId="77777777" w:rsidR="00BF3DA9" w:rsidRPr="00A967FB" w:rsidRDefault="00BF3DA9" w:rsidP="00EC0E6B">
            <w:pPr>
              <w:pStyle w:val="Normal6a"/>
            </w:pPr>
            <w:r w:rsidRPr="00A967FB">
              <w:rPr>
                <w:b/>
                <w:i/>
              </w:rPr>
              <w:t>d) podstawy prawne decyzji;</w:t>
            </w:r>
          </w:p>
        </w:tc>
      </w:tr>
      <w:tr w:rsidR="00A74CA6" w:rsidRPr="00A967FB" w14:paraId="5FCF6535" w14:textId="77777777" w:rsidTr="00EC0E6B">
        <w:trPr>
          <w:jc w:val="center"/>
        </w:trPr>
        <w:tc>
          <w:tcPr>
            <w:tcW w:w="4876" w:type="dxa"/>
          </w:tcPr>
          <w:p w14:paraId="7CFEEF52" w14:textId="77777777" w:rsidR="00BF3DA9" w:rsidRPr="00A967FB" w:rsidRDefault="00BF3DA9" w:rsidP="00EC0E6B">
            <w:pPr>
              <w:pStyle w:val="Normal6a"/>
            </w:pPr>
          </w:p>
        </w:tc>
        <w:tc>
          <w:tcPr>
            <w:tcW w:w="4876" w:type="dxa"/>
          </w:tcPr>
          <w:p w14:paraId="5B301CD8" w14:textId="77777777" w:rsidR="00BF3DA9" w:rsidRPr="00A967FB" w:rsidRDefault="00BF3DA9" w:rsidP="00EC0E6B">
            <w:pPr>
              <w:pStyle w:val="Normal6a"/>
            </w:pPr>
            <w:r w:rsidRPr="00A967FB">
              <w:rPr>
                <w:b/>
                <w:i/>
              </w:rPr>
              <w:t>e) wykonane uprawnienia naprawcze, nałożone kary lub inne środki; oraz</w:t>
            </w:r>
          </w:p>
        </w:tc>
      </w:tr>
      <w:tr w:rsidR="00A74CA6" w:rsidRPr="00A967FB" w14:paraId="4448AB94" w14:textId="77777777" w:rsidTr="00EC0E6B">
        <w:trPr>
          <w:jc w:val="center"/>
        </w:trPr>
        <w:tc>
          <w:tcPr>
            <w:tcW w:w="4876" w:type="dxa"/>
          </w:tcPr>
          <w:p w14:paraId="326A7AD2" w14:textId="77777777" w:rsidR="00BF3DA9" w:rsidRPr="00A967FB" w:rsidRDefault="00BF3DA9" w:rsidP="00EC0E6B">
            <w:pPr>
              <w:pStyle w:val="Normal6a"/>
            </w:pPr>
          </w:p>
        </w:tc>
        <w:tc>
          <w:tcPr>
            <w:tcW w:w="4876" w:type="dxa"/>
          </w:tcPr>
          <w:p w14:paraId="39F69897" w14:textId="77777777" w:rsidR="00BF3DA9" w:rsidRPr="00A967FB" w:rsidRDefault="00BF3DA9" w:rsidP="00EC0E6B">
            <w:pPr>
              <w:pStyle w:val="Normal6a"/>
            </w:pPr>
            <w:r w:rsidRPr="00A967FB">
              <w:rPr>
                <w:b/>
                <w:i/>
              </w:rPr>
              <w:t>f) informacje na temat prawa do skutecznego środka ochrony prawnej zgodnie z art. 78 rozporządzenia (UE) 2016/679 i wszelkimi mającymi zastosowanie krajowymi przepisami proceduralnymi.</w:t>
            </w:r>
          </w:p>
        </w:tc>
      </w:tr>
    </w:tbl>
    <w:p w14:paraId="32EB149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F82F904" w14:textId="77777777" w:rsidR="00BF3DA9" w:rsidRPr="00A967FB" w:rsidRDefault="00BF3DA9" w:rsidP="00BF3DA9">
      <w:r w:rsidRPr="00A967FB">
        <w:rPr>
          <w:rStyle w:val="HideTWBExt"/>
        </w:rPr>
        <w:t>&lt;/Amend&gt;</w:t>
      </w:r>
    </w:p>
    <w:p w14:paraId="462CEA4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392</w:t>
      </w:r>
      <w:r w:rsidRPr="00A967FB">
        <w:rPr>
          <w:rStyle w:val="HideTWBExt"/>
          <w:b w:val="0"/>
        </w:rPr>
        <w:t>&lt;/NumAm&gt;</w:t>
      </w:r>
    </w:p>
    <w:p w14:paraId="4423C2B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AF2A18E" w14:textId="77777777" w:rsidR="00BF3DA9" w:rsidRPr="00A967FB" w:rsidRDefault="00BF3DA9" w:rsidP="00BF3DA9">
      <w:pPr>
        <w:pStyle w:val="NormalBold"/>
      </w:pPr>
      <w:r w:rsidRPr="00A967FB">
        <w:rPr>
          <w:rStyle w:val="HideTWBExt"/>
          <w:b w:val="0"/>
        </w:rPr>
        <w:t>&lt;/RepeatBlock-By&gt;</w:t>
      </w:r>
    </w:p>
    <w:p w14:paraId="392C96B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E9E7A96" w14:textId="77777777" w:rsidR="00BF3DA9" w:rsidRPr="00A967FB" w:rsidRDefault="00BF3DA9" w:rsidP="00BF3DA9">
      <w:pPr>
        <w:pStyle w:val="NormalBold"/>
      </w:pPr>
      <w:r w:rsidRPr="00A967FB">
        <w:rPr>
          <w:rStyle w:val="HideTWBExt"/>
          <w:b w:val="0"/>
        </w:rPr>
        <w:t>&lt;Article&gt;</w:t>
      </w:r>
      <w:r w:rsidRPr="00A967FB">
        <w:t>Artykuł 16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BF436FF" w14:textId="77777777" w:rsidTr="00EC0E6B">
        <w:trPr>
          <w:trHeight w:hRule="exact" w:val="240"/>
          <w:jc w:val="center"/>
        </w:trPr>
        <w:tc>
          <w:tcPr>
            <w:tcW w:w="9752" w:type="dxa"/>
            <w:gridSpan w:val="2"/>
          </w:tcPr>
          <w:p w14:paraId="20D1CEB8" w14:textId="77777777" w:rsidR="00BF3DA9" w:rsidRPr="00A967FB" w:rsidRDefault="00BF3DA9" w:rsidP="00EC0E6B"/>
        </w:tc>
      </w:tr>
      <w:tr w:rsidR="00A74CA6" w:rsidRPr="00A967FB" w14:paraId="2DC76163" w14:textId="77777777" w:rsidTr="00EC0E6B">
        <w:trPr>
          <w:trHeight w:val="240"/>
          <w:jc w:val="center"/>
        </w:trPr>
        <w:tc>
          <w:tcPr>
            <w:tcW w:w="4876" w:type="dxa"/>
          </w:tcPr>
          <w:p w14:paraId="52EE996C" w14:textId="77777777" w:rsidR="00BF3DA9" w:rsidRPr="00A967FB" w:rsidRDefault="00BF3DA9" w:rsidP="00EC0E6B">
            <w:pPr>
              <w:pStyle w:val="AmColumnHeading"/>
            </w:pPr>
            <w:r w:rsidRPr="00A967FB">
              <w:t>Tekst proponowany przez Komisję</w:t>
            </w:r>
          </w:p>
        </w:tc>
        <w:tc>
          <w:tcPr>
            <w:tcW w:w="4876" w:type="dxa"/>
          </w:tcPr>
          <w:p w14:paraId="26809456" w14:textId="77777777" w:rsidR="00BF3DA9" w:rsidRPr="00A967FB" w:rsidRDefault="00BF3DA9" w:rsidP="00EC0E6B">
            <w:pPr>
              <w:pStyle w:val="AmColumnHeading"/>
            </w:pPr>
            <w:r w:rsidRPr="00A967FB">
              <w:t>Poprawka</w:t>
            </w:r>
          </w:p>
        </w:tc>
      </w:tr>
      <w:tr w:rsidR="00A74CA6" w:rsidRPr="00A967FB" w14:paraId="0521A33E" w14:textId="77777777" w:rsidTr="00EC0E6B">
        <w:trPr>
          <w:jc w:val="center"/>
        </w:trPr>
        <w:tc>
          <w:tcPr>
            <w:tcW w:w="4876" w:type="dxa"/>
          </w:tcPr>
          <w:p w14:paraId="54EFEB01" w14:textId="77777777" w:rsidR="00BF3DA9" w:rsidRPr="00A967FB" w:rsidRDefault="00BF3DA9" w:rsidP="00EC0E6B">
            <w:pPr>
              <w:pStyle w:val="Normal6a"/>
            </w:pPr>
            <w:r w:rsidRPr="00A967FB">
              <w:t>Przyjęcie ostatecznej decyzji</w:t>
            </w:r>
          </w:p>
        </w:tc>
        <w:tc>
          <w:tcPr>
            <w:tcW w:w="4876" w:type="dxa"/>
          </w:tcPr>
          <w:p w14:paraId="13176F9D" w14:textId="77777777" w:rsidR="00BF3DA9" w:rsidRPr="00A967FB" w:rsidRDefault="00BF3DA9" w:rsidP="00EC0E6B">
            <w:pPr>
              <w:pStyle w:val="Normal6a"/>
            </w:pPr>
            <w:r w:rsidRPr="00A967FB">
              <w:rPr>
                <w:b/>
                <w:bCs/>
                <w:i/>
                <w:iCs/>
              </w:rPr>
              <w:t>Przedłożenie projektu decyzji, zmienionego projektu decyzji i</w:t>
            </w:r>
            <w:r w:rsidRPr="00A967FB">
              <w:t xml:space="preserve"> przyjęcie ostatecznej decyzji</w:t>
            </w:r>
          </w:p>
        </w:tc>
      </w:tr>
    </w:tbl>
    <w:p w14:paraId="768046C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2275406" w14:textId="77777777" w:rsidR="00BF3DA9" w:rsidRPr="00A967FB" w:rsidRDefault="00BF3DA9" w:rsidP="00BF3DA9">
      <w:r w:rsidRPr="00A967FB">
        <w:rPr>
          <w:rStyle w:val="HideTWBExt"/>
        </w:rPr>
        <w:t>&lt;/Amend&gt;</w:t>
      </w:r>
    </w:p>
    <w:p w14:paraId="32113A2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393</w:t>
      </w:r>
      <w:r w:rsidRPr="00A967FB">
        <w:rPr>
          <w:rStyle w:val="HideTWBExt"/>
          <w:b w:val="0"/>
        </w:rPr>
        <w:t>&lt;/NumAm&gt;</w:t>
      </w:r>
    </w:p>
    <w:p w14:paraId="59F04BBF"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7296C1F7" w14:textId="77777777" w:rsidR="00BF3DA9" w:rsidRPr="00A967FB" w:rsidRDefault="00BF3DA9" w:rsidP="00BF3DA9">
      <w:pPr>
        <w:pStyle w:val="NormalBold"/>
      </w:pPr>
      <w:r w:rsidRPr="00A967FB">
        <w:rPr>
          <w:rStyle w:val="HideTWBExt"/>
          <w:b w:val="0"/>
        </w:rPr>
        <w:t>&lt;/RepeatBlock-By&gt;</w:t>
      </w:r>
    </w:p>
    <w:p w14:paraId="1C9C09E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935CA33" w14:textId="77777777" w:rsidR="00BF3DA9" w:rsidRPr="00A967FB" w:rsidRDefault="00BF3DA9" w:rsidP="00BF3DA9">
      <w:pPr>
        <w:pStyle w:val="NormalBold"/>
      </w:pPr>
      <w:r w:rsidRPr="00A967FB">
        <w:rPr>
          <w:rStyle w:val="HideTWBExt"/>
          <w:b w:val="0"/>
        </w:rPr>
        <w:t>&lt;Article&gt;</w:t>
      </w:r>
      <w:r w:rsidRPr="00A967FB">
        <w:t>Artykuł 17</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36D6A05" w14:textId="77777777" w:rsidTr="00EC0E6B">
        <w:trPr>
          <w:trHeight w:hRule="exact" w:val="240"/>
          <w:jc w:val="center"/>
        </w:trPr>
        <w:tc>
          <w:tcPr>
            <w:tcW w:w="9752" w:type="dxa"/>
            <w:gridSpan w:val="2"/>
          </w:tcPr>
          <w:p w14:paraId="0F9ADF19" w14:textId="77777777" w:rsidR="00BF3DA9" w:rsidRPr="00A967FB" w:rsidRDefault="00BF3DA9" w:rsidP="00EC0E6B"/>
        </w:tc>
      </w:tr>
      <w:tr w:rsidR="00A74CA6" w:rsidRPr="00A967FB" w14:paraId="481D002B" w14:textId="77777777" w:rsidTr="00EC0E6B">
        <w:trPr>
          <w:trHeight w:val="240"/>
          <w:jc w:val="center"/>
        </w:trPr>
        <w:tc>
          <w:tcPr>
            <w:tcW w:w="4876" w:type="dxa"/>
          </w:tcPr>
          <w:p w14:paraId="57891489" w14:textId="77777777" w:rsidR="00BF3DA9" w:rsidRPr="00A967FB" w:rsidRDefault="00BF3DA9" w:rsidP="00EC0E6B">
            <w:pPr>
              <w:pStyle w:val="AmColumnHeading"/>
            </w:pPr>
            <w:r w:rsidRPr="00A967FB">
              <w:t>Tekst proponowany przez Komisję</w:t>
            </w:r>
          </w:p>
        </w:tc>
        <w:tc>
          <w:tcPr>
            <w:tcW w:w="4876" w:type="dxa"/>
          </w:tcPr>
          <w:p w14:paraId="40E5B9FD" w14:textId="77777777" w:rsidR="00BF3DA9" w:rsidRPr="00A967FB" w:rsidRDefault="00BF3DA9" w:rsidP="00EC0E6B">
            <w:pPr>
              <w:pStyle w:val="AmColumnHeading"/>
            </w:pPr>
            <w:r w:rsidRPr="00A967FB">
              <w:t>Poprawka</w:t>
            </w:r>
          </w:p>
        </w:tc>
      </w:tr>
      <w:tr w:rsidR="00A74CA6" w:rsidRPr="00A967FB" w14:paraId="2DD71B6D" w14:textId="77777777" w:rsidTr="00EC0E6B">
        <w:trPr>
          <w:jc w:val="center"/>
        </w:trPr>
        <w:tc>
          <w:tcPr>
            <w:tcW w:w="4876" w:type="dxa"/>
          </w:tcPr>
          <w:p w14:paraId="1B9C429F" w14:textId="77777777" w:rsidR="00BF3DA9" w:rsidRPr="00A967FB" w:rsidRDefault="00BF3DA9" w:rsidP="00EC0E6B">
            <w:pPr>
              <w:pStyle w:val="Normal6a"/>
              <w:jc w:val="center"/>
            </w:pPr>
            <w:r w:rsidRPr="00A967FB">
              <w:rPr>
                <w:b/>
                <w:i/>
              </w:rPr>
              <w:t>Artykuł 17</w:t>
            </w:r>
            <w:r w:rsidRPr="00A967FB">
              <w:tab/>
            </w:r>
          </w:p>
        </w:tc>
        <w:tc>
          <w:tcPr>
            <w:tcW w:w="4876" w:type="dxa"/>
          </w:tcPr>
          <w:p w14:paraId="54B48ECC" w14:textId="77777777" w:rsidR="00BF3DA9" w:rsidRPr="00A967FB" w:rsidRDefault="00BF3DA9" w:rsidP="00EC0E6B">
            <w:pPr>
              <w:pStyle w:val="Normal6a"/>
            </w:pPr>
            <w:r w:rsidRPr="00A967FB">
              <w:rPr>
                <w:b/>
                <w:i/>
              </w:rPr>
              <w:t>skreśla się</w:t>
            </w:r>
          </w:p>
        </w:tc>
      </w:tr>
      <w:tr w:rsidR="00A74CA6" w:rsidRPr="00A967FB" w14:paraId="1589A24A" w14:textId="77777777" w:rsidTr="00EC0E6B">
        <w:trPr>
          <w:jc w:val="center"/>
        </w:trPr>
        <w:tc>
          <w:tcPr>
            <w:tcW w:w="4876" w:type="dxa"/>
          </w:tcPr>
          <w:p w14:paraId="3043ECFB" w14:textId="77777777" w:rsidR="00BF3DA9" w:rsidRPr="00A967FB" w:rsidRDefault="00BF3DA9" w:rsidP="00EC0E6B">
            <w:pPr>
              <w:pStyle w:val="Normal6a"/>
              <w:jc w:val="center"/>
            </w:pPr>
            <w:r w:rsidRPr="00A967FB">
              <w:rPr>
                <w:b/>
                <w:i/>
              </w:rPr>
              <w:t>Prawo do bycia wysłuchanym w temacie zmienionego projektu decyzji</w:t>
            </w:r>
          </w:p>
        </w:tc>
        <w:tc>
          <w:tcPr>
            <w:tcW w:w="4876" w:type="dxa"/>
          </w:tcPr>
          <w:p w14:paraId="38E71E7E" w14:textId="77777777" w:rsidR="00BF3DA9" w:rsidRPr="00A967FB" w:rsidRDefault="00BF3DA9" w:rsidP="00EC0E6B">
            <w:pPr>
              <w:pStyle w:val="Normal6a"/>
            </w:pPr>
          </w:p>
        </w:tc>
      </w:tr>
      <w:tr w:rsidR="00A74CA6" w:rsidRPr="00A967FB" w14:paraId="7635DD7D" w14:textId="77777777" w:rsidTr="00EC0E6B">
        <w:trPr>
          <w:jc w:val="center"/>
        </w:trPr>
        <w:tc>
          <w:tcPr>
            <w:tcW w:w="4876" w:type="dxa"/>
          </w:tcPr>
          <w:p w14:paraId="5C23B48B" w14:textId="77777777" w:rsidR="00BF3DA9" w:rsidRPr="00A967FB" w:rsidRDefault="00BF3DA9" w:rsidP="00EC0E6B">
            <w:pPr>
              <w:pStyle w:val="Normal6a"/>
            </w:pPr>
            <w:r w:rsidRPr="00A967FB">
              <w:rPr>
                <w:b/>
                <w:i/>
              </w:rPr>
              <w:t xml:space="preserve">1. Jeżeli główny organ nadzorczy uzna, że zmieniony projekt decyzji, o którym mowa w art. 60 ust. 5 rozporządzenia (UE) 2016/679, zawiera elementy, w stosunku do których strony objęte postępowaniem </w:t>
            </w:r>
            <w:r w:rsidRPr="00A967FB">
              <w:rPr>
                <w:b/>
                <w:i/>
              </w:rPr>
              <w:lastRenderedPageBreak/>
              <w:t>powinny mieć możliwość przedstawienia swojego stanowiska, wiodący organ nadzorczy – przed przedłożeniem zmienionego projektu decyzji na podstawie art. 60 ust. 5 rozporządzenia (UE) 2016/679 – zapewnia stronom objętym postępowaniem możliwość przedstawienia opinii o takich nowych elementach.</w:t>
            </w:r>
          </w:p>
        </w:tc>
        <w:tc>
          <w:tcPr>
            <w:tcW w:w="4876" w:type="dxa"/>
          </w:tcPr>
          <w:p w14:paraId="60D21328" w14:textId="77777777" w:rsidR="00BF3DA9" w:rsidRPr="00A967FB" w:rsidRDefault="00BF3DA9" w:rsidP="00EC0E6B">
            <w:pPr>
              <w:pStyle w:val="Normal6a"/>
            </w:pPr>
          </w:p>
        </w:tc>
      </w:tr>
      <w:tr w:rsidR="00A74CA6" w:rsidRPr="00A967FB" w14:paraId="7FDF21F7" w14:textId="77777777" w:rsidTr="00EC0E6B">
        <w:trPr>
          <w:jc w:val="center"/>
        </w:trPr>
        <w:tc>
          <w:tcPr>
            <w:tcW w:w="4876" w:type="dxa"/>
          </w:tcPr>
          <w:p w14:paraId="0B7EFD33" w14:textId="77777777" w:rsidR="00BF3DA9" w:rsidRPr="00A967FB" w:rsidRDefault="00BF3DA9" w:rsidP="00EC0E6B">
            <w:pPr>
              <w:pStyle w:val="Normal6a"/>
            </w:pPr>
            <w:r w:rsidRPr="00A967FB">
              <w:rPr>
                <w:b/>
                <w:i/>
              </w:rPr>
              <w:t>2. Wiodący organ nadzorczy określa termin, w którym strony objęte postępowaniem mogą wyrazić swoje stanowisko.</w:t>
            </w:r>
          </w:p>
        </w:tc>
        <w:tc>
          <w:tcPr>
            <w:tcW w:w="4876" w:type="dxa"/>
          </w:tcPr>
          <w:p w14:paraId="21C43983" w14:textId="77777777" w:rsidR="00BF3DA9" w:rsidRPr="00A967FB" w:rsidRDefault="00BF3DA9" w:rsidP="00EC0E6B">
            <w:pPr>
              <w:pStyle w:val="Normal6a"/>
            </w:pPr>
          </w:p>
        </w:tc>
      </w:tr>
    </w:tbl>
    <w:p w14:paraId="2E26F69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7CEF46B" w14:textId="77777777" w:rsidR="00BF3DA9" w:rsidRPr="00A967FB" w:rsidRDefault="00BF3DA9" w:rsidP="00BF3DA9">
      <w:r w:rsidRPr="00A967FB">
        <w:rPr>
          <w:rStyle w:val="HideTWBExt"/>
        </w:rPr>
        <w:t>&lt;/Amend&gt;</w:t>
      </w:r>
    </w:p>
    <w:p w14:paraId="5E1D688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394</w:t>
      </w:r>
      <w:r w:rsidRPr="00A967FB">
        <w:rPr>
          <w:rStyle w:val="HideTWBExt"/>
          <w:b w:val="0"/>
        </w:rPr>
        <w:t>&lt;/NumAm&gt;</w:t>
      </w:r>
    </w:p>
    <w:p w14:paraId="293F6200"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7F9F6FDD" w14:textId="77777777" w:rsidR="00BF3DA9" w:rsidRPr="00A967FB" w:rsidRDefault="00BF3DA9" w:rsidP="00BF3DA9">
      <w:pPr>
        <w:pStyle w:val="NormalBold"/>
      </w:pPr>
      <w:r w:rsidRPr="00A967FB">
        <w:rPr>
          <w:rStyle w:val="HideTWBExt"/>
          <w:b w:val="0"/>
        </w:rPr>
        <w:t>&lt;/RepeatBlock-By&gt;</w:t>
      </w:r>
    </w:p>
    <w:p w14:paraId="229377A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E614F8E" w14:textId="77777777" w:rsidR="00BF3DA9" w:rsidRPr="00A967FB" w:rsidRDefault="00BF3DA9" w:rsidP="00BF3DA9">
      <w:pPr>
        <w:pStyle w:val="NormalBold"/>
      </w:pPr>
      <w:r w:rsidRPr="00A967FB">
        <w:rPr>
          <w:rStyle w:val="HideTWBExt"/>
          <w:b w:val="0"/>
        </w:rPr>
        <w:t>&lt;Article&gt;</w:t>
      </w:r>
      <w:r w:rsidRPr="00A967FB">
        <w:t>Artykuł 17 −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6773590" w14:textId="77777777" w:rsidTr="00EC0E6B">
        <w:trPr>
          <w:trHeight w:hRule="exact" w:val="240"/>
          <w:jc w:val="center"/>
        </w:trPr>
        <w:tc>
          <w:tcPr>
            <w:tcW w:w="9752" w:type="dxa"/>
            <w:gridSpan w:val="2"/>
          </w:tcPr>
          <w:p w14:paraId="4635BBEC" w14:textId="77777777" w:rsidR="00BF3DA9" w:rsidRPr="00A967FB" w:rsidRDefault="00BF3DA9" w:rsidP="00EC0E6B"/>
        </w:tc>
      </w:tr>
      <w:tr w:rsidR="00A74CA6" w:rsidRPr="00A967FB" w14:paraId="1F6B7D1A" w14:textId="77777777" w:rsidTr="00EC0E6B">
        <w:trPr>
          <w:trHeight w:val="240"/>
          <w:jc w:val="center"/>
        </w:trPr>
        <w:tc>
          <w:tcPr>
            <w:tcW w:w="4876" w:type="dxa"/>
          </w:tcPr>
          <w:p w14:paraId="764E8D35" w14:textId="77777777" w:rsidR="00BF3DA9" w:rsidRPr="00A967FB" w:rsidRDefault="00BF3DA9" w:rsidP="00EC0E6B">
            <w:pPr>
              <w:pStyle w:val="AmColumnHeading"/>
            </w:pPr>
            <w:r w:rsidRPr="00A967FB">
              <w:t>Tekst proponowany przez Komisję</w:t>
            </w:r>
          </w:p>
        </w:tc>
        <w:tc>
          <w:tcPr>
            <w:tcW w:w="4876" w:type="dxa"/>
          </w:tcPr>
          <w:p w14:paraId="3E8C176D" w14:textId="77777777" w:rsidR="00BF3DA9" w:rsidRPr="00A967FB" w:rsidRDefault="00BF3DA9" w:rsidP="00EC0E6B">
            <w:pPr>
              <w:pStyle w:val="AmColumnHeading"/>
            </w:pPr>
            <w:r w:rsidRPr="00A967FB">
              <w:t>Poprawka</w:t>
            </w:r>
          </w:p>
        </w:tc>
      </w:tr>
      <w:tr w:rsidR="00A74CA6" w:rsidRPr="00A967FB" w14:paraId="06AEABC6" w14:textId="77777777" w:rsidTr="00EC0E6B">
        <w:trPr>
          <w:jc w:val="center"/>
        </w:trPr>
        <w:tc>
          <w:tcPr>
            <w:tcW w:w="4876" w:type="dxa"/>
          </w:tcPr>
          <w:p w14:paraId="79AB1360" w14:textId="77777777" w:rsidR="00BF3DA9" w:rsidRPr="00A967FB" w:rsidRDefault="00BF3DA9" w:rsidP="00EC0E6B">
            <w:pPr>
              <w:pStyle w:val="Normal6a"/>
            </w:pPr>
            <w:r w:rsidRPr="00A967FB">
              <w:t>1.</w:t>
            </w:r>
            <w:r w:rsidRPr="00A967FB">
              <w:tab/>
              <w:t>Jeżeli główny organ nadzorczy uzna, że zmieniony projekt decyzji, o którym mowa w art. 60 ust. 5 rozporządzenia (UE) 2016/679, zawiera elementy, w stosunku do których strony objęte postępowaniem powinny mieć możliwość przedstawienia swojego stanowiska, wiodący organ nadzorczy – przed przedłożeniem zmienionego projektu decyzji na podstawie art. 60 ust. 5 rozporządzenia (UE) 2016/679 – zapewnia stronom objętym postępowaniem możliwość przedstawienia opinii o takich nowych elementach.</w:t>
            </w:r>
          </w:p>
        </w:tc>
        <w:tc>
          <w:tcPr>
            <w:tcW w:w="4876" w:type="dxa"/>
          </w:tcPr>
          <w:p w14:paraId="33134E46" w14:textId="77777777" w:rsidR="00BF3DA9" w:rsidRPr="00A967FB" w:rsidRDefault="00BF3DA9" w:rsidP="00EC0E6B">
            <w:pPr>
              <w:pStyle w:val="Normal6a"/>
            </w:pPr>
            <w:r w:rsidRPr="00A967FB">
              <w:t>1.</w:t>
            </w:r>
            <w:r w:rsidRPr="00A967FB">
              <w:tab/>
              <w:t xml:space="preserve">Jeżeli główny organ nadzorczy uzna, że zmieniony projekt decyzji, o którym mowa w art. 60 ust. 5 rozporządzenia (UE) 2016/679, zawiera elementy, w stosunku do których strony objęte postępowaniem powinny mieć możliwość przedstawienia swojego stanowiska, wiodący organ nadzorczy – przed przedłożeniem zmienionego projektu decyzji na podstawie art. 60 ust. 5 rozporządzenia (UE) 2016/679 – zapewnia stronom objętym postępowaniem możliwość </w:t>
            </w:r>
            <w:r w:rsidRPr="00A967FB">
              <w:rPr>
                <w:b/>
                <w:bCs/>
                <w:i/>
                <w:iCs/>
              </w:rPr>
              <w:t xml:space="preserve">skorzystania z prawa do bycia wysłuchanym i </w:t>
            </w:r>
            <w:r w:rsidRPr="00A967FB">
              <w:t>przedstawienia opinii o takich nowych elementach.</w:t>
            </w:r>
          </w:p>
        </w:tc>
      </w:tr>
    </w:tbl>
    <w:p w14:paraId="7600845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CE1433D" w14:textId="77777777" w:rsidR="00BF3DA9" w:rsidRPr="00A967FB" w:rsidRDefault="00BF3DA9" w:rsidP="00BF3DA9">
      <w:r w:rsidRPr="00A967FB">
        <w:rPr>
          <w:rStyle w:val="HideTWBExt"/>
        </w:rPr>
        <w:t>&lt;/Amend&gt;</w:t>
      </w:r>
    </w:p>
    <w:p w14:paraId="2162520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395</w:t>
      </w:r>
      <w:r w:rsidRPr="00A967FB">
        <w:rPr>
          <w:rStyle w:val="HideTWBExt"/>
          <w:b w:val="0"/>
        </w:rPr>
        <w:t>&lt;/NumAm&gt;</w:t>
      </w:r>
    </w:p>
    <w:p w14:paraId="53F1C6C9"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7D63EA9A" w14:textId="77777777" w:rsidR="00BF3DA9" w:rsidRPr="00A967FB" w:rsidRDefault="00BF3DA9" w:rsidP="00BF3DA9">
      <w:pPr>
        <w:pStyle w:val="NormalBold"/>
      </w:pPr>
      <w:r w:rsidRPr="00A967FB">
        <w:rPr>
          <w:rStyle w:val="HideTWBExt"/>
          <w:b w:val="0"/>
        </w:rPr>
        <w:lastRenderedPageBreak/>
        <w:t>&lt;/RepeatBlock-By&gt;</w:t>
      </w:r>
    </w:p>
    <w:p w14:paraId="7D2C112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E99EA25" w14:textId="77777777" w:rsidR="00BF3DA9" w:rsidRPr="00A967FB" w:rsidRDefault="00BF3DA9" w:rsidP="00BF3DA9">
      <w:pPr>
        <w:pStyle w:val="NormalBold"/>
      </w:pPr>
      <w:r w:rsidRPr="00A967FB">
        <w:rPr>
          <w:rStyle w:val="HideTWBExt"/>
          <w:b w:val="0"/>
        </w:rPr>
        <w:t>&lt;Article&gt;</w:t>
      </w:r>
      <w:r w:rsidRPr="00A967FB">
        <w:t>Artykuł 17 −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5B33CA0" w14:textId="77777777" w:rsidTr="00EC0E6B">
        <w:trPr>
          <w:trHeight w:hRule="exact" w:val="240"/>
          <w:jc w:val="center"/>
        </w:trPr>
        <w:tc>
          <w:tcPr>
            <w:tcW w:w="9752" w:type="dxa"/>
            <w:gridSpan w:val="2"/>
          </w:tcPr>
          <w:p w14:paraId="11B8481D" w14:textId="77777777" w:rsidR="00BF3DA9" w:rsidRPr="00A967FB" w:rsidRDefault="00BF3DA9" w:rsidP="00EC0E6B"/>
        </w:tc>
      </w:tr>
      <w:tr w:rsidR="00A74CA6" w:rsidRPr="00A967FB" w14:paraId="51109EFA" w14:textId="77777777" w:rsidTr="00EC0E6B">
        <w:trPr>
          <w:trHeight w:val="240"/>
          <w:jc w:val="center"/>
        </w:trPr>
        <w:tc>
          <w:tcPr>
            <w:tcW w:w="4876" w:type="dxa"/>
          </w:tcPr>
          <w:p w14:paraId="2829B9E4" w14:textId="77777777" w:rsidR="00BF3DA9" w:rsidRPr="00A967FB" w:rsidRDefault="00BF3DA9" w:rsidP="00EC0E6B">
            <w:pPr>
              <w:pStyle w:val="AmColumnHeading"/>
            </w:pPr>
            <w:r w:rsidRPr="00A967FB">
              <w:t>Tekst proponowany przez Komisję</w:t>
            </w:r>
          </w:p>
        </w:tc>
        <w:tc>
          <w:tcPr>
            <w:tcW w:w="4876" w:type="dxa"/>
          </w:tcPr>
          <w:p w14:paraId="63CD2BA7" w14:textId="77777777" w:rsidR="00BF3DA9" w:rsidRPr="00A967FB" w:rsidRDefault="00BF3DA9" w:rsidP="00EC0E6B">
            <w:pPr>
              <w:pStyle w:val="AmColumnHeading"/>
            </w:pPr>
            <w:r w:rsidRPr="00A967FB">
              <w:t>Poprawka</w:t>
            </w:r>
          </w:p>
        </w:tc>
      </w:tr>
      <w:tr w:rsidR="00A74CA6" w:rsidRPr="00A967FB" w14:paraId="6876DE4D" w14:textId="77777777" w:rsidTr="00EC0E6B">
        <w:trPr>
          <w:jc w:val="center"/>
        </w:trPr>
        <w:tc>
          <w:tcPr>
            <w:tcW w:w="4876" w:type="dxa"/>
          </w:tcPr>
          <w:p w14:paraId="05AFB996" w14:textId="77777777" w:rsidR="00BF3DA9" w:rsidRPr="00A967FB" w:rsidRDefault="00BF3DA9" w:rsidP="00EC0E6B">
            <w:pPr>
              <w:pStyle w:val="Normal6a"/>
            </w:pPr>
            <w:r w:rsidRPr="00A967FB">
              <w:t>2.</w:t>
            </w:r>
            <w:r w:rsidRPr="00A967FB">
              <w:tab/>
              <w:t>Wiodący organ nadzorczy określa termin, w którym strony objęte postępowaniem mogą wyrazić swoje stanowisko.</w:t>
            </w:r>
          </w:p>
        </w:tc>
        <w:tc>
          <w:tcPr>
            <w:tcW w:w="4876" w:type="dxa"/>
          </w:tcPr>
          <w:p w14:paraId="416F5E06" w14:textId="77777777" w:rsidR="00BF3DA9" w:rsidRPr="00A967FB" w:rsidRDefault="00BF3DA9" w:rsidP="00EC0E6B">
            <w:pPr>
              <w:pStyle w:val="Normal6a"/>
            </w:pPr>
            <w:r w:rsidRPr="00A967FB">
              <w:t>2.</w:t>
            </w:r>
            <w:r w:rsidRPr="00A967FB">
              <w:tab/>
              <w:t xml:space="preserve">Wiodący organ nadzorczy określa </w:t>
            </w:r>
            <w:r w:rsidRPr="00A967FB">
              <w:rPr>
                <w:b/>
                <w:bCs/>
                <w:i/>
                <w:iCs/>
              </w:rPr>
              <w:t xml:space="preserve">proporcjonalny </w:t>
            </w:r>
            <w:r w:rsidRPr="00A967FB">
              <w:t>termin, w którym strony objęte postępowaniem mogą wyrazić swoje stanowisko.</w:t>
            </w:r>
          </w:p>
        </w:tc>
      </w:tr>
    </w:tbl>
    <w:p w14:paraId="333B0CC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673D0F" w14:textId="77777777" w:rsidR="00BF3DA9" w:rsidRPr="00A967FB" w:rsidRDefault="00BF3DA9" w:rsidP="00BF3DA9">
      <w:r w:rsidRPr="00A967FB">
        <w:rPr>
          <w:rStyle w:val="HideTWBExt"/>
        </w:rPr>
        <w:t>&lt;/Amend&gt;</w:t>
      </w:r>
    </w:p>
    <w:p w14:paraId="7BD51E7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396</w:t>
      </w:r>
      <w:r w:rsidRPr="00A967FB">
        <w:rPr>
          <w:rStyle w:val="HideTWBExt"/>
          <w:b w:val="0"/>
        </w:rPr>
        <w:t>&lt;/NumAm&gt;</w:t>
      </w:r>
    </w:p>
    <w:p w14:paraId="39FF988C"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D8C0582" w14:textId="77777777" w:rsidR="00BF3DA9" w:rsidRPr="00A967FB" w:rsidRDefault="00BF3DA9" w:rsidP="00BF3DA9">
      <w:pPr>
        <w:pStyle w:val="NormalBold"/>
      </w:pPr>
      <w:r w:rsidRPr="00A967FB">
        <w:rPr>
          <w:rStyle w:val="HideTWBExt"/>
          <w:b w:val="0"/>
        </w:rPr>
        <w:t>&lt;/RepeatBlock-By&gt;</w:t>
      </w:r>
    </w:p>
    <w:p w14:paraId="1FBC0D1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C4FF6EB" w14:textId="77777777" w:rsidR="00BF3DA9" w:rsidRPr="00A967FB" w:rsidRDefault="00BF3DA9" w:rsidP="00BF3DA9">
      <w:pPr>
        <w:pStyle w:val="NormalBold"/>
      </w:pPr>
      <w:r w:rsidRPr="00A967FB">
        <w:rPr>
          <w:rStyle w:val="HideTWBExt"/>
          <w:b w:val="0"/>
        </w:rPr>
        <w:t>&lt;Article&gt;</w:t>
      </w:r>
      <w:r w:rsidRPr="00A967FB">
        <w:t>Artykuł 18</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55EE69" w14:textId="77777777" w:rsidTr="00EC0E6B">
        <w:trPr>
          <w:trHeight w:hRule="exact" w:val="240"/>
          <w:jc w:val="center"/>
        </w:trPr>
        <w:tc>
          <w:tcPr>
            <w:tcW w:w="9752" w:type="dxa"/>
            <w:gridSpan w:val="2"/>
          </w:tcPr>
          <w:p w14:paraId="72C03FA1" w14:textId="77777777" w:rsidR="00BF3DA9" w:rsidRPr="00A967FB" w:rsidRDefault="00BF3DA9" w:rsidP="00EC0E6B"/>
        </w:tc>
      </w:tr>
      <w:tr w:rsidR="00A74CA6" w:rsidRPr="00A967FB" w14:paraId="4B3E0683" w14:textId="77777777" w:rsidTr="00EC0E6B">
        <w:trPr>
          <w:trHeight w:val="240"/>
          <w:jc w:val="center"/>
        </w:trPr>
        <w:tc>
          <w:tcPr>
            <w:tcW w:w="4876" w:type="dxa"/>
          </w:tcPr>
          <w:p w14:paraId="7FA813C6" w14:textId="77777777" w:rsidR="00BF3DA9" w:rsidRPr="00A967FB" w:rsidRDefault="00BF3DA9" w:rsidP="00EC0E6B">
            <w:pPr>
              <w:pStyle w:val="AmColumnHeading"/>
            </w:pPr>
            <w:r w:rsidRPr="00A967FB">
              <w:t>Tekst proponowany przez Komisję</w:t>
            </w:r>
          </w:p>
        </w:tc>
        <w:tc>
          <w:tcPr>
            <w:tcW w:w="4876" w:type="dxa"/>
          </w:tcPr>
          <w:p w14:paraId="6E0B86C4" w14:textId="77777777" w:rsidR="00BF3DA9" w:rsidRPr="00A967FB" w:rsidRDefault="00BF3DA9" w:rsidP="00EC0E6B">
            <w:pPr>
              <w:pStyle w:val="AmColumnHeading"/>
            </w:pPr>
            <w:r w:rsidRPr="00A967FB">
              <w:t>Poprawka</w:t>
            </w:r>
          </w:p>
        </w:tc>
      </w:tr>
      <w:tr w:rsidR="00A74CA6" w:rsidRPr="00A967FB" w14:paraId="746E55DD" w14:textId="77777777" w:rsidTr="00EC0E6B">
        <w:trPr>
          <w:jc w:val="center"/>
        </w:trPr>
        <w:tc>
          <w:tcPr>
            <w:tcW w:w="4876" w:type="dxa"/>
          </w:tcPr>
          <w:p w14:paraId="258CAC6E" w14:textId="77777777" w:rsidR="00BF3DA9" w:rsidRPr="00A967FB" w:rsidRDefault="00BF3DA9" w:rsidP="00EC0E6B">
            <w:pPr>
              <w:pStyle w:val="Normal6a"/>
              <w:jc w:val="center"/>
            </w:pPr>
            <w:r w:rsidRPr="00A967FB">
              <w:rPr>
                <w:b/>
                <w:i/>
              </w:rPr>
              <w:t>Artykuł 18</w:t>
            </w:r>
            <w:r w:rsidRPr="00A967FB">
              <w:tab/>
            </w:r>
          </w:p>
        </w:tc>
        <w:tc>
          <w:tcPr>
            <w:tcW w:w="4876" w:type="dxa"/>
          </w:tcPr>
          <w:p w14:paraId="20BFAD76" w14:textId="77777777" w:rsidR="00BF3DA9" w:rsidRPr="00A967FB" w:rsidRDefault="00BF3DA9" w:rsidP="00EC0E6B">
            <w:pPr>
              <w:pStyle w:val="Normal6a"/>
            </w:pPr>
            <w:r w:rsidRPr="00A967FB">
              <w:rPr>
                <w:b/>
                <w:i/>
              </w:rPr>
              <w:t>skreśla się</w:t>
            </w:r>
          </w:p>
        </w:tc>
      </w:tr>
      <w:tr w:rsidR="00A74CA6" w:rsidRPr="00A967FB" w14:paraId="53C00C19" w14:textId="77777777" w:rsidTr="00EC0E6B">
        <w:trPr>
          <w:jc w:val="center"/>
        </w:trPr>
        <w:tc>
          <w:tcPr>
            <w:tcW w:w="4876" w:type="dxa"/>
          </w:tcPr>
          <w:p w14:paraId="47E102DC" w14:textId="77777777" w:rsidR="00BF3DA9" w:rsidRPr="00A967FB" w:rsidRDefault="00BF3DA9" w:rsidP="00EC0E6B">
            <w:pPr>
              <w:pStyle w:val="Normal6a"/>
              <w:jc w:val="center"/>
            </w:pPr>
            <w:r w:rsidRPr="00A967FB">
              <w:rPr>
                <w:b/>
                <w:i/>
              </w:rPr>
              <w:t>Uzasadnione sprzeciwy mające znaczenie dla sprawy</w:t>
            </w:r>
          </w:p>
        </w:tc>
        <w:tc>
          <w:tcPr>
            <w:tcW w:w="4876" w:type="dxa"/>
          </w:tcPr>
          <w:p w14:paraId="1E378A44" w14:textId="77777777" w:rsidR="00BF3DA9" w:rsidRPr="00A967FB" w:rsidRDefault="00BF3DA9" w:rsidP="00EC0E6B">
            <w:pPr>
              <w:pStyle w:val="Normal6a"/>
            </w:pPr>
          </w:p>
        </w:tc>
      </w:tr>
      <w:tr w:rsidR="00A74CA6" w:rsidRPr="00A967FB" w14:paraId="42380A84" w14:textId="77777777" w:rsidTr="00EC0E6B">
        <w:trPr>
          <w:jc w:val="center"/>
        </w:trPr>
        <w:tc>
          <w:tcPr>
            <w:tcW w:w="4876" w:type="dxa"/>
          </w:tcPr>
          <w:p w14:paraId="099CFA2B" w14:textId="77777777" w:rsidR="00BF3DA9" w:rsidRPr="00A967FB" w:rsidRDefault="00BF3DA9" w:rsidP="00EC0E6B">
            <w:pPr>
              <w:pStyle w:val="Normal6a"/>
            </w:pPr>
            <w:r w:rsidRPr="00A967FB">
              <w:rPr>
                <w:b/>
                <w:i/>
              </w:rPr>
              <w:t>1. Uzasadnione sprzeciwy mające znaczenie dla sprawy w rozumieniu art. 4 ust. 24 rozporządzenia (UE) 2016/679:</w:t>
            </w:r>
          </w:p>
        </w:tc>
        <w:tc>
          <w:tcPr>
            <w:tcW w:w="4876" w:type="dxa"/>
          </w:tcPr>
          <w:p w14:paraId="66360A5A" w14:textId="77777777" w:rsidR="00BF3DA9" w:rsidRPr="00A967FB" w:rsidRDefault="00BF3DA9" w:rsidP="00EC0E6B">
            <w:pPr>
              <w:pStyle w:val="Normal6a"/>
            </w:pPr>
          </w:p>
        </w:tc>
      </w:tr>
      <w:tr w:rsidR="00A74CA6" w:rsidRPr="00A967FB" w14:paraId="37E64F04" w14:textId="77777777" w:rsidTr="00EC0E6B">
        <w:trPr>
          <w:jc w:val="center"/>
        </w:trPr>
        <w:tc>
          <w:tcPr>
            <w:tcW w:w="4876" w:type="dxa"/>
          </w:tcPr>
          <w:p w14:paraId="7AF85266" w14:textId="77777777" w:rsidR="00BF3DA9" w:rsidRPr="00A967FB" w:rsidRDefault="00BF3DA9" w:rsidP="00EC0E6B">
            <w:pPr>
              <w:pStyle w:val="Normal6a"/>
            </w:pPr>
            <w:r w:rsidRPr="00A967FB">
              <w:rPr>
                <w:b/>
                <w:i/>
              </w:rPr>
              <w:t>a) muszą być oparte wyłącznie na elementach faktycznych ujętych w projekcie decyzji oraz</w:t>
            </w:r>
          </w:p>
        </w:tc>
        <w:tc>
          <w:tcPr>
            <w:tcW w:w="4876" w:type="dxa"/>
          </w:tcPr>
          <w:p w14:paraId="237E1B34" w14:textId="77777777" w:rsidR="00BF3DA9" w:rsidRPr="00A967FB" w:rsidRDefault="00BF3DA9" w:rsidP="00EC0E6B">
            <w:pPr>
              <w:pStyle w:val="Normal6a"/>
            </w:pPr>
          </w:p>
        </w:tc>
      </w:tr>
      <w:tr w:rsidR="00A74CA6" w:rsidRPr="00A967FB" w14:paraId="4F2712E5" w14:textId="77777777" w:rsidTr="00EC0E6B">
        <w:trPr>
          <w:jc w:val="center"/>
        </w:trPr>
        <w:tc>
          <w:tcPr>
            <w:tcW w:w="4876" w:type="dxa"/>
          </w:tcPr>
          <w:p w14:paraId="19721DFA" w14:textId="77777777" w:rsidR="00BF3DA9" w:rsidRPr="00A967FB" w:rsidRDefault="00BF3DA9" w:rsidP="00EC0E6B">
            <w:pPr>
              <w:pStyle w:val="Normal6a"/>
            </w:pPr>
            <w:r w:rsidRPr="00A967FB">
              <w:rPr>
                <w:b/>
                <w:i/>
              </w:rPr>
              <w:t>b) nie mogą zmieniać zakresu zarzutów w wyniku wskazania dodatkowych zarzutów naruszenia przepisów rozporządzenia (UE) 2016/679 lub zmiany charakteru zarzutów już podniesionych.</w:t>
            </w:r>
          </w:p>
        </w:tc>
        <w:tc>
          <w:tcPr>
            <w:tcW w:w="4876" w:type="dxa"/>
          </w:tcPr>
          <w:p w14:paraId="49F4CB46" w14:textId="77777777" w:rsidR="00BF3DA9" w:rsidRPr="00A967FB" w:rsidRDefault="00BF3DA9" w:rsidP="00EC0E6B">
            <w:pPr>
              <w:pStyle w:val="Normal6a"/>
            </w:pPr>
          </w:p>
        </w:tc>
      </w:tr>
      <w:tr w:rsidR="00A74CA6" w:rsidRPr="00A967FB" w14:paraId="6DCB79D2" w14:textId="77777777" w:rsidTr="00EC0E6B">
        <w:trPr>
          <w:jc w:val="center"/>
        </w:trPr>
        <w:tc>
          <w:tcPr>
            <w:tcW w:w="4876" w:type="dxa"/>
          </w:tcPr>
          <w:p w14:paraId="290CCC8F" w14:textId="77777777" w:rsidR="00BF3DA9" w:rsidRPr="00A967FB" w:rsidRDefault="00BF3DA9" w:rsidP="00EC0E6B">
            <w:pPr>
              <w:pStyle w:val="Normal6a"/>
            </w:pPr>
            <w:r w:rsidRPr="00A967FB">
              <w:rPr>
                <w:b/>
                <w:i/>
              </w:rPr>
              <w:t>2. Forma i struktura uzasadnionych sprzeciwów mających znaczenie dla sprawy musi spełniać wszystkie poniższe wymogi:</w:t>
            </w:r>
          </w:p>
        </w:tc>
        <w:tc>
          <w:tcPr>
            <w:tcW w:w="4876" w:type="dxa"/>
          </w:tcPr>
          <w:p w14:paraId="6B105CF8" w14:textId="77777777" w:rsidR="00BF3DA9" w:rsidRPr="00A967FB" w:rsidRDefault="00BF3DA9" w:rsidP="00EC0E6B">
            <w:pPr>
              <w:pStyle w:val="Normal6a"/>
            </w:pPr>
          </w:p>
        </w:tc>
      </w:tr>
      <w:tr w:rsidR="00A74CA6" w:rsidRPr="00A967FB" w14:paraId="0238C7CC" w14:textId="77777777" w:rsidTr="00EC0E6B">
        <w:trPr>
          <w:jc w:val="center"/>
        </w:trPr>
        <w:tc>
          <w:tcPr>
            <w:tcW w:w="4876" w:type="dxa"/>
          </w:tcPr>
          <w:p w14:paraId="320D6480" w14:textId="77777777" w:rsidR="00BF3DA9" w:rsidRPr="00A967FB" w:rsidRDefault="00BF3DA9" w:rsidP="00EC0E6B">
            <w:pPr>
              <w:pStyle w:val="Normal6a"/>
            </w:pPr>
            <w:r w:rsidRPr="00A967FB">
              <w:rPr>
                <w:b/>
                <w:i/>
              </w:rPr>
              <w:t xml:space="preserve">a) każdy uzasadniony sprzeciw mający znaczenie dla sprawy oraz stanowisko wiodącego organu nadzorczego w sprawie takiego sprzeciwu nie przekraczają trzech stron i nie zawierają załączników. </w:t>
            </w:r>
            <w:r w:rsidRPr="00A967FB">
              <w:rPr>
                <w:b/>
                <w:i/>
              </w:rPr>
              <w:lastRenderedPageBreak/>
              <w:t>W sprawach dotyczących szczególnie złożonych kwestii prawnych maksymalną długość powyższych dokumentów można podnieść do sześciu stron, chyba że Europejska Rada Ochrony Danych zaakceptuje szczególne okoliczności uzasadniające dodatkowe jej zwiększenie;</w:t>
            </w:r>
          </w:p>
        </w:tc>
        <w:tc>
          <w:tcPr>
            <w:tcW w:w="4876" w:type="dxa"/>
          </w:tcPr>
          <w:p w14:paraId="46D55C0A" w14:textId="77777777" w:rsidR="00BF3DA9" w:rsidRPr="00A967FB" w:rsidRDefault="00BF3DA9" w:rsidP="00EC0E6B">
            <w:pPr>
              <w:pStyle w:val="Normal6a"/>
            </w:pPr>
          </w:p>
        </w:tc>
      </w:tr>
      <w:tr w:rsidR="00A74CA6" w:rsidRPr="00A967FB" w14:paraId="10886C41" w14:textId="77777777" w:rsidTr="00EC0E6B">
        <w:trPr>
          <w:jc w:val="center"/>
        </w:trPr>
        <w:tc>
          <w:tcPr>
            <w:tcW w:w="4876" w:type="dxa"/>
          </w:tcPr>
          <w:p w14:paraId="5755A09E" w14:textId="77777777" w:rsidR="00BF3DA9" w:rsidRPr="00A967FB" w:rsidRDefault="00BF3DA9" w:rsidP="00EC0E6B">
            <w:pPr>
              <w:pStyle w:val="Normal6a"/>
            </w:pPr>
            <w:r w:rsidRPr="00A967FB">
              <w:rPr>
                <w:b/>
                <w:i/>
              </w:rPr>
              <w:t>b) informację o braku zgody organu nadzorczego, którego sprawa dotyczy, na projekt decyzji podaje się na początku uzasadnionego sprzeciwu mającego znaczenie dla sprawy i formułuje się ją przy użyciu wystarczająco zrozumiałych, spójnych i precyzyjnych terminów, aby umożliwić wiodącemu organowi nadzorczemu bądź organom nadzorczym, których sprawa dotyczy, przygotowanie swoich stanowisk, a Europejskiej Radzie Ochrony Danych – skuteczne rozstrzygnięcie sporu;</w:t>
            </w:r>
          </w:p>
        </w:tc>
        <w:tc>
          <w:tcPr>
            <w:tcW w:w="4876" w:type="dxa"/>
          </w:tcPr>
          <w:p w14:paraId="0AFFC07F" w14:textId="77777777" w:rsidR="00BF3DA9" w:rsidRPr="00A967FB" w:rsidRDefault="00BF3DA9" w:rsidP="00EC0E6B">
            <w:pPr>
              <w:pStyle w:val="Normal6a"/>
            </w:pPr>
          </w:p>
        </w:tc>
      </w:tr>
      <w:tr w:rsidR="00A74CA6" w:rsidRPr="00A967FB" w14:paraId="63B51419" w14:textId="77777777" w:rsidTr="00EC0E6B">
        <w:trPr>
          <w:jc w:val="center"/>
        </w:trPr>
        <w:tc>
          <w:tcPr>
            <w:tcW w:w="4876" w:type="dxa"/>
          </w:tcPr>
          <w:p w14:paraId="5CADC238" w14:textId="77777777" w:rsidR="00BF3DA9" w:rsidRPr="00A967FB" w:rsidRDefault="00BF3DA9" w:rsidP="00EC0E6B">
            <w:pPr>
              <w:pStyle w:val="Normal6a"/>
            </w:pPr>
            <w:r w:rsidRPr="00A967FB">
              <w:rPr>
                <w:b/>
                <w:i/>
              </w:rPr>
              <w:t>c) argumenty prawne są zwięzłe i pogrupowane według części operacyjnych projektu decyzji, do których się odnoszą. Każdy argument lub grupę argumentów poprzedza się zazwyczaj ich streszczeniem.</w:t>
            </w:r>
          </w:p>
        </w:tc>
        <w:tc>
          <w:tcPr>
            <w:tcW w:w="4876" w:type="dxa"/>
          </w:tcPr>
          <w:p w14:paraId="1100B890" w14:textId="77777777" w:rsidR="00BF3DA9" w:rsidRPr="00A967FB" w:rsidRDefault="00BF3DA9" w:rsidP="00EC0E6B">
            <w:pPr>
              <w:pStyle w:val="Normal6a"/>
            </w:pPr>
          </w:p>
        </w:tc>
      </w:tr>
    </w:tbl>
    <w:p w14:paraId="34D0EE3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E501D88" w14:textId="77777777" w:rsidR="00BF3DA9" w:rsidRPr="00A967FB" w:rsidRDefault="00BF3DA9" w:rsidP="00BF3DA9">
      <w:r w:rsidRPr="00A967FB">
        <w:rPr>
          <w:rStyle w:val="HideTWBExt"/>
        </w:rPr>
        <w:t>&lt;/Amend&gt;</w:t>
      </w:r>
    </w:p>
    <w:p w14:paraId="36FA1E5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397</w:t>
      </w:r>
      <w:r w:rsidRPr="00A967FB">
        <w:rPr>
          <w:rStyle w:val="HideTWBExt"/>
          <w:b w:val="0"/>
        </w:rPr>
        <w:t>&lt;/NumAm&gt;</w:t>
      </w:r>
    </w:p>
    <w:p w14:paraId="346A04D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2483F6F" w14:textId="77777777" w:rsidR="00BF3DA9" w:rsidRPr="00A967FB" w:rsidRDefault="00BF3DA9" w:rsidP="00BF3DA9">
      <w:pPr>
        <w:pStyle w:val="NormalBold"/>
      </w:pPr>
      <w:r w:rsidRPr="00A967FB">
        <w:rPr>
          <w:rStyle w:val="HideTWBExt"/>
          <w:b w:val="0"/>
        </w:rPr>
        <w:t>&lt;/RepeatBlock-By&gt;</w:t>
      </w:r>
    </w:p>
    <w:p w14:paraId="08B6804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C6426C4" w14:textId="77777777" w:rsidR="00BF3DA9" w:rsidRPr="00A967FB" w:rsidRDefault="00BF3DA9" w:rsidP="00BF3DA9">
      <w:pPr>
        <w:pStyle w:val="NormalBold"/>
      </w:pPr>
      <w:r w:rsidRPr="00A967FB">
        <w:rPr>
          <w:rStyle w:val="HideTWBExt"/>
          <w:b w:val="0"/>
        </w:rPr>
        <w:t>&lt;Article&gt;</w:t>
      </w:r>
      <w:r w:rsidRPr="00A967FB">
        <w:t>Artykuł 19</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576610C" w14:textId="77777777" w:rsidTr="00EC0E6B">
        <w:trPr>
          <w:trHeight w:hRule="exact" w:val="240"/>
          <w:jc w:val="center"/>
        </w:trPr>
        <w:tc>
          <w:tcPr>
            <w:tcW w:w="9752" w:type="dxa"/>
            <w:gridSpan w:val="2"/>
          </w:tcPr>
          <w:p w14:paraId="09301A87" w14:textId="77777777" w:rsidR="00BF3DA9" w:rsidRPr="00A967FB" w:rsidRDefault="00BF3DA9" w:rsidP="00EC0E6B"/>
        </w:tc>
      </w:tr>
      <w:tr w:rsidR="00A74CA6" w:rsidRPr="00A967FB" w14:paraId="1D9A379F" w14:textId="77777777" w:rsidTr="00EC0E6B">
        <w:trPr>
          <w:trHeight w:val="240"/>
          <w:jc w:val="center"/>
        </w:trPr>
        <w:tc>
          <w:tcPr>
            <w:tcW w:w="4876" w:type="dxa"/>
          </w:tcPr>
          <w:p w14:paraId="7975BF14" w14:textId="77777777" w:rsidR="00BF3DA9" w:rsidRPr="00A967FB" w:rsidRDefault="00BF3DA9" w:rsidP="00EC0E6B">
            <w:pPr>
              <w:pStyle w:val="AmColumnHeading"/>
            </w:pPr>
            <w:r w:rsidRPr="00A967FB">
              <w:t>Tekst proponowany przez Komisję</w:t>
            </w:r>
          </w:p>
        </w:tc>
        <w:tc>
          <w:tcPr>
            <w:tcW w:w="4876" w:type="dxa"/>
          </w:tcPr>
          <w:p w14:paraId="35306B89" w14:textId="77777777" w:rsidR="00BF3DA9" w:rsidRPr="00A967FB" w:rsidRDefault="00BF3DA9" w:rsidP="00EC0E6B">
            <w:pPr>
              <w:pStyle w:val="AmColumnHeading"/>
            </w:pPr>
            <w:r w:rsidRPr="00A967FB">
              <w:t>Poprawka</w:t>
            </w:r>
          </w:p>
        </w:tc>
      </w:tr>
      <w:tr w:rsidR="00A74CA6" w:rsidRPr="00A967FB" w14:paraId="7178C650" w14:textId="77777777" w:rsidTr="00EC0E6B">
        <w:trPr>
          <w:jc w:val="center"/>
        </w:trPr>
        <w:tc>
          <w:tcPr>
            <w:tcW w:w="4876" w:type="dxa"/>
          </w:tcPr>
          <w:p w14:paraId="405481DD" w14:textId="77777777" w:rsidR="00BF3DA9" w:rsidRPr="00A967FB" w:rsidRDefault="00BF3DA9" w:rsidP="00EC0E6B">
            <w:pPr>
              <w:pStyle w:val="Normal6a"/>
              <w:jc w:val="center"/>
            </w:pPr>
            <w:r w:rsidRPr="00A967FB">
              <w:rPr>
                <w:b/>
                <w:i/>
              </w:rPr>
              <w:t>Artykuł 19</w:t>
            </w:r>
            <w:r w:rsidRPr="00A967FB">
              <w:tab/>
            </w:r>
          </w:p>
        </w:tc>
        <w:tc>
          <w:tcPr>
            <w:tcW w:w="4876" w:type="dxa"/>
          </w:tcPr>
          <w:p w14:paraId="0506D07C" w14:textId="77777777" w:rsidR="00BF3DA9" w:rsidRPr="00A967FB" w:rsidRDefault="00BF3DA9" w:rsidP="00EC0E6B">
            <w:pPr>
              <w:pStyle w:val="Normal6a"/>
            </w:pPr>
            <w:r w:rsidRPr="00A967FB">
              <w:rPr>
                <w:b/>
                <w:i/>
              </w:rPr>
              <w:t>skreśla się</w:t>
            </w:r>
          </w:p>
        </w:tc>
      </w:tr>
      <w:tr w:rsidR="00A74CA6" w:rsidRPr="00A967FB" w14:paraId="13B6E4D2" w14:textId="77777777" w:rsidTr="00EC0E6B">
        <w:trPr>
          <w:jc w:val="center"/>
        </w:trPr>
        <w:tc>
          <w:tcPr>
            <w:tcW w:w="4876" w:type="dxa"/>
          </w:tcPr>
          <w:p w14:paraId="415CDDC7" w14:textId="77777777" w:rsidR="00BF3DA9" w:rsidRPr="00A967FB" w:rsidRDefault="00BF3DA9" w:rsidP="00EC0E6B">
            <w:pPr>
              <w:pStyle w:val="Normal6a"/>
              <w:jc w:val="center"/>
            </w:pPr>
            <w:r w:rsidRPr="00A967FB">
              <w:rPr>
                <w:b/>
                <w:i/>
              </w:rPr>
              <w:t>Zawartość akt administracyjnych</w:t>
            </w:r>
          </w:p>
        </w:tc>
        <w:tc>
          <w:tcPr>
            <w:tcW w:w="4876" w:type="dxa"/>
          </w:tcPr>
          <w:p w14:paraId="22B4F8BB" w14:textId="77777777" w:rsidR="00BF3DA9" w:rsidRPr="00A967FB" w:rsidRDefault="00BF3DA9" w:rsidP="00EC0E6B">
            <w:pPr>
              <w:pStyle w:val="Normal6a"/>
            </w:pPr>
          </w:p>
        </w:tc>
      </w:tr>
      <w:tr w:rsidR="00A74CA6" w:rsidRPr="00A967FB" w14:paraId="68197F2A" w14:textId="77777777" w:rsidTr="00EC0E6B">
        <w:trPr>
          <w:jc w:val="center"/>
        </w:trPr>
        <w:tc>
          <w:tcPr>
            <w:tcW w:w="4876" w:type="dxa"/>
          </w:tcPr>
          <w:p w14:paraId="6A74F952" w14:textId="77777777" w:rsidR="00BF3DA9" w:rsidRPr="00A967FB" w:rsidRDefault="00BF3DA9" w:rsidP="00EC0E6B">
            <w:pPr>
              <w:pStyle w:val="Normal6a"/>
            </w:pPr>
            <w:r w:rsidRPr="00A967FB">
              <w:rPr>
                <w:b/>
                <w:i/>
              </w:rPr>
              <w:t xml:space="preserve">1. Akta administracyjne w postępowaniu w sprawie potencjalnego naruszenia przepisów rozporządzenia (UE) 2016/679 składają się ze wszystkich dokumentów, które wiodący organ nadzorczy uzyskał, sporządził lub zgromadził w trakcie </w:t>
            </w:r>
            <w:r w:rsidRPr="00A967FB">
              <w:rPr>
                <w:b/>
                <w:i/>
              </w:rPr>
              <w:lastRenderedPageBreak/>
              <w:t>postępowania.</w:t>
            </w:r>
          </w:p>
        </w:tc>
        <w:tc>
          <w:tcPr>
            <w:tcW w:w="4876" w:type="dxa"/>
          </w:tcPr>
          <w:p w14:paraId="248D9F00" w14:textId="77777777" w:rsidR="00BF3DA9" w:rsidRPr="00A967FB" w:rsidRDefault="00BF3DA9" w:rsidP="00EC0E6B">
            <w:pPr>
              <w:pStyle w:val="Normal6a"/>
            </w:pPr>
          </w:p>
        </w:tc>
      </w:tr>
      <w:tr w:rsidR="00A74CA6" w:rsidRPr="00A967FB" w14:paraId="205E3382" w14:textId="77777777" w:rsidTr="00EC0E6B">
        <w:trPr>
          <w:jc w:val="center"/>
        </w:trPr>
        <w:tc>
          <w:tcPr>
            <w:tcW w:w="4876" w:type="dxa"/>
          </w:tcPr>
          <w:p w14:paraId="353068FE" w14:textId="77777777" w:rsidR="00BF3DA9" w:rsidRPr="00A967FB" w:rsidRDefault="00BF3DA9" w:rsidP="00EC0E6B">
            <w:pPr>
              <w:pStyle w:val="Normal6a"/>
            </w:pPr>
            <w:r w:rsidRPr="00A967FB">
              <w:rPr>
                <w:b/>
                <w:i/>
              </w:rPr>
              <w:t>2. W toku postępowania w sprawie potencjalnego naruszenia rozporządzenia (UE) 2016/679 wiodący organ nadzorczy może zwrócić stronie uzyskane od niej dokumenty, jeżeli po bardziej szczegółowej ich analizie okazało się, że nie są one związane z przedmiotem postępowania. Zwrócone dokumenty nie stanowią już części akt administracyjnych.</w:t>
            </w:r>
          </w:p>
        </w:tc>
        <w:tc>
          <w:tcPr>
            <w:tcW w:w="4876" w:type="dxa"/>
          </w:tcPr>
          <w:p w14:paraId="1D389FFB" w14:textId="77777777" w:rsidR="00BF3DA9" w:rsidRPr="00A967FB" w:rsidRDefault="00BF3DA9" w:rsidP="00EC0E6B">
            <w:pPr>
              <w:pStyle w:val="Normal6a"/>
            </w:pPr>
          </w:p>
        </w:tc>
      </w:tr>
      <w:tr w:rsidR="00A74CA6" w:rsidRPr="00A967FB" w14:paraId="115BCC14" w14:textId="77777777" w:rsidTr="00EC0E6B">
        <w:trPr>
          <w:jc w:val="center"/>
        </w:trPr>
        <w:tc>
          <w:tcPr>
            <w:tcW w:w="4876" w:type="dxa"/>
          </w:tcPr>
          <w:p w14:paraId="58EAB51A" w14:textId="77777777" w:rsidR="00BF3DA9" w:rsidRPr="00A967FB" w:rsidRDefault="00BF3DA9" w:rsidP="00EC0E6B">
            <w:pPr>
              <w:pStyle w:val="Normal6a"/>
            </w:pPr>
            <w:r w:rsidRPr="00A967FB">
              <w:rPr>
                <w:b/>
                <w:i/>
              </w:rPr>
              <w:t>3. Prawo dostępu do akt administracyjnych nie obejmuje dostępu do korespondencji i wymiany stanowisk między wiodącym organem nadzorczym a organami nadzorczymi, których sprawa dotyczy. Informacje wymieniane między organami nadzorczymi na potrzeby postępowania w indywidualnej sprawie są dokumentami wewnętrznymi i nie są udostępniane stronom objętym postępowaniem ani skarżącemu.</w:t>
            </w:r>
          </w:p>
        </w:tc>
        <w:tc>
          <w:tcPr>
            <w:tcW w:w="4876" w:type="dxa"/>
          </w:tcPr>
          <w:p w14:paraId="3F328D19" w14:textId="77777777" w:rsidR="00BF3DA9" w:rsidRPr="00A967FB" w:rsidRDefault="00BF3DA9" w:rsidP="00EC0E6B">
            <w:pPr>
              <w:pStyle w:val="Normal6a"/>
            </w:pPr>
          </w:p>
        </w:tc>
      </w:tr>
      <w:tr w:rsidR="00A74CA6" w:rsidRPr="00A967FB" w14:paraId="7D3C4564" w14:textId="77777777" w:rsidTr="00EC0E6B">
        <w:trPr>
          <w:jc w:val="center"/>
        </w:trPr>
        <w:tc>
          <w:tcPr>
            <w:tcW w:w="4876" w:type="dxa"/>
          </w:tcPr>
          <w:p w14:paraId="09B0E67F" w14:textId="77777777" w:rsidR="00BF3DA9" w:rsidRPr="00A967FB" w:rsidRDefault="00BF3DA9" w:rsidP="00EC0E6B">
            <w:pPr>
              <w:pStyle w:val="Normal6a"/>
            </w:pPr>
            <w:r w:rsidRPr="00A967FB">
              <w:rPr>
                <w:b/>
                <w:i/>
              </w:rPr>
              <w:t>4. Dostęp do uzasadnionych sprzeciwów mających znaczenie dla sprawy, o których mowa w art. 60 ust. 4 rozporządzenia (UE) 2016/679, zapewnia się zgodnie z art. 24.</w:t>
            </w:r>
          </w:p>
        </w:tc>
        <w:tc>
          <w:tcPr>
            <w:tcW w:w="4876" w:type="dxa"/>
          </w:tcPr>
          <w:p w14:paraId="628757B2" w14:textId="77777777" w:rsidR="00BF3DA9" w:rsidRPr="00A967FB" w:rsidRDefault="00BF3DA9" w:rsidP="00EC0E6B">
            <w:pPr>
              <w:pStyle w:val="Normal6a"/>
            </w:pPr>
          </w:p>
        </w:tc>
      </w:tr>
    </w:tbl>
    <w:p w14:paraId="0C3F059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8C639DC" w14:textId="77777777" w:rsidR="00BF3DA9" w:rsidRPr="00A967FB" w:rsidRDefault="00BF3DA9" w:rsidP="00BF3DA9">
      <w:r w:rsidRPr="00A967FB">
        <w:rPr>
          <w:rStyle w:val="HideTWBExt"/>
        </w:rPr>
        <w:t>&lt;/Amend&gt;</w:t>
      </w:r>
    </w:p>
    <w:p w14:paraId="126B586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398</w:t>
      </w:r>
      <w:r w:rsidRPr="00A967FB">
        <w:rPr>
          <w:rStyle w:val="HideTWBExt"/>
          <w:b w:val="0"/>
        </w:rPr>
        <w:t>&lt;/NumAm&gt;</w:t>
      </w:r>
    </w:p>
    <w:p w14:paraId="3B2C1CB9"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656B7DB" w14:textId="77777777" w:rsidR="00BF3DA9" w:rsidRPr="00A967FB" w:rsidRDefault="00BF3DA9" w:rsidP="00BF3DA9">
      <w:pPr>
        <w:pStyle w:val="NormalBold"/>
      </w:pPr>
      <w:r w:rsidRPr="00A967FB">
        <w:rPr>
          <w:rStyle w:val="HideTWBExt"/>
          <w:b w:val="0"/>
        </w:rPr>
        <w:t>&lt;/RepeatBlock-By&gt;</w:t>
      </w:r>
    </w:p>
    <w:p w14:paraId="67D80D7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688B3CA" w14:textId="77777777" w:rsidR="00BF3DA9" w:rsidRPr="00A967FB" w:rsidRDefault="00BF3DA9" w:rsidP="00BF3DA9">
      <w:pPr>
        <w:pStyle w:val="NormalBold"/>
      </w:pPr>
      <w:r w:rsidRPr="00A967FB">
        <w:rPr>
          <w:rStyle w:val="HideTWBExt"/>
          <w:b w:val="0"/>
        </w:rPr>
        <w:t>&lt;Article&gt;</w:t>
      </w:r>
      <w:r w:rsidRPr="00A967FB">
        <w:t>Artykuł 19 −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F335812" w14:textId="77777777" w:rsidTr="00EC0E6B">
        <w:trPr>
          <w:trHeight w:hRule="exact" w:val="240"/>
          <w:jc w:val="center"/>
        </w:trPr>
        <w:tc>
          <w:tcPr>
            <w:tcW w:w="9752" w:type="dxa"/>
            <w:gridSpan w:val="2"/>
          </w:tcPr>
          <w:p w14:paraId="2566435F" w14:textId="77777777" w:rsidR="00BF3DA9" w:rsidRPr="00A967FB" w:rsidRDefault="00BF3DA9" w:rsidP="00EC0E6B"/>
        </w:tc>
      </w:tr>
      <w:tr w:rsidR="00A74CA6" w:rsidRPr="00A967FB" w14:paraId="1021B4C7" w14:textId="77777777" w:rsidTr="00EC0E6B">
        <w:trPr>
          <w:trHeight w:val="240"/>
          <w:jc w:val="center"/>
        </w:trPr>
        <w:tc>
          <w:tcPr>
            <w:tcW w:w="4876" w:type="dxa"/>
          </w:tcPr>
          <w:p w14:paraId="4FC68C18" w14:textId="77777777" w:rsidR="00BF3DA9" w:rsidRPr="00A967FB" w:rsidRDefault="00BF3DA9" w:rsidP="00EC0E6B">
            <w:pPr>
              <w:pStyle w:val="AmColumnHeading"/>
            </w:pPr>
            <w:r w:rsidRPr="00A967FB">
              <w:t>Tekst proponowany przez Komisję</w:t>
            </w:r>
          </w:p>
        </w:tc>
        <w:tc>
          <w:tcPr>
            <w:tcW w:w="4876" w:type="dxa"/>
          </w:tcPr>
          <w:p w14:paraId="0EF96198" w14:textId="77777777" w:rsidR="00BF3DA9" w:rsidRPr="00A967FB" w:rsidRDefault="00BF3DA9" w:rsidP="00EC0E6B">
            <w:pPr>
              <w:pStyle w:val="AmColumnHeading"/>
            </w:pPr>
            <w:r w:rsidRPr="00A967FB">
              <w:t>Poprawka</w:t>
            </w:r>
          </w:p>
        </w:tc>
      </w:tr>
      <w:tr w:rsidR="00A74CA6" w:rsidRPr="00A967FB" w14:paraId="3D6EAA52" w14:textId="77777777" w:rsidTr="00EC0E6B">
        <w:trPr>
          <w:jc w:val="center"/>
        </w:trPr>
        <w:tc>
          <w:tcPr>
            <w:tcW w:w="4876" w:type="dxa"/>
          </w:tcPr>
          <w:p w14:paraId="7820DE60" w14:textId="77777777" w:rsidR="00BF3DA9" w:rsidRPr="00A967FB" w:rsidRDefault="00BF3DA9" w:rsidP="00EC0E6B">
            <w:pPr>
              <w:pStyle w:val="Normal6a"/>
            </w:pPr>
            <w:r w:rsidRPr="00A967FB">
              <w:t>1.</w:t>
            </w:r>
            <w:r w:rsidRPr="00A967FB">
              <w:tab/>
              <w:t xml:space="preserve">Akta administracyjne w postępowaniu w sprawie potencjalnego naruszenia przepisów rozporządzenia (UE) 2016/679 składają się ze wszystkich dokumentów, które </w:t>
            </w:r>
            <w:r w:rsidRPr="00A967FB">
              <w:rPr>
                <w:b/>
                <w:bCs/>
                <w:i/>
                <w:iCs/>
              </w:rPr>
              <w:t>wiodący organ nadzorczy uzyskał</w:t>
            </w:r>
            <w:r w:rsidRPr="00A967FB">
              <w:t xml:space="preserve">, </w:t>
            </w:r>
            <w:r w:rsidRPr="00A967FB">
              <w:rPr>
                <w:b/>
                <w:bCs/>
                <w:i/>
                <w:iCs/>
              </w:rPr>
              <w:t>sporządził</w:t>
            </w:r>
            <w:r w:rsidRPr="00A967FB">
              <w:t xml:space="preserve"> lub </w:t>
            </w:r>
            <w:r w:rsidRPr="00A967FB">
              <w:rPr>
                <w:b/>
                <w:bCs/>
                <w:i/>
                <w:iCs/>
              </w:rPr>
              <w:t>zgromadził</w:t>
            </w:r>
            <w:r w:rsidRPr="00A967FB">
              <w:t xml:space="preserve"> w trakcie postępowania.</w:t>
            </w:r>
          </w:p>
        </w:tc>
        <w:tc>
          <w:tcPr>
            <w:tcW w:w="4876" w:type="dxa"/>
          </w:tcPr>
          <w:p w14:paraId="20000FE6" w14:textId="77777777" w:rsidR="00BF3DA9" w:rsidRPr="00A967FB" w:rsidRDefault="00BF3DA9" w:rsidP="00EC0E6B">
            <w:pPr>
              <w:pStyle w:val="Normal6a"/>
            </w:pPr>
            <w:r w:rsidRPr="00A967FB">
              <w:t>1.</w:t>
            </w:r>
            <w:r w:rsidRPr="00A967FB">
              <w:tab/>
              <w:t xml:space="preserve">Akta administracyjne w postępowaniu w sprawie potencjalnego naruszenia przepisów rozporządzenia (UE) 2016/679 składają się ze wszystkich dokumentów, które </w:t>
            </w:r>
            <w:r w:rsidRPr="00A967FB">
              <w:rPr>
                <w:b/>
                <w:bCs/>
                <w:i/>
                <w:iCs/>
              </w:rPr>
              <w:t>uzyskano</w:t>
            </w:r>
            <w:r w:rsidRPr="00A967FB">
              <w:t xml:space="preserve">, </w:t>
            </w:r>
            <w:r w:rsidRPr="00A967FB">
              <w:rPr>
                <w:b/>
                <w:bCs/>
                <w:i/>
                <w:iCs/>
              </w:rPr>
              <w:t>sporządzono</w:t>
            </w:r>
            <w:r w:rsidRPr="00A967FB">
              <w:t xml:space="preserve"> lub </w:t>
            </w:r>
            <w:r w:rsidRPr="00A967FB">
              <w:rPr>
                <w:b/>
                <w:bCs/>
                <w:i/>
                <w:iCs/>
              </w:rPr>
              <w:t xml:space="preserve">zgromadzono </w:t>
            </w:r>
            <w:r w:rsidRPr="00A967FB">
              <w:t>w trakcie postępowania</w:t>
            </w:r>
            <w:r w:rsidRPr="00A967FB">
              <w:rPr>
                <w:b/>
                <w:bCs/>
                <w:i/>
                <w:iCs/>
              </w:rPr>
              <w:t xml:space="preserve"> przed wiodącym organem nadzorczym</w:t>
            </w:r>
            <w:r w:rsidRPr="00A967FB">
              <w:t>.</w:t>
            </w:r>
          </w:p>
        </w:tc>
      </w:tr>
    </w:tbl>
    <w:p w14:paraId="5988D55E"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16E5F39" w14:textId="77777777" w:rsidR="00BF3DA9" w:rsidRPr="00A967FB" w:rsidRDefault="00BF3DA9" w:rsidP="00BF3DA9">
      <w:r w:rsidRPr="00A967FB">
        <w:rPr>
          <w:rStyle w:val="HideTWBExt"/>
        </w:rPr>
        <w:t>&lt;/Amend&gt;</w:t>
      </w:r>
    </w:p>
    <w:p w14:paraId="10B0DE8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399</w:t>
      </w:r>
      <w:r w:rsidRPr="00A967FB">
        <w:rPr>
          <w:rStyle w:val="HideTWBExt"/>
          <w:b w:val="0"/>
        </w:rPr>
        <w:t>&lt;/NumAm&gt;</w:t>
      </w:r>
    </w:p>
    <w:p w14:paraId="6C55ED15"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37752B20" w14:textId="77777777" w:rsidR="00BF3DA9" w:rsidRPr="00A967FB" w:rsidRDefault="00BF3DA9" w:rsidP="00BF3DA9">
      <w:pPr>
        <w:pStyle w:val="NormalBold"/>
      </w:pPr>
      <w:r w:rsidRPr="00A967FB">
        <w:rPr>
          <w:rStyle w:val="HideTWBExt"/>
          <w:b w:val="0"/>
        </w:rPr>
        <w:t>&lt;/RepeatBlock-By&gt;</w:t>
      </w:r>
    </w:p>
    <w:p w14:paraId="2504451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FDA59DE" w14:textId="77777777" w:rsidR="00BF3DA9" w:rsidRPr="00A967FB" w:rsidRDefault="00BF3DA9" w:rsidP="00BF3DA9">
      <w:pPr>
        <w:pStyle w:val="NormalBold"/>
      </w:pPr>
      <w:r w:rsidRPr="00A967FB">
        <w:rPr>
          <w:rStyle w:val="HideTWBExt"/>
          <w:b w:val="0"/>
        </w:rPr>
        <w:t>&lt;Article&gt;</w:t>
      </w:r>
      <w:r w:rsidRPr="00A967FB">
        <w:t>Artykuł 19 −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1370B8D" w14:textId="77777777" w:rsidTr="00EC0E6B">
        <w:trPr>
          <w:trHeight w:hRule="exact" w:val="240"/>
          <w:jc w:val="center"/>
        </w:trPr>
        <w:tc>
          <w:tcPr>
            <w:tcW w:w="9752" w:type="dxa"/>
            <w:gridSpan w:val="2"/>
          </w:tcPr>
          <w:p w14:paraId="66B6786E" w14:textId="77777777" w:rsidR="00BF3DA9" w:rsidRPr="00A967FB" w:rsidRDefault="00BF3DA9" w:rsidP="00EC0E6B"/>
        </w:tc>
      </w:tr>
      <w:tr w:rsidR="00A74CA6" w:rsidRPr="00A967FB" w14:paraId="7F577490" w14:textId="77777777" w:rsidTr="00EC0E6B">
        <w:trPr>
          <w:trHeight w:val="240"/>
          <w:jc w:val="center"/>
        </w:trPr>
        <w:tc>
          <w:tcPr>
            <w:tcW w:w="4876" w:type="dxa"/>
          </w:tcPr>
          <w:p w14:paraId="37C2CFCE" w14:textId="77777777" w:rsidR="00BF3DA9" w:rsidRPr="00A967FB" w:rsidRDefault="00BF3DA9" w:rsidP="00EC0E6B">
            <w:pPr>
              <w:pStyle w:val="AmColumnHeading"/>
            </w:pPr>
            <w:r w:rsidRPr="00A967FB">
              <w:t>Tekst proponowany przez Komisję</w:t>
            </w:r>
          </w:p>
        </w:tc>
        <w:tc>
          <w:tcPr>
            <w:tcW w:w="4876" w:type="dxa"/>
          </w:tcPr>
          <w:p w14:paraId="47AAD26D" w14:textId="77777777" w:rsidR="00BF3DA9" w:rsidRPr="00A967FB" w:rsidRDefault="00BF3DA9" w:rsidP="00EC0E6B">
            <w:pPr>
              <w:pStyle w:val="AmColumnHeading"/>
            </w:pPr>
            <w:r w:rsidRPr="00A967FB">
              <w:t>Poprawka</w:t>
            </w:r>
          </w:p>
        </w:tc>
      </w:tr>
      <w:tr w:rsidR="00A74CA6" w:rsidRPr="00A967FB" w14:paraId="2AB49D7B" w14:textId="77777777" w:rsidTr="00EC0E6B">
        <w:trPr>
          <w:jc w:val="center"/>
        </w:trPr>
        <w:tc>
          <w:tcPr>
            <w:tcW w:w="4876" w:type="dxa"/>
          </w:tcPr>
          <w:p w14:paraId="591FB7C4" w14:textId="77777777" w:rsidR="00BF3DA9" w:rsidRPr="00A967FB" w:rsidRDefault="00BF3DA9" w:rsidP="00EC0E6B">
            <w:pPr>
              <w:pStyle w:val="Normal6a"/>
            </w:pPr>
            <w:r w:rsidRPr="00A967FB">
              <w:t>2.</w:t>
            </w:r>
            <w:r w:rsidRPr="00A967FB">
              <w:tab/>
              <w:t>W toku postępowania w sprawie potencjalnego naruszenia rozporządzenia (UE) 2016/679 wiodący organ nadzorczy</w:t>
            </w:r>
            <w:r w:rsidRPr="00A967FB">
              <w:rPr>
                <w:b/>
                <w:bCs/>
                <w:i/>
                <w:iCs/>
              </w:rPr>
              <w:t xml:space="preserve"> może zwrócić</w:t>
            </w:r>
            <w:r w:rsidRPr="00A967FB">
              <w:t xml:space="preserve"> stronie uzyskane od niej dokumenty, jeżeli po bardziej szczegółowej ich analizie okazało się, że nie są one związane z przedmiotem postępowania. Zwrócone dokumenty nie stanowią już części akt administracyjnych.</w:t>
            </w:r>
          </w:p>
        </w:tc>
        <w:tc>
          <w:tcPr>
            <w:tcW w:w="4876" w:type="dxa"/>
          </w:tcPr>
          <w:p w14:paraId="30D9B2FF" w14:textId="77777777" w:rsidR="00BF3DA9" w:rsidRPr="00A967FB" w:rsidRDefault="00BF3DA9" w:rsidP="00EC0E6B">
            <w:pPr>
              <w:pStyle w:val="Normal6a"/>
            </w:pPr>
            <w:r w:rsidRPr="00A967FB">
              <w:t>2.</w:t>
            </w:r>
            <w:r w:rsidRPr="00A967FB">
              <w:tab/>
              <w:t xml:space="preserve">W toku postępowania w sprawie potencjalnego naruszenia rozporządzenia (UE) 2016/679 wiodący organ nadzorczy </w:t>
            </w:r>
            <w:r w:rsidRPr="00A967FB">
              <w:rPr>
                <w:b/>
                <w:bCs/>
                <w:i/>
                <w:iCs/>
              </w:rPr>
              <w:t>zwraca</w:t>
            </w:r>
            <w:r w:rsidRPr="00A967FB">
              <w:t xml:space="preserve"> stronie uzyskane od niej dokumenty, jeżeli po bardziej szczegółowej ich analizie okazało się, że nie są one związane z przedmiotem postępowania. Zwrócone dokumenty nie stanowią już części akt administracyjnych.</w:t>
            </w:r>
          </w:p>
        </w:tc>
      </w:tr>
    </w:tbl>
    <w:p w14:paraId="6E0A3E0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9FAF4FB" w14:textId="77777777" w:rsidR="00BF3DA9" w:rsidRPr="00A967FB" w:rsidRDefault="00BF3DA9" w:rsidP="00BF3DA9">
      <w:r w:rsidRPr="00A967FB">
        <w:rPr>
          <w:rStyle w:val="HideTWBExt"/>
        </w:rPr>
        <w:t>&lt;/Amend&gt;</w:t>
      </w:r>
    </w:p>
    <w:p w14:paraId="60F2CF21" w14:textId="653A211D" w:rsidR="00BF3DA9" w:rsidRPr="00A967FB" w:rsidRDefault="00BF3DA9" w:rsidP="00BF3DA9">
      <w:pPr>
        <w:pStyle w:val="AmNumberTabs"/>
      </w:pPr>
      <w:r w:rsidRPr="00A967FB">
        <w:rPr>
          <w:rStyle w:val="HideTWBExt"/>
          <w:b w:val="0"/>
        </w:rPr>
        <w:t>&lt;Amend&gt;</w:t>
      </w:r>
      <w:r w:rsidR="00FC6877" w:rsidRPr="00A967FB">
        <w:t>Poprawka</w:t>
      </w:r>
      <w:r w:rsidRPr="00A967FB">
        <w:tab/>
      </w:r>
      <w:r w:rsidRPr="00A967FB">
        <w:tab/>
      </w:r>
      <w:r w:rsidRPr="00A967FB">
        <w:rPr>
          <w:rStyle w:val="HideTWBExt"/>
          <w:b w:val="0"/>
        </w:rPr>
        <w:t>&lt;NumAm&gt;</w:t>
      </w:r>
      <w:r w:rsidRPr="00A967FB">
        <w:t>400</w:t>
      </w:r>
      <w:r w:rsidRPr="00A967FB">
        <w:rPr>
          <w:rStyle w:val="HideTWBExt"/>
          <w:b w:val="0"/>
        </w:rPr>
        <w:t>&lt;/NumAm&gt;</w:t>
      </w:r>
    </w:p>
    <w:p w14:paraId="5E0121D1" w14:textId="77777777" w:rsidR="00BF3DA9" w:rsidRPr="00A967FB" w:rsidRDefault="00BF3DA9" w:rsidP="00BF3DA9">
      <w:pPr>
        <w:pStyle w:val="NormalBold"/>
      </w:pPr>
      <w:r w:rsidRPr="00A967FB">
        <w:rPr>
          <w:rStyle w:val="HideTWBExt"/>
          <w:b w:val="0"/>
        </w:rPr>
        <w:t>&lt;RepeatBlock-By&gt;&lt;Members&gt;</w:t>
      </w:r>
      <w:r w:rsidRPr="00A967FB">
        <w:t>Beata Kempa</w:t>
      </w:r>
      <w:r w:rsidRPr="00A967FB">
        <w:rPr>
          <w:rStyle w:val="HideTWBExt"/>
          <w:b w:val="0"/>
        </w:rPr>
        <w:t>&lt;/Members&gt;</w:t>
      </w:r>
    </w:p>
    <w:p w14:paraId="6C7B404A" w14:textId="77777777" w:rsidR="00BF3DA9" w:rsidRPr="00A967FB" w:rsidRDefault="00BF3DA9" w:rsidP="00BF3DA9">
      <w:pPr>
        <w:pStyle w:val="NormalBold"/>
      </w:pPr>
      <w:r w:rsidRPr="00A967FB">
        <w:rPr>
          <w:rStyle w:val="HideTWBExt"/>
          <w:b w:val="0"/>
        </w:rPr>
        <w:t>&lt;/RepeatBlock-By&gt;</w:t>
      </w:r>
    </w:p>
    <w:p w14:paraId="4F5E5044" w14:textId="6821FCD8" w:rsidR="00BF3DA9" w:rsidRPr="00A967FB" w:rsidRDefault="00BF3DA9" w:rsidP="00BF3DA9">
      <w:pPr>
        <w:pStyle w:val="NormalBold"/>
      </w:pPr>
      <w:r w:rsidRPr="00A967FB">
        <w:rPr>
          <w:rStyle w:val="HideTWBExt"/>
          <w:b w:val="0"/>
        </w:rPr>
        <w:t>&lt;DocAmend&gt;</w:t>
      </w:r>
      <w:r w:rsidR="00FC6877" w:rsidRPr="00A967FB">
        <w:t>Wniosek dotyczący rozporządzenia</w:t>
      </w:r>
      <w:r w:rsidRPr="00A967FB">
        <w:rPr>
          <w:rStyle w:val="HideTWBExt"/>
          <w:b w:val="0"/>
        </w:rPr>
        <w:t>&lt;/DocAmend&gt;</w:t>
      </w:r>
    </w:p>
    <w:p w14:paraId="703A246E" w14:textId="5C5E1AFF" w:rsidR="00BF3DA9" w:rsidRPr="00A967FB" w:rsidRDefault="00BF3DA9" w:rsidP="00BF3DA9">
      <w:pPr>
        <w:pStyle w:val="NormalBold"/>
      </w:pPr>
      <w:r w:rsidRPr="00A967FB">
        <w:rPr>
          <w:rStyle w:val="HideTWBExt"/>
          <w:b w:val="0"/>
        </w:rPr>
        <w:t>&lt;Article&gt;</w:t>
      </w:r>
      <w:r w:rsidR="00FC6877" w:rsidRPr="00A967FB">
        <w:t>Artykuł</w:t>
      </w:r>
      <w:r w:rsidRPr="00A967FB">
        <w:t xml:space="preserve"> 19 – </w:t>
      </w:r>
      <w:r w:rsidR="00FC6877" w:rsidRPr="00A967FB">
        <w:t>ustęp</w:t>
      </w:r>
      <w:r w:rsidRPr="00A967FB">
        <w:t xml:space="preserve">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A0F9CBB" w14:textId="77777777" w:rsidTr="00EC0E6B">
        <w:trPr>
          <w:trHeight w:hRule="exact" w:val="240"/>
          <w:jc w:val="center"/>
        </w:trPr>
        <w:tc>
          <w:tcPr>
            <w:tcW w:w="9752" w:type="dxa"/>
            <w:gridSpan w:val="2"/>
          </w:tcPr>
          <w:p w14:paraId="0194871A" w14:textId="77777777" w:rsidR="00BF3DA9" w:rsidRPr="00A967FB" w:rsidRDefault="00BF3DA9" w:rsidP="00EC0E6B"/>
        </w:tc>
      </w:tr>
      <w:tr w:rsidR="00A74CA6" w:rsidRPr="00A967FB" w14:paraId="212987F6" w14:textId="77777777" w:rsidTr="00EC0E6B">
        <w:trPr>
          <w:trHeight w:val="240"/>
          <w:jc w:val="center"/>
        </w:trPr>
        <w:tc>
          <w:tcPr>
            <w:tcW w:w="4876" w:type="dxa"/>
          </w:tcPr>
          <w:p w14:paraId="03FC72D4" w14:textId="412C3F8B" w:rsidR="00BF3DA9" w:rsidRPr="00A967FB" w:rsidRDefault="00FC6877" w:rsidP="00EC0E6B">
            <w:pPr>
              <w:pStyle w:val="AmColumnHeading"/>
            </w:pPr>
            <w:r w:rsidRPr="00A967FB">
              <w:t>Tekst proponowany przez Komisję</w:t>
            </w:r>
          </w:p>
        </w:tc>
        <w:tc>
          <w:tcPr>
            <w:tcW w:w="4876" w:type="dxa"/>
          </w:tcPr>
          <w:p w14:paraId="06CDD323" w14:textId="076486E3" w:rsidR="00BF3DA9" w:rsidRPr="00A967FB" w:rsidRDefault="00FC6877" w:rsidP="00EC0E6B">
            <w:pPr>
              <w:pStyle w:val="AmColumnHeading"/>
            </w:pPr>
            <w:r w:rsidRPr="00A967FB">
              <w:t>Poprawka</w:t>
            </w:r>
          </w:p>
        </w:tc>
      </w:tr>
      <w:tr w:rsidR="00A74CA6" w:rsidRPr="00A967FB" w14:paraId="147E72ED" w14:textId="77777777" w:rsidTr="00EC0E6B">
        <w:trPr>
          <w:jc w:val="center"/>
        </w:trPr>
        <w:tc>
          <w:tcPr>
            <w:tcW w:w="4876" w:type="dxa"/>
          </w:tcPr>
          <w:p w14:paraId="51519C38" w14:textId="77777777" w:rsidR="00BF3DA9" w:rsidRPr="00A967FB" w:rsidRDefault="00BF3DA9" w:rsidP="00EC0E6B">
            <w:pPr>
              <w:pStyle w:val="Normal6a"/>
            </w:pPr>
            <w:r w:rsidRPr="00A967FB">
              <w:t>3.</w:t>
            </w:r>
            <w:r w:rsidRPr="00A967FB">
              <w:tab/>
              <w:t>Prawo dostępu do akt administracyjnych nie obejmuje dostępu do korespondencji i wymiany stanowisk między wiodącym organem nadzorczym a organami nadzorczymi, których sprawa dotyczy. Informacje wymieniane między organami nadzorczymi na potrzeby postępowania w indywidualnej sprawie są dokumentami wewnętrznymi i nie są udostępniane stronom objętym postępowaniem ani skarżącemu.</w:t>
            </w:r>
          </w:p>
        </w:tc>
        <w:tc>
          <w:tcPr>
            <w:tcW w:w="4876" w:type="dxa"/>
          </w:tcPr>
          <w:p w14:paraId="42E2DE7E" w14:textId="77777777" w:rsidR="00BF3DA9" w:rsidRPr="00A967FB" w:rsidRDefault="00BF3DA9" w:rsidP="00EC0E6B">
            <w:pPr>
              <w:pStyle w:val="Normal6a"/>
            </w:pPr>
            <w:r w:rsidRPr="00A967FB">
              <w:t>3.</w:t>
            </w:r>
            <w:r w:rsidRPr="00A967FB">
              <w:tab/>
              <w:t xml:space="preserve">Prawo dostępu do akt administracyjnych nie obejmuje dostępu do korespondencji i wymiany stanowisk między wiodącym organem nadzorczym a organami nadzorczymi, których sprawa dotyczy. Informacje wymieniane między organami nadzorczymi na potrzeby postępowania w indywidualnej sprawie są dokumentami wewnętrznymi i nie są udostępniane stronom objętym postępowaniem ani skarżącemu. </w:t>
            </w:r>
            <w:r w:rsidRPr="00A967FB">
              <w:rPr>
                <w:b/>
                <w:i/>
              </w:rPr>
              <w:t>Wyłączone z prawa dostpeu powinny być dokumnety bezpośredno wpływajace na stabilność działania oskarżonego i jego cyberbezpieczeństwo. </w:t>
            </w:r>
          </w:p>
        </w:tc>
      </w:tr>
    </w:tbl>
    <w:p w14:paraId="520B97D5"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{PL}</w:t>
      </w:r>
      <w:r w:rsidRPr="00A967FB">
        <w:t>pl</w:t>
      </w:r>
      <w:r w:rsidRPr="00A967FB">
        <w:rPr>
          <w:rStyle w:val="HideTWBExt"/>
        </w:rPr>
        <w:t>&lt;/Original&gt;</w:t>
      </w:r>
    </w:p>
    <w:p w14:paraId="57BE7731" w14:textId="3C5B5EEC" w:rsidR="00BF3DA9" w:rsidRPr="00A967FB" w:rsidRDefault="00BF3DA9" w:rsidP="00BF3DA9">
      <w:r w:rsidRPr="00A967FB">
        <w:rPr>
          <w:rStyle w:val="HideTWBExt"/>
        </w:rPr>
        <w:t>&lt;/Amend&gt;</w:t>
      </w:r>
    </w:p>
    <w:p w14:paraId="3742C1C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401</w:t>
      </w:r>
      <w:r w:rsidRPr="00A967FB">
        <w:rPr>
          <w:rStyle w:val="HideTWBExt"/>
          <w:b w:val="0"/>
        </w:rPr>
        <w:t>&lt;/NumAm&gt;</w:t>
      </w:r>
    </w:p>
    <w:p w14:paraId="17113C4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B430841" w14:textId="77777777" w:rsidR="00BF3DA9" w:rsidRPr="00A967FB" w:rsidRDefault="00BF3DA9" w:rsidP="00BF3DA9">
      <w:pPr>
        <w:pStyle w:val="NormalBold"/>
      </w:pPr>
      <w:r w:rsidRPr="00A967FB">
        <w:rPr>
          <w:rStyle w:val="HideTWBExt"/>
          <w:b w:val="0"/>
        </w:rPr>
        <w:t>&lt;/RepeatBlock-By&gt;</w:t>
      </w:r>
    </w:p>
    <w:p w14:paraId="25A05485"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2D740EB" w14:textId="77777777" w:rsidR="00BF3DA9" w:rsidRPr="00A967FB" w:rsidRDefault="00BF3DA9" w:rsidP="00BF3DA9">
      <w:pPr>
        <w:pStyle w:val="NormalBold"/>
      </w:pPr>
      <w:r w:rsidRPr="00A967FB">
        <w:rPr>
          <w:rStyle w:val="HideTWBExt"/>
          <w:b w:val="0"/>
        </w:rPr>
        <w:t>&lt;Article&gt;</w:t>
      </w:r>
      <w:r w:rsidRPr="00A967FB">
        <w:t>Artykuł 20</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0AED4AF" w14:textId="77777777" w:rsidTr="00EC0E6B">
        <w:trPr>
          <w:trHeight w:hRule="exact" w:val="240"/>
          <w:jc w:val="center"/>
        </w:trPr>
        <w:tc>
          <w:tcPr>
            <w:tcW w:w="9752" w:type="dxa"/>
            <w:gridSpan w:val="2"/>
          </w:tcPr>
          <w:p w14:paraId="66E23F9A" w14:textId="77777777" w:rsidR="00BF3DA9" w:rsidRPr="00A967FB" w:rsidRDefault="00BF3DA9" w:rsidP="00EC0E6B"/>
        </w:tc>
      </w:tr>
      <w:tr w:rsidR="00A74CA6" w:rsidRPr="00A967FB" w14:paraId="69DFA211" w14:textId="77777777" w:rsidTr="00EC0E6B">
        <w:trPr>
          <w:trHeight w:val="240"/>
          <w:jc w:val="center"/>
        </w:trPr>
        <w:tc>
          <w:tcPr>
            <w:tcW w:w="4876" w:type="dxa"/>
          </w:tcPr>
          <w:p w14:paraId="1E21F9F8" w14:textId="77777777" w:rsidR="00BF3DA9" w:rsidRPr="00A967FB" w:rsidRDefault="00BF3DA9" w:rsidP="00EC0E6B">
            <w:pPr>
              <w:pStyle w:val="AmColumnHeading"/>
            </w:pPr>
            <w:r w:rsidRPr="00A967FB">
              <w:t>Tekst proponowany przez Komisję</w:t>
            </w:r>
          </w:p>
        </w:tc>
        <w:tc>
          <w:tcPr>
            <w:tcW w:w="4876" w:type="dxa"/>
          </w:tcPr>
          <w:p w14:paraId="187F6202" w14:textId="77777777" w:rsidR="00BF3DA9" w:rsidRPr="00A967FB" w:rsidRDefault="00BF3DA9" w:rsidP="00EC0E6B">
            <w:pPr>
              <w:pStyle w:val="AmColumnHeading"/>
            </w:pPr>
            <w:r w:rsidRPr="00A967FB">
              <w:t>Poprawka</w:t>
            </w:r>
          </w:p>
        </w:tc>
      </w:tr>
      <w:tr w:rsidR="00A74CA6" w:rsidRPr="00A967FB" w14:paraId="7B2CC3E7" w14:textId="77777777" w:rsidTr="00EC0E6B">
        <w:trPr>
          <w:jc w:val="center"/>
        </w:trPr>
        <w:tc>
          <w:tcPr>
            <w:tcW w:w="4876" w:type="dxa"/>
          </w:tcPr>
          <w:p w14:paraId="435960FC" w14:textId="77777777" w:rsidR="00BF3DA9" w:rsidRPr="00A967FB" w:rsidRDefault="00BF3DA9" w:rsidP="00EC0E6B">
            <w:pPr>
              <w:pStyle w:val="Normal6a"/>
              <w:jc w:val="center"/>
            </w:pPr>
            <w:r w:rsidRPr="00A967FB">
              <w:rPr>
                <w:b/>
                <w:i/>
              </w:rPr>
              <w:t>Artykuł 20</w:t>
            </w:r>
            <w:r w:rsidRPr="00A967FB">
              <w:tab/>
            </w:r>
          </w:p>
        </w:tc>
        <w:tc>
          <w:tcPr>
            <w:tcW w:w="4876" w:type="dxa"/>
          </w:tcPr>
          <w:p w14:paraId="56EA7238" w14:textId="77777777" w:rsidR="00BF3DA9" w:rsidRPr="00A967FB" w:rsidRDefault="00BF3DA9" w:rsidP="00EC0E6B">
            <w:pPr>
              <w:pStyle w:val="Normal6a"/>
            </w:pPr>
            <w:r w:rsidRPr="00A967FB">
              <w:rPr>
                <w:b/>
                <w:i/>
              </w:rPr>
              <w:t>skreśla się</w:t>
            </w:r>
          </w:p>
        </w:tc>
      </w:tr>
      <w:tr w:rsidR="00A74CA6" w:rsidRPr="00A967FB" w14:paraId="387A279E" w14:textId="77777777" w:rsidTr="00EC0E6B">
        <w:trPr>
          <w:jc w:val="center"/>
        </w:trPr>
        <w:tc>
          <w:tcPr>
            <w:tcW w:w="4876" w:type="dxa"/>
          </w:tcPr>
          <w:p w14:paraId="7F6474E4" w14:textId="77777777" w:rsidR="00BF3DA9" w:rsidRPr="00A967FB" w:rsidRDefault="00BF3DA9" w:rsidP="00EC0E6B">
            <w:pPr>
              <w:pStyle w:val="Normal6a"/>
              <w:jc w:val="center"/>
            </w:pPr>
            <w:r w:rsidRPr="00A967FB">
              <w:rPr>
                <w:b/>
                <w:i/>
              </w:rPr>
              <w:t>Dostęp do akt administracyjnych i wykorzystanie dokumentów</w:t>
            </w:r>
          </w:p>
        </w:tc>
        <w:tc>
          <w:tcPr>
            <w:tcW w:w="4876" w:type="dxa"/>
          </w:tcPr>
          <w:p w14:paraId="4BE55852" w14:textId="77777777" w:rsidR="00BF3DA9" w:rsidRPr="00A967FB" w:rsidRDefault="00BF3DA9" w:rsidP="00EC0E6B">
            <w:pPr>
              <w:pStyle w:val="Normal6a"/>
            </w:pPr>
          </w:p>
        </w:tc>
      </w:tr>
      <w:tr w:rsidR="00A74CA6" w:rsidRPr="00A967FB" w14:paraId="378AAE30" w14:textId="77777777" w:rsidTr="00EC0E6B">
        <w:trPr>
          <w:jc w:val="center"/>
        </w:trPr>
        <w:tc>
          <w:tcPr>
            <w:tcW w:w="4876" w:type="dxa"/>
          </w:tcPr>
          <w:p w14:paraId="414EAC78" w14:textId="77777777" w:rsidR="00BF3DA9" w:rsidRPr="00A967FB" w:rsidRDefault="00BF3DA9" w:rsidP="00EC0E6B">
            <w:pPr>
              <w:pStyle w:val="Normal6a"/>
            </w:pPr>
            <w:r w:rsidRPr="00A967FB">
              <w:rPr>
                <w:b/>
                <w:i/>
              </w:rPr>
              <w:t>1. Wiodący organ nadzorczy przyznaje stronom objętym postępowaniem dostęp do akt administracyjnych, co umożliwia im skorzystanie z prawa do bycia wysłuchanym. Dostęp do akt administracyjnych przyznaje się po tym, jak wiodący organ nadzorczy powiadomi strony objęte postępowaniem o swoich wstępnych ustaleniach.</w:t>
            </w:r>
          </w:p>
        </w:tc>
        <w:tc>
          <w:tcPr>
            <w:tcW w:w="4876" w:type="dxa"/>
          </w:tcPr>
          <w:p w14:paraId="023B49CB" w14:textId="77777777" w:rsidR="00BF3DA9" w:rsidRPr="00A967FB" w:rsidRDefault="00BF3DA9" w:rsidP="00EC0E6B">
            <w:pPr>
              <w:pStyle w:val="Normal6a"/>
            </w:pPr>
          </w:p>
        </w:tc>
      </w:tr>
      <w:tr w:rsidR="00A74CA6" w:rsidRPr="00A967FB" w14:paraId="7D421BFA" w14:textId="77777777" w:rsidTr="00EC0E6B">
        <w:trPr>
          <w:jc w:val="center"/>
        </w:trPr>
        <w:tc>
          <w:tcPr>
            <w:tcW w:w="4876" w:type="dxa"/>
          </w:tcPr>
          <w:p w14:paraId="5E493F2E" w14:textId="77777777" w:rsidR="00BF3DA9" w:rsidRPr="00A967FB" w:rsidRDefault="00BF3DA9" w:rsidP="00EC0E6B">
            <w:pPr>
              <w:pStyle w:val="Normal6a"/>
            </w:pPr>
            <w:r w:rsidRPr="00A967FB">
              <w:rPr>
                <w:b/>
                <w:i/>
              </w:rPr>
              <w:t>2. Akta administracyjne zawierają wszystkie dokumenty, zarówno obciążające, jak i uniewinniające, w tym fakty i dokumenty znane stronom objętym postępowaniem.</w:t>
            </w:r>
          </w:p>
        </w:tc>
        <w:tc>
          <w:tcPr>
            <w:tcW w:w="4876" w:type="dxa"/>
          </w:tcPr>
          <w:p w14:paraId="3B09AD17" w14:textId="77777777" w:rsidR="00BF3DA9" w:rsidRPr="00A967FB" w:rsidRDefault="00BF3DA9" w:rsidP="00EC0E6B">
            <w:pPr>
              <w:pStyle w:val="Normal6a"/>
            </w:pPr>
          </w:p>
        </w:tc>
      </w:tr>
      <w:tr w:rsidR="00A74CA6" w:rsidRPr="00A967FB" w14:paraId="60155C95" w14:textId="77777777" w:rsidTr="00EC0E6B">
        <w:trPr>
          <w:jc w:val="center"/>
        </w:trPr>
        <w:tc>
          <w:tcPr>
            <w:tcW w:w="4876" w:type="dxa"/>
          </w:tcPr>
          <w:p w14:paraId="6C3830BE" w14:textId="77777777" w:rsidR="00BF3DA9" w:rsidRPr="00A967FB" w:rsidRDefault="00BF3DA9" w:rsidP="00EC0E6B">
            <w:pPr>
              <w:pStyle w:val="Normal6a"/>
            </w:pPr>
            <w:r w:rsidRPr="00A967FB">
              <w:rPr>
                <w:b/>
                <w:i/>
              </w:rPr>
              <w:t>3. Wnioski wiodącego organu nadzorczego zawarte w projekcie decyzji, o którym mowa w art. 60 ust. 3 rozporządzenia (UE) 2016/679, oraz w ostatecznej decyzji, o której mowa w art. 60 ust. 7 rozporządzenia (UE) 2016/679, mogą opierać się wyłącznie na dokumentach wymienionych we wstępnych ustaleniach lub na dokumentach, w stosunku do których strony objęte postępowaniem miały możliwość przedstawienia swojej opinii.</w:t>
            </w:r>
          </w:p>
        </w:tc>
        <w:tc>
          <w:tcPr>
            <w:tcW w:w="4876" w:type="dxa"/>
          </w:tcPr>
          <w:p w14:paraId="42B2CAA8" w14:textId="77777777" w:rsidR="00BF3DA9" w:rsidRPr="00A967FB" w:rsidRDefault="00BF3DA9" w:rsidP="00EC0E6B">
            <w:pPr>
              <w:pStyle w:val="Normal6a"/>
            </w:pPr>
          </w:p>
        </w:tc>
      </w:tr>
      <w:tr w:rsidR="00A74CA6" w:rsidRPr="00A967FB" w14:paraId="37701EB4" w14:textId="77777777" w:rsidTr="00EC0E6B">
        <w:trPr>
          <w:jc w:val="center"/>
        </w:trPr>
        <w:tc>
          <w:tcPr>
            <w:tcW w:w="4876" w:type="dxa"/>
          </w:tcPr>
          <w:p w14:paraId="2E8D99E5" w14:textId="77777777" w:rsidR="00BF3DA9" w:rsidRPr="00A967FB" w:rsidRDefault="00BF3DA9" w:rsidP="00EC0E6B">
            <w:pPr>
              <w:pStyle w:val="Normal6a"/>
            </w:pPr>
            <w:r w:rsidRPr="00A967FB">
              <w:rPr>
                <w:b/>
                <w:i/>
              </w:rPr>
              <w:t xml:space="preserve">4. Dokumenty uzyskane w drodze dostępu do akt administracyjnych zgodnie z niniejszym artykułem wykorzystuje się wyłącznie do celów postępowania sądowego lub administracyjnego </w:t>
            </w:r>
            <w:r w:rsidRPr="00A967FB">
              <w:rPr>
                <w:b/>
                <w:i/>
              </w:rPr>
              <w:lastRenderedPageBreak/>
              <w:t>dotyczącego stosowania rozporządzenia (UE) 2016/679 w konkretnej sprawie, w związku z którą dokumenty te przekazano.</w:t>
            </w:r>
          </w:p>
        </w:tc>
        <w:tc>
          <w:tcPr>
            <w:tcW w:w="4876" w:type="dxa"/>
          </w:tcPr>
          <w:p w14:paraId="0955B0E6" w14:textId="77777777" w:rsidR="00BF3DA9" w:rsidRPr="00A967FB" w:rsidRDefault="00BF3DA9" w:rsidP="00EC0E6B">
            <w:pPr>
              <w:pStyle w:val="Normal6a"/>
            </w:pPr>
          </w:p>
        </w:tc>
      </w:tr>
    </w:tbl>
    <w:p w14:paraId="6356AD3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F40F2CD" w14:textId="77777777" w:rsidR="00BF3DA9" w:rsidRPr="00A967FB" w:rsidRDefault="00BF3DA9" w:rsidP="00BF3DA9">
      <w:r w:rsidRPr="00A967FB">
        <w:rPr>
          <w:rStyle w:val="HideTWBExt"/>
        </w:rPr>
        <w:t>&lt;/Amend&gt;</w:t>
      </w:r>
    </w:p>
    <w:p w14:paraId="3E0A284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402</w:t>
      </w:r>
      <w:r w:rsidRPr="00A967FB">
        <w:rPr>
          <w:rStyle w:val="HideTWBExt"/>
          <w:b w:val="0"/>
        </w:rPr>
        <w:t>&lt;/NumAm&gt;</w:t>
      </w:r>
    </w:p>
    <w:p w14:paraId="26B87E5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ED3B92F" w14:textId="77777777" w:rsidR="00BF3DA9" w:rsidRPr="00A967FB" w:rsidRDefault="00BF3DA9" w:rsidP="00BF3DA9">
      <w:pPr>
        <w:pStyle w:val="NormalBold"/>
      </w:pPr>
      <w:r w:rsidRPr="00A967FB">
        <w:rPr>
          <w:rStyle w:val="HideTWBExt"/>
          <w:b w:val="0"/>
        </w:rPr>
        <w:t>&lt;/RepeatBlock-By&gt;</w:t>
      </w:r>
    </w:p>
    <w:p w14:paraId="6B73F0E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9EE9E6B" w14:textId="77777777" w:rsidR="00BF3DA9" w:rsidRPr="00A967FB" w:rsidRDefault="00BF3DA9" w:rsidP="00BF3DA9">
      <w:pPr>
        <w:pStyle w:val="NormalBold"/>
      </w:pPr>
      <w:r w:rsidRPr="00A967FB">
        <w:rPr>
          <w:rStyle w:val="HideTWBExt"/>
          <w:b w:val="0"/>
        </w:rPr>
        <w:t>&lt;Article&gt;</w:t>
      </w:r>
      <w:r w:rsidRPr="00A967FB">
        <w:t>Artykuł 20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B820E20" w14:textId="77777777" w:rsidTr="00EC0E6B">
        <w:trPr>
          <w:trHeight w:hRule="exact" w:val="240"/>
          <w:jc w:val="center"/>
        </w:trPr>
        <w:tc>
          <w:tcPr>
            <w:tcW w:w="9752" w:type="dxa"/>
            <w:gridSpan w:val="2"/>
          </w:tcPr>
          <w:p w14:paraId="3240657C" w14:textId="77777777" w:rsidR="00BF3DA9" w:rsidRPr="00A967FB" w:rsidRDefault="00BF3DA9" w:rsidP="00EC0E6B"/>
        </w:tc>
      </w:tr>
      <w:tr w:rsidR="00A74CA6" w:rsidRPr="00A967FB" w14:paraId="7716D2EC" w14:textId="77777777" w:rsidTr="00EC0E6B">
        <w:trPr>
          <w:trHeight w:val="240"/>
          <w:jc w:val="center"/>
        </w:trPr>
        <w:tc>
          <w:tcPr>
            <w:tcW w:w="4876" w:type="dxa"/>
          </w:tcPr>
          <w:p w14:paraId="7764D7C9" w14:textId="77777777" w:rsidR="00BF3DA9" w:rsidRPr="00A967FB" w:rsidRDefault="00BF3DA9" w:rsidP="00EC0E6B">
            <w:pPr>
              <w:pStyle w:val="AmColumnHeading"/>
            </w:pPr>
            <w:r w:rsidRPr="00A967FB">
              <w:t>Tekst proponowany przez Komisję</w:t>
            </w:r>
          </w:p>
        </w:tc>
        <w:tc>
          <w:tcPr>
            <w:tcW w:w="4876" w:type="dxa"/>
          </w:tcPr>
          <w:p w14:paraId="72B72517" w14:textId="77777777" w:rsidR="00BF3DA9" w:rsidRPr="00A967FB" w:rsidRDefault="00BF3DA9" w:rsidP="00EC0E6B">
            <w:pPr>
              <w:pStyle w:val="AmColumnHeading"/>
            </w:pPr>
            <w:r w:rsidRPr="00A967FB">
              <w:t>Poprawka</w:t>
            </w:r>
          </w:p>
        </w:tc>
      </w:tr>
      <w:tr w:rsidR="00A74CA6" w:rsidRPr="00A967FB" w14:paraId="60602223" w14:textId="77777777" w:rsidTr="00EC0E6B">
        <w:trPr>
          <w:jc w:val="center"/>
        </w:trPr>
        <w:tc>
          <w:tcPr>
            <w:tcW w:w="4876" w:type="dxa"/>
          </w:tcPr>
          <w:p w14:paraId="41A69368" w14:textId="77777777" w:rsidR="00BF3DA9" w:rsidRPr="00A967FB" w:rsidRDefault="00BF3DA9" w:rsidP="00EC0E6B">
            <w:pPr>
              <w:pStyle w:val="Normal6a"/>
            </w:pPr>
            <w:r w:rsidRPr="00A967FB">
              <w:t>4.</w:t>
            </w:r>
            <w:r w:rsidRPr="00A967FB">
              <w:tab/>
              <w:t>Dokumenty uzyskane w drodze dostępu do akt administracyjnych zgodnie z niniejszym artykułem wykorzystuje się wyłącznie do celów postępowania sądowego lub administracyjnego dotyczącego stosowania rozporządzenia (UE) 2016/679 w konkretnej sprawie, w związku z którą dokumenty te przekazano.</w:t>
            </w:r>
          </w:p>
        </w:tc>
        <w:tc>
          <w:tcPr>
            <w:tcW w:w="4876" w:type="dxa"/>
          </w:tcPr>
          <w:p w14:paraId="2E71D75F" w14:textId="77777777" w:rsidR="00BF3DA9" w:rsidRPr="00A967FB" w:rsidRDefault="00BF3DA9" w:rsidP="00EC0E6B">
            <w:pPr>
              <w:pStyle w:val="Normal6a"/>
            </w:pPr>
            <w:r w:rsidRPr="00A967FB">
              <w:t>4.</w:t>
            </w:r>
            <w:r w:rsidRPr="00A967FB">
              <w:tab/>
              <w:t xml:space="preserve">Dokumenty uzyskane </w:t>
            </w:r>
            <w:r w:rsidRPr="00A967FB">
              <w:rPr>
                <w:b/>
                <w:bCs/>
                <w:i/>
                <w:iCs/>
              </w:rPr>
              <w:t xml:space="preserve">przez strony objęte postępowaniem </w:t>
            </w:r>
            <w:r w:rsidRPr="00A967FB">
              <w:t>w drodze dostępu do akt administracyjnych zgodnie z niniejszym artykułem wykorzystuje się wyłącznie do celów postępowania sądowego lub administracyjnego dotyczącego stosowania rozporządzenia (UE) 2016/679 w konkretnej sprawie, w związku z którą dokumenty te przekazano.</w:t>
            </w:r>
          </w:p>
        </w:tc>
      </w:tr>
    </w:tbl>
    <w:p w14:paraId="630A959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81AC6BC" w14:textId="77777777" w:rsidR="00BF3DA9" w:rsidRPr="00A967FB" w:rsidRDefault="00BF3DA9" w:rsidP="00BF3DA9">
      <w:r w:rsidRPr="00A967FB">
        <w:rPr>
          <w:rStyle w:val="HideTWBExt"/>
        </w:rPr>
        <w:t>&lt;/Amend&gt;</w:t>
      </w:r>
    </w:p>
    <w:p w14:paraId="42506AC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403</w:t>
      </w:r>
      <w:r w:rsidRPr="00A967FB">
        <w:rPr>
          <w:rStyle w:val="HideTWBExt"/>
          <w:b w:val="0"/>
        </w:rPr>
        <w:t>&lt;/NumAm&gt;</w:t>
      </w:r>
    </w:p>
    <w:p w14:paraId="221C178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2AC040DC" w14:textId="77777777" w:rsidR="00BF3DA9" w:rsidRPr="00A967FB" w:rsidRDefault="00BF3DA9" w:rsidP="00BF3DA9">
      <w:pPr>
        <w:pStyle w:val="NormalBold"/>
      </w:pPr>
      <w:r w:rsidRPr="00A967FB">
        <w:rPr>
          <w:rStyle w:val="HideTWBExt"/>
          <w:b w:val="0"/>
        </w:rPr>
        <w:t>&lt;/RepeatBlock-By&gt;</w:t>
      </w:r>
    </w:p>
    <w:p w14:paraId="2C84FA1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47AE062" w14:textId="77777777" w:rsidR="00BF3DA9" w:rsidRPr="00A967FB" w:rsidRDefault="00BF3DA9" w:rsidP="00BF3DA9">
      <w:pPr>
        <w:pStyle w:val="NormalBold"/>
      </w:pPr>
      <w:r w:rsidRPr="00A967FB">
        <w:rPr>
          <w:rStyle w:val="HideTWBExt"/>
          <w:b w:val="0"/>
        </w:rPr>
        <w:t>&lt;Article&gt;</w:t>
      </w:r>
      <w:r w:rsidRPr="00A967FB">
        <w:t>Artykuł 21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02CEC55" w14:textId="77777777" w:rsidTr="00EC0E6B">
        <w:trPr>
          <w:trHeight w:hRule="exact" w:val="240"/>
          <w:jc w:val="center"/>
        </w:trPr>
        <w:tc>
          <w:tcPr>
            <w:tcW w:w="9752" w:type="dxa"/>
            <w:gridSpan w:val="2"/>
          </w:tcPr>
          <w:p w14:paraId="78FEC087" w14:textId="77777777" w:rsidR="00BF3DA9" w:rsidRPr="00A967FB" w:rsidRDefault="00BF3DA9" w:rsidP="00EC0E6B"/>
        </w:tc>
      </w:tr>
      <w:tr w:rsidR="00A74CA6" w:rsidRPr="00A967FB" w14:paraId="53F2037B" w14:textId="77777777" w:rsidTr="00EC0E6B">
        <w:trPr>
          <w:trHeight w:val="240"/>
          <w:jc w:val="center"/>
        </w:trPr>
        <w:tc>
          <w:tcPr>
            <w:tcW w:w="4876" w:type="dxa"/>
          </w:tcPr>
          <w:p w14:paraId="36736B4C" w14:textId="77777777" w:rsidR="00BF3DA9" w:rsidRPr="00A967FB" w:rsidRDefault="00BF3DA9" w:rsidP="00EC0E6B">
            <w:pPr>
              <w:pStyle w:val="AmColumnHeading"/>
            </w:pPr>
            <w:r w:rsidRPr="00A967FB">
              <w:t>Tekst proponowany przez Komisję</w:t>
            </w:r>
          </w:p>
        </w:tc>
        <w:tc>
          <w:tcPr>
            <w:tcW w:w="4876" w:type="dxa"/>
          </w:tcPr>
          <w:p w14:paraId="04E8041A" w14:textId="77777777" w:rsidR="00BF3DA9" w:rsidRPr="00A967FB" w:rsidRDefault="00BF3DA9" w:rsidP="00EC0E6B">
            <w:pPr>
              <w:pStyle w:val="AmColumnHeading"/>
            </w:pPr>
            <w:r w:rsidRPr="00A967FB">
              <w:t>Poprawka</w:t>
            </w:r>
          </w:p>
        </w:tc>
      </w:tr>
      <w:tr w:rsidR="00A74CA6" w:rsidRPr="00A967FB" w14:paraId="2AF462AA" w14:textId="77777777" w:rsidTr="00EC0E6B">
        <w:trPr>
          <w:jc w:val="center"/>
        </w:trPr>
        <w:tc>
          <w:tcPr>
            <w:tcW w:w="4876" w:type="dxa"/>
          </w:tcPr>
          <w:p w14:paraId="067C5BB5" w14:textId="77777777" w:rsidR="00BF3DA9" w:rsidRPr="00A967FB" w:rsidRDefault="00BF3DA9" w:rsidP="00EC0E6B">
            <w:pPr>
              <w:pStyle w:val="Normal6a"/>
            </w:pPr>
            <w:r w:rsidRPr="00A967FB">
              <w:rPr>
                <w:b/>
                <w:i/>
              </w:rPr>
              <w:t>[...]</w:t>
            </w:r>
          </w:p>
        </w:tc>
        <w:tc>
          <w:tcPr>
            <w:tcW w:w="4876" w:type="dxa"/>
          </w:tcPr>
          <w:p w14:paraId="6BD6CFF2" w14:textId="77777777" w:rsidR="00BF3DA9" w:rsidRPr="00A967FB" w:rsidRDefault="00BF3DA9" w:rsidP="00EC0E6B">
            <w:pPr>
              <w:pStyle w:val="Normal6a"/>
            </w:pPr>
            <w:r w:rsidRPr="00A967FB">
              <w:rPr>
                <w:b/>
                <w:i/>
              </w:rPr>
              <w:t>skreśla się</w:t>
            </w:r>
          </w:p>
        </w:tc>
      </w:tr>
    </w:tbl>
    <w:p w14:paraId="7C79CF0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8080D04" w14:textId="77777777" w:rsidR="00BF3DA9" w:rsidRPr="00A967FB" w:rsidRDefault="00BF3DA9" w:rsidP="00BF3DA9">
      <w:r w:rsidRPr="00A967FB">
        <w:rPr>
          <w:rStyle w:val="HideTWBExt"/>
        </w:rPr>
        <w:t>&lt;/Amend&gt;</w:t>
      </w:r>
    </w:p>
    <w:p w14:paraId="54C97A7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404</w:t>
      </w:r>
      <w:r w:rsidRPr="00A967FB">
        <w:rPr>
          <w:rStyle w:val="HideTWBExt"/>
          <w:b w:val="0"/>
        </w:rPr>
        <w:t>&lt;/NumAm&gt;</w:t>
      </w:r>
    </w:p>
    <w:p w14:paraId="506CE8F9"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D3270F2" w14:textId="77777777" w:rsidR="00BF3DA9" w:rsidRPr="00A967FB" w:rsidRDefault="00BF3DA9" w:rsidP="00BF3DA9">
      <w:pPr>
        <w:pStyle w:val="NormalBold"/>
      </w:pPr>
      <w:r w:rsidRPr="00A967FB">
        <w:rPr>
          <w:rStyle w:val="HideTWBExt"/>
          <w:b w:val="0"/>
        </w:rPr>
        <w:t>&lt;/RepeatBlock-By&gt;</w:t>
      </w:r>
    </w:p>
    <w:p w14:paraId="1323E19D" w14:textId="77777777" w:rsidR="00BF3DA9" w:rsidRPr="00A967FB" w:rsidRDefault="00BF3DA9" w:rsidP="00BF3DA9">
      <w:pPr>
        <w:pStyle w:val="NormalBold"/>
      </w:pPr>
      <w:r w:rsidRPr="00A967FB">
        <w:rPr>
          <w:rStyle w:val="HideTWBExt"/>
          <w:b w:val="0"/>
        </w:rPr>
        <w:lastRenderedPageBreak/>
        <w:t>&lt;DocAmend&gt;</w:t>
      </w:r>
      <w:r w:rsidRPr="00A967FB">
        <w:t>Wniosek dotyczący rozporządzenia</w:t>
      </w:r>
      <w:r w:rsidRPr="00A967FB">
        <w:rPr>
          <w:rStyle w:val="HideTWBExt"/>
          <w:b w:val="0"/>
        </w:rPr>
        <w:t>&lt;/DocAmend&gt;</w:t>
      </w:r>
    </w:p>
    <w:p w14:paraId="6292F483" w14:textId="77777777" w:rsidR="00BF3DA9" w:rsidRPr="00A967FB" w:rsidRDefault="00BF3DA9" w:rsidP="00BF3DA9">
      <w:pPr>
        <w:pStyle w:val="NormalBold"/>
      </w:pPr>
      <w:r w:rsidRPr="00A967FB">
        <w:rPr>
          <w:rStyle w:val="HideTWBExt"/>
          <w:b w:val="0"/>
        </w:rPr>
        <w:t>&lt;Article&gt;</w:t>
      </w:r>
      <w:r w:rsidRPr="00A967FB">
        <w:t>Artykuł 21 − ustęp 1</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AB10E1A" w14:textId="77777777" w:rsidTr="00EC0E6B">
        <w:trPr>
          <w:trHeight w:hRule="exact" w:val="240"/>
          <w:jc w:val="center"/>
        </w:trPr>
        <w:tc>
          <w:tcPr>
            <w:tcW w:w="9752" w:type="dxa"/>
            <w:gridSpan w:val="2"/>
          </w:tcPr>
          <w:p w14:paraId="3ABB336F" w14:textId="77777777" w:rsidR="00BF3DA9" w:rsidRPr="00A967FB" w:rsidRDefault="00BF3DA9" w:rsidP="00EC0E6B"/>
        </w:tc>
      </w:tr>
      <w:tr w:rsidR="00A74CA6" w:rsidRPr="00A967FB" w14:paraId="3B3ED906" w14:textId="77777777" w:rsidTr="00EC0E6B">
        <w:trPr>
          <w:trHeight w:val="240"/>
          <w:jc w:val="center"/>
        </w:trPr>
        <w:tc>
          <w:tcPr>
            <w:tcW w:w="4876" w:type="dxa"/>
          </w:tcPr>
          <w:p w14:paraId="3576E10D" w14:textId="77777777" w:rsidR="00BF3DA9" w:rsidRPr="00A967FB" w:rsidRDefault="00BF3DA9" w:rsidP="00EC0E6B">
            <w:pPr>
              <w:pStyle w:val="AmColumnHeading"/>
            </w:pPr>
            <w:r w:rsidRPr="00A967FB">
              <w:t>Tekst proponowany przez Komisję</w:t>
            </w:r>
          </w:p>
        </w:tc>
        <w:tc>
          <w:tcPr>
            <w:tcW w:w="4876" w:type="dxa"/>
          </w:tcPr>
          <w:p w14:paraId="2CA46EE4" w14:textId="77777777" w:rsidR="00BF3DA9" w:rsidRPr="00A967FB" w:rsidRDefault="00BF3DA9" w:rsidP="00EC0E6B">
            <w:pPr>
              <w:pStyle w:val="AmColumnHeading"/>
            </w:pPr>
            <w:r w:rsidRPr="00A967FB">
              <w:t>Poprawka</w:t>
            </w:r>
          </w:p>
        </w:tc>
      </w:tr>
      <w:tr w:rsidR="00A74CA6" w:rsidRPr="00A967FB" w14:paraId="08560DE7" w14:textId="77777777" w:rsidTr="00EC0E6B">
        <w:trPr>
          <w:jc w:val="center"/>
        </w:trPr>
        <w:tc>
          <w:tcPr>
            <w:tcW w:w="4876" w:type="dxa"/>
          </w:tcPr>
          <w:p w14:paraId="75189DDB" w14:textId="77777777" w:rsidR="00BF3DA9" w:rsidRPr="00A967FB" w:rsidRDefault="00BF3DA9" w:rsidP="00EC0E6B">
            <w:pPr>
              <w:pStyle w:val="Normal6a"/>
            </w:pPr>
            <w:r w:rsidRPr="00A967FB">
              <w:t>1.</w:t>
            </w:r>
            <w:r w:rsidRPr="00A967FB">
              <w:tab/>
              <w:t>Jeżeli niniejsze rozporządzenie nie stanowi inaczej, organ nadzorczy nie przekazuje ani nie udostępnia informacji, które zebrał lub uzyskał w sprawach transgranicznych dotyczących rozporządzenia (UE) 2016/679, w tym wszelkich dokumentów zawierających takie informacje, jeżeli zawierają one tajemnice handlowe lub inne informacje poufne dotyczące jakiejkolwiek osoby.</w:t>
            </w:r>
          </w:p>
        </w:tc>
        <w:tc>
          <w:tcPr>
            <w:tcW w:w="4876" w:type="dxa"/>
          </w:tcPr>
          <w:p w14:paraId="4C6CE33A" w14:textId="77777777" w:rsidR="00BF3DA9" w:rsidRPr="00A967FB" w:rsidRDefault="00BF3DA9" w:rsidP="00EC0E6B">
            <w:pPr>
              <w:pStyle w:val="Normal6a"/>
            </w:pPr>
            <w:r w:rsidRPr="00A967FB">
              <w:t>1.</w:t>
            </w:r>
            <w:r w:rsidRPr="00A967FB">
              <w:tab/>
              <w:t xml:space="preserve">Jeżeli niniejsze rozporządzenie nie stanowi inaczej, organ nadzorczy nie przekazuje ani nie udostępnia informacji, które zebrał lub uzyskał w sprawach transgranicznych dotyczących rozporządzenia (UE) 2016/679, w tym wszelkich dokumentów zawierających takie informacje, jeżeli zawierają one tajemnice handlowe lub inne informacje poufne dotyczące jakiejkolwiek osoby. </w:t>
            </w:r>
            <w:r w:rsidRPr="00A967FB">
              <w:rPr>
                <w:b/>
                <w:i/>
              </w:rPr>
              <w:t>Niniejszy przepis nie zabrania przekazywania i wymiany informacji poufnych między wiodącym organem nadzorczym a organami nadzorczymi, których sprawa dotyczy.</w:t>
            </w:r>
          </w:p>
        </w:tc>
      </w:tr>
    </w:tbl>
    <w:p w14:paraId="6860049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69E4052" w14:textId="77777777" w:rsidR="00BF3DA9" w:rsidRPr="00A967FB" w:rsidRDefault="00BF3DA9" w:rsidP="00BF3DA9">
      <w:r w:rsidRPr="00A967FB">
        <w:rPr>
          <w:rStyle w:val="HideTWBExt"/>
        </w:rPr>
        <w:t>&lt;/Amend&gt;</w:t>
      </w:r>
    </w:p>
    <w:p w14:paraId="7E414E1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405</w:t>
      </w:r>
      <w:r w:rsidRPr="00A967FB">
        <w:rPr>
          <w:rStyle w:val="HideTWBExt"/>
          <w:b w:val="0"/>
        </w:rPr>
        <w:t>&lt;/NumAm&gt;</w:t>
      </w:r>
    </w:p>
    <w:p w14:paraId="2A5D8101"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602AC320" w14:textId="77777777" w:rsidR="00BF3DA9" w:rsidRPr="00A967FB" w:rsidRDefault="00BF3DA9" w:rsidP="00BF3DA9">
      <w:pPr>
        <w:pStyle w:val="NormalBold"/>
      </w:pPr>
      <w:r w:rsidRPr="00A967FB">
        <w:rPr>
          <w:rStyle w:val="HideTWBExt"/>
          <w:b w:val="0"/>
        </w:rPr>
        <w:t>&lt;/RepeatBlock-By&gt;</w:t>
      </w:r>
    </w:p>
    <w:p w14:paraId="638C929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2DFACC1" w14:textId="77777777" w:rsidR="00BF3DA9" w:rsidRPr="00A967FB" w:rsidRDefault="00BF3DA9" w:rsidP="00BF3DA9">
      <w:pPr>
        <w:pStyle w:val="NormalBold"/>
      </w:pPr>
      <w:r w:rsidRPr="00A967FB">
        <w:rPr>
          <w:rStyle w:val="HideTWBExt"/>
          <w:b w:val="0"/>
        </w:rPr>
        <w:t>&lt;Article&gt;</w:t>
      </w:r>
      <w:r w:rsidRPr="00A967FB">
        <w:t>Artykuł 21 −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02E0DBF" w14:textId="77777777" w:rsidTr="00EC0E6B">
        <w:trPr>
          <w:trHeight w:hRule="exact" w:val="240"/>
          <w:jc w:val="center"/>
        </w:trPr>
        <w:tc>
          <w:tcPr>
            <w:tcW w:w="9752" w:type="dxa"/>
            <w:gridSpan w:val="2"/>
          </w:tcPr>
          <w:p w14:paraId="79F3270D" w14:textId="77777777" w:rsidR="00BF3DA9" w:rsidRPr="00A967FB" w:rsidRDefault="00BF3DA9" w:rsidP="00EC0E6B"/>
        </w:tc>
      </w:tr>
      <w:tr w:rsidR="00A74CA6" w:rsidRPr="00A967FB" w14:paraId="4AAEC5B2" w14:textId="77777777" w:rsidTr="00EC0E6B">
        <w:trPr>
          <w:trHeight w:val="240"/>
          <w:jc w:val="center"/>
        </w:trPr>
        <w:tc>
          <w:tcPr>
            <w:tcW w:w="4876" w:type="dxa"/>
          </w:tcPr>
          <w:p w14:paraId="01D1FAC8" w14:textId="77777777" w:rsidR="00BF3DA9" w:rsidRPr="00A967FB" w:rsidRDefault="00BF3DA9" w:rsidP="00EC0E6B">
            <w:pPr>
              <w:pStyle w:val="AmColumnHeading"/>
            </w:pPr>
            <w:r w:rsidRPr="00A967FB">
              <w:t>Tekst proponowany przez Komisję</w:t>
            </w:r>
          </w:p>
        </w:tc>
        <w:tc>
          <w:tcPr>
            <w:tcW w:w="4876" w:type="dxa"/>
          </w:tcPr>
          <w:p w14:paraId="6F8E8C71" w14:textId="77777777" w:rsidR="00BF3DA9" w:rsidRPr="00A967FB" w:rsidRDefault="00BF3DA9" w:rsidP="00EC0E6B">
            <w:pPr>
              <w:pStyle w:val="AmColumnHeading"/>
            </w:pPr>
            <w:r w:rsidRPr="00A967FB">
              <w:t>Poprawka</w:t>
            </w:r>
          </w:p>
        </w:tc>
      </w:tr>
      <w:tr w:rsidR="00A74CA6" w:rsidRPr="00A967FB" w14:paraId="1D3DB27B" w14:textId="77777777" w:rsidTr="00EC0E6B">
        <w:trPr>
          <w:jc w:val="center"/>
        </w:trPr>
        <w:tc>
          <w:tcPr>
            <w:tcW w:w="4876" w:type="dxa"/>
          </w:tcPr>
          <w:p w14:paraId="2DE324FE" w14:textId="77777777" w:rsidR="00BF3DA9" w:rsidRPr="00A967FB" w:rsidRDefault="00BF3DA9" w:rsidP="00EC0E6B">
            <w:pPr>
              <w:pStyle w:val="Normal6a"/>
            </w:pPr>
            <w:r w:rsidRPr="00A967FB">
              <w:t>2.</w:t>
            </w:r>
            <w:r w:rsidRPr="00A967FB">
              <w:tab/>
              <w:t>W trakcie postępowania wyłącza się z wniosków o dostęp składanych na podstawie przepisów o publicznym dostępie do dokumentów urzędowych wszelkie informacje zebrane lub uzyskane przez organ nadzorczy w sprawach transgranicznych dotyczących rozporządzenia (UE) 2016/679, w tym wszelkie dokumenty zawierające takie informacje.</w:t>
            </w:r>
          </w:p>
        </w:tc>
        <w:tc>
          <w:tcPr>
            <w:tcW w:w="4876" w:type="dxa"/>
          </w:tcPr>
          <w:p w14:paraId="7E0EEA41" w14:textId="77777777" w:rsidR="00BF3DA9" w:rsidRPr="00A967FB" w:rsidRDefault="00BF3DA9" w:rsidP="00EC0E6B">
            <w:pPr>
              <w:pStyle w:val="Normal6a"/>
            </w:pPr>
            <w:r w:rsidRPr="00A967FB">
              <w:t>2.</w:t>
            </w:r>
            <w:r w:rsidRPr="00A967FB">
              <w:tab/>
              <w:t xml:space="preserve">W trakcie postępowania wyłącza się z wniosków o dostęp składanych na podstawie przepisów o publicznym dostępie do dokumentów urzędowych wszelkie informacje zebrane lub uzyskane przez organ nadzorczy w sprawach transgranicznych dotyczących rozporządzenia (UE) 2016/679, w tym wszelkie dokumenty zawierające takie informacje. </w:t>
            </w:r>
            <w:r w:rsidRPr="00A967FB">
              <w:rPr>
                <w:b/>
                <w:i/>
              </w:rPr>
              <w:t>To samo wyłączenie ma zastosowanie do tajemnic handlowych lub innych informacji poufnych, nawet po zakończeniu postępowania.</w:t>
            </w:r>
          </w:p>
        </w:tc>
      </w:tr>
    </w:tbl>
    <w:p w14:paraId="62F4DDB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6E9B44D" w14:textId="77777777" w:rsidR="00BF3DA9" w:rsidRPr="00A967FB" w:rsidRDefault="00BF3DA9" w:rsidP="00BF3DA9">
      <w:r w:rsidRPr="00A967FB">
        <w:rPr>
          <w:rStyle w:val="HideTWBExt"/>
        </w:rPr>
        <w:lastRenderedPageBreak/>
        <w:t>&lt;/Amend&gt;</w:t>
      </w:r>
    </w:p>
    <w:p w14:paraId="16CDB06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406</w:t>
      </w:r>
      <w:r w:rsidRPr="00A967FB">
        <w:rPr>
          <w:rStyle w:val="HideTWBExt"/>
          <w:b w:val="0"/>
        </w:rPr>
        <w:t>&lt;/NumAm&gt;</w:t>
      </w:r>
    </w:p>
    <w:p w14:paraId="6BF46F2A"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1B598B78" w14:textId="77777777" w:rsidR="00BF3DA9" w:rsidRPr="00A967FB" w:rsidRDefault="00BF3DA9" w:rsidP="00BF3DA9">
      <w:pPr>
        <w:pStyle w:val="NormalBold"/>
      </w:pPr>
      <w:r w:rsidRPr="00A967FB">
        <w:rPr>
          <w:rStyle w:val="HideTWBExt"/>
          <w:b w:val="0"/>
        </w:rPr>
        <w:t>&lt;/RepeatBlock-By&gt;</w:t>
      </w:r>
    </w:p>
    <w:p w14:paraId="5548375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E80AA2D" w14:textId="77777777" w:rsidR="00BF3DA9" w:rsidRPr="00A967FB" w:rsidRDefault="00BF3DA9" w:rsidP="00BF3DA9">
      <w:pPr>
        <w:pStyle w:val="NormalBold"/>
      </w:pPr>
      <w:r w:rsidRPr="00A967FB">
        <w:rPr>
          <w:rStyle w:val="HideTWBExt"/>
          <w:b w:val="0"/>
        </w:rPr>
        <w:t>&lt;Article&gt;</w:t>
      </w:r>
      <w:r w:rsidRPr="00A967FB">
        <w:t>Artykuł 21 – ustęp 6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E610B18" w14:textId="77777777" w:rsidTr="00EC0E6B">
        <w:trPr>
          <w:trHeight w:hRule="exact" w:val="240"/>
          <w:jc w:val="center"/>
        </w:trPr>
        <w:tc>
          <w:tcPr>
            <w:tcW w:w="9752" w:type="dxa"/>
            <w:gridSpan w:val="2"/>
          </w:tcPr>
          <w:p w14:paraId="390D4D73" w14:textId="77777777" w:rsidR="00BF3DA9" w:rsidRPr="00A967FB" w:rsidRDefault="00BF3DA9" w:rsidP="00EC0E6B"/>
        </w:tc>
      </w:tr>
      <w:tr w:rsidR="00A74CA6" w:rsidRPr="00A967FB" w14:paraId="0AB53B4F" w14:textId="77777777" w:rsidTr="00EC0E6B">
        <w:trPr>
          <w:trHeight w:val="240"/>
          <w:jc w:val="center"/>
        </w:trPr>
        <w:tc>
          <w:tcPr>
            <w:tcW w:w="4876" w:type="dxa"/>
          </w:tcPr>
          <w:p w14:paraId="7BF37B25" w14:textId="77777777" w:rsidR="00BF3DA9" w:rsidRPr="00A967FB" w:rsidRDefault="00BF3DA9" w:rsidP="00EC0E6B">
            <w:pPr>
              <w:pStyle w:val="AmColumnHeading"/>
            </w:pPr>
            <w:r w:rsidRPr="00A967FB">
              <w:t>Tekst proponowany przez Komisję</w:t>
            </w:r>
          </w:p>
        </w:tc>
        <w:tc>
          <w:tcPr>
            <w:tcW w:w="4876" w:type="dxa"/>
          </w:tcPr>
          <w:p w14:paraId="46C83C11" w14:textId="77777777" w:rsidR="00BF3DA9" w:rsidRPr="00A967FB" w:rsidRDefault="00BF3DA9" w:rsidP="00EC0E6B">
            <w:pPr>
              <w:pStyle w:val="AmColumnHeading"/>
            </w:pPr>
            <w:r w:rsidRPr="00A967FB">
              <w:t>Poprawka</w:t>
            </w:r>
          </w:p>
        </w:tc>
      </w:tr>
      <w:tr w:rsidR="00A74CA6" w:rsidRPr="00A967FB" w14:paraId="1D0D2ED3" w14:textId="77777777" w:rsidTr="00EC0E6B">
        <w:trPr>
          <w:jc w:val="center"/>
        </w:trPr>
        <w:tc>
          <w:tcPr>
            <w:tcW w:w="4876" w:type="dxa"/>
          </w:tcPr>
          <w:p w14:paraId="65B10516" w14:textId="77777777" w:rsidR="00BF3DA9" w:rsidRPr="00A967FB" w:rsidRDefault="00BF3DA9" w:rsidP="00EC0E6B">
            <w:pPr>
              <w:pStyle w:val="Normal6a"/>
            </w:pPr>
            <w:r w:rsidRPr="00A967FB">
              <w:t>6.</w:t>
            </w:r>
            <w:r w:rsidRPr="00A967FB">
              <w:tab/>
              <w:t>Wiodący organ nadzorczy może wyznaczyć termin, w którym strony objęte postępowaniem i jakiekolwiek inne strony występujące z roszczeniem dotyczącym poufności informacji mogą:</w:t>
            </w:r>
          </w:p>
        </w:tc>
        <w:tc>
          <w:tcPr>
            <w:tcW w:w="4876" w:type="dxa"/>
          </w:tcPr>
          <w:p w14:paraId="531D1075" w14:textId="77777777" w:rsidR="00BF3DA9" w:rsidRPr="00A967FB" w:rsidRDefault="00BF3DA9" w:rsidP="00EC0E6B">
            <w:pPr>
              <w:pStyle w:val="Normal6a"/>
            </w:pPr>
            <w:r w:rsidRPr="00A967FB">
              <w:t>6.</w:t>
            </w:r>
            <w:r w:rsidRPr="00A967FB">
              <w:tab/>
              <w:t xml:space="preserve">Wiodący organ nadzorczy może wyznaczyć </w:t>
            </w:r>
            <w:r w:rsidRPr="00A967FB">
              <w:rPr>
                <w:b/>
                <w:bCs/>
                <w:i/>
                <w:iCs/>
              </w:rPr>
              <w:t xml:space="preserve">proporcjonalny </w:t>
            </w:r>
            <w:r w:rsidRPr="00A967FB">
              <w:t>termin, w którym strony objęte postępowaniem i jakiekolwiek inne strony występujące z roszczeniem dotyczącym poufności informacji mogą:</w:t>
            </w:r>
          </w:p>
        </w:tc>
      </w:tr>
    </w:tbl>
    <w:p w14:paraId="1DCA11B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C169B1B" w14:textId="77777777" w:rsidR="00BF3DA9" w:rsidRPr="00A967FB" w:rsidRDefault="00BF3DA9" w:rsidP="00BF3DA9">
      <w:r w:rsidRPr="00A967FB">
        <w:rPr>
          <w:rStyle w:val="HideTWBExt"/>
        </w:rPr>
        <w:t>&lt;/Amend&gt;</w:t>
      </w:r>
    </w:p>
    <w:p w14:paraId="491FBA6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407</w:t>
      </w:r>
      <w:r w:rsidRPr="00A967FB">
        <w:rPr>
          <w:rStyle w:val="HideTWBExt"/>
          <w:b w:val="0"/>
        </w:rPr>
        <w:t>&lt;/NumAm&gt;</w:t>
      </w:r>
    </w:p>
    <w:p w14:paraId="613DE83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F01682F" w14:textId="77777777" w:rsidR="00BF3DA9" w:rsidRPr="00A967FB" w:rsidRDefault="00BF3DA9" w:rsidP="00BF3DA9">
      <w:pPr>
        <w:pStyle w:val="NormalBold"/>
      </w:pPr>
      <w:r w:rsidRPr="00A967FB">
        <w:rPr>
          <w:rStyle w:val="HideTWBExt"/>
          <w:b w:val="0"/>
        </w:rPr>
        <w:t>&lt;/RepeatBlock-By&gt;</w:t>
      </w:r>
    </w:p>
    <w:p w14:paraId="1406986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C10C21D" w14:textId="77777777" w:rsidR="00BF3DA9" w:rsidRPr="00A967FB" w:rsidRDefault="00BF3DA9" w:rsidP="00BF3DA9">
      <w:pPr>
        <w:pStyle w:val="NormalBold"/>
      </w:pPr>
      <w:r w:rsidRPr="00A967FB">
        <w:rPr>
          <w:rStyle w:val="HideTWBExt"/>
          <w:b w:val="0"/>
        </w:rPr>
        <w:t>&lt;Article&gt;</w:t>
      </w:r>
      <w:r w:rsidRPr="00A967FB">
        <w:t>Artykuł 22 – ustęp 2 – litera a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695949C" w14:textId="77777777" w:rsidTr="00EC0E6B">
        <w:trPr>
          <w:trHeight w:hRule="exact" w:val="240"/>
          <w:jc w:val="center"/>
        </w:trPr>
        <w:tc>
          <w:tcPr>
            <w:tcW w:w="9752" w:type="dxa"/>
            <w:gridSpan w:val="2"/>
          </w:tcPr>
          <w:p w14:paraId="09F3BC90" w14:textId="77777777" w:rsidR="00BF3DA9" w:rsidRPr="00A967FB" w:rsidRDefault="00BF3DA9" w:rsidP="00EC0E6B"/>
        </w:tc>
      </w:tr>
      <w:tr w:rsidR="00A74CA6" w:rsidRPr="00A967FB" w14:paraId="1E5460C7" w14:textId="77777777" w:rsidTr="00EC0E6B">
        <w:trPr>
          <w:trHeight w:val="240"/>
          <w:jc w:val="center"/>
        </w:trPr>
        <w:tc>
          <w:tcPr>
            <w:tcW w:w="4876" w:type="dxa"/>
          </w:tcPr>
          <w:p w14:paraId="13731CA3" w14:textId="77777777" w:rsidR="00BF3DA9" w:rsidRPr="00A967FB" w:rsidRDefault="00BF3DA9" w:rsidP="00EC0E6B">
            <w:pPr>
              <w:pStyle w:val="AmColumnHeading"/>
            </w:pPr>
            <w:r w:rsidRPr="00A967FB">
              <w:t>Tekst proponowany przez Komisję</w:t>
            </w:r>
          </w:p>
        </w:tc>
        <w:tc>
          <w:tcPr>
            <w:tcW w:w="4876" w:type="dxa"/>
          </w:tcPr>
          <w:p w14:paraId="421E4546" w14:textId="77777777" w:rsidR="00BF3DA9" w:rsidRPr="00A967FB" w:rsidRDefault="00BF3DA9" w:rsidP="00EC0E6B">
            <w:pPr>
              <w:pStyle w:val="AmColumnHeading"/>
            </w:pPr>
            <w:r w:rsidRPr="00A967FB">
              <w:t>Poprawka</w:t>
            </w:r>
          </w:p>
        </w:tc>
      </w:tr>
      <w:tr w:rsidR="00A74CA6" w:rsidRPr="00A967FB" w14:paraId="4258D8AC" w14:textId="77777777" w:rsidTr="00EC0E6B">
        <w:trPr>
          <w:jc w:val="center"/>
        </w:trPr>
        <w:tc>
          <w:tcPr>
            <w:tcW w:w="4876" w:type="dxa"/>
          </w:tcPr>
          <w:p w14:paraId="26117DAC" w14:textId="77777777" w:rsidR="00BF3DA9" w:rsidRPr="00A967FB" w:rsidRDefault="00BF3DA9" w:rsidP="00EC0E6B">
            <w:pPr>
              <w:pStyle w:val="Normal6a"/>
            </w:pPr>
          </w:p>
        </w:tc>
        <w:tc>
          <w:tcPr>
            <w:tcW w:w="4876" w:type="dxa"/>
          </w:tcPr>
          <w:p w14:paraId="080EFEFD" w14:textId="77777777" w:rsidR="00BF3DA9" w:rsidRPr="00A967FB" w:rsidRDefault="00BF3DA9" w:rsidP="00EC0E6B">
            <w:pPr>
              <w:pStyle w:val="Normal6a"/>
            </w:pPr>
            <w:r w:rsidRPr="00A967FB">
              <w:rPr>
                <w:b/>
                <w:i/>
              </w:rPr>
              <w:t>aa)</w:t>
            </w:r>
            <w:r w:rsidRPr="00A967FB">
              <w:tab/>
            </w:r>
            <w:r w:rsidRPr="00A967FB">
              <w:rPr>
                <w:b/>
                <w:i/>
              </w:rPr>
              <w:t>streszczenie kluczowych kwestii;</w:t>
            </w:r>
          </w:p>
        </w:tc>
      </w:tr>
    </w:tbl>
    <w:p w14:paraId="657D1121"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A07063E" w14:textId="77777777" w:rsidR="00BF3DA9" w:rsidRPr="00A967FB" w:rsidRDefault="00BF3DA9" w:rsidP="00BF3DA9">
      <w:r w:rsidRPr="00A967FB">
        <w:rPr>
          <w:rStyle w:val="HideTWBExt"/>
        </w:rPr>
        <w:t>&lt;/Amend&gt;</w:t>
      </w:r>
    </w:p>
    <w:p w14:paraId="1BC93BF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408</w:t>
      </w:r>
      <w:r w:rsidRPr="00A967FB">
        <w:rPr>
          <w:rStyle w:val="HideTWBExt"/>
          <w:b w:val="0"/>
        </w:rPr>
        <w:t>&lt;/NumAm&gt;</w:t>
      </w:r>
    </w:p>
    <w:p w14:paraId="120F6C99"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74C5DD94" w14:textId="77777777" w:rsidR="00BF3DA9" w:rsidRPr="00A967FB" w:rsidRDefault="00BF3DA9" w:rsidP="00BF3DA9">
      <w:pPr>
        <w:pStyle w:val="NormalBold"/>
      </w:pPr>
      <w:r w:rsidRPr="00A967FB">
        <w:rPr>
          <w:rStyle w:val="HideTWBExt"/>
          <w:b w:val="0"/>
        </w:rPr>
        <w:t>&lt;/RepeatBlock-By&gt;</w:t>
      </w:r>
    </w:p>
    <w:p w14:paraId="65D2793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68115F6" w14:textId="77777777" w:rsidR="00BF3DA9" w:rsidRPr="00A967FB" w:rsidRDefault="00BF3DA9" w:rsidP="00BF3DA9">
      <w:pPr>
        <w:pStyle w:val="NormalBold"/>
      </w:pPr>
      <w:r w:rsidRPr="00A967FB">
        <w:rPr>
          <w:rStyle w:val="HideTWBExt"/>
          <w:b w:val="0"/>
        </w:rPr>
        <w:t>&lt;Article&gt;</w:t>
      </w:r>
      <w:r w:rsidRPr="00A967FB">
        <w:t>Artykuł 22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FDB1E6B" w14:textId="77777777" w:rsidTr="00EC0E6B">
        <w:trPr>
          <w:trHeight w:hRule="exact" w:val="240"/>
          <w:jc w:val="center"/>
        </w:trPr>
        <w:tc>
          <w:tcPr>
            <w:tcW w:w="9752" w:type="dxa"/>
            <w:gridSpan w:val="2"/>
          </w:tcPr>
          <w:p w14:paraId="3134562F" w14:textId="77777777" w:rsidR="00BF3DA9" w:rsidRPr="00A967FB" w:rsidRDefault="00BF3DA9" w:rsidP="00EC0E6B"/>
        </w:tc>
      </w:tr>
      <w:tr w:rsidR="00A74CA6" w:rsidRPr="00A967FB" w14:paraId="41B6EE01" w14:textId="77777777" w:rsidTr="00EC0E6B">
        <w:trPr>
          <w:trHeight w:val="240"/>
          <w:jc w:val="center"/>
        </w:trPr>
        <w:tc>
          <w:tcPr>
            <w:tcW w:w="4876" w:type="dxa"/>
          </w:tcPr>
          <w:p w14:paraId="542AC470" w14:textId="77777777" w:rsidR="00BF3DA9" w:rsidRPr="00A967FB" w:rsidRDefault="00BF3DA9" w:rsidP="00EC0E6B">
            <w:pPr>
              <w:pStyle w:val="AmColumnHeading"/>
            </w:pPr>
            <w:r w:rsidRPr="00A967FB">
              <w:t>Tekst proponowany przez Komisję</w:t>
            </w:r>
          </w:p>
        </w:tc>
        <w:tc>
          <w:tcPr>
            <w:tcW w:w="4876" w:type="dxa"/>
          </w:tcPr>
          <w:p w14:paraId="07BEE72A" w14:textId="77777777" w:rsidR="00BF3DA9" w:rsidRPr="00A967FB" w:rsidRDefault="00BF3DA9" w:rsidP="00EC0E6B">
            <w:pPr>
              <w:pStyle w:val="AmColumnHeading"/>
            </w:pPr>
            <w:r w:rsidRPr="00A967FB">
              <w:t>Poprawka</w:t>
            </w:r>
          </w:p>
        </w:tc>
      </w:tr>
      <w:tr w:rsidR="00A74CA6" w:rsidRPr="00A967FB" w14:paraId="374C87D5" w14:textId="77777777" w:rsidTr="00EC0E6B">
        <w:trPr>
          <w:jc w:val="center"/>
        </w:trPr>
        <w:tc>
          <w:tcPr>
            <w:tcW w:w="4876" w:type="dxa"/>
          </w:tcPr>
          <w:p w14:paraId="21D57B99" w14:textId="77777777" w:rsidR="00BF3DA9" w:rsidRPr="00A967FB" w:rsidRDefault="00BF3DA9" w:rsidP="00EC0E6B">
            <w:pPr>
              <w:pStyle w:val="Normal6a"/>
            </w:pPr>
            <w:r w:rsidRPr="00A967FB">
              <w:t>3.</w:t>
            </w:r>
            <w:r w:rsidRPr="00A967FB">
              <w:tab/>
              <w:t xml:space="preserve">W terminie czterech tygodni od </w:t>
            </w:r>
            <w:r w:rsidRPr="00A967FB">
              <w:rPr>
                <w:b/>
                <w:bCs/>
                <w:i/>
                <w:iCs/>
              </w:rPr>
              <w:t>otrzymania dokumentów wymienionych w ust. 2</w:t>
            </w:r>
            <w:r w:rsidRPr="00A967FB">
              <w:t xml:space="preserve"> Europejska Rada Ochrony Danych </w:t>
            </w:r>
            <w:r w:rsidRPr="00A967FB">
              <w:rPr>
                <w:b/>
                <w:bCs/>
                <w:i/>
                <w:iCs/>
              </w:rPr>
              <w:t>wskazuje, które z uzasadnionych sprzeciwów mających znaczenie dla sprawy zostają podtrzymane</w:t>
            </w:r>
            <w:r w:rsidRPr="00A967FB">
              <w:t>.</w:t>
            </w:r>
          </w:p>
        </w:tc>
        <w:tc>
          <w:tcPr>
            <w:tcW w:w="4876" w:type="dxa"/>
          </w:tcPr>
          <w:p w14:paraId="15F37141" w14:textId="77777777" w:rsidR="00BF3DA9" w:rsidRPr="00A967FB" w:rsidRDefault="00BF3DA9" w:rsidP="00EC0E6B">
            <w:pPr>
              <w:pStyle w:val="Normal6a"/>
            </w:pPr>
            <w:r w:rsidRPr="00A967FB">
              <w:t>3.</w:t>
            </w:r>
            <w:r w:rsidRPr="00A967FB">
              <w:tab/>
              <w:t xml:space="preserve">W terminie czterech tygodni od </w:t>
            </w:r>
            <w:r w:rsidRPr="00A967FB">
              <w:rPr>
                <w:b/>
                <w:bCs/>
                <w:i/>
                <w:iCs/>
              </w:rPr>
              <w:t xml:space="preserve">uzyskania dostępu do wspólnych akt sprawy </w:t>
            </w:r>
            <w:r w:rsidRPr="00A967FB">
              <w:t>Europejska Rada Ochrony Danych</w:t>
            </w:r>
            <w:r w:rsidRPr="00A967FB">
              <w:rPr>
                <w:b/>
                <w:bCs/>
                <w:i/>
                <w:iCs/>
              </w:rPr>
              <w:t xml:space="preserve"> rejestruje zgłoszenie przedmiotu sprawy do mechanizmu rozstrzygania sporów</w:t>
            </w:r>
            <w:r w:rsidRPr="00A967FB">
              <w:t>.</w:t>
            </w:r>
            <w:r w:rsidRPr="00A967FB">
              <w:rPr>
                <w:b/>
                <w:i/>
              </w:rPr>
              <w:t xml:space="preserve"> W ciągu kolejnego tygodnia żąda ponownego przesłania wszelkich brakujących </w:t>
            </w:r>
            <w:r w:rsidRPr="00A967FB">
              <w:rPr>
                <w:b/>
                <w:i/>
              </w:rPr>
              <w:lastRenderedPageBreak/>
              <w:t xml:space="preserve">informacji. </w:t>
            </w:r>
            <w:r w:rsidRPr="00A967FB">
              <w:rPr>
                <w:b/>
                <w:bCs/>
                <w:i/>
                <w:iCs/>
              </w:rPr>
              <w:t>Rejestrując zgłoszenie, Europejska Rada Ochrony Danych sporządza wykaz sporów i organizuje je między organami nadzorczymi, które wchodzą w zakres postępowania przed Europejską Radą Ochrony Danych, oraz niezwłocznie przekazuje je organom nadzorczym.</w:t>
            </w:r>
          </w:p>
        </w:tc>
      </w:tr>
    </w:tbl>
    <w:p w14:paraId="0E03B938"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FE54DB8" w14:textId="77777777" w:rsidR="00BF3DA9" w:rsidRPr="00A967FB" w:rsidRDefault="00BF3DA9" w:rsidP="00BF3DA9">
      <w:r w:rsidRPr="00A967FB">
        <w:rPr>
          <w:rStyle w:val="HideTWBExt"/>
        </w:rPr>
        <w:t>&lt;/Amend&gt;</w:t>
      </w:r>
    </w:p>
    <w:p w14:paraId="4529862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409</w:t>
      </w:r>
      <w:r w:rsidRPr="00A967FB">
        <w:rPr>
          <w:rStyle w:val="HideTWBExt"/>
          <w:b w:val="0"/>
        </w:rPr>
        <w:t>&lt;/NumAm&gt;</w:t>
      </w:r>
    </w:p>
    <w:p w14:paraId="650CF29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CC3F156" w14:textId="77777777" w:rsidR="00BF3DA9" w:rsidRPr="00A967FB" w:rsidRDefault="00BF3DA9" w:rsidP="00BF3DA9">
      <w:pPr>
        <w:pStyle w:val="NormalBold"/>
      </w:pPr>
      <w:r w:rsidRPr="00A967FB">
        <w:rPr>
          <w:rStyle w:val="HideTWBExt"/>
          <w:b w:val="0"/>
        </w:rPr>
        <w:t>&lt;/RepeatBlock-By&gt;</w:t>
      </w:r>
    </w:p>
    <w:p w14:paraId="440E3F9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1AA6B67" w14:textId="77777777" w:rsidR="00BF3DA9" w:rsidRPr="00A967FB" w:rsidRDefault="00BF3DA9" w:rsidP="00BF3DA9">
      <w:pPr>
        <w:pStyle w:val="NormalBold"/>
      </w:pPr>
      <w:r w:rsidRPr="00A967FB">
        <w:rPr>
          <w:rStyle w:val="HideTWBExt"/>
          <w:b w:val="0"/>
        </w:rPr>
        <w:t>&lt;Article&gt;</w:t>
      </w:r>
      <w:r w:rsidRPr="00A967FB">
        <w:t>Artykuł 22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1E839B3" w14:textId="77777777" w:rsidTr="00EC0E6B">
        <w:trPr>
          <w:trHeight w:hRule="exact" w:val="240"/>
          <w:jc w:val="center"/>
        </w:trPr>
        <w:tc>
          <w:tcPr>
            <w:tcW w:w="9752" w:type="dxa"/>
            <w:gridSpan w:val="2"/>
          </w:tcPr>
          <w:p w14:paraId="31E74FAC" w14:textId="77777777" w:rsidR="00BF3DA9" w:rsidRPr="00A967FB" w:rsidRDefault="00BF3DA9" w:rsidP="00EC0E6B"/>
        </w:tc>
      </w:tr>
      <w:tr w:rsidR="00A74CA6" w:rsidRPr="00A967FB" w14:paraId="5A458EE0" w14:textId="77777777" w:rsidTr="00EC0E6B">
        <w:trPr>
          <w:trHeight w:val="240"/>
          <w:jc w:val="center"/>
        </w:trPr>
        <w:tc>
          <w:tcPr>
            <w:tcW w:w="4876" w:type="dxa"/>
          </w:tcPr>
          <w:p w14:paraId="14FA550E" w14:textId="77777777" w:rsidR="00BF3DA9" w:rsidRPr="00A967FB" w:rsidRDefault="00BF3DA9" w:rsidP="00EC0E6B">
            <w:pPr>
              <w:pStyle w:val="AmColumnHeading"/>
            </w:pPr>
            <w:r w:rsidRPr="00A967FB">
              <w:t>Tekst proponowany przez Komisję</w:t>
            </w:r>
          </w:p>
        </w:tc>
        <w:tc>
          <w:tcPr>
            <w:tcW w:w="4876" w:type="dxa"/>
          </w:tcPr>
          <w:p w14:paraId="629DC96F" w14:textId="77777777" w:rsidR="00BF3DA9" w:rsidRPr="00A967FB" w:rsidRDefault="00BF3DA9" w:rsidP="00EC0E6B">
            <w:pPr>
              <w:pStyle w:val="AmColumnHeading"/>
            </w:pPr>
            <w:r w:rsidRPr="00A967FB">
              <w:t>Poprawka</w:t>
            </w:r>
          </w:p>
        </w:tc>
      </w:tr>
      <w:tr w:rsidR="00A74CA6" w:rsidRPr="00A967FB" w14:paraId="2F9CE687" w14:textId="77777777" w:rsidTr="00EC0E6B">
        <w:trPr>
          <w:jc w:val="center"/>
        </w:trPr>
        <w:tc>
          <w:tcPr>
            <w:tcW w:w="4876" w:type="dxa"/>
          </w:tcPr>
          <w:p w14:paraId="39870244" w14:textId="77777777" w:rsidR="00BF3DA9" w:rsidRPr="00A967FB" w:rsidRDefault="00BF3DA9" w:rsidP="00EC0E6B">
            <w:pPr>
              <w:pStyle w:val="Normal6a"/>
            </w:pPr>
            <w:r w:rsidRPr="00A967FB">
              <w:t>3.</w:t>
            </w:r>
            <w:r w:rsidRPr="00A967FB">
              <w:tab/>
              <w:t xml:space="preserve">W terminie </w:t>
            </w:r>
            <w:r w:rsidRPr="00A967FB">
              <w:rPr>
                <w:b/>
                <w:bCs/>
                <w:i/>
                <w:iCs/>
              </w:rPr>
              <w:t>czterech</w:t>
            </w:r>
            <w:r w:rsidRPr="00A967FB">
              <w:t xml:space="preserve"> tygodni od otrzymania dokumentów wymienionych w ust. 2 Europejska Rada Ochrony Danych wskazuje, które z uzasadnionych sprzeciwów mających znaczenie dla sprawy zostają podtrzymane.</w:t>
            </w:r>
          </w:p>
        </w:tc>
        <w:tc>
          <w:tcPr>
            <w:tcW w:w="4876" w:type="dxa"/>
          </w:tcPr>
          <w:p w14:paraId="0B6EAAD8" w14:textId="77777777" w:rsidR="00BF3DA9" w:rsidRPr="00A967FB" w:rsidRDefault="00BF3DA9" w:rsidP="00EC0E6B">
            <w:pPr>
              <w:pStyle w:val="Normal6a"/>
            </w:pPr>
            <w:r w:rsidRPr="00A967FB">
              <w:t>3.</w:t>
            </w:r>
            <w:r w:rsidRPr="00A967FB">
              <w:tab/>
              <w:t xml:space="preserve">W terminie </w:t>
            </w:r>
            <w:r w:rsidRPr="00A967FB">
              <w:rPr>
                <w:b/>
                <w:bCs/>
                <w:i/>
                <w:iCs/>
              </w:rPr>
              <w:t xml:space="preserve">trzech </w:t>
            </w:r>
            <w:r w:rsidRPr="00A967FB">
              <w:t xml:space="preserve">tygodni od otrzymania </w:t>
            </w:r>
            <w:r w:rsidRPr="00A967FB">
              <w:rPr>
                <w:b/>
                <w:bCs/>
                <w:i/>
                <w:iCs/>
              </w:rPr>
              <w:t xml:space="preserve">wszystkich </w:t>
            </w:r>
            <w:r w:rsidRPr="00A967FB">
              <w:t>dokumentów wymienionych w ust. 2 Europejska Rada Ochrony Danych wskazuje, które z uzasadnionych sprzeciwów mających znaczenie dla sprawy zostają podtrzymane.</w:t>
            </w:r>
          </w:p>
        </w:tc>
      </w:tr>
    </w:tbl>
    <w:p w14:paraId="31449C8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03534C4" w14:textId="77777777" w:rsidR="00BF3DA9" w:rsidRPr="00A967FB" w:rsidRDefault="00BF3DA9" w:rsidP="00BF3DA9">
      <w:r w:rsidRPr="00A967FB">
        <w:rPr>
          <w:rStyle w:val="HideTWBExt"/>
        </w:rPr>
        <w:t>&lt;/Amend&gt;</w:t>
      </w:r>
    </w:p>
    <w:p w14:paraId="085D1BB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410</w:t>
      </w:r>
      <w:r w:rsidRPr="00A967FB">
        <w:rPr>
          <w:rStyle w:val="HideTWBExt"/>
          <w:b w:val="0"/>
        </w:rPr>
        <w:t>&lt;/NumAm&gt;</w:t>
      </w:r>
    </w:p>
    <w:p w14:paraId="76FD428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CED0E7A" w14:textId="77777777" w:rsidR="00BF3DA9" w:rsidRPr="00A967FB" w:rsidRDefault="00BF3DA9" w:rsidP="00BF3DA9">
      <w:pPr>
        <w:pStyle w:val="NormalBold"/>
      </w:pPr>
      <w:r w:rsidRPr="00A967FB">
        <w:rPr>
          <w:rStyle w:val="HideTWBExt"/>
          <w:b w:val="0"/>
        </w:rPr>
        <w:t>&lt;/RepeatBlock-By&gt;</w:t>
      </w:r>
    </w:p>
    <w:p w14:paraId="5D51406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120806B" w14:textId="77777777" w:rsidR="00BF3DA9" w:rsidRPr="00A967FB" w:rsidRDefault="00BF3DA9" w:rsidP="00BF3DA9">
      <w:pPr>
        <w:pStyle w:val="NormalBold"/>
      </w:pPr>
      <w:r w:rsidRPr="00A967FB">
        <w:rPr>
          <w:rStyle w:val="HideTWBExt"/>
          <w:b w:val="0"/>
        </w:rPr>
        <w:t>&lt;Article&gt;</w:t>
      </w:r>
      <w:r w:rsidRPr="00A967FB">
        <w:t>Artykuł 22 – ustęp 3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B7F3C99" w14:textId="77777777" w:rsidTr="00EC0E6B">
        <w:trPr>
          <w:trHeight w:hRule="exact" w:val="240"/>
          <w:jc w:val="center"/>
        </w:trPr>
        <w:tc>
          <w:tcPr>
            <w:tcW w:w="9752" w:type="dxa"/>
            <w:gridSpan w:val="2"/>
          </w:tcPr>
          <w:p w14:paraId="26EB49E9" w14:textId="77777777" w:rsidR="00BF3DA9" w:rsidRPr="00A967FB" w:rsidRDefault="00BF3DA9" w:rsidP="00EC0E6B"/>
        </w:tc>
      </w:tr>
      <w:tr w:rsidR="00A74CA6" w:rsidRPr="00A967FB" w14:paraId="4B00A825" w14:textId="77777777" w:rsidTr="00EC0E6B">
        <w:trPr>
          <w:trHeight w:val="240"/>
          <w:jc w:val="center"/>
        </w:trPr>
        <w:tc>
          <w:tcPr>
            <w:tcW w:w="4876" w:type="dxa"/>
          </w:tcPr>
          <w:p w14:paraId="4B4481F6" w14:textId="77777777" w:rsidR="00BF3DA9" w:rsidRPr="00A967FB" w:rsidRDefault="00BF3DA9" w:rsidP="00EC0E6B">
            <w:pPr>
              <w:pStyle w:val="AmColumnHeading"/>
            </w:pPr>
            <w:r w:rsidRPr="00A967FB">
              <w:t>Tekst proponowany przez Komisję</w:t>
            </w:r>
          </w:p>
        </w:tc>
        <w:tc>
          <w:tcPr>
            <w:tcW w:w="4876" w:type="dxa"/>
          </w:tcPr>
          <w:p w14:paraId="1E3AA60B" w14:textId="77777777" w:rsidR="00BF3DA9" w:rsidRPr="00A967FB" w:rsidRDefault="00BF3DA9" w:rsidP="00EC0E6B">
            <w:pPr>
              <w:pStyle w:val="AmColumnHeading"/>
            </w:pPr>
            <w:r w:rsidRPr="00A967FB">
              <w:t>Poprawka</w:t>
            </w:r>
          </w:p>
        </w:tc>
      </w:tr>
      <w:tr w:rsidR="00A74CA6" w:rsidRPr="00A967FB" w14:paraId="2270DAF1" w14:textId="77777777" w:rsidTr="00EC0E6B">
        <w:trPr>
          <w:jc w:val="center"/>
        </w:trPr>
        <w:tc>
          <w:tcPr>
            <w:tcW w:w="4876" w:type="dxa"/>
          </w:tcPr>
          <w:p w14:paraId="733F7D76" w14:textId="77777777" w:rsidR="00BF3DA9" w:rsidRPr="00A967FB" w:rsidRDefault="00BF3DA9" w:rsidP="00EC0E6B">
            <w:pPr>
              <w:pStyle w:val="Normal6a"/>
            </w:pPr>
          </w:p>
        </w:tc>
        <w:tc>
          <w:tcPr>
            <w:tcW w:w="4876" w:type="dxa"/>
          </w:tcPr>
          <w:p w14:paraId="65BD18E4" w14:textId="77777777" w:rsidR="00BF3DA9" w:rsidRPr="00A967FB" w:rsidRDefault="00BF3DA9" w:rsidP="00EC0E6B">
            <w:pPr>
              <w:pStyle w:val="Normal6a"/>
            </w:pPr>
            <w:r w:rsidRPr="00A967FB">
              <w:rPr>
                <w:b/>
                <w:i/>
              </w:rPr>
              <w:t>3a.</w:t>
            </w:r>
            <w:r w:rsidRPr="00A967FB">
              <w:tab/>
            </w:r>
            <w:r w:rsidRPr="00A967FB">
              <w:rPr>
                <w:b/>
                <w:i/>
              </w:rPr>
              <w:t xml:space="preserve">Przewidziany w art. 65 ust. 4 rozporządzenia (UE) 2016/679 zakaz przyjmowania przez organy nadzorcze decyzji w przedmiocie przedłożonym Europejskiej Radzie Ochrony Danych w okresach, o których mowa w art. 65 ust. 2 rozporządzenia (UE) 2016/679 i art. 65 ust. 3 tego rozporządzenia, ma również zastosowanie w okresach, </w:t>
            </w:r>
            <w:r w:rsidRPr="00A967FB">
              <w:rPr>
                <w:b/>
                <w:i/>
              </w:rPr>
              <w:lastRenderedPageBreak/>
              <w:t>o których mowa w ust. 3 niniejszego artykułu.</w:t>
            </w:r>
          </w:p>
        </w:tc>
      </w:tr>
    </w:tbl>
    <w:p w14:paraId="5E8C098B"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D5709F7" w14:textId="77777777" w:rsidR="00BF3DA9" w:rsidRPr="00A967FB" w:rsidRDefault="00BF3DA9" w:rsidP="00BF3DA9">
      <w:r w:rsidRPr="00A967FB">
        <w:rPr>
          <w:rStyle w:val="HideTWBExt"/>
        </w:rPr>
        <w:t>&lt;/Amend&gt;</w:t>
      </w:r>
    </w:p>
    <w:p w14:paraId="771AD85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411</w:t>
      </w:r>
      <w:r w:rsidRPr="00A967FB">
        <w:rPr>
          <w:rStyle w:val="HideTWBExt"/>
          <w:b w:val="0"/>
        </w:rPr>
        <w:t>&lt;/NumAm&gt;</w:t>
      </w:r>
    </w:p>
    <w:p w14:paraId="5BE9DBC4"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5A0D288" w14:textId="77777777" w:rsidR="00BF3DA9" w:rsidRPr="00A967FB" w:rsidRDefault="00BF3DA9" w:rsidP="00BF3DA9">
      <w:pPr>
        <w:pStyle w:val="NormalBold"/>
      </w:pPr>
      <w:r w:rsidRPr="00A967FB">
        <w:rPr>
          <w:rStyle w:val="HideTWBExt"/>
          <w:b w:val="0"/>
        </w:rPr>
        <w:t>&lt;/RepeatBlock-By&gt;</w:t>
      </w:r>
    </w:p>
    <w:p w14:paraId="75B98D8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A78A533" w14:textId="77777777" w:rsidR="00BF3DA9" w:rsidRPr="00A967FB" w:rsidRDefault="00BF3DA9" w:rsidP="00BF3DA9">
      <w:pPr>
        <w:pStyle w:val="NormalBold"/>
      </w:pPr>
      <w:r w:rsidRPr="00A967FB">
        <w:rPr>
          <w:rStyle w:val="HideTWBExt"/>
          <w:b w:val="0"/>
        </w:rPr>
        <w:t>&lt;Article&gt;</w:t>
      </w:r>
      <w:r w:rsidRPr="00A967FB">
        <w:t>Artykuł 23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7ECB435" w14:textId="77777777" w:rsidTr="00EC0E6B">
        <w:trPr>
          <w:trHeight w:hRule="exact" w:val="240"/>
          <w:jc w:val="center"/>
        </w:trPr>
        <w:tc>
          <w:tcPr>
            <w:tcW w:w="9752" w:type="dxa"/>
            <w:gridSpan w:val="2"/>
          </w:tcPr>
          <w:p w14:paraId="31669847" w14:textId="77777777" w:rsidR="00BF3DA9" w:rsidRPr="00A967FB" w:rsidRDefault="00BF3DA9" w:rsidP="00EC0E6B"/>
        </w:tc>
      </w:tr>
      <w:tr w:rsidR="00A74CA6" w:rsidRPr="00A967FB" w14:paraId="398F63EA" w14:textId="77777777" w:rsidTr="00EC0E6B">
        <w:trPr>
          <w:trHeight w:val="240"/>
          <w:jc w:val="center"/>
        </w:trPr>
        <w:tc>
          <w:tcPr>
            <w:tcW w:w="4876" w:type="dxa"/>
          </w:tcPr>
          <w:p w14:paraId="5ECA3BFB" w14:textId="77777777" w:rsidR="00BF3DA9" w:rsidRPr="00A967FB" w:rsidRDefault="00BF3DA9" w:rsidP="00EC0E6B">
            <w:pPr>
              <w:pStyle w:val="AmColumnHeading"/>
            </w:pPr>
            <w:r w:rsidRPr="00A967FB">
              <w:t>Tekst proponowany przez Komisję</w:t>
            </w:r>
          </w:p>
        </w:tc>
        <w:tc>
          <w:tcPr>
            <w:tcW w:w="4876" w:type="dxa"/>
          </w:tcPr>
          <w:p w14:paraId="0F6BE726" w14:textId="77777777" w:rsidR="00BF3DA9" w:rsidRPr="00A967FB" w:rsidRDefault="00BF3DA9" w:rsidP="00EC0E6B">
            <w:pPr>
              <w:pStyle w:val="AmColumnHeading"/>
            </w:pPr>
            <w:r w:rsidRPr="00A967FB">
              <w:t>Poprawka</w:t>
            </w:r>
          </w:p>
        </w:tc>
      </w:tr>
      <w:tr w:rsidR="00A74CA6" w:rsidRPr="00A967FB" w14:paraId="58242221" w14:textId="77777777" w:rsidTr="00EC0E6B">
        <w:trPr>
          <w:jc w:val="center"/>
        </w:trPr>
        <w:tc>
          <w:tcPr>
            <w:tcW w:w="4876" w:type="dxa"/>
          </w:tcPr>
          <w:p w14:paraId="4CF8C9F2" w14:textId="77777777" w:rsidR="00BF3DA9" w:rsidRPr="00A967FB" w:rsidRDefault="00BF3DA9" w:rsidP="00EC0E6B">
            <w:pPr>
              <w:pStyle w:val="Normal6a"/>
              <w:jc w:val="center"/>
            </w:pPr>
            <w:r w:rsidRPr="00A967FB">
              <w:rPr>
                <w:b/>
                <w:i/>
              </w:rPr>
              <w:t>Artykuł 23</w:t>
            </w:r>
            <w:r w:rsidRPr="00A967FB">
              <w:tab/>
            </w:r>
          </w:p>
        </w:tc>
        <w:tc>
          <w:tcPr>
            <w:tcW w:w="4876" w:type="dxa"/>
          </w:tcPr>
          <w:p w14:paraId="7F681CC1" w14:textId="77777777" w:rsidR="00BF3DA9" w:rsidRPr="00A967FB" w:rsidRDefault="00BF3DA9" w:rsidP="00EC0E6B">
            <w:pPr>
              <w:pStyle w:val="Normal6a"/>
            </w:pPr>
            <w:r w:rsidRPr="00A967FB">
              <w:rPr>
                <w:b/>
                <w:i/>
              </w:rPr>
              <w:t>skreśla się</w:t>
            </w:r>
          </w:p>
        </w:tc>
      </w:tr>
      <w:tr w:rsidR="00A74CA6" w:rsidRPr="00A967FB" w14:paraId="253DDBAD" w14:textId="77777777" w:rsidTr="00EC0E6B">
        <w:trPr>
          <w:jc w:val="center"/>
        </w:trPr>
        <w:tc>
          <w:tcPr>
            <w:tcW w:w="4876" w:type="dxa"/>
          </w:tcPr>
          <w:p w14:paraId="7D3E3C4D" w14:textId="77777777" w:rsidR="00BF3DA9" w:rsidRPr="00A967FB" w:rsidRDefault="00BF3DA9" w:rsidP="00EC0E6B">
            <w:pPr>
              <w:pStyle w:val="Normal6a"/>
              <w:jc w:val="center"/>
            </w:pPr>
            <w:r w:rsidRPr="00A967FB">
              <w:rPr>
                <w:b/>
                <w:i/>
              </w:rPr>
              <w:t>Rejestracja sprawy w przypadku decyzji przyjmowanej na podstawie art. 65 ust. 1 lit. a) rozporządzenia (UE) 2016/679</w:t>
            </w:r>
          </w:p>
        </w:tc>
        <w:tc>
          <w:tcPr>
            <w:tcW w:w="4876" w:type="dxa"/>
          </w:tcPr>
          <w:p w14:paraId="579C60E3" w14:textId="77777777" w:rsidR="00BF3DA9" w:rsidRPr="00A967FB" w:rsidRDefault="00BF3DA9" w:rsidP="00EC0E6B">
            <w:pPr>
              <w:pStyle w:val="Normal6a"/>
            </w:pPr>
          </w:p>
        </w:tc>
      </w:tr>
      <w:tr w:rsidR="00A74CA6" w:rsidRPr="00A967FB" w14:paraId="5C33B29B" w14:textId="77777777" w:rsidTr="00EC0E6B">
        <w:trPr>
          <w:jc w:val="center"/>
        </w:trPr>
        <w:tc>
          <w:tcPr>
            <w:tcW w:w="4876" w:type="dxa"/>
          </w:tcPr>
          <w:p w14:paraId="51215550" w14:textId="77777777" w:rsidR="00BF3DA9" w:rsidRPr="00A967FB" w:rsidRDefault="00BF3DA9" w:rsidP="00EC0E6B">
            <w:pPr>
              <w:pStyle w:val="Normal6a"/>
            </w:pPr>
            <w:r w:rsidRPr="00A967FB">
              <w:rPr>
                <w:b/>
                <w:i/>
              </w:rPr>
              <w:t>Przewodniczący Europejskiej Rady Ochrony Danych rejestruje przekazanie sprawy do rozstrzygnięcia sporu na podstawie art. 65 ust. 1 lit. a) rozporządzenia (UE) 2016/679 nie później niż tydzień po otrzymaniu wszystkich następujących dokumentów:</w:t>
            </w:r>
          </w:p>
        </w:tc>
        <w:tc>
          <w:tcPr>
            <w:tcW w:w="4876" w:type="dxa"/>
          </w:tcPr>
          <w:p w14:paraId="06D2B343" w14:textId="77777777" w:rsidR="00BF3DA9" w:rsidRPr="00A967FB" w:rsidRDefault="00BF3DA9" w:rsidP="00EC0E6B">
            <w:pPr>
              <w:pStyle w:val="Normal6a"/>
            </w:pPr>
          </w:p>
        </w:tc>
      </w:tr>
      <w:tr w:rsidR="00A74CA6" w:rsidRPr="00A967FB" w14:paraId="77C63A68" w14:textId="77777777" w:rsidTr="00EC0E6B">
        <w:trPr>
          <w:jc w:val="center"/>
        </w:trPr>
        <w:tc>
          <w:tcPr>
            <w:tcW w:w="4876" w:type="dxa"/>
          </w:tcPr>
          <w:p w14:paraId="4657D706" w14:textId="77777777" w:rsidR="00BF3DA9" w:rsidRPr="00A967FB" w:rsidRDefault="00BF3DA9" w:rsidP="00EC0E6B">
            <w:pPr>
              <w:pStyle w:val="Normal6a"/>
            </w:pPr>
            <w:r w:rsidRPr="00A967FB">
              <w:rPr>
                <w:b/>
                <w:i/>
              </w:rPr>
              <w:t>a) projektu decyzji lub zmienionego projektu decyzji będącej przedmiotem uzasadnionych sprzeciwów mających znaczenie dla sprawy;</w:t>
            </w:r>
          </w:p>
        </w:tc>
        <w:tc>
          <w:tcPr>
            <w:tcW w:w="4876" w:type="dxa"/>
          </w:tcPr>
          <w:p w14:paraId="32E0DE8B" w14:textId="77777777" w:rsidR="00BF3DA9" w:rsidRPr="00A967FB" w:rsidRDefault="00BF3DA9" w:rsidP="00EC0E6B">
            <w:pPr>
              <w:pStyle w:val="Normal6a"/>
            </w:pPr>
          </w:p>
        </w:tc>
      </w:tr>
      <w:tr w:rsidR="00A74CA6" w:rsidRPr="00A967FB" w14:paraId="34ADAB20" w14:textId="77777777" w:rsidTr="00EC0E6B">
        <w:trPr>
          <w:jc w:val="center"/>
        </w:trPr>
        <w:tc>
          <w:tcPr>
            <w:tcW w:w="4876" w:type="dxa"/>
          </w:tcPr>
          <w:p w14:paraId="0ABBA5AA" w14:textId="77777777" w:rsidR="00BF3DA9" w:rsidRPr="00A967FB" w:rsidRDefault="00BF3DA9" w:rsidP="00EC0E6B">
            <w:pPr>
              <w:pStyle w:val="Normal6a"/>
            </w:pPr>
            <w:r w:rsidRPr="00A967FB">
              <w:rPr>
                <w:b/>
                <w:i/>
              </w:rPr>
              <w:t>b) streszczenia istotnych faktów;</w:t>
            </w:r>
          </w:p>
        </w:tc>
        <w:tc>
          <w:tcPr>
            <w:tcW w:w="4876" w:type="dxa"/>
          </w:tcPr>
          <w:p w14:paraId="5BCF243A" w14:textId="77777777" w:rsidR="00BF3DA9" w:rsidRPr="00A967FB" w:rsidRDefault="00BF3DA9" w:rsidP="00EC0E6B">
            <w:pPr>
              <w:pStyle w:val="Normal6a"/>
            </w:pPr>
          </w:p>
        </w:tc>
      </w:tr>
      <w:tr w:rsidR="00A74CA6" w:rsidRPr="00A967FB" w14:paraId="01596F35" w14:textId="77777777" w:rsidTr="00EC0E6B">
        <w:trPr>
          <w:jc w:val="center"/>
        </w:trPr>
        <w:tc>
          <w:tcPr>
            <w:tcW w:w="4876" w:type="dxa"/>
          </w:tcPr>
          <w:p w14:paraId="058AAD3D" w14:textId="77777777" w:rsidR="00BF3DA9" w:rsidRPr="00A967FB" w:rsidRDefault="00BF3DA9" w:rsidP="00EC0E6B">
            <w:pPr>
              <w:pStyle w:val="Normal6a"/>
            </w:pPr>
            <w:r w:rsidRPr="00A967FB">
              <w:rPr>
                <w:b/>
                <w:i/>
              </w:rPr>
              <w:t>c) ewentualnych pisemnych opinii stron objętych postępowaniem wyrażonych na podstawie art. 14 lub 17;</w:t>
            </w:r>
          </w:p>
        </w:tc>
        <w:tc>
          <w:tcPr>
            <w:tcW w:w="4876" w:type="dxa"/>
          </w:tcPr>
          <w:p w14:paraId="3424C2FF" w14:textId="77777777" w:rsidR="00BF3DA9" w:rsidRPr="00A967FB" w:rsidRDefault="00BF3DA9" w:rsidP="00EC0E6B">
            <w:pPr>
              <w:pStyle w:val="Normal6a"/>
            </w:pPr>
          </w:p>
        </w:tc>
      </w:tr>
      <w:tr w:rsidR="00A74CA6" w:rsidRPr="00A967FB" w14:paraId="7B2841A3" w14:textId="77777777" w:rsidTr="00EC0E6B">
        <w:trPr>
          <w:jc w:val="center"/>
        </w:trPr>
        <w:tc>
          <w:tcPr>
            <w:tcW w:w="4876" w:type="dxa"/>
          </w:tcPr>
          <w:p w14:paraId="5F0BEB11" w14:textId="77777777" w:rsidR="00BF3DA9" w:rsidRPr="00A967FB" w:rsidRDefault="00BF3DA9" w:rsidP="00EC0E6B">
            <w:pPr>
              <w:pStyle w:val="Normal6a"/>
            </w:pPr>
            <w:r w:rsidRPr="00A967FB">
              <w:rPr>
                <w:b/>
                <w:i/>
              </w:rPr>
              <w:t>d) ewentualnych pisemnych opinii skarżących wyrażonych na podstawie art. 11, 12 i 15;</w:t>
            </w:r>
          </w:p>
        </w:tc>
        <w:tc>
          <w:tcPr>
            <w:tcW w:w="4876" w:type="dxa"/>
          </w:tcPr>
          <w:p w14:paraId="6745C876" w14:textId="77777777" w:rsidR="00BF3DA9" w:rsidRPr="00A967FB" w:rsidRDefault="00BF3DA9" w:rsidP="00EC0E6B">
            <w:pPr>
              <w:pStyle w:val="Normal6a"/>
            </w:pPr>
          </w:p>
        </w:tc>
      </w:tr>
      <w:tr w:rsidR="00A74CA6" w:rsidRPr="00A967FB" w14:paraId="2E9164F6" w14:textId="77777777" w:rsidTr="00EC0E6B">
        <w:trPr>
          <w:jc w:val="center"/>
        </w:trPr>
        <w:tc>
          <w:tcPr>
            <w:tcW w:w="4876" w:type="dxa"/>
          </w:tcPr>
          <w:p w14:paraId="526B0433" w14:textId="77777777" w:rsidR="00BF3DA9" w:rsidRPr="00A967FB" w:rsidRDefault="00BF3DA9" w:rsidP="00EC0E6B">
            <w:pPr>
              <w:pStyle w:val="Normal6a"/>
            </w:pPr>
            <w:r w:rsidRPr="00A967FB">
              <w:rPr>
                <w:b/>
                <w:i/>
              </w:rPr>
              <w:t>e) podtrzymanych uzasadnionych sprzeciwów mających znaczenie dla sprawy;</w:t>
            </w:r>
          </w:p>
        </w:tc>
        <w:tc>
          <w:tcPr>
            <w:tcW w:w="4876" w:type="dxa"/>
          </w:tcPr>
          <w:p w14:paraId="6E8CE746" w14:textId="77777777" w:rsidR="00BF3DA9" w:rsidRPr="00A967FB" w:rsidRDefault="00BF3DA9" w:rsidP="00EC0E6B">
            <w:pPr>
              <w:pStyle w:val="Normal6a"/>
            </w:pPr>
          </w:p>
        </w:tc>
      </w:tr>
      <w:tr w:rsidR="00A74CA6" w:rsidRPr="00A967FB" w14:paraId="693A509C" w14:textId="77777777" w:rsidTr="00EC0E6B">
        <w:trPr>
          <w:jc w:val="center"/>
        </w:trPr>
        <w:tc>
          <w:tcPr>
            <w:tcW w:w="4876" w:type="dxa"/>
          </w:tcPr>
          <w:p w14:paraId="1ADB0703" w14:textId="77777777" w:rsidR="00BF3DA9" w:rsidRPr="00A967FB" w:rsidRDefault="00BF3DA9" w:rsidP="00EC0E6B">
            <w:pPr>
              <w:pStyle w:val="Normal6a"/>
            </w:pPr>
            <w:r w:rsidRPr="00A967FB">
              <w:rPr>
                <w:b/>
                <w:i/>
              </w:rPr>
              <w:t xml:space="preserve">f) powodów, dla których wiodący organ nadzorczy nie przychylił się do podtrzymanych uzasadnionych sprzeciwów mających znaczenie dla </w:t>
            </w:r>
            <w:r w:rsidRPr="00A967FB">
              <w:rPr>
                <w:b/>
                <w:i/>
              </w:rPr>
              <w:lastRenderedPageBreak/>
              <w:t>sprawy.</w:t>
            </w:r>
          </w:p>
        </w:tc>
        <w:tc>
          <w:tcPr>
            <w:tcW w:w="4876" w:type="dxa"/>
          </w:tcPr>
          <w:p w14:paraId="5FA8C92B" w14:textId="77777777" w:rsidR="00BF3DA9" w:rsidRPr="00A967FB" w:rsidRDefault="00BF3DA9" w:rsidP="00EC0E6B">
            <w:pPr>
              <w:pStyle w:val="Normal6a"/>
            </w:pPr>
          </w:p>
        </w:tc>
      </w:tr>
    </w:tbl>
    <w:p w14:paraId="7D33504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49BAB4E" w14:textId="77777777" w:rsidR="00BF3DA9" w:rsidRPr="00A967FB" w:rsidRDefault="00BF3DA9" w:rsidP="00BF3DA9">
      <w:r w:rsidRPr="00A967FB">
        <w:rPr>
          <w:rStyle w:val="HideTWBExt"/>
        </w:rPr>
        <w:t>&lt;/Amend&gt;</w:t>
      </w:r>
    </w:p>
    <w:p w14:paraId="167C0B0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412</w:t>
      </w:r>
      <w:r w:rsidRPr="00A967FB">
        <w:rPr>
          <w:rStyle w:val="HideTWBExt"/>
          <w:b w:val="0"/>
        </w:rPr>
        <w:t>&lt;/NumAm&gt;</w:t>
      </w:r>
    </w:p>
    <w:p w14:paraId="2FC09AB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AFBF94F" w14:textId="77777777" w:rsidR="00BF3DA9" w:rsidRPr="00A967FB" w:rsidRDefault="00BF3DA9" w:rsidP="00BF3DA9">
      <w:pPr>
        <w:pStyle w:val="NormalBold"/>
      </w:pPr>
      <w:r w:rsidRPr="00A967FB">
        <w:rPr>
          <w:rStyle w:val="HideTWBExt"/>
          <w:b w:val="0"/>
        </w:rPr>
        <w:t>&lt;/RepeatBlock-By&gt;</w:t>
      </w:r>
    </w:p>
    <w:p w14:paraId="7F98003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54D7136" w14:textId="77777777" w:rsidR="00BF3DA9" w:rsidRPr="00A967FB" w:rsidRDefault="00BF3DA9" w:rsidP="00BF3DA9">
      <w:pPr>
        <w:pStyle w:val="NormalBold"/>
      </w:pPr>
      <w:r w:rsidRPr="00A967FB">
        <w:rPr>
          <w:rStyle w:val="HideTWBExt"/>
          <w:b w:val="0"/>
        </w:rPr>
        <w:t>&lt;Article&gt;</w:t>
      </w:r>
      <w:r w:rsidRPr="00A967FB">
        <w:t>Artykuł 23 – akapit 1 – litera f</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FC3C252" w14:textId="77777777" w:rsidTr="00EC0E6B">
        <w:trPr>
          <w:trHeight w:hRule="exact" w:val="240"/>
          <w:jc w:val="center"/>
        </w:trPr>
        <w:tc>
          <w:tcPr>
            <w:tcW w:w="9752" w:type="dxa"/>
            <w:gridSpan w:val="2"/>
          </w:tcPr>
          <w:p w14:paraId="06FCEAAE" w14:textId="77777777" w:rsidR="00BF3DA9" w:rsidRPr="00A967FB" w:rsidRDefault="00BF3DA9" w:rsidP="00EC0E6B"/>
        </w:tc>
      </w:tr>
      <w:tr w:rsidR="00A74CA6" w:rsidRPr="00A967FB" w14:paraId="4A8305CD" w14:textId="77777777" w:rsidTr="00EC0E6B">
        <w:trPr>
          <w:trHeight w:val="240"/>
          <w:jc w:val="center"/>
        </w:trPr>
        <w:tc>
          <w:tcPr>
            <w:tcW w:w="4876" w:type="dxa"/>
          </w:tcPr>
          <w:p w14:paraId="0402849B" w14:textId="77777777" w:rsidR="00BF3DA9" w:rsidRPr="00A967FB" w:rsidRDefault="00BF3DA9" w:rsidP="00EC0E6B">
            <w:pPr>
              <w:pStyle w:val="AmColumnHeading"/>
            </w:pPr>
            <w:r w:rsidRPr="00A967FB">
              <w:t>Tekst proponowany przez Komisję</w:t>
            </w:r>
          </w:p>
        </w:tc>
        <w:tc>
          <w:tcPr>
            <w:tcW w:w="4876" w:type="dxa"/>
          </w:tcPr>
          <w:p w14:paraId="6FA5E65A" w14:textId="77777777" w:rsidR="00BF3DA9" w:rsidRPr="00A967FB" w:rsidRDefault="00BF3DA9" w:rsidP="00EC0E6B">
            <w:pPr>
              <w:pStyle w:val="AmColumnHeading"/>
            </w:pPr>
            <w:r w:rsidRPr="00A967FB">
              <w:t>Poprawka</w:t>
            </w:r>
          </w:p>
        </w:tc>
      </w:tr>
      <w:tr w:rsidR="00A74CA6" w:rsidRPr="00A967FB" w14:paraId="7CD33E31" w14:textId="77777777" w:rsidTr="00EC0E6B">
        <w:trPr>
          <w:jc w:val="center"/>
        </w:trPr>
        <w:tc>
          <w:tcPr>
            <w:tcW w:w="4876" w:type="dxa"/>
          </w:tcPr>
          <w:p w14:paraId="1F827419" w14:textId="77777777" w:rsidR="00BF3DA9" w:rsidRPr="00A967FB" w:rsidRDefault="00BF3DA9" w:rsidP="00EC0E6B">
            <w:pPr>
              <w:pStyle w:val="Normal6a"/>
            </w:pPr>
            <w:r w:rsidRPr="00A967FB">
              <w:t>f)</w:t>
            </w:r>
            <w:r w:rsidRPr="00A967FB">
              <w:tab/>
              <w:t>powodów, dla których wiodący organ nadzorczy nie przychylił się do podtrzymanych uzasadnionych sprzeciwów mających znaczenie dla sprawy.</w:t>
            </w:r>
          </w:p>
        </w:tc>
        <w:tc>
          <w:tcPr>
            <w:tcW w:w="4876" w:type="dxa"/>
          </w:tcPr>
          <w:p w14:paraId="6AACA8C3" w14:textId="77777777" w:rsidR="00BF3DA9" w:rsidRPr="00A967FB" w:rsidRDefault="00BF3DA9" w:rsidP="00EC0E6B">
            <w:pPr>
              <w:pStyle w:val="Normal6a"/>
            </w:pPr>
            <w:r w:rsidRPr="00A967FB">
              <w:t>f)</w:t>
            </w:r>
            <w:r w:rsidRPr="00A967FB">
              <w:tab/>
              <w:t xml:space="preserve">powodów, dla których wiodący organ nadzorczy nie przychylił się do podtrzymanych uzasadnionych sprzeciwów mających znaczenie dla sprawy lub </w:t>
            </w:r>
            <w:r w:rsidRPr="00A967FB">
              <w:rPr>
                <w:b/>
                <w:bCs/>
                <w:i/>
                <w:iCs/>
              </w:rPr>
              <w:t>odrzucił je jako nieuzasadnione lub niemające znaczenia dla sprawy</w:t>
            </w:r>
            <w:r w:rsidRPr="00A967FB">
              <w:t>.</w:t>
            </w:r>
          </w:p>
        </w:tc>
      </w:tr>
    </w:tbl>
    <w:p w14:paraId="4F05D99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E7905AB" w14:textId="77777777" w:rsidR="00BF3DA9" w:rsidRPr="00A967FB" w:rsidRDefault="00BF3DA9" w:rsidP="00BF3DA9">
      <w:r w:rsidRPr="00A967FB">
        <w:rPr>
          <w:rStyle w:val="HideTWBExt"/>
        </w:rPr>
        <w:t>&lt;/Amend&gt;</w:t>
      </w:r>
    </w:p>
    <w:p w14:paraId="1091982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413</w:t>
      </w:r>
      <w:r w:rsidRPr="00A967FB">
        <w:rPr>
          <w:rStyle w:val="HideTWBExt"/>
          <w:b w:val="0"/>
        </w:rPr>
        <w:t>&lt;/NumAm&gt;</w:t>
      </w:r>
    </w:p>
    <w:p w14:paraId="3C877E5E"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507A056" w14:textId="77777777" w:rsidR="00BF3DA9" w:rsidRPr="00A967FB" w:rsidRDefault="00BF3DA9" w:rsidP="00BF3DA9">
      <w:pPr>
        <w:pStyle w:val="NormalBold"/>
      </w:pPr>
      <w:r w:rsidRPr="00A967FB">
        <w:rPr>
          <w:rStyle w:val="HideTWBExt"/>
          <w:b w:val="0"/>
        </w:rPr>
        <w:t>&lt;/RepeatBlock-By&gt;</w:t>
      </w:r>
    </w:p>
    <w:p w14:paraId="009EC1F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583AF1D" w14:textId="77777777" w:rsidR="00BF3DA9" w:rsidRPr="00A967FB" w:rsidRDefault="00BF3DA9" w:rsidP="00BF3DA9">
      <w:pPr>
        <w:pStyle w:val="NormalBold"/>
      </w:pPr>
      <w:r w:rsidRPr="00A967FB">
        <w:rPr>
          <w:rStyle w:val="HideTWBExt"/>
          <w:b w:val="0"/>
        </w:rPr>
        <w:t>&lt;Article&gt;</w:t>
      </w:r>
      <w:r w:rsidRPr="00A967FB">
        <w:t>Artykuł 23 – akapit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0659714" w14:textId="77777777" w:rsidTr="00EC0E6B">
        <w:trPr>
          <w:trHeight w:hRule="exact" w:val="240"/>
          <w:jc w:val="center"/>
        </w:trPr>
        <w:tc>
          <w:tcPr>
            <w:tcW w:w="9752" w:type="dxa"/>
            <w:gridSpan w:val="2"/>
          </w:tcPr>
          <w:p w14:paraId="07E1E6F2" w14:textId="77777777" w:rsidR="00BF3DA9" w:rsidRPr="00A967FB" w:rsidRDefault="00BF3DA9" w:rsidP="00EC0E6B"/>
        </w:tc>
      </w:tr>
      <w:tr w:rsidR="00A74CA6" w:rsidRPr="00A967FB" w14:paraId="5424F4CB" w14:textId="77777777" w:rsidTr="00EC0E6B">
        <w:trPr>
          <w:trHeight w:val="240"/>
          <w:jc w:val="center"/>
        </w:trPr>
        <w:tc>
          <w:tcPr>
            <w:tcW w:w="4876" w:type="dxa"/>
          </w:tcPr>
          <w:p w14:paraId="5461807A" w14:textId="77777777" w:rsidR="00BF3DA9" w:rsidRPr="00A967FB" w:rsidRDefault="00BF3DA9" w:rsidP="00EC0E6B">
            <w:pPr>
              <w:pStyle w:val="AmColumnHeading"/>
            </w:pPr>
            <w:r w:rsidRPr="00A967FB">
              <w:t>Tekst proponowany przez Komisję</w:t>
            </w:r>
          </w:p>
        </w:tc>
        <w:tc>
          <w:tcPr>
            <w:tcW w:w="4876" w:type="dxa"/>
          </w:tcPr>
          <w:p w14:paraId="3B8ABA97" w14:textId="77777777" w:rsidR="00BF3DA9" w:rsidRPr="00A967FB" w:rsidRDefault="00BF3DA9" w:rsidP="00EC0E6B">
            <w:pPr>
              <w:pStyle w:val="AmColumnHeading"/>
            </w:pPr>
            <w:r w:rsidRPr="00A967FB">
              <w:t>Poprawka</w:t>
            </w:r>
          </w:p>
        </w:tc>
      </w:tr>
      <w:tr w:rsidR="00A74CA6" w:rsidRPr="00A967FB" w14:paraId="1F6F9A66" w14:textId="77777777" w:rsidTr="00EC0E6B">
        <w:trPr>
          <w:jc w:val="center"/>
        </w:trPr>
        <w:tc>
          <w:tcPr>
            <w:tcW w:w="4876" w:type="dxa"/>
          </w:tcPr>
          <w:p w14:paraId="28CFE398" w14:textId="77777777" w:rsidR="00BF3DA9" w:rsidRPr="00A967FB" w:rsidRDefault="00BF3DA9" w:rsidP="00EC0E6B">
            <w:pPr>
              <w:pStyle w:val="Normal6a"/>
            </w:pPr>
          </w:p>
        </w:tc>
        <w:tc>
          <w:tcPr>
            <w:tcW w:w="4876" w:type="dxa"/>
          </w:tcPr>
          <w:p w14:paraId="4A5AFB83" w14:textId="77777777" w:rsidR="00BF3DA9" w:rsidRPr="00A967FB" w:rsidRDefault="00BF3DA9" w:rsidP="00EC0E6B">
            <w:pPr>
              <w:pStyle w:val="Normal6a"/>
            </w:pPr>
            <w:r w:rsidRPr="00A967FB">
              <w:rPr>
                <w:b/>
                <w:i/>
              </w:rPr>
              <w:t xml:space="preserve">Po otrzymaniu wszystkich dokumentów określonych w akapicie pierwszym przewodniczący Europejskiej Rady Ochrony Danych jest uprawniony do zwrócenia się do wiodącego organu nadzorczego o wszelkie dodatkowe informacje, dokumenty lub wyjaśnienia niezbędne do podjęcia przez Europejską Radę Ochrony Danych wiążącej decyzji dotyczącej wszystkich kwestii będących przedmiotem uzasadnionych sprzeciwów mających znaczenie dla sprawy. Wiodący organ nadzorczy dostarcza taką dodatkową dokumentację w terminie nie dłuższym niż jeden tydzień od otrzymania </w:t>
            </w:r>
            <w:r w:rsidRPr="00A967FB">
              <w:rPr>
                <w:b/>
                <w:i/>
              </w:rPr>
              <w:lastRenderedPageBreak/>
              <w:t>wniosku.</w:t>
            </w:r>
          </w:p>
        </w:tc>
      </w:tr>
    </w:tbl>
    <w:p w14:paraId="1782EB50"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48A0EA4" w14:textId="77777777" w:rsidR="00BF3DA9" w:rsidRPr="00A967FB" w:rsidRDefault="00BF3DA9" w:rsidP="00BF3DA9">
      <w:r w:rsidRPr="00A967FB">
        <w:rPr>
          <w:rStyle w:val="HideTWBExt"/>
        </w:rPr>
        <w:t>&lt;/Amend&gt;</w:t>
      </w:r>
    </w:p>
    <w:p w14:paraId="3C681F7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414</w:t>
      </w:r>
      <w:r w:rsidRPr="00A967FB">
        <w:rPr>
          <w:rStyle w:val="HideTWBExt"/>
          <w:b w:val="0"/>
        </w:rPr>
        <w:t>&lt;/NumAm&gt;</w:t>
      </w:r>
    </w:p>
    <w:p w14:paraId="018BCCE9"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B40AE5B" w14:textId="77777777" w:rsidR="00BF3DA9" w:rsidRPr="00A967FB" w:rsidRDefault="00BF3DA9" w:rsidP="00BF3DA9">
      <w:pPr>
        <w:pStyle w:val="NormalBold"/>
      </w:pPr>
      <w:r w:rsidRPr="00A967FB">
        <w:rPr>
          <w:rStyle w:val="HideTWBExt"/>
          <w:b w:val="0"/>
        </w:rPr>
        <w:t>&lt;/RepeatBlock-By&gt;</w:t>
      </w:r>
    </w:p>
    <w:p w14:paraId="2B6DBD3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C01ACFF" w14:textId="77777777" w:rsidR="00BF3DA9" w:rsidRPr="00A967FB" w:rsidRDefault="00BF3DA9" w:rsidP="00BF3DA9">
      <w:pPr>
        <w:pStyle w:val="NormalBold"/>
      </w:pPr>
      <w:r w:rsidRPr="00A967FB">
        <w:rPr>
          <w:rStyle w:val="HideTWBExt"/>
          <w:b w:val="0"/>
        </w:rPr>
        <w:t>&lt;Article&gt;</w:t>
      </w:r>
      <w:r w:rsidRPr="00A967FB">
        <w:t>Artykuł 24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A6CC321" w14:textId="77777777" w:rsidTr="00EC0E6B">
        <w:trPr>
          <w:trHeight w:hRule="exact" w:val="240"/>
          <w:jc w:val="center"/>
        </w:trPr>
        <w:tc>
          <w:tcPr>
            <w:tcW w:w="9752" w:type="dxa"/>
            <w:gridSpan w:val="2"/>
          </w:tcPr>
          <w:p w14:paraId="57567253" w14:textId="77777777" w:rsidR="00BF3DA9" w:rsidRPr="00A967FB" w:rsidRDefault="00BF3DA9" w:rsidP="00EC0E6B"/>
        </w:tc>
      </w:tr>
      <w:tr w:rsidR="00A74CA6" w:rsidRPr="00A967FB" w14:paraId="737C7884" w14:textId="77777777" w:rsidTr="00EC0E6B">
        <w:trPr>
          <w:trHeight w:val="240"/>
          <w:jc w:val="center"/>
        </w:trPr>
        <w:tc>
          <w:tcPr>
            <w:tcW w:w="4876" w:type="dxa"/>
          </w:tcPr>
          <w:p w14:paraId="29868ED3" w14:textId="77777777" w:rsidR="00BF3DA9" w:rsidRPr="00A967FB" w:rsidRDefault="00BF3DA9" w:rsidP="00EC0E6B">
            <w:pPr>
              <w:pStyle w:val="AmColumnHeading"/>
            </w:pPr>
            <w:r w:rsidRPr="00A967FB">
              <w:t>Tekst proponowany przez Komisję</w:t>
            </w:r>
          </w:p>
        </w:tc>
        <w:tc>
          <w:tcPr>
            <w:tcW w:w="4876" w:type="dxa"/>
          </w:tcPr>
          <w:p w14:paraId="2A21F338" w14:textId="77777777" w:rsidR="00BF3DA9" w:rsidRPr="00A967FB" w:rsidRDefault="00BF3DA9" w:rsidP="00EC0E6B">
            <w:pPr>
              <w:pStyle w:val="AmColumnHeading"/>
            </w:pPr>
            <w:r w:rsidRPr="00A967FB">
              <w:t>Poprawka</w:t>
            </w:r>
          </w:p>
        </w:tc>
      </w:tr>
      <w:tr w:rsidR="00A74CA6" w:rsidRPr="00A967FB" w14:paraId="2C077B1F" w14:textId="77777777" w:rsidTr="00EC0E6B">
        <w:trPr>
          <w:jc w:val="center"/>
        </w:trPr>
        <w:tc>
          <w:tcPr>
            <w:tcW w:w="4876" w:type="dxa"/>
          </w:tcPr>
          <w:p w14:paraId="0928639B" w14:textId="77777777" w:rsidR="00BF3DA9" w:rsidRPr="00A967FB" w:rsidRDefault="00BF3DA9" w:rsidP="00EC0E6B">
            <w:pPr>
              <w:pStyle w:val="Normal6a"/>
              <w:jc w:val="center"/>
            </w:pPr>
            <w:r w:rsidRPr="00A967FB">
              <w:rPr>
                <w:b/>
                <w:i/>
              </w:rPr>
              <w:t>Artykuł 24</w:t>
            </w:r>
            <w:r w:rsidRPr="00A967FB">
              <w:tab/>
            </w:r>
          </w:p>
        </w:tc>
        <w:tc>
          <w:tcPr>
            <w:tcW w:w="4876" w:type="dxa"/>
          </w:tcPr>
          <w:p w14:paraId="6D81EA54" w14:textId="77777777" w:rsidR="00BF3DA9" w:rsidRPr="00A967FB" w:rsidRDefault="00BF3DA9" w:rsidP="00EC0E6B">
            <w:pPr>
              <w:pStyle w:val="Normal6a"/>
            </w:pPr>
            <w:r w:rsidRPr="00A967FB">
              <w:rPr>
                <w:b/>
                <w:i/>
              </w:rPr>
              <w:t>skreśla się</w:t>
            </w:r>
          </w:p>
        </w:tc>
      </w:tr>
      <w:tr w:rsidR="00A74CA6" w:rsidRPr="00A967FB" w14:paraId="0A8B371B" w14:textId="77777777" w:rsidTr="00EC0E6B">
        <w:trPr>
          <w:jc w:val="center"/>
        </w:trPr>
        <w:tc>
          <w:tcPr>
            <w:tcW w:w="4876" w:type="dxa"/>
          </w:tcPr>
          <w:p w14:paraId="360B2F9A" w14:textId="77777777" w:rsidR="00BF3DA9" w:rsidRPr="00A967FB" w:rsidRDefault="00BF3DA9" w:rsidP="00EC0E6B">
            <w:pPr>
              <w:pStyle w:val="Normal6a"/>
              <w:jc w:val="center"/>
            </w:pPr>
            <w:r w:rsidRPr="00A967FB">
              <w:rPr>
                <w:b/>
                <w:i/>
              </w:rPr>
              <w:t>Uzasadnienie decyzji przyjmowanej na podstawie art. 65 ust. 1 lit. a) rozporządzenia (UE) 2016/679 opracowywane przed jej przyjęciem</w:t>
            </w:r>
          </w:p>
        </w:tc>
        <w:tc>
          <w:tcPr>
            <w:tcW w:w="4876" w:type="dxa"/>
          </w:tcPr>
          <w:p w14:paraId="662DEA87" w14:textId="77777777" w:rsidR="00BF3DA9" w:rsidRPr="00A967FB" w:rsidRDefault="00BF3DA9" w:rsidP="00EC0E6B">
            <w:pPr>
              <w:pStyle w:val="Normal6a"/>
            </w:pPr>
          </w:p>
        </w:tc>
      </w:tr>
      <w:tr w:rsidR="00A74CA6" w:rsidRPr="00A967FB" w14:paraId="3339F534" w14:textId="77777777" w:rsidTr="00EC0E6B">
        <w:trPr>
          <w:jc w:val="center"/>
        </w:trPr>
        <w:tc>
          <w:tcPr>
            <w:tcW w:w="4876" w:type="dxa"/>
          </w:tcPr>
          <w:p w14:paraId="19CDB62A" w14:textId="77777777" w:rsidR="00BF3DA9" w:rsidRPr="00A967FB" w:rsidRDefault="00BF3DA9" w:rsidP="00EC0E6B">
            <w:pPr>
              <w:pStyle w:val="Normal6a"/>
            </w:pPr>
            <w:r w:rsidRPr="00A967FB">
              <w:rPr>
                <w:b/>
                <w:i/>
              </w:rPr>
              <w:t>1. Przed przyjęciem wiążącej decyzji na podstawie art. 65 ust. 1 lit. a) rozporządzenia (UE) 2016/679 przewodniczący Europejskiej Rady Ochrony Danych przekazuje za pośrednictwem wiodącego organu nadzorczego stronom objętym postępowaniem lub – w przypadku odrzucenia skargi w całości lub w części – skarżącemu uzasadnienie wyjaśniające argumentację, jaką Europejska Rada Ochrony Danych zamierza przyjąć w swojej decyzji. W przypadku gdy Europejska Rada Ochrony Danych zamierza przyjąć wiążącą decyzję zobowiązującą wiodący organ nadzorczy do zmiany projektu decyzji lub zmienionego projektu decyzji, Europejska Rada Ochrony Danych decyduje, czy do takiego uzasadnienia dołącza podtrzymane uzasadnione sprzeciwy mające znaczenie dla sprawy, na podstawie których Europejska Rada Ochrony Danych zamierza przyjąć decyzję.</w:t>
            </w:r>
          </w:p>
        </w:tc>
        <w:tc>
          <w:tcPr>
            <w:tcW w:w="4876" w:type="dxa"/>
          </w:tcPr>
          <w:p w14:paraId="03D23B4F" w14:textId="77777777" w:rsidR="00BF3DA9" w:rsidRPr="00A967FB" w:rsidRDefault="00BF3DA9" w:rsidP="00EC0E6B">
            <w:pPr>
              <w:pStyle w:val="Normal6a"/>
            </w:pPr>
          </w:p>
        </w:tc>
      </w:tr>
      <w:tr w:rsidR="00A74CA6" w:rsidRPr="00A967FB" w14:paraId="6E44A6BB" w14:textId="77777777" w:rsidTr="00EC0E6B">
        <w:trPr>
          <w:jc w:val="center"/>
        </w:trPr>
        <w:tc>
          <w:tcPr>
            <w:tcW w:w="4876" w:type="dxa"/>
          </w:tcPr>
          <w:p w14:paraId="5180ABDF" w14:textId="77777777" w:rsidR="00BF3DA9" w:rsidRPr="00A967FB" w:rsidRDefault="00BF3DA9" w:rsidP="00EC0E6B">
            <w:pPr>
              <w:pStyle w:val="Normal6a"/>
            </w:pPr>
            <w:r w:rsidRPr="00A967FB">
              <w:rPr>
                <w:b/>
                <w:i/>
              </w:rPr>
              <w:t xml:space="preserve">2. Stronom objętym postępowaniem lub – w przypadku odrzucenia skargi w całości lub w części – skarżącemu, przysługuje </w:t>
            </w:r>
            <w:r w:rsidRPr="00A967FB">
              <w:rPr>
                <w:b/>
                <w:i/>
              </w:rPr>
              <w:lastRenderedPageBreak/>
              <w:t>jeden tydzień od dnia otrzymania uzasadnienia, o którym mowa w ust. 1, na przedstawienie swojego stanowiska.</w:t>
            </w:r>
          </w:p>
        </w:tc>
        <w:tc>
          <w:tcPr>
            <w:tcW w:w="4876" w:type="dxa"/>
          </w:tcPr>
          <w:p w14:paraId="504E7E00" w14:textId="77777777" w:rsidR="00BF3DA9" w:rsidRPr="00A967FB" w:rsidRDefault="00BF3DA9" w:rsidP="00EC0E6B">
            <w:pPr>
              <w:pStyle w:val="Normal6a"/>
            </w:pPr>
          </w:p>
        </w:tc>
      </w:tr>
      <w:tr w:rsidR="00A74CA6" w:rsidRPr="00A967FB" w14:paraId="1C0BE533" w14:textId="77777777" w:rsidTr="00EC0E6B">
        <w:trPr>
          <w:jc w:val="center"/>
        </w:trPr>
        <w:tc>
          <w:tcPr>
            <w:tcW w:w="4876" w:type="dxa"/>
          </w:tcPr>
          <w:p w14:paraId="5ABD40E1" w14:textId="77777777" w:rsidR="00BF3DA9" w:rsidRPr="00A967FB" w:rsidRDefault="00BF3DA9" w:rsidP="00EC0E6B">
            <w:pPr>
              <w:pStyle w:val="Normal6a"/>
            </w:pPr>
            <w:r w:rsidRPr="00A967FB">
              <w:rPr>
                <w:b/>
                <w:i/>
              </w:rPr>
              <w:t>3. Termin, o którym mowa w ust. 2, przedłuża się o jeden tydzień, w przypadku gdy Europejska Rada Ochrony Danych przedłuży termin na przyjęcie wiążącej decyzji zgodnie z art. 65 ust. 2 rozporządzenia (UE) 2016/679.</w:t>
            </w:r>
          </w:p>
        </w:tc>
        <w:tc>
          <w:tcPr>
            <w:tcW w:w="4876" w:type="dxa"/>
          </w:tcPr>
          <w:p w14:paraId="296ED5C6" w14:textId="77777777" w:rsidR="00BF3DA9" w:rsidRPr="00A967FB" w:rsidRDefault="00BF3DA9" w:rsidP="00EC0E6B">
            <w:pPr>
              <w:pStyle w:val="Normal6a"/>
            </w:pPr>
          </w:p>
        </w:tc>
      </w:tr>
      <w:tr w:rsidR="00A74CA6" w:rsidRPr="00A967FB" w14:paraId="59CF1130" w14:textId="77777777" w:rsidTr="00EC0E6B">
        <w:trPr>
          <w:jc w:val="center"/>
        </w:trPr>
        <w:tc>
          <w:tcPr>
            <w:tcW w:w="4876" w:type="dxa"/>
          </w:tcPr>
          <w:p w14:paraId="0F6487F5" w14:textId="77777777" w:rsidR="00BF3DA9" w:rsidRPr="00A967FB" w:rsidRDefault="00BF3DA9" w:rsidP="00EC0E6B">
            <w:pPr>
              <w:pStyle w:val="Normal6a"/>
            </w:pPr>
            <w:r w:rsidRPr="00A967FB">
              <w:rPr>
                <w:b/>
                <w:i/>
              </w:rPr>
              <w:t>4. Termin na przyjęcie wiążącej decyzji przez Europejską Radę Ochrony Danych, o którym mowa w art. 65 ust. 2 rozporządzenia (UE) 2016/679, nie biegnie w okresach, o których mowa w ust. 2 i 3.</w:t>
            </w:r>
          </w:p>
        </w:tc>
        <w:tc>
          <w:tcPr>
            <w:tcW w:w="4876" w:type="dxa"/>
          </w:tcPr>
          <w:p w14:paraId="1EC07ED9" w14:textId="77777777" w:rsidR="00BF3DA9" w:rsidRPr="00A967FB" w:rsidRDefault="00BF3DA9" w:rsidP="00EC0E6B">
            <w:pPr>
              <w:pStyle w:val="Normal6a"/>
            </w:pPr>
          </w:p>
        </w:tc>
      </w:tr>
    </w:tbl>
    <w:p w14:paraId="77D34DC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05BC85A" w14:textId="77777777" w:rsidR="00BF3DA9" w:rsidRPr="00A967FB" w:rsidRDefault="00BF3DA9" w:rsidP="00BF3DA9">
      <w:r w:rsidRPr="00A967FB">
        <w:rPr>
          <w:rStyle w:val="HideTWBExt"/>
        </w:rPr>
        <w:t>&lt;/Amend&gt;</w:t>
      </w:r>
    </w:p>
    <w:p w14:paraId="2979D82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415</w:t>
      </w:r>
      <w:r w:rsidRPr="00A967FB">
        <w:rPr>
          <w:rStyle w:val="HideTWBExt"/>
          <w:b w:val="0"/>
        </w:rPr>
        <w:t>&lt;/NumAm&gt;</w:t>
      </w:r>
    </w:p>
    <w:p w14:paraId="42666FB1"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ED7A81F" w14:textId="77777777" w:rsidR="00BF3DA9" w:rsidRPr="00A967FB" w:rsidRDefault="00BF3DA9" w:rsidP="00BF3DA9">
      <w:pPr>
        <w:pStyle w:val="NormalBold"/>
      </w:pPr>
      <w:r w:rsidRPr="00A967FB">
        <w:rPr>
          <w:rStyle w:val="HideTWBExt"/>
          <w:b w:val="0"/>
        </w:rPr>
        <w:t>&lt;/RepeatBlock-By&gt;</w:t>
      </w:r>
    </w:p>
    <w:p w14:paraId="6259B0C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5DEFA4A" w14:textId="77777777" w:rsidR="00BF3DA9" w:rsidRPr="00A967FB" w:rsidRDefault="00BF3DA9" w:rsidP="00BF3DA9">
      <w:pPr>
        <w:pStyle w:val="NormalBold"/>
      </w:pPr>
      <w:r w:rsidRPr="00A967FB">
        <w:rPr>
          <w:rStyle w:val="HideTWBExt"/>
          <w:b w:val="0"/>
        </w:rPr>
        <w:t>&lt;Article&gt;</w:t>
      </w:r>
      <w:r w:rsidRPr="00A967FB">
        <w:t>Artykuł 24 −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DEBC9BC" w14:textId="77777777" w:rsidTr="00EC0E6B">
        <w:trPr>
          <w:trHeight w:hRule="exact" w:val="240"/>
          <w:jc w:val="center"/>
        </w:trPr>
        <w:tc>
          <w:tcPr>
            <w:tcW w:w="9752" w:type="dxa"/>
            <w:gridSpan w:val="2"/>
          </w:tcPr>
          <w:p w14:paraId="7634AD5D" w14:textId="77777777" w:rsidR="00BF3DA9" w:rsidRPr="00A967FB" w:rsidRDefault="00BF3DA9" w:rsidP="00EC0E6B"/>
        </w:tc>
      </w:tr>
      <w:tr w:rsidR="00A74CA6" w:rsidRPr="00A967FB" w14:paraId="74965C75" w14:textId="77777777" w:rsidTr="00EC0E6B">
        <w:trPr>
          <w:trHeight w:val="240"/>
          <w:jc w:val="center"/>
        </w:trPr>
        <w:tc>
          <w:tcPr>
            <w:tcW w:w="4876" w:type="dxa"/>
          </w:tcPr>
          <w:p w14:paraId="39A7225D" w14:textId="77777777" w:rsidR="00BF3DA9" w:rsidRPr="00A967FB" w:rsidRDefault="00BF3DA9" w:rsidP="00EC0E6B">
            <w:pPr>
              <w:pStyle w:val="AmColumnHeading"/>
            </w:pPr>
            <w:r w:rsidRPr="00A967FB">
              <w:t>Tekst proponowany przez Komisję</w:t>
            </w:r>
          </w:p>
        </w:tc>
        <w:tc>
          <w:tcPr>
            <w:tcW w:w="4876" w:type="dxa"/>
          </w:tcPr>
          <w:p w14:paraId="5BDE274B" w14:textId="77777777" w:rsidR="00BF3DA9" w:rsidRPr="00A967FB" w:rsidRDefault="00BF3DA9" w:rsidP="00EC0E6B">
            <w:pPr>
              <w:pStyle w:val="AmColumnHeading"/>
            </w:pPr>
            <w:r w:rsidRPr="00A967FB">
              <w:t>Poprawka</w:t>
            </w:r>
          </w:p>
        </w:tc>
      </w:tr>
      <w:tr w:rsidR="00A74CA6" w:rsidRPr="00A967FB" w14:paraId="09D3BD26" w14:textId="77777777" w:rsidTr="00EC0E6B">
        <w:trPr>
          <w:jc w:val="center"/>
        </w:trPr>
        <w:tc>
          <w:tcPr>
            <w:tcW w:w="4876" w:type="dxa"/>
          </w:tcPr>
          <w:p w14:paraId="4765EA24" w14:textId="77777777" w:rsidR="00BF3DA9" w:rsidRPr="00A967FB" w:rsidRDefault="00BF3DA9" w:rsidP="00EC0E6B">
            <w:pPr>
              <w:pStyle w:val="Normal6a"/>
            </w:pPr>
            <w:r w:rsidRPr="00A967FB">
              <w:t>2.</w:t>
            </w:r>
            <w:r w:rsidRPr="00A967FB">
              <w:tab/>
              <w:t>Stronom objętym postępowaniem lub – w przypadku odrzucenia skargi w całości lub w części – skarżącemu,</w:t>
            </w:r>
            <w:r w:rsidRPr="00A967FB">
              <w:rPr>
                <w:b/>
                <w:bCs/>
                <w:i/>
                <w:iCs/>
              </w:rPr>
              <w:t xml:space="preserve"> przysługuje jeden tydzień</w:t>
            </w:r>
            <w:r w:rsidRPr="00A967FB">
              <w:t xml:space="preserve"> od dnia otrzymania uzasadnienia, o którym mowa w ust. 1, na przedstawienie swojego stanowiska.</w:t>
            </w:r>
          </w:p>
        </w:tc>
        <w:tc>
          <w:tcPr>
            <w:tcW w:w="4876" w:type="dxa"/>
          </w:tcPr>
          <w:p w14:paraId="2BD447D0" w14:textId="77777777" w:rsidR="00BF3DA9" w:rsidRPr="00A967FB" w:rsidRDefault="00BF3DA9" w:rsidP="00EC0E6B">
            <w:pPr>
              <w:pStyle w:val="Normal6a"/>
            </w:pPr>
            <w:r w:rsidRPr="00A967FB">
              <w:t>2.</w:t>
            </w:r>
            <w:r w:rsidRPr="00A967FB">
              <w:tab/>
              <w:t xml:space="preserve">Stronom objętym postępowaniem lub – w przypadku odrzucenia skargi w całości lub w części – skarżącemu, </w:t>
            </w:r>
            <w:r w:rsidRPr="00A967FB">
              <w:rPr>
                <w:b/>
                <w:bCs/>
                <w:i/>
                <w:iCs/>
              </w:rPr>
              <w:t>przysługują dwa tygodnie</w:t>
            </w:r>
            <w:r w:rsidRPr="00A967FB">
              <w:t xml:space="preserve"> od dnia otrzymania uzasadnienia, o którym mowa w ust. 1, na przedstawienie swojego stanowiska.</w:t>
            </w:r>
          </w:p>
        </w:tc>
      </w:tr>
    </w:tbl>
    <w:p w14:paraId="1B0C125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927EAD8" w14:textId="77777777" w:rsidR="00BF3DA9" w:rsidRPr="00A967FB" w:rsidRDefault="00BF3DA9" w:rsidP="00BF3DA9">
      <w:r w:rsidRPr="00A967FB">
        <w:rPr>
          <w:rStyle w:val="HideTWBExt"/>
        </w:rPr>
        <w:t>&lt;/Amend&gt;</w:t>
      </w:r>
    </w:p>
    <w:p w14:paraId="7EEE7CB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416</w:t>
      </w:r>
      <w:r w:rsidRPr="00A967FB">
        <w:rPr>
          <w:rStyle w:val="HideTWBExt"/>
          <w:b w:val="0"/>
        </w:rPr>
        <w:t>&lt;/NumAm&gt;</w:t>
      </w:r>
    </w:p>
    <w:p w14:paraId="1E342060"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0CAC1E4" w14:textId="77777777" w:rsidR="00BF3DA9" w:rsidRPr="00A967FB" w:rsidRDefault="00BF3DA9" w:rsidP="00BF3DA9">
      <w:pPr>
        <w:pStyle w:val="NormalBold"/>
      </w:pPr>
      <w:r w:rsidRPr="00A967FB">
        <w:rPr>
          <w:rStyle w:val="HideTWBExt"/>
          <w:b w:val="0"/>
        </w:rPr>
        <w:t>&lt;/RepeatBlock-By&gt;</w:t>
      </w:r>
    </w:p>
    <w:p w14:paraId="0D7D187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31FDEB4" w14:textId="77777777" w:rsidR="00BF3DA9" w:rsidRPr="00A967FB" w:rsidRDefault="00BF3DA9" w:rsidP="00BF3DA9">
      <w:pPr>
        <w:pStyle w:val="NormalBold"/>
      </w:pPr>
      <w:r w:rsidRPr="00A967FB">
        <w:rPr>
          <w:rStyle w:val="HideTWBExt"/>
          <w:b w:val="0"/>
        </w:rPr>
        <w:t>&lt;Article&gt;</w:t>
      </w:r>
      <w:r w:rsidRPr="00A967FB">
        <w:t>Artykuł 25</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A32F301" w14:textId="77777777" w:rsidTr="00EC0E6B">
        <w:trPr>
          <w:trHeight w:hRule="exact" w:val="240"/>
          <w:jc w:val="center"/>
        </w:trPr>
        <w:tc>
          <w:tcPr>
            <w:tcW w:w="9752" w:type="dxa"/>
            <w:gridSpan w:val="2"/>
          </w:tcPr>
          <w:p w14:paraId="48AF5A95" w14:textId="77777777" w:rsidR="00BF3DA9" w:rsidRPr="00A967FB" w:rsidRDefault="00BF3DA9" w:rsidP="00EC0E6B"/>
        </w:tc>
      </w:tr>
      <w:tr w:rsidR="00A74CA6" w:rsidRPr="00A967FB" w14:paraId="4744EEF2" w14:textId="77777777" w:rsidTr="00EC0E6B">
        <w:trPr>
          <w:trHeight w:val="240"/>
          <w:jc w:val="center"/>
        </w:trPr>
        <w:tc>
          <w:tcPr>
            <w:tcW w:w="4876" w:type="dxa"/>
          </w:tcPr>
          <w:p w14:paraId="5FA11DEA" w14:textId="77777777" w:rsidR="00BF3DA9" w:rsidRPr="00A967FB" w:rsidRDefault="00BF3DA9" w:rsidP="00EC0E6B">
            <w:pPr>
              <w:pStyle w:val="AmColumnHeading"/>
            </w:pPr>
            <w:r w:rsidRPr="00A967FB">
              <w:t>Tekst proponowany przez Komisję</w:t>
            </w:r>
          </w:p>
        </w:tc>
        <w:tc>
          <w:tcPr>
            <w:tcW w:w="4876" w:type="dxa"/>
          </w:tcPr>
          <w:p w14:paraId="43058ED2" w14:textId="77777777" w:rsidR="00BF3DA9" w:rsidRPr="00A967FB" w:rsidRDefault="00BF3DA9" w:rsidP="00EC0E6B">
            <w:pPr>
              <w:pStyle w:val="AmColumnHeading"/>
            </w:pPr>
            <w:r w:rsidRPr="00A967FB">
              <w:t>Poprawka</w:t>
            </w:r>
          </w:p>
        </w:tc>
      </w:tr>
      <w:tr w:rsidR="00A74CA6" w:rsidRPr="00A967FB" w14:paraId="1B330EB3" w14:textId="77777777" w:rsidTr="00EC0E6B">
        <w:trPr>
          <w:jc w:val="center"/>
        </w:trPr>
        <w:tc>
          <w:tcPr>
            <w:tcW w:w="4876" w:type="dxa"/>
          </w:tcPr>
          <w:p w14:paraId="3A8F9FE4" w14:textId="77777777" w:rsidR="00BF3DA9" w:rsidRPr="00A967FB" w:rsidRDefault="00BF3DA9" w:rsidP="00EC0E6B">
            <w:pPr>
              <w:pStyle w:val="Normal6a"/>
              <w:jc w:val="center"/>
            </w:pPr>
            <w:r w:rsidRPr="00A967FB">
              <w:rPr>
                <w:b/>
                <w:i/>
              </w:rPr>
              <w:lastRenderedPageBreak/>
              <w:t>Artykuł 25</w:t>
            </w:r>
            <w:r w:rsidRPr="00A967FB">
              <w:tab/>
            </w:r>
          </w:p>
        </w:tc>
        <w:tc>
          <w:tcPr>
            <w:tcW w:w="4876" w:type="dxa"/>
          </w:tcPr>
          <w:p w14:paraId="32F5CFD6" w14:textId="77777777" w:rsidR="00BF3DA9" w:rsidRPr="00A967FB" w:rsidRDefault="00BF3DA9" w:rsidP="00EC0E6B">
            <w:pPr>
              <w:pStyle w:val="Normal6a"/>
            </w:pPr>
            <w:r w:rsidRPr="00A967FB">
              <w:rPr>
                <w:b/>
                <w:i/>
              </w:rPr>
              <w:t>skreśla się</w:t>
            </w:r>
          </w:p>
        </w:tc>
      </w:tr>
      <w:tr w:rsidR="00A74CA6" w:rsidRPr="00A967FB" w14:paraId="43ADD186" w14:textId="77777777" w:rsidTr="00EC0E6B">
        <w:trPr>
          <w:jc w:val="center"/>
        </w:trPr>
        <w:tc>
          <w:tcPr>
            <w:tcW w:w="4876" w:type="dxa"/>
          </w:tcPr>
          <w:p w14:paraId="10C7A739" w14:textId="77777777" w:rsidR="00BF3DA9" w:rsidRPr="00A967FB" w:rsidRDefault="00BF3DA9" w:rsidP="00EC0E6B">
            <w:pPr>
              <w:pStyle w:val="Normal6a"/>
              <w:jc w:val="center"/>
            </w:pPr>
            <w:r w:rsidRPr="00A967FB">
              <w:rPr>
                <w:b/>
                <w:i/>
              </w:rPr>
              <w:t>Procedura w przypadku decyzji przyjmowanej na podstawie art. 65 ust. 1 lit. b) rozporządzenia (UE) 2016/679</w:t>
            </w:r>
          </w:p>
        </w:tc>
        <w:tc>
          <w:tcPr>
            <w:tcW w:w="4876" w:type="dxa"/>
          </w:tcPr>
          <w:p w14:paraId="5666E00A" w14:textId="77777777" w:rsidR="00BF3DA9" w:rsidRPr="00A967FB" w:rsidRDefault="00BF3DA9" w:rsidP="00EC0E6B">
            <w:pPr>
              <w:pStyle w:val="Normal6a"/>
            </w:pPr>
          </w:p>
        </w:tc>
      </w:tr>
      <w:tr w:rsidR="00A74CA6" w:rsidRPr="00A967FB" w14:paraId="0EE3F434" w14:textId="77777777" w:rsidTr="00EC0E6B">
        <w:trPr>
          <w:jc w:val="center"/>
        </w:trPr>
        <w:tc>
          <w:tcPr>
            <w:tcW w:w="4876" w:type="dxa"/>
          </w:tcPr>
          <w:p w14:paraId="7E4BDF1D" w14:textId="77777777" w:rsidR="00BF3DA9" w:rsidRPr="00A967FB" w:rsidRDefault="00BF3DA9" w:rsidP="00EC0E6B">
            <w:pPr>
              <w:pStyle w:val="Normal6a"/>
            </w:pPr>
            <w:r w:rsidRPr="00A967FB">
              <w:rPr>
                <w:b/>
                <w:i/>
              </w:rPr>
              <w:t>1. Organ nadzorczy przekazujący Europejskiej Radzie Ochrony Danych, na podstawie art. 65 ust. 1 lit. b) rozporządzenia 2016/679, sprawę dotyczącą tego, który z organów nadzorczych jest właściwy względem głównej jednostki organizacyjnej, dostarcza Europejskiej Radzie Ochrony Danych wszystkie następujące dokumenty:</w:t>
            </w:r>
          </w:p>
        </w:tc>
        <w:tc>
          <w:tcPr>
            <w:tcW w:w="4876" w:type="dxa"/>
          </w:tcPr>
          <w:p w14:paraId="3FBB48C8" w14:textId="77777777" w:rsidR="00BF3DA9" w:rsidRPr="00A967FB" w:rsidRDefault="00BF3DA9" w:rsidP="00EC0E6B">
            <w:pPr>
              <w:pStyle w:val="Normal6a"/>
            </w:pPr>
          </w:p>
        </w:tc>
      </w:tr>
      <w:tr w:rsidR="00A74CA6" w:rsidRPr="00A967FB" w14:paraId="11F7070D" w14:textId="77777777" w:rsidTr="00EC0E6B">
        <w:trPr>
          <w:jc w:val="center"/>
        </w:trPr>
        <w:tc>
          <w:tcPr>
            <w:tcW w:w="4876" w:type="dxa"/>
          </w:tcPr>
          <w:p w14:paraId="5A1C36AC" w14:textId="77777777" w:rsidR="00BF3DA9" w:rsidRPr="00A967FB" w:rsidRDefault="00BF3DA9" w:rsidP="00EC0E6B">
            <w:pPr>
              <w:pStyle w:val="Normal6a"/>
            </w:pPr>
            <w:r w:rsidRPr="00A967FB">
              <w:rPr>
                <w:b/>
                <w:i/>
              </w:rPr>
              <w:t>a) streszczenia istotnych faktów;</w:t>
            </w:r>
          </w:p>
        </w:tc>
        <w:tc>
          <w:tcPr>
            <w:tcW w:w="4876" w:type="dxa"/>
          </w:tcPr>
          <w:p w14:paraId="076A3EC7" w14:textId="77777777" w:rsidR="00BF3DA9" w:rsidRPr="00A967FB" w:rsidRDefault="00BF3DA9" w:rsidP="00EC0E6B">
            <w:pPr>
              <w:pStyle w:val="Normal6a"/>
            </w:pPr>
          </w:p>
        </w:tc>
      </w:tr>
      <w:tr w:rsidR="00A74CA6" w:rsidRPr="00A967FB" w14:paraId="50C9A1AC" w14:textId="77777777" w:rsidTr="00EC0E6B">
        <w:trPr>
          <w:jc w:val="center"/>
        </w:trPr>
        <w:tc>
          <w:tcPr>
            <w:tcW w:w="4876" w:type="dxa"/>
          </w:tcPr>
          <w:p w14:paraId="4CD63E63" w14:textId="77777777" w:rsidR="00BF3DA9" w:rsidRPr="00A967FB" w:rsidRDefault="00BF3DA9" w:rsidP="00EC0E6B">
            <w:pPr>
              <w:pStyle w:val="Normal6a"/>
            </w:pPr>
            <w:r w:rsidRPr="00A967FB">
              <w:rPr>
                <w:b/>
                <w:i/>
              </w:rPr>
              <w:t>b) ocenę tych faktów pod kątem spełnienia warunków określonych w art. 56 ust. 1 rozporządzenia (UE) 2016/679;</w:t>
            </w:r>
          </w:p>
        </w:tc>
        <w:tc>
          <w:tcPr>
            <w:tcW w:w="4876" w:type="dxa"/>
          </w:tcPr>
          <w:p w14:paraId="52242C70" w14:textId="77777777" w:rsidR="00BF3DA9" w:rsidRPr="00A967FB" w:rsidRDefault="00BF3DA9" w:rsidP="00EC0E6B">
            <w:pPr>
              <w:pStyle w:val="Normal6a"/>
            </w:pPr>
          </w:p>
        </w:tc>
      </w:tr>
      <w:tr w:rsidR="00A74CA6" w:rsidRPr="00A967FB" w14:paraId="75C0F4C0" w14:textId="77777777" w:rsidTr="00EC0E6B">
        <w:trPr>
          <w:jc w:val="center"/>
        </w:trPr>
        <w:tc>
          <w:tcPr>
            <w:tcW w:w="4876" w:type="dxa"/>
          </w:tcPr>
          <w:p w14:paraId="624C2D48" w14:textId="77777777" w:rsidR="00BF3DA9" w:rsidRPr="00A967FB" w:rsidRDefault="00BF3DA9" w:rsidP="00EC0E6B">
            <w:pPr>
              <w:pStyle w:val="Normal6a"/>
            </w:pPr>
            <w:r w:rsidRPr="00A967FB">
              <w:rPr>
                <w:b/>
                <w:i/>
              </w:rPr>
              <w:t>c) opinie administratora danych lub podmiotu przetwarzającego dane, którego główna jednostka organizacyjna jest przedmiotem przekazanej sprawy;</w:t>
            </w:r>
          </w:p>
        </w:tc>
        <w:tc>
          <w:tcPr>
            <w:tcW w:w="4876" w:type="dxa"/>
          </w:tcPr>
          <w:p w14:paraId="1F720F48" w14:textId="77777777" w:rsidR="00BF3DA9" w:rsidRPr="00A967FB" w:rsidRDefault="00BF3DA9" w:rsidP="00EC0E6B">
            <w:pPr>
              <w:pStyle w:val="Normal6a"/>
            </w:pPr>
          </w:p>
        </w:tc>
      </w:tr>
      <w:tr w:rsidR="00A74CA6" w:rsidRPr="00A967FB" w14:paraId="01DE99CB" w14:textId="77777777" w:rsidTr="00EC0E6B">
        <w:trPr>
          <w:jc w:val="center"/>
        </w:trPr>
        <w:tc>
          <w:tcPr>
            <w:tcW w:w="4876" w:type="dxa"/>
          </w:tcPr>
          <w:p w14:paraId="067A616A" w14:textId="77777777" w:rsidR="00BF3DA9" w:rsidRPr="00A967FB" w:rsidRDefault="00BF3DA9" w:rsidP="00EC0E6B">
            <w:pPr>
              <w:pStyle w:val="Normal6a"/>
            </w:pPr>
            <w:r w:rsidRPr="00A967FB">
              <w:rPr>
                <w:b/>
                <w:i/>
              </w:rPr>
              <w:t>d) opinie innych organów nadzorczych, których dotyczy przekazana sprawa;</w:t>
            </w:r>
          </w:p>
        </w:tc>
        <w:tc>
          <w:tcPr>
            <w:tcW w:w="4876" w:type="dxa"/>
          </w:tcPr>
          <w:p w14:paraId="1FF7D622" w14:textId="77777777" w:rsidR="00BF3DA9" w:rsidRPr="00A967FB" w:rsidRDefault="00BF3DA9" w:rsidP="00EC0E6B">
            <w:pPr>
              <w:pStyle w:val="Normal6a"/>
            </w:pPr>
          </w:p>
        </w:tc>
      </w:tr>
      <w:tr w:rsidR="00A74CA6" w:rsidRPr="00A967FB" w14:paraId="036E5EF0" w14:textId="77777777" w:rsidTr="00EC0E6B">
        <w:trPr>
          <w:jc w:val="center"/>
        </w:trPr>
        <w:tc>
          <w:tcPr>
            <w:tcW w:w="4876" w:type="dxa"/>
          </w:tcPr>
          <w:p w14:paraId="53BEA024" w14:textId="77777777" w:rsidR="00BF3DA9" w:rsidRPr="00A967FB" w:rsidRDefault="00BF3DA9" w:rsidP="00EC0E6B">
            <w:pPr>
              <w:pStyle w:val="Normal6a"/>
            </w:pPr>
            <w:r w:rsidRPr="00A967FB">
              <w:rPr>
                <w:b/>
                <w:i/>
              </w:rPr>
              <w:t>e) wszelkie inne dokumenty lub informacje, które organ nadzorczy przekazujący skargę uzna za istotne i niezbędne do rozstrzygnięcia danej sprawy.</w:t>
            </w:r>
          </w:p>
        </w:tc>
        <w:tc>
          <w:tcPr>
            <w:tcW w:w="4876" w:type="dxa"/>
          </w:tcPr>
          <w:p w14:paraId="5312630A" w14:textId="77777777" w:rsidR="00BF3DA9" w:rsidRPr="00A967FB" w:rsidRDefault="00BF3DA9" w:rsidP="00EC0E6B">
            <w:pPr>
              <w:pStyle w:val="Normal6a"/>
            </w:pPr>
          </w:p>
        </w:tc>
      </w:tr>
      <w:tr w:rsidR="00A74CA6" w:rsidRPr="00A967FB" w14:paraId="1276CD1A" w14:textId="77777777" w:rsidTr="00EC0E6B">
        <w:trPr>
          <w:jc w:val="center"/>
        </w:trPr>
        <w:tc>
          <w:tcPr>
            <w:tcW w:w="4876" w:type="dxa"/>
          </w:tcPr>
          <w:p w14:paraId="3C3CCAAB" w14:textId="77777777" w:rsidR="00BF3DA9" w:rsidRPr="00A967FB" w:rsidRDefault="00BF3DA9" w:rsidP="00EC0E6B">
            <w:pPr>
              <w:pStyle w:val="Normal6a"/>
            </w:pPr>
            <w:r w:rsidRPr="00A967FB">
              <w:rPr>
                <w:b/>
                <w:i/>
              </w:rPr>
              <w:t>2. Przewodniczący Europejskiej Rady Ochrony Danych rejestruje wpłynięcie sprawy nie później niż tydzień po otrzymaniu dokumentów, o których mowa w ust. 1.</w:t>
            </w:r>
          </w:p>
        </w:tc>
        <w:tc>
          <w:tcPr>
            <w:tcW w:w="4876" w:type="dxa"/>
          </w:tcPr>
          <w:p w14:paraId="0337E5C8" w14:textId="77777777" w:rsidR="00BF3DA9" w:rsidRPr="00A967FB" w:rsidRDefault="00BF3DA9" w:rsidP="00EC0E6B">
            <w:pPr>
              <w:pStyle w:val="Normal6a"/>
            </w:pPr>
          </w:p>
        </w:tc>
      </w:tr>
    </w:tbl>
    <w:p w14:paraId="72A70EB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DEBD8F9" w14:textId="77777777" w:rsidR="00BF3DA9" w:rsidRPr="00A967FB" w:rsidRDefault="00BF3DA9" w:rsidP="00BF3DA9">
      <w:r w:rsidRPr="00A967FB">
        <w:rPr>
          <w:rStyle w:val="HideTWBExt"/>
        </w:rPr>
        <w:t>&lt;/Amend&gt;</w:t>
      </w:r>
    </w:p>
    <w:p w14:paraId="4921B5E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417</w:t>
      </w:r>
      <w:r w:rsidRPr="00A967FB">
        <w:rPr>
          <w:rStyle w:val="HideTWBExt"/>
          <w:b w:val="0"/>
        </w:rPr>
        <w:t>&lt;/NumAm&gt;</w:t>
      </w:r>
    </w:p>
    <w:p w14:paraId="2D4C12B2"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A75FDD8" w14:textId="77777777" w:rsidR="00BF3DA9" w:rsidRPr="00A967FB" w:rsidRDefault="00BF3DA9" w:rsidP="00BF3DA9">
      <w:pPr>
        <w:pStyle w:val="NormalBold"/>
      </w:pPr>
      <w:r w:rsidRPr="00A967FB">
        <w:rPr>
          <w:rStyle w:val="HideTWBExt"/>
          <w:b w:val="0"/>
        </w:rPr>
        <w:t>&lt;/RepeatBlock-By&gt;</w:t>
      </w:r>
    </w:p>
    <w:p w14:paraId="7B9836B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978C063" w14:textId="77777777" w:rsidR="00BF3DA9" w:rsidRPr="00A967FB" w:rsidRDefault="00BF3DA9" w:rsidP="00BF3DA9">
      <w:pPr>
        <w:pStyle w:val="NormalBold"/>
      </w:pPr>
      <w:r w:rsidRPr="00A967FB">
        <w:rPr>
          <w:rStyle w:val="HideTWBExt"/>
          <w:b w:val="0"/>
        </w:rPr>
        <w:t>&lt;Article&gt;</w:t>
      </w:r>
      <w:r w:rsidRPr="00A967FB">
        <w:t>Artykuł 25 – ustęp 1 – litera a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18A3422" w14:textId="77777777" w:rsidTr="00EC0E6B">
        <w:trPr>
          <w:trHeight w:hRule="exact" w:val="240"/>
          <w:jc w:val="center"/>
        </w:trPr>
        <w:tc>
          <w:tcPr>
            <w:tcW w:w="9752" w:type="dxa"/>
            <w:gridSpan w:val="2"/>
          </w:tcPr>
          <w:p w14:paraId="487953A1" w14:textId="77777777" w:rsidR="00BF3DA9" w:rsidRPr="00A967FB" w:rsidRDefault="00BF3DA9" w:rsidP="00EC0E6B"/>
        </w:tc>
      </w:tr>
      <w:tr w:rsidR="00A74CA6" w:rsidRPr="00A967FB" w14:paraId="1BFB0502" w14:textId="77777777" w:rsidTr="00EC0E6B">
        <w:trPr>
          <w:trHeight w:val="240"/>
          <w:jc w:val="center"/>
        </w:trPr>
        <w:tc>
          <w:tcPr>
            <w:tcW w:w="4876" w:type="dxa"/>
          </w:tcPr>
          <w:p w14:paraId="5DFEE4BA" w14:textId="77777777" w:rsidR="00BF3DA9" w:rsidRPr="00A967FB" w:rsidRDefault="00BF3DA9" w:rsidP="00EC0E6B">
            <w:pPr>
              <w:pStyle w:val="AmColumnHeading"/>
            </w:pPr>
            <w:r w:rsidRPr="00A967FB">
              <w:lastRenderedPageBreak/>
              <w:t>Tekst proponowany przez Komisję</w:t>
            </w:r>
          </w:p>
        </w:tc>
        <w:tc>
          <w:tcPr>
            <w:tcW w:w="4876" w:type="dxa"/>
          </w:tcPr>
          <w:p w14:paraId="16998E76" w14:textId="77777777" w:rsidR="00BF3DA9" w:rsidRPr="00A967FB" w:rsidRDefault="00BF3DA9" w:rsidP="00EC0E6B">
            <w:pPr>
              <w:pStyle w:val="AmColumnHeading"/>
            </w:pPr>
            <w:r w:rsidRPr="00A967FB">
              <w:t>Poprawka</w:t>
            </w:r>
          </w:p>
        </w:tc>
      </w:tr>
      <w:tr w:rsidR="00A74CA6" w:rsidRPr="00A967FB" w14:paraId="7201C795" w14:textId="77777777" w:rsidTr="00EC0E6B">
        <w:trPr>
          <w:jc w:val="center"/>
        </w:trPr>
        <w:tc>
          <w:tcPr>
            <w:tcW w:w="4876" w:type="dxa"/>
          </w:tcPr>
          <w:p w14:paraId="07FBE3CA" w14:textId="77777777" w:rsidR="00BF3DA9" w:rsidRPr="00A967FB" w:rsidRDefault="00BF3DA9" w:rsidP="00EC0E6B">
            <w:pPr>
              <w:pStyle w:val="Normal6a"/>
            </w:pPr>
          </w:p>
        </w:tc>
        <w:tc>
          <w:tcPr>
            <w:tcW w:w="4876" w:type="dxa"/>
          </w:tcPr>
          <w:p w14:paraId="655E697D" w14:textId="77777777" w:rsidR="00BF3DA9" w:rsidRPr="00A967FB" w:rsidRDefault="00BF3DA9" w:rsidP="00EC0E6B">
            <w:pPr>
              <w:pStyle w:val="Normal6a"/>
            </w:pPr>
            <w:r w:rsidRPr="00A967FB">
              <w:rPr>
                <w:b/>
                <w:i/>
              </w:rPr>
              <w:t>aa)</w:t>
            </w:r>
            <w:r w:rsidRPr="00A967FB">
              <w:tab/>
            </w:r>
            <w:r w:rsidRPr="00A967FB">
              <w:rPr>
                <w:b/>
                <w:i/>
              </w:rPr>
              <w:t>opis czynności przetwarzania, opis organizacji spółki oraz opis miejsca podejmowania decyzji;</w:t>
            </w:r>
          </w:p>
        </w:tc>
      </w:tr>
    </w:tbl>
    <w:p w14:paraId="4952A3E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266A9AA" w14:textId="77777777" w:rsidR="00BF3DA9" w:rsidRPr="00A967FB" w:rsidRDefault="00BF3DA9" w:rsidP="00BF3DA9">
      <w:r w:rsidRPr="00A967FB">
        <w:rPr>
          <w:rStyle w:val="HideTWBExt"/>
        </w:rPr>
        <w:t>&lt;/Amend&gt;</w:t>
      </w:r>
    </w:p>
    <w:p w14:paraId="125CEDC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418</w:t>
      </w:r>
      <w:r w:rsidRPr="00A967FB">
        <w:rPr>
          <w:rStyle w:val="HideTWBExt"/>
          <w:b w:val="0"/>
        </w:rPr>
        <w:t>&lt;/NumAm&gt;</w:t>
      </w:r>
    </w:p>
    <w:p w14:paraId="121ACD4D"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942CCEE" w14:textId="77777777" w:rsidR="00BF3DA9" w:rsidRPr="00A967FB" w:rsidRDefault="00BF3DA9" w:rsidP="00BF3DA9">
      <w:pPr>
        <w:pStyle w:val="NormalBold"/>
      </w:pPr>
      <w:r w:rsidRPr="00A967FB">
        <w:rPr>
          <w:rStyle w:val="HideTWBExt"/>
          <w:b w:val="0"/>
        </w:rPr>
        <w:t>&lt;/RepeatBlock-By&gt;</w:t>
      </w:r>
    </w:p>
    <w:p w14:paraId="02BC84A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539CB5E" w14:textId="77777777" w:rsidR="00BF3DA9" w:rsidRPr="00A967FB" w:rsidRDefault="00BF3DA9" w:rsidP="00BF3DA9">
      <w:pPr>
        <w:pStyle w:val="NormalBold"/>
      </w:pPr>
      <w:r w:rsidRPr="00A967FB">
        <w:rPr>
          <w:rStyle w:val="HideTWBExt"/>
          <w:b w:val="0"/>
        </w:rPr>
        <w:t>&lt;Article&gt;</w:t>
      </w:r>
      <w:r w:rsidRPr="00A967FB">
        <w:t>Artykuł 25 – ustęp 1 – litera d</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B900149" w14:textId="77777777" w:rsidTr="00EC0E6B">
        <w:trPr>
          <w:trHeight w:hRule="exact" w:val="240"/>
          <w:jc w:val="center"/>
        </w:trPr>
        <w:tc>
          <w:tcPr>
            <w:tcW w:w="9752" w:type="dxa"/>
            <w:gridSpan w:val="2"/>
          </w:tcPr>
          <w:p w14:paraId="653BA0AD" w14:textId="77777777" w:rsidR="00BF3DA9" w:rsidRPr="00A967FB" w:rsidRDefault="00BF3DA9" w:rsidP="00EC0E6B"/>
        </w:tc>
      </w:tr>
      <w:tr w:rsidR="00A74CA6" w:rsidRPr="00A967FB" w14:paraId="62197505" w14:textId="77777777" w:rsidTr="00EC0E6B">
        <w:trPr>
          <w:trHeight w:val="240"/>
          <w:jc w:val="center"/>
        </w:trPr>
        <w:tc>
          <w:tcPr>
            <w:tcW w:w="4876" w:type="dxa"/>
          </w:tcPr>
          <w:p w14:paraId="1E8E31B3" w14:textId="77777777" w:rsidR="00BF3DA9" w:rsidRPr="00A967FB" w:rsidRDefault="00BF3DA9" w:rsidP="00EC0E6B">
            <w:pPr>
              <w:pStyle w:val="AmColumnHeading"/>
            </w:pPr>
            <w:r w:rsidRPr="00A967FB">
              <w:t>Tekst proponowany przez Komisję</w:t>
            </w:r>
          </w:p>
        </w:tc>
        <w:tc>
          <w:tcPr>
            <w:tcW w:w="4876" w:type="dxa"/>
          </w:tcPr>
          <w:p w14:paraId="5015743F" w14:textId="77777777" w:rsidR="00BF3DA9" w:rsidRPr="00A967FB" w:rsidRDefault="00BF3DA9" w:rsidP="00EC0E6B">
            <w:pPr>
              <w:pStyle w:val="AmColumnHeading"/>
            </w:pPr>
            <w:r w:rsidRPr="00A967FB">
              <w:t>Poprawka</w:t>
            </w:r>
          </w:p>
        </w:tc>
      </w:tr>
      <w:tr w:rsidR="00A74CA6" w:rsidRPr="00A967FB" w14:paraId="2F860644" w14:textId="77777777" w:rsidTr="00EC0E6B">
        <w:trPr>
          <w:jc w:val="center"/>
        </w:trPr>
        <w:tc>
          <w:tcPr>
            <w:tcW w:w="4876" w:type="dxa"/>
          </w:tcPr>
          <w:p w14:paraId="05AB1C62" w14:textId="77777777" w:rsidR="00BF3DA9" w:rsidRPr="00A967FB" w:rsidRDefault="00BF3DA9" w:rsidP="00EC0E6B">
            <w:pPr>
              <w:pStyle w:val="Normal6a"/>
            </w:pPr>
            <w:r w:rsidRPr="00A967FB">
              <w:t>d)</w:t>
            </w:r>
            <w:r w:rsidRPr="00A967FB">
              <w:tab/>
              <w:t>opinie innych organów nadzorczych, których dotyczy przekazana sprawa;</w:t>
            </w:r>
          </w:p>
        </w:tc>
        <w:tc>
          <w:tcPr>
            <w:tcW w:w="4876" w:type="dxa"/>
          </w:tcPr>
          <w:p w14:paraId="106C8DBB" w14:textId="77777777" w:rsidR="00BF3DA9" w:rsidRPr="00A967FB" w:rsidRDefault="00BF3DA9" w:rsidP="00EC0E6B">
            <w:pPr>
              <w:pStyle w:val="Normal6a"/>
            </w:pPr>
            <w:r w:rsidRPr="00A967FB">
              <w:t>d)</w:t>
            </w:r>
            <w:r w:rsidRPr="00A967FB">
              <w:tab/>
              <w:t>opinie innych organów nadzorczych, których dotyczy przekazana sprawa</w:t>
            </w:r>
            <w:r w:rsidRPr="00A967FB">
              <w:rPr>
                <w:b/>
                <w:bCs/>
                <w:i/>
                <w:iCs/>
              </w:rPr>
              <w:t>, które to opinie mogą obejmować istotne informacje lub dokumentację</w:t>
            </w:r>
            <w:r w:rsidRPr="00A967FB">
              <w:t>;</w:t>
            </w:r>
          </w:p>
        </w:tc>
      </w:tr>
    </w:tbl>
    <w:p w14:paraId="43AB358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A320358" w14:textId="77777777" w:rsidR="00BF3DA9" w:rsidRPr="00A967FB" w:rsidRDefault="00BF3DA9" w:rsidP="00BF3DA9">
      <w:r w:rsidRPr="00A967FB">
        <w:rPr>
          <w:rStyle w:val="HideTWBExt"/>
        </w:rPr>
        <w:t>&lt;/Amend&gt;</w:t>
      </w:r>
    </w:p>
    <w:p w14:paraId="09164CA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419</w:t>
      </w:r>
      <w:r w:rsidRPr="00A967FB">
        <w:rPr>
          <w:rStyle w:val="HideTWBExt"/>
          <w:b w:val="0"/>
        </w:rPr>
        <w:t>&lt;/NumAm&gt;</w:t>
      </w:r>
    </w:p>
    <w:p w14:paraId="37889CD5"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EF56741" w14:textId="77777777" w:rsidR="00BF3DA9" w:rsidRPr="00A967FB" w:rsidRDefault="00BF3DA9" w:rsidP="00BF3DA9">
      <w:pPr>
        <w:pStyle w:val="NormalBold"/>
      </w:pPr>
      <w:r w:rsidRPr="00A967FB">
        <w:rPr>
          <w:rStyle w:val="HideTWBExt"/>
          <w:b w:val="0"/>
        </w:rPr>
        <w:t>&lt;/RepeatBlock-By&gt;</w:t>
      </w:r>
    </w:p>
    <w:p w14:paraId="7786F436"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F53C663" w14:textId="77777777" w:rsidR="00BF3DA9" w:rsidRPr="00A967FB" w:rsidRDefault="00BF3DA9" w:rsidP="00BF3DA9">
      <w:pPr>
        <w:pStyle w:val="NormalBold"/>
      </w:pPr>
      <w:r w:rsidRPr="00A967FB">
        <w:rPr>
          <w:rStyle w:val="HideTWBExt"/>
          <w:b w:val="0"/>
        </w:rPr>
        <w:t>&lt;Article&gt;</w:t>
      </w:r>
      <w:r w:rsidRPr="00A967FB">
        <w:t>Artykuł 26</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8B36158" w14:textId="77777777" w:rsidTr="00EC0E6B">
        <w:trPr>
          <w:trHeight w:hRule="exact" w:val="240"/>
          <w:jc w:val="center"/>
        </w:trPr>
        <w:tc>
          <w:tcPr>
            <w:tcW w:w="9752" w:type="dxa"/>
            <w:gridSpan w:val="2"/>
          </w:tcPr>
          <w:p w14:paraId="1BEE86BA" w14:textId="77777777" w:rsidR="00BF3DA9" w:rsidRPr="00A967FB" w:rsidRDefault="00BF3DA9" w:rsidP="00EC0E6B"/>
        </w:tc>
      </w:tr>
      <w:tr w:rsidR="00A74CA6" w:rsidRPr="00A967FB" w14:paraId="66DDE83A" w14:textId="77777777" w:rsidTr="00EC0E6B">
        <w:trPr>
          <w:trHeight w:val="240"/>
          <w:jc w:val="center"/>
        </w:trPr>
        <w:tc>
          <w:tcPr>
            <w:tcW w:w="4876" w:type="dxa"/>
          </w:tcPr>
          <w:p w14:paraId="04AA234C" w14:textId="77777777" w:rsidR="00BF3DA9" w:rsidRPr="00A967FB" w:rsidRDefault="00BF3DA9" w:rsidP="00EC0E6B">
            <w:pPr>
              <w:pStyle w:val="AmColumnHeading"/>
            </w:pPr>
            <w:r w:rsidRPr="00A967FB">
              <w:t>Tekst proponowany przez Komisję</w:t>
            </w:r>
          </w:p>
        </w:tc>
        <w:tc>
          <w:tcPr>
            <w:tcW w:w="4876" w:type="dxa"/>
          </w:tcPr>
          <w:p w14:paraId="0E18C22D" w14:textId="77777777" w:rsidR="00BF3DA9" w:rsidRPr="00A967FB" w:rsidRDefault="00BF3DA9" w:rsidP="00EC0E6B">
            <w:pPr>
              <w:pStyle w:val="AmColumnHeading"/>
            </w:pPr>
            <w:r w:rsidRPr="00A967FB">
              <w:t>Poprawka</w:t>
            </w:r>
          </w:p>
        </w:tc>
      </w:tr>
      <w:tr w:rsidR="00A74CA6" w:rsidRPr="00A967FB" w14:paraId="5D59A4FD" w14:textId="77777777" w:rsidTr="00EC0E6B">
        <w:trPr>
          <w:jc w:val="center"/>
        </w:trPr>
        <w:tc>
          <w:tcPr>
            <w:tcW w:w="4876" w:type="dxa"/>
          </w:tcPr>
          <w:p w14:paraId="6A22D588" w14:textId="77777777" w:rsidR="00BF3DA9" w:rsidRPr="00A967FB" w:rsidRDefault="00BF3DA9" w:rsidP="00EC0E6B">
            <w:pPr>
              <w:pStyle w:val="Normal6a"/>
              <w:jc w:val="center"/>
            </w:pPr>
            <w:r w:rsidRPr="00A967FB">
              <w:rPr>
                <w:b/>
                <w:i/>
              </w:rPr>
              <w:t>Artykuł 26</w:t>
            </w:r>
            <w:r w:rsidRPr="00A967FB">
              <w:tab/>
            </w:r>
          </w:p>
        </w:tc>
        <w:tc>
          <w:tcPr>
            <w:tcW w:w="4876" w:type="dxa"/>
          </w:tcPr>
          <w:p w14:paraId="5566A1CA" w14:textId="77777777" w:rsidR="00BF3DA9" w:rsidRPr="00A967FB" w:rsidRDefault="00BF3DA9" w:rsidP="00EC0E6B">
            <w:pPr>
              <w:pStyle w:val="Normal6a"/>
            </w:pPr>
            <w:r w:rsidRPr="00A967FB">
              <w:rPr>
                <w:b/>
                <w:i/>
              </w:rPr>
              <w:t>skreśla się</w:t>
            </w:r>
          </w:p>
        </w:tc>
      </w:tr>
      <w:tr w:rsidR="00A74CA6" w:rsidRPr="00A967FB" w14:paraId="1BD57871" w14:textId="77777777" w:rsidTr="00EC0E6B">
        <w:trPr>
          <w:jc w:val="center"/>
        </w:trPr>
        <w:tc>
          <w:tcPr>
            <w:tcW w:w="4876" w:type="dxa"/>
          </w:tcPr>
          <w:p w14:paraId="531B593F" w14:textId="77777777" w:rsidR="00BF3DA9" w:rsidRPr="00A967FB" w:rsidRDefault="00BF3DA9" w:rsidP="00EC0E6B">
            <w:pPr>
              <w:pStyle w:val="Normal6a"/>
              <w:jc w:val="center"/>
            </w:pPr>
            <w:r w:rsidRPr="00A967FB">
              <w:rPr>
                <w:b/>
                <w:i/>
              </w:rPr>
              <w:t>Procedura w przypadku decyzji przyjmowanej na podstawie art. 65 ust. 1 lit. c) rozporządzenia (UE) 2016/679</w:t>
            </w:r>
          </w:p>
        </w:tc>
        <w:tc>
          <w:tcPr>
            <w:tcW w:w="4876" w:type="dxa"/>
          </w:tcPr>
          <w:p w14:paraId="5B3BAFD6" w14:textId="77777777" w:rsidR="00BF3DA9" w:rsidRPr="00A967FB" w:rsidRDefault="00BF3DA9" w:rsidP="00EC0E6B">
            <w:pPr>
              <w:pStyle w:val="Normal6a"/>
            </w:pPr>
          </w:p>
        </w:tc>
      </w:tr>
      <w:tr w:rsidR="00A74CA6" w:rsidRPr="00A967FB" w14:paraId="6E9A6BE2" w14:textId="77777777" w:rsidTr="00EC0E6B">
        <w:trPr>
          <w:jc w:val="center"/>
        </w:trPr>
        <w:tc>
          <w:tcPr>
            <w:tcW w:w="4876" w:type="dxa"/>
          </w:tcPr>
          <w:p w14:paraId="677A3667" w14:textId="77777777" w:rsidR="00BF3DA9" w:rsidRPr="00A967FB" w:rsidRDefault="00BF3DA9" w:rsidP="00EC0E6B">
            <w:pPr>
              <w:pStyle w:val="Normal6a"/>
            </w:pPr>
            <w:r w:rsidRPr="00A967FB">
              <w:rPr>
                <w:b/>
                <w:i/>
              </w:rPr>
              <w:t>1. Komisja lub organ nadzorczy przekazujący Europejskiej Radzie Ochrony Danych sprawę na podstawie art. 65 ust. 1 lit. c) rozporządzenia 2016/679 dostarczają Europejskiej Radzie Ochrony Danych wszystkie następujące dokumenty:</w:t>
            </w:r>
          </w:p>
        </w:tc>
        <w:tc>
          <w:tcPr>
            <w:tcW w:w="4876" w:type="dxa"/>
          </w:tcPr>
          <w:p w14:paraId="568605D4" w14:textId="77777777" w:rsidR="00BF3DA9" w:rsidRPr="00A967FB" w:rsidRDefault="00BF3DA9" w:rsidP="00EC0E6B">
            <w:pPr>
              <w:pStyle w:val="Normal6a"/>
            </w:pPr>
          </w:p>
        </w:tc>
      </w:tr>
      <w:tr w:rsidR="00A74CA6" w:rsidRPr="00A967FB" w14:paraId="6D4BC800" w14:textId="77777777" w:rsidTr="00EC0E6B">
        <w:trPr>
          <w:jc w:val="center"/>
        </w:trPr>
        <w:tc>
          <w:tcPr>
            <w:tcW w:w="4876" w:type="dxa"/>
          </w:tcPr>
          <w:p w14:paraId="35299D16" w14:textId="77777777" w:rsidR="00BF3DA9" w:rsidRPr="00A967FB" w:rsidRDefault="00BF3DA9" w:rsidP="00EC0E6B">
            <w:pPr>
              <w:pStyle w:val="Normal6a"/>
            </w:pPr>
            <w:r w:rsidRPr="00A967FB">
              <w:rPr>
                <w:b/>
                <w:i/>
              </w:rPr>
              <w:t>a) streszczenia istotnych faktów;</w:t>
            </w:r>
          </w:p>
        </w:tc>
        <w:tc>
          <w:tcPr>
            <w:tcW w:w="4876" w:type="dxa"/>
          </w:tcPr>
          <w:p w14:paraId="187C22B2" w14:textId="77777777" w:rsidR="00BF3DA9" w:rsidRPr="00A967FB" w:rsidRDefault="00BF3DA9" w:rsidP="00EC0E6B">
            <w:pPr>
              <w:pStyle w:val="Normal6a"/>
            </w:pPr>
          </w:p>
        </w:tc>
      </w:tr>
      <w:tr w:rsidR="00A74CA6" w:rsidRPr="00A967FB" w14:paraId="1FE8D3B0" w14:textId="77777777" w:rsidTr="00EC0E6B">
        <w:trPr>
          <w:jc w:val="center"/>
        </w:trPr>
        <w:tc>
          <w:tcPr>
            <w:tcW w:w="4876" w:type="dxa"/>
          </w:tcPr>
          <w:p w14:paraId="0F4490D4" w14:textId="77777777" w:rsidR="00BF3DA9" w:rsidRPr="00A967FB" w:rsidRDefault="00BF3DA9" w:rsidP="00EC0E6B">
            <w:pPr>
              <w:pStyle w:val="Normal6a"/>
            </w:pPr>
            <w:r w:rsidRPr="00A967FB">
              <w:rPr>
                <w:b/>
                <w:i/>
              </w:rPr>
              <w:lastRenderedPageBreak/>
              <w:t>b) ewentualną opinię wydaną przez Europejską Radę Ochrony Danych zgodnie z art. 64 rozporządzenia (UE) 2016/679;</w:t>
            </w:r>
          </w:p>
        </w:tc>
        <w:tc>
          <w:tcPr>
            <w:tcW w:w="4876" w:type="dxa"/>
          </w:tcPr>
          <w:p w14:paraId="5474CCFC" w14:textId="77777777" w:rsidR="00BF3DA9" w:rsidRPr="00A967FB" w:rsidRDefault="00BF3DA9" w:rsidP="00EC0E6B">
            <w:pPr>
              <w:pStyle w:val="Normal6a"/>
            </w:pPr>
          </w:p>
        </w:tc>
      </w:tr>
      <w:tr w:rsidR="00A74CA6" w:rsidRPr="00A967FB" w14:paraId="3CC929B5" w14:textId="77777777" w:rsidTr="00EC0E6B">
        <w:trPr>
          <w:jc w:val="center"/>
        </w:trPr>
        <w:tc>
          <w:tcPr>
            <w:tcW w:w="4876" w:type="dxa"/>
          </w:tcPr>
          <w:p w14:paraId="420DCF3E" w14:textId="77777777" w:rsidR="00BF3DA9" w:rsidRPr="00A967FB" w:rsidRDefault="00BF3DA9" w:rsidP="00EC0E6B">
            <w:pPr>
              <w:pStyle w:val="Normal6a"/>
            </w:pPr>
            <w:r w:rsidRPr="00A967FB">
              <w:rPr>
                <w:b/>
                <w:i/>
              </w:rPr>
              <w:t>c) opinię Komisji lub organu nadzorczego zgłaszającego daną sprawę na temat tego, czy organ nadzorczy zobowiązany był wystąpić o opinię Europejskiej Rady Ochrony Danych na podstawie art. 64 ust. 1 rozporządzenia (UE) 2016/679, bądź czy organ nadzorczy nie zastosował się do opinii Europejskiej Rady Ochrony Danych wydanej na podstawie art. 64 rozporządzenia (UE) 2016/679.</w:t>
            </w:r>
          </w:p>
        </w:tc>
        <w:tc>
          <w:tcPr>
            <w:tcW w:w="4876" w:type="dxa"/>
          </w:tcPr>
          <w:p w14:paraId="26D4623B" w14:textId="77777777" w:rsidR="00BF3DA9" w:rsidRPr="00A967FB" w:rsidRDefault="00BF3DA9" w:rsidP="00EC0E6B">
            <w:pPr>
              <w:pStyle w:val="Normal6a"/>
            </w:pPr>
          </w:p>
        </w:tc>
      </w:tr>
      <w:tr w:rsidR="00A74CA6" w:rsidRPr="00A967FB" w14:paraId="56100920" w14:textId="77777777" w:rsidTr="00EC0E6B">
        <w:trPr>
          <w:jc w:val="center"/>
        </w:trPr>
        <w:tc>
          <w:tcPr>
            <w:tcW w:w="4876" w:type="dxa"/>
          </w:tcPr>
          <w:p w14:paraId="0C51C80B" w14:textId="77777777" w:rsidR="00BF3DA9" w:rsidRPr="00A967FB" w:rsidRDefault="00BF3DA9" w:rsidP="00EC0E6B">
            <w:pPr>
              <w:pStyle w:val="Normal6a"/>
            </w:pPr>
            <w:r w:rsidRPr="00A967FB">
              <w:rPr>
                <w:b/>
                <w:i/>
              </w:rPr>
              <w:t>2.</w:t>
            </w:r>
          </w:p>
        </w:tc>
        <w:tc>
          <w:tcPr>
            <w:tcW w:w="4876" w:type="dxa"/>
          </w:tcPr>
          <w:p w14:paraId="387405D2" w14:textId="77777777" w:rsidR="00BF3DA9" w:rsidRPr="00A967FB" w:rsidRDefault="00BF3DA9" w:rsidP="00EC0E6B">
            <w:pPr>
              <w:pStyle w:val="Normal6a"/>
            </w:pPr>
          </w:p>
        </w:tc>
      </w:tr>
      <w:tr w:rsidR="00A74CA6" w:rsidRPr="00A967FB" w14:paraId="27B1FCE3" w14:textId="77777777" w:rsidTr="00EC0E6B">
        <w:trPr>
          <w:jc w:val="center"/>
        </w:trPr>
        <w:tc>
          <w:tcPr>
            <w:tcW w:w="4876" w:type="dxa"/>
          </w:tcPr>
          <w:p w14:paraId="403B0789" w14:textId="77777777" w:rsidR="00BF3DA9" w:rsidRPr="00A967FB" w:rsidRDefault="00BF3DA9" w:rsidP="00EC0E6B">
            <w:pPr>
              <w:pStyle w:val="Normal6a"/>
            </w:pPr>
            <w:r w:rsidRPr="00A967FB">
              <w:rPr>
                <w:b/>
                <w:i/>
              </w:rPr>
              <w:t>Przewodniczący Europejskiej Rady Ochrony Danych zwraca się o przekazanie mu następujących dokumentów:</w:t>
            </w:r>
          </w:p>
        </w:tc>
        <w:tc>
          <w:tcPr>
            <w:tcW w:w="4876" w:type="dxa"/>
          </w:tcPr>
          <w:p w14:paraId="339CF6BA" w14:textId="77777777" w:rsidR="00BF3DA9" w:rsidRPr="00A967FB" w:rsidRDefault="00BF3DA9" w:rsidP="00EC0E6B">
            <w:pPr>
              <w:pStyle w:val="Normal6a"/>
            </w:pPr>
          </w:p>
        </w:tc>
      </w:tr>
      <w:tr w:rsidR="00A74CA6" w:rsidRPr="00A967FB" w14:paraId="66F5D0F2" w14:textId="77777777" w:rsidTr="00EC0E6B">
        <w:trPr>
          <w:jc w:val="center"/>
        </w:trPr>
        <w:tc>
          <w:tcPr>
            <w:tcW w:w="4876" w:type="dxa"/>
          </w:tcPr>
          <w:p w14:paraId="723F5698" w14:textId="77777777" w:rsidR="00BF3DA9" w:rsidRPr="00A967FB" w:rsidRDefault="00BF3DA9" w:rsidP="00EC0E6B">
            <w:pPr>
              <w:pStyle w:val="Normal6a"/>
            </w:pPr>
            <w:r w:rsidRPr="00A967FB">
              <w:rPr>
                <w:b/>
                <w:i/>
              </w:rPr>
              <w:t>a) opinii organu nadzorczego, któremu zarzuca się naruszenie wymogu wystąpienia o opinię Europejskiej Rady Ochrony Danych lub niezastosowanie się do takiej opinii;</w:t>
            </w:r>
          </w:p>
        </w:tc>
        <w:tc>
          <w:tcPr>
            <w:tcW w:w="4876" w:type="dxa"/>
          </w:tcPr>
          <w:p w14:paraId="02EA0606" w14:textId="77777777" w:rsidR="00BF3DA9" w:rsidRPr="00A967FB" w:rsidRDefault="00BF3DA9" w:rsidP="00EC0E6B">
            <w:pPr>
              <w:pStyle w:val="Normal6a"/>
            </w:pPr>
          </w:p>
        </w:tc>
      </w:tr>
      <w:tr w:rsidR="00A74CA6" w:rsidRPr="00A967FB" w14:paraId="68D6B352" w14:textId="77777777" w:rsidTr="00EC0E6B">
        <w:trPr>
          <w:jc w:val="center"/>
        </w:trPr>
        <w:tc>
          <w:tcPr>
            <w:tcW w:w="4876" w:type="dxa"/>
          </w:tcPr>
          <w:p w14:paraId="7F5DB9AA" w14:textId="77777777" w:rsidR="00BF3DA9" w:rsidRPr="00A967FB" w:rsidRDefault="00BF3DA9" w:rsidP="00EC0E6B">
            <w:pPr>
              <w:pStyle w:val="Normal6a"/>
            </w:pPr>
            <w:r w:rsidRPr="00A967FB">
              <w:rPr>
                <w:b/>
                <w:i/>
              </w:rPr>
              <w:t>b) wszelkich innych dokumentów lub informacji, które organ nadzorczy uzna za istotne i niezbędne do rozstrzygnięcia danej sprawy.</w:t>
            </w:r>
          </w:p>
        </w:tc>
        <w:tc>
          <w:tcPr>
            <w:tcW w:w="4876" w:type="dxa"/>
          </w:tcPr>
          <w:p w14:paraId="49A8B93A" w14:textId="77777777" w:rsidR="00BF3DA9" w:rsidRPr="00A967FB" w:rsidRDefault="00BF3DA9" w:rsidP="00EC0E6B">
            <w:pPr>
              <w:pStyle w:val="Normal6a"/>
            </w:pPr>
          </w:p>
        </w:tc>
      </w:tr>
      <w:tr w:rsidR="00A74CA6" w:rsidRPr="00A967FB" w14:paraId="17436117" w14:textId="77777777" w:rsidTr="00EC0E6B">
        <w:trPr>
          <w:jc w:val="center"/>
        </w:trPr>
        <w:tc>
          <w:tcPr>
            <w:tcW w:w="4876" w:type="dxa"/>
          </w:tcPr>
          <w:p w14:paraId="0FAA350C" w14:textId="77777777" w:rsidR="00BF3DA9" w:rsidRPr="00A967FB" w:rsidRDefault="00BF3DA9" w:rsidP="00EC0E6B">
            <w:pPr>
              <w:pStyle w:val="Normal6a"/>
            </w:pPr>
            <w:r w:rsidRPr="00A967FB">
              <w:rPr>
                <w:b/>
                <w:i/>
              </w:rPr>
              <w:t>Jeżeli którykolwiek z organów nadzorczych wyrazi potrzebę przedstawienia opinii w temacie przekazanej sprawy, przedstawia ją w terminie dwóch tygodni od przekazania sprawy, o którym mowa w ust. 1.</w:t>
            </w:r>
          </w:p>
        </w:tc>
        <w:tc>
          <w:tcPr>
            <w:tcW w:w="4876" w:type="dxa"/>
          </w:tcPr>
          <w:p w14:paraId="0FC1C230" w14:textId="77777777" w:rsidR="00BF3DA9" w:rsidRPr="00A967FB" w:rsidRDefault="00BF3DA9" w:rsidP="00EC0E6B">
            <w:pPr>
              <w:pStyle w:val="Normal6a"/>
            </w:pPr>
          </w:p>
        </w:tc>
      </w:tr>
      <w:tr w:rsidR="00A74CA6" w:rsidRPr="00A967FB" w14:paraId="7F27FC0C" w14:textId="77777777" w:rsidTr="00EC0E6B">
        <w:trPr>
          <w:jc w:val="center"/>
        </w:trPr>
        <w:tc>
          <w:tcPr>
            <w:tcW w:w="4876" w:type="dxa"/>
          </w:tcPr>
          <w:p w14:paraId="0EF064EF" w14:textId="77777777" w:rsidR="00BF3DA9" w:rsidRPr="00A967FB" w:rsidRDefault="00BF3DA9" w:rsidP="00EC0E6B">
            <w:pPr>
              <w:pStyle w:val="Normal6a"/>
            </w:pPr>
            <w:r w:rsidRPr="00A967FB">
              <w:rPr>
                <w:b/>
                <w:i/>
              </w:rPr>
              <w:t>3. Przewodniczący Europejskiej Rady Ochrony Danych rejestruje wpłynięcie sprawy nie później niż tydzień po otrzymaniu dokumentów, o których mowa w ust. 1 i 2.</w:t>
            </w:r>
          </w:p>
        </w:tc>
        <w:tc>
          <w:tcPr>
            <w:tcW w:w="4876" w:type="dxa"/>
          </w:tcPr>
          <w:p w14:paraId="375CD36E" w14:textId="77777777" w:rsidR="00BF3DA9" w:rsidRPr="00A967FB" w:rsidRDefault="00BF3DA9" w:rsidP="00EC0E6B">
            <w:pPr>
              <w:pStyle w:val="Normal6a"/>
            </w:pPr>
          </w:p>
        </w:tc>
      </w:tr>
    </w:tbl>
    <w:p w14:paraId="3BFD577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1103FEE" w14:textId="77777777" w:rsidR="00BF3DA9" w:rsidRPr="00A967FB" w:rsidRDefault="00BF3DA9" w:rsidP="00BF3DA9">
      <w:r w:rsidRPr="00A967FB">
        <w:rPr>
          <w:rStyle w:val="HideTWBExt"/>
        </w:rPr>
        <w:t>&lt;/Amend&gt;</w:t>
      </w:r>
    </w:p>
    <w:p w14:paraId="00F9524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420</w:t>
      </w:r>
      <w:r w:rsidRPr="00A967FB">
        <w:rPr>
          <w:rStyle w:val="HideTWBExt"/>
          <w:b w:val="0"/>
        </w:rPr>
        <w:t>&lt;/NumAm&gt;</w:t>
      </w:r>
    </w:p>
    <w:p w14:paraId="77D681D9"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7B405F09" w14:textId="77777777" w:rsidR="00BF3DA9" w:rsidRPr="00A967FB" w:rsidRDefault="00BF3DA9" w:rsidP="00BF3DA9">
      <w:pPr>
        <w:pStyle w:val="NormalBold"/>
      </w:pPr>
      <w:r w:rsidRPr="00A967FB">
        <w:rPr>
          <w:rStyle w:val="HideTWBExt"/>
          <w:b w:val="0"/>
        </w:rPr>
        <w:lastRenderedPageBreak/>
        <w:t>&lt;/RepeatBlock-By&gt;</w:t>
      </w:r>
    </w:p>
    <w:p w14:paraId="6F8AD5B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C362B58" w14:textId="77777777" w:rsidR="00BF3DA9" w:rsidRPr="00A967FB" w:rsidRDefault="00BF3DA9" w:rsidP="00BF3DA9">
      <w:pPr>
        <w:pStyle w:val="NormalBold"/>
      </w:pPr>
      <w:r w:rsidRPr="00A967FB">
        <w:rPr>
          <w:rStyle w:val="HideTWBExt"/>
          <w:b w:val="0"/>
        </w:rPr>
        <w:t>&lt;Article&gt;</w:t>
      </w:r>
      <w:r w:rsidRPr="00A967FB">
        <w:t>Artykuł 26 – ustęp 1 – litera a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952297A" w14:textId="77777777" w:rsidTr="00EC0E6B">
        <w:trPr>
          <w:trHeight w:hRule="exact" w:val="240"/>
          <w:jc w:val="center"/>
        </w:trPr>
        <w:tc>
          <w:tcPr>
            <w:tcW w:w="9752" w:type="dxa"/>
            <w:gridSpan w:val="2"/>
          </w:tcPr>
          <w:p w14:paraId="0529A2AB" w14:textId="77777777" w:rsidR="00BF3DA9" w:rsidRPr="00A967FB" w:rsidRDefault="00BF3DA9" w:rsidP="00EC0E6B"/>
        </w:tc>
      </w:tr>
      <w:tr w:rsidR="00A74CA6" w:rsidRPr="00A967FB" w14:paraId="641D6C6F" w14:textId="77777777" w:rsidTr="00EC0E6B">
        <w:trPr>
          <w:trHeight w:val="240"/>
          <w:jc w:val="center"/>
        </w:trPr>
        <w:tc>
          <w:tcPr>
            <w:tcW w:w="4876" w:type="dxa"/>
          </w:tcPr>
          <w:p w14:paraId="500DFF5E" w14:textId="77777777" w:rsidR="00BF3DA9" w:rsidRPr="00A967FB" w:rsidRDefault="00BF3DA9" w:rsidP="00EC0E6B">
            <w:pPr>
              <w:pStyle w:val="AmColumnHeading"/>
            </w:pPr>
            <w:r w:rsidRPr="00A967FB">
              <w:t>Tekst proponowany przez Komisję</w:t>
            </w:r>
          </w:p>
        </w:tc>
        <w:tc>
          <w:tcPr>
            <w:tcW w:w="4876" w:type="dxa"/>
          </w:tcPr>
          <w:p w14:paraId="440A8F04" w14:textId="77777777" w:rsidR="00BF3DA9" w:rsidRPr="00A967FB" w:rsidRDefault="00BF3DA9" w:rsidP="00EC0E6B">
            <w:pPr>
              <w:pStyle w:val="AmColumnHeading"/>
            </w:pPr>
            <w:r w:rsidRPr="00A967FB">
              <w:t>Poprawka</w:t>
            </w:r>
          </w:p>
        </w:tc>
      </w:tr>
      <w:tr w:rsidR="00A74CA6" w:rsidRPr="00A967FB" w14:paraId="24ED83B2" w14:textId="77777777" w:rsidTr="00EC0E6B">
        <w:trPr>
          <w:jc w:val="center"/>
        </w:trPr>
        <w:tc>
          <w:tcPr>
            <w:tcW w:w="4876" w:type="dxa"/>
          </w:tcPr>
          <w:p w14:paraId="57D5D250" w14:textId="77777777" w:rsidR="00BF3DA9" w:rsidRPr="00A967FB" w:rsidRDefault="00BF3DA9" w:rsidP="00EC0E6B">
            <w:pPr>
              <w:pStyle w:val="Normal6a"/>
            </w:pPr>
          </w:p>
        </w:tc>
        <w:tc>
          <w:tcPr>
            <w:tcW w:w="4876" w:type="dxa"/>
          </w:tcPr>
          <w:p w14:paraId="40F227CC" w14:textId="77777777" w:rsidR="00BF3DA9" w:rsidRPr="00A967FB" w:rsidRDefault="00BF3DA9" w:rsidP="00EC0E6B">
            <w:pPr>
              <w:pStyle w:val="Normal6a"/>
            </w:pPr>
            <w:r w:rsidRPr="00A967FB">
              <w:rPr>
                <w:b/>
                <w:i/>
              </w:rPr>
              <w:t>aa)</w:t>
            </w:r>
            <w:r w:rsidRPr="00A967FB">
              <w:tab/>
            </w:r>
            <w:r w:rsidRPr="00A967FB">
              <w:rPr>
                <w:b/>
                <w:i/>
              </w:rPr>
              <w:t>wyrażone na piśmie opinie stron objętych postępowaniem oraz skarżących;</w:t>
            </w:r>
          </w:p>
        </w:tc>
      </w:tr>
    </w:tbl>
    <w:p w14:paraId="46E1FB3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66E2AC4" w14:textId="77777777" w:rsidR="00BF3DA9" w:rsidRPr="00A967FB" w:rsidRDefault="00BF3DA9" w:rsidP="00BF3DA9">
      <w:r w:rsidRPr="00A967FB">
        <w:rPr>
          <w:rStyle w:val="HideTWBExt"/>
        </w:rPr>
        <w:t>&lt;/Amend&gt;</w:t>
      </w:r>
    </w:p>
    <w:p w14:paraId="6EEE81A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421</w:t>
      </w:r>
      <w:r w:rsidRPr="00A967FB">
        <w:rPr>
          <w:rStyle w:val="HideTWBExt"/>
          <w:b w:val="0"/>
        </w:rPr>
        <w:t>&lt;/NumAm&gt;</w:t>
      </w:r>
    </w:p>
    <w:p w14:paraId="4EF1956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4FC6150" w14:textId="77777777" w:rsidR="00BF3DA9" w:rsidRPr="00A967FB" w:rsidRDefault="00BF3DA9" w:rsidP="00BF3DA9">
      <w:pPr>
        <w:pStyle w:val="NormalBold"/>
      </w:pPr>
      <w:r w:rsidRPr="00A967FB">
        <w:rPr>
          <w:rStyle w:val="HideTWBExt"/>
          <w:b w:val="0"/>
        </w:rPr>
        <w:t>&lt;/RepeatBlock-By&gt;</w:t>
      </w:r>
    </w:p>
    <w:p w14:paraId="012E00F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CE7174F" w14:textId="77777777" w:rsidR="00BF3DA9" w:rsidRPr="00A967FB" w:rsidRDefault="00BF3DA9" w:rsidP="00BF3DA9">
      <w:pPr>
        <w:pStyle w:val="NormalBold"/>
      </w:pPr>
      <w:r w:rsidRPr="00A967FB">
        <w:rPr>
          <w:rStyle w:val="HideTWBExt"/>
          <w:b w:val="0"/>
        </w:rPr>
        <w:t>&lt;Article&gt;</w:t>
      </w:r>
      <w:r w:rsidRPr="00A967FB">
        <w:t>Artykuł 26 – ustęp 1 – litera c</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499DF46" w14:textId="77777777" w:rsidTr="00EC0E6B">
        <w:trPr>
          <w:trHeight w:hRule="exact" w:val="240"/>
          <w:jc w:val="center"/>
        </w:trPr>
        <w:tc>
          <w:tcPr>
            <w:tcW w:w="9752" w:type="dxa"/>
            <w:gridSpan w:val="2"/>
          </w:tcPr>
          <w:p w14:paraId="287611E9" w14:textId="77777777" w:rsidR="00BF3DA9" w:rsidRPr="00A967FB" w:rsidRDefault="00BF3DA9" w:rsidP="00EC0E6B"/>
        </w:tc>
      </w:tr>
      <w:tr w:rsidR="00A74CA6" w:rsidRPr="00A967FB" w14:paraId="799BB1BF" w14:textId="77777777" w:rsidTr="00EC0E6B">
        <w:trPr>
          <w:trHeight w:val="240"/>
          <w:jc w:val="center"/>
        </w:trPr>
        <w:tc>
          <w:tcPr>
            <w:tcW w:w="4876" w:type="dxa"/>
          </w:tcPr>
          <w:p w14:paraId="2E177325" w14:textId="77777777" w:rsidR="00BF3DA9" w:rsidRPr="00A967FB" w:rsidRDefault="00BF3DA9" w:rsidP="00EC0E6B">
            <w:pPr>
              <w:pStyle w:val="AmColumnHeading"/>
            </w:pPr>
            <w:r w:rsidRPr="00A967FB">
              <w:t>Tekst proponowany przez Komisję</w:t>
            </w:r>
          </w:p>
        </w:tc>
        <w:tc>
          <w:tcPr>
            <w:tcW w:w="4876" w:type="dxa"/>
          </w:tcPr>
          <w:p w14:paraId="54A92FCD" w14:textId="77777777" w:rsidR="00BF3DA9" w:rsidRPr="00A967FB" w:rsidRDefault="00BF3DA9" w:rsidP="00EC0E6B">
            <w:pPr>
              <w:pStyle w:val="AmColumnHeading"/>
            </w:pPr>
            <w:r w:rsidRPr="00A967FB">
              <w:t>Poprawka</w:t>
            </w:r>
          </w:p>
        </w:tc>
      </w:tr>
      <w:tr w:rsidR="00A74CA6" w:rsidRPr="00A967FB" w14:paraId="73C9F7D2" w14:textId="77777777" w:rsidTr="00EC0E6B">
        <w:trPr>
          <w:jc w:val="center"/>
        </w:trPr>
        <w:tc>
          <w:tcPr>
            <w:tcW w:w="4876" w:type="dxa"/>
          </w:tcPr>
          <w:p w14:paraId="64FEEA44" w14:textId="77777777" w:rsidR="00BF3DA9" w:rsidRPr="00A967FB" w:rsidRDefault="00BF3DA9" w:rsidP="00EC0E6B">
            <w:pPr>
              <w:pStyle w:val="Normal6a"/>
            </w:pPr>
            <w:r w:rsidRPr="00A967FB">
              <w:t>c)</w:t>
            </w:r>
            <w:r w:rsidRPr="00A967FB">
              <w:tab/>
              <w:t>opinię Komisji lub organu nadzorczego zgłaszającego daną sprawę na temat tego, czy organ nadzorczy zobowiązany był wystąpić o opinię Europejskiej Rady Ochrony Danych na podstawie art. 64 ust. 1 rozporządzenia (UE) 2016/679, bądź czy organ nadzorczy nie zastosował się do opinii Europejskiej Rady Ochrony Danych wydanej na podstawie art. 64 rozporządzenia (UE) 2016/679.</w:t>
            </w:r>
          </w:p>
        </w:tc>
        <w:tc>
          <w:tcPr>
            <w:tcW w:w="4876" w:type="dxa"/>
          </w:tcPr>
          <w:p w14:paraId="226E128A" w14:textId="77777777" w:rsidR="00BF3DA9" w:rsidRPr="00A967FB" w:rsidRDefault="00BF3DA9" w:rsidP="00EC0E6B">
            <w:pPr>
              <w:pStyle w:val="Normal6a"/>
            </w:pPr>
            <w:r w:rsidRPr="00A967FB">
              <w:t>c)</w:t>
            </w:r>
            <w:r w:rsidRPr="00A967FB">
              <w:tab/>
              <w:t>opinię Komisji lub organu nadzorczego zgłaszającego daną sprawę na temat tego, czy organ nadzorczy zobowiązany był wystąpić o opinię Europejskiej Rady Ochrony Danych na podstawie art. 64 ust. 1 rozporządzenia (UE) 2016/679, bądź czy organ nadzorczy nie zastosował się do opinii Europejskiej Rady Ochrony Danych wydanej na podstawie art. 64 rozporządzenia (UE) 2016/679</w:t>
            </w:r>
            <w:r w:rsidRPr="00A967FB">
              <w:rPr>
                <w:b/>
                <w:bCs/>
                <w:i/>
                <w:iCs/>
              </w:rPr>
              <w:t>, w tym wyjaśnienie, które punkty nie zostały zastosowane, oraz odniesienie do odpowiedniej części przyjętej decyzji</w:t>
            </w:r>
            <w:r w:rsidRPr="00A967FB">
              <w:t>.</w:t>
            </w:r>
          </w:p>
        </w:tc>
      </w:tr>
    </w:tbl>
    <w:p w14:paraId="26351C44"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E8A229C" w14:textId="77777777" w:rsidR="00BF3DA9" w:rsidRPr="00A967FB" w:rsidRDefault="00BF3DA9" w:rsidP="00BF3DA9">
      <w:r w:rsidRPr="00A967FB">
        <w:rPr>
          <w:rStyle w:val="HideTWBExt"/>
        </w:rPr>
        <w:t>&lt;/Amend&gt;</w:t>
      </w:r>
    </w:p>
    <w:p w14:paraId="59E104B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422</w:t>
      </w:r>
      <w:r w:rsidRPr="00A967FB">
        <w:rPr>
          <w:rStyle w:val="HideTWBExt"/>
          <w:b w:val="0"/>
        </w:rPr>
        <w:t>&lt;/NumAm&gt;</w:t>
      </w:r>
    </w:p>
    <w:p w14:paraId="287FAA51"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4B5AF3B" w14:textId="77777777" w:rsidR="00BF3DA9" w:rsidRPr="00A967FB" w:rsidRDefault="00BF3DA9" w:rsidP="00BF3DA9">
      <w:pPr>
        <w:pStyle w:val="NormalBold"/>
      </w:pPr>
      <w:r w:rsidRPr="00A967FB">
        <w:rPr>
          <w:rStyle w:val="HideTWBExt"/>
          <w:b w:val="0"/>
        </w:rPr>
        <w:t>&lt;/RepeatBlock-By&gt;</w:t>
      </w:r>
    </w:p>
    <w:p w14:paraId="0910410E"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F9C68A9" w14:textId="77777777" w:rsidR="00BF3DA9" w:rsidRPr="00A967FB" w:rsidRDefault="00BF3DA9" w:rsidP="00BF3DA9">
      <w:pPr>
        <w:pStyle w:val="NormalBold"/>
      </w:pPr>
      <w:r w:rsidRPr="00A967FB">
        <w:rPr>
          <w:rStyle w:val="HideTWBExt"/>
          <w:b w:val="0"/>
        </w:rPr>
        <w:t>&lt;Article&gt;</w:t>
      </w:r>
      <w:r w:rsidRPr="00A967FB">
        <w:t>Artykuł 26 – ustęp 1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8B5C840" w14:textId="77777777" w:rsidTr="00EC0E6B">
        <w:trPr>
          <w:trHeight w:hRule="exact" w:val="240"/>
          <w:jc w:val="center"/>
        </w:trPr>
        <w:tc>
          <w:tcPr>
            <w:tcW w:w="9752" w:type="dxa"/>
            <w:gridSpan w:val="2"/>
          </w:tcPr>
          <w:p w14:paraId="3E680C89" w14:textId="77777777" w:rsidR="00BF3DA9" w:rsidRPr="00A967FB" w:rsidRDefault="00BF3DA9" w:rsidP="00EC0E6B"/>
        </w:tc>
      </w:tr>
      <w:tr w:rsidR="00A74CA6" w:rsidRPr="00A967FB" w14:paraId="59C44C70" w14:textId="77777777" w:rsidTr="00EC0E6B">
        <w:trPr>
          <w:trHeight w:val="240"/>
          <w:jc w:val="center"/>
        </w:trPr>
        <w:tc>
          <w:tcPr>
            <w:tcW w:w="4876" w:type="dxa"/>
          </w:tcPr>
          <w:p w14:paraId="30D008FB" w14:textId="77777777" w:rsidR="00BF3DA9" w:rsidRPr="00A967FB" w:rsidRDefault="00BF3DA9" w:rsidP="00EC0E6B">
            <w:pPr>
              <w:pStyle w:val="AmColumnHeading"/>
            </w:pPr>
            <w:r w:rsidRPr="00A967FB">
              <w:t>Tekst proponowany przez Komisję</w:t>
            </w:r>
          </w:p>
        </w:tc>
        <w:tc>
          <w:tcPr>
            <w:tcW w:w="4876" w:type="dxa"/>
          </w:tcPr>
          <w:p w14:paraId="37F554D5" w14:textId="77777777" w:rsidR="00BF3DA9" w:rsidRPr="00A967FB" w:rsidRDefault="00BF3DA9" w:rsidP="00EC0E6B">
            <w:pPr>
              <w:pStyle w:val="AmColumnHeading"/>
            </w:pPr>
            <w:r w:rsidRPr="00A967FB">
              <w:t>Poprawka</w:t>
            </w:r>
          </w:p>
        </w:tc>
      </w:tr>
      <w:tr w:rsidR="00A74CA6" w:rsidRPr="00A967FB" w14:paraId="772FE269" w14:textId="77777777" w:rsidTr="00EC0E6B">
        <w:trPr>
          <w:jc w:val="center"/>
        </w:trPr>
        <w:tc>
          <w:tcPr>
            <w:tcW w:w="4876" w:type="dxa"/>
          </w:tcPr>
          <w:p w14:paraId="5AB55574" w14:textId="77777777" w:rsidR="00BF3DA9" w:rsidRPr="00A967FB" w:rsidRDefault="00BF3DA9" w:rsidP="00EC0E6B">
            <w:pPr>
              <w:pStyle w:val="Normal6a"/>
            </w:pPr>
          </w:p>
        </w:tc>
        <w:tc>
          <w:tcPr>
            <w:tcW w:w="4876" w:type="dxa"/>
          </w:tcPr>
          <w:p w14:paraId="799C2B23" w14:textId="77777777" w:rsidR="00BF3DA9" w:rsidRPr="00A967FB" w:rsidRDefault="00BF3DA9" w:rsidP="00EC0E6B">
            <w:pPr>
              <w:pStyle w:val="Normal6a"/>
            </w:pPr>
            <w:r w:rsidRPr="00A967FB">
              <w:rPr>
                <w:b/>
                <w:i/>
              </w:rPr>
              <w:t>1a.</w:t>
            </w:r>
            <w:r w:rsidRPr="00A967FB">
              <w:tab/>
            </w:r>
            <w:r w:rsidRPr="00A967FB">
              <w:rPr>
                <w:b/>
                <w:i/>
              </w:rPr>
              <w:t xml:space="preserve">Przewodniczący Europejskiej Rady Ochrony Danych informuje wszystkie </w:t>
            </w:r>
            <w:r w:rsidRPr="00A967FB">
              <w:rPr>
                <w:b/>
                <w:i/>
              </w:rPr>
              <w:lastRenderedPageBreak/>
              <w:t>organy nadzorcze o przekazaniu sprawy Europejskiej Radzie Ochrony Danych zgodnie z ust. 1, aby umożliwić organom nadzorczym przedstawienie ich opinii.</w:t>
            </w:r>
          </w:p>
        </w:tc>
      </w:tr>
    </w:tbl>
    <w:p w14:paraId="030DCA5D"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318FAC5" w14:textId="77777777" w:rsidR="00BF3DA9" w:rsidRPr="00A967FB" w:rsidRDefault="00BF3DA9" w:rsidP="00BF3DA9">
      <w:r w:rsidRPr="00A967FB">
        <w:rPr>
          <w:rStyle w:val="HideTWBExt"/>
        </w:rPr>
        <w:t>&lt;/Amend&gt;</w:t>
      </w:r>
    </w:p>
    <w:p w14:paraId="2D38107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423</w:t>
      </w:r>
      <w:r w:rsidRPr="00A967FB">
        <w:rPr>
          <w:rStyle w:val="HideTWBExt"/>
          <w:b w:val="0"/>
        </w:rPr>
        <w:t>&lt;/NumAm&gt;</w:t>
      </w:r>
    </w:p>
    <w:p w14:paraId="5ADB5E9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CC8D91E" w14:textId="77777777" w:rsidR="00BF3DA9" w:rsidRPr="00A967FB" w:rsidRDefault="00BF3DA9" w:rsidP="00BF3DA9">
      <w:pPr>
        <w:pStyle w:val="NormalBold"/>
      </w:pPr>
      <w:r w:rsidRPr="00A967FB">
        <w:rPr>
          <w:rStyle w:val="HideTWBExt"/>
          <w:b w:val="0"/>
        </w:rPr>
        <w:t>&lt;/RepeatBlock-By&gt;</w:t>
      </w:r>
    </w:p>
    <w:p w14:paraId="303E1CF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9E99A4D" w14:textId="77777777" w:rsidR="00BF3DA9" w:rsidRPr="00A967FB" w:rsidRDefault="00BF3DA9" w:rsidP="00BF3DA9">
      <w:pPr>
        <w:pStyle w:val="NormalBold"/>
      </w:pPr>
      <w:r w:rsidRPr="00A967FB">
        <w:rPr>
          <w:rStyle w:val="HideTWBExt"/>
          <w:b w:val="0"/>
        </w:rPr>
        <w:t>&lt;Article&gt;</w:t>
      </w:r>
      <w:r w:rsidRPr="00A967FB">
        <w:t>Artykuł 26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7209AE0" w14:textId="77777777" w:rsidTr="00EC0E6B">
        <w:trPr>
          <w:trHeight w:hRule="exact" w:val="240"/>
          <w:jc w:val="center"/>
        </w:trPr>
        <w:tc>
          <w:tcPr>
            <w:tcW w:w="9752" w:type="dxa"/>
            <w:gridSpan w:val="2"/>
          </w:tcPr>
          <w:p w14:paraId="71D157C2" w14:textId="77777777" w:rsidR="00BF3DA9" w:rsidRPr="00A967FB" w:rsidRDefault="00BF3DA9" w:rsidP="00EC0E6B"/>
        </w:tc>
      </w:tr>
      <w:tr w:rsidR="00A74CA6" w:rsidRPr="00A967FB" w14:paraId="1417ED1B" w14:textId="77777777" w:rsidTr="00EC0E6B">
        <w:trPr>
          <w:trHeight w:val="240"/>
          <w:jc w:val="center"/>
        </w:trPr>
        <w:tc>
          <w:tcPr>
            <w:tcW w:w="4876" w:type="dxa"/>
          </w:tcPr>
          <w:p w14:paraId="08E23E59" w14:textId="77777777" w:rsidR="00BF3DA9" w:rsidRPr="00A967FB" w:rsidRDefault="00BF3DA9" w:rsidP="00EC0E6B">
            <w:pPr>
              <w:pStyle w:val="AmColumnHeading"/>
            </w:pPr>
            <w:r w:rsidRPr="00A967FB">
              <w:t>Tekst proponowany przez Komisję</w:t>
            </w:r>
          </w:p>
        </w:tc>
        <w:tc>
          <w:tcPr>
            <w:tcW w:w="4876" w:type="dxa"/>
          </w:tcPr>
          <w:p w14:paraId="6A7E8DEF" w14:textId="77777777" w:rsidR="00BF3DA9" w:rsidRPr="00A967FB" w:rsidRDefault="00BF3DA9" w:rsidP="00EC0E6B">
            <w:pPr>
              <w:pStyle w:val="AmColumnHeading"/>
            </w:pPr>
            <w:r w:rsidRPr="00A967FB">
              <w:t>Poprawka</w:t>
            </w:r>
          </w:p>
        </w:tc>
      </w:tr>
      <w:tr w:rsidR="00A74CA6" w:rsidRPr="00A967FB" w14:paraId="212EF78C" w14:textId="77777777" w:rsidTr="00EC0E6B">
        <w:trPr>
          <w:jc w:val="center"/>
        </w:trPr>
        <w:tc>
          <w:tcPr>
            <w:tcW w:w="4876" w:type="dxa"/>
          </w:tcPr>
          <w:p w14:paraId="74EFF222" w14:textId="77777777" w:rsidR="00BF3DA9" w:rsidRPr="00A967FB" w:rsidRDefault="00BF3DA9" w:rsidP="00EC0E6B">
            <w:pPr>
              <w:pStyle w:val="Normal6a"/>
            </w:pPr>
            <w:r w:rsidRPr="00A967FB">
              <w:t>3.</w:t>
            </w:r>
            <w:r w:rsidRPr="00A967FB">
              <w:tab/>
              <w:t>Przewodniczący Europejskiej Rady Ochrony Danych rejestruje wpłynięcie sprawy nie później niż tydzień po otrzymaniu dokumentów, o których mowa w ust. 1 i 2.</w:t>
            </w:r>
          </w:p>
        </w:tc>
        <w:tc>
          <w:tcPr>
            <w:tcW w:w="4876" w:type="dxa"/>
          </w:tcPr>
          <w:p w14:paraId="3428ED93" w14:textId="77777777" w:rsidR="00BF3DA9" w:rsidRPr="00A967FB" w:rsidRDefault="00BF3DA9" w:rsidP="00EC0E6B">
            <w:pPr>
              <w:pStyle w:val="Normal6a"/>
            </w:pPr>
            <w:r w:rsidRPr="00A967FB">
              <w:t>3.</w:t>
            </w:r>
            <w:r w:rsidRPr="00A967FB">
              <w:tab/>
              <w:t xml:space="preserve">Przewodniczący Europejskiej Rady Ochrony Danych rejestruje wpłynięcie sprawy nie później niż tydzień po otrzymaniu </w:t>
            </w:r>
            <w:r w:rsidRPr="00A967FB">
              <w:rPr>
                <w:b/>
                <w:bCs/>
                <w:i/>
                <w:iCs/>
              </w:rPr>
              <w:t xml:space="preserve">wszystkich </w:t>
            </w:r>
            <w:r w:rsidRPr="00A967FB">
              <w:t>dokumentów, o których mowa w ust. 1 i 2.</w:t>
            </w:r>
          </w:p>
        </w:tc>
      </w:tr>
    </w:tbl>
    <w:p w14:paraId="21DB72D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AD1E97D" w14:textId="77777777" w:rsidR="00BF3DA9" w:rsidRPr="00A967FB" w:rsidRDefault="00BF3DA9" w:rsidP="00BF3DA9">
      <w:r w:rsidRPr="00A967FB">
        <w:rPr>
          <w:rStyle w:val="HideTWBExt"/>
        </w:rPr>
        <w:t>&lt;/Amend&gt;</w:t>
      </w:r>
    </w:p>
    <w:p w14:paraId="1555094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424</w:t>
      </w:r>
      <w:r w:rsidRPr="00A967FB">
        <w:rPr>
          <w:rStyle w:val="HideTWBExt"/>
          <w:b w:val="0"/>
        </w:rPr>
        <w:t>&lt;/NumAm&gt;</w:t>
      </w:r>
    </w:p>
    <w:p w14:paraId="7A5145E0"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1AF289DB" w14:textId="77777777" w:rsidR="00BF3DA9" w:rsidRPr="00A967FB" w:rsidRDefault="00BF3DA9" w:rsidP="00BF3DA9">
      <w:pPr>
        <w:pStyle w:val="NormalBold"/>
      </w:pPr>
      <w:r w:rsidRPr="00A967FB">
        <w:rPr>
          <w:rStyle w:val="HideTWBExt"/>
          <w:b w:val="0"/>
        </w:rPr>
        <w:t>&lt;/RepeatBlock-By&gt;</w:t>
      </w:r>
    </w:p>
    <w:p w14:paraId="659F443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A07D708" w14:textId="77777777" w:rsidR="00BF3DA9" w:rsidRPr="00A967FB" w:rsidRDefault="00BF3DA9" w:rsidP="00BF3DA9">
      <w:pPr>
        <w:pStyle w:val="NormalBold"/>
      </w:pPr>
      <w:r w:rsidRPr="00A967FB">
        <w:rPr>
          <w:rStyle w:val="HideTWBExt"/>
          <w:b w:val="0"/>
        </w:rPr>
        <w:t>&lt;Article&gt;</w:t>
      </w:r>
      <w:r w:rsidRPr="00A967FB">
        <w:t>Artykuł 26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44B45F6" w14:textId="77777777" w:rsidTr="00EC0E6B">
        <w:trPr>
          <w:trHeight w:hRule="exact" w:val="240"/>
          <w:jc w:val="center"/>
        </w:trPr>
        <w:tc>
          <w:tcPr>
            <w:tcW w:w="9752" w:type="dxa"/>
            <w:gridSpan w:val="2"/>
          </w:tcPr>
          <w:p w14:paraId="09D10F79" w14:textId="77777777" w:rsidR="00BF3DA9" w:rsidRPr="00A967FB" w:rsidRDefault="00BF3DA9" w:rsidP="00EC0E6B"/>
        </w:tc>
      </w:tr>
      <w:tr w:rsidR="00A74CA6" w:rsidRPr="00A967FB" w14:paraId="26E30714" w14:textId="77777777" w:rsidTr="00EC0E6B">
        <w:trPr>
          <w:trHeight w:val="240"/>
          <w:jc w:val="center"/>
        </w:trPr>
        <w:tc>
          <w:tcPr>
            <w:tcW w:w="4876" w:type="dxa"/>
          </w:tcPr>
          <w:p w14:paraId="46C7C044" w14:textId="77777777" w:rsidR="00BF3DA9" w:rsidRPr="00A967FB" w:rsidRDefault="00BF3DA9" w:rsidP="00EC0E6B">
            <w:pPr>
              <w:pStyle w:val="AmColumnHeading"/>
            </w:pPr>
            <w:r w:rsidRPr="00A967FB">
              <w:t>Tekst proponowany przez Komisję</w:t>
            </w:r>
          </w:p>
        </w:tc>
        <w:tc>
          <w:tcPr>
            <w:tcW w:w="4876" w:type="dxa"/>
          </w:tcPr>
          <w:p w14:paraId="7827B8A2" w14:textId="77777777" w:rsidR="00BF3DA9" w:rsidRPr="00A967FB" w:rsidRDefault="00BF3DA9" w:rsidP="00EC0E6B">
            <w:pPr>
              <w:pStyle w:val="AmColumnHeading"/>
            </w:pPr>
            <w:r w:rsidRPr="00A967FB">
              <w:t>Poprawka</w:t>
            </w:r>
          </w:p>
        </w:tc>
      </w:tr>
      <w:tr w:rsidR="00A74CA6" w:rsidRPr="00A967FB" w14:paraId="184BF008" w14:textId="77777777" w:rsidTr="00EC0E6B">
        <w:trPr>
          <w:jc w:val="center"/>
        </w:trPr>
        <w:tc>
          <w:tcPr>
            <w:tcW w:w="4876" w:type="dxa"/>
          </w:tcPr>
          <w:p w14:paraId="6E935737" w14:textId="77777777" w:rsidR="00BF3DA9" w:rsidRPr="00A967FB" w:rsidRDefault="00BF3DA9" w:rsidP="00EC0E6B">
            <w:pPr>
              <w:pStyle w:val="Normal6a"/>
            </w:pPr>
          </w:p>
        </w:tc>
        <w:tc>
          <w:tcPr>
            <w:tcW w:w="4876" w:type="dxa"/>
          </w:tcPr>
          <w:p w14:paraId="2585C7BA" w14:textId="77777777" w:rsidR="00BF3DA9" w:rsidRPr="00A967FB" w:rsidRDefault="00BF3DA9" w:rsidP="00EC0E6B">
            <w:pPr>
              <w:pStyle w:val="Normal6a"/>
              <w:jc w:val="center"/>
            </w:pPr>
            <w:r w:rsidRPr="00A967FB">
              <w:rPr>
                <w:b/>
                <w:i/>
              </w:rPr>
              <w:t>Artykuł 26a</w:t>
            </w:r>
            <w:r w:rsidRPr="00A967FB">
              <w:tab/>
            </w:r>
          </w:p>
        </w:tc>
      </w:tr>
      <w:tr w:rsidR="00A74CA6" w:rsidRPr="00A967FB" w14:paraId="40912280" w14:textId="77777777" w:rsidTr="00EC0E6B">
        <w:trPr>
          <w:jc w:val="center"/>
        </w:trPr>
        <w:tc>
          <w:tcPr>
            <w:tcW w:w="4876" w:type="dxa"/>
          </w:tcPr>
          <w:p w14:paraId="344424FE" w14:textId="77777777" w:rsidR="00BF3DA9" w:rsidRPr="00A967FB" w:rsidRDefault="00BF3DA9" w:rsidP="00EC0E6B">
            <w:pPr>
              <w:pStyle w:val="Normal6a"/>
            </w:pPr>
          </w:p>
        </w:tc>
        <w:tc>
          <w:tcPr>
            <w:tcW w:w="4876" w:type="dxa"/>
          </w:tcPr>
          <w:p w14:paraId="354C060E" w14:textId="77777777" w:rsidR="00BF3DA9" w:rsidRPr="00A967FB" w:rsidRDefault="00BF3DA9" w:rsidP="00EC0E6B">
            <w:pPr>
              <w:pStyle w:val="Normal6a"/>
              <w:jc w:val="center"/>
            </w:pPr>
            <w:r w:rsidRPr="00A967FB">
              <w:rPr>
                <w:b/>
                <w:i/>
              </w:rPr>
              <w:t>Ustalenia proceduralne dokonywane przez Europejską Radę Ochrony Danych</w:t>
            </w:r>
          </w:p>
        </w:tc>
      </w:tr>
      <w:tr w:rsidR="00A74CA6" w:rsidRPr="00A967FB" w14:paraId="7F559C7C" w14:textId="77777777" w:rsidTr="00EC0E6B">
        <w:trPr>
          <w:jc w:val="center"/>
        </w:trPr>
        <w:tc>
          <w:tcPr>
            <w:tcW w:w="4876" w:type="dxa"/>
          </w:tcPr>
          <w:p w14:paraId="1AE5530E" w14:textId="77777777" w:rsidR="00BF3DA9" w:rsidRPr="00A967FB" w:rsidRDefault="00BF3DA9" w:rsidP="00EC0E6B">
            <w:pPr>
              <w:pStyle w:val="Normal6a"/>
            </w:pPr>
          </w:p>
        </w:tc>
        <w:tc>
          <w:tcPr>
            <w:tcW w:w="4876" w:type="dxa"/>
          </w:tcPr>
          <w:p w14:paraId="6AB00FA8" w14:textId="77777777" w:rsidR="00BF3DA9" w:rsidRPr="00A967FB" w:rsidRDefault="00BF3DA9" w:rsidP="00EC0E6B">
            <w:pPr>
              <w:pStyle w:val="Normal6a"/>
            </w:pPr>
            <w:r w:rsidRPr="00A967FB">
              <w:rPr>
                <w:b/>
                <w:i/>
              </w:rPr>
              <w:t>1. Bez uszczerbku dla art. 65 i 66 rozporządzenia (UE) 2016/679 organy nadzorcze mogą zwrócić się do Europejskiej Rady Ochrony Danych o dokonanie ustaleń proceduralnych w odniesieniu do wszelkich sporów powstałych w trakcie procedury współpracy.</w:t>
            </w:r>
          </w:p>
        </w:tc>
      </w:tr>
      <w:tr w:rsidR="00A74CA6" w:rsidRPr="00A967FB" w14:paraId="749492A1" w14:textId="77777777" w:rsidTr="00EC0E6B">
        <w:trPr>
          <w:jc w:val="center"/>
        </w:trPr>
        <w:tc>
          <w:tcPr>
            <w:tcW w:w="4876" w:type="dxa"/>
          </w:tcPr>
          <w:p w14:paraId="126135F0" w14:textId="77777777" w:rsidR="00BF3DA9" w:rsidRPr="00A967FB" w:rsidRDefault="00BF3DA9" w:rsidP="00EC0E6B">
            <w:pPr>
              <w:pStyle w:val="Normal6a"/>
            </w:pPr>
          </w:p>
        </w:tc>
        <w:tc>
          <w:tcPr>
            <w:tcW w:w="4876" w:type="dxa"/>
          </w:tcPr>
          <w:p w14:paraId="365EF973" w14:textId="77777777" w:rsidR="00BF3DA9" w:rsidRPr="00A967FB" w:rsidRDefault="00BF3DA9" w:rsidP="00EC0E6B">
            <w:pPr>
              <w:pStyle w:val="Normal6a"/>
            </w:pPr>
            <w:r w:rsidRPr="00A967FB">
              <w:rPr>
                <w:b/>
                <w:i/>
              </w:rPr>
              <w:t xml:space="preserve">2. Jeżeli wiodący organ nadzorczy jest zdania, że nie jest w stanie dotrzymać </w:t>
            </w:r>
            <w:r w:rsidRPr="00A967FB">
              <w:rPr>
                <w:b/>
                <w:i/>
              </w:rPr>
              <w:lastRenderedPageBreak/>
              <w:t>terminu określonego w art. 4 akapit pierwszy b, w szczególności ze względu na konieczność dokonania wyjątkowo złożonych ustaleń faktycznych, zwraca się do Europejskiej Rady Ochrony Danych o przedłużenie terminu o maksymalnie dwanaście miesięcy. Organ nadzorczy przedkłada szczegółowy plan postępowania, w którym wykazuje, że pomimo zgodności z art. 2c ust. 1 wnioskowane przedłużenie jest bezwzględnie konieczne.</w:t>
            </w:r>
          </w:p>
        </w:tc>
      </w:tr>
      <w:tr w:rsidR="00A74CA6" w:rsidRPr="00A967FB" w14:paraId="3281C642" w14:textId="77777777" w:rsidTr="00EC0E6B">
        <w:trPr>
          <w:jc w:val="center"/>
        </w:trPr>
        <w:tc>
          <w:tcPr>
            <w:tcW w:w="4876" w:type="dxa"/>
          </w:tcPr>
          <w:p w14:paraId="02CA333D" w14:textId="77777777" w:rsidR="00BF3DA9" w:rsidRPr="00A967FB" w:rsidRDefault="00BF3DA9" w:rsidP="00EC0E6B">
            <w:pPr>
              <w:pStyle w:val="Normal6a"/>
            </w:pPr>
          </w:p>
        </w:tc>
        <w:tc>
          <w:tcPr>
            <w:tcW w:w="4876" w:type="dxa"/>
          </w:tcPr>
          <w:p w14:paraId="221C4B4E" w14:textId="77777777" w:rsidR="00BF3DA9" w:rsidRPr="00A967FB" w:rsidRDefault="00BF3DA9" w:rsidP="00EC0E6B">
            <w:pPr>
              <w:pStyle w:val="Normal6a"/>
            </w:pPr>
            <w:r w:rsidRPr="00A967FB">
              <w:rPr>
                <w:b/>
                <w:i/>
              </w:rPr>
              <w:t>3. W ciągu dwóch tygodni Europejska Rada Ochrony Danych rozstrzyga sprawę na podstawie przedstawionych jej informacji lub odrzuca wniosek, jeżeli nie zostały spełnione wymogi określone w ust. 1 i 2. Ustalenia są wiążące dla organów nadzorczych.</w:t>
            </w:r>
          </w:p>
        </w:tc>
      </w:tr>
      <w:tr w:rsidR="00A74CA6" w:rsidRPr="00A967FB" w14:paraId="61C91601" w14:textId="77777777" w:rsidTr="00EC0E6B">
        <w:trPr>
          <w:jc w:val="center"/>
        </w:trPr>
        <w:tc>
          <w:tcPr>
            <w:tcW w:w="4876" w:type="dxa"/>
          </w:tcPr>
          <w:p w14:paraId="379F9111" w14:textId="77777777" w:rsidR="00BF3DA9" w:rsidRPr="00A967FB" w:rsidRDefault="00BF3DA9" w:rsidP="00EC0E6B">
            <w:pPr>
              <w:pStyle w:val="Normal6a"/>
            </w:pPr>
          </w:p>
        </w:tc>
        <w:tc>
          <w:tcPr>
            <w:tcW w:w="4876" w:type="dxa"/>
          </w:tcPr>
          <w:p w14:paraId="7F8D10C3" w14:textId="77777777" w:rsidR="00BF3DA9" w:rsidRPr="00A967FB" w:rsidRDefault="00BF3DA9" w:rsidP="00EC0E6B">
            <w:pPr>
              <w:pStyle w:val="Normal6a"/>
            </w:pPr>
            <w:r w:rsidRPr="00A967FB">
              <w:rPr>
                <w:b/>
                <w:i/>
              </w:rPr>
              <w:t>4. Komisja zapewnia, by sekretariat Europejskiej Rady Ochrony Danych dysponował zasobami kadrowymi, technicznymi i finansowymi, pomieszczeniami i infrastrukturą niezbędnymi do skutecznego wypełniania zadań i wykonywania uprawnień.</w:t>
            </w:r>
          </w:p>
        </w:tc>
      </w:tr>
    </w:tbl>
    <w:p w14:paraId="7A5E064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4245499" w14:textId="77777777" w:rsidR="00BF3DA9" w:rsidRPr="00A967FB" w:rsidRDefault="00BF3DA9" w:rsidP="00BF3DA9">
      <w:r w:rsidRPr="00A967FB">
        <w:rPr>
          <w:rStyle w:val="HideTWBExt"/>
        </w:rPr>
        <w:t>&lt;/Amend&gt;</w:t>
      </w:r>
    </w:p>
    <w:p w14:paraId="669ABF8D"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425</w:t>
      </w:r>
      <w:r w:rsidRPr="00A967FB">
        <w:rPr>
          <w:rStyle w:val="HideTWBExt"/>
          <w:b w:val="0"/>
        </w:rPr>
        <w:t>&lt;/NumAm&gt;</w:t>
      </w:r>
    </w:p>
    <w:p w14:paraId="59B37C0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5AA29C1" w14:textId="77777777" w:rsidR="00BF3DA9" w:rsidRPr="00A967FB" w:rsidRDefault="00BF3DA9" w:rsidP="00BF3DA9">
      <w:pPr>
        <w:pStyle w:val="NormalBold"/>
      </w:pPr>
      <w:r w:rsidRPr="00A967FB">
        <w:rPr>
          <w:rStyle w:val="HideTWBExt"/>
          <w:b w:val="0"/>
        </w:rPr>
        <w:t>&lt;/RepeatBlock-By&gt;</w:t>
      </w:r>
    </w:p>
    <w:p w14:paraId="7C10ABB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697E305" w14:textId="77777777" w:rsidR="00BF3DA9" w:rsidRPr="00A967FB" w:rsidRDefault="00BF3DA9" w:rsidP="00BF3DA9">
      <w:pPr>
        <w:pStyle w:val="NormalBold"/>
      </w:pPr>
      <w:r w:rsidRPr="00A967FB">
        <w:rPr>
          <w:rStyle w:val="HideTWBExt"/>
          <w:b w:val="0"/>
        </w:rPr>
        <w:t>&lt;Article&gt;</w:t>
      </w:r>
      <w:r w:rsidRPr="00A967FB">
        <w:t>Artykuł 27 – ustęp 1 – litera 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0265465" w14:textId="77777777" w:rsidTr="00EC0E6B">
        <w:trPr>
          <w:trHeight w:hRule="exact" w:val="240"/>
          <w:jc w:val="center"/>
        </w:trPr>
        <w:tc>
          <w:tcPr>
            <w:tcW w:w="9752" w:type="dxa"/>
            <w:gridSpan w:val="2"/>
          </w:tcPr>
          <w:p w14:paraId="2BED0D5C" w14:textId="77777777" w:rsidR="00BF3DA9" w:rsidRPr="00A967FB" w:rsidRDefault="00BF3DA9" w:rsidP="00EC0E6B"/>
        </w:tc>
      </w:tr>
      <w:tr w:rsidR="00A74CA6" w:rsidRPr="00A967FB" w14:paraId="63ED7B9E" w14:textId="77777777" w:rsidTr="00EC0E6B">
        <w:trPr>
          <w:trHeight w:val="240"/>
          <w:jc w:val="center"/>
        </w:trPr>
        <w:tc>
          <w:tcPr>
            <w:tcW w:w="4876" w:type="dxa"/>
          </w:tcPr>
          <w:p w14:paraId="19807598" w14:textId="77777777" w:rsidR="00BF3DA9" w:rsidRPr="00A967FB" w:rsidRDefault="00BF3DA9" w:rsidP="00EC0E6B">
            <w:pPr>
              <w:pStyle w:val="AmColumnHeading"/>
            </w:pPr>
            <w:r w:rsidRPr="00A967FB">
              <w:t>Tekst proponowany przez Komisję</w:t>
            </w:r>
          </w:p>
        </w:tc>
        <w:tc>
          <w:tcPr>
            <w:tcW w:w="4876" w:type="dxa"/>
          </w:tcPr>
          <w:p w14:paraId="702C05F5" w14:textId="77777777" w:rsidR="00BF3DA9" w:rsidRPr="00A967FB" w:rsidRDefault="00BF3DA9" w:rsidP="00EC0E6B">
            <w:pPr>
              <w:pStyle w:val="AmColumnHeading"/>
            </w:pPr>
            <w:r w:rsidRPr="00A967FB">
              <w:t>Poprawka</w:t>
            </w:r>
          </w:p>
        </w:tc>
      </w:tr>
      <w:tr w:rsidR="00A74CA6" w:rsidRPr="00A967FB" w14:paraId="601B1476" w14:textId="77777777" w:rsidTr="00EC0E6B">
        <w:trPr>
          <w:jc w:val="center"/>
        </w:trPr>
        <w:tc>
          <w:tcPr>
            <w:tcW w:w="4876" w:type="dxa"/>
          </w:tcPr>
          <w:p w14:paraId="28AC40BB" w14:textId="77777777" w:rsidR="00BF3DA9" w:rsidRPr="00A967FB" w:rsidRDefault="00BF3DA9" w:rsidP="00EC0E6B">
            <w:pPr>
              <w:pStyle w:val="Normal6a"/>
            </w:pPr>
            <w:r w:rsidRPr="00A967FB">
              <w:t>a)</w:t>
            </w:r>
            <w:r w:rsidRPr="00A967FB">
              <w:tab/>
              <w:t>streszczenia istotnych faktów;</w:t>
            </w:r>
          </w:p>
        </w:tc>
        <w:tc>
          <w:tcPr>
            <w:tcW w:w="4876" w:type="dxa"/>
          </w:tcPr>
          <w:p w14:paraId="733C01B9" w14:textId="77777777" w:rsidR="00BF3DA9" w:rsidRPr="00A967FB" w:rsidRDefault="00BF3DA9" w:rsidP="00EC0E6B">
            <w:pPr>
              <w:pStyle w:val="Normal6a"/>
            </w:pPr>
            <w:r w:rsidRPr="00A967FB">
              <w:t>a)</w:t>
            </w:r>
            <w:r w:rsidRPr="00A967FB">
              <w:tab/>
              <w:t>streszczenie istotnych faktów</w:t>
            </w:r>
            <w:r w:rsidRPr="00A967FB">
              <w:rPr>
                <w:b/>
                <w:bCs/>
                <w:i/>
                <w:iCs/>
              </w:rPr>
              <w:t xml:space="preserve"> obejmujące dowody naruszenia rozporządzenia UE 2016/679, wyjaśnienie ryzyka poważnej i nieodwracalnej szkody w przypadku nieprzyjęcia środków oraz szczegóły dotyczące związku przyczynowego między naruszeniem a przedstawionym ryzykiem</w:t>
            </w:r>
            <w:r w:rsidRPr="00A967FB">
              <w:t>;</w:t>
            </w:r>
          </w:p>
        </w:tc>
      </w:tr>
    </w:tbl>
    <w:p w14:paraId="09ECCF42"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CD7C907" w14:textId="77777777" w:rsidR="00BF3DA9" w:rsidRPr="00A967FB" w:rsidRDefault="00BF3DA9" w:rsidP="00BF3DA9">
      <w:r w:rsidRPr="00A967FB">
        <w:rPr>
          <w:rStyle w:val="HideTWBExt"/>
        </w:rPr>
        <w:t>&lt;/Amend&gt;</w:t>
      </w:r>
    </w:p>
    <w:p w14:paraId="137CDC1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426</w:t>
      </w:r>
      <w:r w:rsidRPr="00A967FB">
        <w:rPr>
          <w:rStyle w:val="HideTWBExt"/>
          <w:b w:val="0"/>
        </w:rPr>
        <w:t>&lt;/NumAm&gt;</w:t>
      </w:r>
    </w:p>
    <w:p w14:paraId="3813A3E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48407C5" w14:textId="77777777" w:rsidR="00BF3DA9" w:rsidRPr="00A967FB" w:rsidRDefault="00BF3DA9" w:rsidP="00BF3DA9">
      <w:pPr>
        <w:pStyle w:val="NormalBold"/>
      </w:pPr>
      <w:r w:rsidRPr="00A967FB">
        <w:rPr>
          <w:rStyle w:val="HideTWBExt"/>
          <w:b w:val="0"/>
        </w:rPr>
        <w:t>&lt;/RepeatBlock-By&gt;</w:t>
      </w:r>
    </w:p>
    <w:p w14:paraId="382B008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4BF634D" w14:textId="77777777" w:rsidR="00BF3DA9" w:rsidRPr="00A967FB" w:rsidRDefault="00BF3DA9" w:rsidP="00BF3DA9">
      <w:pPr>
        <w:pStyle w:val="NormalBold"/>
      </w:pPr>
      <w:r w:rsidRPr="00A967FB">
        <w:rPr>
          <w:rStyle w:val="HideTWBExt"/>
          <w:b w:val="0"/>
        </w:rPr>
        <w:t>&lt;Article&gt;</w:t>
      </w:r>
      <w:r w:rsidRPr="00A967FB">
        <w:t>Artykuł 27 – ustęp 1 – litera b</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6CD7B72" w14:textId="77777777" w:rsidTr="00EC0E6B">
        <w:trPr>
          <w:trHeight w:hRule="exact" w:val="240"/>
          <w:jc w:val="center"/>
        </w:trPr>
        <w:tc>
          <w:tcPr>
            <w:tcW w:w="9752" w:type="dxa"/>
            <w:gridSpan w:val="2"/>
          </w:tcPr>
          <w:p w14:paraId="1D516647" w14:textId="77777777" w:rsidR="00BF3DA9" w:rsidRPr="00A967FB" w:rsidRDefault="00BF3DA9" w:rsidP="00EC0E6B"/>
        </w:tc>
      </w:tr>
      <w:tr w:rsidR="00A74CA6" w:rsidRPr="00A967FB" w14:paraId="0369D9F8" w14:textId="77777777" w:rsidTr="00EC0E6B">
        <w:trPr>
          <w:trHeight w:val="240"/>
          <w:jc w:val="center"/>
        </w:trPr>
        <w:tc>
          <w:tcPr>
            <w:tcW w:w="4876" w:type="dxa"/>
          </w:tcPr>
          <w:p w14:paraId="2405B376" w14:textId="77777777" w:rsidR="00BF3DA9" w:rsidRPr="00A967FB" w:rsidRDefault="00BF3DA9" w:rsidP="00EC0E6B">
            <w:pPr>
              <w:pStyle w:val="AmColumnHeading"/>
            </w:pPr>
            <w:r w:rsidRPr="00A967FB">
              <w:t>Tekst proponowany przez Komisję</w:t>
            </w:r>
          </w:p>
        </w:tc>
        <w:tc>
          <w:tcPr>
            <w:tcW w:w="4876" w:type="dxa"/>
          </w:tcPr>
          <w:p w14:paraId="09C270B1" w14:textId="77777777" w:rsidR="00BF3DA9" w:rsidRPr="00A967FB" w:rsidRDefault="00BF3DA9" w:rsidP="00EC0E6B">
            <w:pPr>
              <w:pStyle w:val="AmColumnHeading"/>
            </w:pPr>
            <w:r w:rsidRPr="00A967FB">
              <w:t>Poprawka</w:t>
            </w:r>
          </w:p>
        </w:tc>
      </w:tr>
      <w:tr w:rsidR="00A74CA6" w:rsidRPr="00A967FB" w14:paraId="710129B3" w14:textId="77777777" w:rsidTr="00EC0E6B">
        <w:trPr>
          <w:jc w:val="center"/>
        </w:trPr>
        <w:tc>
          <w:tcPr>
            <w:tcW w:w="4876" w:type="dxa"/>
          </w:tcPr>
          <w:p w14:paraId="0EDBC442" w14:textId="77777777" w:rsidR="00BF3DA9" w:rsidRPr="00A967FB" w:rsidRDefault="00BF3DA9" w:rsidP="00EC0E6B">
            <w:pPr>
              <w:pStyle w:val="Normal6a"/>
            </w:pPr>
            <w:r w:rsidRPr="00A967FB">
              <w:t>b)</w:t>
            </w:r>
            <w:r w:rsidRPr="00A967FB">
              <w:tab/>
              <w:t>opis środka tymczasowego przyjętego przez organ nadzorczy na terytorium jego państwa członkowskiego, czas obowiązywania tego środka i powody jego przyjęcia, w tym uzasadnienie pilnej potrzeby podjęcia działań w celu ochrony praw i wolności osób, których dane dotyczą;</w:t>
            </w:r>
          </w:p>
        </w:tc>
        <w:tc>
          <w:tcPr>
            <w:tcW w:w="4876" w:type="dxa"/>
          </w:tcPr>
          <w:p w14:paraId="2004BE31" w14:textId="77777777" w:rsidR="00BF3DA9" w:rsidRPr="00A967FB" w:rsidRDefault="00BF3DA9" w:rsidP="00EC0E6B">
            <w:pPr>
              <w:pStyle w:val="Normal6a"/>
            </w:pPr>
            <w:r w:rsidRPr="00A967FB">
              <w:t>b)</w:t>
            </w:r>
            <w:r w:rsidRPr="00A967FB">
              <w:tab/>
              <w:t>opis środka tymczasowego przyjętego przez organ nadzorczy</w:t>
            </w:r>
            <w:r w:rsidRPr="00A967FB">
              <w:rPr>
                <w:b/>
                <w:bCs/>
                <w:i/>
                <w:iCs/>
              </w:rPr>
              <w:t>, który zwrócił się z wnioskiem o wydanie opinii,</w:t>
            </w:r>
            <w:r w:rsidRPr="00A967FB">
              <w:t xml:space="preserve"> na terytorium jego państwa członkowskiego, czas obowiązywania tego środka i powody jego przyjęcia, w tym uzasadnienie pilnej potrzeby podjęcia działań w celu ochrony praw i wolności osób, których dane dotyczą;</w:t>
            </w:r>
          </w:p>
        </w:tc>
      </w:tr>
    </w:tbl>
    <w:p w14:paraId="54A9B84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E1060FB" w14:textId="77777777" w:rsidR="00BF3DA9" w:rsidRPr="00A967FB" w:rsidRDefault="00BF3DA9" w:rsidP="00BF3DA9">
      <w:r w:rsidRPr="00A967FB">
        <w:rPr>
          <w:rStyle w:val="HideTWBExt"/>
        </w:rPr>
        <w:t>&lt;/Amend&gt;</w:t>
      </w:r>
    </w:p>
    <w:p w14:paraId="787BAD2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427</w:t>
      </w:r>
      <w:r w:rsidRPr="00A967FB">
        <w:rPr>
          <w:rStyle w:val="HideTWBExt"/>
          <w:b w:val="0"/>
        </w:rPr>
        <w:t>&lt;/NumAm&gt;</w:t>
      </w:r>
    </w:p>
    <w:p w14:paraId="3BAF51C1"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4FE03666" w14:textId="77777777" w:rsidR="00BF3DA9" w:rsidRPr="00A967FB" w:rsidRDefault="00BF3DA9" w:rsidP="00BF3DA9">
      <w:pPr>
        <w:pStyle w:val="NormalBold"/>
      </w:pPr>
      <w:r w:rsidRPr="00A967FB">
        <w:rPr>
          <w:rStyle w:val="HideTWBExt"/>
          <w:b w:val="0"/>
        </w:rPr>
        <w:t>&lt;/RepeatBlock-By&gt;</w:t>
      </w:r>
    </w:p>
    <w:p w14:paraId="6793C65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B2DB96D" w14:textId="77777777" w:rsidR="00BF3DA9" w:rsidRPr="00A967FB" w:rsidRDefault="00BF3DA9" w:rsidP="00BF3DA9">
      <w:pPr>
        <w:pStyle w:val="NormalBold"/>
      </w:pPr>
      <w:r w:rsidRPr="00A967FB">
        <w:rPr>
          <w:rStyle w:val="HideTWBExt"/>
          <w:b w:val="0"/>
        </w:rPr>
        <w:t>&lt;Article&gt;</w:t>
      </w:r>
      <w:r w:rsidRPr="00A967FB">
        <w:t>Artykuł 27 – ustęp 1 – litera c</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444C6DF" w14:textId="77777777" w:rsidTr="00EC0E6B">
        <w:trPr>
          <w:trHeight w:hRule="exact" w:val="240"/>
          <w:jc w:val="center"/>
        </w:trPr>
        <w:tc>
          <w:tcPr>
            <w:tcW w:w="9752" w:type="dxa"/>
            <w:gridSpan w:val="2"/>
          </w:tcPr>
          <w:p w14:paraId="142F43B2" w14:textId="77777777" w:rsidR="00BF3DA9" w:rsidRPr="00A967FB" w:rsidRDefault="00BF3DA9" w:rsidP="00EC0E6B"/>
        </w:tc>
      </w:tr>
      <w:tr w:rsidR="00A74CA6" w:rsidRPr="00A967FB" w14:paraId="21DEB9E3" w14:textId="77777777" w:rsidTr="00EC0E6B">
        <w:trPr>
          <w:trHeight w:val="240"/>
          <w:jc w:val="center"/>
        </w:trPr>
        <w:tc>
          <w:tcPr>
            <w:tcW w:w="4876" w:type="dxa"/>
          </w:tcPr>
          <w:p w14:paraId="0D8E5698" w14:textId="77777777" w:rsidR="00BF3DA9" w:rsidRPr="00A967FB" w:rsidRDefault="00BF3DA9" w:rsidP="00EC0E6B">
            <w:pPr>
              <w:pStyle w:val="AmColumnHeading"/>
            </w:pPr>
            <w:r w:rsidRPr="00A967FB">
              <w:t>Tekst proponowany przez Komisję</w:t>
            </w:r>
          </w:p>
        </w:tc>
        <w:tc>
          <w:tcPr>
            <w:tcW w:w="4876" w:type="dxa"/>
          </w:tcPr>
          <w:p w14:paraId="289CC92E" w14:textId="77777777" w:rsidR="00BF3DA9" w:rsidRPr="00A967FB" w:rsidRDefault="00BF3DA9" w:rsidP="00EC0E6B">
            <w:pPr>
              <w:pStyle w:val="AmColumnHeading"/>
            </w:pPr>
            <w:r w:rsidRPr="00A967FB">
              <w:t>Poprawka</w:t>
            </w:r>
          </w:p>
        </w:tc>
      </w:tr>
      <w:tr w:rsidR="00A74CA6" w:rsidRPr="00A967FB" w14:paraId="280FCB33" w14:textId="77777777" w:rsidTr="00EC0E6B">
        <w:trPr>
          <w:jc w:val="center"/>
        </w:trPr>
        <w:tc>
          <w:tcPr>
            <w:tcW w:w="4876" w:type="dxa"/>
          </w:tcPr>
          <w:p w14:paraId="788DFA93" w14:textId="77777777" w:rsidR="00BF3DA9" w:rsidRPr="00A967FB" w:rsidRDefault="00BF3DA9" w:rsidP="00EC0E6B">
            <w:pPr>
              <w:pStyle w:val="Normal6a"/>
            </w:pPr>
            <w:r w:rsidRPr="00A967FB">
              <w:t>c)</w:t>
            </w:r>
            <w:r w:rsidRPr="00A967FB">
              <w:tab/>
              <w:t xml:space="preserve">uzasadnienie pilnej potrzeby przyjęcia </w:t>
            </w:r>
            <w:r w:rsidRPr="00A967FB">
              <w:rPr>
                <w:b/>
                <w:bCs/>
                <w:i/>
                <w:iCs/>
              </w:rPr>
              <w:t>na terytorium państwa członkowskiego wnioskującego organu nadzorczego</w:t>
            </w:r>
            <w:r w:rsidRPr="00A967FB">
              <w:t xml:space="preserve"> środków o charakterze ostatecznym, w tym wyjaśnienie wyjątkowego charakteru okoliczności wymagających przyjęcia tych środków.</w:t>
            </w:r>
          </w:p>
        </w:tc>
        <w:tc>
          <w:tcPr>
            <w:tcW w:w="4876" w:type="dxa"/>
          </w:tcPr>
          <w:p w14:paraId="79D2D3AF" w14:textId="77777777" w:rsidR="00BF3DA9" w:rsidRPr="00A967FB" w:rsidRDefault="00BF3DA9" w:rsidP="00EC0E6B">
            <w:pPr>
              <w:pStyle w:val="Normal6a"/>
            </w:pPr>
            <w:r w:rsidRPr="00A967FB">
              <w:t>c)</w:t>
            </w:r>
            <w:r w:rsidRPr="00A967FB">
              <w:tab/>
              <w:t>uzasadnienie pilnej potrzeby przyjęcia środków o charakterze ostatecznym, w tym wyjaśnienie wyjątkowego charakteru okoliczności wymagających przyjęcia tych środków.</w:t>
            </w:r>
          </w:p>
        </w:tc>
      </w:tr>
    </w:tbl>
    <w:p w14:paraId="00F3294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B83B37C" w14:textId="77777777" w:rsidR="00BF3DA9" w:rsidRPr="00A967FB" w:rsidRDefault="00BF3DA9" w:rsidP="00BF3DA9">
      <w:r w:rsidRPr="00A967FB">
        <w:rPr>
          <w:rStyle w:val="HideTWBExt"/>
        </w:rPr>
        <w:t>&lt;/Amend&gt;</w:t>
      </w:r>
    </w:p>
    <w:p w14:paraId="276988C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428</w:t>
      </w:r>
      <w:r w:rsidRPr="00A967FB">
        <w:rPr>
          <w:rStyle w:val="HideTWBExt"/>
          <w:b w:val="0"/>
        </w:rPr>
        <w:t>&lt;/NumAm&gt;</w:t>
      </w:r>
    </w:p>
    <w:p w14:paraId="16B1D18E"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EC0E717" w14:textId="77777777" w:rsidR="00BF3DA9" w:rsidRPr="00A967FB" w:rsidRDefault="00BF3DA9" w:rsidP="00BF3DA9">
      <w:pPr>
        <w:pStyle w:val="NormalBold"/>
      </w:pPr>
      <w:r w:rsidRPr="00A967FB">
        <w:rPr>
          <w:rStyle w:val="HideTWBExt"/>
          <w:b w:val="0"/>
        </w:rPr>
        <w:t>&lt;/RepeatBlock-By&gt;</w:t>
      </w:r>
    </w:p>
    <w:p w14:paraId="096E212B" w14:textId="77777777" w:rsidR="00BF3DA9" w:rsidRPr="00A967FB" w:rsidRDefault="00BF3DA9" w:rsidP="00BF3DA9">
      <w:pPr>
        <w:pStyle w:val="NormalBold"/>
      </w:pPr>
      <w:r w:rsidRPr="00A967FB">
        <w:rPr>
          <w:rStyle w:val="HideTWBExt"/>
          <w:b w:val="0"/>
        </w:rPr>
        <w:lastRenderedPageBreak/>
        <w:t>&lt;DocAmend&gt;</w:t>
      </w:r>
      <w:r w:rsidRPr="00A967FB">
        <w:t>Wniosek dotyczący rozporządzenia</w:t>
      </w:r>
      <w:r w:rsidRPr="00A967FB">
        <w:rPr>
          <w:rStyle w:val="HideTWBExt"/>
          <w:b w:val="0"/>
        </w:rPr>
        <w:t>&lt;/DocAmend&gt;</w:t>
      </w:r>
    </w:p>
    <w:p w14:paraId="60FB30DB" w14:textId="77777777" w:rsidR="00BF3DA9" w:rsidRPr="00A967FB" w:rsidRDefault="00BF3DA9" w:rsidP="00BF3DA9">
      <w:pPr>
        <w:pStyle w:val="NormalBold"/>
      </w:pPr>
      <w:r w:rsidRPr="00A967FB">
        <w:rPr>
          <w:rStyle w:val="HideTWBExt"/>
          <w:b w:val="0"/>
        </w:rPr>
        <w:t>&lt;Article&gt;</w:t>
      </w:r>
      <w:r w:rsidRPr="00A967FB">
        <w:t>Artykuł 27 – ustęp 1 – litera c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D0543F7" w14:textId="77777777" w:rsidTr="00EC0E6B">
        <w:trPr>
          <w:trHeight w:hRule="exact" w:val="240"/>
          <w:jc w:val="center"/>
        </w:trPr>
        <w:tc>
          <w:tcPr>
            <w:tcW w:w="9752" w:type="dxa"/>
            <w:gridSpan w:val="2"/>
          </w:tcPr>
          <w:p w14:paraId="1F8E3147" w14:textId="77777777" w:rsidR="00BF3DA9" w:rsidRPr="00A967FB" w:rsidRDefault="00BF3DA9" w:rsidP="00EC0E6B"/>
        </w:tc>
      </w:tr>
      <w:tr w:rsidR="00A74CA6" w:rsidRPr="00A967FB" w14:paraId="4F945EB8" w14:textId="77777777" w:rsidTr="00EC0E6B">
        <w:trPr>
          <w:trHeight w:val="240"/>
          <w:jc w:val="center"/>
        </w:trPr>
        <w:tc>
          <w:tcPr>
            <w:tcW w:w="4876" w:type="dxa"/>
          </w:tcPr>
          <w:p w14:paraId="3E0D2609" w14:textId="77777777" w:rsidR="00BF3DA9" w:rsidRPr="00A967FB" w:rsidRDefault="00BF3DA9" w:rsidP="00EC0E6B">
            <w:pPr>
              <w:pStyle w:val="AmColumnHeading"/>
            </w:pPr>
            <w:r w:rsidRPr="00A967FB">
              <w:t>Tekst proponowany przez Komisję</w:t>
            </w:r>
          </w:p>
        </w:tc>
        <w:tc>
          <w:tcPr>
            <w:tcW w:w="4876" w:type="dxa"/>
          </w:tcPr>
          <w:p w14:paraId="1978EFCE" w14:textId="77777777" w:rsidR="00BF3DA9" w:rsidRPr="00A967FB" w:rsidRDefault="00BF3DA9" w:rsidP="00EC0E6B">
            <w:pPr>
              <w:pStyle w:val="AmColumnHeading"/>
            </w:pPr>
            <w:r w:rsidRPr="00A967FB">
              <w:t>Poprawka</w:t>
            </w:r>
          </w:p>
        </w:tc>
      </w:tr>
      <w:tr w:rsidR="00A74CA6" w:rsidRPr="00A967FB" w14:paraId="71EE2451" w14:textId="77777777" w:rsidTr="00EC0E6B">
        <w:trPr>
          <w:jc w:val="center"/>
        </w:trPr>
        <w:tc>
          <w:tcPr>
            <w:tcW w:w="4876" w:type="dxa"/>
          </w:tcPr>
          <w:p w14:paraId="0A028B1E" w14:textId="77777777" w:rsidR="00BF3DA9" w:rsidRPr="00A967FB" w:rsidRDefault="00BF3DA9" w:rsidP="00EC0E6B">
            <w:pPr>
              <w:pStyle w:val="Normal6a"/>
            </w:pPr>
          </w:p>
        </w:tc>
        <w:tc>
          <w:tcPr>
            <w:tcW w:w="4876" w:type="dxa"/>
          </w:tcPr>
          <w:p w14:paraId="1E9FC24F" w14:textId="77777777" w:rsidR="00BF3DA9" w:rsidRPr="00A967FB" w:rsidRDefault="00BF3DA9" w:rsidP="00EC0E6B">
            <w:pPr>
              <w:pStyle w:val="Normal6a"/>
            </w:pPr>
            <w:r w:rsidRPr="00A967FB">
              <w:rPr>
                <w:b/>
                <w:i/>
              </w:rPr>
              <w:t>ca)</w:t>
            </w:r>
            <w:r w:rsidRPr="00A967FB">
              <w:tab/>
            </w:r>
            <w:r w:rsidRPr="00A967FB">
              <w:rPr>
                <w:b/>
                <w:i/>
              </w:rPr>
              <w:t>jeżeli organ wnioskujący nie jest wiodącym organem nadzorczym – opinię wiodącego organu nadzorczego;</w:t>
            </w:r>
          </w:p>
        </w:tc>
      </w:tr>
    </w:tbl>
    <w:p w14:paraId="57F42C8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D5D8060" w14:textId="77777777" w:rsidR="00BF3DA9" w:rsidRPr="00A967FB" w:rsidRDefault="00BF3DA9" w:rsidP="00BF3DA9">
      <w:r w:rsidRPr="00A967FB">
        <w:rPr>
          <w:rStyle w:val="HideTWBExt"/>
        </w:rPr>
        <w:t>&lt;/Amend&gt;</w:t>
      </w:r>
    </w:p>
    <w:p w14:paraId="4C3BE69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429</w:t>
      </w:r>
      <w:r w:rsidRPr="00A967FB">
        <w:rPr>
          <w:rStyle w:val="HideTWBExt"/>
          <w:b w:val="0"/>
        </w:rPr>
        <w:t>&lt;/NumAm&gt;</w:t>
      </w:r>
    </w:p>
    <w:p w14:paraId="3109DC1D"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24E1348" w14:textId="77777777" w:rsidR="00BF3DA9" w:rsidRPr="00A967FB" w:rsidRDefault="00BF3DA9" w:rsidP="00BF3DA9">
      <w:pPr>
        <w:pStyle w:val="NormalBold"/>
      </w:pPr>
      <w:r w:rsidRPr="00A967FB">
        <w:rPr>
          <w:rStyle w:val="HideTWBExt"/>
          <w:b w:val="0"/>
        </w:rPr>
        <w:t>&lt;/RepeatBlock-By&gt;</w:t>
      </w:r>
    </w:p>
    <w:p w14:paraId="6846ADA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A820E6D" w14:textId="77777777" w:rsidR="00BF3DA9" w:rsidRPr="00A967FB" w:rsidRDefault="00BF3DA9" w:rsidP="00BF3DA9">
      <w:pPr>
        <w:pStyle w:val="NormalBold"/>
      </w:pPr>
      <w:r w:rsidRPr="00A967FB">
        <w:rPr>
          <w:rStyle w:val="HideTWBExt"/>
          <w:b w:val="0"/>
        </w:rPr>
        <w:t>&lt;Article&gt;</w:t>
      </w:r>
      <w:r w:rsidRPr="00A967FB">
        <w:t>Artykuł 27 – ustęp 1 – litera c b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7573875" w14:textId="77777777" w:rsidTr="00EC0E6B">
        <w:trPr>
          <w:trHeight w:hRule="exact" w:val="240"/>
          <w:jc w:val="center"/>
        </w:trPr>
        <w:tc>
          <w:tcPr>
            <w:tcW w:w="9752" w:type="dxa"/>
            <w:gridSpan w:val="2"/>
          </w:tcPr>
          <w:p w14:paraId="6A707577" w14:textId="77777777" w:rsidR="00BF3DA9" w:rsidRPr="00A967FB" w:rsidRDefault="00BF3DA9" w:rsidP="00EC0E6B"/>
        </w:tc>
      </w:tr>
      <w:tr w:rsidR="00A74CA6" w:rsidRPr="00A967FB" w14:paraId="30AE1267" w14:textId="77777777" w:rsidTr="00EC0E6B">
        <w:trPr>
          <w:trHeight w:val="240"/>
          <w:jc w:val="center"/>
        </w:trPr>
        <w:tc>
          <w:tcPr>
            <w:tcW w:w="4876" w:type="dxa"/>
          </w:tcPr>
          <w:p w14:paraId="681DE5B9" w14:textId="77777777" w:rsidR="00BF3DA9" w:rsidRPr="00A967FB" w:rsidRDefault="00BF3DA9" w:rsidP="00EC0E6B">
            <w:pPr>
              <w:pStyle w:val="AmColumnHeading"/>
            </w:pPr>
            <w:r w:rsidRPr="00A967FB">
              <w:t>Tekst proponowany przez Komisję</w:t>
            </w:r>
          </w:p>
        </w:tc>
        <w:tc>
          <w:tcPr>
            <w:tcW w:w="4876" w:type="dxa"/>
          </w:tcPr>
          <w:p w14:paraId="5E02E8E9" w14:textId="77777777" w:rsidR="00BF3DA9" w:rsidRPr="00A967FB" w:rsidRDefault="00BF3DA9" w:rsidP="00EC0E6B">
            <w:pPr>
              <w:pStyle w:val="AmColumnHeading"/>
            </w:pPr>
            <w:r w:rsidRPr="00A967FB">
              <w:t>Poprawka</w:t>
            </w:r>
          </w:p>
        </w:tc>
      </w:tr>
      <w:tr w:rsidR="00A74CA6" w:rsidRPr="00A967FB" w14:paraId="62151A0A" w14:textId="77777777" w:rsidTr="00EC0E6B">
        <w:trPr>
          <w:jc w:val="center"/>
        </w:trPr>
        <w:tc>
          <w:tcPr>
            <w:tcW w:w="4876" w:type="dxa"/>
          </w:tcPr>
          <w:p w14:paraId="2104D881" w14:textId="77777777" w:rsidR="00BF3DA9" w:rsidRPr="00A967FB" w:rsidRDefault="00BF3DA9" w:rsidP="00EC0E6B">
            <w:pPr>
              <w:pStyle w:val="Normal6a"/>
            </w:pPr>
          </w:p>
        </w:tc>
        <w:tc>
          <w:tcPr>
            <w:tcW w:w="4876" w:type="dxa"/>
          </w:tcPr>
          <w:p w14:paraId="51F29398" w14:textId="77777777" w:rsidR="00BF3DA9" w:rsidRPr="00A967FB" w:rsidRDefault="00BF3DA9" w:rsidP="00EC0E6B">
            <w:pPr>
              <w:pStyle w:val="Normal6a"/>
            </w:pPr>
            <w:r w:rsidRPr="00A967FB">
              <w:rPr>
                <w:b/>
                <w:i/>
              </w:rPr>
              <w:t>cb)</w:t>
            </w:r>
            <w:r w:rsidRPr="00A967FB">
              <w:tab/>
            </w:r>
            <w:r w:rsidRPr="00A967FB">
              <w:rPr>
                <w:b/>
                <w:i/>
              </w:rPr>
              <w:t>w stosownych przypadkach opinię stron objętych postępowaniem, wobec których zastosowano środki tymczasowe zgodnie z art. 66 ust. 1 rozporządzenia (UE) 2016/679.</w:t>
            </w:r>
          </w:p>
        </w:tc>
      </w:tr>
    </w:tbl>
    <w:p w14:paraId="5E94DA1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F7F396A" w14:textId="77777777" w:rsidR="00BF3DA9" w:rsidRPr="00A967FB" w:rsidRDefault="00BF3DA9" w:rsidP="00BF3DA9">
      <w:r w:rsidRPr="00A967FB">
        <w:rPr>
          <w:rStyle w:val="HideTWBExt"/>
        </w:rPr>
        <w:t>&lt;/Amend&gt;</w:t>
      </w:r>
    </w:p>
    <w:p w14:paraId="1D96391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430</w:t>
      </w:r>
      <w:r w:rsidRPr="00A967FB">
        <w:rPr>
          <w:rStyle w:val="HideTWBExt"/>
          <w:b w:val="0"/>
        </w:rPr>
        <w:t>&lt;/NumAm&gt;</w:t>
      </w:r>
    </w:p>
    <w:p w14:paraId="27187A66"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11C757E" w14:textId="77777777" w:rsidR="00BF3DA9" w:rsidRPr="00A967FB" w:rsidRDefault="00BF3DA9" w:rsidP="00BF3DA9">
      <w:pPr>
        <w:pStyle w:val="NormalBold"/>
      </w:pPr>
      <w:r w:rsidRPr="00A967FB">
        <w:rPr>
          <w:rStyle w:val="HideTWBExt"/>
          <w:b w:val="0"/>
        </w:rPr>
        <w:t>&lt;/RepeatBlock-By&gt;</w:t>
      </w:r>
    </w:p>
    <w:p w14:paraId="6BD445D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987B4F3" w14:textId="77777777" w:rsidR="00BF3DA9" w:rsidRPr="00A967FB" w:rsidRDefault="00BF3DA9" w:rsidP="00BF3DA9">
      <w:pPr>
        <w:pStyle w:val="NormalBold"/>
      </w:pPr>
      <w:r w:rsidRPr="00A967FB">
        <w:rPr>
          <w:rStyle w:val="HideTWBExt"/>
          <w:b w:val="0"/>
        </w:rPr>
        <w:t>&lt;Article&gt;</w:t>
      </w:r>
      <w:r w:rsidRPr="00A967FB">
        <w:t>Artykuł 27 −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44E4F43" w14:textId="77777777" w:rsidTr="00EC0E6B">
        <w:trPr>
          <w:trHeight w:hRule="exact" w:val="240"/>
          <w:jc w:val="center"/>
        </w:trPr>
        <w:tc>
          <w:tcPr>
            <w:tcW w:w="9752" w:type="dxa"/>
            <w:gridSpan w:val="2"/>
          </w:tcPr>
          <w:p w14:paraId="7635AD82" w14:textId="77777777" w:rsidR="00BF3DA9" w:rsidRPr="00A967FB" w:rsidRDefault="00BF3DA9" w:rsidP="00EC0E6B"/>
        </w:tc>
      </w:tr>
      <w:tr w:rsidR="00A74CA6" w:rsidRPr="00A967FB" w14:paraId="5550078A" w14:textId="77777777" w:rsidTr="00EC0E6B">
        <w:trPr>
          <w:trHeight w:val="240"/>
          <w:jc w:val="center"/>
        </w:trPr>
        <w:tc>
          <w:tcPr>
            <w:tcW w:w="4876" w:type="dxa"/>
          </w:tcPr>
          <w:p w14:paraId="4B437AB5" w14:textId="77777777" w:rsidR="00BF3DA9" w:rsidRPr="00A967FB" w:rsidRDefault="00BF3DA9" w:rsidP="00EC0E6B">
            <w:pPr>
              <w:pStyle w:val="AmColumnHeading"/>
            </w:pPr>
            <w:r w:rsidRPr="00A967FB">
              <w:t>Tekst proponowany przez Komisję</w:t>
            </w:r>
          </w:p>
        </w:tc>
        <w:tc>
          <w:tcPr>
            <w:tcW w:w="4876" w:type="dxa"/>
          </w:tcPr>
          <w:p w14:paraId="76C74286" w14:textId="77777777" w:rsidR="00BF3DA9" w:rsidRPr="00A967FB" w:rsidRDefault="00BF3DA9" w:rsidP="00EC0E6B">
            <w:pPr>
              <w:pStyle w:val="AmColumnHeading"/>
            </w:pPr>
            <w:r w:rsidRPr="00A967FB">
              <w:t>Poprawka</w:t>
            </w:r>
          </w:p>
        </w:tc>
      </w:tr>
      <w:tr w:rsidR="00A74CA6" w:rsidRPr="00A967FB" w14:paraId="13B3CC09" w14:textId="77777777" w:rsidTr="00EC0E6B">
        <w:trPr>
          <w:jc w:val="center"/>
        </w:trPr>
        <w:tc>
          <w:tcPr>
            <w:tcW w:w="4876" w:type="dxa"/>
          </w:tcPr>
          <w:p w14:paraId="7A3E1285" w14:textId="77777777" w:rsidR="00BF3DA9" w:rsidRPr="00A967FB" w:rsidRDefault="00BF3DA9" w:rsidP="00EC0E6B">
            <w:pPr>
              <w:pStyle w:val="Normal6a"/>
            </w:pPr>
            <w:r w:rsidRPr="00A967FB">
              <w:t>2.</w:t>
            </w:r>
            <w:r w:rsidRPr="00A967FB">
              <w:tab/>
              <w:t xml:space="preserve">Opinia Europejskiej Rady Ochrony Danych wydana w trybie pilnym skierowana jest do </w:t>
            </w:r>
            <w:r w:rsidRPr="00A967FB">
              <w:rPr>
                <w:b/>
                <w:bCs/>
                <w:i/>
                <w:iCs/>
              </w:rPr>
              <w:t>organu nadzorczego, który wystąpił z wnioskiem</w:t>
            </w:r>
            <w:r w:rsidRPr="00A967FB">
              <w:t>.</w:t>
            </w:r>
            <w:r w:rsidRPr="00A967FB">
              <w:rPr>
                <w:b/>
                <w:i/>
              </w:rPr>
              <w:t xml:space="preserve"> Jest ona podobna do opinii, o której mowa w art. 64 ust. 1 rozporządzenia (UE) 2016/679, i umożliwia organowi wnioskującemu podtrzymanie lub zmianę środka tymczasowego zgodnie z zobowiązaniami określonymi w art. 64 </w:t>
            </w:r>
            <w:r w:rsidRPr="00A967FB">
              <w:rPr>
                <w:b/>
                <w:i/>
              </w:rPr>
              <w:lastRenderedPageBreak/>
              <w:t>ust. 7 rozporządzenia (UE) 2016/679.</w:t>
            </w:r>
          </w:p>
        </w:tc>
        <w:tc>
          <w:tcPr>
            <w:tcW w:w="4876" w:type="dxa"/>
          </w:tcPr>
          <w:p w14:paraId="3A596CE8" w14:textId="77777777" w:rsidR="00BF3DA9" w:rsidRPr="00A967FB" w:rsidRDefault="00BF3DA9" w:rsidP="00EC0E6B">
            <w:pPr>
              <w:pStyle w:val="Normal6a"/>
            </w:pPr>
            <w:r w:rsidRPr="00A967FB">
              <w:lastRenderedPageBreak/>
              <w:t>2.</w:t>
            </w:r>
            <w:r w:rsidRPr="00A967FB">
              <w:tab/>
              <w:t xml:space="preserve">Opinia Europejskiej Rady Ochrony Danych wydana w trybie pilnym skierowana jest do </w:t>
            </w:r>
            <w:r w:rsidRPr="00A967FB">
              <w:rPr>
                <w:b/>
                <w:bCs/>
                <w:i/>
                <w:iCs/>
              </w:rPr>
              <w:t>wszystkich organów nadzorczych</w:t>
            </w:r>
            <w:r w:rsidRPr="00A967FB">
              <w:t>.</w:t>
            </w:r>
          </w:p>
        </w:tc>
      </w:tr>
    </w:tbl>
    <w:p w14:paraId="73A7413E"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27EEEC4" w14:textId="77777777" w:rsidR="00BF3DA9" w:rsidRPr="00A967FB" w:rsidRDefault="00BF3DA9" w:rsidP="00BF3DA9">
      <w:r w:rsidRPr="00A967FB">
        <w:rPr>
          <w:rStyle w:val="HideTWBExt"/>
        </w:rPr>
        <w:t>&lt;/Amend&gt;</w:t>
      </w:r>
    </w:p>
    <w:p w14:paraId="788B6DF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431</w:t>
      </w:r>
      <w:r w:rsidRPr="00A967FB">
        <w:rPr>
          <w:rStyle w:val="HideTWBExt"/>
          <w:b w:val="0"/>
        </w:rPr>
        <w:t>&lt;/NumAm&gt;</w:t>
      </w:r>
    </w:p>
    <w:p w14:paraId="1805B45C"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DE4E000" w14:textId="77777777" w:rsidR="00BF3DA9" w:rsidRPr="00A967FB" w:rsidRDefault="00BF3DA9" w:rsidP="00BF3DA9">
      <w:pPr>
        <w:pStyle w:val="NormalBold"/>
      </w:pPr>
      <w:r w:rsidRPr="00A967FB">
        <w:rPr>
          <w:rStyle w:val="HideTWBExt"/>
          <w:b w:val="0"/>
        </w:rPr>
        <w:t>&lt;/RepeatBlock-By&gt;</w:t>
      </w:r>
    </w:p>
    <w:p w14:paraId="40722AC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76DFF8C5" w14:textId="77777777" w:rsidR="00BF3DA9" w:rsidRPr="00A967FB" w:rsidRDefault="00BF3DA9" w:rsidP="00BF3DA9">
      <w:pPr>
        <w:pStyle w:val="NormalBold"/>
      </w:pPr>
      <w:r w:rsidRPr="00A967FB">
        <w:rPr>
          <w:rStyle w:val="HideTWBExt"/>
          <w:b w:val="0"/>
        </w:rPr>
        <w:t>&lt;Article&gt;</w:t>
      </w:r>
      <w:r w:rsidRPr="00A967FB">
        <w:t>Artykuł 28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EE25C0A" w14:textId="77777777" w:rsidTr="00EC0E6B">
        <w:trPr>
          <w:trHeight w:hRule="exact" w:val="240"/>
          <w:jc w:val="center"/>
        </w:trPr>
        <w:tc>
          <w:tcPr>
            <w:tcW w:w="9752" w:type="dxa"/>
            <w:gridSpan w:val="2"/>
          </w:tcPr>
          <w:p w14:paraId="09578DAA" w14:textId="77777777" w:rsidR="00BF3DA9" w:rsidRPr="00A967FB" w:rsidRDefault="00BF3DA9" w:rsidP="00EC0E6B"/>
        </w:tc>
      </w:tr>
      <w:tr w:rsidR="00A74CA6" w:rsidRPr="00A967FB" w14:paraId="03673EF1" w14:textId="77777777" w:rsidTr="00EC0E6B">
        <w:trPr>
          <w:trHeight w:val="240"/>
          <w:jc w:val="center"/>
        </w:trPr>
        <w:tc>
          <w:tcPr>
            <w:tcW w:w="4876" w:type="dxa"/>
          </w:tcPr>
          <w:p w14:paraId="4CF1EF0E" w14:textId="77777777" w:rsidR="00BF3DA9" w:rsidRPr="00A967FB" w:rsidRDefault="00BF3DA9" w:rsidP="00EC0E6B">
            <w:pPr>
              <w:pStyle w:val="AmColumnHeading"/>
            </w:pPr>
            <w:r w:rsidRPr="00A967FB">
              <w:t>Tekst proponowany przez Komisję</w:t>
            </w:r>
          </w:p>
        </w:tc>
        <w:tc>
          <w:tcPr>
            <w:tcW w:w="4876" w:type="dxa"/>
          </w:tcPr>
          <w:p w14:paraId="786CDD00" w14:textId="77777777" w:rsidR="00BF3DA9" w:rsidRPr="00A967FB" w:rsidRDefault="00BF3DA9" w:rsidP="00EC0E6B">
            <w:pPr>
              <w:pStyle w:val="AmColumnHeading"/>
            </w:pPr>
            <w:r w:rsidRPr="00A967FB">
              <w:t>Poprawka</w:t>
            </w:r>
          </w:p>
        </w:tc>
      </w:tr>
      <w:tr w:rsidR="00A74CA6" w:rsidRPr="00A967FB" w14:paraId="76F4319D" w14:textId="77777777" w:rsidTr="00EC0E6B">
        <w:trPr>
          <w:jc w:val="center"/>
        </w:trPr>
        <w:tc>
          <w:tcPr>
            <w:tcW w:w="4876" w:type="dxa"/>
          </w:tcPr>
          <w:p w14:paraId="2AE6536E" w14:textId="77777777" w:rsidR="00BF3DA9" w:rsidRPr="00A967FB" w:rsidRDefault="00BF3DA9" w:rsidP="00EC0E6B">
            <w:pPr>
              <w:pStyle w:val="Normal6a"/>
            </w:pPr>
            <w:r w:rsidRPr="00A967FB">
              <w:t>Wydawanie decyzji w trybie pilnym na podstawie art. 66 ust. 2 rozporządzenia (UE) 2016/679</w:t>
            </w:r>
          </w:p>
        </w:tc>
        <w:tc>
          <w:tcPr>
            <w:tcW w:w="4876" w:type="dxa"/>
          </w:tcPr>
          <w:p w14:paraId="611B7F6C" w14:textId="77777777" w:rsidR="00BF3DA9" w:rsidRPr="00A967FB" w:rsidRDefault="00BF3DA9" w:rsidP="00EC0E6B">
            <w:pPr>
              <w:pStyle w:val="Normal6a"/>
            </w:pPr>
            <w:r w:rsidRPr="00A967FB">
              <w:t xml:space="preserve">Wydawanie </w:t>
            </w:r>
            <w:r w:rsidRPr="00A967FB">
              <w:rPr>
                <w:b/>
                <w:bCs/>
                <w:i/>
                <w:iCs/>
              </w:rPr>
              <w:t>wiążących</w:t>
            </w:r>
            <w:r w:rsidRPr="00A967FB">
              <w:t xml:space="preserve"> decyzji w trybie pilnym na podstawie art. 66 ust. 2 rozporządzenia (UE) 2016/679</w:t>
            </w:r>
          </w:p>
        </w:tc>
      </w:tr>
    </w:tbl>
    <w:p w14:paraId="11205D0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19CCAB4" w14:textId="77777777" w:rsidR="00BF3DA9" w:rsidRPr="00A967FB" w:rsidRDefault="00BF3DA9" w:rsidP="00BF3DA9">
      <w:r w:rsidRPr="00A967FB">
        <w:rPr>
          <w:rStyle w:val="HideTWBExt"/>
        </w:rPr>
        <w:t>&lt;/Amend&gt;</w:t>
      </w:r>
    </w:p>
    <w:p w14:paraId="42E1FF8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432</w:t>
      </w:r>
      <w:r w:rsidRPr="00A967FB">
        <w:rPr>
          <w:rStyle w:val="HideTWBExt"/>
          <w:b w:val="0"/>
        </w:rPr>
        <w:t>&lt;/NumAm&gt;</w:t>
      </w:r>
    </w:p>
    <w:p w14:paraId="7314045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61F7E0A3" w14:textId="77777777" w:rsidR="00BF3DA9" w:rsidRPr="00A967FB" w:rsidRDefault="00BF3DA9" w:rsidP="00BF3DA9">
      <w:pPr>
        <w:pStyle w:val="NormalBold"/>
      </w:pPr>
      <w:r w:rsidRPr="00A967FB">
        <w:rPr>
          <w:rStyle w:val="HideTWBExt"/>
          <w:b w:val="0"/>
        </w:rPr>
        <w:t>&lt;/RepeatBlock-By&gt;</w:t>
      </w:r>
    </w:p>
    <w:p w14:paraId="7D71B57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E4A7CEE" w14:textId="77777777" w:rsidR="00BF3DA9" w:rsidRPr="00A967FB" w:rsidRDefault="00BF3DA9" w:rsidP="00BF3DA9">
      <w:pPr>
        <w:pStyle w:val="NormalBold"/>
      </w:pPr>
      <w:r w:rsidRPr="00A967FB">
        <w:rPr>
          <w:rStyle w:val="HideTWBExt"/>
          <w:b w:val="0"/>
        </w:rPr>
        <w:t>&lt;Article&gt;</w:t>
      </w:r>
      <w:r w:rsidRPr="00A967FB">
        <w:t>Artykuł 28 – ustęp 1 – wprowadzenie</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5B4558B" w14:textId="77777777" w:rsidTr="00EC0E6B">
        <w:trPr>
          <w:trHeight w:hRule="exact" w:val="240"/>
          <w:jc w:val="center"/>
        </w:trPr>
        <w:tc>
          <w:tcPr>
            <w:tcW w:w="9752" w:type="dxa"/>
            <w:gridSpan w:val="2"/>
          </w:tcPr>
          <w:p w14:paraId="5AA77806" w14:textId="77777777" w:rsidR="00BF3DA9" w:rsidRPr="00A967FB" w:rsidRDefault="00BF3DA9" w:rsidP="00EC0E6B"/>
        </w:tc>
      </w:tr>
      <w:tr w:rsidR="00A74CA6" w:rsidRPr="00A967FB" w14:paraId="12BF8502" w14:textId="77777777" w:rsidTr="00EC0E6B">
        <w:trPr>
          <w:trHeight w:val="240"/>
          <w:jc w:val="center"/>
        </w:trPr>
        <w:tc>
          <w:tcPr>
            <w:tcW w:w="4876" w:type="dxa"/>
          </w:tcPr>
          <w:p w14:paraId="5242ADC1" w14:textId="77777777" w:rsidR="00BF3DA9" w:rsidRPr="00A967FB" w:rsidRDefault="00BF3DA9" w:rsidP="00EC0E6B">
            <w:pPr>
              <w:pStyle w:val="AmColumnHeading"/>
            </w:pPr>
            <w:r w:rsidRPr="00A967FB">
              <w:t>Tekst proponowany przez Komisję</w:t>
            </w:r>
          </w:p>
        </w:tc>
        <w:tc>
          <w:tcPr>
            <w:tcW w:w="4876" w:type="dxa"/>
          </w:tcPr>
          <w:p w14:paraId="6310B368" w14:textId="77777777" w:rsidR="00BF3DA9" w:rsidRPr="00A967FB" w:rsidRDefault="00BF3DA9" w:rsidP="00EC0E6B">
            <w:pPr>
              <w:pStyle w:val="AmColumnHeading"/>
            </w:pPr>
            <w:r w:rsidRPr="00A967FB">
              <w:t>Poprawka</w:t>
            </w:r>
          </w:p>
        </w:tc>
      </w:tr>
      <w:tr w:rsidR="00A74CA6" w:rsidRPr="00A967FB" w14:paraId="7ADFEBA2" w14:textId="77777777" w:rsidTr="00EC0E6B">
        <w:trPr>
          <w:jc w:val="center"/>
        </w:trPr>
        <w:tc>
          <w:tcPr>
            <w:tcW w:w="4876" w:type="dxa"/>
          </w:tcPr>
          <w:p w14:paraId="585E6A9A" w14:textId="77777777" w:rsidR="00BF3DA9" w:rsidRPr="00A967FB" w:rsidRDefault="00BF3DA9" w:rsidP="00EC0E6B">
            <w:pPr>
              <w:pStyle w:val="Normal6a"/>
            </w:pPr>
            <w:r w:rsidRPr="00A967FB">
              <w:t>1.</w:t>
            </w:r>
            <w:r w:rsidRPr="00A967FB">
              <w:tab/>
              <w:t xml:space="preserve">Wniosek o wydanie przez Europejską Radę Ochrony Danych Radę decyzji w trybie pilnym na podstawie art. 66 ust. 2 rozporządzenia (UE) 2016/679 składa się nie później niż trzy tygodnie </w:t>
            </w:r>
            <w:r w:rsidRPr="00A967FB">
              <w:rPr>
                <w:b/>
                <w:bCs/>
                <w:i/>
                <w:iCs/>
              </w:rPr>
              <w:t>przed wygaśnięciem</w:t>
            </w:r>
            <w:r w:rsidRPr="00A967FB">
              <w:t xml:space="preserve"> środków tymczasowych przyjętych na postawie art. 61 ust. 8, art. 62 ust. 7 lub art. 66 ust. 1 rozporządzenia (UE) 2016/679. Wniosek ten zawiera wszystkie następujące elementy:</w:t>
            </w:r>
          </w:p>
        </w:tc>
        <w:tc>
          <w:tcPr>
            <w:tcW w:w="4876" w:type="dxa"/>
          </w:tcPr>
          <w:p w14:paraId="392C7DB9" w14:textId="77777777" w:rsidR="00BF3DA9" w:rsidRPr="00A967FB" w:rsidRDefault="00BF3DA9" w:rsidP="00EC0E6B">
            <w:pPr>
              <w:pStyle w:val="Normal6a"/>
            </w:pPr>
            <w:r w:rsidRPr="00A967FB">
              <w:t>1.</w:t>
            </w:r>
            <w:r w:rsidRPr="00A967FB">
              <w:tab/>
              <w:t xml:space="preserve">Wniosek o wydanie przez Europejską Radę Ochrony Danych </w:t>
            </w:r>
            <w:r w:rsidRPr="00A967FB">
              <w:rPr>
                <w:b/>
                <w:bCs/>
                <w:i/>
                <w:iCs/>
              </w:rPr>
              <w:t>wiążącej</w:t>
            </w:r>
            <w:r w:rsidRPr="00A967FB">
              <w:t xml:space="preserve"> decyzji w trybie pilnym na podstawie art. 66 ust. 2 rozporządzenia (UE) 2016/679 składa się nie później niż trzy tygodnie</w:t>
            </w:r>
            <w:r w:rsidRPr="00A967FB">
              <w:rPr>
                <w:b/>
                <w:bCs/>
                <w:i/>
                <w:iCs/>
              </w:rPr>
              <w:t xml:space="preserve"> po przyjęciu</w:t>
            </w:r>
            <w:r w:rsidRPr="00A967FB">
              <w:t xml:space="preserve"> środków tymczasowych przyjętych na podstawie art. 61 ust. 8, art. 62 ust. 7 lub art. 66 ust. 1 rozporządzenia (UE) 2016/679. Wniosek ten zawiera wszystkie następujące elementy:</w:t>
            </w:r>
          </w:p>
        </w:tc>
      </w:tr>
    </w:tbl>
    <w:p w14:paraId="7B5FA65A"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F7DB851" w14:textId="77777777" w:rsidR="00BF3DA9" w:rsidRPr="00A967FB" w:rsidRDefault="00BF3DA9" w:rsidP="00BF3DA9">
      <w:r w:rsidRPr="00A967FB">
        <w:rPr>
          <w:rStyle w:val="HideTWBExt"/>
        </w:rPr>
        <w:t>&lt;/Amend&gt;</w:t>
      </w:r>
    </w:p>
    <w:p w14:paraId="44B6873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433</w:t>
      </w:r>
      <w:r w:rsidRPr="00A967FB">
        <w:rPr>
          <w:rStyle w:val="HideTWBExt"/>
          <w:b w:val="0"/>
        </w:rPr>
        <w:t>&lt;/NumAm&gt;</w:t>
      </w:r>
    </w:p>
    <w:p w14:paraId="296E4B35"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747FE42" w14:textId="77777777" w:rsidR="00BF3DA9" w:rsidRPr="00A967FB" w:rsidRDefault="00BF3DA9" w:rsidP="00BF3DA9">
      <w:pPr>
        <w:pStyle w:val="NormalBold"/>
      </w:pPr>
      <w:r w:rsidRPr="00A967FB">
        <w:rPr>
          <w:rStyle w:val="HideTWBExt"/>
          <w:b w:val="0"/>
        </w:rPr>
        <w:t>&lt;/RepeatBlock-By&gt;</w:t>
      </w:r>
    </w:p>
    <w:p w14:paraId="6FF1E0D2" w14:textId="77777777" w:rsidR="00BF3DA9" w:rsidRPr="00A967FB" w:rsidRDefault="00BF3DA9" w:rsidP="00BF3DA9">
      <w:pPr>
        <w:pStyle w:val="NormalBold"/>
      </w:pPr>
      <w:r w:rsidRPr="00A967FB">
        <w:rPr>
          <w:rStyle w:val="HideTWBExt"/>
          <w:b w:val="0"/>
        </w:rPr>
        <w:lastRenderedPageBreak/>
        <w:t>&lt;DocAmend&gt;</w:t>
      </w:r>
      <w:r w:rsidRPr="00A967FB">
        <w:t>Wniosek dotyczący rozporządzenia</w:t>
      </w:r>
      <w:r w:rsidRPr="00A967FB">
        <w:rPr>
          <w:rStyle w:val="HideTWBExt"/>
          <w:b w:val="0"/>
        </w:rPr>
        <w:t>&lt;/DocAmend&gt;</w:t>
      </w:r>
    </w:p>
    <w:p w14:paraId="2D4AD6FF" w14:textId="77777777" w:rsidR="00BF3DA9" w:rsidRPr="00A967FB" w:rsidRDefault="00BF3DA9" w:rsidP="00BF3DA9">
      <w:pPr>
        <w:pStyle w:val="NormalBold"/>
      </w:pPr>
      <w:r w:rsidRPr="00A967FB">
        <w:rPr>
          <w:rStyle w:val="HideTWBExt"/>
          <w:b w:val="0"/>
        </w:rPr>
        <w:t>&lt;Article&gt;</w:t>
      </w:r>
      <w:r w:rsidRPr="00A967FB">
        <w:t>Artykuł 28 – ustęp 1 – litera 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5F227DD" w14:textId="77777777" w:rsidTr="00EC0E6B">
        <w:trPr>
          <w:trHeight w:hRule="exact" w:val="240"/>
          <w:jc w:val="center"/>
        </w:trPr>
        <w:tc>
          <w:tcPr>
            <w:tcW w:w="9752" w:type="dxa"/>
            <w:gridSpan w:val="2"/>
          </w:tcPr>
          <w:p w14:paraId="2B26AE1C" w14:textId="77777777" w:rsidR="00BF3DA9" w:rsidRPr="00A967FB" w:rsidRDefault="00BF3DA9" w:rsidP="00EC0E6B"/>
        </w:tc>
      </w:tr>
      <w:tr w:rsidR="00A74CA6" w:rsidRPr="00A967FB" w14:paraId="44EA86E5" w14:textId="77777777" w:rsidTr="00EC0E6B">
        <w:trPr>
          <w:trHeight w:val="240"/>
          <w:jc w:val="center"/>
        </w:trPr>
        <w:tc>
          <w:tcPr>
            <w:tcW w:w="4876" w:type="dxa"/>
          </w:tcPr>
          <w:p w14:paraId="35F00BE6" w14:textId="77777777" w:rsidR="00BF3DA9" w:rsidRPr="00A967FB" w:rsidRDefault="00BF3DA9" w:rsidP="00EC0E6B">
            <w:pPr>
              <w:pStyle w:val="AmColumnHeading"/>
            </w:pPr>
            <w:r w:rsidRPr="00A967FB">
              <w:t>Tekst proponowany przez Komisję</w:t>
            </w:r>
          </w:p>
        </w:tc>
        <w:tc>
          <w:tcPr>
            <w:tcW w:w="4876" w:type="dxa"/>
          </w:tcPr>
          <w:p w14:paraId="55053C63" w14:textId="77777777" w:rsidR="00BF3DA9" w:rsidRPr="00A967FB" w:rsidRDefault="00BF3DA9" w:rsidP="00EC0E6B">
            <w:pPr>
              <w:pStyle w:val="AmColumnHeading"/>
            </w:pPr>
            <w:r w:rsidRPr="00A967FB">
              <w:t>Poprawka</w:t>
            </w:r>
          </w:p>
        </w:tc>
      </w:tr>
      <w:tr w:rsidR="00A74CA6" w:rsidRPr="00A967FB" w14:paraId="7A62F4B4" w14:textId="77777777" w:rsidTr="00EC0E6B">
        <w:trPr>
          <w:jc w:val="center"/>
        </w:trPr>
        <w:tc>
          <w:tcPr>
            <w:tcW w:w="4876" w:type="dxa"/>
          </w:tcPr>
          <w:p w14:paraId="7445CC5D" w14:textId="77777777" w:rsidR="00BF3DA9" w:rsidRPr="00A967FB" w:rsidRDefault="00BF3DA9" w:rsidP="00EC0E6B">
            <w:pPr>
              <w:pStyle w:val="Normal6a"/>
            </w:pPr>
            <w:r w:rsidRPr="00A967FB">
              <w:t>a)</w:t>
            </w:r>
            <w:r w:rsidRPr="00A967FB">
              <w:tab/>
              <w:t>streszczenia istotnych faktów;</w:t>
            </w:r>
          </w:p>
        </w:tc>
        <w:tc>
          <w:tcPr>
            <w:tcW w:w="4876" w:type="dxa"/>
          </w:tcPr>
          <w:p w14:paraId="34BE0F6F" w14:textId="77777777" w:rsidR="00BF3DA9" w:rsidRPr="00A967FB" w:rsidRDefault="00BF3DA9" w:rsidP="00EC0E6B">
            <w:pPr>
              <w:pStyle w:val="Normal6a"/>
            </w:pPr>
            <w:r w:rsidRPr="00A967FB">
              <w:t>a)</w:t>
            </w:r>
            <w:r w:rsidRPr="00A967FB">
              <w:tab/>
              <w:t>streszczenie istotnych faktów</w:t>
            </w:r>
            <w:r w:rsidRPr="00A967FB">
              <w:rPr>
                <w:b/>
                <w:bCs/>
                <w:i/>
                <w:iCs/>
              </w:rPr>
              <w:t xml:space="preserve"> obejmujące dowody naruszenia rozporządzenia UE 2016/679, wyjaśnienie ryzyka poważnej i nieodwracalnej szkody w przypadku nieprzyjęcia środków oraz szczegóły dotyczące związku przyczynowego między naruszeniem a przedstawionym ryzykiem</w:t>
            </w:r>
            <w:r w:rsidRPr="00A967FB">
              <w:t>;</w:t>
            </w:r>
          </w:p>
        </w:tc>
      </w:tr>
    </w:tbl>
    <w:p w14:paraId="4152A65C"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AC4F2C3" w14:textId="77777777" w:rsidR="00BF3DA9" w:rsidRPr="00A967FB" w:rsidRDefault="00BF3DA9" w:rsidP="00BF3DA9">
      <w:r w:rsidRPr="00A967FB">
        <w:rPr>
          <w:rStyle w:val="HideTWBExt"/>
        </w:rPr>
        <w:t>&lt;/Amend&gt;</w:t>
      </w:r>
    </w:p>
    <w:p w14:paraId="5637C7DC"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434</w:t>
      </w:r>
      <w:r w:rsidRPr="00A967FB">
        <w:rPr>
          <w:rStyle w:val="HideTWBExt"/>
          <w:b w:val="0"/>
        </w:rPr>
        <w:t>&lt;/NumAm&gt;</w:t>
      </w:r>
    </w:p>
    <w:p w14:paraId="34FB27A0"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222C03C3" w14:textId="77777777" w:rsidR="00BF3DA9" w:rsidRPr="00A967FB" w:rsidRDefault="00BF3DA9" w:rsidP="00BF3DA9">
      <w:pPr>
        <w:pStyle w:val="NormalBold"/>
      </w:pPr>
      <w:r w:rsidRPr="00A967FB">
        <w:rPr>
          <w:rStyle w:val="HideTWBExt"/>
          <w:b w:val="0"/>
        </w:rPr>
        <w:t>&lt;/RepeatBlock-By&gt;</w:t>
      </w:r>
    </w:p>
    <w:p w14:paraId="0D99132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47F90CF" w14:textId="77777777" w:rsidR="00BF3DA9" w:rsidRPr="00A967FB" w:rsidRDefault="00BF3DA9" w:rsidP="00BF3DA9">
      <w:pPr>
        <w:pStyle w:val="NormalBold"/>
      </w:pPr>
      <w:r w:rsidRPr="00A967FB">
        <w:rPr>
          <w:rStyle w:val="HideTWBExt"/>
          <w:b w:val="0"/>
        </w:rPr>
        <w:t>&lt;Article&gt;</w:t>
      </w:r>
      <w:r w:rsidRPr="00A967FB">
        <w:t>Artykuł 28 – ustęp 1 – litera d</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46AAEF7" w14:textId="77777777" w:rsidTr="00EC0E6B">
        <w:trPr>
          <w:trHeight w:hRule="exact" w:val="240"/>
          <w:jc w:val="center"/>
        </w:trPr>
        <w:tc>
          <w:tcPr>
            <w:tcW w:w="9752" w:type="dxa"/>
            <w:gridSpan w:val="2"/>
          </w:tcPr>
          <w:p w14:paraId="6CE33B66" w14:textId="77777777" w:rsidR="00BF3DA9" w:rsidRPr="00A967FB" w:rsidRDefault="00BF3DA9" w:rsidP="00EC0E6B"/>
        </w:tc>
      </w:tr>
      <w:tr w:rsidR="00A74CA6" w:rsidRPr="00A967FB" w14:paraId="77EBF5C9" w14:textId="77777777" w:rsidTr="00EC0E6B">
        <w:trPr>
          <w:trHeight w:val="240"/>
          <w:jc w:val="center"/>
        </w:trPr>
        <w:tc>
          <w:tcPr>
            <w:tcW w:w="4876" w:type="dxa"/>
          </w:tcPr>
          <w:p w14:paraId="6BC71DC2" w14:textId="77777777" w:rsidR="00BF3DA9" w:rsidRPr="00A967FB" w:rsidRDefault="00BF3DA9" w:rsidP="00EC0E6B">
            <w:pPr>
              <w:pStyle w:val="AmColumnHeading"/>
            </w:pPr>
            <w:r w:rsidRPr="00A967FB">
              <w:t>Tekst proponowany przez Komisję</w:t>
            </w:r>
          </w:p>
        </w:tc>
        <w:tc>
          <w:tcPr>
            <w:tcW w:w="4876" w:type="dxa"/>
          </w:tcPr>
          <w:p w14:paraId="50CD881F" w14:textId="77777777" w:rsidR="00BF3DA9" w:rsidRPr="00A967FB" w:rsidRDefault="00BF3DA9" w:rsidP="00EC0E6B">
            <w:pPr>
              <w:pStyle w:val="AmColumnHeading"/>
            </w:pPr>
            <w:r w:rsidRPr="00A967FB">
              <w:t>Poprawka</w:t>
            </w:r>
          </w:p>
        </w:tc>
      </w:tr>
      <w:tr w:rsidR="00A74CA6" w:rsidRPr="00A967FB" w14:paraId="33363698" w14:textId="77777777" w:rsidTr="00EC0E6B">
        <w:trPr>
          <w:jc w:val="center"/>
        </w:trPr>
        <w:tc>
          <w:tcPr>
            <w:tcW w:w="4876" w:type="dxa"/>
          </w:tcPr>
          <w:p w14:paraId="324108C5" w14:textId="77777777" w:rsidR="00BF3DA9" w:rsidRPr="00A967FB" w:rsidRDefault="00BF3DA9" w:rsidP="00EC0E6B">
            <w:pPr>
              <w:pStyle w:val="Normal6a"/>
            </w:pPr>
            <w:r w:rsidRPr="00A967FB">
              <w:t>d)</w:t>
            </w:r>
            <w:r w:rsidRPr="00A967FB">
              <w:tab/>
              <w:t xml:space="preserve">uzasadnienie pilnej potrzeby przyjęcia </w:t>
            </w:r>
            <w:r w:rsidRPr="00A967FB">
              <w:rPr>
                <w:b/>
                <w:bCs/>
                <w:i/>
                <w:iCs/>
              </w:rPr>
              <w:t>na terytorium państwa członkowskiego wnioskującego organu nadzorczego</w:t>
            </w:r>
            <w:r w:rsidRPr="00A967FB">
              <w:t xml:space="preserve"> środków o charakterze ostatecznym, przy uwzględnieniu wyjątkowego charakteru okoliczności wymagających przyjęcia środków o charakterze ostatecznym, lub dowód nieudzielenia przez organ nadzorczy odpowiedzi na wniosek złożony na podstawie art. 61 ust. 3 lub art. 62 ust. 2 rozporządzenia (UE) 2016/679;</w:t>
            </w:r>
          </w:p>
        </w:tc>
        <w:tc>
          <w:tcPr>
            <w:tcW w:w="4876" w:type="dxa"/>
          </w:tcPr>
          <w:p w14:paraId="03FA4503" w14:textId="77777777" w:rsidR="00BF3DA9" w:rsidRPr="00A967FB" w:rsidRDefault="00BF3DA9" w:rsidP="00EC0E6B">
            <w:pPr>
              <w:pStyle w:val="Normal6a"/>
            </w:pPr>
            <w:r w:rsidRPr="00A967FB">
              <w:t>d)</w:t>
            </w:r>
            <w:r w:rsidRPr="00A967FB">
              <w:tab/>
              <w:t>uzasadnienie pilnej potrzeby przyjęcia środków o charakterze ostatecznym, przy uwzględnieniu wyjątkowego charakteru okoliczności wymagających przyjęcia środków o charakterze ostatecznym, lub dowód nieudzielenia przez organ nadzorczy odpowiedzi na wniosek złożony na podstawie art. 61 ust. 3 lub art. 62 ust. 2 rozporządzenia (UE) 2016/679;</w:t>
            </w:r>
          </w:p>
        </w:tc>
      </w:tr>
    </w:tbl>
    <w:p w14:paraId="41D92907"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307DA25" w14:textId="77777777" w:rsidR="00BF3DA9" w:rsidRPr="00A967FB" w:rsidRDefault="00BF3DA9" w:rsidP="00BF3DA9">
      <w:r w:rsidRPr="00A967FB">
        <w:rPr>
          <w:rStyle w:val="HideTWBExt"/>
        </w:rPr>
        <w:t>&lt;/Amend&gt;</w:t>
      </w:r>
    </w:p>
    <w:p w14:paraId="6C31576A"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435</w:t>
      </w:r>
      <w:r w:rsidRPr="00A967FB">
        <w:rPr>
          <w:rStyle w:val="HideTWBExt"/>
          <w:b w:val="0"/>
        </w:rPr>
        <w:t>&lt;/NumAm&gt;</w:t>
      </w:r>
    </w:p>
    <w:p w14:paraId="3BF36968"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41F83D7" w14:textId="77777777" w:rsidR="00BF3DA9" w:rsidRPr="00A967FB" w:rsidRDefault="00BF3DA9" w:rsidP="00BF3DA9">
      <w:pPr>
        <w:pStyle w:val="NormalBold"/>
      </w:pPr>
      <w:r w:rsidRPr="00A967FB">
        <w:rPr>
          <w:rStyle w:val="HideTWBExt"/>
          <w:b w:val="0"/>
        </w:rPr>
        <w:t>&lt;/RepeatBlock-By&gt;</w:t>
      </w:r>
    </w:p>
    <w:p w14:paraId="4811866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35DF934" w14:textId="77777777" w:rsidR="00BF3DA9" w:rsidRPr="00A967FB" w:rsidRDefault="00BF3DA9" w:rsidP="00BF3DA9">
      <w:pPr>
        <w:pStyle w:val="NormalBold"/>
      </w:pPr>
      <w:r w:rsidRPr="00A967FB">
        <w:rPr>
          <w:rStyle w:val="HideTWBExt"/>
          <w:b w:val="0"/>
        </w:rPr>
        <w:t>&lt;Article&gt;</w:t>
      </w:r>
      <w:r w:rsidRPr="00A967FB">
        <w:t>Artykuł 28 – ustęp 1 – litera d</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18C2ADA" w14:textId="77777777" w:rsidTr="00EC0E6B">
        <w:trPr>
          <w:trHeight w:hRule="exact" w:val="240"/>
          <w:jc w:val="center"/>
        </w:trPr>
        <w:tc>
          <w:tcPr>
            <w:tcW w:w="9752" w:type="dxa"/>
            <w:gridSpan w:val="2"/>
          </w:tcPr>
          <w:p w14:paraId="272E2D4A" w14:textId="77777777" w:rsidR="00BF3DA9" w:rsidRPr="00A967FB" w:rsidRDefault="00BF3DA9" w:rsidP="00EC0E6B"/>
        </w:tc>
      </w:tr>
      <w:tr w:rsidR="00A74CA6" w:rsidRPr="00A967FB" w14:paraId="082D20AD" w14:textId="77777777" w:rsidTr="00EC0E6B">
        <w:trPr>
          <w:trHeight w:val="240"/>
          <w:jc w:val="center"/>
        </w:trPr>
        <w:tc>
          <w:tcPr>
            <w:tcW w:w="4876" w:type="dxa"/>
          </w:tcPr>
          <w:p w14:paraId="6954C529" w14:textId="77777777" w:rsidR="00BF3DA9" w:rsidRPr="00A967FB" w:rsidRDefault="00BF3DA9" w:rsidP="00EC0E6B">
            <w:pPr>
              <w:pStyle w:val="AmColumnHeading"/>
            </w:pPr>
            <w:r w:rsidRPr="00A967FB">
              <w:lastRenderedPageBreak/>
              <w:t>Tekst proponowany przez Komisję</w:t>
            </w:r>
          </w:p>
        </w:tc>
        <w:tc>
          <w:tcPr>
            <w:tcW w:w="4876" w:type="dxa"/>
          </w:tcPr>
          <w:p w14:paraId="741C992C" w14:textId="77777777" w:rsidR="00BF3DA9" w:rsidRPr="00A967FB" w:rsidRDefault="00BF3DA9" w:rsidP="00EC0E6B">
            <w:pPr>
              <w:pStyle w:val="AmColumnHeading"/>
            </w:pPr>
            <w:r w:rsidRPr="00A967FB">
              <w:t>Poprawka</w:t>
            </w:r>
          </w:p>
        </w:tc>
      </w:tr>
      <w:tr w:rsidR="00A74CA6" w:rsidRPr="00A967FB" w14:paraId="22244BAE" w14:textId="77777777" w:rsidTr="00EC0E6B">
        <w:trPr>
          <w:jc w:val="center"/>
        </w:trPr>
        <w:tc>
          <w:tcPr>
            <w:tcW w:w="4876" w:type="dxa"/>
          </w:tcPr>
          <w:p w14:paraId="464B51B5" w14:textId="77777777" w:rsidR="00BF3DA9" w:rsidRPr="00A967FB" w:rsidRDefault="00BF3DA9" w:rsidP="00EC0E6B">
            <w:pPr>
              <w:pStyle w:val="Normal6a"/>
            </w:pPr>
            <w:r w:rsidRPr="00A967FB">
              <w:t>d)</w:t>
            </w:r>
            <w:r w:rsidRPr="00A967FB">
              <w:tab/>
              <w:t xml:space="preserve">uzasadnienie pilnej potrzeby przyjęcia </w:t>
            </w:r>
            <w:r w:rsidRPr="00A967FB">
              <w:rPr>
                <w:b/>
                <w:bCs/>
                <w:i/>
                <w:iCs/>
              </w:rPr>
              <w:t>na terytorium państwa członkowskiego wnioskującego organu nadzorczego</w:t>
            </w:r>
            <w:r w:rsidRPr="00A967FB">
              <w:t xml:space="preserve"> środków o charakterze ostatecznym, przy uwzględnieniu wyjątkowego charakteru okoliczności wymagających przyjęcia środków o charakterze ostatecznym, lub dowód nieudzielenia przez organ nadzorczy odpowiedzi na wniosek złożony na podstawie art. 61 ust. </w:t>
            </w:r>
            <w:r w:rsidRPr="00A967FB">
              <w:rPr>
                <w:b/>
                <w:bCs/>
                <w:i/>
                <w:iCs/>
              </w:rPr>
              <w:t>3</w:t>
            </w:r>
            <w:r w:rsidRPr="00A967FB">
              <w:t xml:space="preserve"> lub art. 62 ust. 2 rozporządzenia (UE) 2016/679;</w:t>
            </w:r>
          </w:p>
        </w:tc>
        <w:tc>
          <w:tcPr>
            <w:tcW w:w="4876" w:type="dxa"/>
          </w:tcPr>
          <w:p w14:paraId="528A63D2" w14:textId="77777777" w:rsidR="00BF3DA9" w:rsidRPr="00A967FB" w:rsidRDefault="00BF3DA9" w:rsidP="00EC0E6B">
            <w:pPr>
              <w:pStyle w:val="Normal6a"/>
            </w:pPr>
            <w:r w:rsidRPr="00A967FB">
              <w:t>d)</w:t>
            </w:r>
            <w:r w:rsidRPr="00A967FB">
              <w:tab/>
              <w:t>uzasadnienie pilnej potrzeby przyjęcia środków o charakterze ostatecznym, przy uwzględnieniu wyjątkowego charakteru okoliczności wymagających przyjęcia środków o charakterze ostatecznym, lub dowód nieudzielenia przez organ nadzorczy odpowiedzi na wniosek złożony na podstawie art. 61 ust. </w:t>
            </w:r>
            <w:r w:rsidRPr="00A967FB">
              <w:rPr>
                <w:b/>
                <w:bCs/>
                <w:i/>
                <w:iCs/>
              </w:rPr>
              <w:t>8</w:t>
            </w:r>
            <w:r w:rsidRPr="00A967FB">
              <w:t xml:space="preserve"> lub art. 62 ust. 2 rozporządzenia (UE) 2016/679;</w:t>
            </w:r>
          </w:p>
        </w:tc>
      </w:tr>
    </w:tbl>
    <w:p w14:paraId="6578044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8486511" w14:textId="77777777" w:rsidR="00BF3DA9" w:rsidRPr="00A967FB" w:rsidRDefault="00BF3DA9" w:rsidP="00BF3DA9">
      <w:r w:rsidRPr="00A967FB">
        <w:rPr>
          <w:rStyle w:val="HideTWBExt"/>
        </w:rPr>
        <w:t>&lt;/Amend&gt;</w:t>
      </w:r>
    </w:p>
    <w:p w14:paraId="4F40D4B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436</w:t>
      </w:r>
      <w:r w:rsidRPr="00A967FB">
        <w:rPr>
          <w:rStyle w:val="HideTWBExt"/>
          <w:b w:val="0"/>
        </w:rPr>
        <w:t>&lt;/NumAm&gt;</w:t>
      </w:r>
    </w:p>
    <w:p w14:paraId="052D839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E1D1AA8" w14:textId="77777777" w:rsidR="00BF3DA9" w:rsidRPr="00A967FB" w:rsidRDefault="00BF3DA9" w:rsidP="00BF3DA9">
      <w:pPr>
        <w:pStyle w:val="NormalBold"/>
      </w:pPr>
      <w:r w:rsidRPr="00A967FB">
        <w:rPr>
          <w:rStyle w:val="HideTWBExt"/>
          <w:b w:val="0"/>
        </w:rPr>
        <w:t>&lt;/RepeatBlock-By&gt;</w:t>
      </w:r>
    </w:p>
    <w:p w14:paraId="7D9475B8"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3751A1E" w14:textId="77777777" w:rsidR="00BF3DA9" w:rsidRPr="00A967FB" w:rsidRDefault="00BF3DA9" w:rsidP="00BF3DA9">
      <w:pPr>
        <w:pStyle w:val="NormalBold"/>
      </w:pPr>
      <w:r w:rsidRPr="00A967FB">
        <w:rPr>
          <w:rStyle w:val="HideTWBExt"/>
          <w:b w:val="0"/>
        </w:rPr>
        <w:t>&lt;Article&gt;</w:t>
      </w:r>
      <w:r w:rsidRPr="00A967FB">
        <w:t>Artykuł 28 – ustęp 1 – litera f</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1C9A770" w14:textId="77777777" w:rsidTr="00EC0E6B">
        <w:trPr>
          <w:trHeight w:hRule="exact" w:val="240"/>
          <w:jc w:val="center"/>
        </w:trPr>
        <w:tc>
          <w:tcPr>
            <w:tcW w:w="9752" w:type="dxa"/>
            <w:gridSpan w:val="2"/>
          </w:tcPr>
          <w:p w14:paraId="7E77B78D" w14:textId="77777777" w:rsidR="00BF3DA9" w:rsidRPr="00A967FB" w:rsidRDefault="00BF3DA9" w:rsidP="00EC0E6B"/>
        </w:tc>
      </w:tr>
      <w:tr w:rsidR="00A74CA6" w:rsidRPr="00A967FB" w14:paraId="3C885351" w14:textId="77777777" w:rsidTr="00EC0E6B">
        <w:trPr>
          <w:trHeight w:val="240"/>
          <w:jc w:val="center"/>
        </w:trPr>
        <w:tc>
          <w:tcPr>
            <w:tcW w:w="4876" w:type="dxa"/>
          </w:tcPr>
          <w:p w14:paraId="40296069" w14:textId="77777777" w:rsidR="00BF3DA9" w:rsidRPr="00A967FB" w:rsidRDefault="00BF3DA9" w:rsidP="00EC0E6B">
            <w:pPr>
              <w:pStyle w:val="AmColumnHeading"/>
            </w:pPr>
            <w:r w:rsidRPr="00A967FB">
              <w:t>Tekst proponowany przez Komisję</w:t>
            </w:r>
          </w:p>
        </w:tc>
        <w:tc>
          <w:tcPr>
            <w:tcW w:w="4876" w:type="dxa"/>
          </w:tcPr>
          <w:p w14:paraId="0E646521" w14:textId="77777777" w:rsidR="00BF3DA9" w:rsidRPr="00A967FB" w:rsidRDefault="00BF3DA9" w:rsidP="00EC0E6B">
            <w:pPr>
              <w:pStyle w:val="AmColumnHeading"/>
            </w:pPr>
            <w:r w:rsidRPr="00A967FB">
              <w:t>Poprawka</w:t>
            </w:r>
          </w:p>
        </w:tc>
      </w:tr>
      <w:tr w:rsidR="00A74CA6" w:rsidRPr="00A967FB" w14:paraId="55F3BB68" w14:textId="77777777" w:rsidTr="00EC0E6B">
        <w:trPr>
          <w:jc w:val="center"/>
        </w:trPr>
        <w:tc>
          <w:tcPr>
            <w:tcW w:w="4876" w:type="dxa"/>
          </w:tcPr>
          <w:p w14:paraId="54F12A55" w14:textId="77777777" w:rsidR="00BF3DA9" w:rsidRPr="00A967FB" w:rsidRDefault="00BF3DA9" w:rsidP="00EC0E6B">
            <w:pPr>
              <w:pStyle w:val="Normal6a"/>
            </w:pPr>
            <w:r w:rsidRPr="00A967FB">
              <w:t>f)</w:t>
            </w:r>
            <w:r w:rsidRPr="00A967FB">
              <w:tab/>
              <w:t xml:space="preserve">w stosownych przypadkach, opinia </w:t>
            </w:r>
            <w:r w:rsidRPr="00A967FB">
              <w:rPr>
                <w:b/>
                <w:bCs/>
                <w:i/>
                <w:iCs/>
              </w:rPr>
              <w:t xml:space="preserve">lokalnej jednostki organizacyjnej </w:t>
            </w:r>
            <w:r w:rsidRPr="00A967FB">
              <w:t xml:space="preserve">stron </w:t>
            </w:r>
            <w:r w:rsidRPr="00A967FB">
              <w:rPr>
                <w:b/>
                <w:bCs/>
                <w:i/>
                <w:iCs/>
              </w:rPr>
              <w:t>objętych</w:t>
            </w:r>
            <w:r w:rsidRPr="00A967FB">
              <w:t xml:space="preserve"> postępowaniem</w:t>
            </w:r>
            <w:r w:rsidRPr="00A967FB">
              <w:rPr>
                <w:b/>
                <w:bCs/>
                <w:i/>
                <w:iCs/>
              </w:rPr>
              <w:t>, wobec których zastosowano środki tymczasowe zgodnie z art. 66 ust. 1 rozporządzenia (UE) 2016/679</w:t>
            </w:r>
            <w:r w:rsidRPr="00A967FB">
              <w:t>.</w:t>
            </w:r>
          </w:p>
        </w:tc>
        <w:tc>
          <w:tcPr>
            <w:tcW w:w="4876" w:type="dxa"/>
          </w:tcPr>
          <w:p w14:paraId="42F1EBE6" w14:textId="77777777" w:rsidR="00BF3DA9" w:rsidRPr="00A967FB" w:rsidRDefault="00BF3DA9" w:rsidP="00EC0E6B">
            <w:pPr>
              <w:pStyle w:val="Normal6a"/>
            </w:pPr>
            <w:r w:rsidRPr="00A967FB">
              <w:t>f)</w:t>
            </w:r>
            <w:r w:rsidRPr="00A967FB">
              <w:tab/>
              <w:t>w stosownych przypadkach, opinia stron</w:t>
            </w:r>
            <w:r w:rsidRPr="00A967FB">
              <w:rPr>
                <w:b/>
                <w:bCs/>
                <w:i/>
                <w:iCs/>
              </w:rPr>
              <w:t>.</w:t>
            </w:r>
            <w:r w:rsidRPr="00A967FB">
              <w:rPr>
                <w:b/>
                <w:i/>
              </w:rPr>
              <w:t xml:space="preserve"> </w:t>
            </w:r>
            <w:r w:rsidRPr="00A967FB">
              <w:rPr>
                <w:b/>
                <w:bCs/>
                <w:i/>
                <w:iCs/>
              </w:rPr>
              <w:t>W przypadku gdy organ wnioskujący nie jest wiodącym organem nadzorczym, organ wnioskujący przyznaje stronom objętym</w:t>
            </w:r>
            <w:r w:rsidRPr="00A967FB">
              <w:t xml:space="preserve"> postępowaniem </w:t>
            </w:r>
            <w:r w:rsidRPr="00A967FB">
              <w:rPr>
                <w:b/>
                <w:bCs/>
                <w:i/>
                <w:iCs/>
              </w:rPr>
              <w:t>prawo do bycia wysłuchanym</w:t>
            </w:r>
            <w:r w:rsidRPr="00A967FB">
              <w:t>.</w:t>
            </w:r>
          </w:p>
        </w:tc>
      </w:tr>
    </w:tbl>
    <w:p w14:paraId="0269715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22E6B1B" w14:textId="77777777" w:rsidR="00BF3DA9" w:rsidRPr="00A967FB" w:rsidRDefault="00BF3DA9" w:rsidP="00BF3DA9">
      <w:r w:rsidRPr="00A967FB">
        <w:rPr>
          <w:rStyle w:val="HideTWBExt"/>
        </w:rPr>
        <w:t>&lt;/Amend&gt;</w:t>
      </w:r>
    </w:p>
    <w:p w14:paraId="44CEA6BB"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437</w:t>
      </w:r>
      <w:r w:rsidRPr="00A967FB">
        <w:rPr>
          <w:rStyle w:val="HideTWBExt"/>
          <w:b w:val="0"/>
        </w:rPr>
        <w:t>&lt;/NumAm&gt;</w:t>
      </w:r>
    </w:p>
    <w:p w14:paraId="46DF265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79CF4367" w14:textId="77777777" w:rsidR="00BF3DA9" w:rsidRPr="00A967FB" w:rsidRDefault="00BF3DA9" w:rsidP="00BF3DA9">
      <w:pPr>
        <w:pStyle w:val="NormalBold"/>
      </w:pPr>
      <w:r w:rsidRPr="00A967FB">
        <w:rPr>
          <w:rStyle w:val="HideTWBExt"/>
          <w:b w:val="0"/>
        </w:rPr>
        <w:t>&lt;/RepeatBlock-By&gt;</w:t>
      </w:r>
    </w:p>
    <w:p w14:paraId="1F59B82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FFACC8B" w14:textId="77777777" w:rsidR="00BF3DA9" w:rsidRPr="00A967FB" w:rsidRDefault="00BF3DA9" w:rsidP="00BF3DA9">
      <w:pPr>
        <w:pStyle w:val="NormalBold"/>
      </w:pPr>
      <w:r w:rsidRPr="00A967FB">
        <w:rPr>
          <w:rStyle w:val="HideTWBExt"/>
          <w:b w:val="0"/>
        </w:rPr>
        <w:t>&lt;Article&gt;</w:t>
      </w:r>
      <w:r w:rsidRPr="00A967FB">
        <w:t>Artykuł 28 – ustęp 1 – litera f</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F2BB15B" w14:textId="77777777" w:rsidTr="00EC0E6B">
        <w:trPr>
          <w:trHeight w:hRule="exact" w:val="240"/>
          <w:jc w:val="center"/>
        </w:trPr>
        <w:tc>
          <w:tcPr>
            <w:tcW w:w="9752" w:type="dxa"/>
            <w:gridSpan w:val="2"/>
          </w:tcPr>
          <w:p w14:paraId="6385CD8E" w14:textId="77777777" w:rsidR="00BF3DA9" w:rsidRPr="00A967FB" w:rsidRDefault="00BF3DA9" w:rsidP="00EC0E6B"/>
        </w:tc>
      </w:tr>
      <w:tr w:rsidR="00A74CA6" w:rsidRPr="00A967FB" w14:paraId="57BB45C6" w14:textId="77777777" w:rsidTr="00EC0E6B">
        <w:trPr>
          <w:trHeight w:val="240"/>
          <w:jc w:val="center"/>
        </w:trPr>
        <w:tc>
          <w:tcPr>
            <w:tcW w:w="4876" w:type="dxa"/>
          </w:tcPr>
          <w:p w14:paraId="6A3FB1B2" w14:textId="77777777" w:rsidR="00BF3DA9" w:rsidRPr="00A967FB" w:rsidRDefault="00BF3DA9" w:rsidP="00EC0E6B">
            <w:pPr>
              <w:pStyle w:val="AmColumnHeading"/>
            </w:pPr>
            <w:r w:rsidRPr="00A967FB">
              <w:t>Tekst proponowany przez Komisję</w:t>
            </w:r>
          </w:p>
        </w:tc>
        <w:tc>
          <w:tcPr>
            <w:tcW w:w="4876" w:type="dxa"/>
          </w:tcPr>
          <w:p w14:paraId="2890D800" w14:textId="77777777" w:rsidR="00BF3DA9" w:rsidRPr="00A967FB" w:rsidRDefault="00BF3DA9" w:rsidP="00EC0E6B">
            <w:pPr>
              <w:pStyle w:val="AmColumnHeading"/>
            </w:pPr>
            <w:r w:rsidRPr="00A967FB">
              <w:t>Poprawka</w:t>
            </w:r>
          </w:p>
        </w:tc>
      </w:tr>
      <w:tr w:rsidR="00A74CA6" w:rsidRPr="00A967FB" w14:paraId="59FC5C27" w14:textId="77777777" w:rsidTr="00EC0E6B">
        <w:trPr>
          <w:jc w:val="center"/>
        </w:trPr>
        <w:tc>
          <w:tcPr>
            <w:tcW w:w="4876" w:type="dxa"/>
          </w:tcPr>
          <w:p w14:paraId="4670AB99" w14:textId="77777777" w:rsidR="00BF3DA9" w:rsidRPr="00A967FB" w:rsidRDefault="00BF3DA9" w:rsidP="00EC0E6B">
            <w:pPr>
              <w:pStyle w:val="Normal6a"/>
            </w:pPr>
            <w:r w:rsidRPr="00A967FB">
              <w:t>f)</w:t>
            </w:r>
            <w:r w:rsidRPr="00A967FB">
              <w:tab/>
              <w:t xml:space="preserve">w stosownych przypadkach, opinia </w:t>
            </w:r>
            <w:r w:rsidRPr="00A967FB">
              <w:rPr>
                <w:b/>
                <w:bCs/>
                <w:i/>
                <w:iCs/>
              </w:rPr>
              <w:t>lokalnej jednostki organizacyjnej</w:t>
            </w:r>
            <w:r w:rsidRPr="00A967FB">
              <w:t xml:space="preserve"> stron objętych postępowaniem, wobec których </w:t>
            </w:r>
            <w:r w:rsidRPr="00A967FB">
              <w:lastRenderedPageBreak/>
              <w:t>zastosowano środki tymczasowe zgodnie z art. 66 ust. 1 rozporządzenia (UE) 2016/679.</w:t>
            </w:r>
          </w:p>
        </w:tc>
        <w:tc>
          <w:tcPr>
            <w:tcW w:w="4876" w:type="dxa"/>
          </w:tcPr>
          <w:p w14:paraId="6B73F149" w14:textId="77777777" w:rsidR="00BF3DA9" w:rsidRPr="00A967FB" w:rsidRDefault="00BF3DA9" w:rsidP="00EC0E6B">
            <w:pPr>
              <w:pStyle w:val="Normal6a"/>
            </w:pPr>
            <w:r w:rsidRPr="00A967FB">
              <w:lastRenderedPageBreak/>
              <w:t>f)</w:t>
            </w:r>
            <w:r w:rsidRPr="00A967FB">
              <w:tab/>
              <w:t xml:space="preserve">w stosownych przypadkach, opinia stron objętych postępowaniem, wobec których zastosowano środki tymczasowe </w:t>
            </w:r>
            <w:r w:rsidRPr="00A967FB">
              <w:lastRenderedPageBreak/>
              <w:t>zgodnie z art. 66 ust. 1 rozporządzenia (UE) 2016/679.</w:t>
            </w:r>
          </w:p>
        </w:tc>
      </w:tr>
    </w:tbl>
    <w:p w14:paraId="41682DE4"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4B568FB" w14:textId="77777777" w:rsidR="00BF3DA9" w:rsidRPr="00A967FB" w:rsidRDefault="00BF3DA9" w:rsidP="00BF3DA9">
      <w:r w:rsidRPr="00A967FB">
        <w:rPr>
          <w:rStyle w:val="HideTWBExt"/>
        </w:rPr>
        <w:t>&lt;/Amend&gt;</w:t>
      </w:r>
    </w:p>
    <w:p w14:paraId="7628907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438</w:t>
      </w:r>
      <w:r w:rsidRPr="00A967FB">
        <w:rPr>
          <w:rStyle w:val="HideTWBExt"/>
          <w:b w:val="0"/>
        </w:rPr>
        <w:t>&lt;/NumAm&gt;</w:t>
      </w:r>
    </w:p>
    <w:p w14:paraId="0D3B6D11"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3BD3E970" w14:textId="77777777" w:rsidR="00BF3DA9" w:rsidRPr="00A967FB" w:rsidRDefault="00BF3DA9" w:rsidP="00BF3DA9">
      <w:pPr>
        <w:pStyle w:val="NormalBold"/>
      </w:pPr>
      <w:r w:rsidRPr="00A967FB">
        <w:rPr>
          <w:rStyle w:val="HideTWBExt"/>
          <w:b w:val="0"/>
        </w:rPr>
        <w:t>&lt;/RepeatBlock-By&gt;</w:t>
      </w:r>
    </w:p>
    <w:p w14:paraId="4BAF335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B529A82" w14:textId="77777777" w:rsidR="00BF3DA9" w:rsidRPr="00A967FB" w:rsidRDefault="00BF3DA9" w:rsidP="00BF3DA9">
      <w:pPr>
        <w:pStyle w:val="NormalBold"/>
      </w:pPr>
      <w:r w:rsidRPr="00A967FB">
        <w:rPr>
          <w:rStyle w:val="HideTWBExt"/>
          <w:b w:val="0"/>
        </w:rPr>
        <w:t>&lt;Article&gt;</w:t>
      </w:r>
      <w:r w:rsidRPr="00A967FB">
        <w:t>Artykuł 28 – ustęp 1 – litera f</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118FD2B2" w14:textId="77777777" w:rsidTr="00EC0E6B">
        <w:trPr>
          <w:trHeight w:hRule="exact" w:val="240"/>
          <w:jc w:val="center"/>
        </w:trPr>
        <w:tc>
          <w:tcPr>
            <w:tcW w:w="9752" w:type="dxa"/>
            <w:gridSpan w:val="2"/>
          </w:tcPr>
          <w:p w14:paraId="4AFE1C48" w14:textId="77777777" w:rsidR="00BF3DA9" w:rsidRPr="00A967FB" w:rsidRDefault="00BF3DA9" w:rsidP="00EC0E6B"/>
        </w:tc>
      </w:tr>
      <w:tr w:rsidR="00A74CA6" w:rsidRPr="00A967FB" w14:paraId="6263CAE1" w14:textId="77777777" w:rsidTr="00EC0E6B">
        <w:trPr>
          <w:trHeight w:val="240"/>
          <w:jc w:val="center"/>
        </w:trPr>
        <w:tc>
          <w:tcPr>
            <w:tcW w:w="4876" w:type="dxa"/>
          </w:tcPr>
          <w:p w14:paraId="5592B6A7" w14:textId="77777777" w:rsidR="00BF3DA9" w:rsidRPr="00A967FB" w:rsidRDefault="00BF3DA9" w:rsidP="00EC0E6B">
            <w:pPr>
              <w:pStyle w:val="AmColumnHeading"/>
            </w:pPr>
            <w:r w:rsidRPr="00A967FB">
              <w:t>Tekst proponowany przez Komisję</w:t>
            </w:r>
          </w:p>
        </w:tc>
        <w:tc>
          <w:tcPr>
            <w:tcW w:w="4876" w:type="dxa"/>
          </w:tcPr>
          <w:p w14:paraId="78760326" w14:textId="77777777" w:rsidR="00BF3DA9" w:rsidRPr="00A967FB" w:rsidRDefault="00BF3DA9" w:rsidP="00EC0E6B">
            <w:pPr>
              <w:pStyle w:val="AmColumnHeading"/>
            </w:pPr>
            <w:r w:rsidRPr="00A967FB">
              <w:t>Poprawka</w:t>
            </w:r>
          </w:p>
        </w:tc>
      </w:tr>
      <w:tr w:rsidR="00A74CA6" w:rsidRPr="00A967FB" w14:paraId="4E438DB5" w14:textId="77777777" w:rsidTr="00EC0E6B">
        <w:trPr>
          <w:jc w:val="center"/>
        </w:trPr>
        <w:tc>
          <w:tcPr>
            <w:tcW w:w="4876" w:type="dxa"/>
          </w:tcPr>
          <w:p w14:paraId="296B002B" w14:textId="77777777" w:rsidR="00BF3DA9" w:rsidRPr="00A967FB" w:rsidRDefault="00BF3DA9" w:rsidP="00EC0E6B">
            <w:pPr>
              <w:pStyle w:val="Normal6a"/>
            </w:pPr>
            <w:r w:rsidRPr="00A967FB">
              <w:t>f)</w:t>
            </w:r>
            <w:r w:rsidRPr="00A967FB">
              <w:tab/>
            </w:r>
            <w:r w:rsidRPr="00A967FB">
              <w:rPr>
                <w:b/>
                <w:bCs/>
                <w:i/>
                <w:iCs/>
              </w:rPr>
              <w:t>w stosownych przypadkach,</w:t>
            </w:r>
            <w:r w:rsidRPr="00A967FB">
              <w:t xml:space="preserve"> opinia lokalnej jednostki organizacyjnej stron objętych postępowaniem, wobec których zastosowano środki tymczasowe zgodnie z art. 66 ust. 1 rozporządzenia (UE) 2016/679.</w:t>
            </w:r>
          </w:p>
        </w:tc>
        <w:tc>
          <w:tcPr>
            <w:tcW w:w="4876" w:type="dxa"/>
          </w:tcPr>
          <w:p w14:paraId="08F230B7" w14:textId="77777777" w:rsidR="00BF3DA9" w:rsidRPr="00A967FB" w:rsidRDefault="00BF3DA9" w:rsidP="00EC0E6B">
            <w:pPr>
              <w:pStyle w:val="Normal6a"/>
            </w:pPr>
            <w:r w:rsidRPr="00A967FB">
              <w:t>f)</w:t>
            </w:r>
            <w:r w:rsidRPr="00A967FB">
              <w:tab/>
              <w:t>opinia lokalnej jednostki organizacyjnej stron objętych postępowaniem, wobec których zastosowano środki tymczasowe zgodnie z art. 66 ust. 1 rozporządzenia (UE) 2016/679.</w:t>
            </w:r>
          </w:p>
        </w:tc>
      </w:tr>
    </w:tbl>
    <w:p w14:paraId="10A03F8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EB30C84" w14:textId="77777777" w:rsidR="00BF3DA9" w:rsidRPr="00A967FB" w:rsidRDefault="00BF3DA9" w:rsidP="00BF3DA9">
      <w:r w:rsidRPr="00A967FB">
        <w:rPr>
          <w:rStyle w:val="HideTWBExt"/>
        </w:rPr>
        <w:t>&lt;/Amend&gt;</w:t>
      </w:r>
    </w:p>
    <w:p w14:paraId="0C9D9209"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439</w:t>
      </w:r>
      <w:r w:rsidRPr="00A967FB">
        <w:rPr>
          <w:rStyle w:val="HideTWBExt"/>
          <w:b w:val="0"/>
        </w:rPr>
        <w:t>&lt;/NumAm&gt;</w:t>
      </w:r>
    </w:p>
    <w:p w14:paraId="13F829C8"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32678E36" w14:textId="77777777" w:rsidR="00BF3DA9" w:rsidRPr="00A967FB" w:rsidRDefault="00BF3DA9" w:rsidP="00BF3DA9">
      <w:pPr>
        <w:pStyle w:val="NormalBold"/>
      </w:pPr>
      <w:r w:rsidRPr="00A967FB">
        <w:rPr>
          <w:rStyle w:val="HideTWBExt"/>
          <w:b w:val="0"/>
        </w:rPr>
        <w:t>&lt;/RepeatBlock-By&gt;</w:t>
      </w:r>
    </w:p>
    <w:p w14:paraId="49C77C1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04EF78D6" w14:textId="77777777" w:rsidR="00BF3DA9" w:rsidRPr="00A967FB" w:rsidRDefault="00BF3DA9" w:rsidP="00BF3DA9">
      <w:pPr>
        <w:pStyle w:val="NormalBold"/>
      </w:pPr>
      <w:r w:rsidRPr="00A967FB">
        <w:rPr>
          <w:rStyle w:val="HideTWBExt"/>
          <w:b w:val="0"/>
        </w:rPr>
        <w:t>&lt;Article&gt;</w:t>
      </w:r>
      <w:r w:rsidRPr="00A967FB">
        <w:t>Artykuł 28 – ustęp 1 – litera f a (nowa)</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505AA10" w14:textId="77777777" w:rsidTr="00EC0E6B">
        <w:trPr>
          <w:trHeight w:hRule="exact" w:val="240"/>
          <w:jc w:val="center"/>
        </w:trPr>
        <w:tc>
          <w:tcPr>
            <w:tcW w:w="9752" w:type="dxa"/>
            <w:gridSpan w:val="2"/>
          </w:tcPr>
          <w:p w14:paraId="71FB695B" w14:textId="77777777" w:rsidR="00BF3DA9" w:rsidRPr="00A967FB" w:rsidRDefault="00BF3DA9" w:rsidP="00EC0E6B"/>
        </w:tc>
      </w:tr>
      <w:tr w:rsidR="00A74CA6" w:rsidRPr="00A967FB" w14:paraId="05D53B33" w14:textId="77777777" w:rsidTr="00EC0E6B">
        <w:trPr>
          <w:trHeight w:val="240"/>
          <w:jc w:val="center"/>
        </w:trPr>
        <w:tc>
          <w:tcPr>
            <w:tcW w:w="4876" w:type="dxa"/>
          </w:tcPr>
          <w:p w14:paraId="555A1821" w14:textId="77777777" w:rsidR="00BF3DA9" w:rsidRPr="00A967FB" w:rsidRDefault="00BF3DA9" w:rsidP="00EC0E6B">
            <w:pPr>
              <w:pStyle w:val="AmColumnHeading"/>
            </w:pPr>
            <w:r w:rsidRPr="00A967FB">
              <w:t>Tekst proponowany przez Komisję</w:t>
            </w:r>
          </w:p>
        </w:tc>
        <w:tc>
          <w:tcPr>
            <w:tcW w:w="4876" w:type="dxa"/>
          </w:tcPr>
          <w:p w14:paraId="7C5C8E8A" w14:textId="77777777" w:rsidR="00BF3DA9" w:rsidRPr="00A967FB" w:rsidRDefault="00BF3DA9" w:rsidP="00EC0E6B">
            <w:pPr>
              <w:pStyle w:val="AmColumnHeading"/>
            </w:pPr>
            <w:r w:rsidRPr="00A967FB">
              <w:t>Poprawka</w:t>
            </w:r>
          </w:p>
        </w:tc>
      </w:tr>
      <w:tr w:rsidR="00A74CA6" w:rsidRPr="00A967FB" w14:paraId="4784F26F" w14:textId="77777777" w:rsidTr="00EC0E6B">
        <w:trPr>
          <w:jc w:val="center"/>
        </w:trPr>
        <w:tc>
          <w:tcPr>
            <w:tcW w:w="4876" w:type="dxa"/>
          </w:tcPr>
          <w:p w14:paraId="604CB8C4" w14:textId="77777777" w:rsidR="00BF3DA9" w:rsidRPr="00A967FB" w:rsidRDefault="00BF3DA9" w:rsidP="00EC0E6B">
            <w:pPr>
              <w:pStyle w:val="Normal6a"/>
            </w:pPr>
          </w:p>
        </w:tc>
        <w:tc>
          <w:tcPr>
            <w:tcW w:w="4876" w:type="dxa"/>
          </w:tcPr>
          <w:p w14:paraId="7A591B9B" w14:textId="77777777" w:rsidR="00BF3DA9" w:rsidRPr="00A967FB" w:rsidRDefault="00BF3DA9" w:rsidP="00EC0E6B">
            <w:pPr>
              <w:pStyle w:val="Normal6a"/>
            </w:pPr>
            <w:r w:rsidRPr="00A967FB">
              <w:rPr>
                <w:b/>
                <w:i/>
              </w:rPr>
              <w:t>fa)</w:t>
            </w:r>
            <w:r w:rsidRPr="00A967FB">
              <w:tab/>
            </w:r>
            <w:r w:rsidRPr="00A967FB">
              <w:rPr>
                <w:b/>
                <w:i/>
              </w:rPr>
              <w:t>w stosownych przypadkach, wyrażona na piśmie opinia skarżącego lub skarżących.</w:t>
            </w:r>
          </w:p>
        </w:tc>
      </w:tr>
    </w:tbl>
    <w:p w14:paraId="5255602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0573547" w14:textId="77777777" w:rsidR="00BF3DA9" w:rsidRPr="00A967FB" w:rsidRDefault="00BF3DA9" w:rsidP="00BF3DA9">
      <w:r w:rsidRPr="00A967FB">
        <w:rPr>
          <w:rStyle w:val="HideTWBExt"/>
        </w:rPr>
        <w:t>&lt;/Amend&gt;</w:t>
      </w:r>
    </w:p>
    <w:p w14:paraId="16B2B21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440</w:t>
      </w:r>
      <w:r w:rsidRPr="00A967FB">
        <w:rPr>
          <w:rStyle w:val="HideTWBExt"/>
          <w:b w:val="0"/>
        </w:rPr>
        <w:t>&lt;/NumAm&gt;</w:t>
      </w:r>
    </w:p>
    <w:p w14:paraId="6067F759"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0F88F1FE" w14:textId="77777777" w:rsidR="00BF3DA9" w:rsidRPr="00A967FB" w:rsidRDefault="00BF3DA9" w:rsidP="00BF3DA9">
      <w:pPr>
        <w:pStyle w:val="NormalBold"/>
      </w:pPr>
      <w:r w:rsidRPr="00A967FB">
        <w:rPr>
          <w:rStyle w:val="HideTWBExt"/>
          <w:b w:val="0"/>
        </w:rPr>
        <w:t>&lt;/RepeatBlock-By&gt;</w:t>
      </w:r>
    </w:p>
    <w:p w14:paraId="13B85CE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2D05279" w14:textId="77777777" w:rsidR="00BF3DA9" w:rsidRPr="00A967FB" w:rsidRDefault="00BF3DA9" w:rsidP="00BF3DA9">
      <w:pPr>
        <w:pStyle w:val="NormalBold"/>
      </w:pPr>
      <w:r w:rsidRPr="00A967FB">
        <w:rPr>
          <w:rStyle w:val="HideTWBExt"/>
          <w:b w:val="0"/>
        </w:rPr>
        <w:t>&lt;Article&gt;</w:t>
      </w:r>
      <w:r w:rsidRPr="00A967FB">
        <w:t>Artykuł 28 −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C679032" w14:textId="77777777" w:rsidTr="00EC0E6B">
        <w:trPr>
          <w:trHeight w:hRule="exact" w:val="240"/>
          <w:jc w:val="center"/>
        </w:trPr>
        <w:tc>
          <w:tcPr>
            <w:tcW w:w="9752" w:type="dxa"/>
            <w:gridSpan w:val="2"/>
          </w:tcPr>
          <w:p w14:paraId="2CF8B5EA" w14:textId="77777777" w:rsidR="00BF3DA9" w:rsidRPr="00A967FB" w:rsidRDefault="00BF3DA9" w:rsidP="00EC0E6B"/>
        </w:tc>
      </w:tr>
      <w:tr w:rsidR="00A74CA6" w:rsidRPr="00A967FB" w14:paraId="31508405" w14:textId="77777777" w:rsidTr="00EC0E6B">
        <w:trPr>
          <w:trHeight w:val="240"/>
          <w:jc w:val="center"/>
        </w:trPr>
        <w:tc>
          <w:tcPr>
            <w:tcW w:w="4876" w:type="dxa"/>
          </w:tcPr>
          <w:p w14:paraId="0C13C53B" w14:textId="77777777" w:rsidR="00BF3DA9" w:rsidRPr="00A967FB" w:rsidRDefault="00BF3DA9" w:rsidP="00EC0E6B">
            <w:pPr>
              <w:pStyle w:val="AmColumnHeading"/>
            </w:pPr>
            <w:r w:rsidRPr="00A967FB">
              <w:lastRenderedPageBreak/>
              <w:t>Tekst proponowany przez Komisję</w:t>
            </w:r>
          </w:p>
        </w:tc>
        <w:tc>
          <w:tcPr>
            <w:tcW w:w="4876" w:type="dxa"/>
          </w:tcPr>
          <w:p w14:paraId="6D820D98" w14:textId="77777777" w:rsidR="00BF3DA9" w:rsidRPr="00A967FB" w:rsidRDefault="00BF3DA9" w:rsidP="00EC0E6B">
            <w:pPr>
              <w:pStyle w:val="AmColumnHeading"/>
            </w:pPr>
            <w:r w:rsidRPr="00A967FB">
              <w:t>Poprawka</w:t>
            </w:r>
          </w:p>
        </w:tc>
      </w:tr>
      <w:tr w:rsidR="00A74CA6" w:rsidRPr="00A967FB" w14:paraId="26AD917C" w14:textId="77777777" w:rsidTr="00EC0E6B">
        <w:trPr>
          <w:jc w:val="center"/>
        </w:trPr>
        <w:tc>
          <w:tcPr>
            <w:tcW w:w="4876" w:type="dxa"/>
          </w:tcPr>
          <w:p w14:paraId="78E57AC5" w14:textId="77777777" w:rsidR="00BF3DA9" w:rsidRPr="00A967FB" w:rsidRDefault="00BF3DA9" w:rsidP="00EC0E6B">
            <w:pPr>
              <w:pStyle w:val="Normal6a"/>
            </w:pPr>
            <w:r w:rsidRPr="00A967FB">
              <w:t>2.</w:t>
            </w:r>
            <w:r w:rsidRPr="00A967FB">
              <w:tab/>
              <w:t xml:space="preserve">Decyzja wydana w trybie pilnym, o której mowa w ust. 1, skierowana jest do </w:t>
            </w:r>
            <w:r w:rsidRPr="00A967FB">
              <w:rPr>
                <w:b/>
                <w:bCs/>
                <w:i/>
                <w:iCs/>
              </w:rPr>
              <w:t>organu nadzorczego</w:t>
            </w:r>
            <w:r w:rsidRPr="00A967FB">
              <w:t xml:space="preserve">, </w:t>
            </w:r>
            <w:r w:rsidRPr="00A967FB">
              <w:rPr>
                <w:b/>
                <w:bCs/>
                <w:i/>
                <w:iCs/>
              </w:rPr>
              <w:t>który wystąpił z wnioskiem</w:t>
            </w:r>
            <w:r w:rsidRPr="00A967FB">
              <w:t>, i </w:t>
            </w:r>
            <w:r w:rsidRPr="00A967FB">
              <w:rPr>
                <w:b/>
                <w:bCs/>
                <w:i/>
                <w:iCs/>
              </w:rPr>
              <w:t>umożliwi temu organowi podtrzymanie lub zmianę przyjętego przez siebie środka tymczasowego</w:t>
            </w:r>
            <w:r w:rsidRPr="00A967FB">
              <w:t>.</w:t>
            </w:r>
          </w:p>
        </w:tc>
        <w:tc>
          <w:tcPr>
            <w:tcW w:w="4876" w:type="dxa"/>
          </w:tcPr>
          <w:p w14:paraId="16A3D84C" w14:textId="77777777" w:rsidR="00BF3DA9" w:rsidRPr="00A967FB" w:rsidRDefault="00BF3DA9" w:rsidP="00EC0E6B">
            <w:pPr>
              <w:pStyle w:val="Normal6a"/>
            </w:pPr>
            <w:r w:rsidRPr="00A967FB">
              <w:t>2.</w:t>
            </w:r>
            <w:r w:rsidRPr="00A967FB">
              <w:tab/>
              <w:t xml:space="preserve">Decyzja wydana w trybie pilnym, o której mowa w ust. 1, skierowana jest do </w:t>
            </w:r>
            <w:r w:rsidRPr="00A967FB">
              <w:rPr>
                <w:b/>
                <w:bCs/>
                <w:i/>
                <w:iCs/>
              </w:rPr>
              <w:t>organów nadzorczych</w:t>
            </w:r>
            <w:r w:rsidRPr="00A967FB">
              <w:t xml:space="preserve">, </w:t>
            </w:r>
            <w:r w:rsidRPr="00A967FB">
              <w:rPr>
                <w:b/>
                <w:bCs/>
                <w:i/>
                <w:iCs/>
              </w:rPr>
              <w:t>których sprawa dotyczy</w:t>
            </w:r>
            <w:r w:rsidRPr="00A967FB">
              <w:t>, i </w:t>
            </w:r>
            <w:r w:rsidRPr="00A967FB">
              <w:rPr>
                <w:b/>
                <w:bCs/>
                <w:i/>
                <w:iCs/>
              </w:rPr>
              <w:t>określa organy nadzorcze, które muszą przyjąć środki, w stosownych przypadkach, w świetle opinii lub decyzji Europejskiej Rady Ochrony Danych wydanej w trybie pilnym zgodnie z art. 66 ust. 2 rozporządzenia (UE) 2016/679</w:t>
            </w:r>
            <w:r w:rsidRPr="00A967FB">
              <w:t>.</w:t>
            </w:r>
          </w:p>
        </w:tc>
      </w:tr>
    </w:tbl>
    <w:p w14:paraId="6BB30C8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EF45FA6" w14:textId="77777777" w:rsidR="00BF3DA9" w:rsidRPr="00A967FB" w:rsidRDefault="00BF3DA9" w:rsidP="00BF3DA9">
      <w:r w:rsidRPr="00A967FB">
        <w:rPr>
          <w:rStyle w:val="HideTWBExt"/>
        </w:rPr>
        <w:t>&lt;/Amend&gt;</w:t>
      </w:r>
    </w:p>
    <w:p w14:paraId="4A05E99E"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441</w:t>
      </w:r>
      <w:r w:rsidRPr="00A967FB">
        <w:rPr>
          <w:rStyle w:val="HideTWBExt"/>
          <w:b w:val="0"/>
        </w:rPr>
        <w:t>&lt;/NumAm&gt;</w:t>
      </w:r>
    </w:p>
    <w:p w14:paraId="5FE0360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78680E4" w14:textId="77777777" w:rsidR="00BF3DA9" w:rsidRPr="00A967FB" w:rsidRDefault="00BF3DA9" w:rsidP="00BF3DA9">
      <w:pPr>
        <w:pStyle w:val="NormalBold"/>
      </w:pPr>
      <w:r w:rsidRPr="00A967FB">
        <w:rPr>
          <w:rStyle w:val="HideTWBExt"/>
          <w:b w:val="0"/>
        </w:rPr>
        <w:t>&lt;/RepeatBlock-By&gt;</w:t>
      </w:r>
    </w:p>
    <w:p w14:paraId="3E0B8172"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A71CB5A" w14:textId="77777777" w:rsidR="00BF3DA9" w:rsidRPr="00A967FB" w:rsidRDefault="00BF3DA9" w:rsidP="00BF3DA9">
      <w:pPr>
        <w:pStyle w:val="NormalBold"/>
      </w:pPr>
      <w:r w:rsidRPr="00A967FB">
        <w:rPr>
          <w:rStyle w:val="HideTWBExt"/>
          <w:b w:val="0"/>
        </w:rPr>
        <w:t>&lt;Article&gt;</w:t>
      </w:r>
      <w:r w:rsidRPr="00A967FB">
        <w:t>Artykuł 28 − ustęp 2</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B2BF238" w14:textId="77777777" w:rsidTr="00EC0E6B">
        <w:trPr>
          <w:trHeight w:hRule="exact" w:val="240"/>
          <w:jc w:val="center"/>
        </w:trPr>
        <w:tc>
          <w:tcPr>
            <w:tcW w:w="9752" w:type="dxa"/>
            <w:gridSpan w:val="2"/>
          </w:tcPr>
          <w:p w14:paraId="5A932CD6" w14:textId="77777777" w:rsidR="00BF3DA9" w:rsidRPr="00A967FB" w:rsidRDefault="00BF3DA9" w:rsidP="00EC0E6B"/>
        </w:tc>
      </w:tr>
      <w:tr w:rsidR="00A74CA6" w:rsidRPr="00A967FB" w14:paraId="1B18A64E" w14:textId="77777777" w:rsidTr="00EC0E6B">
        <w:trPr>
          <w:trHeight w:val="240"/>
          <w:jc w:val="center"/>
        </w:trPr>
        <w:tc>
          <w:tcPr>
            <w:tcW w:w="4876" w:type="dxa"/>
          </w:tcPr>
          <w:p w14:paraId="3FF83E70" w14:textId="77777777" w:rsidR="00BF3DA9" w:rsidRPr="00A967FB" w:rsidRDefault="00BF3DA9" w:rsidP="00EC0E6B">
            <w:pPr>
              <w:pStyle w:val="AmColumnHeading"/>
            </w:pPr>
            <w:r w:rsidRPr="00A967FB">
              <w:t>Tekst proponowany przez Komisję</w:t>
            </w:r>
          </w:p>
        </w:tc>
        <w:tc>
          <w:tcPr>
            <w:tcW w:w="4876" w:type="dxa"/>
          </w:tcPr>
          <w:p w14:paraId="31801E56" w14:textId="77777777" w:rsidR="00BF3DA9" w:rsidRPr="00A967FB" w:rsidRDefault="00BF3DA9" w:rsidP="00EC0E6B">
            <w:pPr>
              <w:pStyle w:val="AmColumnHeading"/>
            </w:pPr>
            <w:r w:rsidRPr="00A967FB">
              <w:t>Poprawka</w:t>
            </w:r>
          </w:p>
        </w:tc>
      </w:tr>
      <w:tr w:rsidR="00A74CA6" w:rsidRPr="00A967FB" w14:paraId="11314BBC" w14:textId="77777777" w:rsidTr="00EC0E6B">
        <w:trPr>
          <w:jc w:val="center"/>
        </w:trPr>
        <w:tc>
          <w:tcPr>
            <w:tcW w:w="4876" w:type="dxa"/>
          </w:tcPr>
          <w:p w14:paraId="1BB0C8BE" w14:textId="77777777" w:rsidR="00BF3DA9" w:rsidRPr="00A967FB" w:rsidRDefault="00BF3DA9" w:rsidP="00EC0E6B">
            <w:pPr>
              <w:pStyle w:val="Normal6a"/>
            </w:pPr>
            <w:r w:rsidRPr="00A967FB">
              <w:t>2.</w:t>
            </w:r>
            <w:r w:rsidRPr="00A967FB">
              <w:tab/>
              <w:t xml:space="preserve">Decyzja wydana w trybie pilnym, o której mowa w ust. 1, skierowana jest do organu nadzorczego, </w:t>
            </w:r>
            <w:r w:rsidRPr="00A967FB">
              <w:rPr>
                <w:b/>
                <w:bCs/>
                <w:i/>
                <w:iCs/>
              </w:rPr>
              <w:t>który wystąpił z wnioskiem, i umożliwi temu organowi podtrzymanie lub zmianę przyjętego przez siebie środka tymczasowego</w:t>
            </w:r>
            <w:r w:rsidRPr="00A967FB">
              <w:t>.</w:t>
            </w:r>
          </w:p>
        </w:tc>
        <w:tc>
          <w:tcPr>
            <w:tcW w:w="4876" w:type="dxa"/>
          </w:tcPr>
          <w:p w14:paraId="6811E2A9" w14:textId="77777777" w:rsidR="00BF3DA9" w:rsidRPr="00A967FB" w:rsidRDefault="00BF3DA9" w:rsidP="00EC0E6B">
            <w:pPr>
              <w:pStyle w:val="Normal6a"/>
            </w:pPr>
            <w:r w:rsidRPr="00A967FB">
              <w:t>2.</w:t>
            </w:r>
            <w:r w:rsidRPr="00A967FB">
              <w:tab/>
            </w:r>
            <w:r w:rsidRPr="00A967FB">
              <w:rPr>
                <w:b/>
                <w:bCs/>
                <w:i/>
                <w:iCs/>
              </w:rPr>
              <w:t xml:space="preserve">Wiążąca </w:t>
            </w:r>
            <w:r w:rsidRPr="00A967FB">
              <w:t xml:space="preserve">decyzja wydana w trybie pilnym, o której mowa w ust. 1, skierowana jest do </w:t>
            </w:r>
            <w:r w:rsidRPr="00A967FB">
              <w:rPr>
                <w:b/>
                <w:bCs/>
                <w:i/>
                <w:iCs/>
              </w:rPr>
              <w:t>wiodącego</w:t>
            </w:r>
            <w:r w:rsidRPr="00A967FB">
              <w:rPr>
                <w:i/>
                <w:iCs/>
              </w:rPr>
              <w:t xml:space="preserve"> </w:t>
            </w:r>
            <w:r w:rsidRPr="00A967FB">
              <w:t>organu nadzorczego</w:t>
            </w:r>
            <w:r w:rsidRPr="00A967FB">
              <w:rPr>
                <w:i/>
                <w:iCs/>
              </w:rPr>
              <w:t xml:space="preserve"> </w:t>
            </w:r>
            <w:r w:rsidRPr="00A967FB">
              <w:rPr>
                <w:b/>
                <w:bCs/>
                <w:i/>
                <w:iCs/>
              </w:rPr>
              <w:t>i</w:t>
            </w:r>
            <w:r w:rsidRPr="00A967FB">
              <w:rPr>
                <w:i/>
                <w:iCs/>
              </w:rPr>
              <w:t xml:space="preserve"> </w:t>
            </w:r>
            <w:r w:rsidRPr="00A967FB">
              <w:rPr>
                <w:b/>
                <w:bCs/>
                <w:i/>
                <w:iCs/>
              </w:rPr>
              <w:t>organów nadzorczych</w:t>
            </w:r>
            <w:r w:rsidRPr="00A967FB">
              <w:t>,</w:t>
            </w:r>
            <w:r w:rsidRPr="00A967FB">
              <w:rPr>
                <w:b/>
                <w:bCs/>
                <w:i/>
                <w:iCs/>
              </w:rPr>
              <w:t xml:space="preserve"> które musiałyby przyjąć ostateczne środki, w stosownych przypadkach, w świetle opinii lub decyzji Europejskiej Rady Ochrony Danych wydanej w trybie pilnym zgodnie z art. 66 ust. 2 rozporządzenia (UE) 2016/679</w:t>
            </w:r>
            <w:r w:rsidRPr="00A967FB">
              <w:t>.</w:t>
            </w:r>
          </w:p>
        </w:tc>
      </w:tr>
    </w:tbl>
    <w:p w14:paraId="2B3312B6"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161986C" w14:textId="77777777" w:rsidR="00BF3DA9" w:rsidRPr="00A967FB" w:rsidRDefault="00BF3DA9" w:rsidP="00BF3DA9">
      <w:r w:rsidRPr="00A967FB">
        <w:rPr>
          <w:rStyle w:val="HideTWBExt"/>
        </w:rPr>
        <w:t>&lt;/Amend&gt;</w:t>
      </w:r>
    </w:p>
    <w:p w14:paraId="0FB472E6"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442</w:t>
      </w:r>
      <w:r w:rsidRPr="00A967FB">
        <w:rPr>
          <w:rStyle w:val="HideTWBExt"/>
          <w:b w:val="0"/>
        </w:rPr>
        <w:t>&lt;/NumAm&gt;</w:t>
      </w:r>
    </w:p>
    <w:p w14:paraId="18A88CCB"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152DF3CF" w14:textId="77777777" w:rsidR="00BF3DA9" w:rsidRPr="00A967FB" w:rsidRDefault="00BF3DA9" w:rsidP="00BF3DA9">
      <w:pPr>
        <w:pStyle w:val="NormalBold"/>
      </w:pPr>
      <w:r w:rsidRPr="00A967FB">
        <w:rPr>
          <w:rStyle w:val="HideTWBExt"/>
          <w:b w:val="0"/>
        </w:rPr>
        <w:t>&lt;/RepeatBlock-By&gt;</w:t>
      </w:r>
    </w:p>
    <w:p w14:paraId="1EEEF82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0B3EE74" w14:textId="77777777" w:rsidR="00BF3DA9" w:rsidRPr="00A967FB" w:rsidRDefault="00BF3DA9" w:rsidP="00BF3DA9">
      <w:pPr>
        <w:pStyle w:val="NormalBold"/>
      </w:pPr>
      <w:r w:rsidRPr="00A967FB">
        <w:rPr>
          <w:rStyle w:val="HideTWBExt"/>
          <w:b w:val="0"/>
        </w:rPr>
        <w:t>&lt;Article&gt;</w:t>
      </w:r>
      <w:r w:rsidRPr="00A967FB">
        <w:t>Artykuł 28 – ustęp 3</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65F0DB4" w14:textId="77777777" w:rsidTr="00EC0E6B">
        <w:trPr>
          <w:trHeight w:hRule="exact" w:val="240"/>
          <w:jc w:val="center"/>
        </w:trPr>
        <w:tc>
          <w:tcPr>
            <w:tcW w:w="9752" w:type="dxa"/>
            <w:gridSpan w:val="2"/>
          </w:tcPr>
          <w:p w14:paraId="21CFA7A4" w14:textId="77777777" w:rsidR="00BF3DA9" w:rsidRPr="00A967FB" w:rsidRDefault="00BF3DA9" w:rsidP="00EC0E6B"/>
        </w:tc>
      </w:tr>
      <w:tr w:rsidR="00A74CA6" w:rsidRPr="00A967FB" w14:paraId="7DAC80D7" w14:textId="77777777" w:rsidTr="00EC0E6B">
        <w:trPr>
          <w:trHeight w:val="240"/>
          <w:jc w:val="center"/>
        </w:trPr>
        <w:tc>
          <w:tcPr>
            <w:tcW w:w="4876" w:type="dxa"/>
          </w:tcPr>
          <w:p w14:paraId="779D8509" w14:textId="77777777" w:rsidR="00BF3DA9" w:rsidRPr="00A967FB" w:rsidRDefault="00BF3DA9" w:rsidP="00EC0E6B">
            <w:pPr>
              <w:pStyle w:val="AmColumnHeading"/>
            </w:pPr>
            <w:r w:rsidRPr="00A967FB">
              <w:t>Tekst proponowany przez Komisję</w:t>
            </w:r>
          </w:p>
        </w:tc>
        <w:tc>
          <w:tcPr>
            <w:tcW w:w="4876" w:type="dxa"/>
          </w:tcPr>
          <w:p w14:paraId="71059185" w14:textId="77777777" w:rsidR="00BF3DA9" w:rsidRPr="00A967FB" w:rsidRDefault="00BF3DA9" w:rsidP="00EC0E6B">
            <w:pPr>
              <w:pStyle w:val="AmColumnHeading"/>
            </w:pPr>
            <w:r w:rsidRPr="00A967FB">
              <w:t>Poprawka</w:t>
            </w:r>
          </w:p>
        </w:tc>
      </w:tr>
      <w:tr w:rsidR="00A74CA6" w:rsidRPr="00A967FB" w14:paraId="66D4EEC6" w14:textId="77777777" w:rsidTr="00EC0E6B">
        <w:trPr>
          <w:jc w:val="center"/>
        </w:trPr>
        <w:tc>
          <w:tcPr>
            <w:tcW w:w="4876" w:type="dxa"/>
          </w:tcPr>
          <w:p w14:paraId="5DD7BD1A" w14:textId="77777777" w:rsidR="00BF3DA9" w:rsidRPr="00A967FB" w:rsidRDefault="00BF3DA9" w:rsidP="00EC0E6B">
            <w:pPr>
              <w:pStyle w:val="Normal6a"/>
            </w:pPr>
            <w:r w:rsidRPr="00A967FB">
              <w:t>3.</w:t>
            </w:r>
            <w:r w:rsidRPr="00A967FB">
              <w:tab/>
              <w:t xml:space="preserve">Jeżeli Europejska Rada Ochrony Danych wyda w trybie pilnym wiążącą </w:t>
            </w:r>
            <w:r w:rsidRPr="00A967FB">
              <w:lastRenderedPageBreak/>
              <w:t xml:space="preserve">decyzję o przyjęciu środków o charakterze ostatecznym, organ </w:t>
            </w:r>
            <w:r w:rsidRPr="00A967FB">
              <w:rPr>
                <w:b/>
                <w:bCs/>
                <w:i/>
                <w:iCs/>
              </w:rPr>
              <w:t>nadzorczy</w:t>
            </w:r>
            <w:r w:rsidRPr="00A967FB">
              <w:t xml:space="preserve">, do </w:t>
            </w:r>
            <w:r w:rsidRPr="00A967FB">
              <w:rPr>
                <w:b/>
                <w:bCs/>
                <w:i/>
                <w:iCs/>
              </w:rPr>
              <w:t>którego</w:t>
            </w:r>
            <w:r w:rsidRPr="00A967FB">
              <w:t xml:space="preserve"> skierowana jest decyzja, </w:t>
            </w:r>
            <w:r w:rsidRPr="00A967FB">
              <w:rPr>
                <w:b/>
                <w:bCs/>
                <w:i/>
                <w:iCs/>
              </w:rPr>
              <w:t>przyjmie</w:t>
            </w:r>
            <w:r w:rsidRPr="00A967FB">
              <w:t xml:space="preserve"> takie środki przed wygaśnięciem środków tymczasowych przyjętych na podstawie art. 66 ust. 1 rozporządzenia (UE) 2016/679.</w:t>
            </w:r>
          </w:p>
        </w:tc>
        <w:tc>
          <w:tcPr>
            <w:tcW w:w="4876" w:type="dxa"/>
          </w:tcPr>
          <w:p w14:paraId="387E782B" w14:textId="77777777" w:rsidR="00BF3DA9" w:rsidRPr="00A967FB" w:rsidRDefault="00BF3DA9" w:rsidP="00EC0E6B">
            <w:pPr>
              <w:pStyle w:val="Normal6a"/>
            </w:pPr>
            <w:r w:rsidRPr="00A967FB">
              <w:lastRenderedPageBreak/>
              <w:t>3.</w:t>
            </w:r>
            <w:r w:rsidRPr="00A967FB">
              <w:tab/>
              <w:t xml:space="preserve">Jeżeli Europejska Rada Ochrony Danych wyda w trybie pilnym wiążącą </w:t>
            </w:r>
            <w:r w:rsidRPr="00A967FB">
              <w:lastRenderedPageBreak/>
              <w:t xml:space="preserve">decyzję o przyjęciu środków o charakterze ostatecznym, organ </w:t>
            </w:r>
            <w:r w:rsidRPr="00A967FB">
              <w:rPr>
                <w:b/>
                <w:bCs/>
                <w:i/>
                <w:iCs/>
              </w:rPr>
              <w:t>lub organy nadzorcze</w:t>
            </w:r>
            <w:r w:rsidRPr="00A967FB">
              <w:t xml:space="preserve">, do </w:t>
            </w:r>
            <w:r w:rsidRPr="00A967FB">
              <w:rPr>
                <w:b/>
                <w:bCs/>
                <w:i/>
                <w:iCs/>
              </w:rPr>
              <w:t>których</w:t>
            </w:r>
            <w:r w:rsidRPr="00A967FB">
              <w:t xml:space="preserve"> skierowana jest decyzja, </w:t>
            </w:r>
            <w:r w:rsidRPr="00A967FB">
              <w:rPr>
                <w:b/>
                <w:bCs/>
                <w:i/>
                <w:iCs/>
              </w:rPr>
              <w:t>przyjmują</w:t>
            </w:r>
            <w:r w:rsidRPr="00A967FB">
              <w:t xml:space="preserve"> takie środki przed wygaśnięciem środków tymczasowych przyjętych na podstawie art. 66 ust. 1 rozporządzenia (UE) 2016/679.</w:t>
            </w:r>
          </w:p>
        </w:tc>
      </w:tr>
    </w:tbl>
    <w:p w14:paraId="11D90404"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D7BB803" w14:textId="77777777" w:rsidR="00BF3DA9" w:rsidRPr="00A967FB" w:rsidRDefault="00BF3DA9" w:rsidP="00BF3DA9">
      <w:r w:rsidRPr="00A967FB">
        <w:rPr>
          <w:rStyle w:val="HideTWBExt"/>
        </w:rPr>
        <w:t>&lt;/Amend&gt;</w:t>
      </w:r>
    </w:p>
    <w:p w14:paraId="157594E1"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443</w:t>
      </w:r>
      <w:r w:rsidRPr="00A967FB">
        <w:rPr>
          <w:rStyle w:val="HideTWBExt"/>
          <w:b w:val="0"/>
        </w:rPr>
        <w:t>&lt;/NumAm&gt;</w:t>
      </w:r>
    </w:p>
    <w:p w14:paraId="5ADD42B2"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75548106" w14:textId="77777777" w:rsidR="00BF3DA9" w:rsidRPr="00A967FB" w:rsidRDefault="00BF3DA9" w:rsidP="00BF3DA9">
      <w:pPr>
        <w:pStyle w:val="NormalBold"/>
      </w:pPr>
      <w:r w:rsidRPr="00A967FB">
        <w:rPr>
          <w:rStyle w:val="HideTWBExt"/>
          <w:b w:val="0"/>
        </w:rPr>
        <w:t>&lt;/RepeatBlock-By&gt;</w:t>
      </w:r>
    </w:p>
    <w:p w14:paraId="45E6C5A1"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1389478" w14:textId="77777777" w:rsidR="00BF3DA9" w:rsidRPr="00A967FB" w:rsidRDefault="00BF3DA9" w:rsidP="00BF3DA9">
      <w:pPr>
        <w:pStyle w:val="NormalBold"/>
      </w:pPr>
      <w:r w:rsidRPr="00A967FB">
        <w:rPr>
          <w:rStyle w:val="HideTWBExt"/>
          <w:b w:val="0"/>
        </w:rPr>
        <w:t>&lt;Article&gt;</w:t>
      </w:r>
      <w:r w:rsidRPr="00A967FB">
        <w:t>Artykuł 28 – ustęp 3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6F516C7C" w14:textId="77777777" w:rsidTr="00EC0E6B">
        <w:trPr>
          <w:trHeight w:hRule="exact" w:val="240"/>
          <w:jc w:val="center"/>
        </w:trPr>
        <w:tc>
          <w:tcPr>
            <w:tcW w:w="9752" w:type="dxa"/>
            <w:gridSpan w:val="2"/>
          </w:tcPr>
          <w:p w14:paraId="32A49769" w14:textId="77777777" w:rsidR="00BF3DA9" w:rsidRPr="00A967FB" w:rsidRDefault="00BF3DA9" w:rsidP="00EC0E6B"/>
        </w:tc>
      </w:tr>
      <w:tr w:rsidR="00A74CA6" w:rsidRPr="00A967FB" w14:paraId="4CE04419" w14:textId="77777777" w:rsidTr="00EC0E6B">
        <w:trPr>
          <w:trHeight w:val="240"/>
          <w:jc w:val="center"/>
        </w:trPr>
        <w:tc>
          <w:tcPr>
            <w:tcW w:w="4876" w:type="dxa"/>
          </w:tcPr>
          <w:p w14:paraId="21BBCCFB" w14:textId="77777777" w:rsidR="00BF3DA9" w:rsidRPr="00A967FB" w:rsidRDefault="00BF3DA9" w:rsidP="00EC0E6B">
            <w:pPr>
              <w:pStyle w:val="AmColumnHeading"/>
            </w:pPr>
            <w:r w:rsidRPr="00A967FB">
              <w:t>Tekst proponowany przez Komisję</w:t>
            </w:r>
          </w:p>
        </w:tc>
        <w:tc>
          <w:tcPr>
            <w:tcW w:w="4876" w:type="dxa"/>
          </w:tcPr>
          <w:p w14:paraId="3CB37D72" w14:textId="77777777" w:rsidR="00BF3DA9" w:rsidRPr="00A967FB" w:rsidRDefault="00BF3DA9" w:rsidP="00EC0E6B">
            <w:pPr>
              <w:pStyle w:val="AmColumnHeading"/>
            </w:pPr>
            <w:r w:rsidRPr="00A967FB">
              <w:t>Poprawka</w:t>
            </w:r>
          </w:p>
        </w:tc>
      </w:tr>
      <w:tr w:rsidR="00A74CA6" w:rsidRPr="00A967FB" w14:paraId="6DE47653" w14:textId="77777777" w:rsidTr="00EC0E6B">
        <w:trPr>
          <w:jc w:val="center"/>
        </w:trPr>
        <w:tc>
          <w:tcPr>
            <w:tcW w:w="4876" w:type="dxa"/>
          </w:tcPr>
          <w:p w14:paraId="52A14A13" w14:textId="77777777" w:rsidR="00BF3DA9" w:rsidRPr="00A967FB" w:rsidRDefault="00BF3DA9" w:rsidP="00EC0E6B">
            <w:pPr>
              <w:pStyle w:val="Normal6a"/>
            </w:pPr>
          </w:p>
        </w:tc>
        <w:tc>
          <w:tcPr>
            <w:tcW w:w="4876" w:type="dxa"/>
          </w:tcPr>
          <w:p w14:paraId="10A39053" w14:textId="77777777" w:rsidR="00BF3DA9" w:rsidRPr="00A967FB" w:rsidRDefault="00BF3DA9" w:rsidP="00EC0E6B">
            <w:pPr>
              <w:pStyle w:val="Normal6a"/>
            </w:pPr>
            <w:r w:rsidRPr="00A967FB">
              <w:rPr>
                <w:b/>
                <w:i/>
              </w:rPr>
              <w:t>3a.</w:t>
            </w:r>
            <w:r w:rsidRPr="00A967FB">
              <w:tab/>
            </w:r>
            <w:r w:rsidRPr="00A967FB">
              <w:rPr>
                <w:b/>
                <w:i/>
              </w:rPr>
              <w:t>Jeżeli Europejska Rada Ochrony Danych wyda w trybie pilnym wiążącą decyzję o przyjęciu środków o charakterze ostatecznym, zwraca się ona o przeprowadzenie wspólnej oceny przez co najmniej pięciu ekspertów z grupy ekspertów wspierających Europejską Radę Ochrony Danych. Wspomnianą wspólną ocenę publikuje się wraz z wiążącą decyzją wydaną w trybie pilnym.</w:t>
            </w:r>
          </w:p>
        </w:tc>
      </w:tr>
    </w:tbl>
    <w:p w14:paraId="709C3480"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33971780" w14:textId="77777777" w:rsidR="00BF3DA9" w:rsidRPr="00A967FB" w:rsidRDefault="00BF3DA9" w:rsidP="00BF3DA9">
      <w:r w:rsidRPr="00A967FB">
        <w:rPr>
          <w:rStyle w:val="HideTWBExt"/>
        </w:rPr>
        <w:t>&lt;/Amend&gt;</w:t>
      </w:r>
    </w:p>
    <w:p w14:paraId="0943E21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444</w:t>
      </w:r>
      <w:r w:rsidRPr="00A967FB">
        <w:rPr>
          <w:rStyle w:val="HideTWBExt"/>
          <w:b w:val="0"/>
        </w:rPr>
        <w:t>&lt;/NumAm&gt;</w:t>
      </w:r>
    </w:p>
    <w:p w14:paraId="0C4687B9"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08D16A20" w14:textId="77777777" w:rsidR="00BF3DA9" w:rsidRPr="00A967FB" w:rsidRDefault="00BF3DA9" w:rsidP="00BF3DA9">
      <w:pPr>
        <w:pStyle w:val="NormalBold"/>
      </w:pPr>
      <w:r w:rsidRPr="00A967FB">
        <w:rPr>
          <w:rStyle w:val="HideTWBExt"/>
          <w:b w:val="0"/>
        </w:rPr>
        <w:t>&lt;/RepeatBlock-By&gt;</w:t>
      </w:r>
    </w:p>
    <w:p w14:paraId="64E0FDA7"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266FDA11" w14:textId="77777777" w:rsidR="00BF3DA9" w:rsidRPr="00A967FB" w:rsidRDefault="00BF3DA9" w:rsidP="00BF3DA9">
      <w:pPr>
        <w:pStyle w:val="NormalBold"/>
      </w:pPr>
      <w:r w:rsidRPr="00A967FB">
        <w:rPr>
          <w:rStyle w:val="HideTWBExt"/>
          <w:b w:val="0"/>
        </w:rPr>
        <w:t>&lt;Article&gt;</w:t>
      </w:r>
      <w:r w:rsidRPr="00A967FB">
        <w:t>Artykuł 28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02627C8" w14:textId="77777777" w:rsidTr="00EC0E6B">
        <w:trPr>
          <w:trHeight w:hRule="exact" w:val="240"/>
          <w:jc w:val="center"/>
        </w:trPr>
        <w:tc>
          <w:tcPr>
            <w:tcW w:w="9752" w:type="dxa"/>
            <w:gridSpan w:val="2"/>
          </w:tcPr>
          <w:p w14:paraId="2C0D9552" w14:textId="77777777" w:rsidR="00BF3DA9" w:rsidRPr="00A967FB" w:rsidRDefault="00BF3DA9" w:rsidP="00EC0E6B"/>
        </w:tc>
      </w:tr>
      <w:tr w:rsidR="00A74CA6" w:rsidRPr="00A967FB" w14:paraId="0378BCAF" w14:textId="77777777" w:rsidTr="00EC0E6B">
        <w:trPr>
          <w:trHeight w:val="240"/>
          <w:jc w:val="center"/>
        </w:trPr>
        <w:tc>
          <w:tcPr>
            <w:tcW w:w="4876" w:type="dxa"/>
          </w:tcPr>
          <w:p w14:paraId="72D0F7F3" w14:textId="77777777" w:rsidR="00BF3DA9" w:rsidRPr="00A967FB" w:rsidRDefault="00BF3DA9" w:rsidP="00EC0E6B">
            <w:pPr>
              <w:pStyle w:val="AmColumnHeading"/>
            </w:pPr>
            <w:r w:rsidRPr="00A967FB">
              <w:t>Tekst proponowany przez Komisję</w:t>
            </w:r>
          </w:p>
        </w:tc>
        <w:tc>
          <w:tcPr>
            <w:tcW w:w="4876" w:type="dxa"/>
          </w:tcPr>
          <w:p w14:paraId="55C50C61" w14:textId="77777777" w:rsidR="00BF3DA9" w:rsidRPr="00A967FB" w:rsidRDefault="00BF3DA9" w:rsidP="00EC0E6B">
            <w:pPr>
              <w:pStyle w:val="AmColumnHeading"/>
            </w:pPr>
            <w:r w:rsidRPr="00A967FB">
              <w:t>Poprawka</w:t>
            </w:r>
          </w:p>
        </w:tc>
      </w:tr>
      <w:tr w:rsidR="00A74CA6" w:rsidRPr="00A967FB" w14:paraId="40C29081" w14:textId="77777777" w:rsidTr="00EC0E6B">
        <w:trPr>
          <w:jc w:val="center"/>
        </w:trPr>
        <w:tc>
          <w:tcPr>
            <w:tcW w:w="4876" w:type="dxa"/>
          </w:tcPr>
          <w:p w14:paraId="49EB3813" w14:textId="77777777" w:rsidR="00BF3DA9" w:rsidRPr="00A967FB" w:rsidRDefault="00BF3DA9" w:rsidP="00EC0E6B">
            <w:pPr>
              <w:pStyle w:val="Normal6a"/>
            </w:pPr>
            <w:r w:rsidRPr="00A967FB">
              <w:t>4.</w:t>
            </w:r>
            <w:r w:rsidRPr="00A967FB">
              <w:tab/>
              <w:t>Organ nadzorczy</w:t>
            </w:r>
            <w:r w:rsidRPr="00A967FB">
              <w:rPr>
                <w:b/>
                <w:bCs/>
                <w:i/>
                <w:iCs/>
              </w:rPr>
              <w:t>, który wystąpił z wnioskiem, o którym mowa w ust. 1,</w:t>
            </w:r>
            <w:r w:rsidRPr="00A967FB">
              <w:t xml:space="preserve"> powiadamia</w:t>
            </w:r>
            <w:r w:rsidRPr="00A967FB">
              <w:rPr>
                <w:b/>
                <w:bCs/>
                <w:i/>
                <w:iCs/>
              </w:rPr>
              <w:t xml:space="preserve"> jednostkę organizacyjną administratora danych lub podmiotu przetwarzającego dane, znajdującą się na terytorium państwa członkowskiego tego </w:t>
            </w:r>
            <w:r w:rsidRPr="00A967FB">
              <w:rPr>
                <w:b/>
                <w:bCs/>
                <w:i/>
                <w:iCs/>
              </w:rPr>
              <w:lastRenderedPageBreak/>
              <w:t>organu,</w:t>
            </w:r>
            <w:r w:rsidRPr="00A967FB">
              <w:t xml:space="preserve"> o swojej decyzji w sprawie przyjęcia środków o charakterze ostatecznym oraz informuje o tym Europejską Radę Ochrony Danych. Jeżeli organ zwracający się z wnioskiem nie jest wiodącym organem nadzorczym, informuje on wiodący organ nadzorczy </w:t>
            </w:r>
            <w:r w:rsidRPr="00A967FB">
              <w:rPr>
                <w:b/>
                <w:bCs/>
                <w:i/>
                <w:iCs/>
              </w:rPr>
              <w:t>o przyjętym środku o charakterze ostatecznym</w:t>
            </w:r>
            <w:r w:rsidRPr="00A967FB">
              <w:t>.</w:t>
            </w:r>
          </w:p>
        </w:tc>
        <w:tc>
          <w:tcPr>
            <w:tcW w:w="4876" w:type="dxa"/>
          </w:tcPr>
          <w:p w14:paraId="5FD31B13" w14:textId="77777777" w:rsidR="00BF3DA9" w:rsidRPr="00A967FB" w:rsidRDefault="00BF3DA9" w:rsidP="00EC0E6B">
            <w:pPr>
              <w:pStyle w:val="Normal6a"/>
            </w:pPr>
            <w:r w:rsidRPr="00A967FB">
              <w:lastRenderedPageBreak/>
              <w:t>4.</w:t>
            </w:r>
            <w:r w:rsidRPr="00A967FB">
              <w:tab/>
              <w:t xml:space="preserve">Organ nadzorczy </w:t>
            </w:r>
            <w:r w:rsidRPr="00A967FB">
              <w:rPr>
                <w:b/>
                <w:bCs/>
                <w:i/>
                <w:iCs/>
              </w:rPr>
              <w:t>odpowiedzialny za przyjęcie środków o charakterze ostatecznym</w:t>
            </w:r>
            <w:r w:rsidRPr="00A967FB">
              <w:t xml:space="preserve"> powiadamia </w:t>
            </w:r>
            <w:r w:rsidRPr="00A967FB">
              <w:rPr>
                <w:b/>
                <w:bCs/>
                <w:i/>
                <w:iCs/>
              </w:rPr>
              <w:t>odpowiednie strony objęte postępowaniem</w:t>
            </w:r>
            <w:r w:rsidRPr="00A967FB">
              <w:t xml:space="preserve"> o swojej decyzji w sprawie przyjęcia środków o charakterze ostatecznym oraz informuje </w:t>
            </w:r>
            <w:r w:rsidRPr="00A967FB">
              <w:lastRenderedPageBreak/>
              <w:t xml:space="preserve">o tym Europejską Radę Ochrony Danych. Jeżeli organ zwracający się z wnioskiem nie jest wiodącym organem nadzorczym, informuje on </w:t>
            </w:r>
            <w:r w:rsidRPr="00A967FB">
              <w:rPr>
                <w:b/>
                <w:bCs/>
                <w:i/>
                <w:iCs/>
              </w:rPr>
              <w:t>strony objęte postępowaniem, wobec których przyjęto środki tymczasowe, o decyzji Europejskiej Rady Ochrony Danych i środkach o charakterze ostatecznym przyjętych przez</w:t>
            </w:r>
            <w:r w:rsidRPr="00A967FB">
              <w:t xml:space="preserve"> wiodący organ nadzorczy.</w:t>
            </w:r>
            <w:r w:rsidRPr="00A967FB">
              <w:rPr>
                <w:b/>
                <w:i/>
              </w:rPr>
              <w:t xml:space="preserve"> </w:t>
            </w:r>
            <w:r w:rsidRPr="00A967FB">
              <w:rPr>
                <w:b/>
                <w:bCs/>
                <w:i/>
                <w:iCs/>
              </w:rPr>
              <w:t>Organ nadzorczy otrzymujący skargę informuje skarżącego o decyzji Europejskiej Rady Ochrony Danych i środkach o charakterze ostatecznym przyjętych przez wiodący organ nadzorczy.</w:t>
            </w:r>
          </w:p>
        </w:tc>
      </w:tr>
    </w:tbl>
    <w:p w14:paraId="032E6E39" w14:textId="77777777" w:rsidR="00BF3DA9" w:rsidRPr="00A967FB" w:rsidRDefault="00BF3DA9" w:rsidP="00BF3DA9">
      <w:pPr>
        <w:pStyle w:val="AmOrLang"/>
      </w:pPr>
      <w:r w:rsidRPr="00A967FB">
        <w:lastRenderedPageBreak/>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7472D84" w14:textId="77777777" w:rsidR="00BF3DA9" w:rsidRPr="00A967FB" w:rsidRDefault="00BF3DA9" w:rsidP="00BF3DA9">
      <w:r w:rsidRPr="00A967FB">
        <w:rPr>
          <w:rStyle w:val="HideTWBExt"/>
        </w:rPr>
        <w:t>&lt;/Amend&gt;</w:t>
      </w:r>
    </w:p>
    <w:p w14:paraId="2ACB37E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445</w:t>
      </w:r>
      <w:r w:rsidRPr="00A967FB">
        <w:rPr>
          <w:rStyle w:val="HideTWBExt"/>
          <w:b w:val="0"/>
        </w:rPr>
        <w:t>&lt;/NumAm&gt;</w:t>
      </w:r>
    </w:p>
    <w:p w14:paraId="512D8B4A" w14:textId="77777777" w:rsidR="00BF3DA9" w:rsidRPr="00A967FB" w:rsidRDefault="00BF3DA9" w:rsidP="00BF3DA9">
      <w:pPr>
        <w:pStyle w:val="NormalBold"/>
      </w:pPr>
      <w:r w:rsidRPr="00A967FB">
        <w:rPr>
          <w:rStyle w:val="HideTWBExt"/>
          <w:b w:val="0"/>
        </w:rPr>
        <w:t>&lt;RepeatBlock-By&gt;&lt;Members&gt;</w:t>
      </w:r>
      <w:r w:rsidRPr="00A967FB">
        <w:t>Clare Daly</w:t>
      </w:r>
      <w:r w:rsidRPr="00A967FB">
        <w:rPr>
          <w:rStyle w:val="HideTWBExt"/>
          <w:b w:val="0"/>
        </w:rPr>
        <w:t>&lt;/Members&gt;</w:t>
      </w:r>
    </w:p>
    <w:p w14:paraId="5B4580F4" w14:textId="77777777" w:rsidR="00BF3DA9" w:rsidRPr="00A967FB" w:rsidRDefault="00BF3DA9" w:rsidP="00BF3DA9">
      <w:pPr>
        <w:pStyle w:val="NormalBold"/>
      </w:pPr>
      <w:r w:rsidRPr="00A967FB">
        <w:rPr>
          <w:rStyle w:val="HideTWBExt"/>
          <w:b w:val="0"/>
        </w:rPr>
        <w:t>&lt;/RepeatBlock-By&gt;</w:t>
      </w:r>
    </w:p>
    <w:p w14:paraId="1471002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E1EFCFB" w14:textId="77777777" w:rsidR="00BF3DA9" w:rsidRPr="00A967FB" w:rsidRDefault="00BF3DA9" w:rsidP="00BF3DA9">
      <w:pPr>
        <w:pStyle w:val="NormalBold"/>
      </w:pPr>
      <w:r w:rsidRPr="00A967FB">
        <w:rPr>
          <w:rStyle w:val="HideTWBExt"/>
          <w:b w:val="0"/>
        </w:rPr>
        <w:t>&lt;Article&gt;</w:t>
      </w:r>
      <w:r w:rsidRPr="00A967FB">
        <w:t>Artykuł 28 – ustęp 4</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3419729A" w14:textId="77777777" w:rsidTr="00EC0E6B">
        <w:trPr>
          <w:trHeight w:hRule="exact" w:val="240"/>
          <w:jc w:val="center"/>
        </w:trPr>
        <w:tc>
          <w:tcPr>
            <w:tcW w:w="9752" w:type="dxa"/>
            <w:gridSpan w:val="2"/>
          </w:tcPr>
          <w:p w14:paraId="15DC00DA" w14:textId="77777777" w:rsidR="00BF3DA9" w:rsidRPr="00A967FB" w:rsidRDefault="00BF3DA9" w:rsidP="00EC0E6B"/>
        </w:tc>
      </w:tr>
      <w:tr w:rsidR="00A74CA6" w:rsidRPr="00A967FB" w14:paraId="31B1CAE6" w14:textId="77777777" w:rsidTr="00EC0E6B">
        <w:trPr>
          <w:trHeight w:val="240"/>
          <w:jc w:val="center"/>
        </w:trPr>
        <w:tc>
          <w:tcPr>
            <w:tcW w:w="4876" w:type="dxa"/>
          </w:tcPr>
          <w:p w14:paraId="4F4E5BC1" w14:textId="77777777" w:rsidR="00BF3DA9" w:rsidRPr="00A967FB" w:rsidRDefault="00BF3DA9" w:rsidP="00EC0E6B">
            <w:pPr>
              <w:pStyle w:val="AmColumnHeading"/>
            </w:pPr>
            <w:r w:rsidRPr="00A967FB">
              <w:t>Tekst proponowany przez Komisję</w:t>
            </w:r>
          </w:p>
        </w:tc>
        <w:tc>
          <w:tcPr>
            <w:tcW w:w="4876" w:type="dxa"/>
          </w:tcPr>
          <w:p w14:paraId="0C22E4D7" w14:textId="77777777" w:rsidR="00BF3DA9" w:rsidRPr="00A967FB" w:rsidRDefault="00BF3DA9" w:rsidP="00EC0E6B">
            <w:pPr>
              <w:pStyle w:val="AmColumnHeading"/>
            </w:pPr>
            <w:r w:rsidRPr="00A967FB">
              <w:t>Poprawka</w:t>
            </w:r>
          </w:p>
        </w:tc>
      </w:tr>
      <w:tr w:rsidR="00A74CA6" w:rsidRPr="00A967FB" w14:paraId="0224B022" w14:textId="77777777" w:rsidTr="00EC0E6B">
        <w:trPr>
          <w:jc w:val="center"/>
        </w:trPr>
        <w:tc>
          <w:tcPr>
            <w:tcW w:w="4876" w:type="dxa"/>
          </w:tcPr>
          <w:p w14:paraId="0CC19547" w14:textId="77777777" w:rsidR="00BF3DA9" w:rsidRPr="00A967FB" w:rsidRDefault="00BF3DA9" w:rsidP="00EC0E6B">
            <w:pPr>
              <w:pStyle w:val="Normal6a"/>
            </w:pPr>
            <w:r w:rsidRPr="00A967FB">
              <w:t>4.</w:t>
            </w:r>
            <w:r w:rsidRPr="00A967FB">
              <w:tab/>
              <w:t>Organ nadzorczy, który wystąpił z wnioskiem, o którym mowa w ust. 1, powiadamia</w:t>
            </w:r>
            <w:r w:rsidRPr="00A967FB">
              <w:rPr>
                <w:b/>
                <w:bCs/>
                <w:i/>
                <w:iCs/>
              </w:rPr>
              <w:t xml:space="preserve"> jednostkę organizacyjną</w:t>
            </w:r>
            <w:r w:rsidRPr="00A967FB">
              <w:t xml:space="preserve"> administratora danych lub</w:t>
            </w:r>
            <w:r w:rsidRPr="00A967FB">
              <w:rPr>
                <w:b/>
                <w:bCs/>
                <w:i/>
                <w:iCs/>
              </w:rPr>
              <w:t xml:space="preserve"> podmiotu przetwarzającego</w:t>
            </w:r>
            <w:r w:rsidRPr="00A967FB">
              <w:t xml:space="preserve"> dane</w:t>
            </w:r>
            <w:r w:rsidRPr="00A967FB">
              <w:rPr>
                <w:b/>
                <w:bCs/>
                <w:i/>
                <w:iCs/>
              </w:rPr>
              <w:t>, znajdującą się na terytorium państwa członkowskiego tego organu,</w:t>
            </w:r>
            <w:r w:rsidRPr="00A967FB">
              <w:t xml:space="preserve"> o swojej decyzji w sprawie przyjęcia środków o charakterze ostatecznym oraz informuje o tym Europejską Radę Ochrony Danych. Jeżeli organ zwracający się z wnioskiem nie jest wiodącym organem nadzorczym, informuje on wiodący organ nadzorczy o przyjętym środku o charakterze ostatecznym.</w:t>
            </w:r>
          </w:p>
        </w:tc>
        <w:tc>
          <w:tcPr>
            <w:tcW w:w="4876" w:type="dxa"/>
          </w:tcPr>
          <w:p w14:paraId="79886F59" w14:textId="77777777" w:rsidR="00BF3DA9" w:rsidRPr="00A967FB" w:rsidRDefault="00BF3DA9" w:rsidP="00EC0E6B">
            <w:pPr>
              <w:pStyle w:val="Normal6a"/>
            </w:pPr>
            <w:r w:rsidRPr="00A967FB">
              <w:t>4.</w:t>
            </w:r>
            <w:r w:rsidRPr="00A967FB">
              <w:tab/>
              <w:t xml:space="preserve">Organ nadzorczy, który wystąpił z wnioskiem, o którym mowa w ust. 1, powiadamia administratora danych lub </w:t>
            </w:r>
            <w:r w:rsidRPr="00A967FB">
              <w:rPr>
                <w:b/>
                <w:bCs/>
                <w:i/>
                <w:iCs/>
              </w:rPr>
              <w:t>podmiot</w:t>
            </w:r>
            <w:r w:rsidRPr="00A967FB">
              <w:t xml:space="preserve"> </w:t>
            </w:r>
            <w:r w:rsidRPr="00A967FB">
              <w:rPr>
                <w:b/>
                <w:bCs/>
                <w:i/>
                <w:iCs/>
              </w:rPr>
              <w:t>przetwarzający</w:t>
            </w:r>
            <w:r w:rsidRPr="00A967FB">
              <w:t xml:space="preserve"> dane o swojej decyzji w sprawie przyjęcia środków o charakterze ostatecznym oraz informuje o tym Europejską Radę Ochrony Danych. Jeżeli organ zwracający się z wnioskiem nie jest wiodącym organem nadzorczym, informuje on wiodący organ nadzorczy o przyjętym środku o charakterze ostatecznym.</w:t>
            </w:r>
          </w:p>
        </w:tc>
      </w:tr>
    </w:tbl>
    <w:p w14:paraId="5485B32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83614B2" w14:textId="77777777" w:rsidR="00BF3DA9" w:rsidRPr="00A967FB" w:rsidRDefault="00BF3DA9" w:rsidP="00BF3DA9">
      <w:r w:rsidRPr="00A967FB">
        <w:rPr>
          <w:rStyle w:val="HideTWBExt"/>
        </w:rPr>
        <w:t>&lt;/Amend&gt;</w:t>
      </w:r>
    </w:p>
    <w:p w14:paraId="27FB032F"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446</w:t>
      </w:r>
      <w:r w:rsidRPr="00A967FB">
        <w:rPr>
          <w:rStyle w:val="HideTWBExt"/>
          <w:b w:val="0"/>
        </w:rPr>
        <w:t>&lt;/NumAm&gt;</w:t>
      </w:r>
    </w:p>
    <w:p w14:paraId="63B5F16C" w14:textId="77777777" w:rsidR="00BF3DA9" w:rsidRPr="00A967FB" w:rsidRDefault="00BF3DA9" w:rsidP="00BF3DA9">
      <w:pPr>
        <w:pStyle w:val="NormalBold"/>
      </w:pPr>
      <w:r w:rsidRPr="00A967FB">
        <w:rPr>
          <w:rStyle w:val="HideTWBExt"/>
          <w:b w:val="0"/>
        </w:rPr>
        <w:lastRenderedPageBreak/>
        <w:t>&lt;RepeatBlock-By&gt;&lt;Members&gt;</w:t>
      </w:r>
      <w:r w:rsidRPr="00A967FB">
        <w:t>Yana Toom</w:t>
      </w:r>
      <w:r w:rsidRPr="00A967FB">
        <w:rPr>
          <w:rStyle w:val="HideTWBExt"/>
          <w:b w:val="0"/>
        </w:rPr>
        <w:t>&lt;/Members&gt;</w:t>
      </w:r>
    </w:p>
    <w:p w14:paraId="55FBA3C9" w14:textId="77777777" w:rsidR="00BF3DA9" w:rsidRPr="00A967FB" w:rsidRDefault="00BF3DA9" w:rsidP="00BF3DA9">
      <w:pPr>
        <w:pStyle w:val="NormalBold"/>
      </w:pPr>
      <w:r w:rsidRPr="00A967FB">
        <w:rPr>
          <w:rStyle w:val="HideTWBExt"/>
          <w:b w:val="0"/>
        </w:rPr>
        <w:t>&lt;/RepeatBlock-By&gt;</w:t>
      </w:r>
    </w:p>
    <w:p w14:paraId="31C730E9"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1AC1AC9" w14:textId="77777777" w:rsidR="00BF3DA9" w:rsidRPr="00A967FB" w:rsidRDefault="00BF3DA9" w:rsidP="00BF3DA9">
      <w:pPr>
        <w:pStyle w:val="NormalBold"/>
      </w:pPr>
      <w:r w:rsidRPr="00A967FB">
        <w:rPr>
          <w:rStyle w:val="HideTWBExt"/>
          <w:b w:val="0"/>
        </w:rPr>
        <w:t>&lt;Article&gt;</w:t>
      </w:r>
      <w:r w:rsidRPr="00A967FB">
        <w:t>Artykuł 28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CF56DBC" w14:textId="77777777" w:rsidTr="00EC0E6B">
        <w:trPr>
          <w:trHeight w:hRule="exact" w:val="240"/>
          <w:jc w:val="center"/>
        </w:trPr>
        <w:tc>
          <w:tcPr>
            <w:tcW w:w="9752" w:type="dxa"/>
            <w:gridSpan w:val="2"/>
          </w:tcPr>
          <w:p w14:paraId="028C5715" w14:textId="77777777" w:rsidR="00BF3DA9" w:rsidRPr="00A967FB" w:rsidRDefault="00BF3DA9" w:rsidP="00EC0E6B"/>
        </w:tc>
      </w:tr>
      <w:tr w:rsidR="00A74CA6" w:rsidRPr="00A967FB" w14:paraId="4B0A6F30" w14:textId="77777777" w:rsidTr="00EC0E6B">
        <w:trPr>
          <w:trHeight w:val="240"/>
          <w:jc w:val="center"/>
        </w:trPr>
        <w:tc>
          <w:tcPr>
            <w:tcW w:w="4876" w:type="dxa"/>
          </w:tcPr>
          <w:p w14:paraId="4E7FAC7A" w14:textId="77777777" w:rsidR="00BF3DA9" w:rsidRPr="00A967FB" w:rsidRDefault="00BF3DA9" w:rsidP="00EC0E6B">
            <w:pPr>
              <w:pStyle w:val="AmColumnHeading"/>
            </w:pPr>
            <w:r w:rsidRPr="00A967FB">
              <w:t>Tekst proponowany przez Komisję</w:t>
            </w:r>
          </w:p>
        </w:tc>
        <w:tc>
          <w:tcPr>
            <w:tcW w:w="4876" w:type="dxa"/>
          </w:tcPr>
          <w:p w14:paraId="1308935F" w14:textId="77777777" w:rsidR="00BF3DA9" w:rsidRPr="00A967FB" w:rsidRDefault="00BF3DA9" w:rsidP="00EC0E6B">
            <w:pPr>
              <w:pStyle w:val="AmColumnHeading"/>
            </w:pPr>
            <w:r w:rsidRPr="00A967FB">
              <w:t>Poprawka</w:t>
            </w:r>
          </w:p>
        </w:tc>
      </w:tr>
      <w:tr w:rsidR="00A74CA6" w:rsidRPr="00A967FB" w14:paraId="1926C80A" w14:textId="77777777" w:rsidTr="00EC0E6B">
        <w:trPr>
          <w:jc w:val="center"/>
        </w:trPr>
        <w:tc>
          <w:tcPr>
            <w:tcW w:w="4876" w:type="dxa"/>
          </w:tcPr>
          <w:p w14:paraId="6A586FCF" w14:textId="77777777" w:rsidR="00BF3DA9" w:rsidRPr="00A967FB" w:rsidRDefault="00BF3DA9" w:rsidP="00EC0E6B">
            <w:pPr>
              <w:pStyle w:val="Normal6a"/>
            </w:pPr>
          </w:p>
        </w:tc>
        <w:tc>
          <w:tcPr>
            <w:tcW w:w="4876" w:type="dxa"/>
          </w:tcPr>
          <w:p w14:paraId="5DC63D33" w14:textId="77777777" w:rsidR="00BF3DA9" w:rsidRPr="00A967FB" w:rsidRDefault="00BF3DA9" w:rsidP="00EC0E6B">
            <w:pPr>
              <w:pStyle w:val="Normal6a"/>
              <w:jc w:val="center"/>
            </w:pPr>
            <w:r w:rsidRPr="00A967FB">
              <w:rPr>
                <w:b/>
                <w:i/>
              </w:rPr>
              <w:t>Artykuł 28a</w:t>
            </w:r>
            <w:r w:rsidRPr="00A967FB">
              <w:tab/>
            </w:r>
          </w:p>
        </w:tc>
      </w:tr>
      <w:tr w:rsidR="00A74CA6" w:rsidRPr="00A967FB" w14:paraId="7F2288EA" w14:textId="77777777" w:rsidTr="00EC0E6B">
        <w:trPr>
          <w:jc w:val="center"/>
        </w:trPr>
        <w:tc>
          <w:tcPr>
            <w:tcW w:w="4876" w:type="dxa"/>
          </w:tcPr>
          <w:p w14:paraId="7FD4DA6E" w14:textId="77777777" w:rsidR="00BF3DA9" w:rsidRPr="00A967FB" w:rsidRDefault="00BF3DA9" w:rsidP="00EC0E6B">
            <w:pPr>
              <w:pStyle w:val="Normal6a"/>
            </w:pPr>
          </w:p>
        </w:tc>
        <w:tc>
          <w:tcPr>
            <w:tcW w:w="4876" w:type="dxa"/>
          </w:tcPr>
          <w:p w14:paraId="23CCB402" w14:textId="77777777" w:rsidR="00BF3DA9" w:rsidRPr="00A967FB" w:rsidRDefault="00BF3DA9" w:rsidP="00EC0E6B">
            <w:pPr>
              <w:pStyle w:val="Normal6a"/>
              <w:jc w:val="center"/>
            </w:pPr>
            <w:r w:rsidRPr="00A967FB">
              <w:rPr>
                <w:b/>
                <w:i/>
              </w:rPr>
              <w:t>Wzajemne uznawanie i wykonywanie decyzji</w:t>
            </w:r>
          </w:p>
        </w:tc>
      </w:tr>
      <w:tr w:rsidR="00A74CA6" w:rsidRPr="00A967FB" w14:paraId="070F540D" w14:textId="77777777" w:rsidTr="00EC0E6B">
        <w:trPr>
          <w:jc w:val="center"/>
        </w:trPr>
        <w:tc>
          <w:tcPr>
            <w:tcW w:w="4876" w:type="dxa"/>
          </w:tcPr>
          <w:p w14:paraId="6AEB7131" w14:textId="77777777" w:rsidR="00BF3DA9" w:rsidRPr="00A967FB" w:rsidRDefault="00BF3DA9" w:rsidP="00EC0E6B">
            <w:pPr>
              <w:pStyle w:val="Normal6a"/>
            </w:pPr>
          </w:p>
        </w:tc>
        <w:tc>
          <w:tcPr>
            <w:tcW w:w="4876" w:type="dxa"/>
          </w:tcPr>
          <w:p w14:paraId="65624C20" w14:textId="77777777" w:rsidR="00BF3DA9" w:rsidRPr="00A967FB" w:rsidRDefault="00BF3DA9" w:rsidP="00EC0E6B">
            <w:pPr>
              <w:pStyle w:val="Normal6a"/>
            </w:pPr>
            <w:r w:rsidRPr="00A967FB">
              <w:rPr>
                <w:b/>
                <w:i/>
              </w:rPr>
              <w:t>1. Organ nadzorczy może zwrócić się do innego organu nadzorczego o wykonanie ostatecznej decyzji wydanej na podstawie rozporządzenia (UE) 2016/679.</w:t>
            </w:r>
          </w:p>
        </w:tc>
      </w:tr>
      <w:tr w:rsidR="00A74CA6" w:rsidRPr="00A967FB" w14:paraId="1FA12D4A" w14:textId="77777777" w:rsidTr="00EC0E6B">
        <w:trPr>
          <w:jc w:val="center"/>
        </w:trPr>
        <w:tc>
          <w:tcPr>
            <w:tcW w:w="4876" w:type="dxa"/>
          </w:tcPr>
          <w:p w14:paraId="721823D4" w14:textId="77777777" w:rsidR="00BF3DA9" w:rsidRPr="00A967FB" w:rsidRDefault="00BF3DA9" w:rsidP="00EC0E6B">
            <w:pPr>
              <w:pStyle w:val="Normal6a"/>
            </w:pPr>
          </w:p>
        </w:tc>
        <w:tc>
          <w:tcPr>
            <w:tcW w:w="4876" w:type="dxa"/>
          </w:tcPr>
          <w:p w14:paraId="23236332" w14:textId="77777777" w:rsidR="00BF3DA9" w:rsidRPr="00A967FB" w:rsidRDefault="00BF3DA9" w:rsidP="00EC0E6B">
            <w:pPr>
              <w:pStyle w:val="Normal6a"/>
            </w:pPr>
            <w:r w:rsidRPr="00A967FB">
              <w:rPr>
                <w:b/>
                <w:i/>
              </w:rPr>
              <w:t>2. Wnioskujący organ nadzorczy:</w:t>
            </w:r>
          </w:p>
        </w:tc>
      </w:tr>
      <w:tr w:rsidR="00A74CA6" w:rsidRPr="00A967FB" w14:paraId="57BA9360" w14:textId="77777777" w:rsidTr="00EC0E6B">
        <w:trPr>
          <w:jc w:val="center"/>
        </w:trPr>
        <w:tc>
          <w:tcPr>
            <w:tcW w:w="4876" w:type="dxa"/>
          </w:tcPr>
          <w:p w14:paraId="0553253C" w14:textId="77777777" w:rsidR="00BF3DA9" w:rsidRPr="00A967FB" w:rsidRDefault="00BF3DA9" w:rsidP="00EC0E6B">
            <w:pPr>
              <w:pStyle w:val="Normal6a"/>
            </w:pPr>
          </w:p>
        </w:tc>
        <w:tc>
          <w:tcPr>
            <w:tcW w:w="4876" w:type="dxa"/>
          </w:tcPr>
          <w:p w14:paraId="61C82EDC" w14:textId="77777777" w:rsidR="00BF3DA9" w:rsidRPr="00A967FB" w:rsidRDefault="00BF3DA9" w:rsidP="00EC0E6B">
            <w:pPr>
              <w:pStyle w:val="Normal6a"/>
            </w:pPr>
            <w:r w:rsidRPr="00A967FB">
              <w:rPr>
                <w:b/>
                <w:i/>
              </w:rPr>
              <w:t>a) poświadcza, że decyzja została podjęta zgodnie z krajowymi przepisami i procedurami oraz rozporządzeniem (UE) 2016/679 i stanowi decyzję ostateczną;</w:t>
            </w:r>
          </w:p>
        </w:tc>
      </w:tr>
      <w:tr w:rsidR="00A74CA6" w:rsidRPr="00A967FB" w14:paraId="4FCFC9D6" w14:textId="77777777" w:rsidTr="00EC0E6B">
        <w:trPr>
          <w:jc w:val="center"/>
        </w:trPr>
        <w:tc>
          <w:tcPr>
            <w:tcW w:w="4876" w:type="dxa"/>
          </w:tcPr>
          <w:p w14:paraId="2BB4A178" w14:textId="77777777" w:rsidR="00BF3DA9" w:rsidRPr="00A967FB" w:rsidRDefault="00BF3DA9" w:rsidP="00EC0E6B">
            <w:pPr>
              <w:pStyle w:val="Normal6a"/>
            </w:pPr>
          </w:p>
        </w:tc>
        <w:tc>
          <w:tcPr>
            <w:tcW w:w="4876" w:type="dxa"/>
          </w:tcPr>
          <w:p w14:paraId="4BA33908" w14:textId="77777777" w:rsidR="00BF3DA9" w:rsidRPr="00A967FB" w:rsidRDefault="00BF3DA9" w:rsidP="00EC0E6B">
            <w:pPr>
              <w:pStyle w:val="Normal6a"/>
            </w:pPr>
            <w:r w:rsidRPr="00A967FB">
              <w:rPr>
                <w:b/>
                <w:i/>
              </w:rPr>
              <w:t>b) poświadcza, że wykonanie decyzji na jego terytorium nie jest racjonalnie możliwe;</w:t>
            </w:r>
          </w:p>
        </w:tc>
      </w:tr>
      <w:tr w:rsidR="00A74CA6" w:rsidRPr="00A967FB" w14:paraId="3D38124E" w14:textId="77777777" w:rsidTr="00EC0E6B">
        <w:trPr>
          <w:jc w:val="center"/>
        </w:trPr>
        <w:tc>
          <w:tcPr>
            <w:tcW w:w="4876" w:type="dxa"/>
          </w:tcPr>
          <w:p w14:paraId="717F0017" w14:textId="77777777" w:rsidR="00BF3DA9" w:rsidRPr="00A967FB" w:rsidRDefault="00BF3DA9" w:rsidP="00EC0E6B">
            <w:pPr>
              <w:pStyle w:val="Normal6a"/>
            </w:pPr>
          </w:p>
        </w:tc>
        <w:tc>
          <w:tcPr>
            <w:tcW w:w="4876" w:type="dxa"/>
          </w:tcPr>
          <w:p w14:paraId="30335B08" w14:textId="77777777" w:rsidR="00BF3DA9" w:rsidRPr="00A967FB" w:rsidRDefault="00BF3DA9" w:rsidP="00EC0E6B">
            <w:pPr>
              <w:pStyle w:val="Normal6a"/>
            </w:pPr>
            <w:r w:rsidRPr="00A967FB">
              <w:rPr>
                <w:b/>
                <w:i/>
              </w:rPr>
              <w:t>c) załącza kopię ostatecznej decyzji.</w:t>
            </w:r>
          </w:p>
        </w:tc>
      </w:tr>
      <w:tr w:rsidR="00A74CA6" w:rsidRPr="00A967FB" w14:paraId="10D084C9" w14:textId="77777777" w:rsidTr="00EC0E6B">
        <w:trPr>
          <w:jc w:val="center"/>
        </w:trPr>
        <w:tc>
          <w:tcPr>
            <w:tcW w:w="4876" w:type="dxa"/>
          </w:tcPr>
          <w:p w14:paraId="2B23105B" w14:textId="77777777" w:rsidR="00BF3DA9" w:rsidRPr="00A967FB" w:rsidRDefault="00BF3DA9" w:rsidP="00EC0E6B">
            <w:pPr>
              <w:pStyle w:val="Normal6a"/>
            </w:pPr>
          </w:p>
        </w:tc>
        <w:tc>
          <w:tcPr>
            <w:tcW w:w="4876" w:type="dxa"/>
          </w:tcPr>
          <w:p w14:paraId="7B373A9D" w14:textId="77777777" w:rsidR="00BF3DA9" w:rsidRPr="00A967FB" w:rsidRDefault="00BF3DA9" w:rsidP="00EC0E6B">
            <w:pPr>
              <w:pStyle w:val="Normal6a"/>
            </w:pPr>
            <w:r w:rsidRPr="00A967FB">
              <w:rPr>
                <w:b/>
                <w:i/>
              </w:rPr>
              <w:t>3. Organ nadzorczy, do którego skierowano wniosek, uznaje decyzję wnioskującego organu nadzorczego bez konieczności dopełnienia jakichkolwiek dalszych formalności, a decyzję uznaje się za mającą taki sam skutek, jak gdyby została podjęta przez organ nadzorczy, do którego skierowano wniosek.</w:t>
            </w:r>
          </w:p>
        </w:tc>
      </w:tr>
      <w:tr w:rsidR="00A74CA6" w:rsidRPr="00A967FB" w14:paraId="236A2E38" w14:textId="77777777" w:rsidTr="00EC0E6B">
        <w:trPr>
          <w:jc w:val="center"/>
        </w:trPr>
        <w:tc>
          <w:tcPr>
            <w:tcW w:w="4876" w:type="dxa"/>
          </w:tcPr>
          <w:p w14:paraId="2A82CE4A" w14:textId="77777777" w:rsidR="00BF3DA9" w:rsidRPr="00A967FB" w:rsidRDefault="00BF3DA9" w:rsidP="00EC0E6B">
            <w:pPr>
              <w:pStyle w:val="Normal6a"/>
            </w:pPr>
          </w:p>
        </w:tc>
        <w:tc>
          <w:tcPr>
            <w:tcW w:w="4876" w:type="dxa"/>
          </w:tcPr>
          <w:p w14:paraId="7730BA5B" w14:textId="77777777" w:rsidR="00BF3DA9" w:rsidRPr="00A967FB" w:rsidRDefault="00BF3DA9" w:rsidP="00EC0E6B">
            <w:pPr>
              <w:pStyle w:val="Normal6a"/>
            </w:pPr>
            <w:r w:rsidRPr="00A967FB">
              <w:rPr>
                <w:b/>
                <w:i/>
              </w:rPr>
              <w:t>4. Organ nadzorczy, do którego skierowano wniosek, podejmuje wszelkie niezbędne środki przewidziane w prawie krajowym i rozporządzeniu (UE) 2016/279 w celu wykonania decyzji bez zbędnej zwłoki i na takich samych warunkach jak w przypadku decyzji wydanej przez organ nadzorczy, do którego skierowano wniosek.</w:t>
            </w:r>
          </w:p>
        </w:tc>
      </w:tr>
      <w:tr w:rsidR="00A74CA6" w:rsidRPr="00A967FB" w14:paraId="435694BD" w14:textId="77777777" w:rsidTr="00EC0E6B">
        <w:trPr>
          <w:jc w:val="center"/>
        </w:trPr>
        <w:tc>
          <w:tcPr>
            <w:tcW w:w="4876" w:type="dxa"/>
          </w:tcPr>
          <w:p w14:paraId="3B7BE93E" w14:textId="77777777" w:rsidR="00BF3DA9" w:rsidRPr="00A967FB" w:rsidRDefault="00BF3DA9" w:rsidP="00EC0E6B">
            <w:pPr>
              <w:pStyle w:val="Normal6a"/>
            </w:pPr>
          </w:p>
        </w:tc>
        <w:tc>
          <w:tcPr>
            <w:tcW w:w="4876" w:type="dxa"/>
          </w:tcPr>
          <w:p w14:paraId="1BAFD3A1" w14:textId="77777777" w:rsidR="00BF3DA9" w:rsidRPr="00A967FB" w:rsidRDefault="00BF3DA9" w:rsidP="00EC0E6B">
            <w:pPr>
              <w:pStyle w:val="Normal6a"/>
            </w:pPr>
            <w:r w:rsidRPr="00A967FB">
              <w:rPr>
                <w:b/>
                <w:i/>
              </w:rPr>
              <w:t xml:space="preserve">5. Niezależnie od przepisów ust. 3 i 4 organ nadzorczy, do którego skierowano wniosek, nie wykonuje wniosku organu nadzorczego, który wystąpił z wnioskiem, </w:t>
            </w:r>
            <w:r w:rsidRPr="00A967FB">
              <w:rPr>
                <w:b/>
                <w:i/>
              </w:rPr>
              <w:lastRenderedPageBreak/>
              <w:t>jeżeli na podstawie konkretnych i obiektywnych dowodów stwierdzi, że:</w:t>
            </w:r>
          </w:p>
        </w:tc>
      </w:tr>
      <w:tr w:rsidR="00A74CA6" w:rsidRPr="00A967FB" w14:paraId="130F6041" w14:textId="77777777" w:rsidTr="00EC0E6B">
        <w:trPr>
          <w:jc w:val="center"/>
        </w:trPr>
        <w:tc>
          <w:tcPr>
            <w:tcW w:w="4876" w:type="dxa"/>
          </w:tcPr>
          <w:p w14:paraId="6B94FAE9" w14:textId="77777777" w:rsidR="00BF3DA9" w:rsidRPr="00A967FB" w:rsidRDefault="00BF3DA9" w:rsidP="00EC0E6B">
            <w:pPr>
              <w:pStyle w:val="Normal6a"/>
            </w:pPr>
          </w:p>
        </w:tc>
        <w:tc>
          <w:tcPr>
            <w:tcW w:w="4876" w:type="dxa"/>
          </w:tcPr>
          <w:p w14:paraId="4D6ABE32" w14:textId="77777777" w:rsidR="00BF3DA9" w:rsidRPr="00A967FB" w:rsidRDefault="00BF3DA9" w:rsidP="00EC0E6B">
            <w:pPr>
              <w:pStyle w:val="Normal6a"/>
            </w:pPr>
            <w:r w:rsidRPr="00A967FB">
              <w:rPr>
                <w:b/>
                <w:i/>
              </w:rPr>
              <w:t>a) decyzja dotyczy działania, które jest zgodne z prawem obowiązującym w państwie organu nadzorczego, do którego skierowano wniosek;</w:t>
            </w:r>
          </w:p>
        </w:tc>
      </w:tr>
      <w:tr w:rsidR="00A74CA6" w:rsidRPr="00A967FB" w14:paraId="20AF3FB4" w14:textId="77777777" w:rsidTr="00EC0E6B">
        <w:trPr>
          <w:jc w:val="center"/>
        </w:trPr>
        <w:tc>
          <w:tcPr>
            <w:tcW w:w="4876" w:type="dxa"/>
          </w:tcPr>
          <w:p w14:paraId="4FEC5A28" w14:textId="77777777" w:rsidR="00BF3DA9" w:rsidRPr="00A967FB" w:rsidRDefault="00BF3DA9" w:rsidP="00EC0E6B">
            <w:pPr>
              <w:pStyle w:val="Normal6a"/>
            </w:pPr>
          </w:p>
        </w:tc>
        <w:tc>
          <w:tcPr>
            <w:tcW w:w="4876" w:type="dxa"/>
          </w:tcPr>
          <w:p w14:paraId="394B8161" w14:textId="77777777" w:rsidR="00BF3DA9" w:rsidRPr="00A967FB" w:rsidRDefault="00BF3DA9" w:rsidP="00EC0E6B">
            <w:pPr>
              <w:pStyle w:val="Normal6a"/>
            </w:pPr>
            <w:r w:rsidRPr="00A967FB">
              <w:rPr>
                <w:b/>
                <w:i/>
              </w:rPr>
              <w:t>b) decyzję nałożono na osobę lub podmiot, które zgodnie z prawem obowiązującym w państwie organu nadzorczego, do którego skierowano wniosek, są zwolnione z odpowiedzialności;</w:t>
            </w:r>
          </w:p>
        </w:tc>
      </w:tr>
      <w:tr w:rsidR="00A74CA6" w:rsidRPr="00A967FB" w14:paraId="13A78AFB" w14:textId="77777777" w:rsidTr="00EC0E6B">
        <w:trPr>
          <w:jc w:val="center"/>
        </w:trPr>
        <w:tc>
          <w:tcPr>
            <w:tcW w:w="4876" w:type="dxa"/>
          </w:tcPr>
          <w:p w14:paraId="7E2BB195" w14:textId="77777777" w:rsidR="00BF3DA9" w:rsidRPr="00A967FB" w:rsidRDefault="00BF3DA9" w:rsidP="00EC0E6B">
            <w:pPr>
              <w:pStyle w:val="Normal6a"/>
            </w:pPr>
          </w:p>
        </w:tc>
        <w:tc>
          <w:tcPr>
            <w:tcW w:w="4876" w:type="dxa"/>
          </w:tcPr>
          <w:p w14:paraId="6D488F1F" w14:textId="77777777" w:rsidR="00BF3DA9" w:rsidRPr="00A967FB" w:rsidRDefault="00BF3DA9" w:rsidP="00EC0E6B">
            <w:pPr>
              <w:pStyle w:val="Normal6a"/>
            </w:pPr>
            <w:r w:rsidRPr="00A967FB">
              <w:rPr>
                <w:b/>
                <w:i/>
              </w:rPr>
              <w:t>c) wykonanie wniosku byłoby wyraźnie sprzeczne z porządkiem publicznym w państwie członkowskim organu nadzorczego, do którego skierowano wniosek;</w:t>
            </w:r>
          </w:p>
        </w:tc>
      </w:tr>
      <w:tr w:rsidR="00A74CA6" w:rsidRPr="00A967FB" w14:paraId="02433352" w14:textId="77777777" w:rsidTr="00EC0E6B">
        <w:trPr>
          <w:jc w:val="center"/>
        </w:trPr>
        <w:tc>
          <w:tcPr>
            <w:tcW w:w="4876" w:type="dxa"/>
          </w:tcPr>
          <w:p w14:paraId="1D8B7642" w14:textId="77777777" w:rsidR="00BF3DA9" w:rsidRPr="00A967FB" w:rsidRDefault="00BF3DA9" w:rsidP="00EC0E6B">
            <w:pPr>
              <w:pStyle w:val="Normal6a"/>
            </w:pPr>
          </w:p>
        </w:tc>
        <w:tc>
          <w:tcPr>
            <w:tcW w:w="4876" w:type="dxa"/>
          </w:tcPr>
          <w:p w14:paraId="0A4488DD" w14:textId="77777777" w:rsidR="00BF3DA9" w:rsidRPr="00A967FB" w:rsidRDefault="00BF3DA9" w:rsidP="00EC0E6B">
            <w:pPr>
              <w:pStyle w:val="Normal6a"/>
            </w:pPr>
            <w:r w:rsidRPr="00A967FB">
              <w:rPr>
                <w:b/>
                <w:i/>
              </w:rPr>
              <w:t>d) wykonanie wniosku wiązałoby się z wyraźnym naruszeniem podstawowych praw i wolności określonych w Karcie;</w:t>
            </w:r>
          </w:p>
        </w:tc>
      </w:tr>
      <w:tr w:rsidR="00A74CA6" w:rsidRPr="00A967FB" w14:paraId="0AB3D9FA" w14:textId="77777777" w:rsidTr="00EC0E6B">
        <w:trPr>
          <w:jc w:val="center"/>
        </w:trPr>
        <w:tc>
          <w:tcPr>
            <w:tcW w:w="4876" w:type="dxa"/>
          </w:tcPr>
          <w:p w14:paraId="67148AA2" w14:textId="77777777" w:rsidR="00BF3DA9" w:rsidRPr="00A967FB" w:rsidRDefault="00BF3DA9" w:rsidP="00EC0E6B">
            <w:pPr>
              <w:pStyle w:val="Normal6a"/>
            </w:pPr>
          </w:p>
        </w:tc>
        <w:tc>
          <w:tcPr>
            <w:tcW w:w="4876" w:type="dxa"/>
          </w:tcPr>
          <w:p w14:paraId="1A174B63" w14:textId="77777777" w:rsidR="00BF3DA9" w:rsidRPr="00A967FB" w:rsidRDefault="00BF3DA9" w:rsidP="00EC0E6B">
            <w:pPr>
              <w:pStyle w:val="Normal6a"/>
            </w:pPr>
            <w:r w:rsidRPr="00A967FB">
              <w:rPr>
                <w:b/>
                <w:i/>
              </w:rPr>
              <w:t xml:space="preserve">e) </w:t>
            </w:r>
            <w:r w:rsidRPr="00A967FB">
              <w:rPr>
                <w:b/>
                <w:bCs/>
                <w:i/>
              </w:rPr>
              <w:t>wniosek jest niekompletny lub w sposób oczywisty nieprawidłowy lub nie odpowiada decyzji leżącej u jego podstaw oraz nie został on uzupełniony lub skorygowany po konsultacji z organem nadzorczym występującym z wnioskiem;</w:t>
            </w:r>
          </w:p>
        </w:tc>
      </w:tr>
      <w:tr w:rsidR="00A74CA6" w:rsidRPr="00A967FB" w14:paraId="052CBD42" w14:textId="77777777" w:rsidTr="00EC0E6B">
        <w:trPr>
          <w:jc w:val="center"/>
        </w:trPr>
        <w:tc>
          <w:tcPr>
            <w:tcW w:w="4876" w:type="dxa"/>
          </w:tcPr>
          <w:p w14:paraId="30BE0A76" w14:textId="77777777" w:rsidR="00BF3DA9" w:rsidRPr="00A967FB" w:rsidRDefault="00BF3DA9" w:rsidP="00EC0E6B">
            <w:pPr>
              <w:pStyle w:val="Normal6a"/>
            </w:pPr>
          </w:p>
        </w:tc>
        <w:tc>
          <w:tcPr>
            <w:tcW w:w="4876" w:type="dxa"/>
          </w:tcPr>
          <w:p w14:paraId="05A42504" w14:textId="77777777" w:rsidR="00BF3DA9" w:rsidRPr="00A967FB" w:rsidRDefault="00BF3DA9" w:rsidP="00EC0E6B">
            <w:pPr>
              <w:pStyle w:val="Normal6a"/>
            </w:pPr>
            <w:r w:rsidRPr="00A967FB">
              <w:rPr>
                <w:b/>
                <w:i/>
              </w:rPr>
              <w:t>f) wniosek nie spełnia wymogów określonych w ust. 2.</w:t>
            </w:r>
          </w:p>
        </w:tc>
      </w:tr>
      <w:tr w:rsidR="00A74CA6" w:rsidRPr="00A967FB" w14:paraId="79EA0F6C" w14:textId="77777777" w:rsidTr="00EC0E6B">
        <w:trPr>
          <w:jc w:val="center"/>
        </w:trPr>
        <w:tc>
          <w:tcPr>
            <w:tcW w:w="4876" w:type="dxa"/>
          </w:tcPr>
          <w:p w14:paraId="2065464D" w14:textId="77777777" w:rsidR="00BF3DA9" w:rsidRPr="00A967FB" w:rsidRDefault="00BF3DA9" w:rsidP="00EC0E6B">
            <w:pPr>
              <w:pStyle w:val="Normal6a"/>
            </w:pPr>
          </w:p>
        </w:tc>
        <w:tc>
          <w:tcPr>
            <w:tcW w:w="4876" w:type="dxa"/>
          </w:tcPr>
          <w:p w14:paraId="6846A9B9" w14:textId="77777777" w:rsidR="00BF3DA9" w:rsidRPr="00A967FB" w:rsidRDefault="00BF3DA9" w:rsidP="00EC0E6B">
            <w:pPr>
              <w:pStyle w:val="Normal6a"/>
            </w:pPr>
            <w:r w:rsidRPr="00A967FB">
              <w:rPr>
                <w:b/>
                <w:i/>
              </w:rPr>
              <w:t>6. W każdym z przypadków, o których mowa w ust. 5, zanim organ nadzorczy, do którego skierowano wniosek, postanowi o niewykonaniu decyzji, czy to w całości czy w części, konsultuje się z organem występującym z wnioskiem oraz, w stosownych przypadkach, zwraca się do tego organu o dostarczenie bez zbędnej zwłoki wszelkich niezbędnych informacji. Każdą decyzję o niewykonaniu decyzji podejmuje się bez zbędnej zwłoki i niezwłocznie powiadamia się o niej wnioskujący organ nadzorczy.</w:t>
            </w:r>
          </w:p>
        </w:tc>
      </w:tr>
      <w:tr w:rsidR="00A74CA6" w:rsidRPr="00A967FB" w14:paraId="0873F2D8" w14:textId="77777777" w:rsidTr="00EC0E6B">
        <w:trPr>
          <w:jc w:val="center"/>
        </w:trPr>
        <w:tc>
          <w:tcPr>
            <w:tcW w:w="4876" w:type="dxa"/>
          </w:tcPr>
          <w:p w14:paraId="235E8DAF" w14:textId="77777777" w:rsidR="00BF3DA9" w:rsidRPr="00A967FB" w:rsidRDefault="00BF3DA9" w:rsidP="00EC0E6B">
            <w:pPr>
              <w:pStyle w:val="Normal6a"/>
            </w:pPr>
          </w:p>
        </w:tc>
        <w:tc>
          <w:tcPr>
            <w:tcW w:w="4876" w:type="dxa"/>
          </w:tcPr>
          <w:p w14:paraId="7D6E3854" w14:textId="77777777" w:rsidR="00BF3DA9" w:rsidRPr="00A967FB" w:rsidRDefault="00BF3DA9" w:rsidP="00EC0E6B">
            <w:pPr>
              <w:pStyle w:val="Normal6a"/>
            </w:pPr>
            <w:r w:rsidRPr="00A967FB">
              <w:rPr>
                <w:b/>
                <w:i/>
              </w:rPr>
              <w:t xml:space="preserve">7. W razie potrzeby organ nadzorczy, do którego skierowano wniosek, przelicza kwotę kary pieniężnej lub kwotę do zapłaty zawartą w decyzji na walutę </w:t>
            </w:r>
            <w:r w:rsidRPr="00A967FB">
              <w:rPr>
                <w:b/>
                <w:i/>
              </w:rPr>
              <w:lastRenderedPageBreak/>
              <w:t>państwa organu nadzorczego, do którego skierowano wniosek, według kursu wymiany obowiązującego w chwili wydania decyzji przez wnioskujący organ nadzorczy.</w:t>
            </w:r>
          </w:p>
        </w:tc>
      </w:tr>
      <w:tr w:rsidR="00A74CA6" w:rsidRPr="00A967FB" w14:paraId="068AB422" w14:textId="77777777" w:rsidTr="00EC0E6B">
        <w:trPr>
          <w:jc w:val="center"/>
        </w:trPr>
        <w:tc>
          <w:tcPr>
            <w:tcW w:w="4876" w:type="dxa"/>
          </w:tcPr>
          <w:p w14:paraId="6337F38D" w14:textId="77777777" w:rsidR="00BF3DA9" w:rsidRPr="00A967FB" w:rsidRDefault="00BF3DA9" w:rsidP="00EC0E6B">
            <w:pPr>
              <w:pStyle w:val="Normal6a"/>
            </w:pPr>
          </w:p>
        </w:tc>
        <w:tc>
          <w:tcPr>
            <w:tcW w:w="4876" w:type="dxa"/>
          </w:tcPr>
          <w:p w14:paraId="74875311" w14:textId="77777777" w:rsidR="00BF3DA9" w:rsidRPr="00A967FB" w:rsidRDefault="00BF3DA9" w:rsidP="00EC0E6B">
            <w:pPr>
              <w:pStyle w:val="Normal6a"/>
            </w:pPr>
            <w:r w:rsidRPr="00A967FB">
              <w:rPr>
                <w:b/>
                <w:i/>
              </w:rPr>
              <w:t>8. Środki pieniężne uzyskane w wyniku wykonania decyzji nalicza się zgodnie z prawem państwa członkowskiego organu nadzorczego, do którego skierowano wniosek.</w:t>
            </w:r>
          </w:p>
        </w:tc>
      </w:tr>
      <w:tr w:rsidR="00A74CA6" w:rsidRPr="00A967FB" w14:paraId="473B106A" w14:textId="77777777" w:rsidTr="00EC0E6B">
        <w:trPr>
          <w:jc w:val="center"/>
        </w:trPr>
        <w:tc>
          <w:tcPr>
            <w:tcW w:w="4876" w:type="dxa"/>
          </w:tcPr>
          <w:p w14:paraId="122D20B2" w14:textId="77777777" w:rsidR="00BF3DA9" w:rsidRPr="00A967FB" w:rsidRDefault="00BF3DA9" w:rsidP="00EC0E6B">
            <w:pPr>
              <w:pStyle w:val="Normal6a"/>
            </w:pPr>
          </w:p>
        </w:tc>
        <w:tc>
          <w:tcPr>
            <w:tcW w:w="4876" w:type="dxa"/>
          </w:tcPr>
          <w:p w14:paraId="684C03CF" w14:textId="77777777" w:rsidR="00BF3DA9" w:rsidRPr="00A967FB" w:rsidRDefault="00BF3DA9" w:rsidP="00EC0E6B">
            <w:pPr>
              <w:pStyle w:val="Normal6a"/>
            </w:pPr>
            <w:r w:rsidRPr="00A967FB">
              <w:rPr>
                <w:b/>
                <w:i/>
              </w:rPr>
              <w:t>9. Każdy organ nadzorczy ponosi własne koszty wynikające z wniosków na mocy niniejszego artykułu.</w:t>
            </w:r>
          </w:p>
        </w:tc>
      </w:tr>
    </w:tbl>
    <w:p w14:paraId="3FF181C8"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2F0CB63D" w14:textId="77777777" w:rsidR="00BF3DA9" w:rsidRPr="00A967FB" w:rsidRDefault="00BF3DA9" w:rsidP="00BF3DA9">
      <w:r w:rsidRPr="00A967FB">
        <w:rPr>
          <w:rStyle w:val="HideTWBExt"/>
        </w:rPr>
        <w:t>&lt;/Amend&gt;</w:t>
      </w:r>
    </w:p>
    <w:p w14:paraId="7978D05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447</w:t>
      </w:r>
      <w:r w:rsidRPr="00A967FB">
        <w:rPr>
          <w:rStyle w:val="HideTWBExt"/>
          <w:b w:val="0"/>
        </w:rPr>
        <w:t>&lt;/NumAm&gt;</w:t>
      </w:r>
    </w:p>
    <w:p w14:paraId="2ADDAFB0"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15A9C630"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2D24CB59" w14:textId="77777777" w:rsidR="00BF3DA9" w:rsidRPr="00A967FB" w:rsidRDefault="00BF3DA9" w:rsidP="00BF3DA9">
      <w:pPr>
        <w:pStyle w:val="NormalBold"/>
      </w:pPr>
      <w:r w:rsidRPr="00A967FB">
        <w:rPr>
          <w:rStyle w:val="HideTWBExt"/>
          <w:b w:val="0"/>
        </w:rPr>
        <w:t>&lt;/RepeatBlock-By&gt;</w:t>
      </w:r>
    </w:p>
    <w:p w14:paraId="7799D9BD"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44321A4" w14:textId="77777777" w:rsidR="00BF3DA9" w:rsidRPr="00A967FB" w:rsidRDefault="00BF3DA9" w:rsidP="00BF3DA9">
      <w:pPr>
        <w:pStyle w:val="NormalBold"/>
      </w:pPr>
      <w:r w:rsidRPr="00A967FB">
        <w:rPr>
          <w:rStyle w:val="HideTWBExt"/>
          <w:b w:val="0"/>
        </w:rPr>
        <w:t>&lt;Article&gt;</w:t>
      </w:r>
      <w:r w:rsidRPr="00A967FB">
        <w:t>Artykuł 28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10BAD77" w14:textId="77777777" w:rsidTr="00EC0E6B">
        <w:trPr>
          <w:trHeight w:hRule="exact" w:val="240"/>
          <w:jc w:val="center"/>
        </w:trPr>
        <w:tc>
          <w:tcPr>
            <w:tcW w:w="9752" w:type="dxa"/>
            <w:gridSpan w:val="2"/>
          </w:tcPr>
          <w:p w14:paraId="7E6E85B0" w14:textId="77777777" w:rsidR="00BF3DA9" w:rsidRPr="00A967FB" w:rsidRDefault="00BF3DA9" w:rsidP="00EC0E6B"/>
        </w:tc>
      </w:tr>
      <w:tr w:rsidR="00A74CA6" w:rsidRPr="00A967FB" w14:paraId="196C2B06" w14:textId="77777777" w:rsidTr="00EC0E6B">
        <w:trPr>
          <w:trHeight w:val="240"/>
          <w:jc w:val="center"/>
        </w:trPr>
        <w:tc>
          <w:tcPr>
            <w:tcW w:w="4876" w:type="dxa"/>
          </w:tcPr>
          <w:p w14:paraId="680AAA3C" w14:textId="77777777" w:rsidR="00BF3DA9" w:rsidRPr="00A967FB" w:rsidRDefault="00BF3DA9" w:rsidP="00EC0E6B">
            <w:pPr>
              <w:pStyle w:val="AmColumnHeading"/>
            </w:pPr>
            <w:r w:rsidRPr="00A967FB">
              <w:t>Tekst proponowany przez Komisję</w:t>
            </w:r>
          </w:p>
        </w:tc>
        <w:tc>
          <w:tcPr>
            <w:tcW w:w="4876" w:type="dxa"/>
          </w:tcPr>
          <w:p w14:paraId="7C31B14F" w14:textId="77777777" w:rsidR="00BF3DA9" w:rsidRPr="00A967FB" w:rsidRDefault="00BF3DA9" w:rsidP="00EC0E6B">
            <w:pPr>
              <w:pStyle w:val="AmColumnHeading"/>
            </w:pPr>
            <w:r w:rsidRPr="00A967FB">
              <w:t>Poprawka</w:t>
            </w:r>
          </w:p>
        </w:tc>
      </w:tr>
      <w:tr w:rsidR="00A74CA6" w:rsidRPr="00A967FB" w14:paraId="5299FE28" w14:textId="77777777" w:rsidTr="00EC0E6B">
        <w:trPr>
          <w:jc w:val="center"/>
        </w:trPr>
        <w:tc>
          <w:tcPr>
            <w:tcW w:w="4876" w:type="dxa"/>
          </w:tcPr>
          <w:p w14:paraId="65BB3A74" w14:textId="77777777" w:rsidR="00BF3DA9" w:rsidRPr="00A967FB" w:rsidRDefault="00BF3DA9" w:rsidP="00EC0E6B">
            <w:pPr>
              <w:pStyle w:val="Normal6a"/>
            </w:pPr>
          </w:p>
        </w:tc>
        <w:tc>
          <w:tcPr>
            <w:tcW w:w="4876" w:type="dxa"/>
          </w:tcPr>
          <w:p w14:paraId="5ABE5399" w14:textId="77777777" w:rsidR="00BF3DA9" w:rsidRPr="00A967FB" w:rsidRDefault="00BF3DA9" w:rsidP="00EC0E6B">
            <w:pPr>
              <w:pStyle w:val="Normal6a"/>
              <w:jc w:val="center"/>
            </w:pPr>
            <w:r w:rsidRPr="00A967FB">
              <w:rPr>
                <w:b/>
                <w:i/>
              </w:rPr>
              <w:t>Artykuł 28a</w:t>
            </w:r>
            <w:r w:rsidRPr="00A967FB">
              <w:tab/>
            </w:r>
          </w:p>
        </w:tc>
      </w:tr>
      <w:tr w:rsidR="00A74CA6" w:rsidRPr="00A967FB" w14:paraId="7D110E5D" w14:textId="77777777" w:rsidTr="00EC0E6B">
        <w:trPr>
          <w:jc w:val="center"/>
        </w:trPr>
        <w:tc>
          <w:tcPr>
            <w:tcW w:w="4876" w:type="dxa"/>
          </w:tcPr>
          <w:p w14:paraId="78B81BBF" w14:textId="77777777" w:rsidR="00BF3DA9" w:rsidRPr="00A967FB" w:rsidRDefault="00BF3DA9" w:rsidP="00EC0E6B">
            <w:pPr>
              <w:pStyle w:val="Normal6a"/>
            </w:pPr>
          </w:p>
        </w:tc>
        <w:tc>
          <w:tcPr>
            <w:tcW w:w="4876" w:type="dxa"/>
          </w:tcPr>
          <w:p w14:paraId="4A0D58B6" w14:textId="77777777" w:rsidR="00BF3DA9" w:rsidRPr="00A967FB" w:rsidRDefault="00BF3DA9" w:rsidP="00EC0E6B">
            <w:pPr>
              <w:pStyle w:val="Normal6a"/>
              <w:jc w:val="center"/>
            </w:pPr>
            <w:r w:rsidRPr="00A967FB">
              <w:rPr>
                <w:b/>
                <w:i/>
              </w:rPr>
              <w:t>Środki odwoławcze od ustaleń proceduralnych</w:t>
            </w:r>
          </w:p>
        </w:tc>
      </w:tr>
      <w:tr w:rsidR="00A74CA6" w:rsidRPr="00A967FB" w14:paraId="3706C12C" w14:textId="77777777" w:rsidTr="00EC0E6B">
        <w:trPr>
          <w:jc w:val="center"/>
        </w:trPr>
        <w:tc>
          <w:tcPr>
            <w:tcW w:w="4876" w:type="dxa"/>
          </w:tcPr>
          <w:p w14:paraId="1260F43C" w14:textId="77777777" w:rsidR="00BF3DA9" w:rsidRPr="00A967FB" w:rsidRDefault="00BF3DA9" w:rsidP="00EC0E6B">
            <w:pPr>
              <w:pStyle w:val="Normal6a"/>
            </w:pPr>
          </w:p>
        </w:tc>
        <w:tc>
          <w:tcPr>
            <w:tcW w:w="4876" w:type="dxa"/>
          </w:tcPr>
          <w:p w14:paraId="2C864B62" w14:textId="77777777" w:rsidR="00BF3DA9" w:rsidRPr="00A967FB" w:rsidRDefault="00BF3DA9" w:rsidP="00EC0E6B">
            <w:pPr>
              <w:pStyle w:val="Normal6a"/>
            </w:pPr>
            <w:r w:rsidRPr="00A967FB">
              <w:rPr>
                <w:b/>
                <w:i/>
              </w:rPr>
              <w:t>Środki odwoławcze od ustaleń proceduralnych organu nadzorczego na mocy prawa krajowego mogą być wnoszone wyłącznie wraz ze środkiem odwoławczym od ostatecznej decyzji w przedmiocie sprawy. Terminy na wniesienie środków odwoławczych od ustaleń proceduralnych na mocy obowiązującego prawa krajowego przedłuża się na czas trwania postępowania przed organem nadzorczym.</w:t>
            </w:r>
          </w:p>
        </w:tc>
      </w:tr>
      <w:tr w:rsidR="00A74CA6" w:rsidRPr="00A967FB" w14:paraId="77200A23" w14:textId="77777777" w:rsidTr="00EC0E6B">
        <w:trPr>
          <w:jc w:val="center"/>
        </w:trPr>
        <w:tc>
          <w:tcPr>
            <w:tcW w:w="4876" w:type="dxa"/>
          </w:tcPr>
          <w:p w14:paraId="192D9545" w14:textId="77777777" w:rsidR="00BF3DA9" w:rsidRPr="00A967FB" w:rsidRDefault="00BF3DA9" w:rsidP="00EC0E6B"/>
        </w:tc>
        <w:tc>
          <w:tcPr>
            <w:tcW w:w="4876" w:type="dxa"/>
          </w:tcPr>
          <w:p w14:paraId="04C43B35" w14:textId="77777777" w:rsidR="00BF3DA9" w:rsidRPr="00A967FB" w:rsidRDefault="00BF3DA9" w:rsidP="00EC0E6B">
            <w:pPr>
              <w:pStyle w:val="Normal6a"/>
            </w:pPr>
            <w:r w:rsidRPr="00A967FB">
              <w:rPr>
                <w:i/>
              </w:rPr>
              <w:t>(Powyższy tekst należy dodać jako art. 28b.)</w:t>
            </w:r>
          </w:p>
        </w:tc>
      </w:tr>
    </w:tbl>
    <w:p w14:paraId="2331CF29"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48E527D8" w14:textId="77777777" w:rsidR="00BF3DA9" w:rsidRPr="00A967FB" w:rsidRDefault="00BF3DA9" w:rsidP="00BF3DA9">
      <w:pPr>
        <w:pStyle w:val="AmJustTitle"/>
      </w:pPr>
      <w:r w:rsidRPr="00A967FB">
        <w:rPr>
          <w:rStyle w:val="HideTWBExt"/>
          <w:i w:val="0"/>
        </w:rPr>
        <w:lastRenderedPageBreak/>
        <w:t>&lt;TitreJust&gt;</w:t>
      </w:r>
      <w:r w:rsidRPr="00A967FB">
        <w:t>Uzasadnienie</w:t>
      </w:r>
      <w:r w:rsidRPr="00A967FB">
        <w:rPr>
          <w:rStyle w:val="HideTWBExt"/>
          <w:i w:val="0"/>
        </w:rPr>
        <w:t>&lt;/TitreJust&gt;</w:t>
      </w:r>
    </w:p>
    <w:p w14:paraId="1A365C0B" w14:textId="77777777" w:rsidR="00BF3DA9" w:rsidRPr="00A967FB" w:rsidRDefault="00BF3DA9" w:rsidP="00BF3DA9">
      <w:pPr>
        <w:pStyle w:val="AmJustText"/>
      </w:pPr>
      <w:r w:rsidRPr="00A967FB">
        <w:t>Obecnie na mocy przepisów krajowych administratorzy wydają „nakazy” lub uciekają się do „kontroli sądowej” w drobnych kwestiach proceduralnych (takich jak dostarczanie akt). Może to opóźnić postępowanie o wiele lat.</w:t>
      </w:r>
    </w:p>
    <w:p w14:paraId="3275CBEB" w14:textId="77777777" w:rsidR="00BF3DA9" w:rsidRPr="00A967FB" w:rsidRDefault="00BF3DA9" w:rsidP="00BF3DA9">
      <w:r w:rsidRPr="00A967FB">
        <w:rPr>
          <w:rStyle w:val="HideTWBExt"/>
        </w:rPr>
        <w:t>&lt;/Amend&gt;</w:t>
      </w:r>
    </w:p>
    <w:p w14:paraId="4071E718"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448</w:t>
      </w:r>
      <w:r w:rsidRPr="00A967FB">
        <w:rPr>
          <w:rStyle w:val="HideTWBExt"/>
          <w:b w:val="0"/>
        </w:rPr>
        <w:t>&lt;/NumAm&gt;</w:t>
      </w:r>
    </w:p>
    <w:p w14:paraId="6CBB69EB"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6CDB5348" w14:textId="77777777" w:rsidR="00BF3DA9" w:rsidRPr="00A967FB" w:rsidRDefault="00BF3DA9" w:rsidP="00BF3DA9">
      <w:pPr>
        <w:pStyle w:val="NormalBold"/>
      </w:pPr>
      <w:r w:rsidRPr="00A967FB">
        <w:rPr>
          <w:rStyle w:val="HideTWBExt"/>
          <w:b w:val="0"/>
        </w:rPr>
        <w:t>&lt;/RepeatBlock-By&gt;</w:t>
      </w:r>
    </w:p>
    <w:p w14:paraId="3516D53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7FD58CC" w14:textId="77777777" w:rsidR="00BF3DA9" w:rsidRPr="00A967FB" w:rsidRDefault="00BF3DA9" w:rsidP="00BF3DA9">
      <w:pPr>
        <w:pStyle w:val="NormalBold"/>
      </w:pPr>
      <w:r w:rsidRPr="00A967FB">
        <w:rPr>
          <w:rStyle w:val="HideTWBExt"/>
          <w:b w:val="0"/>
        </w:rPr>
        <w:t>&lt;Article&gt;</w:t>
      </w:r>
      <w:r w:rsidRPr="00A967FB">
        <w:t>Artykuł 28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2134700D" w14:textId="77777777" w:rsidTr="00EC0E6B">
        <w:trPr>
          <w:trHeight w:hRule="exact" w:val="240"/>
          <w:jc w:val="center"/>
        </w:trPr>
        <w:tc>
          <w:tcPr>
            <w:tcW w:w="9752" w:type="dxa"/>
            <w:gridSpan w:val="2"/>
          </w:tcPr>
          <w:p w14:paraId="5D445317" w14:textId="77777777" w:rsidR="00BF3DA9" w:rsidRPr="00A967FB" w:rsidRDefault="00BF3DA9" w:rsidP="00EC0E6B"/>
        </w:tc>
      </w:tr>
      <w:tr w:rsidR="00A74CA6" w:rsidRPr="00A967FB" w14:paraId="35E36323" w14:textId="77777777" w:rsidTr="00EC0E6B">
        <w:trPr>
          <w:trHeight w:val="240"/>
          <w:jc w:val="center"/>
        </w:trPr>
        <w:tc>
          <w:tcPr>
            <w:tcW w:w="4876" w:type="dxa"/>
          </w:tcPr>
          <w:p w14:paraId="73BB5C44" w14:textId="77777777" w:rsidR="00BF3DA9" w:rsidRPr="00A967FB" w:rsidRDefault="00BF3DA9" w:rsidP="00EC0E6B">
            <w:pPr>
              <w:pStyle w:val="AmColumnHeading"/>
            </w:pPr>
            <w:r w:rsidRPr="00A967FB">
              <w:t>Tekst proponowany przez Komisję</w:t>
            </w:r>
          </w:p>
        </w:tc>
        <w:tc>
          <w:tcPr>
            <w:tcW w:w="4876" w:type="dxa"/>
          </w:tcPr>
          <w:p w14:paraId="75CF89B9" w14:textId="77777777" w:rsidR="00BF3DA9" w:rsidRPr="00A967FB" w:rsidRDefault="00BF3DA9" w:rsidP="00EC0E6B">
            <w:pPr>
              <w:pStyle w:val="AmColumnHeading"/>
            </w:pPr>
            <w:r w:rsidRPr="00A967FB">
              <w:t>Poprawka</w:t>
            </w:r>
          </w:p>
        </w:tc>
      </w:tr>
      <w:tr w:rsidR="00A74CA6" w:rsidRPr="00A967FB" w14:paraId="78B01BE2" w14:textId="77777777" w:rsidTr="00EC0E6B">
        <w:trPr>
          <w:jc w:val="center"/>
        </w:trPr>
        <w:tc>
          <w:tcPr>
            <w:tcW w:w="4876" w:type="dxa"/>
          </w:tcPr>
          <w:p w14:paraId="6F5F02F7" w14:textId="77777777" w:rsidR="00BF3DA9" w:rsidRPr="00A967FB" w:rsidRDefault="00BF3DA9" w:rsidP="00EC0E6B">
            <w:pPr>
              <w:pStyle w:val="Normal6a"/>
            </w:pPr>
          </w:p>
        </w:tc>
        <w:tc>
          <w:tcPr>
            <w:tcW w:w="4876" w:type="dxa"/>
          </w:tcPr>
          <w:p w14:paraId="2B01A1FC" w14:textId="77777777" w:rsidR="00BF3DA9" w:rsidRPr="00A967FB" w:rsidRDefault="00BF3DA9" w:rsidP="00EC0E6B">
            <w:pPr>
              <w:pStyle w:val="Normal6a"/>
              <w:jc w:val="center"/>
            </w:pPr>
            <w:r w:rsidRPr="00A967FB">
              <w:rPr>
                <w:b/>
                <w:i/>
              </w:rPr>
              <w:t>Artykuł 28a</w:t>
            </w:r>
            <w:r w:rsidRPr="00A967FB">
              <w:tab/>
            </w:r>
          </w:p>
        </w:tc>
      </w:tr>
      <w:tr w:rsidR="00A74CA6" w:rsidRPr="00A967FB" w14:paraId="6BD01B54" w14:textId="77777777" w:rsidTr="00EC0E6B">
        <w:trPr>
          <w:jc w:val="center"/>
        </w:trPr>
        <w:tc>
          <w:tcPr>
            <w:tcW w:w="4876" w:type="dxa"/>
          </w:tcPr>
          <w:p w14:paraId="172A970E" w14:textId="77777777" w:rsidR="00BF3DA9" w:rsidRPr="00A967FB" w:rsidRDefault="00BF3DA9" w:rsidP="00EC0E6B">
            <w:pPr>
              <w:pStyle w:val="Normal6a"/>
            </w:pPr>
          </w:p>
        </w:tc>
        <w:tc>
          <w:tcPr>
            <w:tcW w:w="4876" w:type="dxa"/>
          </w:tcPr>
          <w:p w14:paraId="57F1A191" w14:textId="77777777" w:rsidR="00BF3DA9" w:rsidRPr="00A967FB" w:rsidRDefault="00BF3DA9" w:rsidP="00EC0E6B">
            <w:pPr>
              <w:pStyle w:val="Normal6a"/>
              <w:jc w:val="center"/>
            </w:pPr>
            <w:r w:rsidRPr="00A967FB">
              <w:rPr>
                <w:b/>
                <w:i/>
              </w:rPr>
              <w:t>Środki odwoławcze od ustaleń proceduralnych</w:t>
            </w:r>
          </w:p>
        </w:tc>
      </w:tr>
      <w:tr w:rsidR="00A74CA6" w:rsidRPr="00A967FB" w14:paraId="4EC89D9C" w14:textId="77777777" w:rsidTr="00EC0E6B">
        <w:trPr>
          <w:jc w:val="center"/>
        </w:trPr>
        <w:tc>
          <w:tcPr>
            <w:tcW w:w="4876" w:type="dxa"/>
          </w:tcPr>
          <w:p w14:paraId="29B555AF" w14:textId="77777777" w:rsidR="00BF3DA9" w:rsidRPr="00A967FB" w:rsidRDefault="00BF3DA9" w:rsidP="00EC0E6B">
            <w:pPr>
              <w:pStyle w:val="Normal6a"/>
            </w:pPr>
          </w:p>
        </w:tc>
        <w:tc>
          <w:tcPr>
            <w:tcW w:w="4876" w:type="dxa"/>
          </w:tcPr>
          <w:p w14:paraId="2CA4F145" w14:textId="77777777" w:rsidR="00BF3DA9" w:rsidRPr="00A967FB" w:rsidRDefault="00BF3DA9" w:rsidP="00EC0E6B">
            <w:pPr>
              <w:pStyle w:val="Normal6a"/>
            </w:pPr>
            <w:r w:rsidRPr="00A967FB">
              <w:rPr>
                <w:b/>
                <w:i/>
              </w:rPr>
              <w:t>Środki odwoławcze od ustaleń proceduralnych organu nadzorczego na mocy prawa krajowego mogą być wnoszone wyłącznie wraz ze środkiem odwoławczym od ostatecznej decyzji w przedmiocie sprawy. Terminy na wniesienie środków odwoławczych od ustaleń proceduralnych na mocy obowiązującego prawa krajowego przedłuża się na czas trwania postępowania przed organem nadzorczym.</w:t>
            </w:r>
          </w:p>
        </w:tc>
      </w:tr>
    </w:tbl>
    <w:p w14:paraId="015356B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531A927" w14:textId="77777777" w:rsidR="00BF3DA9" w:rsidRPr="00A967FB" w:rsidRDefault="00BF3DA9" w:rsidP="00BF3DA9">
      <w:r w:rsidRPr="00A967FB">
        <w:rPr>
          <w:rStyle w:val="HideTWBExt"/>
        </w:rPr>
        <w:t>&lt;/Amend&gt;</w:t>
      </w:r>
    </w:p>
    <w:p w14:paraId="323553D2"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449</w:t>
      </w:r>
      <w:r w:rsidRPr="00A967FB">
        <w:rPr>
          <w:rStyle w:val="HideTWBExt"/>
          <w:b w:val="0"/>
        </w:rPr>
        <w:t>&lt;/NumAm&gt;</w:t>
      </w:r>
    </w:p>
    <w:p w14:paraId="42DD60E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41DC426F" w14:textId="77777777" w:rsidR="00BF3DA9" w:rsidRPr="00A967FB" w:rsidRDefault="00BF3DA9" w:rsidP="00BF3DA9">
      <w:pPr>
        <w:pStyle w:val="NormalBold"/>
      </w:pPr>
      <w:r w:rsidRPr="00A967FB">
        <w:rPr>
          <w:rStyle w:val="HideTWBExt"/>
          <w:b w:val="0"/>
        </w:rPr>
        <w:t>&lt;/RepeatBlock-By&gt;</w:t>
      </w:r>
    </w:p>
    <w:p w14:paraId="39ED6A1A"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640C2FC0" w14:textId="77777777" w:rsidR="00BF3DA9" w:rsidRPr="00A967FB" w:rsidRDefault="00BF3DA9" w:rsidP="00BF3DA9">
      <w:pPr>
        <w:pStyle w:val="NormalBold"/>
      </w:pPr>
      <w:r w:rsidRPr="00A967FB">
        <w:rPr>
          <w:rStyle w:val="HideTWBExt"/>
          <w:b w:val="0"/>
        </w:rPr>
        <w:t>&lt;Article&gt;</w:t>
      </w:r>
      <w:r w:rsidRPr="00A967FB">
        <w:t>Artykuł 28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5C0E9C6" w14:textId="77777777" w:rsidTr="00EC0E6B">
        <w:trPr>
          <w:trHeight w:hRule="exact" w:val="240"/>
          <w:jc w:val="center"/>
        </w:trPr>
        <w:tc>
          <w:tcPr>
            <w:tcW w:w="9752" w:type="dxa"/>
            <w:gridSpan w:val="2"/>
          </w:tcPr>
          <w:p w14:paraId="4290BD74" w14:textId="77777777" w:rsidR="00BF3DA9" w:rsidRPr="00A967FB" w:rsidRDefault="00BF3DA9" w:rsidP="00EC0E6B"/>
        </w:tc>
      </w:tr>
      <w:tr w:rsidR="00A74CA6" w:rsidRPr="00A967FB" w14:paraId="37CAD97B" w14:textId="77777777" w:rsidTr="00EC0E6B">
        <w:trPr>
          <w:trHeight w:val="240"/>
          <w:jc w:val="center"/>
        </w:trPr>
        <w:tc>
          <w:tcPr>
            <w:tcW w:w="4876" w:type="dxa"/>
          </w:tcPr>
          <w:p w14:paraId="14D53A95" w14:textId="77777777" w:rsidR="00BF3DA9" w:rsidRPr="00A967FB" w:rsidRDefault="00BF3DA9" w:rsidP="00EC0E6B">
            <w:pPr>
              <w:pStyle w:val="AmColumnHeading"/>
            </w:pPr>
            <w:r w:rsidRPr="00A967FB">
              <w:t>Tekst proponowany przez Komisję</w:t>
            </w:r>
          </w:p>
        </w:tc>
        <w:tc>
          <w:tcPr>
            <w:tcW w:w="4876" w:type="dxa"/>
          </w:tcPr>
          <w:p w14:paraId="53351DF3" w14:textId="77777777" w:rsidR="00BF3DA9" w:rsidRPr="00A967FB" w:rsidRDefault="00BF3DA9" w:rsidP="00EC0E6B">
            <w:pPr>
              <w:pStyle w:val="AmColumnHeading"/>
            </w:pPr>
            <w:r w:rsidRPr="00A967FB">
              <w:t>Poprawka</w:t>
            </w:r>
          </w:p>
        </w:tc>
      </w:tr>
      <w:tr w:rsidR="00A74CA6" w:rsidRPr="00A967FB" w14:paraId="754C5ECA" w14:textId="77777777" w:rsidTr="00EC0E6B">
        <w:trPr>
          <w:jc w:val="center"/>
        </w:trPr>
        <w:tc>
          <w:tcPr>
            <w:tcW w:w="4876" w:type="dxa"/>
          </w:tcPr>
          <w:p w14:paraId="7C06143A" w14:textId="77777777" w:rsidR="00BF3DA9" w:rsidRPr="00A967FB" w:rsidRDefault="00BF3DA9" w:rsidP="00EC0E6B">
            <w:pPr>
              <w:pStyle w:val="Normal6a"/>
            </w:pPr>
          </w:p>
        </w:tc>
        <w:tc>
          <w:tcPr>
            <w:tcW w:w="4876" w:type="dxa"/>
          </w:tcPr>
          <w:p w14:paraId="1042FF64" w14:textId="77777777" w:rsidR="00BF3DA9" w:rsidRPr="00A967FB" w:rsidRDefault="00BF3DA9" w:rsidP="00EC0E6B">
            <w:pPr>
              <w:pStyle w:val="Normal6a"/>
              <w:jc w:val="center"/>
            </w:pPr>
            <w:r w:rsidRPr="00A967FB">
              <w:rPr>
                <w:b/>
                <w:i/>
              </w:rPr>
              <w:t>Artykuł 28b</w:t>
            </w:r>
            <w:r w:rsidRPr="00A967FB">
              <w:tab/>
            </w:r>
          </w:p>
        </w:tc>
      </w:tr>
      <w:tr w:rsidR="00A74CA6" w:rsidRPr="00A967FB" w14:paraId="38DDA9CF" w14:textId="77777777" w:rsidTr="00EC0E6B">
        <w:trPr>
          <w:jc w:val="center"/>
        </w:trPr>
        <w:tc>
          <w:tcPr>
            <w:tcW w:w="4876" w:type="dxa"/>
          </w:tcPr>
          <w:p w14:paraId="0DDD65D2" w14:textId="77777777" w:rsidR="00BF3DA9" w:rsidRPr="00A967FB" w:rsidRDefault="00BF3DA9" w:rsidP="00EC0E6B">
            <w:pPr>
              <w:pStyle w:val="Normal6a"/>
            </w:pPr>
          </w:p>
        </w:tc>
        <w:tc>
          <w:tcPr>
            <w:tcW w:w="4876" w:type="dxa"/>
          </w:tcPr>
          <w:p w14:paraId="0197D547" w14:textId="77777777" w:rsidR="00BF3DA9" w:rsidRPr="00A967FB" w:rsidRDefault="00BF3DA9" w:rsidP="00EC0E6B">
            <w:pPr>
              <w:pStyle w:val="Normal6a"/>
              <w:jc w:val="center"/>
            </w:pPr>
            <w:r w:rsidRPr="00A967FB">
              <w:rPr>
                <w:b/>
                <w:i/>
              </w:rPr>
              <w:t>Wzajemna pomoc</w:t>
            </w:r>
          </w:p>
        </w:tc>
      </w:tr>
      <w:tr w:rsidR="00A74CA6" w:rsidRPr="00A967FB" w14:paraId="4C861207" w14:textId="77777777" w:rsidTr="00EC0E6B">
        <w:trPr>
          <w:jc w:val="center"/>
        </w:trPr>
        <w:tc>
          <w:tcPr>
            <w:tcW w:w="4876" w:type="dxa"/>
          </w:tcPr>
          <w:p w14:paraId="2AC839B3" w14:textId="77777777" w:rsidR="00BF3DA9" w:rsidRPr="00A967FB" w:rsidRDefault="00BF3DA9" w:rsidP="00EC0E6B">
            <w:pPr>
              <w:pStyle w:val="Normal6a"/>
            </w:pPr>
          </w:p>
        </w:tc>
        <w:tc>
          <w:tcPr>
            <w:tcW w:w="4876" w:type="dxa"/>
          </w:tcPr>
          <w:p w14:paraId="5E5A629D" w14:textId="77777777" w:rsidR="00BF3DA9" w:rsidRPr="00A967FB" w:rsidRDefault="00BF3DA9" w:rsidP="00EC0E6B">
            <w:pPr>
              <w:pStyle w:val="Normal6a"/>
            </w:pPr>
            <w:r w:rsidRPr="00A967FB">
              <w:rPr>
                <w:b/>
                <w:i/>
              </w:rPr>
              <w:t xml:space="preserve">1. Bez uszczerbku dla jakiejkolwiek innej podstawy prawnej dotyczącej wzajemnej pomocy organ nadzorczy może zwrócić się </w:t>
            </w:r>
            <w:r w:rsidRPr="00A967FB">
              <w:rPr>
                <w:b/>
                <w:i/>
              </w:rPr>
              <w:lastRenderedPageBreak/>
              <w:t>do innego organu nadzorczego o wykonanie jego uprawnień naprawczych na mocy art. 58 ust. 2 lub wyegzekwowanie kary pieniężnej na mocy art. 83 rozporządzenia (UE) 2016/679 w celu nadania pełnej skuteczności decyzji podlegającej wykonaniu.</w:t>
            </w:r>
          </w:p>
        </w:tc>
      </w:tr>
      <w:tr w:rsidR="00A74CA6" w:rsidRPr="00A967FB" w14:paraId="4286F0A1" w14:textId="77777777" w:rsidTr="00EC0E6B">
        <w:trPr>
          <w:jc w:val="center"/>
        </w:trPr>
        <w:tc>
          <w:tcPr>
            <w:tcW w:w="4876" w:type="dxa"/>
          </w:tcPr>
          <w:p w14:paraId="4E6E6D16" w14:textId="77777777" w:rsidR="00BF3DA9" w:rsidRPr="00A967FB" w:rsidRDefault="00BF3DA9" w:rsidP="00EC0E6B">
            <w:pPr>
              <w:pStyle w:val="Normal6a"/>
            </w:pPr>
          </w:p>
        </w:tc>
        <w:tc>
          <w:tcPr>
            <w:tcW w:w="4876" w:type="dxa"/>
          </w:tcPr>
          <w:p w14:paraId="7D5BB6F6" w14:textId="77777777" w:rsidR="00BF3DA9" w:rsidRPr="00A967FB" w:rsidRDefault="00BF3DA9" w:rsidP="00EC0E6B">
            <w:pPr>
              <w:pStyle w:val="Normal6a"/>
            </w:pPr>
            <w:r w:rsidRPr="00A967FB">
              <w:rPr>
                <w:b/>
                <w:i/>
              </w:rPr>
              <w:t>2. Organ nadzorczy występujący z wnioskiem poświadcza, że decyzja podlega wykonaniu zgodnie z jego prawem krajowym, że podmiot, którego decyzja dotyczy, został wysłuchany zgodnie z niniejszym rozporządzeniem oraz że organ występujący z wnioskiem nie może racjonalnie i skutecznie wykonać decyzji w swoim państwie członkowskim.</w:t>
            </w:r>
          </w:p>
        </w:tc>
      </w:tr>
      <w:tr w:rsidR="00A74CA6" w:rsidRPr="00A967FB" w14:paraId="5570E1BD" w14:textId="77777777" w:rsidTr="00EC0E6B">
        <w:trPr>
          <w:jc w:val="center"/>
        </w:trPr>
        <w:tc>
          <w:tcPr>
            <w:tcW w:w="4876" w:type="dxa"/>
          </w:tcPr>
          <w:p w14:paraId="4DCA34AB" w14:textId="77777777" w:rsidR="00BF3DA9" w:rsidRPr="00A967FB" w:rsidRDefault="00BF3DA9" w:rsidP="00EC0E6B">
            <w:pPr>
              <w:pStyle w:val="Normal6a"/>
            </w:pPr>
          </w:p>
        </w:tc>
        <w:tc>
          <w:tcPr>
            <w:tcW w:w="4876" w:type="dxa"/>
          </w:tcPr>
          <w:p w14:paraId="61535857" w14:textId="77777777" w:rsidR="00BF3DA9" w:rsidRPr="00A967FB" w:rsidRDefault="00BF3DA9" w:rsidP="00EC0E6B">
            <w:pPr>
              <w:pStyle w:val="Normal6a"/>
            </w:pPr>
            <w:r w:rsidRPr="00A967FB">
              <w:rPr>
                <w:b/>
                <w:i/>
              </w:rPr>
              <w:t>3. Organ nadzorczy, do którego skierowano wniosek, podejmuje działania egzekucyjne na mocy obowiązującego prawa krajowego, tak jakby decyzja podlegająca wykonaniu została wydana przez sam organ nadzorczy, do którego skierowano wniosek.</w:t>
            </w:r>
          </w:p>
        </w:tc>
      </w:tr>
      <w:tr w:rsidR="00A74CA6" w:rsidRPr="00A967FB" w14:paraId="78D2E5DB" w14:textId="77777777" w:rsidTr="00EC0E6B">
        <w:trPr>
          <w:jc w:val="center"/>
        </w:trPr>
        <w:tc>
          <w:tcPr>
            <w:tcW w:w="4876" w:type="dxa"/>
          </w:tcPr>
          <w:p w14:paraId="6690EB38" w14:textId="77777777" w:rsidR="00BF3DA9" w:rsidRPr="00A967FB" w:rsidRDefault="00BF3DA9" w:rsidP="00EC0E6B">
            <w:pPr>
              <w:pStyle w:val="Normal6a"/>
            </w:pPr>
          </w:p>
        </w:tc>
        <w:tc>
          <w:tcPr>
            <w:tcW w:w="4876" w:type="dxa"/>
          </w:tcPr>
          <w:p w14:paraId="609CC232" w14:textId="77777777" w:rsidR="00BF3DA9" w:rsidRPr="00A967FB" w:rsidRDefault="00BF3DA9" w:rsidP="00EC0E6B">
            <w:pPr>
              <w:pStyle w:val="Normal6a"/>
            </w:pPr>
            <w:r w:rsidRPr="00A967FB">
              <w:rPr>
                <w:b/>
                <w:i/>
              </w:rPr>
              <w:t>4. Organ nadzorczy, do którego skierowano wniosek, wysłuchuje strony, przeciwko której wydano decyzję, i odmawia uznania i wykonania decyzji wyłącznie w przypadku, gdy:</w:t>
            </w:r>
          </w:p>
        </w:tc>
      </w:tr>
      <w:tr w:rsidR="00A74CA6" w:rsidRPr="00A967FB" w14:paraId="73310338" w14:textId="77777777" w:rsidTr="00EC0E6B">
        <w:trPr>
          <w:jc w:val="center"/>
        </w:trPr>
        <w:tc>
          <w:tcPr>
            <w:tcW w:w="4876" w:type="dxa"/>
          </w:tcPr>
          <w:p w14:paraId="4DC8FFC3" w14:textId="77777777" w:rsidR="00BF3DA9" w:rsidRPr="00A967FB" w:rsidRDefault="00BF3DA9" w:rsidP="00EC0E6B">
            <w:pPr>
              <w:pStyle w:val="Normal6a"/>
            </w:pPr>
          </w:p>
        </w:tc>
        <w:tc>
          <w:tcPr>
            <w:tcW w:w="4876" w:type="dxa"/>
          </w:tcPr>
          <w:p w14:paraId="3308C9C3" w14:textId="77777777" w:rsidR="00BF3DA9" w:rsidRPr="00A967FB" w:rsidRDefault="00BF3DA9" w:rsidP="00EC0E6B">
            <w:pPr>
              <w:pStyle w:val="Normal6a"/>
            </w:pPr>
            <w:r w:rsidRPr="00A967FB">
              <w:rPr>
                <w:b/>
                <w:i/>
              </w:rPr>
              <w:t>a) strona, przeciwko której wydano decyzję, nie została wysłuchana przez wnioskujący organ nadzorczy zgodnie z niniejszym rozporządzeniem lub krajowym prawem procesowym wnioskującego organu nadzorczego;</w:t>
            </w:r>
          </w:p>
        </w:tc>
      </w:tr>
      <w:tr w:rsidR="00A74CA6" w:rsidRPr="00A967FB" w14:paraId="18ADFA84" w14:textId="77777777" w:rsidTr="00EC0E6B">
        <w:trPr>
          <w:jc w:val="center"/>
        </w:trPr>
        <w:tc>
          <w:tcPr>
            <w:tcW w:w="4876" w:type="dxa"/>
          </w:tcPr>
          <w:p w14:paraId="3A558330" w14:textId="77777777" w:rsidR="00BF3DA9" w:rsidRPr="00A967FB" w:rsidRDefault="00BF3DA9" w:rsidP="00EC0E6B">
            <w:pPr>
              <w:pStyle w:val="Normal6a"/>
            </w:pPr>
          </w:p>
        </w:tc>
        <w:tc>
          <w:tcPr>
            <w:tcW w:w="4876" w:type="dxa"/>
          </w:tcPr>
          <w:p w14:paraId="7D96AE69" w14:textId="77777777" w:rsidR="00BF3DA9" w:rsidRPr="00A967FB" w:rsidRDefault="00BF3DA9" w:rsidP="00EC0E6B">
            <w:pPr>
              <w:pStyle w:val="Normal6a"/>
            </w:pPr>
            <w:r w:rsidRPr="00A967FB">
              <w:rPr>
                <w:b/>
                <w:i/>
              </w:rPr>
              <w:t>b) w państwie wykonującym wydano przeciwko stronie decyzję dotyczącą tych samych czynów lub też decyzja taka została wydana w państwie innymi niż państwo wydające i została ona wykonana;</w:t>
            </w:r>
          </w:p>
        </w:tc>
      </w:tr>
      <w:tr w:rsidR="00A74CA6" w:rsidRPr="00A967FB" w14:paraId="09C1A572" w14:textId="77777777" w:rsidTr="00EC0E6B">
        <w:trPr>
          <w:jc w:val="center"/>
        </w:trPr>
        <w:tc>
          <w:tcPr>
            <w:tcW w:w="4876" w:type="dxa"/>
          </w:tcPr>
          <w:p w14:paraId="657063E8" w14:textId="77777777" w:rsidR="00BF3DA9" w:rsidRPr="00A967FB" w:rsidRDefault="00BF3DA9" w:rsidP="00EC0E6B">
            <w:pPr>
              <w:pStyle w:val="Normal6a"/>
            </w:pPr>
          </w:p>
        </w:tc>
        <w:tc>
          <w:tcPr>
            <w:tcW w:w="4876" w:type="dxa"/>
          </w:tcPr>
          <w:p w14:paraId="23B59FD6" w14:textId="77777777" w:rsidR="00BF3DA9" w:rsidRPr="00A967FB" w:rsidRDefault="00BF3DA9" w:rsidP="00EC0E6B">
            <w:pPr>
              <w:pStyle w:val="Normal6a"/>
            </w:pPr>
            <w:r w:rsidRPr="00A967FB">
              <w:rPr>
                <w:b/>
                <w:i/>
              </w:rPr>
              <w:t>c) decyzja dotyczy działania, które jest zgodne z prawem obowiązującym w państwie wykonującym;</w:t>
            </w:r>
          </w:p>
        </w:tc>
      </w:tr>
      <w:tr w:rsidR="00A74CA6" w:rsidRPr="00A967FB" w14:paraId="25CAD3C6" w14:textId="77777777" w:rsidTr="00EC0E6B">
        <w:trPr>
          <w:jc w:val="center"/>
        </w:trPr>
        <w:tc>
          <w:tcPr>
            <w:tcW w:w="4876" w:type="dxa"/>
          </w:tcPr>
          <w:p w14:paraId="64F4AB94" w14:textId="77777777" w:rsidR="00BF3DA9" w:rsidRPr="00A967FB" w:rsidRDefault="00BF3DA9" w:rsidP="00EC0E6B">
            <w:pPr>
              <w:pStyle w:val="Normal6a"/>
            </w:pPr>
          </w:p>
        </w:tc>
        <w:tc>
          <w:tcPr>
            <w:tcW w:w="4876" w:type="dxa"/>
          </w:tcPr>
          <w:p w14:paraId="19672A34" w14:textId="77777777" w:rsidR="00BF3DA9" w:rsidRPr="00A967FB" w:rsidRDefault="00BF3DA9" w:rsidP="00EC0E6B">
            <w:pPr>
              <w:pStyle w:val="Normal6a"/>
            </w:pPr>
            <w:r w:rsidRPr="00A967FB">
              <w:rPr>
                <w:b/>
                <w:i/>
              </w:rPr>
              <w:t xml:space="preserve">d) decyzję nałożono na osobę lub podmiot, które zgodnie z prawem obowiązującym w </w:t>
            </w:r>
            <w:r w:rsidRPr="00A967FB">
              <w:rPr>
                <w:b/>
                <w:i/>
              </w:rPr>
              <w:lastRenderedPageBreak/>
              <w:t>państwie wykonującym są zwolnione z odpowiedzialności;</w:t>
            </w:r>
          </w:p>
        </w:tc>
      </w:tr>
      <w:tr w:rsidR="00A74CA6" w:rsidRPr="00A967FB" w14:paraId="451B91F4" w14:textId="77777777" w:rsidTr="00EC0E6B">
        <w:trPr>
          <w:jc w:val="center"/>
        </w:trPr>
        <w:tc>
          <w:tcPr>
            <w:tcW w:w="4876" w:type="dxa"/>
          </w:tcPr>
          <w:p w14:paraId="712B2652" w14:textId="77777777" w:rsidR="00BF3DA9" w:rsidRPr="00A967FB" w:rsidRDefault="00BF3DA9" w:rsidP="00EC0E6B">
            <w:pPr>
              <w:pStyle w:val="Normal6a"/>
            </w:pPr>
          </w:p>
        </w:tc>
        <w:tc>
          <w:tcPr>
            <w:tcW w:w="4876" w:type="dxa"/>
          </w:tcPr>
          <w:p w14:paraId="1F6A1E5D" w14:textId="77777777" w:rsidR="00BF3DA9" w:rsidRPr="00A967FB" w:rsidRDefault="00BF3DA9" w:rsidP="00EC0E6B">
            <w:pPr>
              <w:pStyle w:val="Normal6a"/>
            </w:pPr>
            <w:r w:rsidRPr="00A967FB">
              <w:rPr>
                <w:b/>
                <w:i/>
              </w:rPr>
              <w:t>e) decyzja narusza porządek publiczny państwa wykonującego.</w:t>
            </w:r>
          </w:p>
        </w:tc>
      </w:tr>
    </w:tbl>
    <w:p w14:paraId="4DBB1202"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CAEC4CC" w14:textId="77777777" w:rsidR="00BF3DA9" w:rsidRPr="00A967FB" w:rsidRDefault="00BF3DA9" w:rsidP="00BF3DA9">
      <w:r w:rsidRPr="00A967FB">
        <w:rPr>
          <w:rStyle w:val="HideTWBExt"/>
        </w:rPr>
        <w:t>&lt;/Amend&gt;</w:t>
      </w:r>
    </w:p>
    <w:p w14:paraId="74871220"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450</w:t>
      </w:r>
      <w:r w:rsidRPr="00A967FB">
        <w:rPr>
          <w:rStyle w:val="HideTWBExt"/>
          <w:b w:val="0"/>
        </w:rPr>
        <w:t>&lt;/NumAm&gt;</w:t>
      </w:r>
    </w:p>
    <w:p w14:paraId="7CCF5659" w14:textId="77777777" w:rsidR="00BF3DA9" w:rsidRPr="00A967FB" w:rsidRDefault="00BF3DA9" w:rsidP="00BF3DA9">
      <w:pPr>
        <w:pStyle w:val="NormalBold"/>
      </w:pPr>
      <w:r w:rsidRPr="00A967FB">
        <w:rPr>
          <w:rStyle w:val="HideTWBExt"/>
          <w:b w:val="0"/>
        </w:rPr>
        <w:t>&lt;RepeatBlock-By&gt;&lt;Members&gt;</w:t>
      </w:r>
      <w:r w:rsidRPr="00A967FB">
        <w:t>Sergey Lagodinsky</w:t>
      </w:r>
      <w:r w:rsidRPr="00A967FB">
        <w:rPr>
          <w:rStyle w:val="HideTWBExt"/>
          <w:b w:val="0"/>
        </w:rPr>
        <w:t>&lt;/Members&gt;</w:t>
      </w:r>
    </w:p>
    <w:p w14:paraId="393096EF" w14:textId="77777777" w:rsidR="00BF3DA9" w:rsidRPr="00A967FB" w:rsidRDefault="00BF3DA9" w:rsidP="00BF3DA9">
      <w:r w:rsidRPr="00A967FB">
        <w:rPr>
          <w:rStyle w:val="HideTWBExt"/>
        </w:rPr>
        <w:t>&lt;AuNomDe&gt;</w:t>
      </w:r>
      <w:r w:rsidRPr="00A967FB">
        <w:rPr>
          <w:rStyle w:val="HideTWBInt"/>
        </w:rPr>
        <w:t>{Verts/ALE}</w:t>
      </w:r>
      <w:r w:rsidRPr="00A967FB">
        <w:t>w imieniu grupy Verts/ALE</w:t>
      </w:r>
      <w:r w:rsidRPr="00A967FB">
        <w:rPr>
          <w:rStyle w:val="HideTWBExt"/>
        </w:rPr>
        <w:t>&lt;/AuNomDe&gt;</w:t>
      </w:r>
    </w:p>
    <w:p w14:paraId="181B1961" w14:textId="77777777" w:rsidR="00BF3DA9" w:rsidRPr="00A967FB" w:rsidRDefault="00BF3DA9" w:rsidP="00BF3DA9">
      <w:pPr>
        <w:pStyle w:val="NormalBold"/>
      </w:pPr>
      <w:r w:rsidRPr="00A967FB">
        <w:rPr>
          <w:rStyle w:val="HideTWBExt"/>
          <w:b w:val="0"/>
        </w:rPr>
        <w:t>&lt;/RepeatBlock-By&gt;</w:t>
      </w:r>
    </w:p>
    <w:p w14:paraId="62A96DCF"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8E69AA8" w14:textId="77777777" w:rsidR="00BF3DA9" w:rsidRPr="00A967FB" w:rsidRDefault="00BF3DA9" w:rsidP="00BF3DA9">
      <w:pPr>
        <w:pStyle w:val="NormalBold"/>
      </w:pPr>
      <w:r w:rsidRPr="00A967FB">
        <w:rPr>
          <w:rStyle w:val="HideTWBExt"/>
          <w:b w:val="0"/>
        </w:rPr>
        <w:t>&lt;Article&gt;</w:t>
      </w:r>
      <w:r w:rsidRPr="00A967FB">
        <w:t>Artykuł 28 b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4DF14836" w14:textId="77777777" w:rsidTr="00EC0E6B">
        <w:trPr>
          <w:trHeight w:hRule="exact" w:val="240"/>
          <w:jc w:val="center"/>
        </w:trPr>
        <w:tc>
          <w:tcPr>
            <w:tcW w:w="9752" w:type="dxa"/>
            <w:gridSpan w:val="2"/>
          </w:tcPr>
          <w:p w14:paraId="61C7ED8E" w14:textId="77777777" w:rsidR="00BF3DA9" w:rsidRPr="00A967FB" w:rsidRDefault="00BF3DA9" w:rsidP="00EC0E6B"/>
        </w:tc>
      </w:tr>
      <w:tr w:rsidR="00A74CA6" w:rsidRPr="00A967FB" w14:paraId="74392D09" w14:textId="77777777" w:rsidTr="00EC0E6B">
        <w:trPr>
          <w:trHeight w:val="240"/>
          <w:jc w:val="center"/>
        </w:trPr>
        <w:tc>
          <w:tcPr>
            <w:tcW w:w="4876" w:type="dxa"/>
          </w:tcPr>
          <w:p w14:paraId="3C6C2179" w14:textId="77777777" w:rsidR="00BF3DA9" w:rsidRPr="00A967FB" w:rsidRDefault="00BF3DA9" w:rsidP="00EC0E6B">
            <w:pPr>
              <w:pStyle w:val="AmColumnHeading"/>
            </w:pPr>
            <w:r w:rsidRPr="00A967FB">
              <w:t>Tekst proponowany przez Komisję</w:t>
            </w:r>
          </w:p>
        </w:tc>
        <w:tc>
          <w:tcPr>
            <w:tcW w:w="4876" w:type="dxa"/>
          </w:tcPr>
          <w:p w14:paraId="1B4D0157" w14:textId="77777777" w:rsidR="00BF3DA9" w:rsidRPr="00A967FB" w:rsidRDefault="00BF3DA9" w:rsidP="00EC0E6B">
            <w:pPr>
              <w:pStyle w:val="AmColumnHeading"/>
            </w:pPr>
            <w:r w:rsidRPr="00A967FB">
              <w:t>Poprawka</w:t>
            </w:r>
          </w:p>
        </w:tc>
      </w:tr>
      <w:tr w:rsidR="00A74CA6" w:rsidRPr="00A967FB" w14:paraId="7568492E" w14:textId="77777777" w:rsidTr="00EC0E6B">
        <w:trPr>
          <w:jc w:val="center"/>
        </w:trPr>
        <w:tc>
          <w:tcPr>
            <w:tcW w:w="4876" w:type="dxa"/>
          </w:tcPr>
          <w:p w14:paraId="5081A895" w14:textId="77777777" w:rsidR="00BF3DA9" w:rsidRPr="00A967FB" w:rsidRDefault="00BF3DA9" w:rsidP="00EC0E6B">
            <w:pPr>
              <w:pStyle w:val="Normal6a"/>
            </w:pPr>
          </w:p>
        </w:tc>
        <w:tc>
          <w:tcPr>
            <w:tcW w:w="4876" w:type="dxa"/>
          </w:tcPr>
          <w:p w14:paraId="192D2EC7" w14:textId="77777777" w:rsidR="00BF3DA9" w:rsidRPr="00A967FB" w:rsidRDefault="00BF3DA9" w:rsidP="00EC0E6B">
            <w:pPr>
              <w:pStyle w:val="Normal6a"/>
              <w:jc w:val="center"/>
            </w:pPr>
            <w:r w:rsidRPr="00A967FB">
              <w:rPr>
                <w:b/>
                <w:i/>
              </w:rPr>
              <w:t>Artykuł 28b</w:t>
            </w:r>
            <w:r w:rsidRPr="00A967FB">
              <w:tab/>
            </w:r>
          </w:p>
        </w:tc>
      </w:tr>
      <w:tr w:rsidR="00A74CA6" w:rsidRPr="00A967FB" w14:paraId="5DA6429D" w14:textId="77777777" w:rsidTr="00EC0E6B">
        <w:trPr>
          <w:jc w:val="center"/>
        </w:trPr>
        <w:tc>
          <w:tcPr>
            <w:tcW w:w="4876" w:type="dxa"/>
          </w:tcPr>
          <w:p w14:paraId="3CCC4F17" w14:textId="77777777" w:rsidR="00BF3DA9" w:rsidRPr="00A967FB" w:rsidRDefault="00BF3DA9" w:rsidP="00EC0E6B">
            <w:pPr>
              <w:pStyle w:val="Normal6a"/>
            </w:pPr>
          </w:p>
        </w:tc>
        <w:tc>
          <w:tcPr>
            <w:tcW w:w="4876" w:type="dxa"/>
          </w:tcPr>
          <w:p w14:paraId="0502F60F" w14:textId="77777777" w:rsidR="00BF3DA9" w:rsidRPr="00A967FB" w:rsidRDefault="00BF3DA9" w:rsidP="00EC0E6B">
            <w:pPr>
              <w:pStyle w:val="Normal6a"/>
              <w:jc w:val="center"/>
            </w:pPr>
            <w:r w:rsidRPr="00A967FB">
              <w:rPr>
                <w:b/>
                <w:i/>
              </w:rPr>
              <w:t>Dane statystyczne dotyczące egzekwowania przepisów</w:t>
            </w:r>
          </w:p>
        </w:tc>
      </w:tr>
      <w:tr w:rsidR="00A74CA6" w:rsidRPr="00A967FB" w14:paraId="730D217F" w14:textId="77777777" w:rsidTr="00EC0E6B">
        <w:trPr>
          <w:jc w:val="center"/>
        </w:trPr>
        <w:tc>
          <w:tcPr>
            <w:tcW w:w="4876" w:type="dxa"/>
          </w:tcPr>
          <w:p w14:paraId="4E565E78" w14:textId="77777777" w:rsidR="00BF3DA9" w:rsidRPr="00A967FB" w:rsidRDefault="00BF3DA9" w:rsidP="00EC0E6B">
            <w:pPr>
              <w:pStyle w:val="Normal6a"/>
            </w:pPr>
          </w:p>
        </w:tc>
        <w:tc>
          <w:tcPr>
            <w:tcW w:w="4876" w:type="dxa"/>
          </w:tcPr>
          <w:p w14:paraId="62730ED6" w14:textId="77777777" w:rsidR="00BF3DA9" w:rsidRPr="00A967FB" w:rsidRDefault="00BF3DA9" w:rsidP="00EC0E6B">
            <w:pPr>
              <w:pStyle w:val="Normal6a"/>
            </w:pPr>
            <w:r w:rsidRPr="00A967FB">
              <w:rPr>
                <w:b/>
                <w:i/>
              </w:rPr>
              <w:t>1. Organy nadzorcze zgłaszają w swoich sprawozdaniach z działalności zgodnie z art. 59 rozporządzenia (UE) 2016/679 następujące dane liczbowe:</w:t>
            </w:r>
          </w:p>
        </w:tc>
      </w:tr>
      <w:tr w:rsidR="00A74CA6" w:rsidRPr="00A967FB" w14:paraId="057721E5" w14:textId="77777777" w:rsidTr="00EC0E6B">
        <w:trPr>
          <w:jc w:val="center"/>
        </w:trPr>
        <w:tc>
          <w:tcPr>
            <w:tcW w:w="4876" w:type="dxa"/>
          </w:tcPr>
          <w:p w14:paraId="59CB0BB5" w14:textId="77777777" w:rsidR="00BF3DA9" w:rsidRPr="00A967FB" w:rsidRDefault="00BF3DA9" w:rsidP="00EC0E6B">
            <w:pPr>
              <w:pStyle w:val="Normal6a"/>
            </w:pPr>
          </w:p>
        </w:tc>
        <w:tc>
          <w:tcPr>
            <w:tcW w:w="4876" w:type="dxa"/>
          </w:tcPr>
          <w:p w14:paraId="5D8D0148" w14:textId="77777777" w:rsidR="00BF3DA9" w:rsidRPr="00A967FB" w:rsidRDefault="00BF3DA9" w:rsidP="00EC0E6B">
            <w:pPr>
              <w:pStyle w:val="Normal6a"/>
            </w:pPr>
            <w:r w:rsidRPr="00A967FB">
              <w:rPr>
                <w:b/>
                <w:i/>
              </w:rPr>
              <w:t>a) liczbę postępowań wszczętych z urzędu przez organ nadzorczy;</w:t>
            </w:r>
          </w:p>
        </w:tc>
      </w:tr>
      <w:tr w:rsidR="00A74CA6" w:rsidRPr="00A967FB" w14:paraId="58520198" w14:textId="77777777" w:rsidTr="00EC0E6B">
        <w:trPr>
          <w:jc w:val="center"/>
        </w:trPr>
        <w:tc>
          <w:tcPr>
            <w:tcW w:w="4876" w:type="dxa"/>
          </w:tcPr>
          <w:p w14:paraId="465BEF89" w14:textId="77777777" w:rsidR="00BF3DA9" w:rsidRPr="00A967FB" w:rsidRDefault="00BF3DA9" w:rsidP="00EC0E6B">
            <w:pPr>
              <w:pStyle w:val="Normal6a"/>
            </w:pPr>
          </w:p>
        </w:tc>
        <w:tc>
          <w:tcPr>
            <w:tcW w:w="4876" w:type="dxa"/>
          </w:tcPr>
          <w:p w14:paraId="50012E17" w14:textId="77777777" w:rsidR="00BF3DA9" w:rsidRPr="00A967FB" w:rsidRDefault="00BF3DA9" w:rsidP="00EC0E6B">
            <w:pPr>
              <w:pStyle w:val="Normal6a"/>
            </w:pPr>
            <w:r w:rsidRPr="00A967FB">
              <w:rPr>
                <w:b/>
                <w:i/>
              </w:rPr>
              <w:t>b) liczbę postępowań wszczętych z urzędu przez inne organy nadzorcze;</w:t>
            </w:r>
          </w:p>
        </w:tc>
      </w:tr>
      <w:tr w:rsidR="00A74CA6" w:rsidRPr="00A967FB" w14:paraId="2E51D4F5" w14:textId="77777777" w:rsidTr="00EC0E6B">
        <w:trPr>
          <w:jc w:val="center"/>
        </w:trPr>
        <w:tc>
          <w:tcPr>
            <w:tcW w:w="4876" w:type="dxa"/>
          </w:tcPr>
          <w:p w14:paraId="5D140ADE" w14:textId="77777777" w:rsidR="00BF3DA9" w:rsidRPr="00A967FB" w:rsidRDefault="00BF3DA9" w:rsidP="00EC0E6B">
            <w:pPr>
              <w:pStyle w:val="Normal6a"/>
            </w:pPr>
          </w:p>
        </w:tc>
        <w:tc>
          <w:tcPr>
            <w:tcW w:w="4876" w:type="dxa"/>
          </w:tcPr>
          <w:p w14:paraId="64F1E101" w14:textId="77777777" w:rsidR="00BF3DA9" w:rsidRPr="00A967FB" w:rsidRDefault="00BF3DA9" w:rsidP="00EC0E6B">
            <w:pPr>
              <w:pStyle w:val="Normal6a"/>
            </w:pPr>
            <w:r w:rsidRPr="00A967FB">
              <w:rPr>
                <w:b/>
                <w:i/>
              </w:rPr>
              <w:t>c) liczbę otrzymanych skarg, w tym skarg odrzuconych, oddalonych, wycofanych, częściowo uwzględnionych, w pełni uwzględnionych lub w inny sposób zamkniętych;</w:t>
            </w:r>
          </w:p>
        </w:tc>
      </w:tr>
      <w:tr w:rsidR="00A74CA6" w:rsidRPr="00A967FB" w14:paraId="10F1DDE5" w14:textId="77777777" w:rsidTr="00EC0E6B">
        <w:trPr>
          <w:jc w:val="center"/>
        </w:trPr>
        <w:tc>
          <w:tcPr>
            <w:tcW w:w="4876" w:type="dxa"/>
          </w:tcPr>
          <w:p w14:paraId="14637C92" w14:textId="77777777" w:rsidR="00BF3DA9" w:rsidRPr="00A967FB" w:rsidRDefault="00BF3DA9" w:rsidP="00EC0E6B">
            <w:pPr>
              <w:pStyle w:val="Normal6a"/>
            </w:pPr>
          </w:p>
        </w:tc>
        <w:tc>
          <w:tcPr>
            <w:tcW w:w="4876" w:type="dxa"/>
          </w:tcPr>
          <w:p w14:paraId="47AE9E0B" w14:textId="77777777" w:rsidR="00BF3DA9" w:rsidRPr="00A967FB" w:rsidRDefault="00BF3DA9" w:rsidP="00EC0E6B">
            <w:pPr>
              <w:pStyle w:val="Normal6a"/>
            </w:pPr>
            <w:r w:rsidRPr="00A967FB">
              <w:rPr>
                <w:b/>
                <w:i/>
              </w:rPr>
              <w:t>d) liczbę innych interakcji z osobami, których dane dotyczą, administratorami lub podmiotami przetwarzającymi;</w:t>
            </w:r>
          </w:p>
        </w:tc>
      </w:tr>
      <w:tr w:rsidR="00A74CA6" w:rsidRPr="00A967FB" w14:paraId="403EB349" w14:textId="77777777" w:rsidTr="00EC0E6B">
        <w:trPr>
          <w:jc w:val="center"/>
        </w:trPr>
        <w:tc>
          <w:tcPr>
            <w:tcW w:w="4876" w:type="dxa"/>
          </w:tcPr>
          <w:p w14:paraId="29DA6220" w14:textId="77777777" w:rsidR="00BF3DA9" w:rsidRPr="00A967FB" w:rsidRDefault="00BF3DA9" w:rsidP="00EC0E6B">
            <w:pPr>
              <w:pStyle w:val="Normal6a"/>
            </w:pPr>
          </w:p>
        </w:tc>
        <w:tc>
          <w:tcPr>
            <w:tcW w:w="4876" w:type="dxa"/>
          </w:tcPr>
          <w:p w14:paraId="39F3277D" w14:textId="77777777" w:rsidR="00BF3DA9" w:rsidRPr="00A967FB" w:rsidRDefault="00BF3DA9" w:rsidP="00EC0E6B">
            <w:pPr>
              <w:pStyle w:val="Normal6a"/>
            </w:pPr>
            <w:r w:rsidRPr="00A967FB">
              <w:rPr>
                <w:b/>
                <w:i/>
              </w:rPr>
              <w:t>e) liczbę prawnie wiążących decyzji będących obecnie przedmiotem odwołania;</w:t>
            </w:r>
          </w:p>
        </w:tc>
      </w:tr>
      <w:tr w:rsidR="00A74CA6" w:rsidRPr="00A967FB" w14:paraId="57C6C9C5" w14:textId="77777777" w:rsidTr="00EC0E6B">
        <w:trPr>
          <w:jc w:val="center"/>
        </w:trPr>
        <w:tc>
          <w:tcPr>
            <w:tcW w:w="4876" w:type="dxa"/>
          </w:tcPr>
          <w:p w14:paraId="4070DF4C" w14:textId="77777777" w:rsidR="00BF3DA9" w:rsidRPr="00A967FB" w:rsidRDefault="00BF3DA9" w:rsidP="00EC0E6B">
            <w:pPr>
              <w:pStyle w:val="Normal6a"/>
            </w:pPr>
          </w:p>
        </w:tc>
        <w:tc>
          <w:tcPr>
            <w:tcW w:w="4876" w:type="dxa"/>
          </w:tcPr>
          <w:p w14:paraId="4533300A" w14:textId="77777777" w:rsidR="00BF3DA9" w:rsidRPr="00A967FB" w:rsidRDefault="00BF3DA9" w:rsidP="00EC0E6B">
            <w:pPr>
              <w:pStyle w:val="Normal6a"/>
            </w:pPr>
            <w:r w:rsidRPr="00A967FB">
              <w:rPr>
                <w:b/>
                <w:i/>
              </w:rPr>
              <w:t>f) liczbę i średni czas trwania otwartych i rozstrzygniętych do chwili obecnej postępowań zgodnie z lit. a)–d);</w:t>
            </w:r>
          </w:p>
        </w:tc>
      </w:tr>
      <w:tr w:rsidR="00A74CA6" w:rsidRPr="00A967FB" w14:paraId="2261F3C7" w14:textId="77777777" w:rsidTr="00EC0E6B">
        <w:trPr>
          <w:jc w:val="center"/>
        </w:trPr>
        <w:tc>
          <w:tcPr>
            <w:tcW w:w="4876" w:type="dxa"/>
          </w:tcPr>
          <w:p w14:paraId="0037781E" w14:textId="77777777" w:rsidR="00BF3DA9" w:rsidRPr="00A967FB" w:rsidRDefault="00BF3DA9" w:rsidP="00EC0E6B">
            <w:pPr>
              <w:pStyle w:val="Normal6a"/>
            </w:pPr>
          </w:p>
        </w:tc>
        <w:tc>
          <w:tcPr>
            <w:tcW w:w="4876" w:type="dxa"/>
          </w:tcPr>
          <w:p w14:paraId="6B07B970" w14:textId="77777777" w:rsidR="00BF3DA9" w:rsidRPr="00A967FB" w:rsidRDefault="00BF3DA9" w:rsidP="00EC0E6B">
            <w:pPr>
              <w:pStyle w:val="Normal6a"/>
            </w:pPr>
            <w:r w:rsidRPr="00A967FB">
              <w:rPr>
                <w:b/>
                <w:i/>
              </w:rPr>
              <w:t xml:space="preserve">g) liczbę każdego rodzaju środków </w:t>
            </w:r>
            <w:r w:rsidRPr="00A967FB">
              <w:rPr>
                <w:b/>
                <w:i/>
              </w:rPr>
              <w:lastRenderedPageBreak/>
              <w:t>podjętych zgodnie z art. 58 ust. 2 rozporządzenia (UE) 2016/679 lub obowiązującym prawem krajowym;</w:t>
            </w:r>
          </w:p>
        </w:tc>
      </w:tr>
      <w:tr w:rsidR="00A74CA6" w:rsidRPr="00A967FB" w14:paraId="7AEE70AF" w14:textId="77777777" w:rsidTr="00EC0E6B">
        <w:trPr>
          <w:jc w:val="center"/>
        </w:trPr>
        <w:tc>
          <w:tcPr>
            <w:tcW w:w="4876" w:type="dxa"/>
          </w:tcPr>
          <w:p w14:paraId="22D1E559" w14:textId="77777777" w:rsidR="00BF3DA9" w:rsidRPr="00A967FB" w:rsidRDefault="00BF3DA9" w:rsidP="00EC0E6B">
            <w:pPr>
              <w:pStyle w:val="Normal6a"/>
            </w:pPr>
          </w:p>
        </w:tc>
        <w:tc>
          <w:tcPr>
            <w:tcW w:w="4876" w:type="dxa"/>
          </w:tcPr>
          <w:p w14:paraId="695848D1" w14:textId="77777777" w:rsidR="00BF3DA9" w:rsidRPr="00A967FB" w:rsidRDefault="00BF3DA9" w:rsidP="00EC0E6B">
            <w:pPr>
              <w:pStyle w:val="Normal6a"/>
            </w:pPr>
            <w:r w:rsidRPr="00A967FB">
              <w:rPr>
                <w:b/>
                <w:i/>
              </w:rPr>
              <w:t>h) liczbę i kwotę kar pieniężnych nałożonych i pobranych zgodnie z art. 83 i 84 rozporządzenia (UE) 2016/679 lub odnośnym prawem krajowym; oraz i)</w:t>
            </w:r>
            <w:r w:rsidRPr="00A967FB">
              <w:rPr>
                <w:b/>
                <w:i/>
              </w:rPr>
              <w:tab/>
              <w:t>roczny budżet i liczbę pracowników w podziale na wyszkolenie, zadania i jednostki organizacyjne.</w:t>
            </w:r>
          </w:p>
        </w:tc>
      </w:tr>
      <w:tr w:rsidR="00A74CA6" w:rsidRPr="00A967FB" w14:paraId="21E2ECB3" w14:textId="77777777" w:rsidTr="00EC0E6B">
        <w:trPr>
          <w:jc w:val="center"/>
        </w:trPr>
        <w:tc>
          <w:tcPr>
            <w:tcW w:w="4876" w:type="dxa"/>
          </w:tcPr>
          <w:p w14:paraId="2865E5F5" w14:textId="77777777" w:rsidR="00BF3DA9" w:rsidRPr="00A967FB" w:rsidRDefault="00BF3DA9" w:rsidP="00EC0E6B">
            <w:pPr>
              <w:pStyle w:val="Normal6a"/>
            </w:pPr>
          </w:p>
        </w:tc>
        <w:tc>
          <w:tcPr>
            <w:tcW w:w="4876" w:type="dxa"/>
          </w:tcPr>
          <w:p w14:paraId="6833AF8F" w14:textId="77777777" w:rsidR="00BF3DA9" w:rsidRPr="00A967FB" w:rsidRDefault="00BF3DA9" w:rsidP="00EC0E6B">
            <w:pPr>
              <w:pStyle w:val="Normal6a"/>
            </w:pPr>
            <w:r w:rsidRPr="00A967FB">
              <w:rPr>
                <w:b/>
                <w:i/>
              </w:rPr>
              <w:t>2. Organy nadzorcze publikują sprawozdanie z działalności za poprzedni rok bez zbędnej zwłoki, ale nie później niż do dnia 30 czerwca.</w:t>
            </w:r>
          </w:p>
        </w:tc>
      </w:tr>
      <w:tr w:rsidR="00A74CA6" w:rsidRPr="00A967FB" w14:paraId="1B463202" w14:textId="77777777" w:rsidTr="00EC0E6B">
        <w:trPr>
          <w:jc w:val="center"/>
        </w:trPr>
        <w:tc>
          <w:tcPr>
            <w:tcW w:w="4876" w:type="dxa"/>
          </w:tcPr>
          <w:p w14:paraId="199F4A26" w14:textId="77777777" w:rsidR="00BF3DA9" w:rsidRPr="00A967FB" w:rsidRDefault="00BF3DA9" w:rsidP="00EC0E6B">
            <w:pPr>
              <w:pStyle w:val="Normal6a"/>
            </w:pPr>
          </w:p>
        </w:tc>
        <w:tc>
          <w:tcPr>
            <w:tcW w:w="4876" w:type="dxa"/>
          </w:tcPr>
          <w:p w14:paraId="0EEC5359" w14:textId="77777777" w:rsidR="00BF3DA9" w:rsidRPr="00A967FB" w:rsidRDefault="00BF3DA9" w:rsidP="00EC0E6B">
            <w:pPr>
              <w:pStyle w:val="Normal6a"/>
            </w:pPr>
            <w:r w:rsidRPr="00A967FB">
              <w:rPr>
                <w:b/>
                <w:i/>
              </w:rPr>
              <w:t>3. Europejska Rada Ochrony Danych podaje do wiadomości publicznej informacje dotyczące wszystkich organów nadzorczych, o których mowa w ust. 1, nie później niż do dnia 31 lipca każdego roku.</w:t>
            </w:r>
          </w:p>
        </w:tc>
      </w:tr>
    </w:tbl>
    <w:p w14:paraId="6EF944CD"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6BD150A6"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580FEAF6" w14:textId="77777777" w:rsidR="00BF3DA9" w:rsidRPr="00A967FB" w:rsidRDefault="00BF3DA9" w:rsidP="00BF3DA9">
      <w:pPr>
        <w:pStyle w:val="AmJustText"/>
      </w:pPr>
      <w:r w:rsidRPr="00A967FB">
        <w:t>Organy nadzorcze regularnie domagają się większych budżetów, jednak niektóre z nich wydają w ciągu dnia tyle decyzji, ile inne wydają w ciągu roku – przy tym samym budżecie. Obecnie organy nadzorcze muszą sporządzać roczne sprawozdanie zgodnie z art. 59 RODO, ale dla sprawozdania tego nie przewidziano jednolitej treści. Podanie powyższych danych statystycznych powinno sprawić, że praca i wydajność organów nadzorczych będą bardziej porównywalne.</w:t>
      </w:r>
    </w:p>
    <w:p w14:paraId="75B5C68A" w14:textId="77777777" w:rsidR="00BF3DA9" w:rsidRPr="00A967FB" w:rsidRDefault="00BF3DA9" w:rsidP="00BF3DA9">
      <w:r w:rsidRPr="00A967FB">
        <w:rPr>
          <w:rStyle w:val="HideTWBExt"/>
        </w:rPr>
        <w:t>&lt;/Amend&gt;</w:t>
      </w:r>
    </w:p>
    <w:p w14:paraId="526C9355"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451</w:t>
      </w:r>
      <w:r w:rsidRPr="00A967FB">
        <w:rPr>
          <w:rStyle w:val="HideTWBExt"/>
          <w:b w:val="0"/>
        </w:rPr>
        <w:t>&lt;/NumAm&gt;</w:t>
      </w:r>
    </w:p>
    <w:p w14:paraId="2A5D17F2"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506C6040" w14:textId="77777777" w:rsidR="00BF3DA9" w:rsidRPr="00A967FB" w:rsidRDefault="00BF3DA9" w:rsidP="00BF3DA9">
      <w:pPr>
        <w:pStyle w:val="NormalBold"/>
      </w:pPr>
      <w:r w:rsidRPr="00A967FB">
        <w:rPr>
          <w:rStyle w:val="HideTWBExt"/>
          <w:b w:val="0"/>
        </w:rPr>
        <w:t>&lt;/RepeatBlock-By&gt;</w:t>
      </w:r>
    </w:p>
    <w:p w14:paraId="68B56013"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1133972A" w14:textId="77777777" w:rsidR="00BF3DA9" w:rsidRPr="00A967FB" w:rsidRDefault="00BF3DA9" w:rsidP="00BF3DA9">
      <w:pPr>
        <w:pStyle w:val="NormalBold"/>
      </w:pPr>
      <w:r w:rsidRPr="00A967FB">
        <w:rPr>
          <w:rStyle w:val="HideTWBExt"/>
          <w:b w:val="0"/>
        </w:rPr>
        <w:t>&lt;Article&gt;</w:t>
      </w:r>
      <w:r w:rsidRPr="00A967FB">
        <w:t>Artykuł 28 c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06A5719B" w14:textId="77777777" w:rsidTr="00EC0E6B">
        <w:trPr>
          <w:trHeight w:hRule="exact" w:val="240"/>
          <w:jc w:val="center"/>
        </w:trPr>
        <w:tc>
          <w:tcPr>
            <w:tcW w:w="9752" w:type="dxa"/>
            <w:gridSpan w:val="2"/>
          </w:tcPr>
          <w:p w14:paraId="033AED12" w14:textId="77777777" w:rsidR="00BF3DA9" w:rsidRPr="00A967FB" w:rsidRDefault="00BF3DA9" w:rsidP="00EC0E6B"/>
        </w:tc>
      </w:tr>
      <w:tr w:rsidR="00A74CA6" w:rsidRPr="00A967FB" w14:paraId="5805DEB4" w14:textId="77777777" w:rsidTr="00EC0E6B">
        <w:trPr>
          <w:trHeight w:val="240"/>
          <w:jc w:val="center"/>
        </w:trPr>
        <w:tc>
          <w:tcPr>
            <w:tcW w:w="4876" w:type="dxa"/>
          </w:tcPr>
          <w:p w14:paraId="14040548" w14:textId="77777777" w:rsidR="00BF3DA9" w:rsidRPr="00A967FB" w:rsidRDefault="00BF3DA9" w:rsidP="00EC0E6B">
            <w:pPr>
              <w:pStyle w:val="AmColumnHeading"/>
            </w:pPr>
            <w:r w:rsidRPr="00A967FB">
              <w:t>Tekst proponowany przez Komisję</w:t>
            </w:r>
          </w:p>
        </w:tc>
        <w:tc>
          <w:tcPr>
            <w:tcW w:w="4876" w:type="dxa"/>
          </w:tcPr>
          <w:p w14:paraId="794B4794" w14:textId="77777777" w:rsidR="00BF3DA9" w:rsidRPr="00A967FB" w:rsidRDefault="00BF3DA9" w:rsidP="00EC0E6B">
            <w:pPr>
              <w:pStyle w:val="AmColumnHeading"/>
            </w:pPr>
            <w:r w:rsidRPr="00A967FB">
              <w:t>Poprawka</w:t>
            </w:r>
          </w:p>
        </w:tc>
      </w:tr>
      <w:tr w:rsidR="00A74CA6" w:rsidRPr="00A967FB" w14:paraId="6EA2A85C" w14:textId="77777777" w:rsidTr="00EC0E6B">
        <w:trPr>
          <w:jc w:val="center"/>
        </w:trPr>
        <w:tc>
          <w:tcPr>
            <w:tcW w:w="4876" w:type="dxa"/>
          </w:tcPr>
          <w:p w14:paraId="743D9134" w14:textId="77777777" w:rsidR="00BF3DA9" w:rsidRPr="00A967FB" w:rsidRDefault="00BF3DA9" w:rsidP="00EC0E6B">
            <w:pPr>
              <w:pStyle w:val="Normal6a"/>
            </w:pPr>
          </w:p>
        </w:tc>
        <w:tc>
          <w:tcPr>
            <w:tcW w:w="4876" w:type="dxa"/>
          </w:tcPr>
          <w:p w14:paraId="78F874B8" w14:textId="77777777" w:rsidR="00BF3DA9" w:rsidRPr="00A967FB" w:rsidRDefault="00BF3DA9" w:rsidP="00EC0E6B">
            <w:pPr>
              <w:pStyle w:val="Normal6a"/>
              <w:jc w:val="center"/>
            </w:pPr>
            <w:r w:rsidRPr="00A967FB">
              <w:rPr>
                <w:b/>
                <w:i/>
              </w:rPr>
              <w:t>Artykuł 28c</w:t>
            </w:r>
            <w:r w:rsidRPr="00A967FB">
              <w:tab/>
            </w:r>
          </w:p>
        </w:tc>
      </w:tr>
      <w:tr w:rsidR="00A74CA6" w:rsidRPr="00A967FB" w14:paraId="751C10ED" w14:textId="77777777" w:rsidTr="00EC0E6B">
        <w:trPr>
          <w:jc w:val="center"/>
        </w:trPr>
        <w:tc>
          <w:tcPr>
            <w:tcW w:w="4876" w:type="dxa"/>
          </w:tcPr>
          <w:p w14:paraId="7121B274" w14:textId="77777777" w:rsidR="00BF3DA9" w:rsidRPr="00A967FB" w:rsidRDefault="00BF3DA9" w:rsidP="00EC0E6B">
            <w:pPr>
              <w:pStyle w:val="Normal6a"/>
            </w:pPr>
          </w:p>
        </w:tc>
        <w:tc>
          <w:tcPr>
            <w:tcW w:w="4876" w:type="dxa"/>
          </w:tcPr>
          <w:p w14:paraId="34C7EEAC" w14:textId="77777777" w:rsidR="00BF3DA9" w:rsidRPr="00A967FB" w:rsidRDefault="00BF3DA9" w:rsidP="00EC0E6B">
            <w:pPr>
              <w:pStyle w:val="Normal6a"/>
              <w:jc w:val="center"/>
            </w:pPr>
            <w:r w:rsidRPr="00A967FB">
              <w:rPr>
                <w:b/>
                <w:i/>
              </w:rPr>
              <w:t>Dane statystyczne dotyczące egzekwowania przepisów</w:t>
            </w:r>
          </w:p>
        </w:tc>
      </w:tr>
      <w:tr w:rsidR="00A74CA6" w:rsidRPr="00A967FB" w14:paraId="6E22B45C" w14:textId="77777777" w:rsidTr="00EC0E6B">
        <w:trPr>
          <w:jc w:val="center"/>
        </w:trPr>
        <w:tc>
          <w:tcPr>
            <w:tcW w:w="4876" w:type="dxa"/>
          </w:tcPr>
          <w:p w14:paraId="50C24923" w14:textId="77777777" w:rsidR="00BF3DA9" w:rsidRPr="00A967FB" w:rsidRDefault="00BF3DA9" w:rsidP="00EC0E6B">
            <w:pPr>
              <w:pStyle w:val="Normal6a"/>
            </w:pPr>
          </w:p>
        </w:tc>
        <w:tc>
          <w:tcPr>
            <w:tcW w:w="4876" w:type="dxa"/>
          </w:tcPr>
          <w:p w14:paraId="487C9310" w14:textId="77777777" w:rsidR="00BF3DA9" w:rsidRPr="00A967FB" w:rsidRDefault="00BF3DA9" w:rsidP="00EC0E6B">
            <w:pPr>
              <w:pStyle w:val="Normal6a"/>
            </w:pPr>
            <w:r w:rsidRPr="00A967FB">
              <w:rPr>
                <w:b/>
                <w:i/>
              </w:rPr>
              <w:t xml:space="preserve">1. Organy nadzorcze zgłaszają w swoich sprawozdaniach z działalności zgodnie z </w:t>
            </w:r>
            <w:r w:rsidRPr="00A967FB">
              <w:rPr>
                <w:b/>
                <w:i/>
              </w:rPr>
              <w:lastRenderedPageBreak/>
              <w:t>art. 59 rozporządzenia (UE) 2016/679 następujące dane liczbowe:</w:t>
            </w:r>
          </w:p>
        </w:tc>
      </w:tr>
      <w:tr w:rsidR="00A74CA6" w:rsidRPr="00A967FB" w14:paraId="1A4229D7" w14:textId="77777777" w:rsidTr="00EC0E6B">
        <w:trPr>
          <w:jc w:val="center"/>
        </w:trPr>
        <w:tc>
          <w:tcPr>
            <w:tcW w:w="4876" w:type="dxa"/>
          </w:tcPr>
          <w:p w14:paraId="446E2EAC" w14:textId="77777777" w:rsidR="00BF3DA9" w:rsidRPr="00A967FB" w:rsidRDefault="00BF3DA9" w:rsidP="00EC0E6B">
            <w:pPr>
              <w:pStyle w:val="Normal6a"/>
            </w:pPr>
          </w:p>
        </w:tc>
        <w:tc>
          <w:tcPr>
            <w:tcW w:w="4876" w:type="dxa"/>
          </w:tcPr>
          <w:p w14:paraId="5201630F" w14:textId="77777777" w:rsidR="00BF3DA9" w:rsidRPr="00A967FB" w:rsidRDefault="00BF3DA9" w:rsidP="00EC0E6B">
            <w:pPr>
              <w:pStyle w:val="Normal6a"/>
            </w:pPr>
            <w:r w:rsidRPr="00A967FB">
              <w:rPr>
                <w:b/>
                <w:i/>
              </w:rPr>
              <w:t>a) liczbę postępowań wszczętych z urzędu przez organ nadzorczy;</w:t>
            </w:r>
          </w:p>
        </w:tc>
      </w:tr>
      <w:tr w:rsidR="00A74CA6" w:rsidRPr="00A967FB" w14:paraId="3FD63257" w14:textId="77777777" w:rsidTr="00EC0E6B">
        <w:trPr>
          <w:jc w:val="center"/>
        </w:trPr>
        <w:tc>
          <w:tcPr>
            <w:tcW w:w="4876" w:type="dxa"/>
          </w:tcPr>
          <w:p w14:paraId="774BEC74" w14:textId="77777777" w:rsidR="00BF3DA9" w:rsidRPr="00A967FB" w:rsidRDefault="00BF3DA9" w:rsidP="00EC0E6B">
            <w:pPr>
              <w:pStyle w:val="Normal6a"/>
            </w:pPr>
          </w:p>
        </w:tc>
        <w:tc>
          <w:tcPr>
            <w:tcW w:w="4876" w:type="dxa"/>
          </w:tcPr>
          <w:p w14:paraId="36BB05B1" w14:textId="77777777" w:rsidR="00BF3DA9" w:rsidRPr="00A967FB" w:rsidRDefault="00BF3DA9" w:rsidP="00EC0E6B">
            <w:pPr>
              <w:pStyle w:val="Normal6a"/>
            </w:pPr>
            <w:r w:rsidRPr="00A967FB">
              <w:rPr>
                <w:b/>
                <w:i/>
              </w:rPr>
              <w:t>b) liczbę postępowań wszczętych z urzędu przez inne organy nadzorcze;</w:t>
            </w:r>
          </w:p>
        </w:tc>
      </w:tr>
      <w:tr w:rsidR="00A74CA6" w:rsidRPr="00A967FB" w14:paraId="5131548C" w14:textId="77777777" w:rsidTr="00EC0E6B">
        <w:trPr>
          <w:jc w:val="center"/>
        </w:trPr>
        <w:tc>
          <w:tcPr>
            <w:tcW w:w="4876" w:type="dxa"/>
          </w:tcPr>
          <w:p w14:paraId="175601AF" w14:textId="77777777" w:rsidR="00BF3DA9" w:rsidRPr="00A967FB" w:rsidRDefault="00BF3DA9" w:rsidP="00EC0E6B">
            <w:pPr>
              <w:pStyle w:val="Normal6a"/>
            </w:pPr>
          </w:p>
        </w:tc>
        <w:tc>
          <w:tcPr>
            <w:tcW w:w="4876" w:type="dxa"/>
          </w:tcPr>
          <w:p w14:paraId="598B5464" w14:textId="77777777" w:rsidR="00BF3DA9" w:rsidRPr="00A967FB" w:rsidRDefault="00BF3DA9" w:rsidP="00EC0E6B">
            <w:pPr>
              <w:pStyle w:val="Normal6a"/>
            </w:pPr>
            <w:r w:rsidRPr="00A967FB">
              <w:rPr>
                <w:b/>
                <w:i/>
              </w:rPr>
              <w:t>c) liczbę otrzymanych skarg, w tym skarg odrzuconych, oddalonych, wycofanych, częściowo uwzględnionych, w pełni uwzględnionych lub w inny sposób rozstrzygniętych;</w:t>
            </w:r>
          </w:p>
        </w:tc>
      </w:tr>
      <w:tr w:rsidR="00A74CA6" w:rsidRPr="00A967FB" w14:paraId="58AB1762" w14:textId="77777777" w:rsidTr="00EC0E6B">
        <w:trPr>
          <w:jc w:val="center"/>
        </w:trPr>
        <w:tc>
          <w:tcPr>
            <w:tcW w:w="4876" w:type="dxa"/>
          </w:tcPr>
          <w:p w14:paraId="6C855EFD" w14:textId="77777777" w:rsidR="00BF3DA9" w:rsidRPr="00A967FB" w:rsidRDefault="00BF3DA9" w:rsidP="00EC0E6B">
            <w:pPr>
              <w:pStyle w:val="Normal6a"/>
            </w:pPr>
          </w:p>
        </w:tc>
        <w:tc>
          <w:tcPr>
            <w:tcW w:w="4876" w:type="dxa"/>
          </w:tcPr>
          <w:p w14:paraId="539A11D6" w14:textId="77777777" w:rsidR="00BF3DA9" w:rsidRPr="00A967FB" w:rsidRDefault="00BF3DA9" w:rsidP="00EC0E6B">
            <w:pPr>
              <w:pStyle w:val="Normal6a"/>
            </w:pPr>
            <w:r w:rsidRPr="00A967FB">
              <w:rPr>
                <w:b/>
                <w:i/>
              </w:rPr>
              <w:t>d) liczbę innych interakcji z osobami, których dane dotyczą, administratorami lub podmiotami przetwarzającymi;</w:t>
            </w:r>
          </w:p>
        </w:tc>
      </w:tr>
      <w:tr w:rsidR="00A74CA6" w:rsidRPr="00A967FB" w14:paraId="46C31B44" w14:textId="77777777" w:rsidTr="00EC0E6B">
        <w:trPr>
          <w:jc w:val="center"/>
        </w:trPr>
        <w:tc>
          <w:tcPr>
            <w:tcW w:w="4876" w:type="dxa"/>
          </w:tcPr>
          <w:p w14:paraId="36ACDFDF" w14:textId="77777777" w:rsidR="00BF3DA9" w:rsidRPr="00A967FB" w:rsidRDefault="00BF3DA9" w:rsidP="00EC0E6B">
            <w:pPr>
              <w:pStyle w:val="Normal6a"/>
            </w:pPr>
          </w:p>
        </w:tc>
        <w:tc>
          <w:tcPr>
            <w:tcW w:w="4876" w:type="dxa"/>
          </w:tcPr>
          <w:p w14:paraId="21153C9D" w14:textId="77777777" w:rsidR="00BF3DA9" w:rsidRPr="00A967FB" w:rsidRDefault="00BF3DA9" w:rsidP="00EC0E6B">
            <w:pPr>
              <w:pStyle w:val="Normal6a"/>
            </w:pPr>
            <w:r w:rsidRPr="00A967FB">
              <w:rPr>
                <w:b/>
                <w:i/>
              </w:rPr>
              <w:t>e) liczbę prawnie wiążących decyzji będących obecnie przedmiotem odwołania;</w:t>
            </w:r>
          </w:p>
        </w:tc>
      </w:tr>
      <w:tr w:rsidR="00A74CA6" w:rsidRPr="00A967FB" w14:paraId="289E7C54" w14:textId="77777777" w:rsidTr="00EC0E6B">
        <w:trPr>
          <w:jc w:val="center"/>
        </w:trPr>
        <w:tc>
          <w:tcPr>
            <w:tcW w:w="4876" w:type="dxa"/>
          </w:tcPr>
          <w:p w14:paraId="45F9DD70" w14:textId="77777777" w:rsidR="00BF3DA9" w:rsidRPr="00A967FB" w:rsidRDefault="00BF3DA9" w:rsidP="00EC0E6B">
            <w:pPr>
              <w:pStyle w:val="Normal6a"/>
            </w:pPr>
          </w:p>
        </w:tc>
        <w:tc>
          <w:tcPr>
            <w:tcW w:w="4876" w:type="dxa"/>
          </w:tcPr>
          <w:p w14:paraId="1DB0F472" w14:textId="77777777" w:rsidR="00BF3DA9" w:rsidRPr="00A967FB" w:rsidRDefault="00BF3DA9" w:rsidP="00EC0E6B">
            <w:pPr>
              <w:pStyle w:val="Normal6a"/>
            </w:pPr>
            <w:r w:rsidRPr="00A967FB">
              <w:rPr>
                <w:b/>
                <w:i/>
              </w:rPr>
              <w:t>f) liczbę i średni czas trwania otwartych i rozstrzygniętych do chwili obecnej postępowań zgodnie z lit. a)–d);</w:t>
            </w:r>
          </w:p>
        </w:tc>
      </w:tr>
      <w:tr w:rsidR="00A74CA6" w:rsidRPr="00A967FB" w14:paraId="7DAC05D2" w14:textId="77777777" w:rsidTr="00EC0E6B">
        <w:trPr>
          <w:jc w:val="center"/>
        </w:trPr>
        <w:tc>
          <w:tcPr>
            <w:tcW w:w="4876" w:type="dxa"/>
          </w:tcPr>
          <w:p w14:paraId="63145DDB" w14:textId="77777777" w:rsidR="00BF3DA9" w:rsidRPr="00A967FB" w:rsidRDefault="00BF3DA9" w:rsidP="00EC0E6B">
            <w:pPr>
              <w:pStyle w:val="Normal6a"/>
            </w:pPr>
          </w:p>
        </w:tc>
        <w:tc>
          <w:tcPr>
            <w:tcW w:w="4876" w:type="dxa"/>
          </w:tcPr>
          <w:p w14:paraId="1F61955E" w14:textId="77777777" w:rsidR="00BF3DA9" w:rsidRPr="00A967FB" w:rsidRDefault="00BF3DA9" w:rsidP="00EC0E6B">
            <w:pPr>
              <w:pStyle w:val="Normal6a"/>
            </w:pPr>
            <w:r w:rsidRPr="00A967FB">
              <w:rPr>
                <w:b/>
                <w:i/>
              </w:rPr>
              <w:t>g) liczbę każdego rodzaju środków podjętych zgodnie z art. 58 ust. 2 rozporządzenia (UE) 2016/679 lub obowiązującym prawem krajowym;</w:t>
            </w:r>
          </w:p>
        </w:tc>
      </w:tr>
      <w:tr w:rsidR="00A74CA6" w:rsidRPr="00A967FB" w14:paraId="28EE6A34" w14:textId="77777777" w:rsidTr="00EC0E6B">
        <w:trPr>
          <w:jc w:val="center"/>
        </w:trPr>
        <w:tc>
          <w:tcPr>
            <w:tcW w:w="4876" w:type="dxa"/>
          </w:tcPr>
          <w:p w14:paraId="4B683EDA" w14:textId="77777777" w:rsidR="00BF3DA9" w:rsidRPr="00A967FB" w:rsidRDefault="00BF3DA9" w:rsidP="00EC0E6B">
            <w:pPr>
              <w:pStyle w:val="Normal6a"/>
            </w:pPr>
          </w:p>
        </w:tc>
        <w:tc>
          <w:tcPr>
            <w:tcW w:w="4876" w:type="dxa"/>
          </w:tcPr>
          <w:p w14:paraId="79400AE2" w14:textId="77777777" w:rsidR="00BF3DA9" w:rsidRPr="00A967FB" w:rsidRDefault="00BF3DA9" w:rsidP="00EC0E6B">
            <w:pPr>
              <w:pStyle w:val="Normal6a"/>
            </w:pPr>
            <w:r w:rsidRPr="00A967FB">
              <w:rPr>
                <w:b/>
                <w:i/>
              </w:rPr>
              <w:t>h) liczbę i całkowitą kwotę kar pieniężnych nałożonych i pobranych zgodnie z art. 83 i 84 rozporządzenia (UE) 2016/679 lub odnośnym prawem krajowym; oraz</w:t>
            </w:r>
          </w:p>
        </w:tc>
      </w:tr>
      <w:tr w:rsidR="00A74CA6" w:rsidRPr="00A967FB" w14:paraId="126C4150" w14:textId="77777777" w:rsidTr="00EC0E6B">
        <w:trPr>
          <w:jc w:val="center"/>
        </w:trPr>
        <w:tc>
          <w:tcPr>
            <w:tcW w:w="4876" w:type="dxa"/>
          </w:tcPr>
          <w:p w14:paraId="5D6D0828" w14:textId="77777777" w:rsidR="00BF3DA9" w:rsidRPr="00A967FB" w:rsidRDefault="00BF3DA9" w:rsidP="00EC0E6B">
            <w:pPr>
              <w:pStyle w:val="Normal6a"/>
            </w:pPr>
          </w:p>
        </w:tc>
        <w:tc>
          <w:tcPr>
            <w:tcW w:w="4876" w:type="dxa"/>
          </w:tcPr>
          <w:p w14:paraId="3ADEDA5F" w14:textId="77777777" w:rsidR="00BF3DA9" w:rsidRPr="00A967FB" w:rsidRDefault="00BF3DA9" w:rsidP="00EC0E6B">
            <w:pPr>
              <w:pStyle w:val="Normal6a"/>
            </w:pPr>
            <w:r w:rsidRPr="00A967FB">
              <w:rPr>
                <w:b/>
                <w:i/>
              </w:rPr>
              <w:t>i) roczny budżet i liczbę pracowników w podziale na wyszkolenie, zadania i jednostki organizacyjne.</w:t>
            </w:r>
          </w:p>
        </w:tc>
      </w:tr>
      <w:tr w:rsidR="00A74CA6" w:rsidRPr="00A967FB" w14:paraId="6EF9824C" w14:textId="77777777" w:rsidTr="00EC0E6B">
        <w:trPr>
          <w:jc w:val="center"/>
        </w:trPr>
        <w:tc>
          <w:tcPr>
            <w:tcW w:w="4876" w:type="dxa"/>
          </w:tcPr>
          <w:p w14:paraId="5E124286" w14:textId="77777777" w:rsidR="00BF3DA9" w:rsidRPr="00A967FB" w:rsidRDefault="00BF3DA9" w:rsidP="00EC0E6B">
            <w:pPr>
              <w:pStyle w:val="Normal6a"/>
            </w:pPr>
          </w:p>
        </w:tc>
        <w:tc>
          <w:tcPr>
            <w:tcW w:w="4876" w:type="dxa"/>
          </w:tcPr>
          <w:p w14:paraId="7D8EEBD0" w14:textId="77777777" w:rsidR="00BF3DA9" w:rsidRPr="00A967FB" w:rsidRDefault="00BF3DA9" w:rsidP="00EC0E6B">
            <w:pPr>
              <w:pStyle w:val="Normal6a"/>
            </w:pPr>
            <w:r w:rsidRPr="00A967FB">
              <w:rPr>
                <w:b/>
                <w:i/>
              </w:rPr>
              <w:t>2. Organy nadzorcze muszą opublikować sprawozdanie z działalności za poprzedni rok bez zbędnej zwłoki, ale nie później niż do dnia 30 czerwca.</w:t>
            </w:r>
          </w:p>
        </w:tc>
      </w:tr>
      <w:tr w:rsidR="00A74CA6" w:rsidRPr="00A967FB" w14:paraId="6CE25E3D" w14:textId="77777777" w:rsidTr="00EC0E6B">
        <w:trPr>
          <w:jc w:val="center"/>
        </w:trPr>
        <w:tc>
          <w:tcPr>
            <w:tcW w:w="4876" w:type="dxa"/>
          </w:tcPr>
          <w:p w14:paraId="750881A3" w14:textId="77777777" w:rsidR="00BF3DA9" w:rsidRPr="00A967FB" w:rsidRDefault="00BF3DA9" w:rsidP="00EC0E6B">
            <w:pPr>
              <w:pStyle w:val="Normal6a"/>
            </w:pPr>
          </w:p>
        </w:tc>
        <w:tc>
          <w:tcPr>
            <w:tcW w:w="4876" w:type="dxa"/>
          </w:tcPr>
          <w:p w14:paraId="626236EF" w14:textId="77777777" w:rsidR="00BF3DA9" w:rsidRPr="00A967FB" w:rsidRDefault="00BF3DA9" w:rsidP="00EC0E6B">
            <w:pPr>
              <w:pStyle w:val="Normal6a"/>
            </w:pPr>
            <w:r w:rsidRPr="00A967FB">
              <w:rPr>
                <w:b/>
                <w:i/>
              </w:rPr>
              <w:t>3. Europejska Rada Ochrony Danych podaje do wiadomości publicznej informacje dotyczące wszystkich organów nadzorczych, o których mowa w ust. 1, nie później niż do dnia 31 lipca każdego roku.</w:t>
            </w:r>
          </w:p>
        </w:tc>
      </w:tr>
    </w:tbl>
    <w:p w14:paraId="43464E2F"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7B323D02" w14:textId="77777777" w:rsidR="00BF3DA9" w:rsidRPr="00A967FB" w:rsidRDefault="00BF3DA9" w:rsidP="00BF3DA9">
      <w:r w:rsidRPr="00A967FB">
        <w:rPr>
          <w:rStyle w:val="HideTWBExt"/>
        </w:rPr>
        <w:lastRenderedPageBreak/>
        <w:t>&lt;/Amend&gt;</w:t>
      </w:r>
    </w:p>
    <w:p w14:paraId="796B47C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452</w:t>
      </w:r>
      <w:r w:rsidRPr="00A967FB">
        <w:rPr>
          <w:rStyle w:val="HideTWBExt"/>
          <w:b w:val="0"/>
        </w:rPr>
        <w:t>&lt;/NumAm&gt;</w:t>
      </w:r>
    </w:p>
    <w:p w14:paraId="23AD20BE" w14:textId="77777777" w:rsidR="00BF3DA9" w:rsidRPr="00A967FB" w:rsidRDefault="00BF3DA9" w:rsidP="00BF3DA9">
      <w:pPr>
        <w:pStyle w:val="NormalBold"/>
      </w:pPr>
      <w:r w:rsidRPr="00A967FB">
        <w:rPr>
          <w:rStyle w:val="HideTWBExt"/>
          <w:b w:val="0"/>
        </w:rPr>
        <w:t>&lt;RepeatBlock-By&gt;&lt;Members&gt;</w:t>
      </w:r>
      <w:r w:rsidRPr="00A967FB">
        <w:t>Yana Toom</w:t>
      </w:r>
      <w:r w:rsidRPr="00A967FB">
        <w:rPr>
          <w:rStyle w:val="HideTWBExt"/>
          <w:b w:val="0"/>
        </w:rPr>
        <w:t>&lt;/Members&gt;</w:t>
      </w:r>
    </w:p>
    <w:p w14:paraId="43CDDA49" w14:textId="77777777" w:rsidR="00BF3DA9" w:rsidRPr="00A967FB" w:rsidRDefault="00BF3DA9" w:rsidP="00BF3DA9">
      <w:pPr>
        <w:pStyle w:val="NormalBold"/>
      </w:pPr>
      <w:r w:rsidRPr="00A967FB">
        <w:rPr>
          <w:rStyle w:val="HideTWBExt"/>
          <w:b w:val="0"/>
        </w:rPr>
        <w:t>&lt;/RepeatBlock-By&gt;</w:t>
      </w:r>
    </w:p>
    <w:p w14:paraId="4B3C0460"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5880B941" w14:textId="77777777" w:rsidR="00BF3DA9" w:rsidRPr="00A967FB" w:rsidRDefault="00BF3DA9" w:rsidP="00BF3DA9">
      <w:pPr>
        <w:pStyle w:val="NormalBold"/>
      </w:pPr>
      <w:r w:rsidRPr="00A967FB">
        <w:rPr>
          <w:rStyle w:val="HideTWBExt"/>
          <w:b w:val="0"/>
        </w:rPr>
        <w:t>&lt;Article&gt;</w:t>
      </w:r>
      <w:r w:rsidRPr="00A967FB">
        <w:t>Rozdział VI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C3A8F17" w14:textId="77777777" w:rsidTr="00EC0E6B">
        <w:trPr>
          <w:trHeight w:hRule="exact" w:val="240"/>
          <w:jc w:val="center"/>
        </w:trPr>
        <w:tc>
          <w:tcPr>
            <w:tcW w:w="9752" w:type="dxa"/>
            <w:gridSpan w:val="2"/>
          </w:tcPr>
          <w:p w14:paraId="5D4FDF68" w14:textId="77777777" w:rsidR="00BF3DA9" w:rsidRPr="00A967FB" w:rsidRDefault="00BF3DA9" w:rsidP="00EC0E6B"/>
        </w:tc>
      </w:tr>
      <w:tr w:rsidR="00A74CA6" w:rsidRPr="00A967FB" w14:paraId="1F31BDC2" w14:textId="77777777" w:rsidTr="00EC0E6B">
        <w:trPr>
          <w:trHeight w:val="240"/>
          <w:jc w:val="center"/>
        </w:trPr>
        <w:tc>
          <w:tcPr>
            <w:tcW w:w="4876" w:type="dxa"/>
          </w:tcPr>
          <w:p w14:paraId="4D905E4A" w14:textId="77777777" w:rsidR="00BF3DA9" w:rsidRPr="00A967FB" w:rsidRDefault="00BF3DA9" w:rsidP="00EC0E6B">
            <w:pPr>
              <w:pStyle w:val="AmColumnHeading"/>
            </w:pPr>
            <w:r w:rsidRPr="00A967FB">
              <w:t>Tekst proponowany przez Komisję</w:t>
            </w:r>
          </w:p>
        </w:tc>
        <w:tc>
          <w:tcPr>
            <w:tcW w:w="4876" w:type="dxa"/>
          </w:tcPr>
          <w:p w14:paraId="367E1D2B" w14:textId="77777777" w:rsidR="00BF3DA9" w:rsidRPr="00A967FB" w:rsidRDefault="00BF3DA9" w:rsidP="00EC0E6B">
            <w:pPr>
              <w:pStyle w:val="AmColumnHeading"/>
            </w:pPr>
            <w:r w:rsidRPr="00A967FB">
              <w:t>Poprawka</w:t>
            </w:r>
          </w:p>
        </w:tc>
      </w:tr>
      <w:tr w:rsidR="00A74CA6" w:rsidRPr="00A967FB" w14:paraId="1E11A478" w14:textId="77777777" w:rsidTr="00EC0E6B">
        <w:trPr>
          <w:jc w:val="center"/>
        </w:trPr>
        <w:tc>
          <w:tcPr>
            <w:tcW w:w="4876" w:type="dxa"/>
          </w:tcPr>
          <w:p w14:paraId="52498BB9" w14:textId="77777777" w:rsidR="00BF3DA9" w:rsidRPr="00A967FB" w:rsidRDefault="00BF3DA9" w:rsidP="00EC0E6B">
            <w:pPr>
              <w:pStyle w:val="Normal6a"/>
            </w:pPr>
          </w:p>
        </w:tc>
        <w:tc>
          <w:tcPr>
            <w:tcW w:w="4876" w:type="dxa"/>
          </w:tcPr>
          <w:p w14:paraId="6A8226A6" w14:textId="77777777" w:rsidR="00BF3DA9" w:rsidRPr="00A967FB" w:rsidRDefault="00BF3DA9" w:rsidP="00EC0E6B">
            <w:pPr>
              <w:pStyle w:val="Normal6a"/>
            </w:pPr>
            <w:r w:rsidRPr="00A967FB">
              <w:rPr>
                <w:b/>
                <w:i/>
              </w:rPr>
              <w:t>VIa</w:t>
            </w:r>
            <w:r w:rsidRPr="00A967FB">
              <w:tab/>
            </w:r>
            <w:r w:rsidRPr="00A967FB">
              <w:rPr>
                <w:b/>
                <w:i/>
              </w:rPr>
              <w:t>Egzekwowanie</w:t>
            </w:r>
          </w:p>
        </w:tc>
      </w:tr>
    </w:tbl>
    <w:p w14:paraId="25DF543B"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03AF1D99" w14:textId="77777777" w:rsidR="00BF3DA9" w:rsidRPr="00A967FB" w:rsidRDefault="00BF3DA9" w:rsidP="00BF3DA9">
      <w:pPr>
        <w:pStyle w:val="AmJustTitle"/>
      </w:pPr>
      <w:r w:rsidRPr="00A967FB">
        <w:rPr>
          <w:rStyle w:val="HideTWBExt"/>
          <w:i w:val="0"/>
        </w:rPr>
        <w:t>&lt;TitreJust&gt;</w:t>
      </w:r>
      <w:r w:rsidRPr="00A967FB">
        <w:t>Uzasadnienie</w:t>
      </w:r>
      <w:r w:rsidRPr="00A967FB">
        <w:rPr>
          <w:rStyle w:val="HideTWBExt"/>
          <w:i w:val="0"/>
        </w:rPr>
        <w:t>&lt;/TitreJust&gt;</w:t>
      </w:r>
    </w:p>
    <w:p w14:paraId="700F38F7" w14:textId="77777777" w:rsidR="00BF3DA9" w:rsidRPr="00A967FB" w:rsidRDefault="00BF3DA9" w:rsidP="00BF3DA9">
      <w:pPr>
        <w:pStyle w:val="AmJustText"/>
      </w:pPr>
      <w:r w:rsidRPr="00A967FB">
        <w:t>Tytuł nowego rozdziału, który obejmie nowy art. 28a dotyczący wzajemnego uznawania</w:t>
      </w:r>
    </w:p>
    <w:p w14:paraId="13095963" w14:textId="77777777" w:rsidR="00BF3DA9" w:rsidRPr="00A967FB" w:rsidRDefault="00BF3DA9" w:rsidP="00BF3DA9">
      <w:r w:rsidRPr="00A967FB">
        <w:rPr>
          <w:rStyle w:val="HideTWBExt"/>
        </w:rPr>
        <w:t>&lt;/Amend&gt;</w:t>
      </w:r>
    </w:p>
    <w:p w14:paraId="5A9988C4"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453</w:t>
      </w:r>
      <w:r w:rsidRPr="00A967FB">
        <w:rPr>
          <w:rStyle w:val="HideTWBExt"/>
          <w:b w:val="0"/>
        </w:rPr>
        <w:t>&lt;/NumAm&gt;</w:t>
      </w:r>
    </w:p>
    <w:p w14:paraId="4F20B02D" w14:textId="77777777" w:rsidR="00BF3DA9" w:rsidRPr="00A967FB" w:rsidRDefault="00BF3DA9" w:rsidP="00BF3DA9">
      <w:pPr>
        <w:pStyle w:val="NormalBold"/>
      </w:pPr>
      <w:r w:rsidRPr="00A967FB">
        <w:rPr>
          <w:rStyle w:val="HideTWBExt"/>
          <w:b w:val="0"/>
        </w:rPr>
        <w:t>&lt;RepeatBlock-By&gt;&lt;Members&gt;</w:t>
      </w:r>
      <w:r w:rsidRPr="00A967FB">
        <w:t>Petar Vitanov</w:t>
      </w:r>
      <w:r w:rsidRPr="00A967FB">
        <w:rPr>
          <w:rStyle w:val="HideTWBExt"/>
          <w:b w:val="0"/>
        </w:rPr>
        <w:t>&lt;/Members&gt;</w:t>
      </w:r>
    </w:p>
    <w:p w14:paraId="34139A8C" w14:textId="77777777" w:rsidR="00BF3DA9" w:rsidRPr="00A967FB" w:rsidRDefault="00BF3DA9" w:rsidP="00BF3DA9">
      <w:pPr>
        <w:pStyle w:val="NormalBold"/>
      </w:pPr>
      <w:r w:rsidRPr="00A967FB">
        <w:rPr>
          <w:rStyle w:val="HideTWBExt"/>
          <w:b w:val="0"/>
        </w:rPr>
        <w:t>&lt;/RepeatBlock-By&gt;</w:t>
      </w:r>
    </w:p>
    <w:p w14:paraId="6F1CAB6C"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39E941C6" w14:textId="77777777" w:rsidR="00BF3DA9" w:rsidRPr="00A967FB" w:rsidRDefault="00BF3DA9" w:rsidP="00BF3DA9">
      <w:pPr>
        <w:pStyle w:val="NormalBold"/>
      </w:pPr>
      <w:r w:rsidRPr="00A967FB">
        <w:rPr>
          <w:rStyle w:val="HideTWBExt"/>
          <w:b w:val="0"/>
        </w:rPr>
        <w:t>&lt;Article&gt;</w:t>
      </w:r>
      <w:r w:rsidRPr="00A967FB">
        <w:t>Artykuł 30 – akapit 2 a (nowy)</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7605AB07" w14:textId="77777777" w:rsidTr="00EC0E6B">
        <w:trPr>
          <w:trHeight w:hRule="exact" w:val="240"/>
          <w:jc w:val="center"/>
        </w:trPr>
        <w:tc>
          <w:tcPr>
            <w:tcW w:w="9752" w:type="dxa"/>
            <w:gridSpan w:val="2"/>
          </w:tcPr>
          <w:p w14:paraId="448D265E" w14:textId="77777777" w:rsidR="00BF3DA9" w:rsidRPr="00A967FB" w:rsidRDefault="00BF3DA9" w:rsidP="00EC0E6B"/>
        </w:tc>
      </w:tr>
      <w:tr w:rsidR="00A74CA6" w:rsidRPr="00A967FB" w14:paraId="51D6361D" w14:textId="77777777" w:rsidTr="00EC0E6B">
        <w:trPr>
          <w:trHeight w:val="240"/>
          <w:jc w:val="center"/>
        </w:trPr>
        <w:tc>
          <w:tcPr>
            <w:tcW w:w="4876" w:type="dxa"/>
          </w:tcPr>
          <w:p w14:paraId="527F254D" w14:textId="77777777" w:rsidR="00BF3DA9" w:rsidRPr="00A967FB" w:rsidRDefault="00BF3DA9" w:rsidP="00EC0E6B">
            <w:pPr>
              <w:pStyle w:val="AmColumnHeading"/>
            </w:pPr>
            <w:r w:rsidRPr="00A967FB">
              <w:t>Tekst proponowany przez Komisję</w:t>
            </w:r>
          </w:p>
        </w:tc>
        <w:tc>
          <w:tcPr>
            <w:tcW w:w="4876" w:type="dxa"/>
          </w:tcPr>
          <w:p w14:paraId="72C6DB41" w14:textId="77777777" w:rsidR="00BF3DA9" w:rsidRPr="00A967FB" w:rsidRDefault="00BF3DA9" w:rsidP="00EC0E6B">
            <w:pPr>
              <w:pStyle w:val="AmColumnHeading"/>
            </w:pPr>
            <w:r w:rsidRPr="00A967FB">
              <w:t>Poprawka</w:t>
            </w:r>
          </w:p>
        </w:tc>
      </w:tr>
      <w:tr w:rsidR="00A74CA6" w:rsidRPr="00A967FB" w14:paraId="1050163F" w14:textId="77777777" w:rsidTr="00EC0E6B">
        <w:trPr>
          <w:jc w:val="center"/>
        </w:trPr>
        <w:tc>
          <w:tcPr>
            <w:tcW w:w="4876" w:type="dxa"/>
          </w:tcPr>
          <w:p w14:paraId="21E6C6C9" w14:textId="77777777" w:rsidR="00BF3DA9" w:rsidRPr="00A967FB" w:rsidRDefault="00BF3DA9" w:rsidP="00EC0E6B">
            <w:pPr>
              <w:pStyle w:val="Normal6a"/>
            </w:pPr>
          </w:p>
        </w:tc>
        <w:tc>
          <w:tcPr>
            <w:tcW w:w="4876" w:type="dxa"/>
          </w:tcPr>
          <w:p w14:paraId="2D64D51A" w14:textId="30DC13FF" w:rsidR="00BF3DA9" w:rsidRPr="00A967FB" w:rsidRDefault="00BF3DA9" w:rsidP="00EC0E6B">
            <w:pPr>
              <w:pStyle w:val="Normal6a"/>
            </w:pPr>
            <w:r w:rsidRPr="00A967FB">
              <w:rPr>
                <w:b/>
                <w:i/>
              </w:rPr>
              <w:t>W drodze odstępstwa od akapitów pierwszego i drugiego art. 2b ust. 1 lit. c), art. 2c ust. 5, art. 2d ust. 3 i 6, art. 8 ust. 1 i art. 18 ust. 1 lit. a) stosuje się od dnia ... [sześć miesięcy od daty wejścia w życie niniejszego rozporządzenia]. W tym okresie wiodący organ nadzorczy udostępnia wszystkie dokumenty znajdujące się w jego aktach innym organom nadzorczym na ich żądanie za pomocą innych środków elektronicznych.</w:t>
            </w:r>
          </w:p>
        </w:tc>
      </w:tr>
    </w:tbl>
    <w:p w14:paraId="6B723385"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172F5DD8" w14:textId="77777777" w:rsidR="00BF3DA9" w:rsidRPr="00A967FB" w:rsidRDefault="00BF3DA9" w:rsidP="00BF3DA9">
      <w:r w:rsidRPr="00A967FB">
        <w:rPr>
          <w:rStyle w:val="HideTWBExt"/>
        </w:rPr>
        <w:t>&lt;/Amend&gt;</w:t>
      </w:r>
    </w:p>
    <w:p w14:paraId="1BF7DC73" w14:textId="77777777" w:rsidR="00BF3DA9" w:rsidRPr="00A967FB" w:rsidRDefault="00BF3DA9" w:rsidP="00BF3DA9">
      <w:pPr>
        <w:pStyle w:val="AmNumberTabs"/>
      </w:pPr>
      <w:r w:rsidRPr="00A967FB">
        <w:rPr>
          <w:rStyle w:val="HideTWBExt"/>
          <w:b w:val="0"/>
        </w:rPr>
        <w:t>&lt;Amend&gt;</w:t>
      </w:r>
      <w:r w:rsidRPr="00A967FB">
        <w:t>Poprawka</w:t>
      </w:r>
      <w:r w:rsidRPr="00A967FB">
        <w:tab/>
      </w:r>
      <w:r w:rsidRPr="00A967FB">
        <w:tab/>
      </w:r>
      <w:r w:rsidRPr="00A967FB">
        <w:rPr>
          <w:rStyle w:val="HideTWBExt"/>
          <w:b w:val="0"/>
        </w:rPr>
        <w:t>&lt;NumAm&gt;</w:t>
      </w:r>
      <w:r w:rsidRPr="00A967FB">
        <w:t>454</w:t>
      </w:r>
      <w:r w:rsidRPr="00A967FB">
        <w:rPr>
          <w:rStyle w:val="HideTWBExt"/>
          <w:b w:val="0"/>
        </w:rPr>
        <w:t>&lt;/NumAm&gt;</w:t>
      </w:r>
    </w:p>
    <w:p w14:paraId="0ED0F9AD" w14:textId="77777777" w:rsidR="00BF3DA9" w:rsidRPr="00A967FB" w:rsidRDefault="00BF3DA9" w:rsidP="00BF3DA9">
      <w:pPr>
        <w:pStyle w:val="NormalBold"/>
      </w:pPr>
      <w:r w:rsidRPr="00A967FB">
        <w:rPr>
          <w:rStyle w:val="HideTWBExt"/>
          <w:b w:val="0"/>
        </w:rPr>
        <w:t>&lt;RepeatBlock-By&gt;&lt;Members&gt;</w:t>
      </w:r>
      <w:r w:rsidRPr="00A967FB">
        <w:t>Axel Voss</w:t>
      </w:r>
      <w:r w:rsidRPr="00A967FB">
        <w:rPr>
          <w:rStyle w:val="HideTWBExt"/>
          <w:b w:val="0"/>
        </w:rPr>
        <w:t>&lt;/Members&gt;</w:t>
      </w:r>
    </w:p>
    <w:p w14:paraId="020729C8" w14:textId="77777777" w:rsidR="00BF3DA9" w:rsidRPr="00A967FB" w:rsidRDefault="00BF3DA9" w:rsidP="00BF3DA9">
      <w:pPr>
        <w:pStyle w:val="NormalBold"/>
      </w:pPr>
      <w:r w:rsidRPr="00A967FB">
        <w:rPr>
          <w:rStyle w:val="HideTWBExt"/>
          <w:b w:val="0"/>
        </w:rPr>
        <w:t>&lt;/RepeatBlock-By&gt;</w:t>
      </w:r>
    </w:p>
    <w:p w14:paraId="67DA9F84" w14:textId="77777777" w:rsidR="00BF3DA9" w:rsidRPr="00A967FB" w:rsidRDefault="00BF3DA9" w:rsidP="00BF3DA9">
      <w:pPr>
        <w:pStyle w:val="NormalBold"/>
      </w:pPr>
      <w:r w:rsidRPr="00A967FB">
        <w:rPr>
          <w:rStyle w:val="HideTWBExt"/>
          <w:b w:val="0"/>
        </w:rPr>
        <w:t>&lt;DocAmend&gt;</w:t>
      </w:r>
      <w:r w:rsidRPr="00A967FB">
        <w:t>Wniosek dotyczący rozporządzenia</w:t>
      </w:r>
      <w:r w:rsidRPr="00A967FB">
        <w:rPr>
          <w:rStyle w:val="HideTWBExt"/>
          <w:b w:val="0"/>
        </w:rPr>
        <w:t>&lt;/DocAmend&gt;</w:t>
      </w:r>
    </w:p>
    <w:p w14:paraId="49267E32" w14:textId="77777777" w:rsidR="00BF3DA9" w:rsidRPr="00A967FB" w:rsidRDefault="00BF3DA9" w:rsidP="00BF3DA9">
      <w:pPr>
        <w:pStyle w:val="NormalBold"/>
      </w:pPr>
      <w:r w:rsidRPr="00A967FB">
        <w:rPr>
          <w:rStyle w:val="HideTWBExt"/>
          <w:b w:val="0"/>
        </w:rPr>
        <w:t>&lt;Article&gt;</w:t>
      </w:r>
      <w:r w:rsidRPr="00A967FB">
        <w:t>Załącznik – tytuł</w:t>
      </w:r>
      <w:r w:rsidRPr="00A96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A6" w:rsidRPr="00A967FB" w14:paraId="5289407E" w14:textId="77777777" w:rsidTr="00EC0E6B">
        <w:trPr>
          <w:trHeight w:hRule="exact" w:val="240"/>
          <w:jc w:val="center"/>
        </w:trPr>
        <w:tc>
          <w:tcPr>
            <w:tcW w:w="9752" w:type="dxa"/>
            <w:gridSpan w:val="2"/>
          </w:tcPr>
          <w:p w14:paraId="64C41C94" w14:textId="77777777" w:rsidR="00BF3DA9" w:rsidRPr="00A967FB" w:rsidRDefault="00BF3DA9" w:rsidP="00EC0E6B"/>
        </w:tc>
      </w:tr>
      <w:tr w:rsidR="00A74CA6" w:rsidRPr="00A967FB" w14:paraId="27333894" w14:textId="77777777" w:rsidTr="00EC0E6B">
        <w:trPr>
          <w:trHeight w:val="240"/>
          <w:jc w:val="center"/>
        </w:trPr>
        <w:tc>
          <w:tcPr>
            <w:tcW w:w="4876" w:type="dxa"/>
          </w:tcPr>
          <w:p w14:paraId="767BFCBC" w14:textId="77777777" w:rsidR="00BF3DA9" w:rsidRPr="00A967FB" w:rsidRDefault="00BF3DA9" w:rsidP="00EC0E6B">
            <w:pPr>
              <w:pStyle w:val="AmColumnHeading"/>
            </w:pPr>
            <w:r w:rsidRPr="00A967FB">
              <w:lastRenderedPageBreak/>
              <w:t>Tekst proponowany przez Komisję</w:t>
            </w:r>
          </w:p>
        </w:tc>
        <w:tc>
          <w:tcPr>
            <w:tcW w:w="4876" w:type="dxa"/>
          </w:tcPr>
          <w:p w14:paraId="0D9BA5C5" w14:textId="77777777" w:rsidR="00BF3DA9" w:rsidRPr="00A967FB" w:rsidRDefault="00BF3DA9" w:rsidP="00EC0E6B">
            <w:pPr>
              <w:pStyle w:val="AmColumnHeading"/>
            </w:pPr>
            <w:r w:rsidRPr="00A967FB">
              <w:t>Poprawka</w:t>
            </w:r>
          </w:p>
        </w:tc>
      </w:tr>
      <w:tr w:rsidR="00A74CA6" w:rsidRPr="00A967FB" w14:paraId="3DEB6D3A" w14:textId="77777777" w:rsidTr="00EC0E6B">
        <w:trPr>
          <w:jc w:val="center"/>
        </w:trPr>
        <w:tc>
          <w:tcPr>
            <w:tcW w:w="4876" w:type="dxa"/>
          </w:tcPr>
          <w:p w14:paraId="730E6093" w14:textId="77777777" w:rsidR="00BF3DA9" w:rsidRPr="00A967FB" w:rsidRDefault="00BF3DA9" w:rsidP="00EC0E6B">
            <w:pPr>
              <w:pStyle w:val="Normal6a"/>
            </w:pPr>
          </w:p>
        </w:tc>
        <w:tc>
          <w:tcPr>
            <w:tcW w:w="4876" w:type="dxa"/>
          </w:tcPr>
          <w:p w14:paraId="099BED4E" w14:textId="77777777" w:rsidR="00BF3DA9" w:rsidRPr="00A967FB" w:rsidRDefault="00BF3DA9" w:rsidP="00EC0E6B">
            <w:pPr>
              <w:pStyle w:val="Normal6a"/>
            </w:pPr>
            <w:r w:rsidRPr="00A967FB">
              <w:t>Część A – punkt 3</w:t>
            </w:r>
            <w:r w:rsidRPr="00A967FB">
              <w:rPr>
                <w:b/>
                <w:i/>
              </w:rPr>
              <w:t xml:space="preserve"> </w:t>
            </w:r>
            <w:r w:rsidRPr="00A967FB">
              <w:t>Podmiot, którego dane osobowe przetwarzane są z naruszeniem przepisów rozporządzenia (UE) 2016/679</w:t>
            </w:r>
            <w:r w:rsidRPr="00A967FB">
              <w:rPr>
                <w:b/>
                <w:i/>
              </w:rPr>
              <w:t xml:space="preserve"> </w:t>
            </w:r>
            <w:r w:rsidRPr="00A967FB">
              <w:t>Proszę podać wszystkie posiadane informacje, które mogą ułatwić identyfikację podmiotu, którego dotyczy skarga</w:t>
            </w:r>
            <w:r w:rsidRPr="00A967FB">
              <w:rPr>
                <w:b/>
                <w:i/>
              </w:rPr>
              <w:t>, w tym informację, czy kontaktowano się z tym podmiotem przed złożeniem skargi, oraz wyniki takich działań</w:t>
            </w:r>
            <w:r w:rsidRPr="00A967FB">
              <w:t>.</w:t>
            </w:r>
            <w:r w:rsidRPr="00A967FB">
              <w:rPr>
                <w:b/>
                <w:i/>
              </w:rPr>
              <w:t xml:space="preserve"> W miarę możliwości proszę załączyć wszelką korespondencję z tym podmiotem.</w:t>
            </w:r>
            <w:r w:rsidRPr="00A967FB">
              <w:br/>
            </w:r>
            <w:r w:rsidRPr="00A967FB">
              <w:rPr>
                <w:i/>
              </w:rPr>
              <w:t>Jednocześnie należy skreślić akapit drugi części B.</w:t>
            </w:r>
          </w:p>
        </w:tc>
      </w:tr>
    </w:tbl>
    <w:p w14:paraId="0BCA2423" w14:textId="77777777" w:rsidR="00BF3DA9" w:rsidRPr="00A967FB" w:rsidRDefault="00BF3DA9" w:rsidP="00BF3DA9">
      <w:pPr>
        <w:pStyle w:val="AmOrLang"/>
      </w:pPr>
      <w:r w:rsidRPr="00A967FB">
        <w:t xml:space="preserve">Or. </w:t>
      </w:r>
      <w:r w:rsidRPr="00A967FB">
        <w:rPr>
          <w:rStyle w:val="HideTWBExt"/>
        </w:rPr>
        <w:t>&lt;Original&gt;</w:t>
      </w:r>
      <w:r w:rsidRPr="00A967FB">
        <w:rPr>
          <w:rStyle w:val="HideTWBInt"/>
        </w:rPr>
        <w:t>{EN}</w:t>
      </w:r>
      <w:r w:rsidRPr="00A967FB">
        <w:t>en</w:t>
      </w:r>
      <w:r w:rsidRPr="00A967FB">
        <w:rPr>
          <w:rStyle w:val="HideTWBExt"/>
        </w:rPr>
        <w:t>&lt;/Original&gt;</w:t>
      </w:r>
    </w:p>
    <w:p w14:paraId="59DBC32C" w14:textId="6174AD26" w:rsidR="00BF3DA9" w:rsidRPr="00A967FB" w:rsidRDefault="00BF3DA9" w:rsidP="00BF3DA9">
      <w:r w:rsidRPr="00A967FB">
        <w:rPr>
          <w:rStyle w:val="HideTWBExt"/>
        </w:rPr>
        <w:t>&lt;/Amend&gt;&lt;/RepeatBlock-Amend&gt;</w:t>
      </w:r>
    </w:p>
    <w:p w14:paraId="1CE43EA2" w14:textId="0325112D" w:rsidR="008363E4" w:rsidRPr="00A967FB" w:rsidRDefault="008363E4" w:rsidP="00BF3DA9"/>
    <w:sectPr w:rsidR="008363E4" w:rsidRPr="00A967FB" w:rsidSect="00330A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D861D" w14:textId="77777777" w:rsidR="0093686B" w:rsidRPr="00A967FB" w:rsidRDefault="0093686B">
      <w:r w:rsidRPr="00A967FB">
        <w:separator/>
      </w:r>
    </w:p>
  </w:endnote>
  <w:endnote w:type="continuationSeparator" w:id="0">
    <w:p w14:paraId="58F1D1B3" w14:textId="77777777" w:rsidR="0093686B" w:rsidRPr="00A967FB" w:rsidRDefault="0093686B">
      <w:r w:rsidRPr="00A96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311CD" w14:textId="2A0D49DA" w:rsidR="00330AF6" w:rsidRPr="00A967FB" w:rsidRDefault="00330AF6" w:rsidP="00330AF6">
    <w:pPr>
      <w:pStyle w:val="EPFooter"/>
    </w:pPr>
    <w:r w:rsidRPr="00A967FB">
      <w:t>PE</w:t>
    </w:r>
    <w:r w:rsidRPr="00A967FB">
      <w:rPr>
        <w:rStyle w:val="HideTWBExt"/>
      </w:rPr>
      <w:t>&lt;NoPE&gt;</w:t>
    </w:r>
    <w:r w:rsidRPr="00A967FB">
      <w:t>757.368</w:t>
    </w:r>
    <w:r w:rsidRPr="00A967FB">
      <w:rPr>
        <w:rStyle w:val="HideTWBExt"/>
      </w:rPr>
      <w:t>&lt;/NoPE&gt;&lt;Version&gt;</w:t>
    </w:r>
    <w:r w:rsidRPr="00A967FB">
      <w:t>v01-00</w:t>
    </w:r>
    <w:r w:rsidRPr="00A967FB">
      <w:rPr>
        <w:rStyle w:val="HideTWBExt"/>
      </w:rPr>
      <w:t>&lt;/Version&gt;</w:t>
    </w:r>
    <w:r w:rsidRPr="00A967FB">
      <w:tab/>
    </w:r>
    <w:r w:rsidRPr="00A967FB">
      <w:fldChar w:fldCharType="begin"/>
    </w:r>
    <w:r w:rsidRPr="00A967FB">
      <w:instrText xml:space="preserve"> PAGE  \* MERGEFORMAT </w:instrText>
    </w:r>
    <w:r w:rsidRPr="00A967FB">
      <w:fldChar w:fldCharType="separate"/>
    </w:r>
    <w:r w:rsidR="00A841D2">
      <w:rPr>
        <w:noProof/>
      </w:rPr>
      <w:t>2</w:t>
    </w:r>
    <w:r w:rsidRPr="00A967FB">
      <w:fldChar w:fldCharType="end"/>
    </w:r>
    <w:r w:rsidRPr="00A967FB">
      <w:t>/</w:t>
    </w:r>
    <w:fldSimple w:instr=" NUMPAGES  \* MERGEFORMAT ">
      <w:r w:rsidR="00A841D2">
        <w:rPr>
          <w:noProof/>
        </w:rPr>
        <w:t>140</w:t>
      </w:r>
    </w:fldSimple>
    <w:r w:rsidRPr="00A967FB">
      <w:tab/>
    </w:r>
    <w:r w:rsidRPr="00A967FB">
      <w:rPr>
        <w:rStyle w:val="HideTWBExt"/>
      </w:rPr>
      <w:t>&lt;PathFdR&gt;</w:t>
    </w:r>
    <w:r w:rsidRPr="00A967FB">
      <w:t>AM\1292841PL.docx</w:t>
    </w:r>
    <w:r w:rsidRPr="00A967FB">
      <w:rPr>
        <w:rStyle w:val="HideTWBExt"/>
      </w:rPr>
      <w:t>&lt;/PathFdR&gt;</w:t>
    </w:r>
  </w:p>
  <w:p w14:paraId="05429F32" w14:textId="7B0CED12" w:rsidR="00D82FCC" w:rsidRPr="00A967FB" w:rsidRDefault="00330AF6" w:rsidP="00330AF6">
    <w:pPr>
      <w:pStyle w:val="EPFooter2"/>
    </w:pPr>
    <w:r w:rsidRPr="00A967F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E3E8B" w14:textId="51157C69" w:rsidR="00330AF6" w:rsidRPr="00A967FB" w:rsidRDefault="00330AF6" w:rsidP="00330AF6">
    <w:pPr>
      <w:pStyle w:val="EPFooter"/>
    </w:pPr>
    <w:r w:rsidRPr="00A967FB">
      <w:rPr>
        <w:rStyle w:val="HideTWBExt"/>
      </w:rPr>
      <w:t>&lt;PathFdR&gt;</w:t>
    </w:r>
    <w:r w:rsidRPr="00A967FB">
      <w:t>AM\1292841PL.docx</w:t>
    </w:r>
    <w:r w:rsidRPr="00A967FB">
      <w:rPr>
        <w:rStyle w:val="HideTWBExt"/>
      </w:rPr>
      <w:t>&lt;/PathFdR&gt;</w:t>
    </w:r>
    <w:r w:rsidRPr="00A967FB">
      <w:tab/>
    </w:r>
    <w:r w:rsidRPr="00A967FB">
      <w:fldChar w:fldCharType="begin"/>
    </w:r>
    <w:r w:rsidRPr="00A967FB">
      <w:instrText xml:space="preserve"> PAGE  \* MERGEFORMAT </w:instrText>
    </w:r>
    <w:r w:rsidRPr="00A967FB">
      <w:fldChar w:fldCharType="separate"/>
    </w:r>
    <w:r w:rsidR="00A841D2">
      <w:rPr>
        <w:noProof/>
      </w:rPr>
      <w:t>3</w:t>
    </w:r>
    <w:r w:rsidRPr="00A967FB">
      <w:fldChar w:fldCharType="end"/>
    </w:r>
    <w:r w:rsidRPr="00A967FB">
      <w:t>/</w:t>
    </w:r>
    <w:fldSimple w:instr=" NUMPAGES  \* MERGEFORMAT ">
      <w:r w:rsidR="00A841D2">
        <w:rPr>
          <w:noProof/>
        </w:rPr>
        <w:t>140</w:t>
      </w:r>
    </w:fldSimple>
    <w:r w:rsidRPr="00A967FB">
      <w:tab/>
      <w:t>PE</w:t>
    </w:r>
    <w:r w:rsidRPr="00A967FB">
      <w:rPr>
        <w:rStyle w:val="HideTWBExt"/>
      </w:rPr>
      <w:t>&lt;NoPE&gt;</w:t>
    </w:r>
    <w:r w:rsidRPr="00A967FB">
      <w:t>757.368</w:t>
    </w:r>
    <w:r w:rsidRPr="00A967FB">
      <w:rPr>
        <w:rStyle w:val="HideTWBExt"/>
      </w:rPr>
      <w:t>&lt;/NoPE&gt;&lt;Version&gt;</w:t>
    </w:r>
    <w:r w:rsidRPr="00A967FB">
      <w:t>v01-00</w:t>
    </w:r>
    <w:r w:rsidRPr="00A967FB">
      <w:rPr>
        <w:rStyle w:val="HideTWBExt"/>
      </w:rPr>
      <w:t>&lt;/Version&gt;</w:t>
    </w:r>
  </w:p>
  <w:p w14:paraId="3F2F1197" w14:textId="2A078A96" w:rsidR="00D82FCC" w:rsidRPr="00A967FB" w:rsidRDefault="00330AF6" w:rsidP="00330AF6">
    <w:pPr>
      <w:pStyle w:val="EPFooter2"/>
    </w:pPr>
    <w:r w:rsidRPr="00A967FB">
      <w:tab/>
    </w:r>
    <w:r w:rsidRPr="00A967FB">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D6FE" w14:textId="77777777" w:rsidR="00330AF6" w:rsidRPr="00A967FB" w:rsidRDefault="00330AF6" w:rsidP="00330AF6">
    <w:pPr>
      <w:pStyle w:val="EPFooter"/>
    </w:pPr>
    <w:r w:rsidRPr="00A967FB">
      <w:rPr>
        <w:rStyle w:val="HideTWBExt"/>
      </w:rPr>
      <w:t>&lt;PathFdR&gt;</w:t>
    </w:r>
    <w:r w:rsidRPr="00A967FB">
      <w:t>AM\1292841PL.docx</w:t>
    </w:r>
    <w:r w:rsidRPr="00A967FB">
      <w:rPr>
        <w:rStyle w:val="HideTWBExt"/>
      </w:rPr>
      <w:t>&lt;/PathFdR&gt;</w:t>
    </w:r>
    <w:r w:rsidRPr="00A967FB">
      <w:tab/>
    </w:r>
    <w:r w:rsidRPr="00A967FB">
      <w:tab/>
      <w:t>PE</w:t>
    </w:r>
    <w:r w:rsidRPr="00A967FB">
      <w:rPr>
        <w:rStyle w:val="HideTWBExt"/>
      </w:rPr>
      <w:t>&lt;NoPE&gt;</w:t>
    </w:r>
    <w:r w:rsidRPr="00A967FB">
      <w:t>757.368</w:t>
    </w:r>
    <w:r w:rsidRPr="00A967FB">
      <w:rPr>
        <w:rStyle w:val="HideTWBExt"/>
      </w:rPr>
      <w:t>&lt;/NoPE&gt;&lt;Version&gt;</w:t>
    </w:r>
    <w:r w:rsidRPr="00A967FB">
      <w:t>v01-00</w:t>
    </w:r>
    <w:r w:rsidRPr="00A967FB">
      <w:rPr>
        <w:rStyle w:val="HideTWBExt"/>
      </w:rPr>
      <w:t>&lt;/Version&gt;</w:t>
    </w:r>
  </w:p>
  <w:p w14:paraId="28521859" w14:textId="45B54C76" w:rsidR="00D82FCC" w:rsidRPr="00A967FB" w:rsidRDefault="00330AF6" w:rsidP="00330AF6">
    <w:pPr>
      <w:pStyle w:val="EPFooter2"/>
    </w:pPr>
    <w:r w:rsidRPr="00A967FB">
      <w:t>PL</w:t>
    </w:r>
    <w:r w:rsidRPr="00A967FB">
      <w:tab/>
    </w:r>
    <w:r w:rsidRPr="00A967FB">
      <w:rPr>
        <w:b w:val="0"/>
        <w:i/>
        <w:color w:val="C0C0C0"/>
        <w:sz w:val="22"/>
      </w:rPr>
      <w:t>Zjednoczona w różnorodności</w:t>
    </w:r>
    <w:r w:rsidRPr="00A967FB">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2FC9D" w14:textId="77777777" w:rsidR="0093686B" w:rsidRPr="00A967FB" w:rsidRDefault="0093686B">
      <w:r w:rsidRPr="00A967FB">
        <w:separator/>
      </w:r>
    </w:p>
  </w:footnote>
  <w:footnote w:type="continuationSeparator" w:id="0">
    <w:p w14:paraId="3F18D895" w14:textId="77777777" w:rsidR="0093686B" w:rsidRPr="00A967FB" w:rsidRDefault="0093686B">
      <w:r w:rsidRPr="00A96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5CCB" w14:textId="77777777" w:rsidR="006F738D" w:rsidRDefault="006F7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F77B" w14:textId="77777777" w:rsidR="006F738D" w:rsidRDefault="006F7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1F62A" w14:textId="77777777" w:rsidR="006F738D" w:rsidRDefault="006F7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PL"/>
    <w:docVar w:name="TXTLANGUEMIN" w:val="pl"/>
    <w:docVar w:name="TXTNRFIRSTAM" w:val="219"/>
    <w:docVar w:name="TXTNRLASTAM" w:val="454"/>
    <w:docVar w:name="TXTNRPE" w:val="757.368"/>
    <w:docVar w:name="TXTPEorAP" w:val="PE"/>
    <w:docVar w:name="TXTROUTE" w:val="AM\1292841PL.docx"/>
    <w:docVar w:name="TXTVERSION" w:val="01-00"/>
  </w:docVars>
  <w:rsids>
    <w:rsidRoot w:val="009368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30AF6"/>
    <w:rsid w:val="00363AD3"/>
    <w:rsid w:val="003743DE"/>
    <w:rsid w:val="0037660F"/>
    <w:rsid w:val="00384E84"/>
    <w:rsid w:val="0038705A"/>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7728A"/>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6F738D"/>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686B"/>
    <w:rsid w:val="00966038"/>
    <w:rsid w:val="009A65D8"/>
    <w:rsid w:val="009B0305"/>
    <w:rsid w:val="009F230F"/>
    <w:rsid w:val="00A15973"/>
    <w:rsid w:val="00A233E9"/>
    <w:rsid w:val="00A46736"/>
    <w:rsid w:val="00A507FC"/>
    <w:rsid w:val="00A5426B"/>
    <w:rsid w:val="00A74CA6"/>
    <w:rsid w:val="00A841D2"/>
    <w:rsid w:val="00A845EF"/>
    <w:rsid w:val="00A84E16"/>
    <w:rsid w:val="00A93389"/>
    <w:rsid w:val="00A93F8C"/>
    <w:rsid w:val="00A967FB"/>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F3DA9"/>
    <w:rsid w:val="00C10F61"/>
    <w:rsid w:val="00C22CC4"/>
    <w:rsid w:val="00C2336C"/>
    <w:rsid w:val="00C35E35"/>
    <w:rsid w:val="00C41E32"/>
    <w:rsid w:val="00C92798"/>
    <w:rsid w:val="00CB34F1"/>
    <w:rsid w:val="00CB7B07"/>
    <w:rsid w:val="00CC3983"/>
    <w:rsid w:val="00D00CC7"/>
    <w:rsid w:val="00D04D9A"/>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6869"/>
    <w:rsid w:val="00FA192C"/>
    <w:rsid w:val="00FC1B08"/>
    <w:rsid w:val="00FC6877"/>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1595D"/>
  <w15:chartTrackingRefBased/>
  <w15:docId w15:val="{8530C380-C77F-494E-847C-B4D9D9E7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57728A"/>
    <w:rPr>
      <w:rFonts w:ascii="Arial" w:hAnsi="Arial"/>
      <w:b/>
      <w:i/>
      <w:color w:val="C0C0C0"/>
      <w:sz w:val="22"/>
    </w:rPr>
  </w:style>
  <w:style w:type="paragraph" w:customStyle="1" w:styleId="EPFooterLandscape">
    <w:name w:val="EPFooterLandscape"/>
    <w:rsid w:val="0057728A"/>
    <w:pPr>
      <w:widowControl w:val="0"/>
      <w:tabs>
        <w:tab w:val="center" w:pos="6800"/>
        <w:tab w:val="right" w:pos="15020"/>
      </w:tabs>
    </w:pPr>
    <w:rPr>
      <w:sz w:val="22"/>
      <w:lang w:val="en-US" w:eastAsia="en-US"/>
    </w:rPr>
  </w:style>
  <w:style w:type="paragraph" w:customStyle="1" w:styleId="Normal0">
    <w:name w:val="Normal0"/>
    <w:basedOn w:val="Normal"/>
    <w:rsid w:val="0057728A"/>
    <w:rPr>
      <w:sz w:val="0"/>
      <w:szCs w:val="24"/>
      <w:lang w:val="en-US" w:eastAsia="en-US"/>
    </w:rPr>
  </w:style>
  <w:style w:type="paragraph" w:customStyle="1" w:styleId="EPFooter2Landscape">
    <w:name w:val="EPFooter2Landscape"/>
    <w:rsid w:val="0057728A"/>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57728A"/>
    <w:rPr>
      <w:rFonts w:ascii="Arial" w:hAnsi="Arial"/>
      <w:b w:val="0"/>
      <w:i/>
      <w:color w:val="AEAAAA"/>
      <w:sz w:val="22"/>
      <w:shd w:val="clear" w:color="0000BF" w:fill="0000BF"/>
    </w:rPr>
  </w:style>
  <w:style w:type="paragraph" w:customStyle="1" w:styleId="PMissingStyle">
    <w:name w:val="P_MissingStyle"/>
    <w:basedOn w:val="Normal"/>
    <w:rsid w:val="0057728A"/>
    <w:rPr>
      <w:color w:val="FFFFFF"/>
      <w:szCs w:val="24"/>
      <w:shd w:val="clear" w:color="000000" w:fill="000000"/>
      <w:lang w:val="en-US" w:eastAsia="en-US"/>
    </w:rPr>
  </w:style>
  <w:style w:type="character" w:customStyle="1" w:styleId="CMissingStyle">
    <w:name w:val="C_MissingStyle"/>
    <w:rsid w:val="0057728A"/>
    <w:rPr>
      <w:color w:val="FFFFFF"/>
      <w:sz w:val="22"/>
      <w:shd w:val="clear" w:color="000000" w:fill="000000"/>
    </w:rPr>
  </w:style>
  <w:style w:type="paragraph" w:customStyle="1" w:styleId="Normal12a">
    <w:name w:val="Normal12a"/>
    <w:basedOn w:val="Normal"/>
    <w:rsid w:val="0057728A"/>
    <w:pPr>
      <w:spacing w:after="240"/>
    </w:pPr>
    <w:rPr>
      <w:szCs w:val="24"/>
      <w:lang w:val="en-US" w:eastAsia="en-US"/>
    </w:rPr>
  </w:style>
  <w:style w:type="paragraph" w:styleId="Footer">
    <w:name w:val="footer"/>
    <w:basedOn w:val="Normal"/>
    <w:link w:val="FooterChar"/>
    <w:semiHidden/>
    <w:rsid w:val="00D04D9A"/>
    <w:pPr>
      <w:tabs>
        <w:tab w:val="center" w:pos="4680"/>
        <w:tab w:val="right" w:pos="9360"/>
      </w:tabs>
    </w:pPr>
  </w:style>
  <w:style w:type="character" w:customStyle="1" w:styleId="FooterChar">
    <w:name w:val="Footer Char"/>
    <w:basedOn w:val="DefaultParagraphFont"/>
    <w:link w:val="Footer"/>
    <w:semiHidden/>
    <w:rsid w:val="00D04D9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27179</Words>
  <Characters>174292</Characters>
  <Application>Microsoft Office Word</Application>
  <DocSecurity>0</DocSecurity>
  <Lines>7625</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2024-01-19T09:47:00Z</dcterms:created>
  <dcterms:modified xsi:type="dcterms:W3CDTF">2024-01-19T09:47:00Z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9.8.2 Build [20200114]</vt:lpwstr>
  </property>
  <property fmtid="{D5CDD505-2E9C-101B-9397-08002B2CF9AE}" pid="4" name="LastEdited with">
    <vt:lpwstr>9.17.1 Build [20240101]</vt:lpwstr>
  </property>
  <property fmtid="{D5CDD505-2E9C-101B-9397-08002B2CF9AE}" pid="5" name="&lt;FdR&gt;">
    <vt:lpwstr>1292841</vt:lpwstr>
  </property>
  <property fmtid="{D5CDD505-2E9C-101B-9397-08002B2CF9AE}" pid="6" name="&lt;Type&gt;">
    <vt:lpwstr>AM</vt:lpwstr>
  </property>
  <property fmtid="{D5CDD505-2E9C-101B-9397-08002B2CF9AE}" pid="7" name="&lt;ModelCod&gt;">
    <vt:lpwstr>C:\Users\Rute.FONSECA\AppData\Local\DocEP\DOCS\AM\AM_Leg\AM_Com_Leg\AM_Com_LegReport.dotx(17/04/2020 17:26:12)</vt:lpwstr>
  </property>
  <property fmtid="{D5CDD505-2E9C-101B-9397-08002B2CF9AE}" pid="8" name="&lt;ModelTra&gt;">
    <vt:lpwstr>C:\Users\Rute.FONSECA\AppData\Local\DocEP\TRANSFIL\PL\AM_Com_LegReport.PL(24/04/2020 19:50:10)</vt:lpwstr>
  </property>
  <property fmtid="{D5CDD505-2E9C-101B-9397-08002B2CF9AE}" pid="9" name="&lt;Model&gt;">
    <vt:lpwstr>AM_Com_LegReport</vt:lpwstr>
  </property>
  <property fmtid="{D5CDD505-2E9C-101B-9397-08002B2CF9AE}" pid="10" name="PE number">
    <vt:lpwstr>757.368</vt:lpwstr>
  </property>
  <property fmtid="{D5CDD505-2E9C-101B-9397-08002B2CF9AE}" pid="11" name="Bookout">
    <vt:lpwstr>OK - 2024/01/19 10:47</vt:lpwstr>
  </property>
  <property fmtid="{D5CDD505-2E9C-101B-9397-08002B2CF9AE}" pid="12" name="FooterPath">
    <vt:lpwstr>AM\1292841PL.docx</vt:lpwstr>
  </property>
</Properties>
</file>