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C02E11" w:rsidRPr="00C02E11" w14:paraId="0F8D6B0B" w14:textId="77777777">
        <w:trPr>
          <w:trHeight w:hRule="exact" w:val="1417"/>
          <w:jc w:val="center"/>
        </w:trPr>
        <w:tc>
          <w:tcPr>
            <w:tcW w:w="6804" w:type="dxa"/>
            <w:vAlign w:val="center"/>
          </w:tcPr>
          <w:p w14:paraId="0A8518AA" w14:textId="6D341752" w:rsidR="00A70B7F" w:rsidRPr="00C02E11" w:rsidRDefault="003574E4">
            <w:pPr>
              <w:pStyle w:val="EPName"/>
            </w:pPr>
            <w:r w:rsidRPr="00C02E11">
              <w:t>Euro</w:t>
            </w:r>
            <w:r w:rsidR="00DE5895" w:rsidRPr="00C02E11">
              <w:t>o</w:t>
            </w:r>
            <w:bookmarkStart w:id="0" w:name="_GoBack"/>
            <w:bookmarkEnd w:id="0"/>
            <w:r w:rsidR="00DE5895" w:rsidRPr="00C02E11">
              <w:t>pa</w:t>
            </w:r>
            <w:r w:rsidRPr="00C02E11">
              <w:t xml:space="preserve"> Parlament</w:t>
            </w:r>
          </w:p>
          <w:p w14:paraId="2F0FF5A5" w14:textId="77777777" w:rsidR="00A70B7F" w:rsidRPr="00C02E11" w:rsidRDefault="003574E4">
            <w:pPr>
              <w:pStyle w:val="EPTerm"/>
            </w:pPr>
            <w:r w:rsidRPr="00C02E11">
              <w:t>2019-2024</w:t>
            </w:r>
          </w:p>
        </w:tc>
        <w:tc>
          <w:tcPr>
            <w:tcW w:w="2268" w:type="dxa"/>
          </w:tcPr>
          <w:p w14:paraId="124F8426" w14:textId="2DB6B797" w:rsidR="00A70B7F" w:rsidRPr="00C02E11" w:rsidRDefault="00AE6738">
            <w:pPr>
              <w:pStyle w:val="EPLogo"/>
            </w:pPr>
            <w:r>
              <w:rPr>
                <w:noProof/>
                <w:lang w:val="en-GB" w:eastAsia="en-GB"/>
              </w:rPr>
              <w:drawing>
                <wp:inline distT="0" distB="0" distL="0" distR="0" wp14:anchorId="6D9B982A" wp14:editId="054E73A2">
                  <wp:extent cx="1162050" cy="638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3F50322E" w14:textId="77777777" w:rsidR="00A70B7F" w:rsidRPr="00C02E11" w:rsidRDefault="003574E4">
      <w:pPr>
        <w:pStyle w:val="LineTop"/>
      </w:pPr>
      <w:r w:rsidRPr="00C02E11">
        <w:t xml:space="preserve"> </w:t>
      </w:r>
    </w:p>
    <w:p w14:paraId="02A1D67F" w14:textId="77777777" w:rsidR="00A70B7F" w:rsidRPr="00C02E11" w:rsidRDefault="003574E4">
      <w:pPr>
        <w:pStyle w:val="EPBody"/>
      </w:pPr>
      <w:r w:rsidRPr="00C02E11">
        <w:rPr>
          <w:rStyle w:val="HideTWBExt"/>
          <w:rFonts w:eastAsia="Times New Roman"/>
          <w:i w:val="0"/>
        </w:rPr>
        <w:t>&lt;Commission&gt;</w:t>
      </w:r>
      <w:r w:rsidRPr="00C02E11">
        <w:rPr>
          <w:rStyle w:val="HideTWBInt"/>
          <w:i w:val="0"/>
        </w:rPr>
        <w:t>{LIBE}</w:t>
      </w:r>
      <w:r w:rsidRPr="00C02E11">
        <w:t>Kodanikuvabaduste, justiits- ja siseasjade komisjon</w:t>
      </w:r>
      <w:r w:rsidRPr="00C02E11">
        <w:rPr>
          <w:rStyle w:val="HideTWBExt"/>
          <w:rFonts w:eastAsia="Times New Roman"/>
          <w:i w:val="0"/>
        </w:rPr>
        <w:t>&lt;/Commission&gt;</w:t>
      </w:r>
    </w:p>
    <w:p w14:paraId="15AE7A11" w14:textId="77777777" w:rsidR="00A70B7F" w:rsidRPr="00C02E11" w:rsidRDefault="003574E4">
      <w:pPr>
        <w:pStyle w:val="LineBottom"/>
      </w:pPr>
      <w:r w:rsidRPr="00C02E11">
        <w:t xml:space="preserve"> </w:t>
      </w:r>
    </w:p>
    <w:p w14:paraId="618D8CEF" w14:textId="77777777" w:rsidR="00A70B7F" w:rsidRPr="00C02E11" w:rsidRDefault="003574E4">
      <w:pPr>
        <w:pStyle w:val="CoverReference"/>
      </w:pPr>
      <w:r w:rsidRPr="00C02E11">
        <w:rPr>
          <w:rStyle w:val="HideTWBExt"/>
          <w:rFonts w:eastAsia="Times New Roman"/>
          <w:b w:val="0"/>
        </w:rPr>
        <w:t>&lt;RefProc&gt;</w:t>
      </w:r>
      <w:r w:rsidRPr="00C02E11">
        <w:t>2023/0371</w:t>
      </w:r>
      <w:r w:rsidRPr="00C02E11">
        <w:rPr>
          <w:rStyle w:val="HideTWBExt"/>
          <w:rFonts w:eastAsia="Times New Roman"/>
          <w:b w:val="0"/>
        </w:rPr>
        <w:t>&lt;/RefProc&gt;&lt;RefTypeProc&gt;</w:t>
      </w:r>
      <w:r w:rsidRPr="00C02E11">
        <w:t>(COD)</w:t>
      </w:r>
      <w:r w:rsidRPr="00C02E11">
        <w:rPr>
          <w:rStyle w:val="HideTWBExt"/>
          <w:rFonts w:eastAsia="Times New Roman"/>
          <w:b w:val="0"/>
        </w:rPr>
        <w:t>&lt;/RefTypeProc&gt;</w:t>
      </w:r>
    </w:p>
    <w:p w14:paraId="0E64847E" w14:textId="77777777" w:rsidR="00A70B7F" w:rsidRPr="00C02E11" w:rsidRDefault="003574E4">
      <w:pPr>
        <w:pStyle w:val="CoverDate"/>
      </w:pPr>
      <w:r w:rsidRPr="00C02E11">
        <w:rPr>
          <w:rStyle w:val="HideTWBExt"/>
        </w:rPr>
        <w:t>&lt;Date&gt;</w:t>
      </w:r>
      <w:r w:rsidRPr="00C02E11">
        <w:rPr>
          <w:rStyle w:val="HideTWBInt"/>
        </w:rPr>
        <w:t>{18/03/2024}</w:t>
      </w:r>
      <w:r w:rsidRPr="00C02E11">
        <w:t>18.3.2024</w:t>
      </w:r>
      <w:r w:rsidRPr="00C02E11">
        <w:rPr>
          <w:rStyle w:val="HideTWBExt"/>
        </w:rPr>
        <w:t>&lt;/Date&gt;</w:t>
      </w:r>
    </w:p>
    <w:p w14:paraId="413B9D2E" w14:textId="1F17664D" w:rsidR="00A70B7F" w:rsidRPr="00C02E11" w:rsidRDefault="003574E4">
      <w:pPr>
        <w:pStyle w:val="CoverDocType"/>
      </w:pPr>
      <w:r w:rsidRPr="00C02E11">
        <w:rPr>
          <w:rStyle w:val="HideTWBExt"/>
          <w:b w:val="0"/>
        </w:rPr>
        <w:t>&lt;TypeAM&gt;</w:t>
      </w:r>
      <w:r w:rsidR="00DE5895" w:rsidRPr="00C02E11">
        <w:t>MUUDATUSETTEPANEKUD</w:t>
      </w:r>
      <w:r w:rsidRPr="00C02E11">
        <w:rPr>
          <w:rStyle w:val="HideTWBExt"/>
          <w:b w:val="0"/>
        </w:rPr>
        <w:t>&lt;/TypeAM&gt;</w:t>
      </w:r>
    </w:p>
    <w:p w14:paraId="2709CB86" w14:textId="5CE58D21" w:rsidR="00A70B7F" w:rsidRPr="00C02E11" w:rsidRDefault="003574E4">
      <w:pPr>
        <w:pStyle w:val="CoverDocType24a"/>
      </w:pPr>
      <w:r w:rsidRPr="00C02E11">
        <w:rPr>
          <w:rStyle w:val="HideTWBExt"/>
          <w:rFonts w:eastAsia="Times New Roman"/>
          <w:b w:val="0"/>
        </w:rPr>
        <w:t>&lt;RangeAM&gt;</w:t>
      </w:r>
      <w:r w:rsidRPr="00C02E11">
        <w:t>7</w:t>
      </w:r>
      <w:r w:rsidR="00FD5140">
        <w:t>–</w:t>
      </w:r>
      <w:r w:rsidRPr="00C02E11">
        <w:t>134</w:t>
      </w:r>
      <w:r w:rsidRPr="00C02E11">
        <w:rPr>
          <w:rStyle w:val="HideTWBExt"/>
          <w:rFonts w:eastAsia="Times New Roman"/>
          <w:b w:val="0"/>
        </w:rPr>
        <w:t>&lt;/RangeAM&gt;</w:t>
      </w:r>
    </w:p>
    <w:p w14:paraId="3DD1970A" w14:textId="7315C7EF" w:rsidR="00A70B7F" w:rsidRPr="00C02E11" w:rsidRDefault="003574E4">
      <w:pPr>
        <w:pStyle w:val="CoverBold"/>
      </w:pPr>
      <w:r w:rsidRPr="00C02E11">
        <w:rPr>
          <w:rStyle w:val="HideTWBExt"/>
          <w:b w:val="0"/>
        </w:rPr>
        <w:t>&lt;TitreType&gt;</w:t>
      </w:r>
      <w:r w:rsidR="00DE5895" w:rsidRPr="00C02E11">
        <w:t>Raporti projekt</w:t>
      </w:r>
      <w:r w:rsidRPr="00C02E11">
        <w:rPr>
          <w:rStyle w:val="HideTWBExt"/>
          <w:b w:val="0"/>
        </w:rPr>
        <w:t>&lt;/TitreType&gt;</w:t>
      </w:r>
    </w:p>
    <w:p w14:paraId="2C9C3FCA" w14:textId="77777777" w:rsidR="00A70B7F" w:rsidRPr="00C02E11" w:rsidRDefault="003574E4">
      <w:pPr>
        <w:pStyle w:val="CoverBold"/>
      </w:pPr>
      <w:r w:rsidRPr="00C02E11">
        <w:rPr>
          <w:rStyle w:val="HideTWBExt"/>
          <w:b w:val="0"/>
        </w:rPr>
        <w:t>&lt;Rapporteur&gt;</w:t>
      </w:r>
      <w:r w:rsidRPr="00C02E11">
        <w:t>Matjaž Nemec</w:t>
      </w:r>
      <w:r w:rsidRPr="00C02E11">
        <w:rPr>
          <w:rStyle w:val="HideTWBExt"/>
          <w:b w:val="0"/>
        </w:rPr>
        <w:t>&lt;/Rapporteur&gt;</w:t>
      </w:r>
    </w:p>
    <w:p w14:paraId="0147E41B" w14:textId="77777777" w:rsidR="00A70B7F" w:rsidRPr="00C02E11" w:rsidRDefault="003574E4">
      <w:pPr>
        <w:pStyle w:val="CoverNormal24a"/>
      </w:pPr>
      <w:r w:rsidRPr="00C02E11">
        <w:rPr>
          <w:rStyle w:val="HideTWBExt"/>
        </w:rPr>
        <w:t>&lt;DocRefPE&gt;</w:t>
      </w:r>
      <w:r w:rsidRPr="00C02E11">
        <w:t>(PE759.070v01-00)</w:t>
      </w:r>
      <w:r w:rsidRPr="00C02E11">
        <w:rPr>
          <w:rStyle w:val="HideTWBExt"/>
        </w:rPr>
        <w:t>&lt;/DocRefPE&gt;</w:t>
      </w:r>
    </w:p>
    <w:p w14:paraId="3E068A5E" w14:textId="70A3BB40" w:rsidR="00A70B7F" w:rsidRPr="00C02E11" w:rsidRDefault="003574E4">
      <w:pPr>
        <w:pStyle w:val="CoverNormal24a"/>
      </w:pPr>
      <w:r w:rsidRPr="00C02E11">
        <w:rPr>
          <w:rStyle w:val="HideTWBExt"/>
        </w:rPr>
        <w:t>&lt;Titre&gt;</w:t>
      </w:r>
      <w:r w:rsidR="00DE5895" w:rsidRPr="00C02E11">
        <w:t xml:space="preserve">Määruse (EL) 2018/1806 muutmine peatamiskorra läbivaatamise osas </w:t>
      </w:r>
      <w:r w:rsidRPr="00C02E11">
        <w:rPr>
          <w:rStyle w:val="HideTWBExt"/>
        </w:rPr>
        <w:t>&lt;/Titre&gt;</w:t>
      </w:r>
    </w:p>
    <w:p w14:paraId="1BF71896" w14:textId="77777777" w:rsidR="00A70B7F" w:rsidRPr="00C02E11" w:rsidRDefault="003574E4">
      <w:pPr>
        <w:pStyle w:val="CoverNormal"/>
      </w:pPr>
      <w:r w:rsidRPr="00C02E11">
        <w:rPr>
          <w:rStyle w:val="HideTWBExt"/>
        </w:rPr>
        <w:t>&lt;DocAmend&gt;</w:t>
      </w:r>
      <w:r w:rsidRPr="00C02E11">
        <w:t>Ettepanek võtta vastu määrus</w:t>
      </w:r>
      <w:r w:rsidRPr="00C02E11">
        <w:rPr>
          <w:rStyle w:val="HideTWBExt"/>
        </w:rPr>
        <w:t>&lt;/DocAmend&gt;</w:t>
      </w:r>
    </w:p>
    <w:p w14:paraId="7176E8AA" w14:textId="77777777" w:rsidR="00A70B7F" w:rsidRPr="00C02E11" w:rsidRDefault="003574E4">
      <w:pPr>
        <w:pStyle w:val="CoverNormal24a"/>
      </w:pPr>
      <w:r w:rsidRPr="00C02E11">
        <w:rPr>
          <w:rStyle w:val="HideTWBExt"/>
        </w:rPr>
        <w:t>&lt;DocRef&gt;</w:t>
      </w:r>
      <w:r w:rsidRPr="00C02E11">
        <w:t>(COM(2023)0642 – C9-0392/2023 – 2023/0371(COD))</w:t>
      </w:r>
      <w:r w:rsidRPr="00C02E11">
        <w:rPr>
          <w:rStyle w:val="HideTWBExt"/>
        </w:rPr>
        <w:t>&lt;/DocRef&gt;</w:t>
      </w:r>
    </w:p>
    <w:p w14:paraId="79C8A81B" w14:textId="77777777" w:rsidR="00A70B7F" w:rsidRPr="00C02E11" w:rsidRDefault="003574E4">
      <w:r w:rsidRPr="00C02E11">
        <w:br w:type="page"/>
      </w:r>
      <w:r w:rsidRPr="00C02E11">
        <w:lastRenderedPageBreak/>
        <w:t>AM_Com_LegReport</w:t>
      </w:r>
    </w:p>
    <w:p w14:paraId="507A6384" w14:textId="7F8EBF34" w:rsidR="00C02E11" w:rsidRPr="00C02E11" w:rsidRDefault="003574E4" w:rsidP="00C02E11">
      <w:pPr>
        <w:pStyle w:val="AmNumberTabs"/>
      </w:pPr>
      <w:r w:rsidRPr="00C02E11">
        <w:br w:type="page"/>
      </w:r>
      <w:r w:rsidR="00C02E11" w:rsidRPr="00C02E11">
        <w:rPr>
          <w:rStyle w:val="HideTWBExt"/>
          <w:b w:val="0"/>
        </w:rPr>
        <w:t>&lt;RepeatBlock-Amend&gt;&lt;Amend&gt;</w:t>
      </w:r>
      <w:r w:rsidR="00C02E11" w:rsidRPr="00C02E11">
        <w:t>Muudatusettepanek</w:t>
      </w:r>
      <w:r w:rsidR="00C02E11" w:rsidRPr="00C02E11">
        <w:tab/>
      </w:r>
      <w:r w:rsidR="00C02E11" w:rsidRPr="00C02E11">
        <w:tab/>
      </w:r>
      <w:r w:rsidR="00C02E11" w:rsidRPr="00C02E11">
        <w:rPr>
          <w:rStyle w:val="HideTWBExt"/>
          <w:b w:val="0"/>
        </w:rPr>
        <w:t>&lt;NumAm&gt;</w:t>
      </w:r>
      <w:r w:rsidR="00C02E11" w:rsidRPr="00C02E11">
        <w:t>7</w:t>
      </w:r>
      <w:r w:rsidR="00C02E11" w:rsidRPr="00C02E11">
        <w:rPr>
          <w:rStyle w:val="HideTWBExt"/>
          <w:b w:val="0"/>
        </w:rPr>
        <w:t>&lt;/NumAm&gt;</w:t>
      </w:r>
    </w:p>
    <w:p w14:paraId="0248ADA0" w14:textId="77777777" w:rsidR="00C02E11" w:rsidRPr="00C02E11" w:rsidRDefault="00C02E11" w:rsidP="00C02E11">
      <w:pPr>
        <w:pStyle w:val="NormalBold"/>
      </w:pPr>
      <w:r w:rsidRPr="00C02E11">
        <w:rPr>
          <w:rStyle w:val="HideTWBExt"/>
          <w:b w:val="0"/>
        </w:rPr>
        <w:t>&lt;RepeatBlock-By&gt;&lt;Members&gt;</w:t>
      </w:r>
      <w:r w:rsidRPr="00C02E11">
        <w:t>Malik Azmani, Olivier Chastel, Jan-Christoph Oetjen, Moritz Körner</w:t>
      </w:r>
      <w:r w:rsidRPr="00C02E11">
        <w:rPr>
          <w:rStyle w:val="HideTWBExt"/>
          <w:b w:val="0"/>
        </w:rPr>
        <w:t>&lt;/Members&gt;</w:t>
      </w:r>
    </w:p>
    <w:p w14:paraId="39399177" w14:textId="77777777" w:rsidR="00C02E11" w:rsidRPr="00C02E11" w:rsidRDefault="00C02E11" w:rsidP="00C02E11">
      <w:pPr>
        <w:pStyle w:val="NormalBold"/>
      </w:pPr>
      <w:r w:rsidRPr="00C02E11">
        <w:rPr>
          <w:rStyle w:val="HideTWBExt"/>
          <w:b w:val="0"/>
        </w:rPr>
        <w:t>&lt;/RepeatBlock-By&gt;</w:t>
      </w:r>
    </w:p>
    <w:p w14:paraId="708E60DD"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2126FEF0" w14:textId="77777777" w:rsidR="00C02E11" w:rsidRPr="00C02E11" w:rsidRDefault="00C02E11" w:rsidP="00C02E11">
      <w:pPr>
        <w:pStyle w:val="NormalBold"/>
      </w:pPr>
      <w:r w:rsidRPr="00C02E11">
        <w:rPr>
          <w:rStyle w:val="HideTWBExt"/>
          <w:b w:val="0"/>
        </w:rPr>
        <w:t>&lt;Article&gt;</w:t>
      </w:r>
      <w:r w:rsidRPr="00C02E11">
        <w:t>Põhjendus 1 a (uus)</w:t>
      </w:r>
      <w:r w:rsidRPr="00C02E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0D41013D" w14:textId="77777777" w:rsidTr="00FA113A">
        <w:trPr>
          <w:trHeight w:hRule="exact" w:val="240"/>
          <w:jc w:val="center"/>
        </w:trPr>
        <w:tc>
          <w:tcPr>
            <w:tcW w:w="9752" w:type="dxa"/>
            <w:gridSpan w:val="2"/>
          </w:tcPr>
          <w:p w14:paraId="700F1261" w14:textId="77777777" w:rsidR="00C02E11" w:rsidRPr="00C02E11" w:rsidRDefault="00C02E11" w:rsidP="00FA113A"/>
        </w:tc>
      </w:tr>
      <w:tr w:rsidR="00C02E11" w:rsidRPr="00C02E11" w14:paraId="2055C38A" w14:textId="77777777" w:rsidTr="00FA113A">
        <w:trPr>
          <w:trHeight w:val="240"/>
          <w:jc w:val="center"/>
        </w:trPr>
        <w:tc>
          <w:tcPr>
            <w:tcW w:w="4876" w:type="dxa"/>
          </w:tcPr>
          <w:p w14:paraId="11D92727" w14:textId="77777777" w:rsidR="00C02E11" w:rsidRPr="00C02E11" w:rsidRDefault="00C02E11" w:rsidP="00FA113A">
            <w:pPr>
              <w:pStyle w:val="AmColumnHeading"/>
            </w:pPr>
            <w:r w:rsidRPr="00C02E11">
              <w:t>Komisjoni ettepanek</w:t>
            </w:r>
          </w:p>
        </w:tc>
        <w:tc>
          <w:tcPr>
            <w:tcW w:w="4876" w:type="dxa"/>
          </w:tcPr>
          <w:p w14:paraId="52BFBA2A" w14:textId="77777777" w:rsidR="00C02E11" w:rsidRPr="00C02E11" w:rsidRDefault="00C02E11" w:rsidP="00FA113A">
            <w:pPr>
              <w:pStyle w:val="AmColumnHeading"/>
            </w:pPr>
            <w:r w:rsidRPr="00C02E11">
              <w:t>Muudatusettepanek</w:t>
            </w:r>
          </w:p>
        </w:tc>
      </w:tr>
      <w:tr w:rsidR="00C02E11" w:rsidRPr="00C02E11" w14:paraId="27FC58C0" w14:textId="77777777" w:rsidTr="00FA113A">
        <w:trPr>
          <w:jc w:val="center"/>
        </w:trPr>
        <w:tc>
          <w:tcPr>
            <w:tcW w:w="4876" w:type="dxa"/>
          </w:tcPr>
          <w:p w14:paraId="153B364A" w14:textId="77777777" w:rsidR="00C02E11" w:rsidRPr="00C02E11" w:rsidRDefault="00C02E11" w:rsidP="00FA113A">
            <w:pPr>
              <w:pStyle w:val="Normal6a"/>
            </w:pPr>
          </w:p>
        </w:tc>
        <w:tc>
          <w:tcPr>
            <w:tcW w:w="4876" w:type="dxa"/>
          </w:tcPr>
          <w:p w14:paraId="1B9E6E5B" w14:textId="77777777" w:rsidR="00C02E11" w:rsidRPr="00C02E11" w:rsidRDefault="00C02E11" w:rsidP="00FA113A">
            <w:pPr>
              <w:pStyle w:val="Normal6a"/>
            </w:pPr>
            <w:r w:rsidRPr="00C02E11">
              <w:rPr>
                <w:b/>
                <w:i/>
              </w:rPr>
              <w:t>(1a)</w:t>
            </w:r>
            <w:r w:rsidRPr="00C02E11">
              <w:tab/>
            </w:r>
            <w:r w:rsidRPr="00C02E11">
              <w:rPr>
                <w:b/>
                <w:i/>
              </w:rPr>
              <w:t>Viisavaba reisimine toob märkimisväärset kasu nii liidule kui ka kolmandatele riikidele. Majandus-, sotsiaal- ja kultuurisuhted kolmandate riikidega loovad heaolu ning kinnistavad liidu kuvandit avatud ja vaba piirkonnana. Sellega seoses on liidu ühine viisapoliitika kolmandate riikidega tehtava koostöö nurgakivi.</w:t>
            </w:r>
          </w:p>
        </w:tc>
      </w:tr>
    </w:tbl>
    <w:p w14:paraId="16E5805D"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7D7A359D" w14:textId="77777777" w:rsidR="00C02E11" w:rsidRPr="00C02E11" w:rsidRDefault="00C02E11" w:rsidP="00C02E11">
      <w:r w:rsidRPr="00C02E11">
        <w:rPr>
          <w:rStyle w:val="HideTWBExt"/>
        </w:rPr>
        <w:t>&lt;/Amend&gt;</w:t>
      </w:r>
    </w:p>
    <w:p w14:paraId="74F11767"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8</w:t>
      </w:r>
      <w:r w:rsidRPr="00C02E11">
        <w:rPr>
          <w:rStyle w:val="HideTWBExt"/>
          <w:b w:val="0"/>
        </w:rPr>
        <w:t>&lt;/NumAm&gt;</w:t>
      </w:r>
    </w:p>
    <w:p w14:paraId="601BC839" w14:textId="77777777" w:rsidR="00C02E11" w:rsidRPr="00C02E11" w:rsidRDefault="00C02E11" w:rsidP="00C02E11">
      <w:pPr>
        <w:pStyle w:val="NormalBold"/>
      </w:pPr>
      <w:r w:rsidRPr="00C02E11">
        <w:rPr>
          <w:rStyle w:val="HideTWBExt"/>
          <w:b w:val="0"/>
        </w:rPr>
        <w:t>&lt;RepeatBlock-By&gt;&lt;Members&gt;</w:t>
      </w:r>
      <w:r w:rsidRPr="00C02E11">
        <w:t>Malik Azmani, Olivier Chastel, Jan-Christoph Oetjen, Moritz Körner</w:t>
      </w:r>
      <w:r w:rsidRPr="00C02E11">
        <w:rPr>
          <w:rStyle w:val="HideTWBExt"/>
          <w:b w:val="0"/>
        </w:rPr>
        <w:t>&lt;/Members&gt;</w:t>
      </w:r>
    </w:p>
    <w:p w14:paraId="24DD0BA6" w14:textId="77777777" w:rsidR="00C02E11" w:rsidRPr="00C02E11" w:rsidRDefault="00C02E11" w:rsidP="00C02E11">
      <w:pPr>
        <w:pStyle w:val="NormalBold"/>
      </w:pPr>
      <w:r w:rsidRPr="00C02E11">
        <w:rPr>
          <w:rStyle w:val="HideTWBExt"/>
          <w:b w:val="0"/>
        </w:rPr>
        <w:t>&lt;/RepeatBlock-By&gt;</w:t>
      </w:r>
    </w:p>
    <w:p w14:paraId="4F14AA15"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66CDCC1B" w14:textId="77777777" w:rsidR="00C02E11" w:rsidRPr="00C02E11" w:rsidRDefault="00C02E11" w:rsidP="00C02E11">
      <w:pPr>
        <w:pStyle w:val="NormalBold"/>
      </w:pPr>
      <w:r w:rsidRPr="00C02E11">
        <w:rPr>
          <w:rStyle w:val="HideTWBExt"/>
          <w:b w:val="0"/>
        </w:rPr>
        <w:t>&lt;Article&gt;</w:t>
      </w:r>
      <w:r w:rsidRPr="00C02E11">
        <w:t>Põhjendus 1 b (uus)</w:t>
      </w:r>
      <w:r w:rsidRPr="00C02E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50CDC891" w14:textId="77777777" w:rsidTr="00FA113A">
        <w:trPr>
          <w:trHeight w:hRule="exact" w:val="240"/>
          <w:jc w:val="center"/>
        </w:trPr>
        <w:tc>
          <w:tcPr>
            <w:tcW w:w="9752" w:type="dxa"/>
            <w:gridSpan w:val="2"/>
          </w:tcPr>
          <w:p w14:paraId="001C17E8" w14:textId="77777777" w:rsidR="00C02E11" w:rsidRPr="00C02E11" w:rsidRDefault="00C02E11" w:rsidP="00FA113A"/>
        </w:tc>
      </w:tr>
      <w:tr w:rsidR="00C02E11" w:rsidRPr="00C02E11" w14:paraId="465D34FC" w14:textId="77777777" w:rsidTr="00FA113A">
        <w:trPr>
          <w:trHeight w:val="240"/>
          <w:jc w:val="center"/>
        </w:trPr>
        <w:tc>
          <w:tcPr>
            <w:tcW w:w="4876" w:type="dxa"/>
          </w:tcPr>
          <w:p w14:paraId="01943FBE" w14:textId="77777777" w:rsidR="00C02E11" w:rsidRPr="00C02E11" w:rsidRDefault="00C02E11" w:rsidP="00FA113A">
            <w:pPr>
              <w:pStyle w:val="AmColumnHeading"/>
            </w:pPr>
            <w:r w:rsidRPr="00C02E11">
              <w:t>Komisjoni ettepanek</w:t>
            </w:r>
          </w:p>
        </w:tc>
        <w:tc>
          <w:tcPr>
            <w:tcW w:w="4876" w:type="dxa"/>
          </w:tcPr>
          <w:p w14:paraId="2F5E0E74" w14:textId="77777777" w:rsidR="00C02E11" w:rsidRPr="00C02E11" w:rsidRDefault="00C02E11" w:rsidP="00FA113A">
            <w:pPr>
              <w:pStyle w:val="AmColumnHeading"/>
            </w:pPr>
            <w:r w:rsidRPr="00C02E11">
              <w:t>Muudatusettepanek</w:t>
            </w:r>
          </w:p>
        </w:tc>
      </w:tr>
      <w:tr w:rsidR="00C02E11" w:rsidRPr="00C02E11" w14:paraId="16C99D30" w14:textId="77777777" w:rsidTr="00FA113A">
        <w:trPr>
          <w:jc w:val="center"/>
        </w:trPr>
        <w:tc>
          <w:tcPr>
            <w:tcW w:w="4876" w:type="dxa"/>
          </w:tcPr>
          <w:p w14:paraId="00C67969" w14:textId="77777777" w:rsidR="00C02E11" w:rsidRPr="00C02E11" w:rsidRDefault="00C02E11" w:rsidP="00FA113A">
            <w:pPr>
              <w:pStyle w:val="Normal6a"/>
            </w:pPr>
          </w:p>
        </w:tc>
        <w:tc>
          <w:tcPr>
            <w:tcW w:w="4876" w:type="dxa"/>
          </w:tcPr>
          <w:p w14:paraId="592C6272" w14:textId="77777777" w:rsidR="00C02E11" w:rsidRPr="00C02E11" w:rsidRDefault="00C02E11" w:rsidP="00FA113A">
            <w:pPr>
              <w:pStyle w:val="Normal6a"/>
            </w:pPr>
            <w:r w:rsidRPr="00C02E11">
              <w:rPr>
                <w:b/>
                <w:i/>
              </w:rPr>
              <w:t>(1b)</w:t>
            </w:r>
            <w:r w:rsidRPr="00C02E11">
              <w:tab/>
            </w:r>
            <w:r w:rsidRPr="00C02E11">
              <w:rPr>
                <w:b/>
                <w:i/>
              </w:rPr>
              <w:t>Samal ajal on muutuv geopoliitiline kontekst toonud kaasa uusi viisavaba reisimisega seotud probleeme. Viisavaba ELi reisimise kuritarvitamine ja sellest tulenevad julgeolekuriskid nõuavad kiiret ja asjakohast reageerimist. On hädavajalik, et Euroopa Liidul oleksid vajalikud vahendid nende probleemidega tegelemiseks.</w:t>
            </w:r>
          </w:p>
        </w:tc>
      </w:tr>
    </w:tbl>
    <w:p w14:paraId="4F9FFD59"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47C7210A" w14:textId="77777777" w:rsidR="00C02E11" w:rsidRPr="00C02E11" w:rsidRDefault="00C02E11" w:rsidP="00C02E11">
      <w:r w:rsidRPr="00C02E11">
        <w:rPr>
          <w:rStyle w:val="HideTWBExt"/>
        </w:rPr>
        <w:t>&lt;/Amend&gt;</w:t>
      </w:r>
    </w:p>
    <w:p w14:paraId="095D943B"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9</w:t>
      </w:r>
      <w:r w:rsidRPr="00C02E11">
        <w:rPr>
          <w:rStyle w:val="HideTWBExt"/>
          <w:b w:val="0"/>
        </w:rPr>
        <w:t>&lt;/NumAm&gt;</w:t>
      </w:r>
    </w:p>
    <w:p w14:paraId="660C5128" w14:textId="77777777" w:rsidR="00C02E11" w:rsidRPr="00C02E11" w:rsidRDefault="00C02E11" w:rsidP="00C02E11">
      <w:pPr>
        <w:pStyle w:val="NormalBold"/>
      </w:pPr>
      <w:r w:rsidRPr="00C02E11">
        <w:rPr>
          <w:rStyle w:val="HideTWBExt"/>
          <w:b w:val="0"/>
        </w:rPr>
        <w:t>&lt;RepeatBlock-By&gt;&lt;Members&gt;</w:t>
      </w:r>
      <w:r w:rsidRPr="00C02E11">
        <w:t>Miguel Urbán Crespo</w:t>
      </w:r>
      <w:r w:rsidRPr="00C02E11">
        <w:rPr>
          <w:rStyle w:val="HideTWBExt"/>
          <w:b w:val="0"/>
        </w:rPr>
        <w:t>&lt;/Members&gt;</w:t>
      </w:r>
    </w:p>
    <w:p w14:paraId="01924E71" w14:textId="77777777" w:rsidR="00C02E11" w:rsidRPr="00C02E11" w:rsidRDefault="00C02E11" w:rsidP="00C02E11">
      <w:pPr>
        <w:pStyle w:val="NormalBold"/>
      </w:pPr>
      <w:r w:rsidRPr="00C02E11">
        <w:rPr>
          <w:rStyle w:val="HideTWBExt"/>
          <w:b w:val="0"/>
        </w:rPr>
        <w:t>&lt;/RepeatBlock-By&gt;</w:t>
      </w:r>
    </w:p>
    <w:p w14:paraId="64D7EF89"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4B0D343C" w14:textId="77777777" w:rsidR="00C02E11" w:rsidRPr="00C02E11" w:rsidRDefault="00C02E11" w:rsidP="00C02E11">
      <w:pPr>
        <w:pStyle w:val="NormalBold"/>
      </w:pPr>
      <w:r w:rsidRPr="00C02E11">
        <w:rPr>
          <w:rStyle w:val="HideTWBExt"/>
          <w:b w:val="0"/>
        </w:rPr>
        <w:t>&lt;Article&gt;</w:t>
      </w:r>
      <w:r w:rsidRPr="00C02E11">
        <w:t>Põhjendus 2</w:t>
      </w:r>
      <w:r w:rsidRPr="00C02E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29C5C21F" w14:textId="77777777" w:rsidTr="00FA113A">
        <w:trPr>
          <w:trHeight w:hRule="exact" w:val="240"/>
          <w:jc w:val="center"/>
        </w:trPr>
        <w:tc>
          <w:tcPr>
            <w:tcW w:w="9752" w:type="dxa"/>
            <w:gridSpan w:val="2"/>
          </w:tcPr>
          <w:p w14:paraId="5499C274" w14:textId="77777777" w:rsidR="00C02E11" w:rsidRPr="00C02E11" w:rsidRDefault="00C02E11" w:rsidP="00FA113A"/>
        </w:tc>
      </w:tr>
      <w:tr w:rsidR="00C02E11" w:rsidRPr="00C02E11" w14:paraId="7561A259" w14:textId="77777777" w:rsidTr="00FA113A">
        <w:trPr>
          <w:trHeight w:val="240"/>
          <w:jc w:val="center"/>
        </w:trPr>
        <w:tc>
          <w:tcPr>
            <w:tcW w:w="4876" w:type="dxa"/>
          </w:tcPr>
          <w:p w14:paraId="22B4DAE8" w14:textId="77777777" w:rsidR="00C02E11" w:rsidRPr="00C02E11" w:rsidRDefault="00C02E11" w:rsidP="00FA113A">
            <w:pPr>
              <w:pStyle w:val="AmColumnHeading"/>
            </w:pPr>
            <w:r w:rsidRPr="00C02E11">
              <w:t>Komisjoni ettepanek</w:t>
            </w:r>
          </w:p>
        </w:tc>
        <w:tc>
          <w:tcPr>
            <w:tcW w:w="4876" w:type="dxa"/>
          </w:tcPr>
          <w:p w14:paraId="0F3EC03D" w14:textId="77777777" w:rsidR="00C02E11" w:rsidRPr="00C02E11" w:rsidRDefault="00C02E11" w:rsidP="00FA113A">
            <w:pPr>
              <w:pStyle w:val="AmColumnHeading"/>
            </w:pPr>
            <w:r w:rsidRPr="00C02E11">
              <w:t>Muudatusettepanek</w:t>
            </w:r>
          </w:p>
        </w:tc>
      </w:tr>
      <w:tr w:rsidR="00C02E11" w:rsidRPr="00C02E11" w14:paraId="568936A6" w14:textId="77777777" w:rsidTr="00FA113A">
        <w:trPr>
          <w:jc w:val="center"/>
        </w:trPr>
        <w:tc>
          <w:tcPr>
            <w:tcW w:w="4876" w:type="dxa"/>
          </w:tcPr>
          <w:p w14:paraId="3D9E2765" w14:textId="77777777" w:rsidR="00C02E11" w:rsidRPr="00C02E11" w:rsidRDefault="00C02E11" w:rsidP="00FA113A">
            <w:pPr>
              <w:pStyle w:val="Normal6a"/>
            </w:pPr>
            <w:r w:rsidRPr="00C02E11">
              <w:rPr>
                <w:b/>
                <w:i/>
              </w:rPr>
              <w:t>(2)</w:t>
            </w:r>
            <w:r w:rsidRPr="00C02E11">
              <w:tab/>
            </w:r>
            <w:r w:rsidRPr="00C02E11">
              <w:rPr>
                <w:b/>
                <w:i/>
              </w:rPr>
              <w:t>Määruse (EL) 2018/1806 II lisas loetletud kolmanda riigi kodanike viisanõudest vabastamise ajutise peatamise korda (edaspidi „peatamiskord“) tuleks tugevdada, et anda liidu käsutusse tõhusam kaitsemeede, mille abil ulatuslikumalt vältida mitmesuguseid ebaseadusliku rände, avaliku korra ja julgeolekuriske, mis tulenevad kõnealuses II lisas loetletud kolmandatest riikidest, ning hoida ära viisanõudest vabastamise kuritarvitamist asjaomaste kolmandate riikide rakendatavate investoritele kodakondsuse andmise kavade kaudu.</w:t>
            </w:r>
          </w:p>
        </w:tc>
        <w:tc>
          <w:tcPr>
            <w:tcW w:w="4876" w:type="dxa"/>
          </w:tcPr>
          <w:p w14:paraId="775A194A" w14:textId="77777777" w:rsidR="00C02E11" w:rsidRPr="00C02E11" w:rsidRDefault="00C02E11" w:rsidP="00FA113A">
            <w:pPr>
              <w:pStyle w:val="Normal6a"/>
            </w:pPr>
            <w:r w:rsidRPr="00C02E11">
              <w:rPr>
                <w:b/>
                <w:i/>
              </w:rPr>
              <w:t>välja jäetud</w:t>
            </w:r>
          </w:p>
        </w:tc>
      </w:tr>
    </w:tbl>
    <w:p w14:paraId="6902676D"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1C46BABC" w14:textId="77777777" w:rsidR="00C02E11" w:rsidRPr="00C02E11" w:rsidRDefault="00C02E11" w:rsidP="00C02E11">
      <w:r w:rsidRPr="00C02E11">
        <w:rPr>
          <w:rStyle w:val="HideTWBExt"/>
        </w:rPr>
        <w:t>&lt;/Amend&gt;</w:t>
      </w:r>
    </w:p>
    <w:p w14:paraId="0789B60F"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10</w:t>
      </w:r>
      <w:r w:rsidRPr="00C02E11">
        <w:rPr>
          <w:rStyle w:val="HideTWBExt"/>
          <w:b w:val="0"/>
        </w:rPr>
        <w:t>&lt;/NumAm&gt;</w:t>
      </w:r>
    </w:p>
    <w:p w14:paraId="491A03E3" w14:textId="77777777" w:rsidR="00C02E11" w:rsidRPr="00C02E11" w:rsidRDefault="00C02E11" w:rsidP="00C02E11">
      <w:pPr>
        <w:pStyle w:val="NormalBold"/>
      </w:pPr>
      <w:r w:rsidRPr="00C02E11">
        <w:rPr>
          <w:rStyle w:val="HideTWBExt"/>
          <w:b w:val="0"/>
        </w:rPr>
        <w:t>&lt;RepeatBlock-By&gt;&lt;Members&gt;</w:t>
      </w:r>
      <w:r w:rsidRPr="00C02E11">
        <w:t>Malik Azmani, Olivier Chastel, Jan-Christoph Oetjen, Moritz Körner</w:t>
      </w:r>
      <w:r w:rsidRPr="00C02E11">
        <w:rPr>
          <w:rStyle w:val="HideTWBExt"/>
          <w:b w:val="0"/>
        </w:rPr>
        <w:t>&lt;/Members&gt;</w:t>
      </w:r>
    </w:p>
    <w:p w14:paraId="0613FC47" w14:textId="77777777" w:rsidR="00C02E11" w:rsidRPr="00C02E11" w:rsidRDefault="00C02E11" w:rsidP="00C02E11">
      <w:pPr>
        <w:pStyle w:val="NormalBold"/>
      </w:pPr>
      <w:r w:rsidRPr="00C02E11">
        <w:rPr>
          <w:rStyle w:val="HideTWBExt"/>
          <w:b w:val="0"/>
        </w:rPr>
        <w:t>&lt;/RepeatBlock-By&gt;</w:t>
      </w:r>
    </w:p>
    <w:p w14:paraId="47C1D6FB"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726134F2" w14:textId="77777777" w:rsidR="00C02E11" w:rsidRPr="00C02E11" w:rsidRDefault="00C02E11" w:rsidP="00C02E11">
      <w:pPr>
        <w:pStyle w:val="NormalBold"/>
      </w:pPr>
      <w:r w:rsidRPr="00C02E11">
        <w:rPr>
          <w:rStyle w:val="HideTWBExt"/>
          <w:b w:val="0"/>
        </w:rPr>
        <w:t>&lt;Article&gt;</w:t>
      </w:r>
      <w:r w:rsidRPr="00C02E11">
        <w:t>Põhjendus 2</w:t>
      </w:r>
      <w:r w:rsidRPr="00C02E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278032C5" w14:textId="77777777" w:rsidTr="00FA113A">
        <w:trPr>
          <w:trHeight w:hRule="exact" w:val="240"/>
          <w:jc w:val="center"/>
        </w:trPr>
        <w:tc>
          <w:tcPr>
            <w:tcW w:w="9752" w:type="dxa"/>
            <w:gridSpan w:val="2"/>
          </w:tcPr>
          <w:p w14:paraId="163918FC" w14:textId="77777777" w:rsidR="00C02E11" w:rsidRPr="00C02E11" w:rsidRDefault="00C02E11" w:rsidP="00FA113A"/>
        </w:tc>
      </w:tr>
      <w:tr w:rsidR="00C02E11" w:rsidRPr="00C02E11" w14:paraId="6F4480EE" w14:textId="77777777" w:rsidTr="00FA113A">
        <w:trPr>
          <w:trHeight w:val="240"/>
          <w:jc w:val="center"/>
        </w:trPr>
        <w:tc>
          <w:tcPr>
            <w:tcW w:w="4876" w:type="dxa"/>
          </w:tcPr>
          <w:p w14:paraId="7C288462" w14:textId="77777777" w:rsidR="00C02E11" w:rsidRPr="00C02E11" w:rsidRDefault="00C02E11" w:rsidP="00FA113A">
            <w:pPr>
              <w:pStyle w:val="AmColumnHeading"/>
            </w:pPr>
            <w:r w:rsidRPr="00C02E11">
              <w:t>Komisjoni ettepanek</w:t>
            </w:r>
          </w:p>
        </w:tc>
        <w:tc>
          <w:tcPr>
            <w:tcW w:w="4876" w:type="dxa"/>
          </w:tcPr>
          <w:p w14:paraId="396B951E" w14:textId="77777777" w:rsidR="00C02E11" w:rsidRPr="00C02E11" w:rsidRDefault="00C02E11" w:rsidP="00FA113A">
            <w:pPr>
              <w:pStyle w:val="AmColumnHeading"/>
            </w:pPr>
            <w:r w:rsidRPr="00C02E11">
              <w:t>Muudatusettepanek</w:t>
            </w:r>
          </w:p>
        </w:tc>
      </w:tr>
      <w:tr w:rsidR="00C02E11" w:rsidRPr="00C02E11" w14:paraId="710A177F" w14:textId="77777777" w:rsidTr="00FA113A">
        <w:trPr>
          <w:jc w:val="center"/>
        </w:trPr>
        <w:tc>
          <w:tcPr>
            <w:tcW w:w="4876" w:type="dxa"/>
          </w:tcPr>
          <w:p w14:paraId="32130CEB" w14:textId="77777777" w:rsidR="00C02E11" w:rsidRPr="00C02E11" w:rsidRDefault="00C02E11" w:rsidP="00FA113A">
            <w:pPr>
              <w:pStyle w:val="Normal6a"/>
            </w:pPr>
            <w:r w:rsidRPr="00C02E11">
              <w:t>(2)</w:t>
            </w:r>
            <w:r w:rsidRPr="00C02E11">
              <w:tab/>
              <w:t xml:space="preserve">Määruse (EL) 2018/1806 II lisas loetletud kolmanda riigi kodanike viisanõudest vabastamise ajutise peatamise korda (edaspidi „peatamiskord“) </w:t>
            </w:r>
            <w:r w:rsidRPr="00C02E11">
              <w:rPr>
                <w:b/>
                <w:bCs/>
                <w:i/>
                <w:iCs/>
              </w:rPr>
              <w:t>tuleks tugevdada</w:t>
            </w:r>
            <w:r w:rsidRPr="00C02E11">
              <w:t xml:space="preserve">, et anda liidu käsutusse tõhusam kaitsemeede, mille abil ulatuslikumalt vältida mitmesuguseid ebaseadusliku rände, avaliku korra ja julgeolekuriske, mis tulenevad kõnealuses II lisas loetletud kolmandatest riikidest, </w:t>
            </w:r>
            <w:r w:rsidRPr="00C02E11">
              <w:rPr>
                <w:b/>
                <w:bCs/>
                <w:i/>
                <w:iCs/>
              </w:rPr>
              <w:t>ning</w:t>
            </w:r>
            <w:r w:rsidRPr="00C02E11">
              <w:t xml:space="preserve"> hoida ära viisanõudest vabastamise kuritarvitamist asjaomaste kolmandate riikide rakendatavate investoritele kodakondsuse andmise kavade kaudu.</w:t>
            </w:r>
          </w:p>
        </w:tc>
        <w:tc>
          <w:tcPr>
            <w:tcW w:w="4876" w:type="dxa"/>
          </w:tcPr>
          <w:p w14:paraId="1FE360ED" w14:textId="77777777" w:rsidR="00C02E11" w:rsidRPr="00C02E11" w:rsidRDefault="00C02E11" w:rsidP="00FA113A">
            <w:pPr>
              <w:pStyle w:val="Normal6a"/>
            </w:pPr>
            <w:r w:rsidRPr="00C02E11">
              <w:t>(2)</w:t>
            </w:r>
            <w:r w:rsidRPr="00C02E11">
              <w:tab/>
            </w:r>
            <w:r w:rsidRPr="00C02E11">
              <w:rPr>
                <w:b/>
                <w:bCs/>
                <w:i/>
                <w:iCs/>
              </w:rPr>
              <w:t>Sel põhjusel tuleks tugevdada</w:t>
            </w:r>
            <w:r w:rsidRPr="00C02E11">
              <w:t xml:space="preserve"> määruse (EL) 2018/1806 II lisas loetletud kolmanda riigi kodanike viisanõudest vabastamise ajutise peatamise korda (edaspidi „peatamiskord“), et anda liidu käsutusse tõhusam kaitsemeede, mille abil ulatuslikumalt vältida mitmesuguseid ebaseadusliku rände, avaliku korra ja julgeolekuriske, mis tulenevad kõnealuses II lisas loetletud kolmandatest riikidest, </w:t>
            </w:r>
            <w:r w:rsidRPr="00C02E11">
              <w:rPr>
                <w:b/>
                <w:bCs/>
                <w:i/>
                <w:iCs/>
              </w:rPr>
              <w:t>või</w:t>
            </w:r>
            <w:r w:rsidRPr="00C02E11">
              <w:t xml:space="preserve"> hoida ära viisanõudest vabastamise kuritarvitamist asjaomaste kolmandate riikide rakendatavate investoritele kodakondsuse andmise kavade kaudu</w:t>
            </w:r>
            <w:r w:rsidRPr="00C02E11">
              <w:rPr>
                <w:b/>
                <w:bCs/>
                <w:i/>
                <w:iCs/>
              </w:rPr>
              <w:t>, ning diplomaatilise vahendina pärast välissuhete järsku halvenemist asjaomaste kolmandate riikidega</w:t>
            </w:r>
            <w:r w:rsidRPr="00C02E11">
              <w:t>.</w:t>
            </w:r>
          </w:p>
        </w:tc>
      </w:tr>
    </w:tbl>
    <w:p w14:paraId="2B345435"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118F2C7B" w14:textId="77777777" w:rsidR="00C02E11" w:rsidRPr="00C02E11" w:rsidRDefault="00C02E11" w:rsidP="00C02E11">
      <w:r w:rsidRPr="00C02E11">
        <w:rPr>
          <w:rStyle w:val="HideTWBExt"/>
        </w:rPr>
        <w:t>&lt;/Amend&gt;</w:t>
      </w:r>
    </w:p>
    <w:p w14:paraId="2ED65954"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11</w:t>
      </w:r>
      <w:r w:rsidRPr="00C02E11">
        <w:rPr>
          <w:rStyle w:val="HideTWBExt"/>
          <w:b w:val="0"/>
        </w:rPr>
        <w:t>&lt;/NumAm&gt;</w:t>
      </w:r>
    </w:p>
    <w:p w14:paraId="702DB94A" w14:textId="77777777" w:rsidR="00C02E11" w:rsidRPr="00C02E11" w:rsidRDefault="00C02E11" w:rsidP="00C02E11">
      <w:pPr>
        <w:pStyle w:val="NormalBold"/>
      </w:pPr>
      <w:r w:rsidRPr="00C02E11">
        <w:rPr>
          <w:rStyle w:val="HideTWBExt"/>
          <w:b w:val="0"/>
        </w:rPr>
        <w:t>&lt;RepeatBlock-By&gt;&lt;Members&gt;</w:t>
      </w:r>
      <w:r w:rsidRPr="00C02E11">
        <w:t>Tineke Strik</w:t>
      </w:r>
      <w:r w:rsidRPr="00C02E11">
        <w:rPr>
          <w:rStyle w:val="HideTWBExt"/>
          <w:b w:val="0"/>
        </w:rPr>
        <w:t>&lt;/Members&gt;</w:t>
      </w:r>
    </w:p>
    <w:p w14:paraId="252A3A8E" w14:textId="77777777" w:rsidR="00C02E11" w:rsidRPr="00C02E11" w:rsidRDefault="00C02E11" w:rsidP="00C02E11">
      <w:pPr>
        <w:pStyle w:val="NormalBold"/>
      </w:pPr>
      <w:r w:rsidRPr="00C02E11">
        <w:rPr>
          <w:rStyle w:val="HideTWBExt"/>
          <w:b w:val="0"/>
        </w:rPr>
        <w:t>&lt;/RepeatBlock-By&gt;</w:t>
      </w:r>
    </w:p>
    <w:p w14:paraId="60151800"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24469D9B" w14:textId="77777777" w:rsidR="00C02E11" w:rsidRPr="00C02E11" w:rsidRDefault="00C02E11" w:rsidP="00C02E11">
      <w:pPr>
        <w:pStyle w:val="NormalBold"/>
      </w:pPr>
      <w:r w:rsidRPr="00C02E11">
        <w:rPr>
          <w:rStyle w:val="HideTWBExt"/>
          <w:b w:val="0"/>
        </w:rPr>
        <w:t>&lt;Article&gt;</w:t>
      </w:r>
      <w:r w:rsidRPr="00C02E11">
        <w:t>Põhjendus 2</w:t>
      </w:r>
      <w:r w:rsidRPr="00C02E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0E80BA85" w14:textId="77777777" w:rsidTr="00FA113A">
        <w:trPr>
          <w:trHeight w:hRule="exact" w:val="240"/>
          <w:jc w:val="center"/>
        </w:trPr>
        <w:tc>
          <w:tcPr>
            <w:tcW w:w="9752" w:type="dxa"/>
            <w:gridSpan w:val="2"/>
          </w:tcPr>
          <w:p w14:paraId="44190279" w14:textId="77777777" w:rsidR="00C02E11" w:rsidRPr="00C02E11" w:rsidRDefault="00C02E11" w:rsidP="00FA113A"/>
        </w:tc>
      </w:tr>
      <w:tr w:rsidR="00C02E11" w:rsidRPr="00C02E11" w14:paraId="63A3E55B" w14:textId="77777777" w:rsidTr="00FA113A">
        <w:trPr>
          <w:trHeight w:val="240"/>
          <w:jc w:val="center"/>
        </w:trPr>
        <w:tc>
          <w:tcPr>
            <w:tcW w:w="4876" w:type="dxa"/>
          </w:tcPr>
          <w:p w14:paraId="7B803CA1" w14:textId="77777777" w:rsidR="00C02E11" w:rsidRPr="00C02E11" w:rsidRDefault="00C02E11" w:rsidP="00FA113A">
            <w:pPr>
              <w:pStyle w:val="AmColumnHeading"/>
            </w:pPr>
            <w:r w:rsidRPr="00C02E11">
              <w:t>Komisjoni ettepanek</w:t>
            </w:r>
          </w:p>
        </w:tc>
        <w:tc>
          <w:tcPr>
            <w:tcW w:w="4876" w:type="dxa"/>
          </w:tcPr>
          <w:p w14:paraId="01A2F529" w14:textId="77777777" w:rsidR="00C02E11" w:rsidRPr="00C02E11" w:rsidRDefault="00C02E11" w:rsidP="00FA113A">
            <w:pPr>
              <w:pStyle w:val="AmColumnHeading"/>
            </w:pPr>
            <w:r w:rsidRPr="00C02E11">
              <w:t>Muudatusettepanek</w:t>
            </w:r>
          </w:p>
        </w:tc>
      </w:tr>
      <w:tr w:rsidR="00C02E11" w:rsidRPr="00C02E11" w14:paraId="78E99F1C" w14:textId="77777777" w:rsidTr="00FA113A">
        <w:trPr>
          <w:jc w:val="center"/>
        </w:trPr>
        <w:tc>
          <w:tcPr>
            <w:tcW w:w="4876" w:type="dxa"/>
          </w:tcPr>
          <w:p w14:paraId="21A2CE7F" w14:textId="77777777" w:rsidR="00C02E11" w:rsidRPr="00C02E11" w:rsidRDefault="00C02E11" w:rsidP="00FA113A">
            <w:pPr>
              <w:pStyle w:val="Normal6a"/>
            </w:pPr>
            <w:r w:rsidRPr="00C02E11">
              <w:t>(2)</w:t>
            </w:r>
            <w:r w:rsidRPr="00C02E11">
              <w:tab/>
              <w:t xml:space="preserve">Määruse (EL) 2018/1806 II lisas loetletud kolmanda riigi kodanike viisanõudest vabastamise ajutise peatamise korda (edaspidi „peatamiskord“) tuleks tugevdada, et anda liidu käsutusse tõhusam kaitsemeede, mille abil </w:t>
            </w:r>
            <w:r w:rsidRPr="00C02E11">
              <w:rPr>
                <w:b/>
                <w:bCs/>
                <w:i/>
                <w:iCs/>
              </w:rPr>
              <w:t>ulatuslikumalt</w:t>
            </w:r>
            <w:r w:rsidRPr="00C02E11">
              <w:t xml:space="preserve"> vältida </w:t>
            </w:r>
            <w:r w:rsidRPr="00C02E11">
              <w:rPr>
                <w:b/>
                <w:bCs/>
                <w:i/>
                <w:iCs/>
              </w:rPr>
              <w:t>mitmesuguseid ebaseadusliku rände, avaliku korra ja julgeolekuriske, mis tulenevad kõnealuses II lisas loetletud kolmandatest riikidest, ning hoida ära</w:t>
            </w:r>
            <w:r w:rsidRPr="00C02E11">
              <w:t xml:space="preserve"> viisanõudest vabastamise kuritarvitamist asjaomaste kolmandate riikide rakendatavate investoritele kodakondsuse andmise kavade kaudu.</w:t>
            </w:r>
          </w:p>
        </w:tc>
        <w:tc>
          <w:tcPr>
            <w:tcW w:w="4876" w:type="dxa"/>
          </w:tcPr>
          <w:p w14:paraId="7DD8956E" w14:textId="77777777" w:rsidR="00C02E11" w:rsidRPr="00C02E11" w:rsidRDefault="00C02E11" w:rsidP="00FA113A">
            <w:pPr>
              <w:pStyle w:val="Normal6a"/>
            </w:pPr>
            <w:r w:rsidRPr="00C02E11">
              <w:t>(2)</w:t>
            </w:r>
            <w:r w:rsidRPr="00C02E11">
              <w:tab/>
              <w:t>Määruse (EL) 2018/1806 II lisas loetletud kolmanda riigi kodanike viisanõudest vabastamise ajutise peatamise korda (edaspidi „peatamiskord“) tuleks tugevdada, et anda liidu käsutusse tõhusam kaitsemeede, mille abil vältida viisanõudest vabastamise kuritarvitamist asjaomaste kolmandate riikide rakendatavate investoritele kodakondsuse andmise kavade kaudu.</w:t>
            </w:r>
          </w:p>
        </w:tc>
      </w:tr>
    </w:tbl>
    <w:p w14:paraId="3589E2A5"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05C895F5" w14:textId="77777777" w:rsidR="00C02E11" w:rsidRPr="00C02E11" w:rsidRDefault="00C02E11" w:rsidP="00C02E11">
      <w:r w:rsidRPr="00C02E11">
        <w:rPr>
          <w:rStyle w:val="HideTWBExt"/>
        </w:rPr>
        <w:t>&lt;/Amend&gt;</w:t>
      </w:r>
    </w:p>
    <w:p w14:paraId="0DFFF984"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12</w:t>
      </w:r>
      <w:r w:rsidRPr="00C02E11">
        <w:rPr>
          <w:rStyle w:val="HideTWBExt"/>
          <w:b w:val="0"/>
        </w:rPr>
        <w:t>&lt;/NumAm&gt;</w:t>
      </w:r>
    </w:p>
    <w:p w14:paraId="3013F287" w14:textId="77777777" w:rsidR="00C02E11" w:rsidRPr="00C02E11" w:rsidRDefault="00C02E11" w:rsidP="00C02E11">
      <w:pPr>
        <w:pStyle w:val="NormalBold"/>
      </w:pPr>
      <w:r w:rsidRPr="00C02E11">
        <w:rPr>
          <w:rStyle w:val="HideTWBExt"/>
          <w:b w:val="0"/>
        </w:rPr>
        <w:t>&lt;RepeatBlock-By&gt;&lt;Members&gt;</w:t>
      </w:r>
      <w:r w:rsidRPr="00C02E11">
        <w:t>Tineke Strik</w:t>
      </w:r>
      <w:r w:rsidRPr="00C02E11">
        <w:rPr>
          <w:rStyle w:val="HideTWBExt"/>
          <w:b w:val="0"/>
        </w:rPr>
        <w:t>&lt;/Members&gt;</w:t>
      </w:r>
    </w:p>
    <w:p w14:paraId="084BFA04" w14:textId="77777777" w:rsidR="00C02E11" w:rsidRPr="00C02E11" w:rsidRDefault="00C02E11" w:rsidP="00C02E11">
      <w:pPr>
        <w:pStyle w:val="NormalBold"/>
      </w:pPr>
      <w:r w:rsidRPr="00C02E11">
        <w:rPr>
          <w:rStyle w:val="HideTWBExt"/>
          <w:b w:val="0"/>
        </w:rPr>
        <w:t>&lt;/RepeatBlock-By&gt;</w:t>
      </w:r>
    </w:p>
    <w:p w14:paraId="65C31E2D"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0969A36E" w14:textId="77777777" w:rsidR="00C02E11" w:rsidRPr="00C02E11" w:rsidRDefault="00C02E11" w:rsidP="00C02E11">
      <w:pPr>
        <w:pStyle w:val="NormalBold"/>
      </w:pPr>
      <w:r w:rsidRPr="00C02E11">
        <w:rPr>
          <w:rStyle w:val="HideTWBExt"/>
          <w:b w:val="0"/>
        </w:rPr>
        <w:t>&lt;Article&gt;</w:t>
      </w:r>
      <w:r w:rsidRPr="00C02E11">
        <w:t>Põhjendus 2 a (uus)</w:t>
      </w:r>
      <w:r w:rsidRPr="00C02E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4855A439" w14:textId="77777777" w:rsidTr="00FA113A">
        <w:trPr>
          <w:trHeight w:hRule="exact" w:val="240"/>
          <w:jc w:val="center"/>
        </w:trPr>
        <w:tc>
          <w:tcPr>
            <w:tcW w:w="9752" w:type="dxa"/>
            <w:gridSpan w:val="2"/>
          </w:tcPr>
          <w:p w14:paraId="34AF68D6" w14:textId="77777777" w:rsidR="00C02E11" w:rsidRPr="00C02E11" w:rsidRDefault="00C02E11" w:rsidP="00FA113A"/>
        </w:tc>
      </w:tr>
      <w:tr w:rsidR="00C02E11" w:rsidRPr="00C02E11" w14:paraId="0FD8EBF2" w14:textId="77777777" w:rsidTr="00FA113A">
        <w:trPr>
          <w:trHeight w:val="240"/>
          <w:jc w:val="center"/>
        </w:trPr>
        <w:tc>
          <w:tcPr>
            <w:tcW w:w="4876" w:type="dxa"/>
          </w:tcPr>
          <w:p w14:paraId="1889E751" w14:textId="77777777" w:rsidR="00C02E11" w:rsidRPr="00C02E11" w:rsidRDefault="00C02E11" w:rsidP="00FA113A">
            <w:pPr>
              <w:pStyle w:val="AmColumnHeading"/>
            </w:pPr>
            <w:r w:rsidRPr="00C02E11">
              <w:t>Komisjoni ettepanek</w:t>
            </w:r>
          </w:p>
        </w:tc>
        <w:tc>
          <w:tcPr>
            <w:tcW w:w="4876" w:type="dxa"/>
          </w:tcPr>
          <w:p w14:paraId="7D7BC246" w14:textId="77777777" w:rsidR="00C02E11" w:rsidRPr="00C02E11" w:rsidRDefault="00C02E11" w:rsidP="00FA113A">
            <w:pPr>
              <w:pStyle w:val="AmColumnHeading"/>
            </w:pPr>
            <w:r w:rsidRPr="00C02E11">
              <w:t>Muudatusettepanek</w:t>
            </w:r>
          </w:p>
        </w:tc>
      </w:tr>
      <w:tr w:rsidR="00C02E11" w:rsidRPr="00C02E11" w14:paraId="452C2C06" w14:textId="77777777" w:rsidTr="00FA113A">
        <w:trPr>
          <w:jc w:val="center"/>
        </w:trPr>
        <w:tc>
          <w:tcPr>
            <w:tcW w:w="4876" w:type="dxa"/>
          </w:tcPr>
          <w:p w14:paraId="0FE067C7" w14:textId="77777777" w:rsidR="00C02E11" w:rsidRPr="00C02E11" w:rsidRDefault="00C02E11" w:rsidP="00FA113A">
            <w:pPr>
              <w:pStyle w:val="Normal6a"/>
            </w:pPr>
          </w:p>
        </w:tc>
        <w:tc>
          <w:tcPr>
            <w:tcW w:w="4876" w:type="dxa"/>
          </w:tcPr>
          <w:p w14:paraId="2EF9EDFF" w14:textId="77777777" w:rsidR="00C02E11" w:rsidRPr="00C02E11" w:rsidRDefault="00C02E11" w:rsidP="00FA113A">
            <w:pPr>
              <w:pStyle w:val="Normal6a"/>
            </w:pPr>
            <w:r w:rsidRPr="00C02E11">
              <w:rPr>
                <w:b/>
                <w:i/>
              </w:rPr>
              <w:t>(2a)</w:t>
            </w:r>
            <w:r w:rsidRPr="00C02E11">
              <w:tab/>
            </w:r>
            <w:r w:rsidRPr="00C02E11">
              <w:rPr>
                <w:b/>
                <w:i/>
              </w:rPr>
              <w:t>Peatamiskorda peaks olema võimalik käivitada ka juhul, kui kolmas riik rikub tõsiselt Ühinenud Rahvaste Organisatsiooni põhikirja põhimõtteid, või rahvusvahelistest inimõigustest või rahvusvahelisest humanitaarõigusest tulenevate kohustuste tõsise rikkumise korral, võttes arvesse artikli 21 lõikes 1 sätestatud põhimõtteid, millest ELi välistegevuses juhindutakse.</w:t>
            </w:r>
          </w:p>
        </w:tc>
      </w:tr>
    </w:tbl>
    <w:p w14:paraId="4AA1BA98"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39803FF2" w14:textId="77777777" w:rsidR="00C02E11" w:rsidRPr="00C02E11" w:rsidRDefault="00C02E11" w:rsidP="00C02E11">
      <w:r w:rsidRPr="00C02E11">
        <w:rPr>
          <w:rStyle w:val="HideTWBExt"/>
        </w:rPr>
        <w:t>&lt;/Amend&gt;</w:t>
      </w:r>
    </w:p>
    <w:p w14:paraId="20779634"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13</w:t>
      </w:r>
      <w:r w:rsidRPr="00C02E11">
        <w:rPr>
          <w:rStyle w:val="HideTWBExt"/>
          <w:b w:val="0"/>
        </w:rPr>
        <w:t>&lt;/NumAm&gt;</w:t>
      </w:r>
    </w:p>
    <w:p w14:paraId="26C9FC98" w14:textId="77777777" w:rsidR="00C02E11" w:rsidRPr="00C02E11" w:rsidRDefault="00C02E11" w:rsidP="00C02E11">
      <w:pPr>
        <w:pStyle w:val="NormalBold"/>
      </w:pPr>
      <w:r w:rsidRPr="00C02E11">
        <w:rPr>
          <w:rStyle w:val="HideTWBExt"/>
          <w:b w:val="0"/>
        </w:rPr>
        <w:t>&lt;RepeatBlock-By&gt;&lt;Members&gt;</w:t>
      </w:r>
      <w:r w:rsidRPr="00C02E11">
        <w:t>Miguel Urbán Crespo</w:t>
      </w:r>
      <w:r w:rsidRPr="00C02E11">
        <w:rPr>
          <w:rStyle w:val="HideTWBExt"/>
          <w:b w:val="0"/>
        </w:rPr>
        <w:t>&lt;/Members&gt;</w:t>
      </w:r>
    </w:p>
    <w:p w14:paraId="2DEC136F" w14:textId="77777777" w:rsidR="00C02E11" w:rsidRPr="00C02E11" w:rsidRDefault="00C02E11" w:rsidP="00C02E11">
      <w:pPr>
        <w:pStyle w:val="NormalBold"/>
      </w:pPr>
      <w:r w:rsidRPr="00C02E11">
        <w:rPr>
          <w:rStyle w:val="HideTWBExt"/>
          <w:b w:val="0"/>
        </w:rPr>
        <w:t>&lt;/RepeatBlock-By&gt;</w:t>
      </w:r>
    </w:p>
    <w:p w14:paraId="54B25659"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58A78A0B" w14:textId="77777777" w:rsidR="00C02E11" w:rsidRPr="00C02E11" w:rsidRDefault="00C02E11" w:rsidP="00C02E11">
      <w:pPr>
        <w:pStyle w:val="NormalBold"/>
      </w:pPr>
      <w:r w:rsidRPr="00C02E11">
        <w:rPr>
          <w:rStyle w:val="HideTWBExt"/>
          <w:b w:val="0"/>
        </w:rPr>
        <w:t>&lt;Article&gt;</w:t>
      </w:r>
      <w:r w:rsidRPr="00C02E11">
        <w:t>Põhjendus 3</w:t>
      </w:r>
      <w:r w:rsidRPr="00C02E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5AC668BF" w14:textId="77777777" w:rsidTr="00FA113A">
        <w:trPr>
          <w:trHeight w:hRule="exact" w:val="240"/>
          <w:jc w:val="center"/>
        </w:trPr>
        <w:tc>
          <w:tcPr>
            <w:tcW w:w="9752" w:type="dxa"/>
            <w:gridSpan w:val="2"/>
          </w:tcPr>
          <w:p w14:paraId="2E67AF8C" w14:textId="77777777" w:rsidR="00C02E11" w:rsidRPr="00C02E11" w:rsidRDefault="00C02E11" w:rsidP="00FA113A"/>
        </w:tc>
      </w:tr>
      <w:tr w:rsidR="00C02E11" w:rsidRPr="00C02E11" w14:paraId="27C67CF0" w14:textId="77777777" w:rsidTr="00FA113A">
        <w:trPr>
          <w:trHeight w:val="240"/>
          <w:jc w:val="center"/>
        </w:trPr>
        <w:tc>
          <w:tcPr>
            <w:tcW w:w="4876" w:type="dxa"/>
          </w:tcPr>
          <w:p w14:paraId="08AD4DE4" w14:textId="77777777" w:rsidR="00C02E11" w:rsidRPr="00C02E11" w:rsidRDefault="00C02E11" w:rsidP="00FA113A">
            <w:pPr>
              <w:pStyle w:val="AmColumnHeading"/>
            </w:pPr>
            <w:r w:rsidRPr="00C02E11">
              <w:t>Komisjoni ettepanek</w:t>
            </w:r>
          </w:p>
        </w:tc>
        <w:tc>
          <w:tcPr>
            <w:tcW w:w="4876" w:type="dxa"/>
          </w:tcPr>
          <w:p w14:paraId="7B91E9E2" w14:textId="77777777" w:rsidR="00C02E11" w:rsidRPr="00C02E11" w:rsidRDefault="00C02E11" w:rsidP="00FA113A">
            <w:pPr>
              <w:pStyle w:val="AmColumnHeading"/>
            </w:pPr>
            <w:r w:rsidRPr="00C02E11">
              <w:t>Muudatusettepanek</w:t>
            </w:r>
          </w:p>
        </w:tc>
      </w:tr>
      <w:tr w:rsidR="00C02E11" w:rsidRPr="00C02E11" w14:paraId="5922EEAB" w14:textId="77777777" w:rsidTr="00FA113A">
        <w:trPr>
          <w:jc w:val="center"/>
        </w:trPr>
        <w:tc>
          <w:tcPr>
            <w:tcW w:w="4876" w:type="dxa"/>
          </w:tcPr>
          <w:p w14:paraId="04B3C427" w14:textId="77777777" w:rsidR="00C02E11" w:rsidRPr="00C02E11" w:rsidRDefault="00C02E11" w:rsidP="00FA113A">
            <w:pPr>
              <w:pStyle w:val="Normal6a"/>
            </w:pPr>
            <w:r w:rsidRPr="00C02E11">
              <w:t>(3)</w:t>
            </w:r>
            <w:r w:rsidRPr="00C02E11">
              <w:tab/>
              <w:t>Eelkõige tuleks hõlbustada peatamiskorra kasutamist, laiendades peatamise võimalikke aluseid</w:t>
            </w:r>
            <w:r w:rsidRPr="00C02E11">
              <w:rPr>
                <w:b/>
                <w:bCs/>
                <w:i/>
                <w:iCs/>
              </w:rPr>
              <w:t>, kohandades asjaomaseid künniseid ja menetlusi</w:t>
            </w:r>
            <w:r w:rsidRPr="00C02E11">
              <w:t xml:space="preserve"> ning tugevdades komisjoni järelevalve- ja aruandluskohustusi.</w:t>
            </w:r>
          </w:p>
        </w:tc>
        <w:tc>
          <w:tcPr>
            <w:tcW w:w="4876" w:type="dxa"/>
          </w:tcPr>
          <w:p w14:paraId="7F78D226" w14:textId="77777777" w:rsidR="00C02E11" w:rsidRPr="00C02E11" w:rsidRDefault="00C02E11" w:rsidP="00FA113A">
            <w:pPr>
              <w:pStyle w:val="Normal6a"/>
            </w:pPr>
            <w:r w:rsidRPr="00C02E11">
              <w:t>(3)</w:t>
            </w:r>
            <w:r w:rsidRPr="00C02E11">
              <w:tab/>
              <w:t xml:space="preserve">Eelkõige tuleks hõlbustada peatamiskorra kasutamist, laiendades peatamise võimalikke aluseid ning tugevdades komisjoni järelevalve- ja aruandluskohustusi. </w:t>
            </w:r>
            <w:r w:rsidRPr="00C02E11">
              <w:rPr>
                <w:b/>
                <w:i/>
              </w:rPr>
              <w:t>Lisaks peab komisjon hindama kavandatava meetme mõju ELi viisapoliitika üldpõhimõttest lähtuva vastastikuse viisavabaduse põhimõtte alusel. </w:t>
            </w:r>
          </w:p>
        </w:tc>
      </w:tr>
    </w:tbl>
    <w:p w14:paraId="2C2B017F"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08E523C8" w14:textId="77777777" w:rsidR="00C02E11" w:rsidRPr="00C02E11" w:rsidRDefault="00C02E11" w:rsidP="00C02E11">
      <w:r w:rsidRPr="00C02E11">
        <w:rPr>
          <w:rStyle w:val="HideTWBExt"/>
        </w:rPr>
        <w:t>&lt;/Amend&gt;</w:t>
      </w:r>
    </w:p>
    <w:p w14:paraId="5DC9E3BF"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14</w:t>
      </w:r>
      <w:r w:rsidRPr="00C02E11">
        <w:rPr>
          <w:rStyle w:val="HideTWBExt"/>
          <w:b w:val="0"/>
        </w:rPr>
        <w:t>&lt;/NumAm&gt;</w:t>
      </w:r>
    </w:p>
    <w:p w14:paraId="2532F7A5" w14:textId="77777777" w:rsidR="00C02E11" w:rsidRPr="00C02E11" w:rsidRDefault="00C02E11" w:rsidP="00C02E11">
      <w:pPr>
        <w:pStyle w:val="NormalBold"/>
      </w:pPr>
      <w:r w:rsidRPr="00C02E11">
        <w:rPr>
          <w:rStyle w:val="HideTWBExt"/>
          <w:b w:val="0"/>
        </w:rPr>
        <w:t>&lt;RepeatBlock-By&gt;&lt;Members&gt;</w:t>
      </w:r>
      <w:r w:rsidRPr="00C02E11">
        <w:t>Tineke Strik</w:t>
      </w:r>
      <w:r w:rsidRPr="00C02E11">
        <w:rPr>
          <w:rStyle w:val="HideTWBExt"/>
          <w:b w:val="0"/>
        </w:rPr>
        <w:t>&lt;/Members&gt;</w:t>
      </w:r>
    </w:p>
    <w:p w14:paraId="2F5345F1" w14:textId="77777777" w:rsidR="00C02E11" w:rsidRPr="00C02E11" w:rsidRDefault="00C02E11" w:rsidP="00C02E11">
      <w:pPr>
        <w:pStyle w:val="NormalBold"/>
      </w:pPr>
      <w:r w:rsidRPr="00C02E11">
        <w:rPr>
          <w:rStyle w:val="HideTWBExt"/>
          <w:b w:val="0"/>
        </w:rPr>
        <w:t>&lt;/RepeatBlock-By&gt;</w:t>
      </w:r>
    </w:p>
    <w:p w14:paraId="28AEEF97"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5A2A40CE" w14:textId="77777777" w:rsidR="00C02E11" w:rsidRPr="00C02E11" w:rsidRDefault="00C02E11" w:rsidP="00C02E11">
      <w:pPr>
        <w:pStyle w:val="NormalBold"/>
      </w:pPr>
      <w:r w:rsidRPr="00C02E11">
        <w:rPr>
          <w:rStyle w:val="HideTWBExt"/>
          <w:b w:val="0"/>
        </w:rPr>
        <w:t>&lt;Article&gt;</w:t>
      </w:r>
      <w:r w:rsidRPr="00C02E11">
        <w:t>Põhjendus 3</w:t>
      </w:r>
      <w:r w:rsidRPr="00C02E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36E6D270" w14:textId="77777777" w:rsidTr="00FA113A">
        <w:trPr>
          <w:trHeight w:hRule="exact" w:val="240"/>
          <w:jc w:val="center"/>
        </w:trPr>
        <w:tc>
          <w:tcPr>
            <w:tcW w:w="9752" w:type="dxa"/>
            <w:gridSpan w:val="2"/>
          </w:tcPr>
          <w:p w14:paraId="22050D95" w14:textId="77777777" w:rsidR="00C02E11" w:rsidRPr="00C02E11" w:rsidRDefault="00C02E11" w:rsidP="00FA113A"/>
        </w:tc>
      </w:tr>
      <w:tr w:rsidR="00C02E11" w:rsidRPr="00C02E11" w14:paraId="43DBA6E3" w14:textId="77777777" w:rsidTr="00FA113A">
        <w:trPr>
          <w:trHeight w:val="240"/>
          <w:jc w:val="center"/>
        </w:trPr>
        <w:tc>
          <w:tcPr>
            <w:tcW w:w="4876" w:type="dxa"/>
          </w:tcPr>
          <w:p w14:paraId="5023ED33" w14:textId="77777777" w:rsidR="00C02E11" w:rsidRPr="00C02E11" w:rsidRDefault="00C02E11" w:rsidP="00FA113A">
            <w:pPr>
              <w:pStyle w:val="AmColumnHeading"/>
            </w:pPr>
            <w:r w:rsidRPr="00C02E11">
              <w:t>Komisjoni ettepanek</w:t>
            </w:r>
          </w:p>
        </w:tc>
        <w:tc>
          <w:tcPr>
            <w:tcW w:w="4876" w:type="dxa"/>
          </w:tcPr>
          <w:p w14:paraId="0D4FA78E" w14:textId="77777777" w:rsidR="00C02E11" w:rsidRPr="00C02E11" w:rsidRDefault="00C02E11" w:rsidP="00FA113A">
            <w:pPr>
              <w:pStyle w:val="AmColumnHeading"/>
            </w:pPr>
            <w:r w:rsidRPr="00C02E11">
              <w:t>Muudatusettepanek</w:t>
            </w:r>
          </w:p>
        </w:tc>
      </w:tr>
      <w:tr w:rsidR="00C02E11" w:rsidRPr="00C02E11" w14:paraId="06AB6C26" w14:textId="77777777" w:rsidTr="00FA113A">
        <w:trPr>
          <w:jc w:val="center"/>
        </w:trPr>
        <w:tc>
          <w:tcPr>
            <w:tcW w:w="4876" w:type="dxa"/>
          </w:tcPr>
          <w:p w14:paraId="5C9E240F" w14:textId="77777777" w:rsidR="00C02E11" w:rsidRPr="00C02E11" w:rsidRDefault="00C02E11" w:rsidP="00FA113A">
            <w:pPr>
              <w:pStyle w:val="Normal6a"/>
            </w:pPr>
            <w:r w:rsidRPr="00C02E11">
              <w:t>(3)</w:t>
            </w:r>
            <w:r w:rsidRPr="00C02E11">
              <w:tab/>
              <w:t xml:space="preserve">Eelkõige tuleks </w:t>
            </w:r>
            <w:r w:rsidRPr="00C02E11">
              <w:rPr>
                <w:b/>
                <w:bCs/>
                <w:i/>
                <w:iCs/>
              </w:rPr>
              <w:t>hõlbustada</w:t>
            </w:r>
            <w:r w:rsidRPr="00C02E11">
              <w:t xml:space="preserve"> peatamiskorra </w:t>
            </w:r>
            <w:r w:rsidRPr="00C02E11">
              <w:rPr>
                <w:b/>
                <w:bCs/>
                <w:i/>
                <w:iCs/>
              </w:rPr>
              <w:t>kasutamist</w:t>
            </w:r>
            <w:r w:rsidRPr="00C02E11">
              <w:t xml:space="preserve">, </w:t>
            </w:r>
            <w:r w:rsidRPr="00C02E11">
              <w:rPr>
                <w:b/>
                <w:bCs/>
                <w:i/>
                <w:iCs/>
              </w:rPr>
              <w:t>laiendades peatamise võimalikke aluseid, kohandades</w:t>
            </w:r>
            <w:r w:rsidRPr="00C02E11">
              <w:t xml:space="preserve"> asjaomaseid künniseid ja menetlusi ning tugevdades komisjoni järelevalve- ja aruandluskohustusi.</w:t>
            </w:r>
          </w:p>
        </w:tc>
        <w:tc>
          <w:tcPr>
            <w:tcW w:w="4876" w:type="dxa"/>
          </w:tcPr>
          <w:p w14:paraId="39DA4C3C" w14:textId="77777777" w:rsidR="00C02E11" w:rsidRPr="00C02E11" w:rsidRDefault="00C02E11" w:rsidP="00FA113A">
            <w:pPr>
              <w:pStyle w:val="Normal6a"/>
            </w:pPr>
            <w:r w:rsidRPr="00C02E11">
              <w:t>(3)</w:t>
            </w:r>
            <w:r w:rsidRPr="00C02E11">
              <w:tab/>
              <w:t xml:space="preserve">Eelkõige tuleks </w:t>
            </w:r>
            <w:r w:rsidRPr="00C02E11">
              <w:rPr>
                <w:b/>
                <w:bCs/>
                <w:i/>
                <w:iCs/>
              </w:rPr>
              <w:t>selgitada</w:t>
            </w:r>
            <w:r w:rsidRPr="00C02E11">
              <w:t xml:space="preserve"> peatamiskorra </w:t>
            </w:r>
            <w:r w:rsidRPr="00C02E11">
              <w:rPr>
                <w:b/>
                <w:bCs/>
                <w:i/>
                <w:iCs/>
              </w:rPr>
              <w:t>käivitamise kriteeriume</w:t>
            </w:r>
            <w:r w:rsidRPr="00C02E11">
              <w:t xml:space="preserve">, </w:t>
            </w:r>
            <w:r w:rsidRPr="00C02E11">
              <w:rPr>
                <w:b/>
                <w:bCs/>
                <w:i/>
                <w:iCs/>
              </w:rPr>
              <w:t>täpsustades</w:t>
            </w:r>
            <w:r w:rsidRPr="00C02E11">
              <w:t xml:space="preserve"> asjaomaseid künniseid ja menetlusi ning tugevdades komisjoni järelevalve- ja aruandluskohustusi.</w:t>
            </w:r>
          </w:p>
        </w:tc>
      </w:tr>
    </w:tbl>
    <w:p w14:paraId="796092D1"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08ED51CB" w14:textId="77777777" w:rsidR="00C02E11" w:rsidRPr="00C02E11" w:rsidRDefault="00C02E11" w:rsidP="00C02E11">
      <w:r w:rsidRPr="00C02E11">
        <w:rPr>
          <w:rStyle w:val="HideTWBExt"/>
        </w:rPr>
        <w:t>&lt;/Amend&gt;</w:t>
      </w:r>
    </w:p>
    <w:p w14:paraId="02B73499"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15</w:t>
      </w:r>
      <w:r w:rsidRPr="00C02E11">
        <w:rPr>
          <w:rStyle w:val="HideTWBExt"/>
          <w:b w:val="0"/>
        </w:rPr>
        <w:t>&lt;/NumAm&gt;</w:t>
      </w:r>
    </w:p>
    <w:p w14:paraId="49698189" w14:textId="77777777" w:rsidR="00C02E11" w:rsidRPr="00C02E11" w:rsidRDefault="00C02E11" w:rsidP="00C02E11">
      <w:pPr>
        <w:pStyle w:val="NormalBold"/>
      </w:pPr>
      <w:r w:rsidRPr="00C02E11">
        <w:rPr>
          <w:rStyle w:val="HideTWBExt"/>
          <w:b w:val="0"/>
        </w:rPr>
        <w:t>&lt;RepeatBlock-By&gt;&lt;Members&gt;</w:t>
      </w:r>
      <w:r w:rsidRPr="00C02E11">
        <w:t>Matjaž Nemec</w:t>
      </w:r>
      <w:r w:rsidRPr="00C02E11">
        <w:rPr>
          <w:rStyle w:val="HideTWBExt"/>
          <w:b w:val="0"/>
        </w:rPr>
        <w:t>&lt;/Members&gt;</w:t>
      </w:r>
    </w:p>
    <w:p w14:paraId="6F9B4833" w14:textId="77777777" w:rsidR="00C02E11" w:rsidRPr="00C02E11" w:rsidRDefault="00C02E11" w:rsidP="00C02E11">
      <w:pPr>
        <w:pStyle w:val="NormalBold"/>
      </w:pPr>
      <w:r w:rsidRPr="00C02E11">
        <w:rPr>
          <w:rStyle w:val="HideTWBExt"/>
          <w:b w:val="0"/>
        </w:rPr>
        <w:t>&lt;/RepeatBlock-By&gt;</w:t>
      </w:r>
    </w:p>
    <w:p w14:paraId="332DBECB"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7CFD4BBB" w14:textId="77777777" w:rsidR="00C02E11" w:rsidRPr="00C02E11" w:rsidRDefault="00C02E11" w:rsidP="00C02E11">
      <w:pPr>
        <w:pStyle w:val="NormalBold"/>
      </w:pPr>
      <w:r w:rsidRPr="00C02E11">
        <w:rPr>
          <w:rStyle w:val="HideTWBExt"/>
          <w:b w:val="0"/>
        </w:rPr>
        <w:t>&lt;Article&gt;</w:t>
      </w:r>
      <w:r w:rsidRPr="00C02E11">
        <w:t>Põhjendus 3</w:t>
      </w:r>
      <w:r w:rsidRPr="00C02E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28F9776E" w14:textId="77777777" w:rsidTr="00FA113A">
        <w:trPr>
          <w:trHeight w:hRule="exact" w:val="240"/>
          <w:jc w:val="center"/>
        </w:trPr>
        <w:tc>
          <w:tcPr>
            <w:tcW w:w="9752" w:type="dxa"/>
            <w:gridSpan w:val="2"/>
          </w:tcPr>
          <w:p w14:paraId="1C4F4AE8" w14:textId="77777777" w:rsidR="00C02E11" w:rsidRPr="00C02E11" w:rsidRDefault="00C02E11" w:rsidP="00FA113A"/>
        </w:tc>
      </w:tr>
      <w:tr w:rsidR="00C02E11" w:rsidRPr="00C02E11" w14:paraId="1E1D9CB0" w14:textId="77777777" w:rsidTr="00FA113A">
        <w:trPr>
          <w:trHeight w:val="240"/>
          <w:jc w:val="center"/>
        </w:trPr>
        <w:tc>
          <w:tcPr>
            <w:tcW w:w="4876" w:type="dxa"/>
          </w:tcPr>
          <w:p w14:paraId="056785F0" w14:textId="77777777" w:rsidR="00C02E11" w:rsidRPr="00C02E11" w:rsidRDefault="00C02E11" w:rsidP="00FA113A">
            <w:pPr>
              <w:pStyle w:val="AmColumnHeading"/>
            </w:pPr>
            <w:r w:rsidRPr="00C02E11">
              <w:t>Komisjoni ettepanek</w:t>
            </w:r>
          </w:p>
        </w:tc>
        <w:tc>
          <w:tcPr>
            <w:tcW w:w="4876" w:type="dxa"/>
          </w:tcPr>
          <w:p w14:paraId="6F8A0CE5" w14:textId="77777777" w:rsidR="00C02E11" w:rsidRPr="00C02E11" w:rsidRDefault="00C02E11" w:rsidP="00FA113A">
            <w:pPr>
              <w:pStyle w:val="AmColumnHeading"/>
            </w:pPr>
            <w:r w:rsidRPr="00C02E11">
              <w:t>Muudatusettepanek</w:t>
            </w:r>
          </w:p>
        </w:tc>
      </w:tr>
      <w:tr w:rsidR="00C02E11" w:rsidRPr="00C02E11" w14:paraId="62FDA981" w14:textId="77777777" w:rsidTr="00FA113A">
        <w:trPr>
          <w:jc w:val="center"/>
        </w:trPr>
        <w:tc>
          <w:tcPr>
            <w:tcW w:w="4876" w:type="dxa"/>
          </w:tcPr>
          <w:p w14:paraId="7110CA33" w14:textId="77777777" w:rsidR="00C02E11" w:rsidRPr="00C02E11" w:rsidRDefault="00C02E11" w:rsidP="00FA113A">
            <w:pPr>
              <w:pStyle w:val="Normal6a"/>
            </w:pPr>
            <w:r w:rsidRPr="00C02E11">
              <w:t>(3)</w:t>
            </w:r>
            <w:r w:rsidRPr="00C02E11">
              <w:tab/>
              <w:t xml:space="preserve">Eelkõige tuleks hõlbustada peatamiskorra kasutamist, laiendades peatamise võimalikke aluseid, kohandades asjaomaseid </w:t>
            </w:r>
            <w:r w:rsidRPr="00C02E11">
              <w:rPr>
                <w:b/>
                <w:bCs/>
                <w:i/>
                <w:iCs/>
              </w:rPr>
              <w:t>künniseid ja</w:t>
            </w:r>
            <w:r w:rsidRPr="00C02E11">
              <w:t xml:space="preserve"> menetlusi ning tugevdades komisjoni järelevalve- ja aruandluskohustusi.</w:t>
            </w:r>
          </w:p>
        </w:tc>
        <w:tc>
          <w:tcPr>
            <w:tcW w:w="4876" w:type="dxa"/>
          </w:tcPr>
          <w:p w14:paraId="2C2A048F" w14:textId="77777777" w:rsidR="00C02E11" w:rsidRPr="00C02E11" w:rsidRDefault="00C02E11" w:rsidP="00FA113A">
            <w:pPr>
              <w:pStyle w:val="Normal6a"/>
            </w:pPr>
            <w:r w:rsidRPr="00C02E11">
              <w:t>(3)</w:t>
            </w:r>
            <w:r w:rsidRPr="00C02E11">
              <w:tab/>
              <w:t>Eelkõige tuleks hõlbustada peatamiskorra kasutamist, laiendades peatamise võimalikke aluseid, kohandades asjaomaseid menetlusi ning tugevdades komisjoni järelevalve- ja aruandluskohustusi.</w:t>
            </w:r>
          </w:p>
        </w:tc>
      </w:tr>
    </w:tbl>
    <w:p w14:paraId="385CA59C"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554A3327" w14:textId="77777777" w:rsidR="00C02E11" w:rsidRPr="00C02E11" w:rsidRDefault="00C02E11" w:rsidP="00C02E11">
      <w:r w:rsidRPr="00C02E11">
        <w:rPr>
          <w:rStyle w:val="HideTWBExt"/>
        </w:rPr>
        <w:t>&lt;/Amend&gt;</w:t>
      </w:r>
    </w:p>
    <w:p w14:paraId="22FA9AA6"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16</w:t>
      </w:r>
      <w:r w:rsidRPr="00C02E11">
        <w:rPr>
          <w:rStyle w:val="HideTWBExt"/>
          <w:b w:val="0"/>
        </w:rPr>
        <w:t>&lt;/NumAm&gt;</w:t>
      </w:r>
    </w:p>
    <w:p w14:paraId="030B887B" w14:textId="77777777" w:rsidR="00C02E11" w:rsidRPr="00C02E11" w:rsidRDefault="00C02E11" w:rsidP="00C02E11">
      <w:pPr>
        <w:pStyle w:val="NormalBold"/>
      </w:pPr>
      <w:r w:rsidRPr="00C02E11">
        <w:rPr>
          <w:rStyle w:val="HideTWBExt"/>
          <w:b w:val="0"/>
        </w:rPr>
        <w:t>&lt;RepeatBlock-By&gt;&lt;Members&gt;</w:t>
      </w:r>
      <w:r w:rsidRPr="00C02E11">
        <w:t>Matjaž Nemec</w:t>
      </w:r>
      <w:r w:rsidRPr="00C02E11">
        <w:rPr>
          <w:rStyle w:val="HideTWBExt"/>
          <w:b w:val="0"/>
        </w:rPr>
        <w:t>&lt;/Members&gt;</w:t>
      </w:r>
    </w:p>
    <w:p w14:paraId="6C7F96AC" w14:textId="77777777" w:rsidR="00C02E11" w:rsidRPr="00C02E11" w:rsidRDefault="00C02E11" w:rsidP="00C02E11">
      <w:pPr>
        <w:pStyle w:val="NormalBold"/>
      </w:pPr>
      <w:r w:rsidRPr="00C02E11">
        <w:rPr>
          <w:rStyle w:val="HideTWBExt"/>
          <w:b w:val="0"/>
        </w:rPr>
        <w:t>&lt;/RepeatBlock-By&gt;</w:t>
      </w:r>
    </w:p>
    <w:p w14:paraId="75C422F8"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007E76D0" w14:textId="77777777" w:rsidR="00C02E11" w:rsidRPr="00C02E11" w:rsidRDefault="00C02E11" w:rsidP="00C02E11">
      <w:pPr>
        <w:pStyle w:val="NormalBold"/>
      </w:pPr>
      <w:r w:rsidRPr="00C02E11">
        <w:rPr>
          <w:rStyle w:val="HideTWBExt"/>
          <w:b w:val="0"/>
        </w:rPr>
        <w:t>&lt;Article&gt;</w:t>
      </w:r>
      <w:r w:rsidRPr="00C02E11">
        <w:t>Põhjendus 3 a (uus)</w:t>
      </w:r>
      <w:r w:rsidRPr="00C02E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480AF419" w14:textId="77777777" w:rsidTr="00FA113A">
        <w:trPr>
          <w:trHeight w:hRule="exact" w:val="240"/>
          <w:jc w:val="center"/>
        </w:trPr>
        <w:tc>
          <w:tcPr>
            <w:tcW w:w="9752" w:type="dxa"/>
            <w:gridSpan w:val="2"/>
          </w:tcPr>
          <w:p w14:paraId="0EA0C0A3" w14:textId="77777777" w:rsidR="00C02E11" w:rsidRPr="00C02E11" w:rsidRDefault="00C02E11" w:rsidP="00FA113A"/>
        </w:tc>
      </w:tr>
      <w:tr w:rsidR="00C02E11" w:rsidRPr="00C02E11" w14:paraId="313FF9BA" w14:textId="77777777" w:rsidTr="00FA113A">
        <w:trPr>
          <w:trHeight w:val="240"/>
          <w:jc w:val="center"/>
        </w:trPr>
        <w:tc>
          <w:tcPr>
            <w:tcW w:w="4876" w:type="dxa"/>
          </w:tcPr>
          <w:p w14:paraId="674341FA" w14:textId="77777777" w:rsidR="00C02E11" w:rsidRPr="00C02E11" w:rsidRDefault="00C02E11" w:rsidP="00FA113A">
            <w:pPr>
              <w:pStyle w:val="AmColumnHeading"/>
            </w:pPr>
            <w:r w:rsidRPr="00C02E11">
              <w:t>Komisjoni ettepanek</w:t>
            </w:r>
          </w:p>
        </w:tc>
        <w:tc>
          <w:tcPr>
            <w:tcW w:w="4876" w:type="dxa"/>
          </w:tcPr>
          <w:p w14:paraId="1A4702B8" w14:textId="77777777" w:rsidR="00C02E11" w:rsidRPr="00C02E11" w:rsidRDefault="00C02E11" w:rsidP="00FA113A">
            <w:pPr>
              <w:pStyle w:val="AmColumnHeading"/>
            </w:pPr>
            <w:r w:rsidRPr="00C02E11">
              <w:t>Muudatusettepanek</w:t>
            </w:r>
          </w:p>
        </w:tc>
      </w:tr>
      <w:tr w:rsidR="00C02E11" w:rsidRPr="00C02E11" w14:paraId="4607BB6F" w14:textId="77777777" w:rsidTr="00FA113A">
        <w:trPr>
          <w:jc w:val="center"/>
        </w:trPr>
        <w:tc>
          <w:tcPr>
            <w:tcW w:w="4876" w:type="dxa"/>
          </w:tcPr>
          <w:p w14:paraId="7E5C26D7" w14:textId="77777777" w:rsidR="00C02E11" w:rsidRPr="00C02E11" w:rsidRDefault="00C02E11" w:rsidP="00FA113A">
            <w:pPr>
              <w:pStyle w:val="Normal6a"/>
            </w:pPr>
          </w:p>
        </w:tc>
        <w:tc>
          <w:tcPr>
            <w:tcW w:w="4876" w:type="dxa"/>
          </w:tcPr>
          <w:p w14:paraId="304AF0E1" w14:textId="77777777" w:rsidR="00C02E11" w:rsidRPr="00C02E11" w:rsidRDefault="00C02E11" w:rsidP="00FA113A">
            <w:pPr>
              <w:pStyle w:val="Normal6a"/>
            </w:pPr>
            <w:r w:rsidRPr="00C02E11">
              <w:rPr>
                <w:b/>
                <w:i/>
              </w:rPr>
              <w:t>(3a)</w:t>
            </w:r>
            <w:r w:rsidRPr="00C02E11">
              <w:tab/>
            </w:r>
            <w:r w:rsidRPr="00C02E11">
              <w:rPr>
                <w:b/>
                <w:i/>
              </w:rPr>
              <w:t>Kui komisjon kaalub viisanõudest vabastamise peatamist või juhul, kui liikmesriik teatab sellest, peaks komisjon oma hinnangus võtma arvesse peatamise võimalikku mõju asjaomase kolmanda riigi kodanikele.</w:t>
            </w:r>
          </w:p>
        </w:tc>
      </w:tr>
    </w:tbl>
    <w:p w14:paraId="31AE670B"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0AB3E30C" w14:textId="77777777" w:rsidR="00C02E11" w:rsidRPr="00C02E11" w:rsidRDefault="00C02E11" w:rsidP="00C02E11">
      <w:r w:rsidRPr="00C02E11">
        <w:rPr>
          <w:rStyle w:val="HideTWBExt"/>
        </w:rPr>
        <w:t>&lt;/Amend&gt;</w:t>
      </w:r>
    </w:p>
    <w:p w14:paraId="6E28D848"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17</w:t>
      </w:r>
      <w:r w:rsidRPr="00C02E11">
        <w:rPr>
          <w:rStyle w:val="HideTWBExt"/>
          <w:b w:val="0"/>
        </w:rPr>
        <w:t>&lt;/NumAm&gt;</w:t>
      </w:r>
    </w:p>
    <w:p w14:paraId="2FFE420F" w14:textId="77777777" w:rsidR="00C02E11" w:rsidRPr="00C02E11" w:rsidRDefault="00C02E11" w:rsidP="00C02E11">
      <w:pPr>
        <w:pStyle w:val="NormalBold"/>
      </w:pPr>
      <w:r w:rsidRPr="00C02E11">
        <w:rPr>
          <w:rStyle w:val="HideTWBExt"/>
          <w:b w:val="0"/>
        </w:rPr>
        <w:t>&lt;RepeatBlock-By&gt;&lt;Members&gt;</w:t>
      </w:r>
      <w:r w:rsidRPr="00C02E11">
        <w:t>Tineke Strik</w:t>
      </w:r>
      <w:r w:rsidRPr="00C02E11">
        <w:rPr>
          <w:rStyle w:val="HideTWBExt"/>
          <w:b w:val="0"/>
        </w:rPr>
        <w:t>&lt;/Members&gt;</w:t>
      </w:r>
    </w:p>
    <w:p w14:paraId="483915B0" w14:textId="77777777" w:rsidR="00C02E11" w:rsidRPr="00C02E11" w:rsidRDefault="00C02E11" w:rsidP="00C02E11">
      <w:pPr>
        <w:pStyle w:val="NormalBold"/>
      </w:pPr>
      <w:r w:rsidRPr="00C02E11">
        <w:rPr>
          <w:rStyle w:val="HideTWBExt"/>
          <w:b w:val="0"/>
        </w:rPr>
        <w:t>&lt;/RepeatBlock-By&gt;</w:t>
      </w:r>
    </w:p>
    <w:p w14:paraId="5101CB6A"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4CE5907A" w14:textId="77777777" w:rsidR="00C02E11" w:rsidRPr="00C02E11" w:rsidRDefault="00C02E11" w:rsidP="00C02E11">
      <w:pPr>
        <w:pStyle w:val="NormalBold"/>
      </w:pPr>
      <w:r w:rsidRPr="00C02E11">
        <w:rPr>
          <w:rStyle w:val="HideTWBExt"/>
          <w:b w:val="0"/>
        </w:rPr>
        <w:t>&lt;Article&gt;</w:t>
      </w:r>
      <w:r w:rsidRPr="00C02E11">
        <w:t>Põhjendus 4</w:t>
      </w:r>
      <w:r w:rsidRPr="00C02E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600ABFEB" w14:textId="77777777" w:rsidTr="00FA113A">
        <w:trPr>
          <w:trHeight w:hRule="exact" w:val="240"/>
          <w:jc w:val="center"/>
        </w:trPr>
        <w:tc>
          <w:tcPr>
            <w:tcW w:w="9752" w:type="dxa"/>
            <w:gridSpan w:val="2"/>
          </w:tcPr>
          <w:p w14:paraId="1DE47289" w14:textId="77777777" w:rsidR="00C02E11" w:rsidRPr="00C02E11" w:rsidRDefault="00C02E11" w:rsidP="00FA113A"/>
        </w:tc>
      </w:tr>
      <w:tr w:rsidR="00C02E11" w:rsidRPr="00C02E11" w14:paraId="44883604" w14:textId="77777777" w:rsidTr="00FA113A">
        <w:trPr>
          <w:trHeight w:val="240"/>
          <w:jc w:val="center"/>
        </w:trPr>
        <w:tc>
          <w:tcPr>
            <w:tcW w:w="4876" w:type="dxa"/>
          </w:tcPr>
          <w:p w14:paraId="17718585" w14:textId="77777777" w:rsidR="00C02E11" w:rsidRPr="00C02E11" w:rsidRDefault="00C02E11" w:rsidP="00FA113A">
            <w:pPr>
              <w:pStyle w:val="AmColumnHeading"/>
            </w:pPr>
            <w:r w:rsidRPr="00C02E11">
              <w:t>Komisjoni ettepanek</w:t>
            </w:r>
          </w:p>
        </w:tc>
        <w:tc>
          <w:tcPr>
            <w:tcW w:w="4876" w:type="dxa"/>
          </w:tcPr>
          <w:p w14:paraId="791C0F69" w14:textId="77777777" w:rsidR="00C02E11" w:rsidRPr="00C02E11" w:rsidRDefault="00C02E11" w:rsidP="00FA113A">
            <w:pPr>
              <w:pStyle w:val="AmColumnHeading"/>
            </w:pPr>
            <w:r w:rsidRPr="00C02E11">
              <w:t>Muudatusettepanek</w:t>
            </w:r>
          </w:p>
        </w:tc>
      </w:tr>
      <w:tr w:rsidR="00C02E11" w:rsidRPr="00C02E11" w14:paraId="69B69262" w14:textId="77777777" w:rsidTr="00FA113A">
        <w:trPr>
          <w:jc w:val="center"/>
        </w:trPr>
        <w:tc>
          <w:tcPr>
            <w:tcW w:w="4876" w:type="dxa"/>
          </w:tcPr>
          <w:p w14:paraId="388D0F7F" w14:textId="77777777" w:rsidR="00C02E11" w:rsidRPr="00C02E11" w:rsidRDefault="00C02E11" w:rsidP="00FA113A">
            <w:pPr>
              <w:pStyle w:val="Normal6a"/>
            </w:pPr>
            <w:r w:rsidRPr="00C02E11">
              <w:rPr>
                <w:b/>
                <w:i/>
              </w:rPr>
              <w:t>(4)</w:t>
            </w:r>
            <w:r w:rsidRPr="00C02E11">
              <w:tab/>
            </w:r>
            <w:r w:rsidRPr="00C02E11">
              <w:rPr>
                <w:b/>
                <w:i/>
              </w:rPr>
              <w:t>Liit on sõlminud määruse (EL) 2018/1806 II lisas loetletud riikidega mitu lühiajalise viisa nõudest loobumise lepingut, mis võivad sisaldada teistsuguseid peatamise aluseid või menetlusi kui need, mis on ette nähtud peatamiskorras, ning liit võib tulevikus selliseid lepinguid veel sõlmida. Kuna liit austab rahvusvahelisi lepinguid ja on seega nende lepingutega seotud, tuleks peatamiskorra asjaomaste sätete asemel kohaldada asjaomaste lepingute vastavaid sätteid.</w:t>
            </w:r>
          </w:p>
        </w:tc>
        <w:tc>
          <w:tcPr>
            <w:tcW w:w="4876" w:type="dxa"/>
          </w:tcPr>
          <w:p w14:paraId="16983F06" w14:textId="77777777" w:rsidR="00C02E11" w:rsidRPr="00C02E11" w:rsidRDefault="00C02E11" w:rsidP="00FA113A">
            <w:pPr>
              <w:pStyle w:val="Normal6a"/>
            </w:pPr>
            <w:r w:rsidRPr="00C02E11">
              <w:rPr>
                <w:b/>
                <w:i/>
              </w:rPr>
              <w:t>välja jäetud</w:t>
            </w:r>
          </w:p>
        </w:tc>
      </w:tr>
    </w:tbl>
    <w:p w14:paraId="1C1AA533"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45406913" w14:textId="77777777" w:rsidR="00C02E11" w:rsidRPr="00C02E11" w:rsidRDefault="00C02E11" w:rsidP="00C02E11">
      <w:r w:rsidRPr="00C02E11">
        <w:rPr>
          <w:rStyle w:val="HideTWBExt"/>
        </w:rPr>
        <w:t>&lt;/Amend&gt;</w:t>
      </w:r>
    </w:p>
    <w:p w14:paraId="64858C5C"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18</w:t>
      </w:r>
      <w:r w:rsidRPr="00C02E11">
        <w:rPr>
          <w:rStyle w:val="HideTWBExt"/>
          <w:b w:val="0"/>
        </w:rPr>
        <w:t>&lt;/NumAm&gt;</w:t>
      </w:r>
    </w:p>
    <w:p w14:paraId="726689AC" w14:textId="77777777" w:rsidR="00C02E11" w:rsidRPr="00C02E11" w:rsidRDefault="00C02E11" w:rsidP="00C02E11">
      <w:pPr>
        <w:pStyle w:val="NormalBold"/>
      </w:pPr>
      <w:r w:rsidRPr="00C02E11">
        <w:rPr>
          <w:rStyle w:val="HideTWBExt"/>
          <w:b w:val="0"/>
        </w:rPr>
        <w:t>&lt;RepeatBlock-By&gt;&lt;Members&gt;</w:t>
      </w:r>
      <w:r w:rsidRPr="00C02E11">
        <w:t>Matjaž Nemec</w:t>
      </w:r>
      <w:r w:rsidRPr="00C02E11">
        <w:rPr>
          <w:rStyle w:val="HideTWBExt"/>
          <w:b w:val="0"/>
        </w:rPr>
        <w:t>&lt;/Members&gt;</w:t>
      </w:r>
    </w:p>
    <w:p w14:paraId="62BC8D09" w14:textId="77777777" w:rsidR="00C02E11" w:rsidRPr="00C02E11" w:rsidRDefault="00C02E11" w:rsidP="00C02E11">
      <w:pPr>
        <w:pStyle w:val="NormalBold"/>
      </w:pPr>
      <w:r w:rsidRPr="00C02E11">
        <w:rPr>
          <w:rStyle w:val="HideTWBExt"/>
          <w:b w:val="0"/>
        </w:rPr>
        <w:t>&lt;/RepeatBlock-By&gt;</w:t>
      </w:r>
    </w:p>
    <w:p w14:paraId="767B6E5A"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78457BF6" w14:textId="77777777" w:rsidR="00C02E11" w:rsidRPr="00C02E11" w:rsidRDefault="00C02E11" w:rsidP="00C02E11">
      <w:pPr>
        <w:pStyle w:val="NormalBold"/>
      </w:pPr>
      <w:r w:rsidRPr="00C02E11">
        <w:rPr>
          <w:rStyle w:val="HideTWBExt"/>
          <w:b w:val="0"/>
        </w:rPr>
        <w:t>&lt;Article&gt;</w:t>
      </w:r>
      <w:r w:rsidRPr="00C02E11">
        <w:t>Põhjendus 4</w:t>
      </w:r>
      <w:r w:rsidRPr="00C02E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61119E4E" w14:textId="77777777" w:rsidTr="00FA113A">
        <w:trPr>
          <w:trHeight w:hRule="exact" w:val="240"/>
          <w:jc w:val="center"/>
        </w:trPr>
        <w:tc>
          <w:tcPr>
            <w:tcW w:w="9752" w:type="dxa"/>
            <w:gridSpan w:val="2"/>
          </w:tcPr>
          <w:p w14:paraId="1CB18395" w14:textId="77777777" w:rsidR="00C02E11" w:rsidRPr="00C02E11" w:rsidRDefault="00C02E11" w:rsidP="00FA113A"/>
        </w:tc>
      </w:tr>
      <w:tr w:rsidR="00C02E11" w:rsidRPr="00C02E11" w14:paraId="6FFE2BE4" w14:textId="77777777" w:rsidTr="00FA113A">
        <w:trPr>
          <w:trHeight w:val="240"/>
          <w:jc w:val="center"/>
        </w:trPr>
        <w:tc>
          <w:tcPr>
            <w:tcW w:w="4876" w:type="dxa"/>
          </w:tcPr>
          <w:p w14:paraId="7BF2F27F" w14:textId="77777777" w:rsidR="00C02E11" w:rsidRPr="00C02E11" w:rsidRDefault="00C02E11" w:rsidP="00FA113A">
            <w:pPr>
              <w:pStyle w:val="AmColumnHeading"/>
            </w:pPr>
            <w:r w:rsidRPr="00C02E11">
              <w:t>Komisjoni ettepanek</w:t>
            </w:r>
          </w:p>
        </w:tc>
        <w:tc>
          <w:tcPr>
            <w:tcW w:w="4876" w:type="dxa"/>
          </w:tcPr>
          <w:p w14:paraId="324DDC03" w14:textId="77777777" w:rsidR="00C02E11" w:rsidRPr="00C02E11" w:rsidRDefault="00C02E11" w:rsidP="00FA113A">
            <w:pPr>
              <w:pStyle w:val="AmColumnHeading"/>
            </w:pPr>
            <w:r w:rsidRPr="00C02E11">
              <w:t>Muudatusettepanek</w:t>
            </w:r>
          </w:p>
        </w:tc>
      </w:tr>
      <w:tr w:rsidR="00C02E11" w:rsidRPr="00C02E11" w14:paraId="78E9C4F7" w14:textId="77777777" w:rsidTr="00FA113A">
        <w:trPr>
          <w:jc w:val="center"/>
        </w:trPr>
        <w:tc>
          <w:tcPr>
            <w:tcW w:w="4876" w:type="dxa"/>
          </w:tcPr>
          <w:p w14:paraId="04E6AAA4" w14:textId="77777777" w:rsidR="00C02E11" w:rsidRPr="00C02E11" w:rsidRDefault="00C02E11" w:rsidP="00FA113A">
            <w:pPr>
              <w:pStyle w:val="Normal6a"/>
            </w:pPr>
            <w:r w:rsidRPr="00C02E11">
              <w:t>(4)</w:t>
            </w:r>
            <w:r w:rsidRPr="00C02E11">
              <w:tab/>
              <w:t>Liit on sõlminud määruse (EL) 2018/1806 II lisas loetletud riikidega mitu lühiajalise viisa nõudest loobumise lepingut, mis võivad sisaldada teistsuguseid peatamise aluseid või menetlusi kui need, mis on ette nähtud peatamiskorras</w:t>
            </w:r>
            <w:r w:rsidRPr="00C02E11">
              <w:rPr>
                <w:b/>
                <w:bCs/>
                <w:i/>
                <w:iCs/>
              </w:rPr>
              <w:t>, ning liit võib tulevikus selliseid lepinguid veel sõlmida</w:t>
            </w:r>
            <w:r w:rsidRPr="00C02E11">
              <w:t>.</w:t>
            </w:r>
            <w:r w:rsidRPr="00C02E11">
              <w:rPr>
                <w:b/>
                <w:i/>
              </w:rPr>
              <w:t xml:space="preserve"> </w:t>
            </w:r>
            <w:r w:rsidRPr="00C02E11">
              <w:rPr>
                <w:b/>
                <w:bCs/>
                <w:i/>
                <w:iCs/>
              </w:rPr>
              <w:t>Kuna liit austab rahvusvahelisi lepinguid ja on seega nende lepingutega seotud,</w:t>
            </w:r>
            <w:r w:rsidRPr="00C02E11">
              <w:t xml:space="preserve"> tuleks </w:t>
            </w:r>
            <w:r w:rsidRPr="00C02E11">
              <w:rPr>
                <w:b/>
                <w:bCs/>
                <w:i/>
                <w:iCs/>
              </w:rPr>
              <w:t>peatamiskorra asjaomaste sätete asemel kohaldada asjaomaste lepingute vastavaid sätteid</w:t>
            </w:r>
            <w:r w:rsidRPr="00C02E11">
              <w:t>.</w:t>
            </w:r>
          </w:p>
        </w:tc>
        <w:tc>
          <w:tcPr>
            <w:tcW w:w="4876" w:type="dxa"/>
          </w:tcPr>
          <w:p w14:paraId="202CFCC5" w14:textId="77777777" w:rsidR="00C02E11" w:rsidRPr="00C02E11" w:rsidRDefault="00C02E11" w:rsidP="00FA113A">
            <w:pPr>
              <w:pStyle w:val="Normal6a"/>
            </w:pPr>
            <w:r w:rsidRPr="00C02E11">
              <w:t>(4)</w:t>
            </w:r>
            <w:r w:rsidRPr="00C02E11">
              <w:tab/>
              <w:t>Liit on sõlminud määruse (EL) 2018/1806 II lisas loetletud riikidega mitu lühiajalise viisa nõudest loobumise lepingut, mis võivad sisaldada teistsuguseid peatamise aluseid või menetlusi kui need, mis on ette nähtud peatamiskorras.</w:t>
            </w:r>
            <w:r w:rsidRPr="00C02E11">
              <w:rPr>
                <w:b/>
                <w:i/>
              </w:rPr>
              <w:t xml:space="preserve"> </w:t>
            </w:r>
            <w:r w:rsidRPr="00C02E11">
              <w:rPr>
                <w:b/>
                <w:bCs/>
                <w:i/>
                <w:iCs/>
              </w:rPr>
              <w:t>Liidul peaks olema võimalik peatada viisavabaduse kohaldamine ka liidu õiguse tasandil, mistõttu</w:t>
            </w:r>
            <w:r w:rsidRPr="00C02E11">
              <w:t xml:space="preserve"> tuleks </w:t>
            </w:r>
            <w:r w:rsidRPr="00C02E11">
              <w:rPr>
                <w:b/>
                <w:bCs/>
                <w:i/>
                <w:iCs/>
              </w:rPr>
              <w:t>peatamiskorras ette näha asjakohased peatamise alused, mis on sätestatud kõnealustes lepingutes</w:t>
            </w:r>
            <w:r w:rsidRPr="00C02E11">
              <w:t xml:space="preserve">. </w:t>
            </w:r>
            <w:r w:rsidRPr="00C02E11">
              <w:rPr>
                <w:b/>
                <w:i/>
              </w:rPr>
              <w:t>Lühiajalise viisa nõudest loobumist käsitlevates lepingutes sätestatud peatamise aluste kasutamine peaks siiski piirduma selliste lepingute kohaldamisalaga.</w:t>
            </w:r>
          </w:p>
        </w:tc>
      </w:tr>
    </w:tbl>
    <w:p w14:paraId="3B3628CC"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27C7F7B2" w14:textId="77777777" w:rsidR="00C02E11" w:rsidRPr="00C02E11" w:rsidRDefault="00C02E11" w:rsidP="00C02E11">
      <w:r w:rsidRPr="00C02E11">
        <w:rPr>
          <w:rStyle w:val="HideTWBExt"/>
        </w:rPr>
        <w:t>&lt;/Amend&gt;</w:t>
      </w:r>
    </w:p>
    <w:p w14:paraId="78201998"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19</w:t>
      </w:r>
      <w:r w:rsidRPr="00C02E11">
        <w:rPr>
          <w:rStyle w:val="HideTWBExt"/>
          <w:b w:val="0"/>
        </w:rPr>
        <w:t>&lt;/NumAm&gt;</w:t>
      </w:r>
    </w:p>
    <w:p w14:paraId="0282DF7F" w14:textId="77777777" w:rsidR="00C02E11" w:rsidRPr="00C02E11" w:rsidRDefault="00C02E11" w:rsidP="00C02E11">
      <w:pPr>
        <w:pStyle w:val="NormalBold"/>
      </w:pPr>
      <w:r w:rsidRPr="00C02E11">
        <w:rPr>
          <w:rStyle w:val="HideTWBExt"/>
          <w:b w:val="0"/>
        </w:rPr>
        <w:t>&lt;RepeatBlock-By&gt;&lt;Members&gt;</w:t>
      </w:r>
      <w:r w:rsidRPr="00C02E11">
        <w:t>Malik Azmani, Olivier Chastel, Jan-Christoph Oetjen, Moritz Körner</w:t>
      </w:r>
      <w:r w:rsidRPr="00C02E11">
        <w:rPr>
          <w:rStyle w:val="HideTWBExt"/>
          <w:b w:val="0"/>
        </w:rPr>
        <w:t>&lt;/Members&gt;</w:t>
      </w:r>
    </w:p>
    <w:p w14:paraId="71C4C79A" w14:textId="77777777" w:rsidR="00C02E11" w:rsidRPr="00C02E11" w:rsidRDefault="00C02E11" w:rsidP="00C02E11">
      <w:pPr>
        <w:pStyle w:val="NormalBold"/>
      </w:pPr>
      <w:r w:rsidRPr="00C02E11">
        <w:rPr>
          <w:rStyle w:val="HideTWBExt"/>
          <w:b w:val="0"/>
        </w:rPr>
        <w:t>&lt;/RepeatBlock-By&gt;</w:t>
      </w:r>
    </w:p>
    <w:p w14:paraId="252A4F31"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632CD919" w14:textId="77777777" w:rsidR="00C02E11" w:rsidRPr="00C02E11" w:rsidRDefault="00C02E11" w:rsidP="00C02E11">
      <w:pPr>
        <w:pStyle w:val="NormalBold"/>
      </w:pPr>
      <w:r w:rsidRPr="00C02E11">
        <w:rPr>
          <w:rStyle w:val="HideTWBExt"/>
          <w:b w:val="0"/>
        </w:rPr>
        <w:t>&lt;Article&gt;</w:t>
      </w:r>
      <w:r w:rsidRPr="00C02E11">
        <w:t>Põhjendus 4 a (uus)</w:t>
      </w:r>
      <w:r w:rsidRPr="00C02E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4CE1727A" w14:textId="77777777" w:rsidTr="00FA113A">
        <w:trPr>
          <w:trHeight w:hRule="exact" w:val="240"/>
          <w:jc w:val="center"/>
        </w:trPr>
        <w:tc>
          <w:tcPr>
            <w:tcW w:w="9752" w:type="dxa"/>
            <w:gridSpan w:val="2"/>
          </w:tcPr>
          <w:p w14:paraId="4A918D2A" w14:textId="77777777" w:rsidR="00C02E11" w:rsidRPr="00C02E11" w:rsidRDefault="00C02E11" w:rsidP="00FA113A"/>
        </w:tc>
      </w:tr>
      <w:tr w:rsidR="00C02E11" w:rsidRPr="00C02E11" w14:paraId="23C7D151" w14:textId="77777777" w:rsidTr="00FA113A">
        <w:trPr>
          <w:trHeight w:val="240"/>
          <w:jc w:val="center"/>
        </w:trPr>
        <w:tc>
          <w:tcPr>
            <w:tcW w:w="4876" w:type="dxa"/>
          </w:tcPr>
          <w:p w14:paraId="7FF19393" w14:textId="77777777" w:rsidR="00C02E11" w:rsidRPr="00C02E11" w:rsidRDefault="00C02E11" w:rsidP="00FA113A">
            <w:pPr>
              <w:pStyle w:val="AmColumnHeading"/>
            </w:pPr>
            <w:r w:rsidRPr="00C02E11">
              <w:t>Komisjoni ettepanek</w:t>
            </w:r>
          </w:p>
        </w:tc>
        <w:tc>
          <w:tcPr>
            <w:tcW w:w="4876" w:type="dxa"/>
          </w:tcPr>
          <w:p w14:paraId="71B765C3" w14:textId="77777777" w:rsidR="00C02E11" w:rsidRPr="00C02E11" w:rsidRDefault="00C02E11" w:rsidP="00FA113A">
            <w:pPr>
              <w:pStyle w:val="AmColumnHeading"/>
            </w:pPr>
            <w:r w:rsidRPr="00C02E11">
              <w:t>Muudatusettepanek</w:t>
            </w:r>
          </w:p>
        </w:tc>
      </w:tr>
      <w:tr w:rsidR="00C02E11" w:rsidRPr="00C02E11" w14:paraId="50E56CCB" w14:textId="77777777" w:rsidTr="00FA113A">
        <w:trPr>
          <w:jc w:val="center"/>
        </w:trPr>
        <w:tc>
          <w:tcPr>
            <w:tcW w:w="4876" w:type="dxa"/>
          </w:tcPr>
          <w:p w14:paraId="43B5E46C" w14:textId="77777777" w:rsidR="00C02E11" w:rsidRPr="00C02E11" w:rsidRDefault="00C02E11" w:rsidP="00FA113A">
            <w:pPr>
              <w:pStyle w:val="Normal6a"/>
            </w:pPr>
          </w:p>
        </w:tc>
        <w:tc>
          <w:tcPr>
            <w:tcW w:w="4876" w:type="dxa"/>
          </w:tcPr>
          <w:p w14:paraId="3408CE77" w14:textId="77777777" w:rsidR="00C02E11" w:rsidRPr="00C02E11" w:rsidRDefault="00C02E11" w:rsidP="00FA113A">
            <w:pPr>
              <w:pStyle w:val="Normal6a"/>
            </w:pPr>
            <w:r w:rsidRPr="00C02E11">
              <w:rPr>
                <w:b/>
                <w:i/>
              </w:rPr>
              <w:t>(4a)</w:t>
            </w:r>
            <w:r w:rsidRPr="00C02E11">
              <w:tab/>
            </w:r>
            <w:r w:rsidRPr="00C02E11">
              <w:rPr>
                <w:b/>
                <w:i/>
              </w:rPr>
              <w:t>Peatamiskord peaks tagama kaitse avalikku korda ja julgeolekut ähvardavate ohtude eest. See hõlmab vahetut ohtu liidu sisejulgeolekule, nagu terrorism, organiseeritud kuritegevus, küberründed ning inim-, uimasti- ja relvakaubandus. Sisejulgeoleku välismõõtme puhul tuleks arvesse võtta kuritegevusega seotud ohte käsitleva valdkondadevahelise Euroopa platvormi (EMPACT) poolt kindlaks määratud prioriteete.</w:t>
            </w:r>
          </w:p>
        </w:tc>
      </w:tr>
    </w:tbl>
    <w:p w14:paraId="0C8B7F1E"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5E984D6E" w14:textId="77777777" w:rsidR="00C02E11" w:rsidRPr="00C02E11" w:rsidRDefault="00C02E11" w:rsidP="00C02E11">
      <w:r w:rsidRPr="00C02E11">
        <w:rPr>
          <w:rStyle w:val="HideTWBExt"/>
        </w:rPr>
        <w:t>&lt;/Amend&gt;</w:t>
      </w:r>
    </w:p>
    <w:p w14:paraId="40EDBF47"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20</w:t>
      </w:r>
      <w:r w:rsidRPr="00C02E11">
        <w:rPr>
          <w:rStyle w:val="HideTWBExt"/>
          <w:b w:val="0"/>
        </w:rPr>
        <w:t>&lt;/NumAm&gt;</w:t>
      </w:r>
    </w:p>
    <w:p w14:paraId="7BCFEF8A" w14:textId="77777777" w:rsidR="00C02E11" w:rsidRPr="00C02E11" w:rsidRDefault="00C02E11" w:rsidP="00C02E11">
      <w:pPr>
        <w:pStyle w:val="NormalBold"/>
      </w:pPr>
      <w:r w:rsidRPr="00C02E11">
        <w:rPr>
          <w:rStyle w:val="HideTWBExt"/>
          <w:b w:val="0"/>
        </w:rPr>
        <w:t>&lt;RepeatBlock-By&gt;&lt;Members&gt;</w:t>
      </w:r>
      <w:r w:rsidRPr="00C02E11">
        <w:t>Matjaž Nemec</w:t>
      </w:r>
      <w:r w:rsidRPr="00C02E11">
        <w:rPr>
          <w:rStyle w:val="HideTWBExt"/>
          <w:b w:val="0"/>
        </w:rPr>
        <w:t>&lt;/Members&gt;</w:t>
      </w:r>
    </w:p>
    <w:p w14:paraId="73257EC9" w14:textId="77777777" w:rsidR="00C02E11" w:rsidRPr="00C02E11" w:rsidRDefault="00C02E11" w:rsidP="00C02E11">
      <w:pPr>
        <w:pStyle w:val="NormalBold"/>
      </w:pPr>
      <w:r w:rsidRPr="00C02E11">
        <w:rPr>
          <w:rStyle w:val="HideTWBExt"/>
          <w:b w:val="0"/>
        </w:rPr>
        <w:t>&lt;/RepeatBlock-By&gt;</w:t>
      </w:r>
    </w:p>
    <w:p w14:paraId="007DD664"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7696670F" w14:textId="77777777" w:rsidR="00C02E11" w:rsidRPr="00C02E11" w:rsidRDefault="00C02E11" w:rsidP="00C02E11">
      <w:pPr>
        <w:pStyle w:val="NormalBold"/>
      </w:pPr>
      <w:r w:rsidRPr="00C02E11">
        <w:rPr>
          <w:rStyle w:val="HideTWBExt"/>
          <w:b w:val="0"/>
        </w:rPr>
        <w:t>&lt;Article&gt;</w:t>
      </w:r>
      <w:r w:rsidRPr="00C02E11">
        <w:t>Põhjendus 5</w:t>
      </w:r>
      <w:r w:rsidRPr="00C02E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2EF2AAFF" w14:textId="77777777" w:rsidTr="00FA113A">
        <w:trPr>
          <w:trHeight w:hRule="exact" w:val="240"/>
          <w:jc w:val="center"/>
        </w:trPr>
        <w:tc>
          <w:tcPr>
            <w:tcW w:w="9752" w:type="dxa"/>
            <w:gridSpan w:val="2"/>
          </w:tcPr>
          <w:p w14:paraId="02FC9527" w14:textId="77777777" w:rsidR="00C02E11" w:rsidRPr="00C02E11" w:rsidRDefault="00C02E11" w:rsidP="00FA113A"/>
        </w:tc>
      </w:tr>
      <w:tr w:rsidR="00C02E11" w:rsidRPr="00C02E11" w14:paraId="1AAE16A9" w14:textId="77777777" w:rsidTr="00FA113A">
        <w:trPr>
          <w:trHeight w:val="240"/>
          <w:jc w:val="center"/>
        </w:trPr>
        <w:tc>
          <w:tcPr>
            <w:tcW w:w="4876" w:type="dxa"/>
          </w:tcPr>
          <w:p w14:paraId="2E96CA76" w14:textId="77777777" w:rsidR="00C02E11" w:rsidRPr="00C02E11" w:rsidRDefault="00C02E11" w:rsidP="00FA113A">
            <w:pPr>
              <w:pStyle w:val="AmColumnHeading"/>
            </w:pPr>
            <w:r w:rsidRPr="00C02E11">
              <w:t>Komisjoni ettepanek</w:t>
            </w:r>
          </w:p>
        </w:tc>
        <w:tc>
          <w:tcPr>
            <w:tcW w:w="4876" w:type="dxa"/>
          </w:tcPr>
          <w:p w14:paraId="69E1E8D5" w14:textId="77777777" w:rsidR="00C02E11" w:rsidRPr="00C02E11" w:rsidRDefault="00C02E11" w:rsidP="00FA113A">
            <w:pPr>
              <w:pStyle w:val="AmColumnHeading"/>
            </w:pPr>
            <w:r w:rsidRPr="00C02E11">
              <w:t>Muudatusettepanek</w:t>
            </w:r>
          </w:p>
        </w:tc>
      </w:tr>
      <w:tr w:rsidR="00C02E11" w:rsidRPr="00C02E11" w14:paraId="7A9EB73D" w14:textId="77777777" w:rsidTr="00FA113A">
        <w:trPr>
          <w:jc w:val="center"/>
        </w:trPr>
        <w:tc>
          <w:tcPr>
            <w:tcW w:w="4876" w:type="dxa"/>
          </w:tcPr>
          <w:p w14:paraId="23A81EB9" w14:textId="77777777" w:rsidR="00C02E11" w:rsidRPr="00C02E11" w:rsidRDefault="00C02E11" w:rsidP="00FA113A">
            <w:pPr>
              <w:pStyle w:val="Normal6a"/>
            </w:pPr>
            <w:r w:rsidRPr="00C02E11">
              <w:rPr>
                <w:b/>
                <w:i/>
              </w:rPr>
              <w:t>(5)</w:t>
            </w:r>
            <w:r w:rsidRPr="00C02E11">
              <w:tab/>
            </w:r>
            <w:r w:rsidRPr="00C02E11">
              <w:rPr>
                <w:b/>
                <w:i/>
              </w:rPr>
              <w:t>Euroopa Ülemkogu kutsus oma 22. oktoobri 2021. aasta järeldustes komisjoni üles tegema ettepanekuid vajalike muudatuste kohta liidu õigusraamistikus ja konkreetsete meetmete kohta, millega tagada viivitamatu ja asjakohane reaktsioon hübriidohtudele kooskõlas liidu õiguse ja rahvusvaheliste kohustustega. Seetõttu peaks olema võimalik peatamiskorda käivitada juhul, kui hübriidohtudest tulenevad liikmesriikide avalikule korrale või sisejulgeolekule riskid või ohud, näiteks olukorras, kus mõne riigi toetusel toimub rändajate ärakasutamine, mille eesmärk on destabiliseerida või kahjustada ühiskonda ja peamisi institutsioone.</w:t>
            </w:r>
          </w:p>
        </w:tc>
        <w:tc>
          <w:tcPr>
            <w:tcW w:w="4876" w:type="dxa"/>
          </w:tcPr>
          <w:p w14:paraId="03AF6412" w14:textId="77777777" w:rsidR="00C02E11" w:rsidRPr="00C02E11" w:rsidRDefault="00C02E11" w:rsidP="00FA113A">
            <w:pPr>
              <w:pStyle w:val="Normal6a"/>
            </w:pPr>
            <w:r w:rsidRPr="00C02E11">
              <w:rPr>
                <w:b/>
                <w:i/>
              </w:rPr>
              <w:t>välja jäetud</w:t>
            </w:r>
          </w:p>
        </w:tc>
      </w:tr>
    </w:tbl>
    <w:p w14:paraId="35E8A1E9"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38984023" w14:textId="77777777" w:rsidR="00C02E11" w:rsidRPr="00C02E11" w:rsidRDefault="00C02E11" w:rsidP="00C02E11">
      <w:r w:rsidRPr="00C02E11">
        <w:rPr>
          <w:rStyle w:val="HideTWBExt"/>
        </w:rPr>
        <w:t>&lt;/Amend&gt;</w:t>
      </w:r>
    </w:p>
    <w:p w14:paraId="5DBA9F48"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21</w:t>
      </w:r>
      <w:r w:rsidRPr="00C02E11">
        <w:rPr>
          <w:rStyle w:val="HideTWBExt"/>
          <w:b w:val="0"/>
        </w:rPr>
        <w:t>&lt;/NumAm&gt;</w:t>
      </w:r>
    </w:p>
    <w:p w14:paraId="5B7D7BAD" w14:textId="77777777" w:rsidR="00C02E11" w:rsidRPr="00C02E11" w:rsidRDefault="00C02E11" w:rsidP="00C02E11">
      <w:pPr>
        <w:pStyle w:val="NormalBold"/>
      </w:pPr>
      <w:r w:rsidRPr="00C02E11">
        <w:rPr>
          <w:rStyle w:val="HideTWBExt"/>
          <w:b w:val="0"/>
        </w:rPr>
        <w:t>&lt;RepeatBlock-By&gt;&lt;Members&gt;</w:t>
      </w:r>
      <w:r w:rsidRPr="00C02E11">
        <w:t>Tineke Strik</w:t>
      </w:r>
      <w:r w:rsidRPr="00C02E11">
        <w:rPr>
          <w:rStyle w:val="HideTWBExt"/>
          <w:b w:val="0"/>
        </w:rPr>
        <w:t>&lt;/Members&gt;</w:t>
      </w:r>
    </w:p>
    <w:p w14:paraId="77FE729D" w14:textId="77777777" w:rsidR="00C02E11" w:rsidRPr="00C02E11" w:rsidRDefault="00C02E11" w:rsidP="00C02E11">
      <w:pPr>
        <w:pStyle w:val="NormalBold"/>
      </w:pPr>
      <w:r w:rsidRPr="00C02E11">
        <w:rPr>
          <w:rStyle w:val="HideTWBExt"/>
          <w:b w:val="0"/>
        </w:rPr>
        <w:t>&lt;/RepeatBlock-By&gt;</w:t>
      </w:r>
    </w:p>
    <w:p w14:paraId="777FD7E9"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7E8AEE9E" w14:textId="77777777" w:rsidR="00C02E11" w:rsidRPr="00C02E11" w:rsidRDefault="00C02E11" w:rsidP="00C02E11">
      <w:pPr>
        <w:pStyle w:val="NormalBold"/>
      </w:pPr>
      <w:r w:rsidRPr="00C02E11">
        <w:rPr>
          <w:rStyle w:val="HideTWBExt"/>
          <w:b w:val="0"/>
        </w:rPr>
        <w:t>&lt;Article&gt;</w:t>
      </w:r>
      <w:r w:rsidRPr="00C02E11">
        <w:t>Põhjendus 5</w:t>
      </w:r>
      <w:r w:rsidRPr="00C02E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64F2FF17" w14:textId="77777777" w:rsidTr="00FA113A">
        <w:trPr>
          <w:trHeight w:hRule="exact" w:val="240"/>
          <w:jc w:val="center"/>
        </w:trPr>
        <w:tc>
          <w:tcPr>
            <w:tcW w:w="9752" w:type="dxa"/>
            <w:gridSpan w:val="2"/>
          </w:tcPr>
          <w:p w14:paraId="32F10FAC" w14:textId="77777777" w:rsidR="00C02E11" w:rsidRPr="00C02E11" w:rsidRDefault="00C02E11" w:rsidP="00FA113A"/>
        </w:tc>
      </w:tr>
      <w:tr w:rsidR="00C02E11" w:rsidRPr="00C02E11" w14:paraId="0CF1DD7A" w14:textId="77777777" w:rsidTr="00FA113A">
        <w:trPr>
          <w:trHeight w:val="240"/>
          <w:jc w:val="center"/>
        </w:trPr>
        <w:tc>
          <w:tcPr>
            <w:tcW w:w="4876" w:type="dxa"/>
          </w:tcPr>
          <w:p w14:paraId="59310BBE" w14:textId="77777777" w:rsidR="00C02E11" w:rsidRPr="00C02E11" w:rsidRDefault="00C02E11" w:rsidP="00FA113A">
            <w:pPr>
              <w:pStyle w:val="AmColumnHeading"/>
            </w:pPr>
            <w:r w:rsidRPr="00C02E11">
              <w:t>Komisjoni ettepanek</w:t>
            </w:r>
          </w:p>
        </w:tc>
        <w:tc>
          <w:tcPr>
            <w:tcW w:w="4876" w:type="dxa"/>
          </w:tcPr>
          <w:p w14:paraId="499C5190" w14:textId="77777777" w:rsidR="00C02E11" w:rsidRPr="00C02E11" w:rsidRDefault="00C02E11" w:rsidP="00FA113A">
            <w:pPr>
              <w:pStyle w:val="AmColumnHeading"/>
            </w:pPr>
            <w:r w:rsidRPr="00C02E11">
              <w:t>Muudatusettepanek</w:t>
            </w:r>
          </w:p>
        </w:tc>
      </w:tr>
      <w:tr w:rsidR="00C02E11" w:rsidRPr="00C02E11" w14:paraId="657FB1A5" w14:textId="77777777" w:rsidTr="00FA113A">
        <w:trPr>
          <w:jc w:val="center"/>
        </w:trPr>
        <w:tc>
          <w:tcPr>
            <w:tcW w:w="4876" w:type="dxa"/>
          </w:tcPr>
          <w:p w14:paraId="35CA54D5" w14:textId="77777777" w:rsidR="00C02E11" w:rsidRPr="00C02E11" w:rsidRDefault="00C02E11" w:rsidP="00FA113A">
            <w:pPr>
              <w:pStyle w:val="Normal6a"/>
            </w:pPr>
            <w:r w:rsidRPr="00C02E11">
              <w:rPr>
                <w:b/>
                <w:i/>
              </w:rPr>
              <w:t>(5)</w:t>
            </w:r>
            <w:r w:rsidRPr="00C02E11">
              <w:tab/>
            </w:r>
            <w:r w:rsidRPr="00C02E11">
              <w:rPr>
                <w:b/>
                <w:i/>
              </w:rPr>
              <w:t>Euroopa Ülemkogu kutsus oma 22. oktoobri 2021. aasta järeldustes komisjoni üles tegema ettepanekuid vajalike muudatuste kohta liidu õigusraamistikus ja konkreetsete meetmete kohta, millega tagada viivitamatu ja asjakohane reaktsioon hübriidohtudele kooskõlas liidu õiguse ja rahvusvaheliste kohustustega. Seetõttu peaks olema võimalik peatamiskorda käivitada juhul, kui hübriidohtudest tulenevad liikmesriikide avalikule korrale või sisejulgeolekule riskid või ohud, näiteks olukorras, kus mõne riigi toetusel toimub rändajate ärakasutamine, mille eesmärk on destabiliseerida või kahjustada ühiskonda ja peamisi institutsioone.</w:t>
            </w:r>
          </w:p>
        </w:tc>
        <w:tc>
          <w:tcPr>
            <w:tcW w:w="4876" w:type="dxa"/>
          </w:tcPr>
          <w:p w14:paraId="2E253C1B" w14:textId="77777777" w:rsidR="00C02E11" w:rsidRPr="00C02E11" w:rsidRDefault="00C02E11" w:rsidP="00FA113A">
            <w:pPr>
              <w:pStyle w:val="Normal6a"/>
            </w:pPr>
            <w:r w:rsidRPr="00C02E11">
              <w:rPr>
                <w:b/>
                <w:i/>
              </w:rPr>
              <w:t>välja jäetud</w:t>
            </w:r>
          </w:p>
        </w:tc>
      </w:tr>
    </w:tbl>
    <w:p w14:paraId="6ECEFEF9"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16189636" w14:textId="77777777" w:rsidR="00C02E11" w:rsidRPr="00C02E11" w:rsidRDefault="00C02E11" w:rsidP="00C02E11">
      <w:r w:rsidRPr="00C02E11">
        <w:rPr>
          <w:rStyle w:val="HideTWBExt"/>
        </w:rPr>
        <w:t>&lt;/Amend&gt;</w:t>
      </w:r>
    </w:p>
    <w:p w14:paraId="0658EA49"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22</w:t>
      </w:r>
      <w:r w:rsidRPr="00C02E11">
        <w:rPr>
          <w:rStyle w:val="HideTWBExt"/>
          <w:b w:val="0"/>
        </w:rPr>
        <w:t>&lt;/NumAm&gt;</w:t>
      </w:r>
    </w:p>
    <w:p w14:paraId="1C20B25C" w14:textId="77777777" w:rsidR="00C02E11" w:rsidRPr="00C02E11" w:rsidRDefault="00C02E11" w:rsidP="00C02E11">
      <w:pPr>
        <w:pStyle w:val="NormalBold"/>
      </w:pPr>
      <w:r w:rsidRPr="00C02E11">
        <w:rPr>
          <w:rStyle w:val="HideTWBExt"/>
          <w:b w:val="0"/>
        </w:rPr>
        <w:t>&lt;RepeatBlock-By&gt;&lt;Members&gt;</w:t>
      </w:r>
      <w:r w:rsidRPr="00C02E11">
        <w:t>Malik Azmani, Olivier Chastel, Jan-Christoph Oetjen, Moritz Körner</w:t>
      </w:r>
      <w:r w:rsidRPr="00C02E11">
        <w:rPr>
          <w:rStyle w:val="HideTWBExt"/>
          <w:b w:val="0"/>
        </w:rPr>
        <w:t>&lt;/Members&gt;</w:t>
      </w:r>
    </w:p>
    <w:p w14:paraId="2D6743F9" w14:textId="77777777" w:rsidR="00C02E11" w:rsidRPr="00C02E11" w:rsidRDefault="00C02E11" w:rsidP="00C02E11">
      <w:pPr>
        <w:pStyle w:val="NormalBold"/>
      </w:pPr>
      <w:r w:rsidRPr="00C02E11">
        <w:rPr>
          <w:rStyle w:val="HideTWBExt"/>
          <w:b w:val="0"/>
        </w:rPr>
        <w:t>&lt;/RepeatBlock-By&gt;</w:t>
      </w:r>
    </w:p>
    <w:p w14:paraId="6DA7650C"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49DC6309" w14:textId="77777777" w:rsidR="00C02E11" w:rsidRPr="00C02E11" w:rsidRDefault="00C02E11" w:rsidP="00C02E11">
      <w:pPr>
        <w:pStyle w:val="NormalBold"/>
      </w:pPr>
      <w:r w:rsidRPr="00C02E11">
        <w:rPr>
          <w:rStyle w:val="HideTWBExt"/>
          <w:b w:val="0"/>
        </w:rPr>
        <w:t>&lt;Article&gt;</w:t>
      </w:r>
      <w:r w:rsidRPr="00C02E11">
        <w:t>Põhjendus 5</w:t>
      </w:r>
      <w:r w:rsidRPr="00C02E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1DBAE584" w14:textId="77777777" w:rsidTr="00FA113A">
        <w:trPr>
          <w:trHeight w:hRule="exact" w:val="240"/>
          <w:jc w:val="center"/>
        </w:trPr>
        <w:tc>
          <w:tcPr>
            <w:tcW w:w="9752" w:type="dxa"/>
            <w:gridSpan w:val="2"/>
          </w:tcPr>
          <w:p w14:paraId="26D03CD8" w14:textId="77777777" w:rsidR="00C02E11" w:rsidRPr="00C02E11" w:rsidRDefault="00C02E11" w:rsidP="00FA113A"/>
        </w:tc>
      </w:tr>
      <w:tr w:rsidR="00C02E11" w:rsidRPr="00C02E11" w14:paraId="7BCA45CE" w14:textId="77777777" w:rsidTr="00FA113A">
        <w:trPr>
          <w:trHeight w:val="240"/>
          <w:jc w:val="center"/>
        </w:trPr>
        <w:tc>
          <w:tcPr>
            <w:tcW w:w="4876" w:type="dxa"/>
          </w:tcPr>
          <w:p w14:paraId="2603B187" w14:textId="77777777" w:rsidR="00C02E11" w:rsidRPr="00C02E11" w:rsidRDefault="00C02E11" w:rsidP="00FA113A">
            <w:pPr>
              <w:pStyle w:val="AmColumnHeading"/>
            </w:pPr>
            <w:r w:rsidRPr="00C02E11">
              <w:t>Komisjoni ettepanek</w:t>
            </w:r>
          </w:p>
        </w:tc>
        <w:tc>
          <w:tcPr>
            <w:tcW w:w="4876" w:type="dxa"/>
          </w:tcPr>
          <w:p w14:paraId="76BE40D6" w14:textId="77777777" w:rsidR="00C02E11" w:rsidRPr="00C02E11" w:rsidRDefault="00C02E11" w:rsidP="00FA113A">
            <w:pPr>
              <w:pStyle w:val="AmColumnHeading"/>
            </w:pPr>
            <w:r w:rsidRPr="00C02E11">
              <w:t>Muudatusettepanek</w:t>
            </w:r>
          </w:p>
        </w:tc>
      </w:tr>
      <w:tr w:rsidR="00C02E11" w:rsidRPr="00C02E11" w14:paraId="0B9A6E3E" w14:textId="77777777" w:rsidTr="00FA113A">
        <w:trPr>
          <w:jc w:val="center"/>
        </w:trPr>
        <w:tc>
          <w:tcPr>
            <w:tcW w:w="4876" w:type="dxa"/>
          </w:tcPr>
          <w:p w14:paraId="19E4D79D" w14:textId="77777777" w:rsidR="00C02E11" w:rsidRPr="00C02E11" w:rsidRDefault="00C02E11" w:rsidP="00FA113A">
            <w:pPr>
              <w:pStyle w:val="Normal6a"/>
            </w:pPr>
            <w:r w:rsidRPr="00C02E11">
              <w:t>(5)</w:t>
            </w:r>
            <w:r w:rsidRPr="00C02E11">
              <w:tab/>
              <w:t>Euroopa Ülemkogu kutsus oma 22. oktoobri 2021. aasta järeldustes komisjoni üles tegema ettepanekuid vajalike muudatuste kohta liidu õigusraamistikus ja konkreetsete meetmete kohta, millega tagada viivitamatu ja asjakohane reaktsioon hübriidohtudele kooskõlas liidu õiguse ja rahvusvaheliste kohustustega. Seetõttu peaks olema võimalik peatamiskorda käivitada juhul, kui hübriidohtudest tulenevad liikmesriikide avalikule korrale või sisejulgeolekule riskid või ohud, näiteks olukorras, kus mõne riigi toetusel toimub rändajate ärakasutamine, mille eesmärk on destabiliseerida või kahjustada ühiskonda ja peamisi institutsioone.</w:t>
            </w:r>
          </w:p>
        </w:tc>
        <w:tc>
          <w:tcPr>
            <w:tcW w:w="4876" w:type="dxa"/>
          </w:tcPr>
          <w:p w14:paraId="7B306B89" w14:textId="77777777" w:rsidR="00C02E11" w:rsidRPr="00C02E11" w:rsidRDefault="00C02E11" w:rsidP="00FA113A">
            <w:pPr>
              <w:pStyle w:val="Normal6a"/>
            </w:pPr>
            <w:r w:rsidRPr="00C02E11">
              <w:t>(5)</w:t>
            </w:r>
            <w:r w:rsidRPr="00C02E11">
              <w:tab/>
              <w:t>Euroopa Ülemkogu kutsus oma 22. oktoobri 2021. aasta järeldustes komisjoni üles tegema ettepanekuid vajalike muudatuste kohta liidu õigusraamistikus ja konkreetsete meetmete kohta, millega tagada viivitamatu ja asjakohane reaktsioon hübriidohtudele kooskõlas liidu õiguse ja rahvusvaheliste kohustustega. Seetõttu peaks olema võimalik peatamiskorda käivitada juhul, kui hübriidohtudest tulenevad liikmesriikide avalikule korrale või sisejulgeolekule riskid või ohud, näiteks olukorras, kus mõne riigi toetusel toimub rändajate ärakasutamine, mille eesmärk on destabiliseerida või kahjustada ühiskonda ja peamisi institutsioone</w:t>
            </w:r>
            <w:r w:rsidRPr="00C02E11">
              <w:rPr>
                <w:b/>
                <w:bCs/>
                <w:i/>
                <w:iCs/>
              </w:rPr>
              <w:t>, nagu on osutatud kriisimääruse artikli 1 lõike 4 punkti b esimeses lõigus</w:t>
            </w:r>
            <w:r w:rsidRPr="00C02E11">
              <w:t xml:space="preserve">. </w:t>
            </w:r>
            <w:r w:rsidRPr="00C02E11">
              <w:rPr>
                <w:b/>
                <w:i/>
              </w:rPr>
              <w:t>Sellised hübriidohtudest tulenevad ohud liikmesriikide avalikule korrale või sisejulgeolekule võivad olla seotud ka ebaseadusliku välissekkumisega poliitilistesse protsessidesse, küberoperatsioonide ja majandusspionaažiga.</w:t>
            </w:r>
          </w:p>
        </w:tc>
      </w:tr>
    </w:tbl>
    <w:p w14:paraId="3E840396"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698A5AC5" w14:textId="77777777" w:rsidR="00C02E11" w:rsidRPr="00C02E11" w:rsidRDefault="00C02E11" w:rsidP="00C02E11">
      <w:r w:rsidRPr="00C02E11">
        <w:rPr>
          <w:rStyle w:val="HideTWBExt"/>
        </w:rPr>
        <w:t>&lt;/Amend&gt;</w:t>
      </w:r>
    </w:p>
    <w:p w14:paraId="756F6705"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23</w:t>
      </w:r>
      <w:r w:rsidRPr="00C02E11">
        <w:rPr>
          <w:rStyle w:val="HideTWBExt"/>
          <w:b w:val="0"/>
        </w:rPr>
        <w:t>&lt;/NumAm&gt;</w:t>
      </w:r>
    </w:p>
    <w:p w14:paraId="4DD0173D" w14:textId="77777777" w:rsidR="00C02E11" w:rsidRPr="00C02E11" w:rsidRDefault="00C02E11" w:rsidP="00C02E11">
      <w:pPr>
        <w:pStyle w:val="NormalBold"/>
      </w:pPr>
      <w:r w:rsidRPr="00C02E11">
        <w:rPr>
          <w:rStyle w:val="HideTWBExt"/>
          <w:b w:val="0"/>
        </w:rPr>
        <w:t>&lt;RepeatBlock-By&gt;&lt;Members&gt;</w:t>
      </w:r>
      <w:r w:rsidRPr="00C02E11">
        <w:t>Miguel Urbán Crespo</w:t>
      </w:r>
      <w:r w:rsidRPr="00C02E11">
        <w:rPr>
          <w:rStyle w:val="HideTWBExt"/>
          <w:b w:val="0"/>
        </w:rPr>
        <w:t>&lt;/Members&gt;</w:t>
      </w:r>
    </w:p>
    <w:p w14:paraId="431852B5" w14:textId="77777777" w:rsidR="00C02E11" w:rsidRPr="00C02E11" w:rsidRDefault="00C02E11" w:rsidP="00C02E11">
      <w:pPr>
        <w:pStyle w:val="NormalBold"/>
      </w:pPr>
      <w:r w:rsidRPr="00C02E11">
        <w:rPr>
          <w:rStyle w:val="HideTWBExt"/>
          <w:b w:val="0"/>
        </w:rPr>
        <w:t>&lt;/RepeatBlock-By&gt;</w:t>
      </w:r>
    </w:p>
    <w:p w14:paraId="1729B18A"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358CAF0F" w14:textId="77777777" w:rsidR="00C02E11" w:rsidRPr="00C02E11" w:rsidRDefault="00C02E11" w:rsidP="00C02E11">
      <w:pPr>
        <w:pStyle w:val="NormalBold"/>
      </w:pPr>
      <w:r w:rsidRPr="00C02E11">
        <w:rPr>
          <w:rStyle w:val="HideTWBExt"/>
          <w:b w:val="0"/>
        </w:rPr>
        <w:t>&lt;Article&gt;</w:t>
      </w:r>
      <w:r w:rsidRPr="00C02E11">
        <w:t>Põhjendus 5</w:t>
      </w:r>
      <w:r w:rsidRPr="00C02E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263D4CB4" w14:textId="77777777" w:rsidTr="00FA113A">
        <w:trPr>
          <w:trHeight w:hRule="exact" w:val="240"/>
          <w:jc w:val="center"/>
        </w:trPr>
        <w:tc>
          <w:tcPr>
            <w:tcW w:w="9752" w:type="dxa"/>
            <w:gridSpan w:val="2"/>
          </w:tcPr>
          <w:p w14:paraId="7124A791" w14:textId="77777777" w:rsidR="00C02E11" w:rsidRPr="00C02E11" w:rsidRDefault="00C02E11" w:rsidP="00FA113A"/>
        </w:tc>
      </w:tr>
      <w:tr w:rsidR="00C02E11" w:rsidRPr="00C02E11" w14:paraId="2B8826C2" w14:textId="77777777" w:rsidTr="00FA113A">
        <w:trPr>
          <w:trHeight w:val="240"/>
          <w:jc w:val="center"/>
        </w:trPr>
        <w:tc>
          <w:tcPr>
            <w:tcW w:w="4876" w:type="dxa"/>
          </w:tcPr>
          <w:p w14:paraId="18B465F1" w14:textId="77777777" w:rsidR="00C02E11" w:rsidRPr="00C02E11" w:rsidRDefault="00C02E11" w:rsidP="00FA113A">
            <w:pPr>
              <w:pStyle w:val="AmColumnHeading"/>
            </w:pPr>
            <w:r w:rsidRPr="00C02E11">
              <w:t>Komisjoni ettepanek</w:t>
            </w:r>
          </w:p>
        </w:tc>
        <w:tc>
          <w:tcPr>
            <w:tcW w:w="4876" w:type="dxa"/>
          </w:tcPr>
          <w:p w14:paraId="5BB78C24" w14:textId="77777777" w:rsidR="00C02E11" w:rsidRPr="00C02E11" w:rsidRDefault="00C02E11" w:rsidP="00FA113A">
            <w:pPr>
              <w:pStyle w:val="AmColumnHeading"/>
            </w:pPr>
            <w:r w:rsidRPr="00C02E11">
              <w:t>Muudatusettepanek</w:t>
            </w:r>
          </w:p>
        </w:tc>
      </w:tr>
      <w:tr w:rsidR="00C02E11" w:rsidRPr="00C02E11" w14:paraId="41A7DA3A" w14:textId="77777777" w:rsidTr="00FA113A">
        <w:trPr>
          <w:jc w:val="center"/>
        </w:trPr>
        <w:tc>
          <w:tcPr>
            <w:tcW w:w="4876" w:type="dxa"/>
          </w:tcPr>
          <w:p w14:paraId="2143A69D" w14:textId="77777777" w:rsidR="00C02E11" w:rsidRPr="00C02E11" w:rsidRDefault="00C02E11" w:rsidP="00FA113A">
            <w:pPr>
              <w:pStyle w:val="Normal6a"/>
            </w:pPr>
            <w:r w:rsidRPr="00C02E11">
              <w:t>(5)</w:t>
            </w:r>
            <w:r w:rsidRPr="00C02E11">
              <w:tab/>
              <w:t xml:space="preserve">Euroopa Ülemkogu kutsus oma 22. oktoobri 2021. aasta järeldustes komisjoni üles tegema ettepanekuid vajalike muudatuste kohta liidu õigusraamistikus ja konkreetsete meetmete kohta, millega tagada viivitamatu ja asjakohane </w:t>
            </w:r>
            <w:r w:rsidRPr="00C02E11">
              <w:rPr>
                <w:b/>
                <w:bCs/>
                <w:i/>
                <w:iCs/>
              </w:rPr>
              <w:t>reaktsioon hübriidohtudele</w:t>
            </w:r>
            <w:r w:rsidRPr="00C02E11">
              <w:t xml:space="preserve"> kooskõlas liidu õiguse ja rahvusvaheliste kohustustega. </w:t>
            </w:r>
            <w:r w:rsidRPr="00C02E11">
              <w:rPr>
                <w:b/>
                <w:i/>
              </w:rPr>
              <w:t>Seetõttu peaks olema võimalik peatamiskorda käivitada juhul, kui hübriidohtudest tulenevad liikmesriikide avalikule korrale või sisejulgeolekule riskid või ohud, näiteks olukorras, kus mõne riigi toetusel toimub rändajate ärakasutamine, mille eesmärk on destabiliseerida või kahjustada ühiskonda ja peamisi institutsioone.</w:t>
            </w:r>
          </w:p>
        </w:tc>
        <w:tc>
          <w:tcPr>
            <w:tcW w:w="4876" w:type="dxa"/>
          </w:tcPr>
          <w:p w14:paraId="3B5B891C" w14:textId="77777777" w:rsidR="00C02E11" w:rsidRPr="00C02E11" w:rsidRDefault="00C02E11" w:rsidP="00FA113A">
            <w:pPr>
              <w:pStyle w:val="Normal6a"/>
            </w:pPr>
            <w:r w:rsidRPr="00C02E11">
              <w:t>(5)</w:t>
            </w:r>
            <w:r w:rsidRPr="00C02E11">
              <w:tab/>
              <w:t xml:space="preserve">Euroopa Ülemkogu kutsus oma 22. oktoobri 2021. aasta järeldustes komisjoni üles tegema ettepanekuid vajalike muudatuste kohta liidu õigusraamistikus ja konkreetsete meetmete kohta, millega tagada viivitamatu ja asjakohane </w:t>
            </w:r>
            <w:r w:rsidRPr="00C02E11">
              <w:rPr>
                <w:b/>
                <w:bCs/>
                <w:i/>
                <w:iCs/>
              </w:rPr>
              <w:t>reageerimine probleemidele</w:t>
            </w:r>
            <w:r w:rsidRPr="00C02E11">
              <w:t xml:space="preserve"> kooskõlas liidu õiguse ja rahvusvaheliste kohustustega. </w:t>
            </w:r>
          </w:p>
        </w:tc>
      </w:tr>
    </w:tbl>
    <w:p w14:paraId="5F6BC1DA"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43F8BFC8" w14:textId="77777777" w:rsidR="00C02E11" w:rsidRPr="00C02E11" w:rsidRDefault="00C02E11" w:rsidP="00C02E11">
      <w:r w:rsidRPr="00C02E11">
        <w:rPr>
          <w:rStyle w:val="HideTWBExt"/>
        </w:rPr>
        <w:t>&lt;/Amend&gt;</w:t>
      </w:r>
    </w:p>
    <w:p w14:paraId="3BDF73BE"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24</w:t>
      </w:r>
      <w:r w:rsidRPr="00C02E11">
        <w:rPr>
          <w:rStyle w:val="HideTWBExt"/>
          <w:b w:val="0"/>
        </w:rPr>
        <w:t>&lt;/NumAm&gt;</w:t>
      </w:r>
    </w:p>
    <w:p w14:paraId="06680650" w14:textId="77777777" w:rsidR="00C02E11" w:rsidRPr="00C02E11" w:rsidRDefault="00C02E11" w:rsidP="00C02E11">
      <w:pPr>
        <w:pStyle w:val="NormalBold"/>
      </w:pPr>
      <w:r w:rsidRPr="00C02E11">
        <w:rPr>
          <w:rStyle w:val="HideTWBExt"/>
          <w:b w:val="0"/>
        </w:rPr>
        <w:t>&lt;RepeatBlock-By&gt;&lt;Members&gt;</w:t>
      </w:r>
      <w:r w:rsidRPr="00C02E11">
        <w:t>Malik Azmani, Olivier Chastel</w:t>
      </w:r>
      <w:r w:rsidRPr="00C02E11">
        <w:rPr>
          <w:rStyle w:val="HideTWBExt"/>
          <w:b w:val="0"/>
        </w:rPr>
        <w:t>&lt;/Members&gt;</w:t>
      </w:r>
    </w:p>
    <w:p w14:paraId="5FC6D22C" w14:textId="77777777" w:rsidR="00C02E11" w:rsidRPr="00C02E11" w:rsidRDefault="00C02E11" w:rsidP="00C02E11">
      <w:pPr>
        <w:pStyle w:val="NormalBold"/>
      </w:pPr>
      <w:r w:rsidRPr="00C02E11">
        <w:rPr>
          <w:rStyle w:val="HideTWBExt"/>
          <w:b w:val="0"/>
        </w:rPr>
        <w:t>&lt;/RepeatBlock-By&gt;</w:t>
      </w:r>
    </w:p>
    <w:p w14:paraId="6979DB24"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02D8E945" w14:textId="77777777" w:rsidR="00C02E11" w:rsidRPr="00C02E11" w:rsidRDefault="00C02E11" w:rsidP="00C02E11">
      <w:pPr>
        <w:pStyle w:val="NormalBold"/>
      </w:pPr>
      <w:r w:rsidRPr="00C02E11">
        <w:rPr>
          <w:rStyle w:val="HideTWBExt"/>
          <w:b w:val="0"/>
        </w:rPr>
        <w:t>&lt;Article&gt;</w:t>
      </w:r>
      <w:r w:rsidRPr="00C02E11">
        <w:t>Põhjendus 5 a (uus)</w:t>
      </w:r>
      <w:r w:rsidRPr="00C02E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15CEB37C" w14:textId="77777777" w:rsidTr="00FA113A">
        <w:trPr>
          <w:trHeight w:hRule="exact" w:val="240"/>
          <w:jc w:val="center"/>
        </w:trPr>
        <w:tc>
          <w:tcPr>
            <w:tcW w:w="9752" w:type="dxa"/>
            <w:gridSpan w:val="2"/>
          </w:tcPr>
          <w:p w14:paraId="5679B2D7" w14:textId="77777777" w:rsidR="00C02E11" w:rsidRPr="00C02E11" w:rsidRDefault="00C02E11" w:rsidP="00FA113A"/>
        </w:tc>
      </w:tr>
      <w:tr w:rsidR="00C02E11" w:rsidRPr="00C02E11" w14:paraId="50438CD9" w14:textId="77777777" w:rsidTr="00FA113A">
        <w:trPr>
          <w:trHeight w:val="240"/>
          <w:jc w:val="center"/>
        </w:trPr>
        <w:tc>
          <w:tcPr>
            <w:tcW w:w="4876" w:type="dxa"/>
          </w:tcPr>
          <w:p w14:paraId="35C84A34" w14:textId="77777777" w:rsidR="00C02E11" w:rsidRPr="00C02E11" w:rsidRDefault="00C02E11" w:rsidP="00FA113A">
            <w:pPr>
              <w:pStyle w:val="AmColumnHeading"/>
            </w:pPr>
            <w:r w:rsidRPr="00C02E11">
              <w:t>Komisjoni ettepanek</w:t>
            </w:r>
          </w:p>
        </w:tc>
        <w:tc>
          <w:tcPr>
            <w:tcW w:w="4876" w:type="dxa"/>
          </w:tcPr>
          <w:p w14:paraId="5FD38288" w14:textId="77777777" w:rsidR="00C02E11" w:rsidRPr="00C02E11" w:rsidRDefault="00C02E11" w:rsidP="00FA113A">
            <w:pPr>
              <w:pStyle w:val="AmColumnHeading"/>
            </w:pPr>
            <w:r w:rsidRPr="00C02E11">
              <w:t>Muudatusettepanek</w:t>
            </w:r>
          </w:p>
        </w:tc>
      </w:tr>
      <w:tr w:rsidR="00C02E11" w:rsidRPr="00C02E11" w14:paraId="40EB6DB4" w14:textId="77777777" w:rsidTr="00FA113A">
        <w:trPr>
          <w:jc w:val="center"/>
        </w:trPr>
        <w:tc>
          <w:tcPr>
            <w:tcW w:w="4876" w:type="dxa"/>
          </w:tcPr>
          <w:p w14:paraId="4A7F3AD2" w14:textId="77777777" w:rsidR="00C02E11" w:rsidRPr="00C02E11" w:rsidRDefault="00C02E11" w:rsidP="00FA113A">
            <w:pPr>
              <w:pStyle w:val="Normal6a"/>
            </w:pPr>
          </w:p>
        </w:tc>
        <w:tc>
          <w:tcPr>
            <w:tcW w:w="4876" w:type="dxa"/>
          </w:tcPr>
          <w:p w14:paraId="0E0069E7" w14:textId="77777777" w:rsidR="00C02E11" w:rsidRPr="00C02E11" w:rsidRDefault="00C02E11" w:rsidP="00FA113A">
            <w:pPr>
              <w:pStyle w:val="Normal6a"/>
            </w:pPr>
            <w:r w:rsidRPr="00C02E11">
              <w:rPr>
                <w:b/>
                <w:i/>
              </w:rPr>
              <w:t>(5a)</w:t>
            </w:r>
            <w:r w:rsidRPr="00C02E11">
              <w:tab/>
            </w:r>
            <w:r w:rsidRPr="00C02E11">
              <w:rPr>
                <w:b/>
                <w:i/>
              </w:rPr>
              <w:t>Samuti on oluline, et dokumentide turvalisus oleks tagatud vastavalt Euroopa Liidu standarditele. Liit on kehtestanud reisidokumentidele täiustatud turvaelementide ja biomeetrilised nõuded. Sellised meetmed takistavad reisidokumentide võltsimist ning loovad usaldusväärse seose dokumendi ja selle omaniku vahel. Kehtivate ja usaldusväärsete reisidokumentide tagamiseks peaksid II lisas loetletud riigid väljastama dokumente nende meetmete kohaselt.</w:t>
            </w:r>
          </w:p>
        </w:tc>
      </w:tr>
    </w:tbl>
    <w:p w14:paraId="22DC615E"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7B9017DB" w14:textId="77777777" w:rsidR="00C02E11" w:rsidRPr="00C02E11" w:rsidRDefault="00C02E11" w:rsidP="00C02E11">
      <w:r w:rsidRPr="00C02E11">
        <w:rPr>
          <w:rStyle w:val="HideTWBExt"/>
        </w:rPr>
        <w:t>&lt;/Amend&gt;</w:t>
      </w:r>
    </w:p>
    <w:p w14:paraId="618C62EA"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25</w:t>
      </w:r>
      <w:r w:rsidRPr="00C02E11">
        <w:rPr>
          <w:rStyle w:val="HideTWBExt"/>
          <w:b w:val="0"/>
        </w:rPr>
        <w:t>&lt;/NumAm&gt;</w:t>
      </w:r>
    </w:p>
    <w:p w14:paraId="61BB88AB" w14:textId="77777777" w:rsidR="00C02E11" w:rsidRPr="00C02E11" w:rsidRDefault="00C02E11" w:rsidP="00C02E11">
      <w:pPr>
        <w:pStyle w:val="NormalBold"/>
      </w:pPr>
      <w:r w:rsidRPr="00C02E11">
        <w:rPr>
          <w:rStyle w:val="HideTWBExt"/>
          <w:b w:val="0"/>
        </w:rPr>
        <w:t>&lt;RepeatBlock-By&gt;&lt;Members&gt;</w:t>
      </w:r>
      <w:r w:rsidRPr="00C02E11">
        <w:t>Malik Azmani, Olivier Chastel, Jan-Christoph Oetjen, Moritz Körner</w:t>
      </w:r>
      <w:r w:rsidRPr="00C02E11">
        <w:rPr>
          <w:rStyle w:val="HideTWBExt"/>
          <w:b w:val="0"/>
        </w:rPr>
        <w:t>&lt;/Members&gt;</w:t>
      </w:r>
    </w:p>
    <w:p w14:paraId="7276E3E8" w14:textId="77777777" w:rsidR="00C02E11" w:rsidRPr="00C02E11" w:rsidRDefault="00C02E11" w:rsidP="00C02E11">
      <w:pPr>
        <w:pStyle w:val="NormalBold"/>
      </w:pPr>
      <w:r w:rsidRPr="00C02E11">
        <w:rPr>
          <w:rStyle w:val="HideTWBExt"/>
          <w:b w:val="0"/>
        </w:rPr>
        <w:t>&lt;/RepeatBlock-By&gt;</w:t>
      </w:r>
    </w:p>
    <w:p w14:paraId="561228AD"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11AF562F" w14:textId="77777777" w:rsidR="00C02E11" w:rsidRPr="00C02E11" w:rsidRDefault="00C02E11" w:rsidP="00C02E11">
      <w:pPr>
        <w:pStyle w:val="NormalBold"/>
      </w:pPr>
      <w:r w:rsidRPr="00C02E11">
        <w:rPr>
          <w:rStyle w:val="HideTWBExt"/>
          <w:b w:val="0"/>
        </w:rPr>
        <w:t>&lt;Article&gt;</w:t>
      </w:r>
      <w:r w:rsidRPr="00C02E11">
        <w:t>Põhjendus 6</w:t>
      </w:r>
      <w:r w:rsidRPr="00C02E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5E62A220" w14:textId="77777777" w:rsidTr="00FA113A">
        <w:trPr>
          <w:trHeight w:hRule="exact" w:val="240"/>
          <w:jc w:val="center"/>
        </w:trPr>
        <w:tc>
          <w:tcPr>
            <w:tcW w:w="9752" w:type="dxa"/>
            <w:gridSpan w:val="2"/>
          </w:tcPr>
          <w:p w14:paraId="0E89FAAE" w14:textId="77777777" w:rsidR="00C02E11" w:rsidRPr="00C02E11" w:rsidRDefault="00C02E11" w:rsidP="00FA113A"/>
        </w:tc>
      </w:tr>
      <w:tr w:rsidR="00C02E11" w:rsidRPr="00C02E11" w14:paraId="6E033095" w14:textId="77777777" w:rsidTr="00FA113A">
        <w:trPr>
          <w:trHeight w:val="240"/>
          <w:jc w:val="center"/>
        </w:trPr>
        <w:tc>
          <w:tcPr>
            <w:tcW w:w="4876" w:type="dxa"/>
          </w:tcPr>
          <w:p w14:paraId="08F29951" w14:textId="77777777" w:rsidR="00C02E11" w:rsidRPr="00C02E11" w:rsidRDefault="00C02E11" w:rsidP="00FA113A">
            <w:pPr>
              <w:pStyle w:val="AmColumnHeading"/>
            </w:pPr>
            <w:r w:rsidRPr="00C02E11">
              <w:t>Komisjoni ettepanek</w:t>
            </w:r>
          </w:p>
        </w:tc>
        <w:tc>
          <w:tcPr>
            <w:tcW w:w="4876" w:type="dxa"/>
          </w:tcPr>
          <w:p w14:paraId="5DF07D49" w14:textId="77777777" w:rsidR="00C02E11" w:rsidRPr="00C02E11" w:rsidRDefault="00C02E11" w:rsidP="00FA113A">
            <w:pPr>
              <w:pStyle w:val="AmColumnHeading"/>
            </w:pPr>
            <w:r w:rsidRPr="00C02E11">
              <w:t>Muudatusettepanek</w:t>
            </w:r>
          </w:p>
        </w:tc>
      </w:tr>
      <w:tr w:rsidR="00C02E11" w:rsidRPr="00C02E11" w14:paraId="272C64C4" w14:textId="77777777" w:rsidTr="00FA113A">
        <w:trPr>
          <w:jc w:val="center"/>
        </w:trPr>
        <w:tc>
          <w:tcPr>
            <w:tcW w:w="4876" w:type="dxa"/>
          </w:tcPr>
          <w:p w14:paraId="0B6BC6E2" w14:textId="77777777" w:rsidR="00C02E11" w:rsidRPr="00C02E11" w:rsidRDefault="00C02E11" w:rsidP="00FA113A">
            <w:pPr>
              <w:pStyle w:val="Normal6a"/>
            </w:pPr>
            <w:r w:rsidRPr="00C02E11">
              <w:t>(6)</w:t>
            </w:r>
            <w:r w:rsidRPr="00C02E11">
              <w:tab/>
              <w:t>Määruse (EL) 2018/1806 II lisas loetletud kolmandate riikide rakendatavad investoritele kodakondsuse andmise kavad võimaldavad viisavaba reisimist liitu kolmandate riikide kodanikele, kellel muidu oleks vaja viisat. Investoritele kodakondsuse andmise kava alusel antakse kodakondsus eelnevalt kindlaksmääratud maksete või investeeringute eest, ilma et investoril oleks asjaomase kolmanda riigiga tegelikku seost. Kuigi liit austab suveräänsete riikide õigust otsustada oma naturalisatsioonimenetluste üle, tuleks viisanõudest vabastatud kolmandaid riike takistada kasutamast viisavaba sissepääsu liitu vahendina, mis võimaldab saada üksikinvesteeringute tegemise eest tasuks kodakondsuse. Et viisavaba sissepääsu liitu selleks otstarbeks ei kasutataks, peaks olema võimalik peatada kolmanda riigi viisanõudest vabastamine, kui see riik on otsustanud rakendada investoritele kodakondsuse andmise kava, mille kaudu antakse kodakondsus, ilma et investoril oleks asjaomase kolmanda riigiga tegelikku seost.</w:t>
            </w:r>
          </w:p>
        </w:tc>
        <w:tc>
          <w:tcPr>
            <w:tcW w:w="4876" w:type="dxa"/>
          </w:tcPr>
          <w:p w14:paraId="40B97E3B" w14:textId="77777777" w:rsidR="00C02E11" w:rsidRPr="00C02E11" w:rsidRDefault="00C02E11" w:rsidP="00FA113A">
            <w:pPr>
              <w:pStyle w:val="Normal6a"/>
            </w:pPr>
            <w:r w:rsidRPr="00C02E11">
              <w:t>(6)</w:t>
            </w:r>
            <w:r w:rsidRPr="00C02E11">
              <w:tab/>
              <w:t xml:space="preserve">Määruse (EL) 2018/1806 II lisas loetletud kolmandate riikide rakendatavad investoritele kodakondsuse andmise kavad võimaldavad viisavaba reisimist liitu kolmandate riikide kodanikele, kellel muidu oleks vaja viisat. Investoritele kodakondsuse andmise kava alusel antakse kodakondsus eelnevalt kindlaksmääratud maksete või investeeringute eest, ilma et investoril oleks asjaomase kolmanda riigiga tegelikku seost. Kuigi liit austab suveräänsete riikide õigust otsustada oma naturalisatsioonimenetluste üle, tuleks viisanõudest vabastatud kolmandaid riike takistada kasutamast viisavaba sissepääsu liitu vahendina, mis võimaldab saada üksikinvesteeringute tegemise eest tasuks kodakondsuse. </w:t>
            </w:r>
            <w:r w:rsidRPr="00C02E11">
              <w:rPr>
                <w:b/>
                <w:i/>
              </w:rPr>
              <w:t>Põhjalike julgeolekukontrollide, kontrollimenetluste ja hoolsuskohustuse puudumine kujutab endast liidu kodanikele mitmeid tõsiseid julgeolekuriske, mis tulenevad näiteks rahapesust ja korruptsioonist.</w:t>
            </w:r>
            <w:r w:rsidRPr="00C02E11">
              <w:t xml:space="preserve"> Et viisavaba sissepääsu liitu selleks otstarbeks ei kasutataks, peaks olema võimalik peatada kolmanda riigi viisanõudest vabastamine, kui see riik on otsustanud rakendada investoritele kodakondsuse andmise kava, mille kaudu antakse kodakondsus, ilma et investoril oleks asjaomase kolmanda riigiga tegelikku seost.</w:t>
            </w:r>
          </w:p>
        </w:tc>
      </w:tr>
    </w:tbl>
    <w:p w14:paraId="6D228A0B"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6116B5D7" w14:textId="77777777" w:rsidR="00C02E11" w:rsidRPr="00C02E11" w:rsidRDefault="00C02E11" w:rsidP="00C02E11">
      <w:r w:rsidRPr="00C02E11">
        <w:rPr>
          <w:rStyle w:val="HideTWBExt"/>
        </w:rPr>
        <w:t>&lt;/Amend&gt;</w:t>
      </w:r>
    </w:p>
    <w:p w14:paraId="6DEE981E"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26</w:t>
      </w:r>
      <w:r w:rsidRPr="00C02E11">
        <w:rPr>
          <w:rStyle w:val="HideTWBExt"/>
          <w:b w:val="0"/>
        </w:rPr>
        <w:t>&lt;/NumAm&gt;</w:t>
      </w:r>
    </w:p>
    <w:p w14:paraId="754EBBBE" w14:textId="77777777" w:rsidR="00C02E11" w:rsidRPr="00C02E11" w:rsidRDefault="00C02E11" w:rsidP="00C02E11">
      <w:pPr>
        <w:pStyle w:val="NormalBold"/>
      </w:pPr>
      <w:r w:rsidRPr="00C02E11">
        <w:rPr>
          <w:rStyle w:val="HideTWBExt"/>
          <w:b w:val="0"/>
        </w:rPr>
        <w:t>&lt;RepeatBlock-By&gt;&lt;Members&gt;</w:t>
      </w:r>
      <w:r w:rsidRPr="00C02E11">
        <w:t>Malik Azmani, Olivier Chastel, Jan-Christoph Oetjen, Moritz Körner</w:t>
      </w:r>
      <w:r w:rsidRPr="00C02E11">
        <w:rPr>
          <w:rStyle w:val="HideTWBExt"/>
          <w:b w:val="0"/>
        </w:rPr>
        <w:t>&lt;/Members&gt;</w:t>
      </w:r>
    </w:p>
    <w:p w14:paraId="68856A2C" w14:textId="77777777" w:rsidR="00C02E11" w:rsidRPr="00C02E11" w:rsidRDefault="00C02E11" w:rsidP="00C02E11">
      <w:pPr>
        <w:pStyle w:val="NormalBold"/>
      </w:pPr>
      <w:r w:rsidRPr="00C02E11">
        <w:rPr>
          <w:rStyle w:val="HideTWBExt"/>
          <w:b w:val="0"/>
        </w:rPr>
        <w:t>&lt;/RepeatBlock-By&gt;</w:t>
      </w:r>
    </w:p>
    <w:p w14:paraId="61470774"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7CF5D570" w14:textId="77777777" w:rsidR="00C02E11" w:rsidRPr="00C02E11" w:rsidRDefault="00C02E11" w:rsidP="00C02E11">
      <w:pPr>
        <w:pStyle w:val="NormalBold"/>
      </w:pPr>
      <w:r w:rsidRPr="00C02E11">
        <w:rPr>
          <w:rStyle w:val="HideTWBExt"/>
          <w:b w:val="0"/>
        </w:rPr>
        <w:t>&lt;Article&gt;</w:t>
      </w:r>
      <w:r w:rsidRPr="00C02E11">
        <w:t>Põhjendus 6 a (uus)</w:t>
      </w:r>
      <w:r w:rsidRPr="00C02E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660FEBEB" w14:textId="77777777" w:rsidTr="00FA113A">
        <w:trPr>
          <w:trHeight w:hRule="exact" w:val="240"/>
          <w:jc w:val="center"/>
        </w:trPr>
        <w:tc>
          <w:tcPr>
            <w:tcW w:w="9752" w:type="dxa"/>
            <w:gridSpan w:val="2"/>
          </w:tcPr>
          <w:p w14:paraId="7E0A23E4" w14:textId="77777777" w:rsidR="00C02E11" w:rsidRPr="00C02E11" w:rsidRDefault="00C02E11" w:rsidP="00FA113A"/>
        </w:tc>
      </w:tr>
      <w:tr w:rsidR="00C02E11" w:rsidRPr="00C02E11" w14:paraId="0B4AAA6A" w14:textId="77777777" w:rsidTr="00FA113A">
        <w:trPr>
          <w:trHeight w:val="240"/>
          <w:jc w:val="center"/>
        </w:trPr>
        <w:tc>
          <w:tcPr>
            <w:tcW w:w="4876" w:type="dxa"/>
          </w:tcPr>
          <w:p w14:paraId="0BDA8D96" w14:textId="77777777" w:rsidR="00C02E11" w:rsidRPr="00C02E11" w:rsidRDefault="00C02E11" w:rsidP="00FA113A">
            <w:pPr>
              <w:pStyle w:val="AmColumnHeading"/>
            </w:pPr>
            <w:r w:rsidRPr="00C02E11">
              <w:t>Komisjoni ettepanek</w:t>
            </w:r>
          </w:p>
        </w:tc>
        <w:tc>
          <w:tcPr>
            <w:tcW w:w="4876" w:type="dxa"/>
          </w:tcPr>
          <w:p w14:paraId="5A766698" w14:textId="77777777" w:rsidR="00C02E11" w:rsidRPr="00C02E11" w:rsidRDefault="00C02E11" w:rsidP="00FA113A">
            <w:pPr>
              <w:pStyle w:val="AmColumnHeading"/>
            </w:pPr>
            <w:r w:rsidRPr="00C02E11">
              <w:t>Muudatusettepanek</w:t>
            </w:r>
          </w:p>
        </w:tc>
      </w:tr>
      <w:tr w:rsidR="00C02E11" w:rsidRPr="00C02E11" w14:paraId="1847F253" w14:textId="77777777" w:rsidTr="00FA113A">
        <w:trPr>
          <w:jc w:val="center"/>
        </w:trPr>
        <w:tc>
          <w:tcPr>
            <w:tcW w:w="4876" w:type="dxa"/>
          </w:tcPr>
          <w:p w14:paraId="4A786C24" w14:textId="77777777" w:rsidR="00C02E11" w:rsidRPr="00C02E11" w:rsidRDefault="00C02E11" w:rsidP="00FA113A">
            <w:pPr>
              <w:pStyle w:val="Normal6a"/>
            </w:pPr>
          </w:p>
        </w:tc>
        <w:tc>
          <w:tcPr>
            <w:tcW w:w="4876" w:type="dxa"/>
          </w:tcPr>
          <w:p w14:paraId="08D96D6F" w14:textId="77777777" w:rsidR="00C02E11" w:rsidRPr="00C02E11" w:rsidRDefault="00C02E11" w:rsidP="00FA113A">
            <w:pPr>
              <w:pStyle w:val="Normal6a"/>
            </w:pPr>
            <w:r w:rsidRPr="00C02E11">
              <w:rPr>
                <w:b/>
                <w:i/>
              </w:rPr>
              <w:t>(6a)</w:t>
            </w:r>
            <w:r w:rsidRPr="00C02E11">
              <w:tab/>
            </w:r>
            <w:r w:rsidRPr="00C02E11">
              <w:rPr>
                <w:b/>
                <w:i/>
              </w:rPr>
              <w:t>Peatamiskorra käivitamist tuleks kaaluda liidu ja asjaomase kolmanda riigi suhete laiemas kontekstis. Erilist tähelepanu tuleks pöörata liidu diplomaatilistele ja välissuhetele kolmandate riikidega. See hõlmab inimõiguste ja põhivabadustega seotud kaalutlusi, liidu ja kolmandate riikide vaheliste kahepoolsete lepingute rikkumisi, liidu või liikmesriikide vastu suunatud vaenulikke tegusid ning asjakohaste liidu sanktsioonide mittetäitmist ja mittejärgimist.</w:t>
            </w:r>
          </w:p>
        </w:tc>
      </w:tr>
    </w:tbl>
    <w:p w14:paraId="1B281A12"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6C7CD5B1" w14:textId="77777777" w:rsidR="00C02E11" w:rsidRPr="00C02E11" w:rsidRDefault="00C02E11" w:rsidP="00C02E11">
      <w:r w:rsidRPr="00C02E11">
        <w:rPr>
          <w:rStyle w:val="HideTWBExt"/>
        </w:rPr>
        <w:t>&lt;/Amend&gt;</w:t>
      </w:r>
    </w:p>
    <w:p w14:paraId="2B2BA27E"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27</w:t>
      </w:r>
      <w:r w:rsidRPr="00C02E11">
        <w:rPr>
          <w:rStyle w:val="HideTWBExt"/>
          <w:b w:val="0"/>
        </w:rPr>
        <w:t>&lt;/NumAm&gt;</w:t>
      </w:r>
    </w:p>
    <w:p w14:paraId="4405783E" w14:textId="77777777" w:rsidR="00C02E11" w:rsidRPr="00C02E11" w:rsidRDefault="00C02E11" w:rsidP="00C02E11">
      <w:pPr>
        <w:pStyle w:val="NormalBold"/>
      </w:pPr>
      <w:r w:rsidRPr="00C02E11">
        <w:rPr>
          <w:rStyle w:val="HideTWBExt"/>
          <w:b w:val="0"/>
        </w:rPr>
        <w:t>&lt;RepeatBlock-By&gt;&lt;Members&gt;</w:t>
      </w:r>
      <w:r w:rsidRPr="00C02E11">
        <w:t>Miguel Urbán Crespo</w:t>
      </w:r>
      <w:r w:rsidRPr="00C02E11">
        <w:rPr>
          <w:rStyle w:val="HideTWBExt"/>
          <w:b w:val="0"/>
        </w:rPr>
        <w:t>&lt;/Members&gt;</w:t>
      </w:r>
    </w:p>
    <w:p w14:paraId="20E2AC68" w14:textId="77777777" w:rsidR="00C02E11" w:rsidRPr="00C02E11" w:rsidRDefault="00C02E11" w:rsidP="00C02E11">
      <w:pPr>
        <w:pStyle w:val="NormalBold"/>
      </w:pPr>
      <w:r w:rsidRPr="00C02E11">
        <w:rPr>
          <w:rStyle w:val="HideTWBExt"/>
          <w:b w:val="0"/>
        </w:rPr>
        <w:t>&lt;/RepeatBlock-By&gt;</w:t>
      </w:r>
    </w:p>
    <w:p w14:paraId="32FCC901"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26B8002F" w14:textId="77777777" w:rsidR="00C02E11" w:rsidRPr="00C02E11" w:rsidRDefault="00C02E11" w:rsidP="00C02E11">
      <w:pPr>
        <w:pStyle w:val="NormalBold"/>
      </w:pPr>
      <w:r w:rsidRPr="00C02E11">
        <w:rPr>
          <w:rStyle w:val="HideTWBExt"/>
          <w:b w:val="0"/>
        </w:rPr>
        <w:t>&lt;Article&gt;</w:t>
      </w:r>
      <w:r w:rsidRPr="00C02E11">
        <w:t>Põhjendus 7</w:t>
      </w:r>
      <w:r w:rsidRPr="00C02E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21865008" w14:textId="77777777" w:rsidTr="00FA113A">
        <w:trPr>
          <w:trHeight w:hRule="exact" w:val="240"/>
          <w:jc w:val="center"/>
        </w:trPr>
        <w:tc>
          <w:tcPr>
            <w:tcW w:w="9752" w:type="dxa"/>
            <w:gridSpan w:val="2"/>
          </w:tcPr>
          <w:p w14:paraId="7BEBD639" w14:textId="77777777" w:rsidR="00C02E11" w:rsidRPr="00C02E11" w:rsidRDefault="00C02E11" w:rsidP="00FA113A"/>
        </w:tc>
      </w:tr>
      <w:tr w:rsidR="00C02E11" w:rsidRPr="00C02E11" w14:paraId="00AC4733" w14:textId="77777777" w:rsidTr="00FA113A">
        <w:trPr>
          <w:trHeight w:val="240"/>
          <w:jc w:val="center"/>
        </w:trPr>
        <w:tc>
          <w:tcPr>
            <w:tcW w:w="4876" w:type="dxa"/>
          </w:tcPr>
          <w:p w14:paraId="38B8F82E" w14:textId="77777777" w:rsidR="00C02E11" w:rsidRPr="00C02E11" w:rsidRDefault="00C02E11" w:rsidP="00FA113A">
            <w:pPr>
              <w:pStyle w:val="AmColumnHeading"/>
            </w:pPr>
            <w:r w:rsidRPr="00C02E11">
              <w:t>Komisjoni ettepanek</w:t>
            </w:r>
          </w:p>
        </w:tc>
        <w:tc>
          <w:tcPr>
            <w:tcW w:w="4876" w:type="dxa"/>
          </w:tcPr>
          <w:p w14:paraId="2B15DC2C" w14:textId="77777777" w:rsidR="00C02E11" w:rsidRPr="00C02E11" w:rsidRDefault="00C02E11" w:rsidP="00FA113A">
            <w:pPr>
              <w:pStyle w:val="AmColumnHeading"/>
            </w:pPr>
            <w:r w:rsidRPr="00C02E11">
              <w:t>Muudatusettepanek</w:t>
            </w:r>
          </w:p>
        </w:tc>
      </w:tr>
      <w:tr w:rsidR="00C02E11" w:rsidRPr="00C02E11" w14:paraId="57BA5719" w14:textId="77777777" w:rsidTr="00FA113A">
        <w:trPr>
          <w:jc w:val="center"/>
        </w:trPr>
        <w:tc>
          <w:tcPr>
            <w:tcW w:w="4876" w:type="dxa"/>
          </w:tcPr>
          <w:p w14:paraId="6C342061" w14:textId="77777777" w:rsidR="00C02E11" w:rsidRPr="00C02E11" w:rsidRDefault="00C02E11" w:rsidP="00FA113A">
            <w:pPr>
              <w:pStyle w:val="Normal6a"/>
            </w:pPr>
            <w:r w:rsidRPr="00C02E11">
              <w:rPr>
                <w:b/>
                <w:i/>
              </w:rPr>
              <w:t>(7)</w:t>
            </w:r>
            <w:r w:rsidRPr="00C02E11">
              <w:tab/>
            </w:r>
            <w:r w:rsidRPr="00C02E11">
              <w:rPr>
                <w:b/>
                <w:i/>
              </w:rPr>
              <w:t>Kui määruse (EL) 2018/1806 II lisas loetletud kolmanda riigi viisapoliitika ei ole vastavuses liidu viisapoliitikaga seoses nende kolmandate riikide loeteluga, kelle kodanikel peab liikmesriikide välispiiride ületamisel olema viisa, võib selle tulemuseks olla ebaseaduslik ränne liitu, eelkõige juhul, kui asjaomane kolmas riik on ELile geograafiliselt lähedal. Seetõttu peaks olema võimalik peatamiskord käivitada juhul, kui komisjon pärast olukorra hindamist näeb ohtu, et oluliselt kasvab selliste kolmanda riigi kodanike arv, kes ei ole kõnealuse kolmanda riigi kodanikud, kuid saabuvad seaduslikult kõnealuse kolmanda riigi territooriumile ja sisenevad seejärel ebaseaduslikult liikmesriikide territooriumile.</w:t>
            </w:r>
          </w:p>
        </w:tc>
        <w:tc>
          <w:tcPr>
            <w:tcW w:w="4876" w:type="dxa"/>
          </w:tcPr>
          <w:p w14:paraId="26CB1391" w14:textId="77777777" w:rsidR="00C02E11" w:rsidRPr="00C02E11" w:rsidRDefault="00C02E11" w:rsidP="00FA113A">
            <w:pPr>
              <w:pStyle w:val="Normal6a"/>
            </w:pPr>
            <w:r w:rsidRPr="00C02E11">
              <w:rPr>
                <w:b/>
                <w:i/>
              </w:rPr>
              <w:t>välja jäetud</w:t>
            </w:r>
          </w:p>
        </w:tc>
      </w:tr>
    </w:tbl>
    <w:p w14:paraId="22AC477B"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463EF4A7" w14:textId="77777777" w:rsidR="00C02E11" w:rsidRPr="00C02E11" w:rsidRDefault="00C02E11" w:rsidP="00C02E11">
      <w:r w:rsidRPr="00C02E11">
        <w:rPr>
          <w:rStyle w:val="HideTWBExt"/>
        </w:rPr>
        <w:t>&lt;/Amend&gt;</w:t>
      </w:r>
    </w:p>
    <w:p w14:paraId="307D9938"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28</w:t>
      </w:r>
      <w:r w:rsidRPr="00C02E11">
        <w:rPr>
          <w:rStyle w:val="HideTWBExt"/>
          <w:b w:val="0"/>
        </w:rPr>
        <w:t>&lt;/NumAm&gt;</w:t>
      </w:r>
    </w:p>
    <w:p w14:paraId="5D6BD162" w14:textId="77777777" w:rsidR="00C02E11" w:rsidRPr="00C02E11" w:rsidRDefault="00C02E11" w:rsidP="00C02E11">
      <w:pPr>
        <w:pStyle w:val="NormalBold"/>
      </w:pPr>
      <w:r w:rsidRPr="00C02E11">
        <w:rPr>
          <w:rStyle w:val="HideTWBExt"/>
          <w:b w:val="0"/>
        </w:rPr>
        <w:t>&lt;RepeatBlock-By&gt;&lt;Members&gt;</w:t>
      </w:r>
      <w:r w:rsidRPr="00C02E11">
        <w:t>Tineke Strik</w:t>
      </w:r>
      <w:r w:rsidRPr="00C02E11">
        <w:rPr>
          <w:rStyle w:val="HideTWBExt"/>
          <w:b w:val="0"/>
        </w:rPr>
        <w:t>&lt;/Members&gt;</w:t>
      </w:r>
    </w:p>
    <w:p w14:paraId="0C4C86DA" w14:textId="77777777" w:rsidR="00C02E11" w:rsidRPr="00C02E11" w:rsidRDefault="00C02E11" w:rsidP="00C02E11">
      <w:pPr>
        <w:pStyle w:val="NormalBold"/>
      </w:pPr>
      <w:r w:rsidRPr="00C02E11">
        <w:rPr>
          <w:rStyle w:val="HideTWBExt"/>
          <w:b w:val="0"/>
        </w:rPr>
        <w:t>&lt;/RepeatBlock-By&gt;</w:t>
      </w:r>
    </w:p>
    <w:p w14:paraId="6EDE2266"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5ADA8EA7" w14:textId="77777777" w:rsidR="00C02E11" w:rsidRPr="00C02E11" w:rsidRDefault="00C02E11" w:rsidP="00C02E11">
      <w:pPr>
        <w:pStyle w:val="NormalBold"/>
      </w:pPr>
      <w:r w:rsidRPr="00C02E11">
        <w:rPr>
          <w:rStyle w:val="HideTWBExt"/>
          <w:b w:val="0"/>
        </w:rPr>
        <w:t>&lt;Article&gt;</w:t>
      </w:r>
      <w:r w:rsidRPr="00C02E11">
        <w:t>Põhjendus 7</w:t>
      </w:r>
      <w:r w:rsidRPr="00C02E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38A0B5C3" w14:textId="77777777" w:rsidTr="00FA113A">
        <w:trPr>
          <w:trHeight w:hRule="exact" w:val="240"/>
          <w:jc w:val="center"/>
        </w:trPr>
        <w:tc>
          <w:tcPr>
            <w:tcW w:w="9752" w:type="dxa"/>
            <w:gridSpan w:val="2"/>
          </w:tcPr>
          <w:p w14:paraId="0D9F7037" w14:textId="77777777" w:rsidR="00C02E11" w:rsidRPr="00C02E11" w:rsidRDefault="00C02E11" w:rsidP="00FA113A"/>
        </w:tc>
      </w:tr>
      <w:tr w:rsidR="00C02E11" w:rsidRPr="00C02E11" w14:paraId="7CABB1D5" w14:textId="77777777" w:rsidTr="00FA113A">
        <w:trPr>
          <w:trHeight w:val="240"/>
          <w:jc w:val="center"/>
        </w:trPr>
        <w:tc>
          <w:tcPr>
            <w:tcW w:w="4876" w:type="dxa"/>
          </w:tcPr>
          <w:p w14:paraId="0869D422" w14:textId="77777777" w:rsidR="00C02E11" w:rsidRPr="00C02E11" w:rsidRDefault="00C02E11" w:rsidP="00FA113A">
            <w:pPr>
              <w:pStyle w:val="AmColumnHeading"/>
            </w:pPr>
            <w:r w:rsidRPr="00C02E11">
              <w:t>Komisjoni ettepanek</w:t>
            </w:r>
          </w:p>
        </w:tc>
        <w:tc>
          <w:tcPr>
            <w:tcW w:w="4876" w:type="dxa"/>
          </w:tcPr>
          <w:p w14:paraId="5EFBCB1B" w14:textId="77777777" w:rsidR="00C02E11" w:rsidRPr="00C02E11" w:rsidRDefault="00C02E11" w:rsidP="00FA113A">
            <w:pPr>
              <w:pStyle w:val="AmColumnHeading"/>
            </w:pPr>
            <w:r w:rsidRPr="00C02E11">
              <w:t>Muudatusettepanek</w:t>
            </w:r>
          </w:p>
        </w:tc>
      </w:tr>
      <w:tr w:rsidR="00C02E11" w:rsidRPr="00C02E11" w14:paraId="1F780646" w14:textId="77777777" w:rsidTr="00FA113A">
        <w:trPr>
          <w:jc w:val="center"/>
        </w:trPr>
        <w:tc>
          <w:tcPr>
            <w:tcW w:w="4876" w:type="dxa"/>
          </w:tcPr>
          <w:p w14:paraId="61D22F37" w14:textId="77777777" w:rsidR="00C02E11" w:rsidRPr="00C02E11" w:rsidRDefault="00C02E11" w:rsidP="00FA113A">
            <w:pPr>
              <w:pStyle w:val="Normal6a"/>
            </w:pPr>
            <w:r w:rsidRPr="00C02E11">
              <w:rPr>
                <w:b/>
                <w:i/>
              </w:rPr>
              <w:t>(7)</w:t>
            </w:r>
            <w:r w:rsidRPr="00C02E11">
              <w:tab/>
            </w:r>
            <w:r w:rsidRPr="00C02E11">
              <w:rPr>
                <w:b/>
                <w:i/>
              </w:rPr>
              <w:t>Kui määruse (EL) 2018/1806 II lisas loetletud kolmanda riigi viisapoliitika ei ole vastavuses liidu viisapoliitikaga seoses nende kolmandate riikide loeteluga, kelle kodanikel peab liikmesriikide välispiiride ületamisel olema viisa, võib selle tulemuseks olla ebaseaduslik ränne liitu, eelkõige juhul, kui asjaomane kolmas riik on ELile geograafiliselt lähedal. Seetõttu peaks olema võimalik peatamiskord käivitada juhul, kui komisjon pärast olukorra hindamist näeb ohtu, et oluliselt kasvab selliste kolmanda riigi kodanike arv, kes ei ole kõnealuse kolmanda riigi kodanikud, kuid saabuvad seaduslikult kõnealuse kolmanda riigi territooriumile ja sisenevad seejärel ebaseaduslikult liikmesriikide territooriumile.</w:t>
            </w:r>
          </w:p>
        </w:tc>
        <w:tc>
          <w:tcPr>
            <w:tcW w:w="4876" w:type="dxa"/>
          </w:tcPr>
          <w:p w14:paraId="576A2E1D" w14:textId="77777777" w:rsidR="00C02E11" w:rsidRPr="00C02E11" w:rsidRDefault="00C02E11" w:rsidP="00FA113A">
            <w:pPr>
              <w:pStyle w:val="Normal6a"/>
            </w:pPr>
            <w:r w:rsidRPr="00C02E11">
              <w:rPr>
                <w:b/>
                <w:i/>
              </w:rPr>
              <w:t>välja jäetud</w:t>
            </w:r>
          </w:p>
        </w:tc>
      </w:tr>
    </w:tbl>
    <w:p w14:paraId="5A9568F2"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30E7EAA0" w14:textId="77777777" w:rsidR="00C02E11" w:rsidRPr="00C02E11" w:rsidRDefault="00C02E11" w:rsidP="00C02E11">
      <w:r w:rsidRPr="00C02E11">
        <w:rPr>
          <w:rStyle w:val="HideTWBExt"/>
        </w:rPr>
        <w:t>&lt;/Amend&gt;</w:t>
      </w:r>
    </w:p>
    <w:p w14:paraId="39852E40"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29</w:t>
      </w:r>
      <w:r w:rsidRPr="00C02E11">
        <w:rPr>
          <w:rStyle w:val="HideTWBExt"/>
          <w:b w:val="0"/>
        </w:rPr>
        <w:t>&lt;/NumAm&gt;</w:t>
      </w:r>
    </w:p>
    <w:p w14:paraId="454C2A89" w14:textId="77777777" w:rsidR="00C02E11" w:rsidRPr="00C02E11" w:rsidRDefault="00C02E11" w:rsidP="00C02E11">
      <w:pPr>
        <w:pStyle w:val="NormalBold"/>
      </w:pPr>
      <w:r w:rsidRPr="00C02E11">
        <w:rPr>
          <w:rStyle w:val="HideTWBExt"/>
          <w:b w:val="0"/>
        </w:rPr>
        <w:t>&lt;RepeatBlock-By&gt;&lt;Members&gt;</w:t>
      </w:r>
      <w:r w:rsidRPr="00C02E11">
        <w:t>Jan-Christoph Oetjen, Moritz Körner</w:t>
      </w:r>
      <w:r w:rsidRPr="00C02E11">
        <w:rPr>
          <w:rStyle w:val="HideTWBExt"/>
          <w:b w:val="0"/>
        </w:rPr>
        <w:t>&lt;/Members&gt;</w:t>
      </w:r>
    </w:p>
    <w:p w14:paraId="1608A915" w14:textId="77777777" w:rsidR="00C02E11" w:rsidRPr="00C02E11" w:rsidRDefault="00C02E11" w:rsidP="00C02E11">
      <w:pPr>
        <w:pStyle w:val="NormalBold"/>
      </w:pPr>
      <w:r w:rsidRPr="00C02E11">
        <w:rPr>
          <w:rStyle w:val="HideTWBExt"/>
          <w:b w:val="0"/>
        </w:rPr>
        <w:t>&lt;/RepeatBlock-By&gt;</w:t>
      </w:r>
    </w:p>
    <w:p w14:paraId="654B3FE7"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12DF6061" w14:textId="77777777" w:rsidR="00C02E11" w:rsidRPr="00C02E11" w:rsidRDefault="00C02E11" w:rsidP="00C02E11">
      <w:pPr>
        <w:pStyle w:val="NormalBold"/>
      </w:pPr>
      <w:r w:rsidRPr="00C02E11">
        <w:rPr>
          <w:rStyle w:val="HideTWBExt"/>
          <w:b w:val="0"/>
        </w:rPr>
        <w:t>&lt;Article&gt;</w:t>
      </w:r>
      <w:r w:rsidRPr="00C02E11">
        <w:t>Põhjendus 7</w:t>
      </w:r>
      <w:r w:rsidRPr="00C02E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5C930EFE" w14:textId="77777777" w:rsidTr="00FA113A">
        <w:trPr>
          <w:trHeight w:hRule="exact" w:val="240"/>
          <w:jc w:val="center"/>
        </w:trPr>
        <w:tc>
          <w:tcPr>
            <w:tcW w:w="9752" w:type="dxa"/>
            <w:gridSpan w:val="2"/>
          </w:tcPr>
          <w:p w14:paraId="1E812C74" w14:textId="77777777" w:rsidR="00C02E11" w:rsidRPr="00C02E11" w:rsidRDefault="00C02E11" w:rsidP="00FA113A"/>
        </w:tc>
      </w:tr>
      <w:tr w:rsidR="00C02E11" w:rsidRPr="00C02E11" w14:paraId="049B0C98" w14:textId="77777777" w:rsidTr="00FA113A">
        <w:trPr>
          <w:trHeight w:val="240"/>
          <w:jc w:val="center"/>
        </w:trPr>
        <w:tc>
          <w:tcPr>
            <w:tcW w:w="4876" w:type="dxa"/>
          </w:tcPr>
          <w:p w14:paraId="10B3109A" w14:textId="77777777" w:rsidR="00C02E11" w:rsidRPr="00C02E11" w:rsidRDefault="00C02E11" w:rsidP="00FA113A">
            <w:pPr>
              <w:pStyle w:val="AmColumnHeading"/>
            </w:pPr>
            <w:r w:rsidRPr="00C02E11">
              <w:t>Komisjoni ettepanek</w:t>
            </w:r>
          </w:p>
        </w:tc>
        <w:tc>
          <w:tcPr>
            <w:tcW w:w="4876" w:type="dxa"/>
          </w:tcPr>
          <w:p w14:paraId="40908DC1" w14:textId="77777777" w:rsidR="00C02E11" w:rsidRPr="00C02E11" w:rsidRDefault="00C02E11" w:rsidP="00FA113A">
            <w:pPr>
              <w:pStyle w:val="AmColumnHeading"/>
            </w:pPr>
            <w:r w:rsidRPr="00C02E11">
              <w:t>Muudatusettepanek</w:t>
            </w:r>
          </w:p>
        </w:tc>
      </w:tr>
      <w:tr w:rsidR="00C02E11" w:rsidRPr="00C02E11" w14:paraId="6FBFDB44" w14:textId="77777777" w:rsidTr="00FA113A">
        <w:trPr>
          <w:jc w:val="center"/>
        </w:trPr>
        <w:tc>
          <w:tcPr>
            <w:tcW w:w="4876" w:type="dxa"/>
          </w:tcPr>
          <w:p w14:paraId="4B3ED0C6" w14:textId="77777777" w:rsidR="00C02E11" w:rsidRPr="00C02E11" w:rsidRDefault="00C02E11" w:rsidP="00FA113A">
            <w:pPr>
              <w:pStyle w:val="Normal6a"/>
            </w:pPr>
            <w:r w:rsidRPr="00C02E11">
              <w:t>(7)</w:t>
            </w:r>
            <w:r w:rsidRPr="00C02E11">
              <w:tab/>
              <w:t xml:space="preserve">Kui määruse (EL) 2018/1806 II lisas loetletud kolmanda riigi viisapoliitika ei ole vastavuses liidu viisapoliitikaga seoses nende kolmandate riikide loeteluga, kelle kodanikel peab liikmesriikide välispiiride ületamisel olema viisa, võib selle tulemuseks olla ebaseaduslik ränne liitu, eelkõige juhul, kui asjaomane kolmas riik on ELile geograafiliselt lähedal. Seetõttu peaks olema võimalik peatamiskord käivitada juhul, kui komisjon pärast olukorra hindamist näeb </w:t>
            </w:r>
            <w:r w:rsidRPr="00C02E11">
              <w:rPr>
                <w:b/>
                <w:bCs/>
                <w:i/>
                <w:iCs/>
              </w:rPr>
              <w:t>ohtu</w:t>
            </w:r>
            <w:r w:rsidRPr="00C02E11">
              <w:t xml:space="preserve">, et oluliselt </w:t>
            </w:r>
            <w:r w:rsidRPr="00C02E11">
              <w:rPr>
                <w:b/>
                <w:bCs/>
                <w:i/>
                <w:iCs/>
              </w:rPr>
              <w:t>kasvab</w:t>
            </w:r>
            <w:r w:rsidRPr="00C02E11">
              <w:t xml:space="preserve"> selliste kolmanda riigi kodanike arv, kes ei ole kõnealuse kolmanda riigi kodanikud, kuid saabuvad seaduslikult kõnealuse kolmanda riigi territooriumile ja sisenevad seejärel ebaseaduslikult liikmesriikide territooriumile.</w:t>
            </w:r>
          </w:p>
        </w:tc>
        <w:tc>
          <w:tcPr>
            <w:tcW w:w="4876" w:type="dxa"/>
          </w:tcPr>
          <w:p w14:paraId="43DC268E" w14:textId="77777777" w:rsidR="00C02E11" w:rsidRPr="00C02E11" w:rsidRDefault="00C02E11" w:rsidP="00FA113A">
            <w:pPr>
              <w:pStyle w:val="Normal6a"/>
            </w:pPr>
            <w:r w:rsidRPr="00C02E11">
              <w:t>(7)</w:t>
            </w:r>
            <w:r w:rsidRPr="00C02E11">
              <w:tab/>
              <w:t xml:space="preserve">Kui määruse (EL) 2018/1806 II lisas loetletud kolmanda riigi viisapoliitika ei ole vastavuses liidu viisapoliitikaga seoses nende kolmandate riikide loeteluga, kelle kodanikel peab liikmesriikide välispiiride ületamisel olema viisa, võib selle tulemuseks olla ebaseaduslik ränne liitu, eelkõige juhul, kui asjaomane kolmas riik on ELile geograafiliselt lähedal. Seetõttu peaks olema võimalik peatamiskord käivitada juhul, kui komisjon pärast olukorra hindamist näeb, et </w:t>
            </w:r>
            <w:r w:rsidRPr="00C02E11">
              <w:rPr>
                <w:b/>
                <w:bCs/>
                <w:i/>
                <w:iCs/>
              </w:rPr>
              <w:t>on</w:t>
            </w:r>
            <w:r w:rsidRPr="00C02E11">
              <w:t xml:space="preserve"> oluliselt </w:t>
            </w:r>
            <w:r w:rsidRPr="00C02E11">
              <w:rPr>
                <w:b/>
                <w:bCs/>
                <w:i/>
                <w:iCs/>
              </w:rPr>
              <w:t>suurenenud</w:t>
            </w:r>
            <w:r w:rsidRPr="00C02E11">
              <w:t xml:space="preserve"> selliste kolmanda riigi kodanike arv, kes ei ole kõnealuse kolmanda riigi kodanikud, kuid saabuvad seaduslikult kõnealuse kolmanda riigi territooriumile ja sisenevad seejärel ebaseaduslikult liikmesriikide territooriumile.</w:t>
            </w:r>
          </w:p>
        </w:tc>
      </w:tr>
    </w:tbl>
    <w:p w14:paraId="2E4BBD0F"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2AA0BDF2" w14:textId="77777777" w:rsidR="00C02E11" w:rsidRPr="00C02E11" w:rsidRDefault="00C02E11" w:rsidP="00C02E11">
      <w:r w:rsidRPr="00C02E11">
        <w:rPr>
          <w:rStyle w:val="HideTWBExt"/>
        </w:rPr>
        <w:t>&lt;/Amend&gt;</w:t>
      </w:r>
    </w:p>
    <w:p w14:paraId="74AC5F64"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30</w:t>
      </w:r>
      <w:r w:rsidRPr="00C02E11">
        <w:rPr>
          <w:rStyle w:val="HideTWBExt"/>
          <w:b w:val="0"/>
        </w:rPr>
        <w:t>&lt;/NumAm&gt;</w:t>
      </w:r>
    </w:p>
    <w:p w14:paraId="13D47079" w14:textId="77777777" w:rsidR="00C02E11" w:rsidRPr="00C02E11" w:rsidRDefault="00C02E11" w:rsidP="00C02E11">
      <w:pPr>
        <w:pStyle w:val="NormalBold"/>
      </w:pPr>
      <w:r w:rsidRPr="00C02E11">
        <w:rPr>
          <w:rStyle w:val="HideTWBExt"/>
          <w:b w:val="0"/>
        </w:rPr>
        <w:t>&lt;RepeatBlock-By&gt;&lt;Members&gt;</w:t>
      </w:r>
      <w:r w:rsidRPr="00C02E11">
        <w:t>Miguel Urbán Crespo</w:t>
      </w:r>
      <w:r w:rsidRPr="00C02E11">
        <w:rPr>
          <w:rStyle w:val="HideTWBExt"/>
          <w:b w:val="0"/>
        </w:rPr>
        <w:t>&lt;/Members&gt;</w:t>
      </w:r>
    </w:p>
    <w:p w14:paraId="57EB9039" w14:textId="77777777" w:rsidR="00C02E11" w:rsidRPr="00C02E11" w:rsidRDefault="00C02E11" w:rsidP="00C02E11">
      <w:pPr>
        <w:pStyle w:val="NormalBold"/>
      </w:pPr>
      <w:r w:rsidRPr="00C02E11">
        <w:rPr>
          <w:rStyle w:val="HideTWBExt"/>
          <w:b w:val="0"/>
        </w:rPr>
        <w:t>&lt;/RepeatBlock-By&gt;</w:t>
      </w:r>
    </w:p>
    <w:p w14:paraId="0308B261"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7FAFD447" w14:textId="77777777" w:rsidR="00C02E11" w:rsidRPr="00C02E11" w:rsidRDefault="00C02E11" w:rsidP="00C02E11">
      <w:pPr>
        <w:pStyle w:val="NormalBold"/>
      </w:pPr>
      <w:r w:rsidRPr="00C02E11">
        <w:rPr>
          <w:rStyle w:val="HideTWBExt"/>
          <w:b w:val="0"/>
        </w:rPr>
        <w:t>&lt;Article&gt;</w:t>
      </w:r>
      <w:r w:rsidRPr="00C02E11">
        <w:t>Põhjendus 8</w:t>
      </w:r>
      <w:r w:rsidRPr="00C02E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32252389" w14:textId="77777777" w:rsidTr="00FA113A">
        <w:trPr>
          <w:trHeight w:hRule="exact" w:val="240"/>
          <w:jc w:val="center"/>
        </w:trPr>
        <w:tc>
          <w:tcPr>
            <w:tcW w:w="9752" w:type="dxa"/>
            <w:gridSpan w:val="2"/>
          </w:tcPr>
          <w:p w14:paraId="176FABF9" w14:textId="77777777" w:rsidR="00C02E11" w:rsidRPr="00C02E11" w:rsidRDefault="00C02E11" w:rsidP="00FA113A"/>
        </w:tc>
      </w:tr>
      <w:tr w:rsidR="00C02E11" w:rsidRPr="00C02E11" w14:paraId="6D9123E3" w14:textId="77777777" w:rsidTr="00FA113A">
        <w:trPr>
          <w:trHeight w:val="240"/>
          <w:jc w:val="center"/>
        </w:trPr>
        <w:tc>
          <w:tcPr>
            <w:tcW w:w="4876" w:type="dxa"/>
          </w:tcPr>
          <w:p w14:paraId="55D0FB76" w14:textId="77777777" w:rsidR="00C02E11" w:rsidRPr="00C02E11" w:rsidRDefault="00C02E11" w:rsidP="00FA113A">
            <w:pPr>
              <w:pStyle w:val="AmColumnHeading"/>
            </w:pPr>
            <w:r w:rsidRPr="00C02E11">
              <w:t>Komisjoni ettepanek</w:t>
            </w:r>
          </w:p>
        </w:tc>
        <w:tc>
          <w:tcPr>
            <w:tcW w:w="4876" w:type="dxa"/>
          </w:tcPr>
          <w:p w14:paraId="4D4BBCA7" w14:textId="77777777" w:rsidR="00C02E11" w:rsidRPr="00C02E11" w:rsidRDefault="00C02E11" w:rsidP="00FA113A">
            <w:pPr>
              <w:pStyle w:val="AmColumnHeading"/>
            </w:pPr>
            <w:r w:rsidRPr="00C02E11">
              <w:t>Muudatusettepanek</w:t>
            </w:r>
          </w:p>
        </w:tc>
      </w:tr>
      <w:tr w:rsidR="00C02E11" w:rsidRPr="00C02E11" w14:paraId="30A982C5" w14:textId="77777777" w:rsidTr="00FA113A">
        <w:trPr>
          <w:jc w:val="center"/>
        </w:trPr>
        <w:tc>
          <w:tcPr>
            <w:tcW w:w="4876" w:type="dxa"/>
          </w:tcPr>
          <w:p w14:paraId="741AB7C5" w14:textId="77777777" w:rsidR="00C02E11" w:rsidRPr="00C02E11" w:rsidRDefault="00C02E11" w:rsidP="00FA113A">
            <w:pPr>
              <w:pStyle w:val="Normal6a"/>
            </w:pPr>
            <w:r w:rsidRPr="00C02E11">
              <w:t>(8)</w:t>
            </w:r>
            <w:r w:rsidRPr="00C02E11">
              <w:tab/>
              <w:t xml:space="preserve">Komisjon peaks igal üksikjuhul eraldi hindama peatamiskorra käivitamise künniseid juhul, kui oluliselt kasvab selliste kolmanda riigi kodanike arv, kellele on antud sisenemiskeeld või kelle puhul leitakse, et nad viibivad liikmesriigi territooriumil ilma vastava õiguseta, </w:t>
            </w:r>
            <w:r w:rsidRPr="00C02E11">
              <w:rPr>
                <w:b/>
                <w:bCs/>
                <w:i/>
                <w:iCs/>
              </w:rPr>
              <w:t>või sellise kolmanda riigi kodanike varjupaigataotluste arv, mille puhul taotluste heakskiitmise määr on madal,</w:t>
            </w:r>
            <w:r w:rsidRPr="00C02E11">
              <w:t xml:space="preserve"> või selle kolmanda riigi kodanikega seotud raskete kuritegude arv.</w:t>
            </w:r>
            <w:r w:rsidRPr="00C02E11">
              <w:rPr>
                <w:b/>
                <w:i/>
              </w:rPr>
              <w:t xml:space="preserve"> Eelkõige peaks komisjonil olema võimalik hinnata, kas liikmesriikide teatatud juhtudel või komisjoni analüüsi käigus on selgunud konkreetseid asjaolusid, mis õigustaksid määruses (EL) 2018/1806 sätestatud künnistest madalamate või kõrgemate künniste kohaldamist. Komisjoni hinnangus peaks olema arvesse võetud näiteks liikmesriigi välispiiri ebaseaduslike ületuste tegelikku arvu, põhjendamatute varjupaigataotluste või kuritegude arvu ning mõjutatud liikmesriikide arvu ja suuruse suhet ning nende arvude mõju mõjutatud liikmesriikide üldisele rändeolukorrale, varjupaigasüsteemide toimimisele või sisejulgeolekule, samuti meetmeid, mida asjaomane kolmas riik on olukorra parandamiseks võtnud.</w:t>
            </w:r>
          </w:p>
        </w:tc>
        <w:tc>
          <w:tcPr>
            <w:tcW w:w="4876" w:type="dxa"/>
          </w:tcPr>
          <w:p w14:paraId="4008E798" w14:textId="77777777" w:rsidR="00C02E11" w:rsidRPr="00C02E11" w:rsidRDefault="00C02E11" w:rsidP="00FA113A">
            <w:pPr>
              <w:pStyle w:val="Normal6a"/>
            </w:pPr>
            <w:r w:rsidRPr="00C02E11">
              <w:t>(8)</w:t>
            </w:r>
            <w:r w:rsidRPr="00C02E11">
              <w:tab/>
              <w:t>Komisjon peaks igal üksikjuhul eraldi hindama peatamiskorra käivitamise künniseid juhul, kui oluliselt kasvab selliste kolmanda riigi kodanike arv, kellele on antud sisenemiskeeld või kelle puhul leitakse, et nad viibivad liikmesriigi territooriumil ilma vastava õiguseta, või selle kolmanda riigi kodanikega seotud raskete kuritegude arv.</w:t>
            </w:r>
            <w:r w:rsidRPr="00C02E11">
              <w:rPr>
                <w:b/>
                <w:i/>
              </w:rPr>
              <w:t> </w:t>
            </w:r>
          </w:p>
        </w:tc>
      </w:tr>
    </w:tbl>
    <w:p w14:paraId="720A7D28"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17704D36" w14:textId="77777777" w:rsidR="00C02E11" w:rsidRPr="00C02E11" w:rsidRDefault="00C02E11" w:rsidP="00C02E11">
      <w:r w:rsidRPr="00C02E11">
        <w:rPr>
          <w:rStyle w:val="HideTWBExt"/>
        </w:rPr>
        <w:t>&lt;/Amend&gt;</w:t>
      </w:r>
    </w:p>
    <w:p w14:paraId="5D0CBBB1"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31</w:t>
      </w:r>
      <w:r w:rsidRPr="00C02E11">
        <w:rPr>
          <w:rStyle w:val="HideTWBExt"/>
          <w:b w:val="0"/>
        </w:rPr>
        <w:t>&lt;/NumAm&gt;</w:t>
      </w:r>
    </w:p>
    <w:p w14:paraId="4C89683E" w14:textId="77777777" w:rsidR="00C02E11" w:rsidRPr="00C02E11" w:rsidRDefault="00C02E11" w:rsidP="00C02E11">
      <w:pPr>
        <w:pStyle w:val="NormalBold"/>
      </w:pPr>
      <w:r w:rsidRPr="00C02E11">
        <w:rPr>
          <w:rStyle w:val="HideTWBExt"/>
          <w:b w:val="0"/>
        </w:rPr>
        <w:t>&lt;RepeatBlock-By&gt;&lt;Members&gt;</w:t>
      </w:r>
      <w:r w:rsidRPr="00C02E11">
        <w:t>Tineke Strik</w:t>
      </w:r>
      <w:r w:rsidRPr="00C02E11">
        <w:rPr>
          <w:rStyle w:val="HideTWBExt"/>
          <w:b w:val="0"/>
        </w:rPr>
        <w:t>&lt;/Members&gt;</w:t>
      </w:r>
    </w:p>
    <w:p w14:paraId="4E70DE6D" w14:textId="77777777" w:rsidR="00C02E11" w:rsidRPr="00C02E11" w:rsidRDefault="00C02E11" w:rsidP="00C02E11">
      <w:pPr>
        <w:pStyle w:val="NormalBold"/>
      </w:pPr>
      <w:r w:rsidRPr="00C02E11">
        <w:rPr>
          <w:rStyle w:val="HideTWBExt"/>
          <w:b w:val="0"/>
        </w:rPr>
        <w:t>&lt;/RepeatBlock-By&gt;</w:t>
      </w:r>
    </w:p>
    <w:p w14:paraId="5B11D583"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5638DB3B" w14:textId="77777777" w:rsidR="00C02E11" w:rsidRPr="00C02E11" w:rsidRDefault="00C02E11" w:rsidP="00C02E11">
      <w:pPr>
        <w:pStyle w:val="NormalBold"/>
      </w:pPr>
      <w:r w:rsidRPr="00C02E11">
        <w:rPr>
          <w:rStyle w:val="HideTWBExt"/>
          <w:b w:val="0"/>
        </w:rPr>
        <w:t>&lt;Article&gt;</w:t>
      </w:r>
      <w:r w:rsidRPr="00C02E11">
        <w:t>Põhjendus 8</w:t>
      </w:r>
      <w:r w:rsidRPr="00C02E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3AE236FE" w14:textId="77777777" w:rsidTr="00FA113A">
        <w:trPr>
          <w:trHeight w:hRule="exact" w:val="240"/>
          <w:jc w:val="center"/>
        </w:trPr>
        <w:tc>
          <w:tcPr>
            <w:tcW w:w="9752" w:type="dxa"/>
            <w:gridSpan w:val="2"/>
          </w:tcPr>
          <w:p w14:paraId="5E3F3BB3" w14:textId="77777777" w:rsidR="00C02E11" w:rsidRPr="00C02E11" w:rsidRDefault="00C02E11" w:rsidP="00FA113A"/>
        </w:tc>
      </w:tr>
      <w:tr w:rsidR="00C02E11" w:rsidRPr="00C02E11" w14:paraId="2C40A057" w14:textId="77777777" w:rsidTr="00FA113A">
        <w:trPr>
          <w:trHeight w:val="240"/>
          <w:jc w:val="center"/>
        </w:trPr>
        <w:tc>
          <w:tcPr>
            <w:tcW w:w="4876" w:type="dxa"/>
          </w:tcPr>
          <w:p w14:paraId="13647682" w14:textId="77777777" w:rsidR="00C02E11" w:rsidRPr="00C02E11" w:rsidRDefault="00C02E11" w:rsidP="00FA113A">
            <w:pPr>
              <w:pStyle w:val="AmColumnHeading"/>
            </w:pPr>
            <w:r w:rsidRPr="00C02E11">
              <w:t>Komisjoni ettepanek</w:t>
            </w:r>
          </w:p>
        </w:tc>
        <w:tc>
          <w:tcPr>
            <w:tcW w:w="4876" w:type="dxa"/>
          </w:tcPr>
          <w:p w14:paraId="1023109A" w14:textId="77777777" w:rsidR="00C02E11" w:rsidRPr="00C02E11" w:rsidRDefault="00C02E11" w:rsidP="00FA113A">
            <w:pPr>
              <w:pStyle w:val="AmColumnHeading"/>
            </w:pPr>
            <w:r w:rsidRPr="00C02E11">
              <w:t>Muudatusettepanek</w:t>
            </w:r>
          </w:p>
        </w:tc>
      </w:tr>
      <w:tr w:rsidR="00C02E11" w:rsidRPr="00C02E11" w14:paraId="1039D8D8" w14:textId="77777777" w:rsidTr="00FA113A">
        <w:trPr>
          <w:jc w:val="center"/>
        </w:trPr>
        <w:tc>
          <w:tcPr>
            <w:tcW w:w="4876" w:type="dxa"/>
          </w:tcPr>
          <w:p w14:paraId="4653EC84" w14:textId="77777777" w:rsidR="00C02E11" w:rsidRPr="00C02E11" w:rsidRDefault="00C02E11" w:rsidP="00FA113A">
            <w:pPr>
              <w:pStyle w:val="Normal6a"/>
            </w:pPr>
            <w:r w:rsidRPr="00C02E11">
              <w:t>(8)</w:t>
            </w:r>
            <w:r w:rsidRPr="00C02E11">
              <w:tab/>
            </w:r>
            <w:r w:rsidRPr="00C02E11">
              <w:rPr>
                <w:b/>
                <w:bCs/>
                <w:i/>
                <w:iCs/>
              </w:rPr>
              <w:t>Komisjon peaks igal üksikjuhul eraldi hindama</w:t>
            </w:r>
            <w:r w:rsidRPr="00C02E11">
              <w:t xml:space="preserve"> peatamiskorra käivitamise </w:t>
            </w:r>
            <w:r w:rsidRPr="00C02E11">
              <w:rPr>
                <w:b/>
                <w:bCs/>
                <w:i/>
                <w:iCs/>
              </w:rPr>
              <w:t>künniseid</w:t>
            </w:r>
            <w:r w:rsidRPr="00C02E11">
              <w:t xml:space="preserve"> juhul, kui oluliselt kasvab selliste kolmanda riigi kodanike arv, kellele on antud sisenemiskeeld või kelle puhul leitakse, et nad viibivad liikmesriigi territooriumil ilma vastava õiguseta, või sellise kolmanda riigi kodanike varjupaigataotluste arv, mille puhul taotluste heakskiitmise määr on madal</w:t>
            </w:r>
            <w:r w:rsidRPr="00C02E11">
              <w:rPr>
                <w:b/>
                <w:bCs/>
                <w:i/>
                <w:iCs/>
              </w:rPr>
              <w:t>, või selle kolmanda riigi kodanikega seotud raskete kuritegude arv</w:t>
            </w:r>
            <w:r w:rsidRPr="00C02E11">
              <w:t xml:space="preserve">. Eelkõige peaks </w:t>
            </w:r>
            <w:r w:rsidRPr="00C02E11">
              <w:rPr>
                <w:b/>
                <w:bCs/>
                <w:i/>
                <w:iCs/>
              </w:rPr>
              <w:t>komisjonil olema võimalik hinnata</w:t>
            </w:r>
            <w:r w:rsidRPr="00C02E11">
              <w:t xml:space="preserve">, kas liikmesriikide teatatud juhtudel või komisjoni analüüsi käigus on selgunud konkreetseid asjaolusid, mis õigustaksid </w:t>
            </w:r>
            <w:r w:rsidRPr="00C02E11">
              <w:rPr>
                <w:b/>
                <w:bCs/>
                <w:i/>
                <w:iCs/>
              </w:rPr>
              <w:t>määruses</w:t>
            </w:r>
            <w:r w:rsidRPr="00C02E11">
              <w:t xml:space="preserve"> (EL) 2018/1806 </w:t>
            </w:r>
            <w:r w:rsidRPr="00C02E11">
              <w:rPr>
                <w:b/>
                <w:bCs/>
                <w:i/>
                <w:iCs/>
              </w:rPr>
              <w:t>sätestatud künnistest madalamate või kõrgemate künniste</w:t>
            </w:r>
            <w:r w:rsidRPr="00C02E11">
              <w:t xml:space="preserve"> kohaldamist. </w:t>
            </w:r>
            <w:r w:rsidRPr="00C02E11">
              <w:rPr>
                <w:b/>
                <w:bCs/>
                <w:i/>
                <w:iCs/>
              </w:rPr>
              <w:t>Komisjoni hinnangus peaks olema</w:t>
            </w:r>
            <w:r w:rsidRPr="00C02E11">
              <w:t xml:space="preserve"> arvesse </w:t>
            </w:r>
            <w:r w:rsidRPr="00C02E11">
              <w:rPr>
                <w:b/>
                <w:bCs/>
                <w:i/>
                <w:iCs/>
              </w:rPr>
              <w:t>võetud näiteks liikmesriigi välispiiri ebaseaduslike ületuste tegelikku arvu, põhjendamatute varjupaigataotluste või kuritegude arvu ning mõjutatud liikmesriikide arvu ja suuruse suhet ning nende arvude mõju mõjutatud liikmesriikide üldisele rändeolukorrale, varjupaigasüsteemide toimimisele või sisejulgeolekule, samuti meetmeid, mida asjaomane kolmas riik on</w:t>
            </w:r>
            <w:r w:rsidRPr="00C02E11">
              <w:t xml:space="preserve"> olukorra parandamiseks </w:t>
            </w:r>
            <w:r w:rsidRPr="00C02E11">
              <w:rPr>
                <w:b/>
                <w:bCs/>
                <w:i/>
                <w:iCs/>
              </w:rPr>
              <w:t>võtnud</w:t>
            </w:r>
            <w:r w:rsidRPr="00C02E11">
              <w:t>.</w:t>
            </w:r>
          </w:p>
        </w:tc>
        <w:tc>
          <w:tcPr>
            <w:tcW w:w="4876" w:type="dxa"/>
          </w:tcPr>
          <w:p w14:paraId="1CA565A9" w14:textId="77777777" w:rsidR="00C02E11" w:rsidRPr="00C02E11" w:rsidRDefault="00C02E11" w:rsidP="00FA113A">
            <w:pPr>
              <w:pStyle w:val="Normal6a"/>
            </w:pPr>
            <w:r w:rsidRPr="00C02E11">
              <w:t>(8)</w:t>
            </w:r>
            <w:r w:rsidRPr="00C02E11">
              <w:tab/>
            </w:r>
            <w:r w:rsidRPr="00C02E11">
              <w:rPr>
                <w:b/>
                <w:bCs/>
                <w:i/>
                <w:iCs/>
              </w:rPr>
              <w:t>Selleks et vältida erinevaid tõlgendusi ja ebaühtlase praktika ohtu, tuleks selgelt sätestada</w:t>
            </w:r>
            <w:r w:rsidRPr="00C02E11">
              <w:t xml:space="preserve"> peatamiskorra käivitamise </w:t>
            </w:r>
            <w:r w:rsidRPr="00C02E11">
              <w:rPr>
                <w:b/>
                <w:bCs/>
                <w:i/>
                <w:iCs/>
              </w:rPr>
              <w:t>künnised</w:t>
            </w:r>
            <w:r w:rsidRPr="00C02E11">
              <w:t xml:space="preserve"> juhul, kui oluliselt kasvab selliste kolmanda riigi kodanike arv, kellele on antud sisenemiskeeld või kelle puhul leitakse, et nad viibivad liikmesriigi territooriumil ilma vastava õiguseta, või sellise kolmanda riigi kodanike varjupaigataotluste arv, mille puhul taotluste heakskiitmise määr on madal. Eelkõige peaks </w:t>
            </w:r>
            <w:r w:rsidRPr="00C02E11">
              <w:rPr>
                <w:b/>
                <w:bCs/>
                <w:i/>
                <w:iCs/>
              </w:rPr>
              <w:t>komisjon hindama</w:t>
            </w:r>
            <w:r w:rsidRPr="00C02E11">
              <w:t xml:space="preserve">, kas liikmesriikide teatatud juhtudel või komisjoni analüüsi käigus on selgunud konkreetseid asjaolusid, mis õigustaksid </w:t>
            </w:r>
            <w:r w:rsidRPr="00C02E11">
              <w:rPr>
                <w:b/>
                <w:bCs/>
                <w:i/>
                <w:iCs/>
              </w:rPr>
              <w:t>määruse</w:t>
            </w:r>
            <w:r w:rsidRPr="00C02E11">
              <w:t xml:space="preserve"> (EL) 2018/1806 </w:t>
            </w:r>
            <w:r w:rsidRPr="00C02E11">
              <w:rPr>
                <w:b/>
                <w:bCs/>
                <w:i/>
                <w:iCs/>
              </w:rPr>
              <w:t>asjakohaste sätete</w:t>
            </w:r>
            <w:r w:rsidRPr="00C02E11">
              <w:t xml:space="preserve"> kohaldamist. </w:t>
            </w:r>
            <w:r w:rsidRPr="00C02E11">
              <w:rPr>
                <w:b/>
                <w:bCs/>
                <w:i/>
                <w:iCs/>
              </w:rPr>
              <w:t>Lisaks, võttes</w:t>
            </w:r>
            <w:r w:rsidRPr="00C02E11">
              <w:t xml:space="preserve"> arvesse </w:t>
            </w:r>
            <w:r w:rsidRPr="00C02E11">
              <w:rPr>
                <w:b/>
                <w:bCs/>
                <w:i/>
                <w:iCs/>
              </w:rPr>
              <w:t>mõju, mida viisanõudest vabastamise peatamine võib avaldada suhetele asjaomase kolmanda riigiga ja selle kodanike õigustele, peaks komisjon enne asjaomase õigusakti vastuvõtmist põhjalikult hindama peatamise vajalikkust, proportsionaalsust ja tagajärgi.</w:t>
            </w:r>
            <w:r w:rsidRPr="00C02E11">
              <w:rPr>
                <w:b/>
                <w:i/>
              </w:rPr>
              <w:t xml:space="preserve"> </w:t>
            </w:r>
            <w:r w:rsidRPr="00C02E11">
              <w:rPr>
                <w:b/>
                <w:bCs/>
                <w:i/>
                <w:iCs/>
              </w:rPr>
              <w:t>Hindamisel peaks komisjon võtma arvesse kavandatav peatamise mõju liidu ja selle liikmesriikide üldistele välissuhetele asjaomase kolmanda riigiga, asjaomase kolmanda riigi kodanike õigustele, vastastikuse viisavabaduse ja mittediskrimineerimise põhimõtetele ning hindama, kas kavandatav peatamine oleks asjakohane meede</w:t>
            </w:r>
            <w:r w:rsidRPr="00C02E11">
              <w:t xml:space="preserve"> olukorra parandamiseks.</w:t>
            </w:r>
            <w:r w:rsidRPr="00C02E11">
              <w:rPr>
                <w:b/>
                <w:i/>
              </w:rPr>
              <w:t> Tähelepanu tuleks pöörata ka inimõiguste kaitsjate liikuvusvajadustele, eriti juhul, kui inimõiguste olukord asjaomases kolmandas riigis halveneb, ning võimalikele ohtudele, mida peatamine tooks kaasa nende töö järjepidevusele ja tõhususele.</w:t>
            </w:r>
          </w:p>
        </w:tc>
      </w:tr>
    </w:tbl>
    <w:p w14:paraId="16407EC8"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434C8DDB" w14:textId="77777777" w:rsidR="00C02E11" w:rsidRPr="00C02E11" w:rsidRDefault="00C02E11" w:rsidP="00C02E11">
      <w:r w:rsidRPr="00C02E11">
        <w:rPr>
          <w:rStyle w:val="HideTWBExt"/>
        </w:rPr>
        <w:t>&lt;/Amend&gt;</w:t>
      </w:r>
    </w:p>
    <w:p w14:paraId="6782A87A"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32</w:t>
      </w:r>
      <w:r w:rsidRPr="00C02E11">
        <w:rPr>
          <w:rStyle w:val="HideTWBExt"/>
          <w:b w:val="0"/>
        </w:rPr>
        <w:t>&lt;/NumAm&gt;</w:t>
      </w:r>
    </w:p>
    <w:p w14:paraId="1A862C7C" w14:textId="77777777" w:rsidR="00C02E11" w:rsidRPr="00C02E11" w:rsidRDefault="00C02E11" w:rsidP="00C02E11">
      <w:pPr>
        <w:pStyle w:val="NormalBold"/>
      </w:pPr>
      <w:r w:rsidRPr="00C02E11">
        <w:rPr>
          <w:rStyle w:val="HideTWBExt"/>
          <w:b w:val="0"/>
        </w:rPr>
        <w:t>&lt;RepeatBlock-By&gt;&lt;Members&gt;</w:t>
      </w:r>
      <w:r w:rsidRPr="00C02E11">
        <w:t>Malik Azmani, Olivier Chastel, Jan-Christoph Oetjen, Moritz Körner</w:t>
      </w:r>
      <w:r w:rsidRPr="00C02E11">
        <w:rPr>
          <w:rStyle w:val="HideTWBExt"/>
          <w:b w:val="0"/>
        </w:rPr>
        <w:t>&lt;/Members&gt;</w:t>
      </w:r>
    </w:p>
    <w:p w14:paraId="2865548F" w14:textId="77777777" w:rsidR="00C02E11" w:rsidRPr="00C02E11" w:rsidRDefault="00C02E11" w:rsidP="00C02E11">
      <w:pPr>
        <w:pStyle w:val="NormalBold"/>
      </w:pPr>
      <w:r w:rsidRPr="00C02E11">
        <w:rPr>
          <w:rStyle w:val="HideTWBExt"/>
          <w:b w:val="0"/>
        </w:rPr>
        <w:t>&lt;/RepeatBlock-By&gt;</w:t>
      </w:r>
    </w:p>
    <w:p w14:paraId="5269BEAD"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3DC4CCB0" w14:textId="77777777" w:rsidR="00C02E11" w:rsidRPr="00C02E11" w:rsidRDefault="00C02E11" w:rsidP="00C02E11">
      <w:pPr>
        <w:pStyle w:val="NormalBold"/>
      </w:pPr>
      <w:r w:rsidRPr="00C02E11">
        <w:rPr>
          <w:rStyle w:val="HideTWBExt"/>
          <w:b w:val="0"/>
        </w:rPr>
        <w:t>&lt;Article&gt;</w:t>
      </w:r>
      <w:r w:rsidRPr="00C02E11">
        <w:t>Põhjendus 8</w:t>
      </w:r>
      <w:r w:rsidRPr="00C02E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47C73310" w14:textId="77777777" w:rsidTr="00FA113A">
        <w:trPr>
          <w:trHeight w:hRule="exact" w:val="240"/>
          <w:jc w:val="center"/>
        </w:trPr>
        <w:tc>
          <w:tcPr>
            <w:tcW w:w="9752" w:type="dxa"/>
            <w:gridSpan w:val="2"/>
          </w:tcPr>
          <w:p w14:paraId="41ED4D9C" w14:textId="77777777" w:rsidR="00C02E11" w:rsidRPr="00C02E11" w:rsidRDefault="00C02E11" w:rsidP="00FA113A"/>
        </w:tc>
      </w:tr>
      <w:tr w:rsidR="00C02E11" w:rsidRPr="00C02E11" w14:paraId="627EB3F1" w14:textId="77777777" w:rsidTr="00FA113A">
        <w:trPr>
          <w:trHeight w:val="240"/>
          <w:jc w:val="center"/>
        </w:trPr>
        <w:tc>
          <w:tcPr>
            <w:tcW w:w="4876" w:type="dxa"/>
          </w:tcPr>
          <w:p w14:paraId="3FFEBB0A" w14:textId="77777777" w:rsidR="00C02E11" w:rsidRPr="00C02E11" w:rsidRDefault="00C02E11" w:rsidP="00FA113A">
            <w:pPr>
              <w:pStyle w:val="AmColumnHeading"/>
            </w:pPr>
            <w:r w:rsidRPr="00C02E11">
              <w:t>Komisjoni ettepanek</w:t>
            </w:r>
          </w:p>
        </w:tc>
        <w:tc>
          <w:tcPr>
            <w:tcW w:w="4876" w:type="dxa"/>
          </w:tcPr>
          <w:p w14:paraId="2A5A3A63" w14:textId="77777777" w:rsidR="00C02E11" w:rsidRPr="00C02E11" w:rsidRDefault="00C02E11" w:rsidP="00FA113A">
            <w:pPr>
              <w:pStyle w:val="AmColumnHeading"/>
            </w:pPr>
            <w:r w:rsidRPr="00C02E11">
              <w:t>Muudatusettepanek</w:t>
            </w:r>
          </w:p>
        </w:tc>
      </w:tr>
      <w:tr w:rsidR="00C02E11" w:rsidRPr="00C02E11" w14:paraId="4CB3FF1D" w14:textId="77777777" w:rsidTr="00FA113A">
        <w:trPr>
          <w:jc w:val="center"/>
        </w:trPr>
        <w:tc>
          <w:tcPr>
            <w:tcW w:w="4876" w:type="dxa"/>
          </w:tcPr>
          <w:p w14:paraId="31CA056F" w14:textId="77777777" w:rsidR="00C02E11" w:rsidRPr="00C02E11" w:rsidRDefault="00C02E11" w:rsidP="00FA113A">
            <w:pPr>
              <w:pStyle w:val="Normal6a"/>
            </w:pPr>
            <w:r w:rsidRPr="00C02E11">
              <w:t>(8)</w:t>
            </w:r>
            <w:r w:rsidRPr="00C02E11">
              <w:tab/>
              <w:t>Komisjon peaks igal üksikjuhul eraldi hindama peatamiskorra käivitamise künniseid juhul, kui oluliselt kasvab selliste kolmanda riigi kodanike arv, kellele on antud sisenemiskeeld või kelle puhul leitakse, et nad viibivad liikmesriigi territooriumil ilma vastava õiguseta, või sellise kolmanda riigi kodanike varjupaigataotluste arv, mille puhul taotluste heakskiitmise määr on madal, või selle kolmanda riigi kodanikega seotud raskete kuritegude arv. Eelkõige peaks komisjonil olema võimalik hinnata, kas liikmesriikide teatatud juhtudel või komisjoni analüüsi käigus on selgunud konkreetseid asjaolusid, mis õigustaksid määruses (EL) 2018/1806 sätestatud künnistest madalamate või kõrgemate künniste kohaldamist. Komisjoni hinnangus peaks olema arvesse võetud näiteks liikmesriigi välispiiri ebaseaduslike ületuste tegelikku arvu, põhjendamatute varjupaigataotluste või kuritegude arvu ning mõjutatud liikmesriikide arvu ja suuruse suhet ning nende arvude mõju mõjutatud liikmesriikide üldisele rändeolukorrale, varjupaigasüsteemide toimimisele või sisejulgeolekule, samuti meetmeid, mida asjaomane kolmas riik on olukorra parandamiseks võtnud.</w:t>
            </w:r>
          </w:p>
        </w:tc>
        <w:tc>
          <w:tcPr>
            <w:tcW w:w="4876" w:type="dxa"/>
          </w:tcPr>
          <w:p w14:paraId="2E3F47D8" w14:textId="77777777" w:rsidR="00C02E11" w:rsidRPr="00C02E11" w:rsidRDefault="00C02E11" w:rsidP="00FA113A">
            <w:pPr>
              <w:pStyle w:val="Normal6a"/>
            </w:pPr>
            <w:r w:rsidRPr="00C02E11">
              <w:t>(8)</w:t>
            </w:r>
            <w:r w:rsidRPr="00C02E11">
              <w:tab/>
              <w:t xml:space="preserve">Komisjon peaks igal üksikjuhul eraldi hindama peatamiskorra käivitamise künniseid juhul, kui oluliselt kasvab selliste kolmanda riigi kodanike arv, kellele on antud sisenemiskeeld või kelle puhul leitakse, et nad viibivad liikmesriigi territooriumil ilma vastava õiguseta </w:t>
            </w:r>
            <w:r w:rsidRPr="00C02E11">
              <w:rPr>
                <w:b/>
                <w:bCs/>
                <w:i/>
                <w:iCs/>
              </w:rPr>
              <w:t>või ületavad viisavaba viibimise perioodi</w:t>
            </w:r>
            <w:r w:rsidRPr="00C02E11">
              <w:t>, või sellise kolmanda riigi kodanike varjupaigataotluste arv, mille puhul taotluste heakskiitmise määr on madal, või selle kolmanda riigi kodanikega seotud raskete kuritegude arv. Eelkõige peaks komisjonil olema võimalik hinnata, kas liikmesriikide teatatud juhtudel või komisjoni analüüsi käigus on selgunud konkreetseid asjaolusid, mis õigustaksid määruses (EL) 2018/1806 sätestatud künnistest madalamate või kõrgemate künniste kohaldamist. Komisjoni hinnangus peaks olema arvesse võetud näiteks liikmesriigi välispiiri ebaseaduslike ületuste tegelikku arvu, põhjendamatute varjupaigataotluste või kuritegude arvu ning mõjutatud liikmesriikide arvu ja suuruse suhet ning nende arvude mõju mõjutatud liikmesriikide üldisele rändeolukorrale, varjupaigasüsteemide toimimisele või sisejulgeolekule, samuti meetmeid, mida asjaomane kolmas riik on olukorra parandamiseks võtnud.</w:t>
            </w:r>
          </w:p>
        </w:tc>
      </w:tr>
    </w:tbl>
    <w:p w14:paraId="304EC69D"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59264F06" w14:textId="77777777" w:rsidR="00C02E11" w:rsidRPr="00C02E11" w:rsidRDefault="00C02E11" w:rsidP="00C02E11">
      <w:r w:rsidRPr="00C02E11">
        <w:rPr>
          <w:rStyle w:val="HideTWBExt"/>
        </w:rPr>
        <w:t>&lt;/Amend&gt;</w:t>
      </w:r>
    </w:p>
    <w:p w14:paraId="56D358F1"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33</w:t>
      </w:r>
      <w:r w:rsidRPr="00C02E11">
        <w:rPr>
          <w:rStyle w:val="HideTWBExt"/>
          <w:b w:val="0"/>
        </w:rPr>
        <w:t>&lt;/NumAm&gt;</w:t>
      </w:r>
    </w:p>
    <w:p w14:paraId="0507EAD3" w14:textId="77777777" w:rsidR="00C02E11" w:rsidRPr="00C02E11" w:rsidRDefault="00C02E11" w:rsidP="00C02E11">
      <w:pPr>
        <w:pStyle w:val="NormalBold"/>
      </w:pPr>
      <w:r w:rsidRPr="00C02E11">
        <w:rPr>
          <w:rStyle w:val="HideTWBExt"/>
          <w:b w:val="0"/>
        </w:rPr>
        <w:t>&lt;RepeatBlock-By&gt;&lt;Members&gt;</w:t>
      </w:r>
      <w:r w:rsidRPr="00C02E11">
        <w:t>Malik Azmani, Olivier Chastel</w:t>
      </w:r>
      <w:r w:rsidRPr="00C02E11">
        <w:rPr>
          <w:rStyle w:val="HideTWBExt"/>
          <w:b w:val="0"/>
        </w:rPr>
        <w:t>&lt;/Members&gt;</w:t>
      </w:r>
    </w:p>
    <w:p w14:paraId="1BC848E4" w14:textId="77777777" w:rsidR="00C02E11" w:rsidRPr="00C02E11" w:rsidRDefault="00C02E11" w:rsidP="00C02E11">
      <w:pPr>
        <w:pStyle w:val="NormalBold"/>
      </w:pPr>
      <w:r w:rsidRPr="00C02E11">
        <w:rPr>
          <w:rStyle w:val="HideTWBExt"/>
          <w:b w:val="0"/>
        </w:rPr>
        <w:t>&lt;/RepeatBlock-By&gt;</w:t>
      </w:r>
    </w:p>
    <w:p w14:paraId="6DA11B0E"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5897EC2F" w14:textId="77777777" w:rsidR="00C02E11" w:rsidRPr="00C02E11" w:rsidRDefault="00C02E11" w:rsidP="00C02E11">
      <w:pPr>
        <w:pStyle w:val="NormalBold"/>
      </w:pPr>
      <w:r w:rsidRPr="00C02E11">
        <w:rPr>
          <w:rStyle w:val="HideTWBExt"/>
          <w:b w:val="0"/>
        </w:rPr>
        <w:t>&lt;Article&gt;</w:t>
      </w:r>
      <w:r w:rsidRPr="00C02E11">
        <w:t>Põhjendus 9</w:t>
      </w:r>
      <w:r w:rsidRPr="00C02E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331EF329" w14:textId="77777777" w:rsidTr="00FA113A">
        <w:trPr>
          <w:trHeight w:hRule="exact" w:val="240"/>
          <w:jc w:val="center"/>
        </w:trPr>
        <w:tc>
          <w:tcPr>
            <w:tcW w:w="9752" w:type="dxa"/>
            <w:gridSpan w:val="2"/>
          </w:tcPr>
          <w:p w14:paraId="574CA9E7" w14:textId="77777777" w:rsidR="00C02E11" w:rsidRPr="00C02E11" w:rsidRDefault="00C02E11" w:rsidP="00FA113A"/>
        </w:tc>
      </w:tr>
      <w:tr w:rsidR="00C02E11" w:rsidRPr="00C02E11" w14:paraId="5846C804" w14:textId="77777777" w:rsidTr="00FA113A">
        <w:trPr>
          <w:trHeight w:val="240"/>
          <w:jc w:val="center"/>
        </w:trPr>
        <w:tc>
          <w:tcPr>
            <w:tcW w:w="4876" w:type="dxa"/>
          </w:tcPr>
          <w:p w14:paraId="4563497B" w14:textId="77777777" w:rsidR="00C02E11" w:rsidRPr="00C02E11" w:rsidRDefault="00C02E11" w:rsidP="00FA113A">
            <w:pPr>
              <w:pStyle w:val="AmColumnHeading"/>
            </w:pPr>
            <w:r w:rsidRPr="00C02E11">
              <w:t>Komisjoni ettepanek</w:t>
            </w:r>
          </w:p>
        </w:tc>
        <w:tc>
          <w:tcPr>
            <w:tcW w:w="4876" w:type="dxa"/>
          </w:tcPr>
          <w:p w14:paraId="0D06C881" w14:textId="77777777" w:rsidR="00C02E11" w:rsidRPr="00C02E11" w:rsidRDefault="00C02E11" w:rsidP="00FA113A">
            <w:pPr>
              <w:pStyle w:val="AmColumnHeading"/>
            </w:pPr>
            <w:r w:rsidRPr="00C02E11">
              <w:t>Muudatusettepanek</w:t>
            </w:r>
          </w:p>
        </w:tc>
      </w:tr>
      <w:tr w:rsidR="00C02E11" w:rsidRPr="00C02E11" w14:paraId="473AA560" w14:textId="77777777" w:rsidTr="00FA113A">
        <w:trPr>
          <w:jc w:val="center"/>
        </w:trPr>
        <w:tc>
          <w:tcPr>
            <w:tcW w:w="4876" w:type="dxa"/>
          </w:tcPr>
          <w:p w14:paraId="2E742269" w14:textId="77777777" w:rsidR="00C02E11" w:rsidRPr="00C02E11" w:rsidRDefault="00C02E11" w:rsidP="00FA113A">
            <w:pPr>
              <w:pStyle w:val="Normal6a"/>
            </w:pPr>
            <w:r w:rsidRPr="00C02E11">
              <w:t>(9)</w:t>
            </w:r>
            <w:r w:rsidRPr="00C02E11">
              <w:tab/>
              <w:t>Selleks et teavitada komisjoni asjaoludest, mis võivad endast kujutada peatamise alust, peaks liikmesriikidel olema võimalik võtta arvesse kahest kuust pikemaid vaatlusperioode, et teha kindlaks mitte ainult asjaomase olukorra ootamatuid muutusi, vaid ka pikemaajalisi suundumusi, mis võivad õigustada viisanõudest vabastamise peatamise korra kasutamist.</w:t>
            </w:r>
          </w:p>
        </w:tc>
        <w:tc>
          <w:tcPr>
            <w:tcW w:w="4876" w:type="dxa"/>
          </w:tcPr>
          <w:p w14:paraId="3858F1A2" w14:textId="77777777" w:rsidR="00C02E11" w:rsidRPr="00C02E11" w:rsidRDefault="00C02E11" w:rsidP="00FA113A">
            <w:pPr>
              <w:pStyle w:val="Normal6a"/>
            </w:pPr>
            <w:r w:rsidRPr="00C02E11">
              <w:t>(9)</w:t>
            </w:r>
            <w:r w:rsidRPr="00C02E11">
              <w:tab/>
              <w:t xml:space="preserve">Selleks et teavitada komisjoni asjaoludest, mis võivad endast kujutada peatamise alust, peaks liikmesriikidel olema võimalik võtta arvesse kahest kuust pikemaid vaatlusperioode, et teha kindlaks mitte ainult asjaomase olukorra ootamatuid muutusi, vaid ka pikemaajalisi suundumusi, mis võivad õigustada viisanõudest vabastamise peatamise korra kasutamist. </w:t>
            </w:r>
            <w:r w:rsidRPr="00C02E11">
              <w:rPr>
                <w:b/>
                <w:i/>
              </w:rPr>
              <w:t>Erandlikel asjaoludel, mis nõuavad viivitamatut tegutsemist, peaks komisjon aktsepteerima võrdlusperioodi, mis on lühem kui kaks kuud, kui teate esitab rohkem kui üks liikmesriik. Peatamiskorra käivitamise põhjused seoses käesolevas määruses sätestatud alustega peaksid olema ammendavad ja selged. Komisjon teavitab nõukogu ja parlamenti teatistest ja nendest tulenevatest otsustest viivitamata ja põhjalikult.</w:t>
            </w:r>
          </w:p>
        </w:tc>
      </w:tr>
    </w:tbl>
    <w:p w14:paraId="2FE71F54"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50A9AFFB" w14:textId="77777777" w:rsidR="00C02E11" w:rsidRPr="00C02E11" w:rsidRDefault="00C02E11" w:rsidP="00C02E11">
      <w:r w:rsidRPr="00C02E11">
        <w:rPr>
          <w:rStyle w:val="HideTWBExt"/>
        </w:rPr>
        <w:t>&lt;/Amend&gt;</w:t>
      </w:r>
    </w:p>
    <w:p w14:paraId="413C5064"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34</w:t>
      </w:r>
      <w:r w:rsidRPr="00C02E11">
        <w:rPr>
          <w:rStyle w:val="HideTWBExt"/>
          <w:b w:val="0"/>
        </w:rPr>
        <w:t>&lt;/NumAm&gt;</w:t>
      </w:r>
    </w:p>
    <w:p w14:paraId="41E4EE7C" w14:textId="77777777" w:rsidR="00C02E11" w:rsidRPr="00C02E11" w:rsidRDefault="00C02E11" w:rsidP="00C02E11">
      <w:pPr>
        <w:pStyle w:val="NormalBold"/>
      </w:pPr>
      <w:r w:rsidRPr="00C02E11">
        <w:rPr>
          <w:rStyle w:val="HideTWBExt"/>
          <w:b w:val="0"/>
        </w:rPr>
        <w:t>&lt;RepeatBlock-By&gt;&lt;Members&gt;</w:t>
      </w:r>
      <w:r w:rsidRPr="00C02E11">
        <w:t>Jan-Christoph Oetjen, Moritz Körner</w:t>
      </w:r>
      <w:r w:rsidRPr="00C02E11">
        <w:rPr>
          <w:rStyle w:val="HideTWBExt"/>
          <w:b w:val="0"/>
        </w:rPr>
        <w:t>&lt;/Members&gt;</w:t>
      </w:r>
    </w:p>
    <w:p w14:paraId="069DE2F1" w14:textId="77777777" w:rsidR="00C02E11" w:rsidRPr="00C02E11" w:rsidRDefault="00C02E11" w:rsidP="00C02E11">
      <w:pPr>
        <w:pStyle w:val="NormalBold"/>
      </w:pPr>
      <w:r w:rsidRPr="00C02E11">
        <w:rPr>
          <w:rStyle w:val="HideTWBExt"/>
          <w:b w:val="0"/>
        </w:rPr>
        <w:t>&lt;/RepeatBlock-By&gt;</w:t>
      </w:r>
    </w:p>
    <w:p w14:paraId="7217ED7F"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1AFF18F3" w14:textId="77777777" w:rsidR="00C02E11" w:rsidRPr="00C02E11" w:rsidRDefault="00C02E11" w:rsidP="00C02E11">
      <w:pPr>
        <w:pStyle w:val="NormalBold"/>
      </w:pPr>
      <w:r w:rsidRPr="00C02E11">
        <w:rPr>
          <w:rStyle w:val="HideTWBExt"/>
          <w:b w:val="0"/>
        </w:rPr>
        <w:t>&lt;Article&gt;</w:t>
      </w:r>
      <w:r w:rsidRPr="00C02E11">
        <w:t>Põhjendus 9</w:t>
      </w:r>
      <w:r w:rsidRPr="00C02E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37E0814D" w14:textId="77777777" w:rsidTr="00FA113A">
        <w:trPr>
          <w:trHeight w:hRule="exact" w:val="240"/>
          <w:jc w:val="center"/>
        </w:trPr>
        <w:tc>
          <w:tcPr>
            <w:tcW w:w="9752" w:type="dxa"/>
            <w:gridSpan w:val="2"/>
          </w:tcPr>
          <w:p w14:paraId="476CE6D6" w14:textId="77777777" w:rsidR="00C02E11" w:rsidRPr="00C02E11" w:rsidRDefault="00C02E11" w:rsidP="00FA113A"/>
        </w:tc>
      </w:tr>
      <w:tr w:rsidR="00C02E11" w:rsidRPr="00C02E11" w14:paraId="520F4865" w14:textId="77777777" w:rsidTr="00FA113A">
        <w:trPr>
          <w:trHeight w:val="240"/>
          <w:jc w:val="center"/>
        </w:trPr>
        <w:tc>
          <w:tcPr>
            <w:tcW w:w="4876" w:type="dxa"/>
          </w:tcPr>
          <w:p w14:paraId="3ACD2D7B" w14:textId="77777777" w:rsidR="00C02E11" w:rsidRPr="00C02E11" w:rsidRDefault="00C02E11" w:rsidP="00FA113A">
            <w:pPr>
              <w:pStyle w:val="AmColumnHeading"/>
            </w:pPr>
            <w:r w:rsidRPr="00C02E11">
              <w:t>Komisjoni ettepanek</w:t>
            </w:r>
          </w:p>
        </w:tc>
        <w:tc>
          <w:tcPr>
            <w:tcW w:w="4876" w:type="dxa"/>
          </w:tcPr>
          <w:p w14:paraId="6C569E99" w14:textId="77777777" w:rsidR="00C02E11" w:rsidRPr="00C02E11" w:rsidRDefault="00C02E11" w:rsidP="00FA113A">
            <w:pPr>
              <w:pStyle w:val="AmColumnHeading"/>
            </w:pPr>
            <w:r w:rsidRPr="00C02E11">
              <w:t>Muudatusettepanek</w:t>
            </w:r>
          </w:p>
        </w:tc>
      </w:tr>
      <w:tr w:rsidR="00C02E11" w:rsidRPr="00C02E11" w14:paraId="5D90B198" w14:textId="77777777" w:rsidTr="00FA113A">
        <w:trPr>
          <w:jc w:val="center"/>
        </w:trPr>
        <w:tc>
          <w:tcPr>
            <w:tcW w:w="4876" w:type="dxa"/>
          </w:tcPr>
          <w:p w14:paraId="2F592B6D" w14:textId="77777777" w:rsidR="00C02E11" w:rsidRPr="00C02E11" w:rsidRDefault="00C02E11" w:rsidP="00FA113A">
            <w:pPr>
              <w:pStyle w:val="Normal6a"/>
            </w:pPr>
            <w:r w:rsidRPr="00C02E11">
              <w:t>(9)</w:t>
            </w:r>
            <w:r w:rsidRPr="00C02E11">
              <w:tab/>
              <w:t>Selleks et teavitada komisjoni asjaoludest, mis võivad endast kujutada peatamise alust, peaks liikmesriikidel olema võimalik võtta arvesse kahest kuust pikemaid vaatlusperioode, et teha kindlaks mitte ainult asjaomase olukorra ootamatuid muutusi, vaid ka pikemaajalisi suundumusi, mis võivad õigustada viisanõudest vabastamise peatamise korra kasutamist.</w:t>
            </w:r>
          </w:p>
        </w:tc>
        <w:tc>
          <w:tcPr>
            <w:tcW w:w="4876" w:type="dxa"/>
          </w:tcPr>
          <w:p w14:paraId="0AE3BB2F" w14:textId="77777777" w:rsidR="00C02E11" w:rsidRPr="00C02E11" w:rsidRDefault="00C02E11" w:rsidP="00FA113A">
            <w:pPr>
              <w:pStyle w:val="Normal6a"/>
            </w:pPr>
            <w:r w:rsidRPr="00C02E11">
              <w:t>(9)</w:t>
            </w:r>
            <w:r w:rsidRPr="00C02E11">
              <w:tab/>
              <w:t xml:space="preserve">Selleks et teavitada komisjoni asjaoludest, mis võivad endast kujutada peatamise alust, peaks liikmesriikidel olema võimalik võtta arvesse kahest kuust pikemaid vaatlusperioode, </w:t>
            </w:r>
            <w:r w:rsidRPr="00C02E11">
              <w:rPr>
                <w:b/>
                <w:bCs/>
                <w:i/>
                <w:iCs/>
              </w:rPr>
              <w:t>kuid mitte pikemaid kui 12 kuud,</w:t>
            </w:r>
            <w:r w:rsidRPr="00C02E11">
              <w:t xml:space="preserve"> et teha kindlaks mitte ainult asjaomase olukorra ootamatuid muutusi, vaid ka pikemaajalisi suundumusi, mis võivad õigustada viisanõudest vabastamise peatamise korra kasutamist.</w:t>
            </w:r>
          </w:p>
        </w:tc>
      </w:tr>
    </w:tbl>
    <w:p w14:paraId="12FA04EA"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1C9B3FAE" w14:textId="77777777" w:rsidR="00C02E11" w:rsidRPr="00C02E11" w:rsidRDefault="00C02E11" w:rsidP="00C02E11">
      <w:r w:rsidRPr="00C02E11">
        <w:rPr>
          <w:rStyle w:val="HideTWBExt"/>
        </w:rPr>
        <w:t>&lt;/Amend&gt;</w:t>
      </w:r>
    </w:p>
    <w:p w14:paraId="13293DCF"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35</w:t>
      </w:r>
      <w:r w:rsidRPr="00C02E11">
        <w:rPr>
          <w:rStyle w:val="HideTWBExt"/>
          <w:b w:val="0"/>
        </w:rPr>
        <w:t>&lt;/NumAm&gt;</w:t>
      </w:r>
    </w:p>
    <w:p w14:paraId="3034DE14" w14:textId="77777777" w:rsidR="00C02E11" w:rsidRPr="00C02E11" w:rsidRDefault="00C02E11" w:rsidP="00C02E11">
      <w:pPr>
        <w:pStyle w:val="NormalBold"/>
      </w:pPr>
      <w:r w:rsidRPr="00C02E11">
        <w:rPr>
          <w:rStyle w:val="HideTWBExt"/>
          <w:b w:val="0"/>
        </w:rPr>
        <w:t>&lt;RepeatBlock-By&gt;&lt;Members&gt;</w:t>
      </w:r>
      <w:r w:rsidRPr="00C02E11">
        <w:t>Tineke Strik</w:t>
      </w:r>
      <w:r w:rsidRPr="00C02E11">
        <w:rPr>
          <w:rStyle w:val="HideTWBExt"/>
          <w:b w:val="0"/>
        </w:rPr>
        <w:t>&lt;/Members&gt;</w:t>
      </w:r>
    </w:p>
    <w:p w14:paraId="773881B9" w14:textId="77777777" w:rsidR="00C02E11" w:rsidRPr="00C02E11" w:rsidRDefault="00C02E11" w:rsidP="00C02E11">
      <w:pPr>
        <w:pStyle w:val="NormalBold"/>
      </w:pPr>
      <w:r w:rsidRPr="00C02E11">
        <w:rPr>
          <w:rStyle w:val="HideTWBExt"/>
          <w:b w:val="0"/>
        </w:rPr>
        <w:t>&lt;/RepeatBlock-By&gt;</w:t>
      </w:r>
    </w:p>
    <w:p w14:paraId="4DD59BF4"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16CCC253" w14:textId="77777777" w:rsidR="00C02E11" w:rsidRPr="00C02E11" w:rsidRDefault="00C02E11" w:rsidP="00C02E11">
      <w:pPr>
        <w:pStyle w:val="NormalBold"/>
      </w:pPr>
      <w:r w:rsidRPr="00C02E11">
        <w:rPr>
          <w:rStyle w:val="HideTWBExt"/>
          <w:b w:val="0"/>
        </w:rPr>
        <w:t>&lt;Article&gt;</w:t>
      </w:r>
      <w:r w:rsidRPr="00C02E11">
        <w:t>Põhjendus 9</w:t>
      </w:r>
      <w:r w:rsidRPr="00C02E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7FBBCC8B" w14:textId="77777777" w:rsidTr="00FA113A">
        <w:trPr>
          <w:trHeight w:hRule="exact" w:val="240"/>
          <w:jc w:val="center"/>
        </w:trPr>
        <w:tc>
          <w:tcPr>
            <w:tcW w:w="9752" w:type="dxa"/>
            <w:gridSpan w:val="2"/>
          </w:tcPr>
          <w:p w14:paraId="4847A618" w14:textId="77777777" w:rsidR="00C02E11" w:rsidRPr="00C02E11" w:rsidRDefault="00C02E11" w:rsidP="00FA113A"/>
        </w:tc>
      </w:tr>
      <w:tr w:rsidR="00C02E11" w:rsidRPr="00C02E11" w14:paraId="7CDC9693" w14:textId="77777777" w:rsidTr="00FA113A">
        <w:trPr>
          <w:trHeight w:val="240"/>
          <w:jc w:val="center"/>
        </w:trPr>
        <w:tc>
          <w:tcPr>
            <w:tcW w:w="4876" w:type="dxa"/>
          </w:tcPr>
          <w:p w14:paraId="62A2EAED" w14:textId="77777777" w:rsidR="00C02E11" w:rsidRPr="00C02E11" w:rsidRDefault="00C02E11" w:rsidP="00FA113A">
            <w:pPr>
              <w:pStyle w:val="AmColumnHeading"/>
            </w:pPr>
            <w:r w:rsidRPr="00C02E11">
              <w:t>Komisjoni ettepanek</w:t>
            </w:r>
          </w:p>
        </w:tc>
        <w:tc>
          <w:tcPr>
            <w:tcW w:w="4876" w:type="dxa"/>
          </w:tcPr>
          <w:p w14:paraId="1F1B7ECF" w14:textId="77777777" w:rsidR="00C02E11" w:rsidRPr="00C02E11" w:rsidRDefault="00C02E11" w:rsidP="00FA113A">
            <w:pPr>
              <w:pStyle w:val="AmColumnHeading"/>
            </w:pPr>
            <w:r w:rsidRPr="00C02E11">
              <w:t>Muudatusettepanek</w:t>
            </w:r>
          </w:p>
        </w:tc>
      </w:tr>
      <w:tr w:rsidR="00C02E11" w:rsidRPr="00C02E11" w14:paraId="2A24AD89" w14:textId="77777777" w:rsidTr="00FA113A">
        <w:trPr>
          <w:jc w:val="center"/>
        </w:trPr>
        <w:tc>
          <w:tcPr>
            <w:tcW w:w="4876" w:type="dxa"/>
          </w:tcPr>
          <w:p w14:paraId="35897B44" w14:textId="77777777" w:rsidR="00C02E11" w:rsidRPr="00C02E11" w:rsidRDefault="00C02E11" w:rsidP="00FA113A">
            <w:pPr>
              <w:pStyle w:val="Normal6a"/>
            </w:pPr>
            <w:r w:rsidRPr="00C02E11">
              <w:t>(9)</w:t>
            </w:r>
            <w:r w:rsidRPr="00C02E11">
              <w:tab/>
              <w:t xml:space="preserve">Selleks et teavitada komisjoni asjaoludest, mis võivad endast kujutada peatamise alust, </w:t>
            </w:r>
            <w:r w:rsidRPr="00C02E11">
              <w:rPr>
                <w:b/>
                <w:bCs/>
                <w:i/>
                <w:iCs/>
              </w:rPr>
              <w:t>peaks liikmesriikidel olema võimalik võtta</w:t>
            </w:r>
            <w:r w:rsidRPr="00C02E11">
              <w:t xml:space="preserve"> arvesse </w:t>
            </w:r>
            <w:r w:rsidRPr="00C02E11">
              <w:rPr>
                <w:b/>
                <w:bCs/>
                <w:i/>
                <w:iCs/>
              </w:rPr>
              <w:t>kahest kuust pikemaid</w:t>
            </w:r>
            <w:r w:rsidRPr="00C02E11">
              <w:t xml:space="preserve"> vaatlusperioode, et teha kindlaks </w:t>
            </w:r>
            <w:r w:rsidRPr="00C02E11">
              <w:rPr>
                <w:b/>
                <w:bCs/>
                <w:i/>
                <w:iCs/>
              </w:rPr>
              <w:t>mitte ainult</w:t>
            </w:r>
            <w:r w:rsidRPr="00C02E11">
              <w:t xml:space="preserve"> asjaomase olukorra ootamatuid muutusi, </w:t>
            </w:r>
            <w:r w:rsidRPr="00C02E11">
              <w:rPr>
                <w:b/>
                <w:bCs/>
                <w:i/>
                <w:iCs/>
              </w:rPr>
              <w:t>vaid ka pikemaajalisi suundumusi,</w:t>
            </w:r>
            <w:r w:rsidRPr="00C02E11">
              <w:t xml:space="preserve"> mis võivad õigustada viisanõudest vabastamise peatamise korra kasutamist.</w:t>
            </w:r>
          </w:p>
        </w:tc>
        <w:tc>
          <w:tcPr>
            <w:tcW w:w="4876" w:type="dxa"/>
          </w:tcPr>
          <w:p w14:paraId="764AAEE6" w14:textId="77777777" w:rsidR="00C02E11" w:rsidRPr="00C02E11" w:rsidRDefault="00C02E11" w:rsidP="00FA113A">
            <w:pPr>
              <w:pStyle w:val="Normal6a"/>
            </w:pPr>
            <w:r w:rsidRPr="00C02E11">
              <w:t>(9)</w:t>
            </w:r>
            <w:r w:rsidRPr="00C02E11">
              <w:tab/>
              <w:t xml:space="preserve">Selleks et teavitada komisjoni asjaoludest, mis võivad endast kujutada peatamise alust, </w:t>
            </w:r>
            <w:r w:rsidRPr="00C02E11">
              <w:rPr>
                <w:b/>
                <w:bCs/>
                <w:i/>
                <w:iCs/>
              </w:rPr>
              <w:t>peaksid liikmesriigid võtma</w:t>
            </w:r>
            <w:r w:rsidRPr="00C02E11">
              <w:t xml:space="preserve"> arvesse </w:t>
            </w:r>
            <w:r w:rsidRPr="00C02E11">
              <w:rPr>
                <w:b/>
                <w:bCs/>
                <w:i/>
                <w:iCs/>
              </w:rPr>
              <w:t>kahekuulisi</w:t>
            </w:r>
            <w:r w:rsidRPr="00C02E11">
              <w:t xml:space="preserve"> vaatlusperioode, et teha kindlaks asjaomase olukorra ootamatuid muutusi, mis võivad õigustada viisanõudest vabastamise peatamise korra kasutamist.</w:t>
            </w:r>
          </w:p>
        </w:tc>
      </w:tr>
    </w:tbl>
    <w:p w14:paraId="5C221D89"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23D3F686" w14:textId="77777777" w:rsidR="00C02E11" w:rsidRPr="00C02E11" w:rsidRDefault="00C02E11" w:rsidP="00C02E11">
      <w:r w:rsidRPr="00C02E11">
        <w:rPr>
          <w:rStyle w:val="HideTWBExt"/>
        </w:rPr>
        <w:t>&lt;/Amend&gt;</w:t>
      </w:r>
    </w:p>
    <w:p w14:paraId="61250170"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36</w:t>
      </w:r>
      <w:r w:rsidRPr="00C02E11">
        <w:rPr>
          <w:rStyle w:val="HideTWBExt"/>
          <w:b w:val="0"/>
        </w:rPr>
        <w:t>&lt;/NumAm&gt;</w:t>
      </w:r>
    </w:p>
    <w:p w14:paraId="63B4FE1A" w14:textId="77777777" w:rsidR="00C02E11" w:rsidRPr="00C02E11" w:rsidRDefault="00C02E11" w:rsidP="00C02E11">
      <w:pPr>
        <w:pStyle w:val="NormalBold"/>
      </w:pPr>
      <w:r w:rsidRPr="00C02E11">
        <w:rPr>
          <w:rStyle w:val="HideTWBExt"/>
          <w:b w:val="0"/>
        </w:rPr>
        <w:t>&lt;RepeatBlock-By&gt;&lt;Members&gt;</w:t>
      </w:r>
      <w:r w:rsidRPr="00C02E11">
        <w:t>Matjaž Nemec</w:t>
      </w:r>
      <w:r w:rsidRPr="00C02E11">
        <w:rPr>
          <w:rStyle w:val="HideTWBExt"/>
          <w:b w:val="0"/>
        </w:rPr>
        <w:t>&lt;/Members&gt;</w:t>
      </w:r>
    </w:p>
    <w:p w14:paraId="3185122C" w14:textId="77777777" w:rsidR="00C02E11" w:rsidRPr="00C02E11" w:rsidRDefault="00C02E11" w:rsidP="00C02E11">
      <w:pPr>
        <w:pStyle w:val="NormalBold"/>
      </w:pPr>
      <w:r w:rsidRPr="00C02E11">
        <w:rPr>
          <w:rStyle w:val="HideTWBExt"/>
          <w:b w:val="0"/>
        </w:rPr>
        <w:t>&lt;/RepeatBlock-By&gt;</w:t>
      </w:r>
    </w:p>
    <w:p w14:paraId="5916FCF2"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61F2BD62" w14:textId="77777777" w:rsidR="00C02E11" w:rsidRPr="00C02E11" w:rsidRDefault="00C02E11" w:rsidP="00C02E11">
      <w:pPr>
        <w:pStyle w:val="NormalBold"/>
      </w:pPr>
      <w:r w:rsidRPr="00C02E11">
        <w:rPr>
          <w:rStyle w:val="HideTWBExt"/>
          <w:b w:val="0"/>
        </w:rPr>
        <w:t>&lt;Article&gt;</w:t>
      </w:r>
      <w:r w:rsidRPr="00C02E11">
        <w:t>Põhjendus 9 a (uus)</w:t>
      </w:r>
      <w:r w:rsidRPr="00C02E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2CBEB1C4" w14:textId="77777777" w:rsidTr="00FA113A">
        <w:trPr>
          <w:trHeight w:hRule="exact" w:val="240"/>
          <w:jc w:val="center"/>
        </w:trPr>
        <w:tc>
          <w:tcPr>
            <w:tcW w:w="9752" w:type="dxa"/>
            <w:gridSpan w:val="2"/>
          </w:tcPr>
          <w:p w14:paraId="385840E7" w14:textId="77777777" w:rsidR="00C02E11" w:rsidRPr="00C02E11" w:rsidRDefault="00C02E11" w:rsidP="00FA113A"/>
        </w:tc>
      </w:tr>
      <w:tr w:rsidR="00C02E11" w:rsidRPr="00C02E11" w14:paraId="3A83522B" w14:textId="77777777" w:rsidTr="00FA113A">
        <w:trPr>
          <w:trHeight w:val="240"/>
          <w:jc w:val="center"/>
        </w:trPr>
        <w:tc>
          <w:tcPr>
            <w:tcW w:w="4876" w:type="dxa"/>
          </w:tcPr>
          <w:p w14:paraId="2AB6697F" w14:textId="77777777" w:rsidR="00C02E11" w:rsidRPr="00C02E11" w:rsidRDefault="00C02E11" w:rsidP="00FA113A">
            <w:pPr>
              <w:pStyle w:val="AmColumnHeading"/>
            </w:pPr>
            <w:r w:rsidRPr="00C02E11">
              <w:t>Komisjoni ettepanek</w:t>
            </w:r>
          </w:p>
        </w:tc>
        <w:tc>
          <w:tcPr>
            <w:tcW w:w="4876" w:type="dxa"/>
          </w:tcPr>
          <w:p w14:paraId="32F9F6F1" w14:textId="77777777" w:rsidR="00C02E11" w:rsidRPr="00C02E11" w:rsidRDefault="00C02E11" w:rsidP="00FA113A">
            <w:pPr>
              <w:pStyle w:val="AmColumnHeading"/>
            </w:pPr>
            <w:r w:rsidRPr="00C02E11">
              <w:t>Muudatusettepanek</w:t>
            </w:r>
          </w:p>
        </w:tc>
      </w:tr>
      <w:tr w:rsidR="00C02E11" w:rsidRPr="00C02E11" w14:paraId="190E8DD6" w14:textId="77777777" w:rsidTr="00FA113A">
        <w:trPr>
          <w:jc w:val="center"/>
        </w:trPr>
        <w:tc>
          <w:tcPr>
            <w:tcW w:w="4876" w:type="dxa"/>
          </w:tcPr>
          <w:p w14:paraId="5AF4148F" w14:textId="77777777" w:rsidR="00C02E11" w:rsidRPr="00C02E11" w:rsidRDefault="00C02E11" w:rsidP="00FA113A">
            <w:pPr>
              <w:pStyle w:val="Normal6a"/>
            </w:pPr>
          </w:p>
        </w:tc>
        <w:tc>
          <w:tcPr>
            <w:tcW w:w="4876" w:type="dxa"/>
          </w:tcPr>
          <w:p w14:paraId="60C5A317" w14:textId="77777777" w:rsidR="00C02E11" w:rsidRPr="00C02E11" w:rsidRDefault="00C02E11" w:rsidP="00FA113A">
            <w:pPr>
              <w:pStyle w:val="Normal6a"/>
            </w:pPr>
            <w:r w:rsidRPr="00C02E11">
              <w:rPr>
                <w:b/>
                <w:i/>
              </w:rPr>
              <w:t>(9a)</w:t>
            </w:r>
            <w:r w:rsidRPr="00C02E11">
              <w:tab/>
            </w:r>
            <w:r w:rsidRPr="00C02E11">
              <w:rPr>
                <w:b/>
                <w:i/>
              </w:rPr>
              <w:t>Euroopa Parlamendil peaks olema võimalik teatada komisjonile oma seisukohast asjaolude olemasolu kohta, mis võivad olla peatamise aluseks, eelkõige juhul, kui tegemist on investoritele kodakondsuse andmise kavadega, mida rakendavad määruse (EL) 2018/1806 II lisas loetletud kolmandad riigid, või juhul, kui määruse (EL) 2018/1806 II lisas loetletud kolmandate riikide viisapoliitika ei ole kooskõlas liidu viisapoliitikaga, või juhul, kui liidu välissuhted II lisas loetletud kolmandate riikidega oluliselt ja järsult halvenevad, või lühiajalise viisa nõudest loobumise lepingutes sätestatud peatamise aluste olemasolu korral.</w:t>
            </w:r>
          </w:p>
        </w:tc>
      </w:tr>
    </w:tbl>
    <w:p w14:paraId="5E641478"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4072359B" w14:textId="77777777" w:rsidR="00C02E11" w:rsidRPr="00C02E11" w:rsidRDefault="00C02E11" w:rsidP="00C02E11">
      <w:r w:rsidRPr="00C02E11">
        <w:rPr>
          <w:rStyle w:val="HideTWBExt"/>
        </w:rPr>
        <w:t>&lt;/Amend&gt;</w:t>
      </w:r>
    </w:p>
    <w:p w14:paraId="2B9D00B0"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37</w:t>
      </w:r>
      <w:r w:rsidRPr="00C02E11">
        <w:rPr>
          <w:rStyle w:val="HideTWBExt"/>
          <w:b w:val="0"/>
        </w:rPr>
        <w:t>&lt;/NumAm&gt;</w:t>
      </w:r>
    </w:p>
    <w:p w14:paraId="413036C8" w14:textId="77777777" w:rsidR="00C02E11" w:rsidRPr="00C02E11" w:rsidRDefault="00C02E11" w:rsidP="00C02E11">
      <w:pPr>
        <w:pStyle w:val="NormalBold"/>
      </w:pPr>
      <w:r w:rsidRPr="00C02E11">
        <w:rPr>
          <w:rStyle w:val="HideTWBExt"/>
          <w:b w:val="0"/>
        </w:rPr>
        <w:t>&lt;RepeatBlock-By&gt;&lt;Members&gt;</w:t>
      </w:r>
      <w:r w:rsidRPr="00C02E11">
        <w:t>Charlie Weimers, Patryk Jaki, Vincenzo Sofo, Jorge Buxadé Villalba, Pirkko Ruohonen-Lerner</w:t>
      </w:r>
      <w:r w:rsidRPr="00C02E11">
        <w:rPr>
          <w:rStyle w:val="HideTWBExt"/>
          <w:b w:val="0"/>
        </w:rPr>
        <w:t>&lt;/Members&gt;</w:t>
      </w:r>
    </w:p>
    <w:p w14:paraId="71B25E23" w14:textId="77777777" w:rsidR="00C02E11" w:rsidRPr="00C02E11" w:rsidRDefault="00C02E11" w:rsidP="00C02E11">
      <w:r w:rsidRPr="00C02E11">
        <w:rPr>
          <w:rStyle w:val="HideTWBExt"/>
        </w:rPr>
        <w:t>&lt;AuNomDe&gt;</w:t>
      </w:r>
      <w:r w:rsidRPr="00C02E11">
        <w:rPr>
          <w:rStyle w:val="HideTWBInt"/>
        </w:rPr>
        <w:t>{ECR}</w:t>
      </w:r>
      <w:r w:rsidRPr="00C02E11">
        <w:t>fraktsiooni ECR nimel</w:t>
      </w:r>
      <w:r w:rsidRPr="00C02E11">
        <w:rPr>
          <w:rStyle w:val="HideTWBExt"/>
        </w:rPr>
        <w:t>&lt;/AuNomDe&gt;</w:t>
      </w:r>
    </w:p>
    <w:p w14:paraId="62D2497E" w14:textId="77777777" w:rsidR="00C02E11" w:rsidRPr="00C02E11" w:rsidRDefault="00C02E11" w:rsidP="00C02E11">
      <w:pPr>
        <w:pStyle w:val="NormalBold"/>
      </w:pPr>
      <w:r w:rsidRPr="00C02E11">
        <w:rPr>
          <w:rStyle w:val="HideTWBExt"/>
          <w:b w:val="0"/>
        </w:rPr>
        <w:t>&lt;/RepeatBlock-By&gt;</w:t>
      </w:r>
    </w:p>
    <w:p w14:paraId="385A4C74"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7B33C445" w14:textId="77777777" w:rsidR="00C02E11" w:rsidRPr="00C02E11" w:rsidRDefault="00C02E11" w:rsidP="00C02E11">
      <w:pPr>
        <w:pStyle w:val="NormalBold"/>
      </w:pPr>
      <w:r w:rsidRPr="00C02E11">
        <w:rPr>
          <w:rStyle w:val="HideTWBExt"/>
          <w:b w:val="0"/>
        </w:rPr>
        <w:t>&lt;Article&gt;</w:t>
      </w:r>
      <w:r w:rsidRPr="00C02E11">
        <w:t>Põhjendus 9 a (uus)</w:t>
      </w:r>
      <w:r w:rsidRPr="00C02E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18EBA6C8" w14:textId="77777777" w:rsidTr="00FA113A">
        <w:trPr>
          <w:trHeight w:hRule="exact" w:val="240"/>
          <w:jc w:val="center"/>
        </w:trPr>
        <w:tc>
          <w:tcPr>
            <w:tcW w:w="9752" w:type="dxa"/>
            <w:gridSpan w:val="2"/>
          </w:tcPr>
          <w:p w14:paraId="0BFD8BDF" w14:textId="77777777" w:rsidR="00C02E11" w:rsidRPr="00C02E11" w:rsidRDefault="00C02E11" w:rsidP="00FA113A"/>
        </w:tc>
      </w:tr>
      <w:tr w:rsidR="00C02E11" w:rsidRPr="00C02E11" w14:paraId="28CED030" w14:textId="77777777" w:rsidTr="00FA113A">
        <w:trPr>
          <w:trHeight w:val="240"/>
          <w:jc w:val="center"/>
        </w:trPr>
        <w:tc>
          <w:tcPr>
            <w:tcW w:w="4876" w:type="dxa"/>
          </w:tcPr>
          <w:p w14:paraId="236A060C" w14:textId="77777777" w:rsidR="00C02E11" w:rsidRPr="00C02E11" w:rsidRDefault="00C02E11" w:rsidP="00FA113A">
            <w:pPr>
              <w:pStyle w:val="AmColumnHeading"/>
            </w:pPr>
            <w:r w:rsidRPr="00C02E11">
              <w:t>Komisjoni ettepanek</w:t>
            </w:r>
          </w:p>
        </w:tc>
        <w:tc>
          <w:tcPr>
            <w:tcW w:w="4876" w:type="dxa"/>
          </w:tcPr>
          <w:p w14:paraId="3576C776" w14:textId="77777777" w:rsidR="00C02E11" w:rsidRPr="00C02E11" w:rsidRDefault="00C02E11" w:rsidP="00FA113A">
            <w:pPr>
              <w:pStyle w:val="AmColumnHeading"/>
            </w:pPr>
            <w:r w:rsidRPr="00C02E11">
              <w:t>Muudatusettepanek</w:t>
            </w:r>
          </w:p>
        </w:tc>
      </w:tr>
      <w:tr w:rsidR="00C02E11" w:rsidRPr="00C02E11" w14:paraId="16C90C9C" w14:textId="77777777" w:rsidTr="00FA113A">
        <w:trPr>
          <w:jc w:val="center"/>
        </w:trPr>
        <w:tc>
          <w:tcPr>
            <w:tcW w:w="4876" w:type="dxa"/>
          </w:tcPr>
          <w:p w14:paraId="21157E82" w14:textId="77777777" w:rsidR="00C02E11" w:rsidRPr="00C02E11" w:rsidRDefault="00C02E11" w:rsidP="00FA113A">
            <w:pPr>
              <w:pStyle w:val="Normal6a"/>
            </w:pPr>
          </w:p>
        </w:tc>
        <w:tc>
          <w:tcPr>
            <w:tcW w:w="4876" w:type="dxa"/>
          </w:tcPr>
          <w:p w14:paraId="50A2F620" w14:textId="77777777" w:rsidR="00C02E11" w:rsidRPr="00C02E11" w:rsidRDefault="00C02E11" w:rsidP="00FA113A">
            <w:pPr>
              <w:pStyle w:val="Normal6a"/>
            </w:pPr>
            <w:r w:rsidRPr="00C02E11">
              <w:rPr>
                <w:b/>
                <w:i/>
              </w:rPr>
              <w:t>(9a)</w:t>
            </w:r>
            <w:r w:rsidRPr="00C02E11">
              <w:tab/>
            </w:r>
            <w:r w:rsidRPr="00C02E11">
              <w:rPr>
                <w:b/>
                <w:i/>
              </w:rPr>
              <w:t>Komisjoni süstemaatiline järelevalve konkreetsete nõuete üle, mis põhinevad artiklil 1 ja mida kasutati viisanõude kaotamise asjakohasuse hindamiseks, peaks pöörama erilist tähelepanu julgeolekumõõtmele, tagamaks, et II lisas loetletud riigid täidavad õiguskaitse ja sisserände, passide turvalisuse, terrorismivastase võitluse ja piirikontrolli suutlikkuse algseid nõudeid.</w:t>
            </w:r>
          </w:p>
        </w:tc>
      </w:tr>
    </w:tbl>
    <w:p w14:paraId="39F56E20"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178E96F9" w14:textId="77777777" w:rsidR="00C02E11" w:rsidRPr="00C02E11" w:rsidRDefault="00C02E11" w:rsidP="00C02E11">
      <w:r w:rsidRPr="00C02E11">
        <w:rPr>
          <w:rStyle w:val="HideTWBExt"/>
        </w:rPr>
        <w:t>&lt;/Amend&gt;</w:t>
      </w:r>
    </w:p>
    <w:p w14:paraId="41CFAE8B"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38</w:t>
      </w:r>
      <w:r w:rsidRPr="00C02E11">
        <w:rPr>
          <w:rStyle w:val="HideTWBExt"/>
          <w:b w:val="0"/>
        </w:rPr>
        <w:t>&lt;/NumAm&gt;</w:t>
      </w:r>
    </w:p>
    <w:p w14:paraId="5767DC3E" w14:textId="77777777" w:rsidR="00C02E11" w:rsidRPr="00C02E11" w:rsidRDefault="00C02E11" w:rsidP="00C02E11">
      <w:pPr>
        <w:pStyle w:val="NormalBold"/>
      </w:pPr>
      <w:r w:rsidRPr="00C02E11">
        <w:rPr>
          <w:rStyle w:val="HideTWBExt"/>
          <w:b w:val="0"/>
        </w:rPr>
        <w:t>&lt;RepeatBlock-By&gt;&lt;Members&gt;</w:t>
      </w:r>
      <w:r w:rsidRPr="00C02E11">
        <w:t>Malik Azmani, Olivier Chastel, Jan-Christoph Oetjen, Moritz Körner</w:t>
      </w:r>
      <w:r w:rsidRPr="00C02E11">
        <w:rPr>
          <w:rStyle w:val="HideTWBExt"/>
          <w:b w:val="0"/>
        </w:rPr>
        <w:t>&lt;/Members&gt;</w:t>
      </w:r>
    </w:p>
    <w:p w14:paraId="467916E2" w14:textId="77777777" w:rsidR="00C02E11" w:rsidRPr="00C02E11" w:rsidRDefault="00C02E11" w:rsidP="00C02E11">
      <w:pPr>
        <w:pStyle w:val="NormalBold"/>
      </w:pPr>
      <w:r w:rsidRPr="00C02E11">
        <w:rPr>
          <w:rStyle w:val="HideTWBExt"/>
          <w:b w:val="0"/>
        </w:rPr>
        <w:t>&lt;/RepeatBlock-By&gt;</w:t>
      </w:r>
    </w:p>
    <w:p w14:paraId="2E6FA635"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0C480B62" w14:textId="77777777" w:rsidR="00C02E11" w:rsidRPr="00C02E11" w:rsidRDefault="00C02E11" w:rsidP="00C02E11">
      <w:pPr>
        <w:pStyle w:val="NormalBold"/>
      </w:pPr>
      <w:r w:rsidRPr="00C02E11">
        <w:rPr>
          <w:rStyle w:val="HideTWBExt"/>
          <w:b w:val="0"/>
        </w:rPr>
        <w:t>&lt;Article&gt;</w:t>
      </w:r>
      <w:r w:rsidRPr="00C02E11">
        <w:t>Põhjendus 10</w:t>
      </w:r>
      <w:r w:rsidRPr="00C02E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118946BB" w14:textId="77777777" w:rsidTr="00FA113A">
        <w:trPr>
          <w:trHeight w:hRule="exact" w:val="240"/>
          <w:jc w:val="center"/>
        </w:trPr>
        <w:tc>
          <w:tcPr>
            <w:tcW w:w="9752" w:type="dxa"/>
            <w:gridSpan w:val="2"/>
          </w:tcPr>
          <w:p w14:paraId="42E9770F" w14:textId="77777777" w:rsidR="00C02E11" w:rsidRPr="00C02E11" w:rsidRDefault="00C02E11" w:rsidP="00FA113A"/>
        </w:tc>
      </w:tr>
      <w:tr w:rsidR="00C02E11" w:rsidRPr="00C02E11" w14:paraId="13BEFC59" w14:textId="77777777" w:rsidTr="00FA113A">
        <w:trPr>
          <w:trHeight w:val="240"/>
          <w:jc w:val="center"/>
        </w:trPr>
        <w:tc>
          <w:tcPr>
            <w:tcW w:w="4876" w:type="dxa"/>
          </w:tcPr>
          <w:p w14:paraId="5A6B23F6" w14:textId="77777777" w:rsidR="00C02E11" w:rsidRPr="00C02E11" w:rsidRDefault="00C02E11" w:rsidP="00FA113A">
            <w:pPr>
              <w:pStyle w:val="AmColumnHeading"/>
            </w:pPr>
            <w:r w:rsidRPr="00C02E11">
              <w:t>Komisjoni ettepanek</w:t>
            </w:r>
          </w:p>
        </w:tc>
        <w:tc>
          <w:tcPr>
            <w:tcW w:w="4876" w:type="dxa"/>
          </w:tcPr>
          <w:p w14:paraId="5B4F7EC4" w14:textId="77777777" w:rsidR="00C02E11" w:rsidRPr="00C02E11" w:rsidRDefault="00C02E11" w:rsidP="00FA113A">
            <w:pPr>
              <w:pStyle w:val="AmColumnHeading"/>
            </w:pPr>
            <w:r w:rsidRPr="00C02E11">
              <w:t>Muudatusettepanek</w:t>
            </w:r>
          </w:p>
        </w:tc>
      </w:tr>
      <w:tr w:rsidR="00C02E11" w:rsidRPr="00C02E11" w14:paraId="337E8784" w14:textId="77777777" w:rsidTr="00FA113A">
        <w:trPr>
          <w:jc w:val="center"/>
        </w:trPr>
        <w:tc>
          <w:tcPr>
            <w:tcW w:w="4876" w:type="dxa"/>
          </w:tcPr>
          <w:p w14:paraId="20E39F53" w14:textId="77777777" w:rsidR="00C02E11" w:rsidRPr="00C02E11" w:rsidRDefault="00C02E11" w:rsidP="00FA113A">
            <w:pPr>
              <w:pStyle w:val="Normal6a"/>
            </w:pPr>
            <w:r w:rsidRPr="00C02E11">
              <w:t>(10)</w:t>
            </w:r>
            <w:r w:rsidRPr="00C02E11">
              <w:tab/>
              <w:t xml:space="preserve">Kui komisjon peab seda vajalikuks või kui Euroopa Parlament või nõukogu seda taotleb, peaks komisjon esitama aruande kõigi määruse (EL) 2018/1806 II lisas loetletud kolmandate riikidega kehtestatud viisavabaduse süstemaatilise järelevalve tulemuste kohta. Aruandes tuleks keskenduda nendele kolmandatele riikidele, kellel komisjoni analüüsi kohaselt esineb konkreetseid probleeme, mis võivad juhul, kui neid ei lahendata, viia peatamiskorra käivitamiseni. </w:t>
            </w:r>
            <w:r w:rsidRPr="00C02E11">
              <w:rPr>
                <w:b/>
                <w:bCs/>
                <w:i/>
                <w:iCs/>
              </w:rPr>
              <w:t>Eelkõige</w:t>
            </w:r>
            <w:r w:rsidRPr="00C02E11">
              <w:t xml:space="preserve"> peaks komisjon </w:t>
            </w:r>
            <w:r w:rsidRPr="00C02E11">
              <w:rPr>
                <w:b/>
                <w:bCs/>
                <w:i/>
                <w:iCs/>
              </w:rPr>
              <w:t>kaaluma aruannete esitamist</w:t>
            </w:r>
            <w:r w:rsidRPr="00C02E11">
              <w:t xml:space="preserve"> II lisasse hiljuti ja ilma viisanõude kaotamise dialoogita kantud riikide kohta, kui komisjon peab seda vajalikuks ja eelkõige esimestel aastatel pärast nende riikide viisanõudest vabastamise jõustumist.</w:t>
            </w:r>
          </w:p>
        </w:tc>
        <w:tc>
          <w:tcPr>
            <w:tcW w:w="4876" w:type="dxa"/>
          </w:tcPr>
          <w:p w14:paraId="57640772" w14:textId="77777777" w:rsidR="00C02E11" w:rsidRPr="00C02E11" w:rsidRDefault="00C02E11" w:rsidP="00FA113A">
            <w:pPr>
              <w:pStyle w:val="Normal6a"/>
            </w:pPr>
            <w:r w:rsidRPr="00C02E11">
              <w:t>(10)</w:t>
            </w:r>
            <w:r w:rsidRPr="00C02E11">
              <w:tab/>
              <w:t xml:space="preserve">Kui komisjon peab seda vajalikuks või kui Euroopa Parlament või nõukogu seda taotleb, peaks komisjon esitama aruande kõigi määruse (EL) 2018/1806 II lisas loetletud kolmandate riikidega kehtestatud viisavabaduse süstemaatilise järelevalve tulemuste kohta. Aruandes tuleks keskenduda nendele kolmandatele riikidele, kellel komisjoni analüüsi kohaselt esineb konkreetseid probleeme, mis võivad juhul, kui neid ei lahendata, viia peatamiskorra käivitamiseni. </w:t>
            </w:r>
            <w:r w:rsidRPr="00C02E11">
              <w:rPr>
                <w:b/>
                <w:i/>
              </w:rPr>
              <w:t xml:space="preserve">Süsteemne järelevalve ja aruandlus põhinevad andmetel, mille ELi asutused on esitanud viisainfosüsteemis (VIS), teise põlvkonna Schengeni infosüsteemis (SIS II), riiki sisenemise ja riigist lahkumise süsteemis (EES), Euroopa reisiinfo ja -lubade süsteemis (ETIAS) ning kolmandate riikide kodanike suhtes kohaldatavas Euroopa karistusregistrite infosüsteemis (ECRIS-TCN). Komisjon peaks tagama, et iga II lisas loetletud kolmanda riigi üle teostatakse järelevalvet ja selle kohta esitatakse vähemalt iga nelja aasta tagant aruanne. </w:t>
            </w:r>
            <w:r w:rsidRPr="00C02E11">
              <w:rPr>
                <w:b/>
                <w:bCs/>
                <w:i/>
                <w:iCs/>
              </w:rPr>
              <w:t>Lisaks</w:t>
            </w:r>
            <w:r w:rsidRPr="00C02E11">
              <w:t xml:space="preserve"> peaks komisjon </w:t>
            </w:r>
            <w:r w:rsidRPr="00C02E11">
              <w:rPr>
                <w:b/>
                <w:bCs/>
                <w:i/>
                <w:iCs/>
              </w:rPr>
              <w:t>esitama aruande</w:t>
            </w:r>
            <w:r w:rsidRPr="00C02E11">
              <w:t xml:space="preserve"> II lisasse hiljuti ja ilma viisanõude kaotamise dialoogita kantud riikide kohta, kui komisjon peab seda vajalikuks ja eelkõige esimestel aastatel pärast nende riikide viisanõudest vabastamise jõustumist.</w:t>
            </w:r>
          </w:p>
        </w:tc>
      </w:tr>
    </w:tbl>
    <w:p w14:paraId="1821AA66"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5E92BD8E" w14:textId="77777777" w:rsidR="00C02E11" w:rsidRPr="00C02E11" w:rsidRDefault="00C02E11" w:rsidP="00C02E11">
      <w:r w:rsidRPr="00C02E11">
        <w:rPr>
          <w:rStyle w:val="HideTWBExt"/>
        </w:rPr>
        <w:t>&lt;/Amend&gt;</w:t>
      </w:r>
    </w:p>
    <w:p w14:paraId="4B531636"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39</w:t>
      </w:r>
      <w:r w:rsidRPr="00C02E11">
        <w:rPr>
          <w:rStyle w:val="HideTWBExt"/>
          <w:b w:val="0"/>
        </w:rPr>
        <w:t>&lt;/NumAm&gt;</w:t>
      </w:r>
    </w:p>
    <w:p w14:paraId="4D87FCF1" w14:textId="77777777" w:rsidR="00C02E11" w:rsidRPr="00C02E11" w:rsidRDefault="00C02E11" w:rsidP="00C02E11">
      <w:pPr>
        <w:pStyle w:val="NormalBold"/>
      </w:pPr>
      <w:r w:rsidRPr="00C02E11">
        <w:rPr>
          <w:rStyle w:val="HideTWBExt"/>
          <w:b w:val="0"/>
        </w:rPr>
        <w:t>&lt;RepeatBlock-By&gt;&lt;Members&gt;</w:t>
      </w:r>
      <w:r w:rsidRPr="00C02E11">
        <w:t>Tineke Strik</w:t>
      </w:r>
      <w:r w:rsidRPr="00C02E11">
        <w:rPr>
          <w:rStyle w:val="HideTWBExt"/>
          <w:b w:val="0"/>
        </w:rPr>
        <w:t>&lt;/Members&gt;</w:t>
      </w:r>
    </w:p>
    <w:p w14:paraId="74FF95E5" w14:textId="77777777" w:rsidR="00C02E11" w:rsidRPr="00C02E11" w:rsidRDefault="00C02E11" w:rsidP="00C02E11">
      <w:pPr>
        <w:pStyle w:val="NormalBold"/>
      </w:pPr>
      <w:r w:rsidRPr="00C02E11">
        <w:rPr>
          <w:rStyle w:val="HideTWBExt"/>
          <w:b w:val="0"/>
        </w:rPr>
        <w:t>&lt;/RepeatBlock-By&gt;</w:t>
      </w:r>
    </w:p>
    <w:p w14:paraId="0C26650F"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37FFB576" w14:textId="77777777" w:rsidR="00C02E11" w:rsidRPr="00C02E11" w:rsidRDefault="00C02E11" w:rsidP="00C02E11">
      <w:pPr>
        <w:pStyle w:val="NormalBold"/>
      </w:pPr>
      <w:r w:rsidRPr="00C02E11">
        <w:rPr>
          <w:rStyle w:val="HideTWBExt"/>
          <w:b w:val="0"/>
        </w:rPr>
        <w:t>&lt;Article&gt;</w:t>
      </w:r>
      <w:r w:rsidRPr="00C02E11">
        <w:t>Põhjendus 10</w:t>
      </w:r>
      <w:r w:rsidRPr="00C02E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44C2055F" w14:textId="77777777" w:rsidTr="00FA113A">
        <w:trPr>
          <w:trHeight w:hRule="exact" w:val="240"/>
          <w:jc w:val="center"/>
        </w:trPr>
        <w:tc>
          <w:tcPr>
            <w:tcW w:w="9752" w:type="dxa"/>
            <w:gridSpan w:val="2"/>
          </w:tcPr>
          <w:p w14:paraId="67E12E81" w14:textId="77777777" w:rsidR="00C02E11" w:rsidRPr="00C02E11" w:rsidRDefault="00C02E11" w:rsidP="00FA113A"/>
        </w:tc>
      </w:tr>
      <w:tr w:rsidR="00C02E11" w:rsidRPr="00C02E11" w14:paraId="36F7EB86" w14:textId="77777777" w:rsidTr="00FA113A">
        <w:trPr>
          <w:trHeight w:val="240"/>
          <w:jc w:val="center"/>
        </w:trPr>
        <w:tc>
          <w:tcPr>
            <w:tcW w:w="4876" w:type="dxa"/>
          </w:tcPr>
          <w:p w14:paraId="6254E6AD" w14:textId="77777777" w:rsidR="00C02E11" w:rsidRPr="00C02E11" w:rsidRDefault="00C02E11" w:rsidP="00FA113A">
            <w:pPr>
              <w:pStyle w:val="AmColumnHeading"/>
            </w:pPr>
            <w:r w:rsidRPr="00C02E11">
              <w:t>Komisjoni ettepanek</w:t>
            </w:r>
          </w:p>
        </w:tc>
        <w:tc>
          <w:tcPr>
            <w:tcW w:w="4876" w:type="dxa"/>
          </w:tcPr>
          <w:p w14:paraId="6E225A87" w14:textId="77777777" w:rsidR="00C02E11" w:rsidRPr="00C02E11" w:rsidRDefault="00C02E11" w:rsidP="00FA113A">
            <w:pPr>
              <w:pStyle w:val="AmColumnHeading"/>
            </w:pPr>
            <w:r w:rsidRPr="00C02E11">
              <w:t>Muudatusettepanek</w:t>
            </w:r>
          </w:p>
        </w:tc>
      </w:tr>
      <w:tr w:rsidR="00C02E11" w:rsidRPr="00C02E11" w14:paraId="4D6FE12B" w14:textId="77777777" w:rsidTr="00FA113A">
        <w:trPr>
          <w:jc w:val="center"/>
        </w:trPr>
        <w:tc>
          <w:tcPr>
            <w:tcW w:w="4876" w:type="dxa"/>
          </w:tcPr>
          <w:p w14:paraId="60133E88" w14:textId="77777777" w:rsidR="00C02E11" w:rsidRPr="00C02E11" w:rsidRDefault="00C02E11" w:rsidP="00FA113A">
            <w:pPr>
              <w:pStyle w:val="Normal6a"/>
            </w:pPr>
            <w:r w:rsidRPr="00C02E11">
              <w:t>(10)</w:t>
            </w:r>
            <w:r w:rsidRPr="00C02E11">
              <w:tab/>
              <w:t xml:space="preserve">Kui komisjon peab seda vajalikuks või kui Euroopa Parlament või nõukogu seda taotleb, peaks komisjon esitama aruande kõigi määruse (EL) 2018/1806 II lisas loetletud kolmandate riikidega kehtestatud viisavabaduse süstemaatilise järelevalve tulemuste kohta. Aruandes tuleks keskenduda nendele kolmandatele riikidele, kellel komisjoni analüüsi kohaselt esineb konkreetseid probleeme, mis võivad juhul, kui neid ei lahendata, viia peatamiskorra käivitamiseni. Eelkõige peaks komisjon </w:t>
            </w:r>
            <w:r w:rsidRPr="00C02E11">
              <w:rPr>
                <w:b/>
                <w:bCs/>
                <w:i/>
                <w:iCs/>
              </w:rPr>
              <w:t>kaaluma aruannete esitamist</w:t>
            </w:r>
            <w:r w:rsidRPr="00C02E11">
              <w:t xml:space="preserve"> II lisasse hiljuti ja ilma viisanõude kaotamise dialoogita kantud riikide kohta, kui komisjon peab seda vajalikuks ja eelkõige esimestel aastatel pärast nende riikide viisanõudest vabastamise jõustumist.</w:t>
            </w:r>
          </w:p>
        </w:tc>
        <w:tc>
          <w:tcPr>
            <w:tcW w:w="4876" w:type="dxa"/>
          </w:tcPr>
          <w:p w14:paraId="5D52D2DA" w14:textId="77777777" w:rsidR="00C02E11" w:rsidRPr="00C02E11" w:rsidRDefault="00C02E11" w:rsidP="00FA113A">
            <w:pPr>
              <w:pStyle w:val="Normal6a"/>
            </w:pPr>
            <w:r w:rsidRPr="00C02E11">
              <w:t>(10)</w:t>
            </w:r>
            <w:r w:rsidRPr="00C02E11">
              <w:tab/>
              <w:t xml:space="preserve">Kui komisjon peab seda vajalikuks või kui Euroopa Parlament või nõukogu seda taotleb, peaks komisjon esitama aruande kõigi määruse (EL) 2018/1806 II lisas loetletud kolmandate riikidega kehtestatud viisavabaduse süstemaatilise järelevalve tulemuste kohta. Aruandes tuleks keskenduda nendele kolmandatele riikidele, kellel komisjoni analüüsi kohaselt esineb konkreetseid probleeme, mis võivad juhul, kui neid ei lahendata, viia peatamiskorra käivitamiseni. Eelkõige peaks komisjon </w:t>
            </w:r>
            <w:r w:rsidRPr="00C02E11">
              <w:rPr>
                <w:b/>
                <w:bCs/>
                <w:i/>
                <w:iCs/>
              </w:rPr>
              <w:t>esitama aruande</w:t>
            </w:r>
            <w:r w:rsidRPr="00C02E11">
              <w:t xml:space="preserve"> II lisasse hiljuti ja ilma viisanõude kaotamise dialoogita kantud riikide kohta, kui komisjon peab seda vajalikuks ja eelkõige esimestel aastatel pärast nende riikide viisanõudest vabastamise jõustumist.</w:t>
            </w:r>
          </w:p>
        </w:tc>
      </w:tr>
    </w:tbl>
    <w:p w14:paraId="581DFEA5"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11BED97C" w14:textId="77777777" w:rsidR="00C02E11" w:rsidRPr="00C02E11" w:rsidRDefault="00C02E11" w:rsidP="00C02E11">
      <w:r w:rsidRPr="00C02E11">
        <w:rPr>
          <w:rStyle w:val="HideTWBExt"/>
        </w:rPr>
        <w:t>&lt;/Amend&gt;</w:t>
      </w:r>
    </w:p>
    <w:p w14:paraId="1D6348C2"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40</w:t>
      </w:r>
      <w:r w:rsidRPr="00C02E11">
        <w:rPr>
          <w:rStyle w:val="HideTWBExt"/>
          <w:b w:val="0"/>
        </w:rPr>
        <w:t>&lt;/NumAm&gt;</w:t>
      </w:r>
    </w:p>
    <w:p w14:paraId="04EB0DCD" w14:textId="77777777" w:rsidR="00C02E11" w:rsidRPr="00C02E11" w:rsidRDefault="00C02E11" w:rsidP="00C02E11">
      <w:pPr>
        <w:pStyle w:val="NormalBold"/>
      </w:pPr>
      <w:r w:rsidRPr="00C02E11">
        <w:rPr>
          <w:rStyle w:val="HideTWBExt"/>
          <w:b w:val="0"/>
        </w:rPr>
        <w:t>&lt;RepeatBlock-By&gt;&lt;Members&gt;</w:t>
      </w:r>
      <w:r w:rsidRPr="00C02E11">
        <w:t>Tineke Strik</w:t>
      </w:r>
      <w:r w:rsidRPr="00C02E11">
        <w:rPr>
          <w:rStyle w:val="HideTWBExt"/>
          <w:b w:val="0"/>
        </w:rPr>
        <w:t>&lt;/Members&gt;</w:t>
      </w:r>
    </w:p>
    <w:p w14:paraId="487D2459" w14:textId="77777777" w:rsidR="00C02E11" w:rsidRPr="00C02E11" w:rsidRDefault="00C02E11" w:rsidP="00C02E11">
      <w:pPr>
        <w:pStyle w:val="NormalBold"/>
      </w:pPr>
      <w:r w:rsidRPr="00C02E11">
        <w:rPr>
          <w:rStyle w:val="HideTWBExt"/>
          <w:b w:val="0"/>
        </w:rPr>
        <w:t>&lt;/RepeatBlock-By&gt;</w:t>
      </w:r>
    </w:p>
    <w:p w14:paraId="03E850FD"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0277A78C" w14:textId="77777777" w:rsidR="00C02E11" w:rsidRPr="00C02E11" w:rsidRDefault="00C02E11" w:rsidP="00C02E11">
      <w:pPr>
        <w:pStyle w:val="NormalBold"/>
      </w:pPr>
      <w:r w:rsidRPr="00C02E11">
        <w:rPr>
          <w:rStyle w:val="HideTWBExt"/>
          <w:b w:val="0"/>
        </w:rPr>
        <w:t>&lt;Article&gt;</w:t>
      </w:r>
      <w:r w:rsidRPr="00C02E11">
        <w:t>Põhjendus 10 a (uus)</w:t>
      </w:r>
      <w:r w:rsidRPr="00C02E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53368322" w14:textId="77777777" w:rsidTr="00FA113A">
        <w:trPr>
          <w:trHeight w:hRule="exact" w:val="240"/>
          <w:jc w:val="center"/>
        </w:trPr>
        <w:tc>
          <w:tcPr>
            <w:tcW w:w="9752" w:type="dxa"/>
            <w:gridSpan w:val="2"/>
          </w:tcPr>
          <w:p w14:paraId="43634AB9" w14:textId="77777777" w:rsidR="00C02E11" w:rsidRPr="00C02E11" w:rsidRDefault="00C02E11" w:rsidP="00FA113A"/>
        </w:tc>
      </w:tr>
      <w:tr w:rsidR="00C02E11" w:rsidRPr="00C02E11" w14:paraId="350EC764" w14:textId="77777777" w:rsidTr="00FA113A">
        <w:trPr>
          <w:trHeight w:val="240"/>
          <w:jc w:val="center"/>
        </w:trPr>
        <w:tc>
          <w:tcPr>
            <w:tcW w:w="4876" w:type="dxa"/>
          </w:tcPr>
          <w:p w14:paraId="6D519DB8" w14:textId="77777777" w:rsidR="00C02E11" w:rsidRPr="00C02E11" w:rsidRDefault="00C02E11" w:rsidP="00FA113A">
            <w:pPr>
              <w:pStyle w:val="AmColumnHeading"/>
            </w:pPr>
            <w:r w:rsidRPr="00C02E11">
              <w:t>Komisjoni ettepanek</w:t>
            </w:r>
          </w:p>
        </w:tc>
        <w:tc>
          <w:tcPr>
            <w:tcW w:w="4876" w:type="dxa"/>
          </w:tcPr>
          <w:p w14:paraId="6F1C8B09" w14:textId="77777777" w:rsidR="00C02E11" w:rsidRPr="00C02E11" w:rsidRDefault="00C02E11" w:rsidP="00FA113A">
            <w:pPr>
              <w:pStyle w:val="AmColumnHeading"/>
            </w:pPr>
            <w:r w:rsidRPr="00C02E11">
              <w:t>Muudatusettepanek</w:t>
            </w:r>
          </w:p>
        </w:tc>
      </w:tr>
      <w:tr w:rsidR="00C02E11" w:rsidRPr="00C02E11" w14:paraId="0E9FF9A0" w14:textId="77777777" w:rsidTr="00FA113A">
        <w:trPr>
          <w:jc w:val="center"/>
        </w:trPr>
        <w:tc>
          <w:tcPr>
            <w:tcW w:w="4876" w:type="dxa"/>
          </w:tcPr>
          <w:p w14:paraId="13040931" w14:textId="77777777" w:rsidR="00C02E11" w:rsidRPr="00C02E11" w:rsidRDefault="00C02E11" w:rsidP="00FA113A">
            <w:pPr>
              <w:pStyle w:val="Normal6a"/>
            </w:pPr>
          </w:p>
        </w:tc>
        <w:tc>
          <w:tcPr>
            <w:tcW w:w="4876" w:type="dxa"/>
          </w:tcPr>
          <w:p w14:paraId="1CE169AE" w14:textId="77777777" w:rsidR="00C02E11" w:rsidRPr="00C02E11" w:rsidRDefault="00C02E11" w:rsidP="00FA113A">
            <w:pPr>
              <w:pStyle w:val="Normal6a"/>
            </w:pPr>
            <w:r w:rsidRPr="00C02E11">
              <w:rPr>
                <w:b/>
                <w:i/>
              </w:rPr>
              <w:t>(10a)</w:t>
            </w:r>
            <w:r w:rsidRPr="00C02E11">
              <w:tab/>
            </w:r>
            <w:r w:rsidRPr="00C02E11">
              <w:rPr>
                <w:b/>
                <w:i/>
              </w:rPr>
              <w:t>Arvestades kaugeleulatuvaid tagajärgi, mida viisanõudest vabastamise ajutine peatamine võib kaasa tuua asjaomase kolmanda riigi kodanikele, peaks komisjon eelistama sihipärast lähenemisviisi, kohaldades meedet eelkõige vastutavatel ametikohtadel olevate valitud isikute suhtes, nagu kolmanda riigi ametlike delegatsioonide liikmed, kohalike, piirkondlike ja riiklike valitsuste liikmed, parlamentide liikmed või kõrged riigi- või sõjaväeametnikud, tehes samal ajal kõik endast oleneva, et minimeerida negatiivseid tagajärgi elanikkonnale.</w:t>
            </w:r>
          </w:p>
        </w:tc>
      </w:tr>
    </w:tbl>
    <w:p w14:paraId="2A38388E"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49DE79B9" w14:textId="77777777" w:rsidR="00C02E11" w:rsidRPr="00C02E11" w:rsidRDefault="00C02E11" w:rsidP="00C02E11">
      <w:r w:rsidRPr="00C02E11">
        <w:rPr>
          <w:rStyle w:val="HideTWBExt"/>
        </w:rPr>
        <w:t>&lt;/Amend&gt;</w:t>
      </w:r>
    </w:p>
    <w:p w14:paraId="6A5A990F"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41</w:t>
      </w:r>
      <w:r w:rsidRPr="00C02E11">
        <w:rPr>
          <w:rStyle w:val="HideTWBExt"/>
          <w:b w:val="0"/>
        </w:rPr>
        <w:t>&lt;/NumAm&gt;</w:t>
      </w:r>
    </w:p>
    <w:p w14:paraId="30AEB808" w14:textId="77777777" w:rsidR="00C02E11" w:rsidRPr="00C02E11" w:rsidRDefault="00C02E11" w:rsidP="00C02E11">
      <w:pPr>
        <w:pStyle w:val="NormalBold"/>
      </w:pPr>
      <w:r w:rsidRPr="00C02E11">
        <w:rPr>
          <w:rStyle w:val="HideTWBExt"/>
          <w:b w:val="0"/>
        </w:rPr>
        <w:t>&lt;RepeatBlock-By&gt;&lt;Members&gt;</w:t>
      </w:r>
      <w:r w:rsidRPr="00C02E11">
        <w:t>Tineke Strik</w:t>
      </w:r>
      <w:r w:rsidRPr="00C02E11">
        <w:rPr>
          <w:rStyle w:val="HideTWBExt"/>
          <w:b w:val="0"/>
        </w:rPr>
        <w:t>&lt;/Members&gt;</w:t>
      </w:r>
    </w:p>
    <w:p w14:paraId="39D6CDBE" w14:textId="77777777" w:rsidR="00C02E11" w:rsidRPr="00C02E11" w:rsidRDefault="00C02E11" w:rsidP="00C02E11">
      <w:pPr>
        <w:pStyle w:val="NormalBold"/>
      </w:pPr>
      <w:r w:rsidRPr="00C02E11">
        <w:rPr>
          <w:rStyle w:val="HideTWBExt"/>
          <w:b w:val="0"/>
        </w:rPr>
        <w:t>&lt;/RepeatBlock-By&gt;</w:t>
      </w:r>
    </w:p>
    <w:p w14:paraId="009FCCC4"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0D7F2D69" w14:textId="77777777" w:rsidR="00C02E11" w:rsidRPr="00C02E11" w:rsidRDefault="00C02E11" w:rsidP="00C02E11">
      <w:pPr>
        <w:pStyle w:val="NormalBold"/>
      </w:pPr>
      <w:r w:rsidRPr="00C02E11">
        <w:rPr>
          <w:rStyle w:val="HideTWBExt"/>
          <w:b w:val="0"/>
        </w:rPr>
        <w:t>&lt;Article&gt;</w:t>
      </w:r>
      <w:r w:rsidRPr="00C02E11">
        <w:t>Põhjendus 10 b (uus)</w:t>
      </w:r>
      <w:r w:rsidRPr="00C02E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3B4BACDA" w14:textId="77777777" w:rsidTr="00FA113A">
        <w:trPr>
          <w:trHeight w:hRule="exact" w:val="240"/>
          <w:jc w:val="center"/>
        </w:trPr>
        <w:tc>
          <w:tcPr>
            <w:tcW w:w="9752" w:type="dxa"/>
            <w:gridSpan w:val="2"/>
          </w:tcPr>
          <w:p w14:paraId="62FDBD15" w14:textId="77777777" w:rsidR="00C02E11" w:rsidRPr="00C02E11" w:rsidRDefault="00C02E11" w:rsidP="00FA113A"/>
        </w:tc>
      </w:tr>
      <w:tr w:rsidR="00C02E11" w:rsidRPr="00C02E11" w14:paraId="5EFA64DC" w14:textId="77777777" w:rsidTr="00FA113A">
        <w:trPr>
          <w:trHeight w:val="240"/>
          <w:jc w:val="center"/>
        </w:trPr>
        <w:tc>
          <w:tcPr>
            <w:tcW w:w="4876" w:type="dxa"/>
          </w:tcPr>
          <w:p w14:paraId="6132FDA9" w14:textId="77777777" w:rsidR="00C02E11" w:rsidRPr="00C02E11" w:rsidRDefault="00C02E11" w:rsidP="00FA113A">
            <w:pPr>
              <w:pStyle w:val="AmColumnHeading"/>
            </w:pPr>
            <w:r w:rsidRPr="00C02E11">
              <w:t>Komisjoni ettepanek</w:t>
            </w:r>
          </w:p>
        </w:tc>
        <w:tc>
          <w:tcPr>
            <w:tcW w:w="4876" w:type="dxa"/>
          </w:tcPr>
          <w:p w14:paraId="7C3A2DC2" w14:textId="77777777" w:rsidR="00C02E11" w:rsidRPr="00C02E11" w:rsidRDefault="00C02E11" w:rsidP="00FA113A">
            <w:pPr>
              <w:pStyle w:val="AmColumnHeading"/>
            </w:pPr>
            <w:r w:rsidRPr="00C02E11">
              <w:t>Muudatusettepanek</w:t>
            </w:r>
          </w:p>
        </w:tc>
      </w:tr>
      <w:tr w:rsidR="00C02E11" w:rsidRPr="00C02E11" w14:paraId="117AC38D" w14:textId="77777777" w:rsidTr="00FA113A">
        <w:trPr>
          <w:jc w:val="center"/>
        </w:trPr>
        <w:tc>
          <w:tcPr>
            <w:tcW w:w="4876" w:type="dxa"/>
          </w:tcPr>
          <w:p w14:paraId="46FC2FA7" w14:textId="77777777" w:rsidR="00C02E11" w:rsidRPr="00C02E11" w:rsidRDefault="00C02E11" w:rsidP="00FA113A">
            <w:pPr>
              <w:pStyle w:val="Normal6a"/>
            </w:pPr>
          </w:p>
        </w:tc>
        <w:tc>
          <w:tcPr>
            <w:tcW w:w="4876" w:type="dxa"/>
          </w:tcPr>
          <w:p w14:paraId="53BCEA71" w14:textId="77777777" w:rsidR="00C02E11" w:rsidRPr="00C02E11" w:rsidRDefault="00C02E11" w:rsidP="00FA113A">
            <w:pPr>
              <w:pStyle w:val="Normal6a"/>
            </w:pPr>
            <w:r w:rsidRPr="00C02E11">
              <w:rPr>
                <w:b/>
                <w:i/>
              </w:rPr>
              <w:t>(10b)</w:t>
            </w:r>
            <w:r w:rsidRPr="00C02E11">
              <w:tab/>
            </w:r>
            <w:r w:rsidRPr="00C02E11">
              <w:rPr>
                <w:b/>
                <w:i/>
              </w:rPr>
              <w:t>Arvestades peatamise kaugeleulatuvaid tagajärgi asjaomaste kolmandate riikide kodanikele ja võttes arvesse ELi lepingu artiklis 13 sätestatud nõuet, et liidu institutsiooniline raamistik peab tagama liidu poliitika ja meetmete tõhususe, peaks komisjon pidevalt jälgima, kas peatamiskorra käivitamisega saavutatakse soovitud tulemus, ning andma sellest korrapäraselt aru Euroopa Parlamendile ja nõukogule.</w:t>
            </w:r>
          </w:p>
        </w:tc>
      </w:tr>
    </w:tbl>
    <w:p w14:paraId="2DACAB2D"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542FA49B" w14:textId="77777777" w:rsidR="00C02E11" w:rsidRPr="00C02E11" w:rsidRDefault="00C02E11" w:rsidP="00C02E11">
      <w:r w:rsidRPr="00C02E11">
        <w:rPr>
          <w:rStyle w:val="HideTWBExt"/>
        </w:rPr>
        <w:t>&lt;/Amend&gt;</w:t>
      </w:r>
    </w:p>
    <w:p w14:paraId="0535B10D"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42</w:t>
      </w:r>
      <w:r w:rsidRPr="00C02E11">
        <w:rPr>
          <w:rStyle w:val="HideTWBExt"/>
          <w:b w:val="0"/>
        </w:rPr>
        <w:t>&lt;/NumAm&gt;</w:t>
      </w:r>
    </w:p>
    <w:p w14:paraId="77D5E6FB" w14:textId="77777777" w:rsidR="00C02E11" w:rsidRPr="00C02E11" w:rsidRDefault="00C02E11" w:rsidP="00C02E11">
      <w:pPr>
        <w:pStyle w:val="NormalBold"/>
      </w:pPr>
      <w:r w:rsidRPr="00C02E11">
        <w:rPr>
          <w:rStyle w:val="HideTWBExt"/>
          <w:b w:val="0"/>
        </w:rPr>
        <w:t>&lt;RepeatBlock-By&gt;&lt;Members&gt;</w:t>
      </w:r>
      <w:r w:rsidRPr="00C02E11">
        <w:t>Tineke Strik</w:t>
      </w:r>
      <w:r w:rsidRPr="00C02E11">
        <w:rPr>
          <w:rStyle w:val="HideTWBExt"/>
          <w:b w:val="0"/>
        </w:rPr>
        <w:t>&lt;/Members&gt;</w:t>
      </w:r>
    </w:p>
    <w:p w14:paraId="640B3247" w14:textId="77777777" w:rsidR="00C02E11" w:rsidRPr="00C02E11" w:rsidRDefault="00C02E11" w:rsidP="00C02E11">
      <w:pPr>
        <w:pStyle w:val="NormalBold"/>
      </w:pPr>
      <w:r w:rsidRPr="00C02E11">
        <w:rPr>
          <w:rStyle w:val="HideTWBExt"/>
          <w:b w:val="0"/>
        </w:rPr>
        <w:t>&lt;/RepeatBlock-By&gt;</w:t>
      </w:r>
    </w:p>
    <w:p w14:paraId="1C94BAD1"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10CFA26B" w14:textId="77777777" w:rsidR="00C02E11" w:rsidRPr="00C02E11" w:rsidRDefault="00C02E11" w:rsidP="00C02E11">
      <w:pPr>
        <w:pStyle w:val="NormalBold"/>
      </w:pPr>
      <w:r w:rsidRPr="00C02E11">
        <w:rPr>
          <w:rStyle w:val="HideTWBExt"/>
          <w:b w:val="0"/>
        </w:rPr>
        <w:t>&lt;Article&gt;</w:t>
      </w:r>
      <w:r w:rsidRPr="00C02E11">
        <w:t>Põhjendus 11</w:t>
      </w:r>
      <w:r w:rsidRPr="00C02E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16E145AD" w14:textId="77777777" w:rsidTr="00FA113A">
        <w:trPr>
          <w:trHeight w:hRule="exact" w:val="240"/>
          <w:jc w:val="center"/>
        </w:trPr>
        <w:tc>
          <w:tcPr>
            <w:tcW w:w="9752" w:type="dxa"/>
            <w:gridSpan w:val="2"/>
          </w:tcPr>
          <w:p w14:paraId="0896A915" w14:textId="77777777" w:rsidR="00C02E11" w:rsidRPr="00C02E11" w:rsidRDefault="00C02E11" w:rsidP="00FA113A"/>
        </w:tc>
      </w:tr>
      <w:tr w:rsidR="00C02E11" w:rsidRPr="00C02E11" w14:paraId="02752E9C" w14:textId="77777777" w:rsidTr="00FA113A">
        <w:trPr>
          <w:trHeight w:val="240"/>
          <w:jc w:val="center"/>
        </w:trPr>
        <w:tc>
          <w:tcPr>
            <w:tcW w:w="4876" w:type="dxa"/>
          </w:tcPr>
          <w:p w14:paraId="5B3AB66B" w14:textId="77777777" w:rsidR="00C02E11" w:rsidRPr="00C02E11" w:rsidRDefault="00C02E11" w:rsidP="00FA113A">
            <w:pPr>
              <w:pStyle w:val="AmColumnHeading"/>
            </w:pPr>
            <w:r w:rsidRPr="00C02E11">
              <w:t>Komisjoni ettepanek</w:t>
            </w:r>
          </w:p>
        </w:tc>
        <w:tc>
          <w:tcPr>
            <w:tcW w:w="4876" w:type="dxa"/>
          </w:tcPr>
          <w:p w14:paraId="76750607" w14:textId="77777777" w:rsidR="00C02E11" w:rsidRPr="00C02E11" w:rsidRDefault="00C02E11" w:rsidP="00FA113A">
            <w:pPr>
              <w:pStyle w:val="AmColumnHeading"/>
            </w:pPr>
            <w:r w:rsidRPr="00C02E11">
              <w:t>Muudatusettepanek</w:t>
            </w:r>
          </w:p>
        </w:tc>
      </w:tr>
      <w:tr w:rsidR="00C02E11" w:rsidRPr="00C02E11" w14:paraId="2FC55961" w14:textId="77777777" w:rsidTr="00FA113A">
        <w:trPr>
          <w:jc w:val="center"/>
        </w:trPr>
        <w:tc>
          <w:tcPr>
            <w:tcW w:w="4876" w:type="dxa"/>
          </w:tcPr>
          <w:p w14:paraId="6489D815" w14:textId="77777777" w:rsidR="00C02E11" w:rsidRPr="00C02E11" w:rsidRDefault="00C02E11" w:rsidP="00FA113A">
            <w:pPr>
              <w:pStyle w:val="Normal6a"/>
            </w:pPr>
            <w:r w:rsidRPr="00C02E11">
              <w:t>(11)</w:t>
            </w:r>
            <w:r w:rsidRPr="00C02E11">
              <w:tab/>
              <w:t xml:space="preserve">Kui on tehtud otsus kolmanda riigi viisanõudest vabastamine ajutiselt peatada, peaks jääma piisavalt aega, et pidada peatamise tinginud asjaolude kõrvaldamiseks komisjoni ja asjaomase kolmanda riigi vahel tõhustatud dialoogi. Selleks peaks komisjoni </w:t>
            </w:r>
            <w:r w:rsidRPr="00C02E11">
              <w:rPr>
                <w:b/>
                <w:bCs/>
                <w:i/>
                <w:iCs/>
              </w:rPr>
              <w:t>rakendusaktiga</w:t>
            </w:r>
            <w:r w:rsidRPr="00C02E11">
              <w:t xml:space="preserve"> otsustatud ajutise peatamise kestus olema esimeses etapis 12 kuud, võimalusega pikendada seda delegeeritud õigusaktiga teises etapis veel 24 kuu võrra. Kui enne delegeeritud õigusakti kehtivusaja lõppu lahendust ei leita ja komisjon esitab seadusandliku ettepaneku kanda asjaomane kolmas riik määruse (EL) 2018/1806 II lisast I lisasse, peaks komisjon võtma vastu delegeeritud õigusakti, millega pikendatakse ajutist peatamist kuni vastuvõetud ettepaneku jõustumiseni.</w:t>
            </w:r>
          </w:p>
        </w:tc>
        <w:tc>
          <w:tcPr>
            <w:tcW w:w="4876" w:type="dxa"/>
          </w:tcPr>
          <w:p w14:paraId="17338D6D" w14:textId="77777777" w:rsidR="00C02E11" w:rsidRPr="00C02E11" w:rsidRDefault="00C02E11" w:rsidP="00FA113A">
            <w:pPr>
              <w:pStyle w:val="Normal6a"/>
            </w:pPr>
            <w:r w:rsidRPr="00C02E11">
              <w:t>(11)</w:t>
            </w:r>
            <w:r w:rsidRPr="00C02E11">
              <w:tab/>
              <w:t xml:space="preserve">Kui on tehtud otsus kolmanda riigi viisanõudest vabastamine ajutiselt peatada, peaks jääma piisavalt aega, et pidada peatamise tinginud asjaolude kõrvaldamiseks komisjoni ja asjaomase kolmanda riigi vahel tõhustatud dialoogi. Selleks peaks komisjoni </w:t>
            </w:r>
            <w:r w:rsidRPr="00C02E11">
              <w:rPr>
                <w:b/>
                <w:bCs/>
                <w:i/>
                <w:iCs/>
              </w:rPr>
              <w:t>delegeeritud õigusaktiga</w:t>
            </w:r>
            <w:r w:rsidRPr="00C02E11">
              <w:t xml:space="preserve"> otsustatud ajutise peatamise kestus olema esimeses etapis 12 kuud, võimalusega pikendada seda delegeeritud õigusaktiga teises etapis veel 24 kuu võrra. Kui enne delegeeritud õigusakti kehtivusaja lõppu lahendust ei leita ja komisjon esitab seadusandliku ettepaneku kanda asjaomane kolmas riik määruse (EL) 2018/1806 II lisast I lisasse, peaks komisjon võtma vastu delegeeritud õigusakti, millega pikendatakse ajutist peatamist kuni vastuvõetud ettepaneku jõustumiseni.</w:t>
            </w:r>
          </w:p>
        </w:tc>
      </w:tr>
    </w:tbl>
    <w:p w14:paraId="41029C5B"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1C3518CA" w14:textId="77777777" w:rsidR="00C02E11" w:rsidRPr="00C02E11" w:rsidRDefault="00C02E11" w:rsidP="00C02E11">
      <w:r w:rsidRPr="00C02E11">
        <w:rPr>
          <w:rStyle w:val="HideTWBExt"/>
        </w:rPr>
        <w:t>&lt;/Amend&gt;</w:t>
      </w:r>
    </w:p>
    <w:p w14:paraId="556FEDAF"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43</w:t>
      </w:r>
      <w:r w:rsidRPr="00C02E11">
        <w:rPr>
          <w:rStyle w:val="HideTWBExt"/>
          <w:b w:val="0"/>
        </w:rPr>
        <w:t>&lt;/NumAm&gt;</w:t>
      </w:r>
    </w:p>
    <w:p w14:paraId="41FE3182" w14:textId="77777777" w:rsidR="00C02E11" w:rsidRPr="00C02E11" w:rsidRDefault="00C02E11" w:rsidP="00C02E11">
      <w:pPr>
        <w:pStyle w:val="NormalBold"/>
      </w:pPr>
      <w:r w:rsidRPr="00C02E11">
        <w:rPr>
          <w:rStyle w:val="HideTWBExt"/>
          <w:b w:val="0"/>
        </w:rPr>
        <w:t>&lt;RepeatBlock-By&gt;&lt;Members&gt;</w:t>
      </w:r>
      <w:r w:rsidRPr="00C02E11">
        <w:t>Tineke Strik</w:t>
      </w:r>
      <w:r w:rsidRPr="00C02E11">
        <w:rPr>
          <w:rStyle w:val="HideTWBExt"/>
          <w:b w:val="0"/>
        </w:rPr>
        <w:t>&lt;/Members&gt;</w:t>
      </w:r>
    </w:p>
    <w:p w14:paraId="4FBE2763" w14:textId="77777777" w:rsidR="00C02E11" w:rsidRPr="00C02E11" w:rsidRDefault="00C02E11" w:rsidP="00C02E11">
      <w:pPr>
        <w:pStyle w:val="NormalBold"/>
      </w:pPr>
      <w:r w:rsidRPr="00C02E11">
        <w:rPr>
          <w:rStyle w:val="HideTWBExt"/>
          <w:b w:val="0"/>
        </w:rPr>
        <w:t>&lt;/RepeatBlock-By&gt;</w:t>
      </w:r>
    </w:p>
    <w:p w14:paraId="4CF9CEAA"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267A3776" w14:textId="77777777" w:rsidR="00C02E11" w:rsidRPr="00C02E11" w:rsidRDefault="00C02E11" w:rsidP="00C02E11">
      <w:pPr>
        <w:pStyle w:val="NormalBold"/>
      </w:pPr>
      <w:r w:rsidRPr="00C02E11">
        <w:rPr>
          <w:rStyle w:val="HideTWBExt"/>
          <w:b w:val="0"/>
        </w:rPr>
        <w:t>&lt;Article&gt;</w:t>
      </w:r>
      <w:r w:rsidRPr="00C02E11">
        <w:t>Põhjendus 12</w:t>
      </w:r>
      <w:r w:rsidRPr="00C02E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737EB0C6" w14:textId="77777777" w:rsidTr="00FA113A">
        <w:trPr>
          <w:trHeight w:hRule="exact" w:val="240"/>
          <w:jc w:val="center"/>
        </w:trPr>
        <w:tc>
          <w:tcPr>
            <w:tcW w:w="9752" w:type="dxa"/>
            <w:gridSpan w:val="2"/>
          </w:tcPr>
          <w:p w14:paraId="39AE6C54" w14:textId="77777777" w:rsidR="00C02E11" w:rsidRPr="00C02E11" w:rsidRDefault="00C02E11" w:rsidP="00FA113A"/>
        </w:tc>
      </w:tr>
      <w:tr w:rsidR="00C02E11" w:rsidRPr="00C02E11" w14:paraId="23E80D37" w14:textId="77777777" w:rsidTr="00FA113A">
        <w:trPr>
          <w:trHeight w:val="240"/>
          <w:jc w:val="center"/>
        </w:trPr>
        <w:tc>
          <w:tcPr>
            <w:tcW w:w="4876" w:type="dxa"/>
          </w:tcPr>
          <w:p w14:paraId="5E508919" w14:textId="77777777" w:rsidR="00C02E11" w:rsidRPr="00C02E11" w:rsidRDefault="00C02E11" w:rsidP="00FA113A">
            <w:pPr>
              <w:pStyle w:val="AmColumnHeading"/>
            </w:pPr>
            <w:r w:rsidRPr="00C02E11">
              <w:t>Komisjoni ettepanek</w:t>
            </w:r>
          </w:p>
        </w:tc>
        <w:tc>
          <w:tcPr>
            <w:tcW w:w="4876" w:type="dxa"/>
          </w:tcPr>
          <w:p w14:paraId="52A876F2" w14:textId="77777777" w:rsidR="00C02E11" w:rsidRPr="00C02E11" w:rsidRDefault="00C02E11" w:rsidP="00FA113A">
            <w:pPr>
              <w:pStyle w:val="AmColumnHeading"/>
            </w:pPr>
            <w:r w:rsidRPr="00C02E11">
              <w:t>Muudatusettepanek</w:t>
            </w:r>
          </w:p>
        </w:tc>
      </w:tr>
      <w:tr w:rsidR="00C02E11" w:rsidRPr="00C02E11" w14:paraId="52EBED9D" w14:textId="77777777" w:rsidTr="00FA113A">
        <w:trPr>
          <w:jc w:val="center"/>
        </w:trPr>
        <w:tc>
          <w:tcPr>
            <w:tcW w:w="4876" w:type="dxa"/>
          </w:tcPr>
          <w:p w14:paraId="184FAEA8" w14:textId="77777777" w:rsidR="00C02E11" w:rsidRPr="00C02E11" w:rsidRDefault="00C02E11" w:rsidP="00FA113A">
            <w:pPr>
              <w:pStyle w:val="Normal6a"/>
            </w:pPr>
            <w:r w:rsidRPr="00C02E11">
              <w:rPr>
                <w:b/>
                <w:i/>
              </w:rPr>
              <w:t>(12)</w:t>
            </w:r>
            <w:r w:rsidRPr="00C02E11">
              <w:tab/>
            </w:r>
            <w:r w:rsidRPr="00C02E11">
              <w:rPr>
                <w:b/>
                <w:i/>
              </w:rPr>
              <w:t>Komisjon peaks vastu võtma viivitamata kohaldatavad rakendusaktid, kui nõuetekohaselt põhjendatud juhtudel on peatamiskorra käivitamisel vaja tungiva kiireloomulisuse tõttu kiirelt tegutseda, eelkõige selleks, et hoida ära viisavaba reisimise kuritarvitamist, millega põhjustataks ebaseaduslikult liikmesriikide territooriumile saabuvate kolmandate riikide kodanike massilist sissevoolu või tõsist kahju liikmesriikide avalikule korrale või sisejulgeolekule.</w:t>
            </w:r>
          </w:p>
        </w:tc>
        <w:tc>
          <w:tcPr>
            <w:tcW w:w="4876" w:type="dxa"/>
          </w:tcPr>
          <w:p w14:paraId="43EC14EF" w14:textId="77777777" w:rsidR="00C02E11" w:rsidRPr="00C02E11" w:rsidRDefault="00C02E11" w:rsidP="00FA113A">
            <w:pPr>
              <w:pStyle w:val="Normal6a"/>
            </w:pPr>
            <w:r w:rsidRPr="00C02E11">
              <w:rPr>
                <w:b/>
                <w:i/>
              </w:rPr>
              <w:t>välja jäetud</w:t>
            </w:r>
          </w:p>
        </w:tc>
      </w:tr>
    </w:tbl>
    <w:p w14:paraId="4007833E"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7B42A7E1" w14:textId="77777777" w:rsidR="00C02E11" w:rsidRPr="00C02E11" w:rsidRDefault="00C02E11" w:rsidP="00C02E11">
      <w:r w:rsidRPr="00C02E11">
        <w:rPr>
          <w:rStyle w:val="HideTWBExt"/>
        </w:rPr>
        <w:t>&lt;/Amend&gt;</w:t>
      </w:r>
    </w:p>
    <w:p w14:paraId="0D9D7BF9"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44</w:t>
      </w:r>
      <w:r w:rsidRPr="00C02E11">
        <w:rPr>
          <w:rStyle w:val="HideTWBExt"/>
          <w:b w:val="0"/>
        </w:rPr>
        <w:t>&lt;/NumAm&gt;</w:t>
      </w:r>
    </w:p>
    <w:p w14:paraId="6DA9C211" w14:textId="77777777" w:rsidR="00C02E11" w:rsidRPr="00C02E11" w:rsidRDefault="00C02E11" w:rsidP="00C02E11">
      <w:pPr>
        <w:pStyle w:val="NormalBold"/>
      </w:pPr>
      <w:r w:rsidRPr="00C02E11">
        <w:rPr>
          <w:rStyle w:val="HideTWBExt"/>
          <w:b w:val="0"/>
        </w:rPr>
        <w:t>&lt;RepeatBlock-By&gt;&lt;Members&gt;</w:t>
      </w:r>
      <w:r w:rsidRPr="00C02E11">
        <w:t>Miguel Urbán Crespo</w:t>
      </w:r>
      <w:r w:rsidRPr="00C02E11">
        <w:rPr>
          <w:rStyle w:val="HideTWBExt"/>
          <w:b w:val="0"/>
        </w:rPr>
        <w:t>&lt;/Members&gt;</w:t>
      </w:r>
    </w:p>
    <w:p w14:paraId="2486F260" w14:textId="77777777" w:rsidR="00C02E11" w:rsidRPr="00C02E11" w:rsidRDefault="00C02E11" w:rsidP="00C02E11">
      <w:pPr>
        <w:pStyle w:val="NormalBold"/>
      </w:pPr>
      <w:r w:rsidRPr="00C02E11">
        <w:rPr>
          <w:rStyle w:val="HideTWBExt"/>
          <w:b w:val="0"/>
        </w:rPr>
        <w:t>&lt;/RepeatBlock-By&gt;</w:t>
      </w:r>
    </w:p>
    <w:p w14:paraId="680D0B70"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577CBB3A" w14:textId="77777777" w:rsidR="00C02E11" w:rsidRPr="00C02E11" w:rsidRDefault="00C02E11" w:rsidP="00C02E11">
      <w:pPr>
        <w:pStyle w:val="NormalBold"/>
      </w:pPr>
      <w:r w:rsidRPr="00C02E11">
        <w:rPr>
          <w:rStyle w:val="HideTWBExt"/>
          <w:b w:val="0"/>
        </w:rPr>
        <w:t>&lt;Article&gt;</w:t>
      </w:r>
      <w:r w:rsidRPr="00C02E11">
        <w:t>Põhjendus 12</w:t>
      </w:r>
      <w:r w:rsidRPr="00C02E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7100EB5D" w14:textId="77777777" w:rsidTr="00FA113A">
        <w:trPr>
          <w:trHeight w:hRule="exact" w:val="240"/>
          <w:jc w:val="center"/>
        </w:trPr>
        <w:tc>
          <w:tcPr>
            <w:tcW w:w="9752" w:type="dxa"/>
            <w:gridSpan w:val="2"/>
          </w:tcPr>
          <w:p w14:paraId="67277D5B" w14:textId="77777777" w:rsidR="00C02E11" w:rsidRPr="00C02E11" w:rsidRDefault="00C02E11" w:rsidP="00FA113A"/>
        </w:tc>
      </w:tr>
      <w:tr w:rsidR="00C02E11" w:rsidRPr="00C02E11" w14:paraId="742527C3" w14:textId="77777777" w:rsidTr="00FA113A">
        <w:trPr>
          <w:trHeight w:val="240"/>
          <w:jc w:val="center"/>
        </w:trPr>
        <w:tc>
          <w:tcPr>
            <w:tcW w:w="4876" w:type="dxa"/>
          </w:tcPr>
          <w:p w14:paraId="4B5250C9" w14:textId="77777777" w:rsidR="00C02E11" w:rsidRPr="00C02E11" w:rsidRDefault="00C02E11" w:rsidP="00FA113A">
            <w:pPr>
              <w:pStyle w:val="AmColumnHeading"/>
            </w:pPr>
            <w:r w:rsidRPr="00C02E11">
              <w:t>Komisjoni ettepanek</w:t>
            </w:r>
          </w:p>
        </w:tc>
        <w:tc>
          <w:tcPr>
            <w:tcW w:w="4876" w:type="dxa"/>
          </w:tcPr>
          <w:p w14:paraId="2FF20E8E" w14:textId="77777777" w:rsidR="00C02E11" w:rsidRPr="00C02E11" w:rsidRDefault="00C02E11" w:rsidP="00FA113A">
            <w:pPr>
              <w:pStyle w:val="AmColumnHeading"/>
            </w:pPr>
            <w:r w:rsidRPr="00C02E11">
              <w:t>Muudatusettepanek</w:t>
            </w:r>
          </w:p>
        </w:tc>
      </w:tr>
      <w:tr w:rsidR="00C02E11" w:rsidRPr="00C02E11" w14:paraId="47C0DE39" w14:textId="77777777" w:rsidTr="00FA113A">
        <w:trPr>
          <w:jc w:val="center"/>
        </w:trPr>
        <w:tc>
          <w:tcPr>
            <w:tcW w:w="4876" w:type="dxa"/>
          </w:tcPr>
          <w:p w14:paraId="50735D4C" w14:textId="77777777" w:rsidR="00C02E11" w:rsidRPr="00C02E11" w:rsidRDefault="00C02E11" w:rsidP="00FA113A">
            <w:pPr>
              <w:pStyle w:val="Normal6a"/>
            </w:pPr>
            <w:r w:rsidRPr="00C02E11">
              <w:rPr>
                <w:b/>
                <w:i/>
              </w:rPr>
              <w:t>(12)</w:t>
            </w:r>
            <w:r w:rsidRPr="00C02E11">
              <w:tab/>
            </w:r>
            <w:r w:rsidRPr="00C02E11">
              <w:rPr>
                <w:b/>
                <w:i/>
              </w:rPr>
              <w:t>Komisjon peaks vastu võtma viivitamata kohaldatavad rakendusaktid, kui nõuetekohaselt põhjendatud juhtudel on peatamiskorra käivitamisel vaja tungiva kiireloomulisuse tõttu kiirelt tegutseda, eelkõige selleks, et hoida ära viisavaba reisimise kuritarvitamist, millega põhjustataks ebaseaduslikult liikmesriikide territooriumile saabuvate kolmandate riikide kodanike massilist sissevoolu või tõsist kahju liikmesriikide avalikule korrale või sisejulgeolekule.</w:t>
            </w:r>
          </w:p>
        </w:tc>
        <w:tc>
          <w:tcPr>
            <w:tcW w:w="4876" w:type="dxa"/>
          </w:tcPr>
          <w:p w14:paraId="74CF1761" w14:textId="77777777" w:rsidR="00C02E11" w:rsidRPr="00C02E11" w:rsidRDefault="00C02E11" w:rsidP="00FA113A">
            <w:pPr>
              <w:pStyle w:val="Normal6a"/>
            </w:pPr>
            <w:r w:rsidRPr="00C02E11">
              <w:rPr>
                <w:b/>
                <w:i/>
              </w:rPr>
              <w:t>välja jäetud</w:t>
            </w:r>
          </w:p>
        </w:tc>
      </w:tr>
    </w:tbl>
    <w:p w14:paraId="4D19FF75"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796A01AB" w14:textId="77777777" w:rsidR="00C02E11" w:rsidRPr="00C02E11" w:rsidRDefault="00C02E11" w:rsidP="00C02E11">
      <w:r w:rsidRPr="00C02E11">
        <w:rPr>
          <w:rStyle w:val="HideTWBExt"/>
        </w:rPr>
        <w:t>&lt;/Amend&gt;</w:t>
      </w:r>
    </w:p>
    <w:p w14:paraId="2D203D16"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45</w:t>
      </w:r>
      <w:r w:rsidRPr="00C02E11">
        <w:rPr>
          <w:rStyle w:val="HideTWBExt"/>
          <w:b w:val="0"/>
        </w:rPr>
        <w:t>&lt;/NumAm&gt;</w:t>
      </w:r>
    </w:p>
    <w:p w14:paraId="48D44ADC" w14:textId="77777777" w:rsidR="00C02E11" w:rsidRPr="00C02E11" w:rsidRDefault="00C02E11" w:rsidP="00C02E11">
      <w:pPr>
        <w:pStyle w:val="NormalBold"/>
      </w:pPr>
      <w:r w:rsidRPr="00C02E11">
        <w:rPr>
          <w:rStyle w:val="HideTWBExt"/>
          <w:b w:val="0"/>
        </w:rPr>
        <w:t>&lt;RepeatBlock-By&gt;&lt;Members&gt;</w:t>
      </w:r>
      <w:r w:rsidRPr="00C02E11">
        <w:t>Jan-Christoph Oetjen, Moritz Körner</w:t>
      </w:r>
      <w:r w:rsidRPr="00C02E11">
        <w:rPr>
          <w:rStyle w:val="HideTWBExt"/>
          <w:b w:val="0"/>
        </w:rPr>
        <w:t>&lt;/Members&gt;</w:t>
      </w:r>
    </w:p>
    <w:p w14:paraId="1348B9E8" w14:textId="77777777" w:rsidR="00C02E11" w:rsidRPr="00C02E11" w:rsidRDefault="00C02E11" w:rsidP="00C02E11">
      <w:pPr>
        <w:pStyle w:val="NormalBold"/>
      </w:pPr>
      <w:r w:rsidRPr="00C02E11">
        <w:rPr>
          <w:rStyle w:val="HideTWBExt"/>
          <w:b w:val="0"/>
        </w:rPr>
        <w:t>&lt;/RepeatBlock-By&gt;</w:t>
      </w:r>
    </w:p>
    <w:p w14:paraId="6810C6E8"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66AB9303" w14:textId="77777777" w:rsidR="00C02E11" w:rsidRPr="00C02E11" w:rsidRDefault="00C02E11" w:rsidP="00C02E11">
      <w:pPr>
        <w:pStyle w:val="NormalBold"/>
      </w:pPr>
      <w:r w:rsidRPr="00C02E11">
        <w:rPr>
          <w:rStyle w:val="HideTWBExt"/>
          <w:b w:val="0"/>
        </w:rPr>
        <w:t>&lt;Article&gt;</w:t>
      </w:r>
      <w:r w:rsidRPr="00C02E11">
        <w:t>Põhjendus 12</w:t>
      </w:r>
      <w:r w:rsidRPr="00C02E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60678227" w14:textId="77777777" w:rsidTr="00FA113A">
        <w:trPr>
          <w:trHeight w:hRule="exact" w:val="240"/>
          <w:jc w:val="center"/>
        </w:trPr>
        <w:tc>
          <w:tcPr>
            <w:tcW w:w="9752" w:type="dxa"/>
            <w:gridSpan w:val="2"/>
          </w:tcPr>
          <w:p w14:paraId="5F33C709" w14:textId="77777777" w:rsidR="00C02E11" w:rsidRPr="00C02E11" w:rsidRDefault="00C02E11" w:rsidP="00FA113A"/>
        </w:tc>
      </w:tr>
      <w:tr w:rsidR="00C02E11" w:rsidRPr="00C02E11" w14:paraId="05E57D2D" w14:textId="77777777" w:rsidTr="00FA113A">
        <w:trPr>
          <w:trHeight w:val="240"/>
          <w:jc w:val="center"/>
        </w:trPr>
        <w:tc>
          <w:tcPr>
            <w:tcW w:w="4876" w:type="dxa"/>
          </w:tcPr>
          <w:p w14:paraId="7DF902DB" w14:textId="77777777" w:rsidR="00C02E11" w:rsidRPr="00C02E11" w:rsidRDefault="00C02E11" w:rsidP="00FA113A">
            <w:pPr>
              <w:pStyle w:val="AmColumnHeading"/>
            </w:pPr>
            <w:r w:rsidRPr="00C02E11">
              <w:t>Komisjoni ettepanek</w:t>
            </w:r>
          </w:p>
        </w:tc>
        <w:tc>
          <w:tcPr>
            <w:tcW w:w="4876" w:type="dxa"/>
          </w:tcPr>
          <w:p w14:paraId="54EF92F4" w14:textId="77777777" w:rsidR="00C02E11" w:rsidRPr="00C02E11" w:rsidRDefault="00C02E11" w:rsidP="00FA113A">
            <w:pPr>
              <w:pStyle w:val="AmColumnHeading"/>
            </w:pPr>
            <w:r w:rsidRPr="00C02E11">
              <w:t>Muudatusettepanek</w:t>
            </w:r>
          </w:p>
        </w:tc>
      </w:tr>
      <w:tr w:rsidR="00C02E11" w:rsidRPr="00C02E11" w14:paraId="7A9DF185" w14:textId="77777777" w:rsidTr="00FA113A">
        <w:trPr>
          <w:jc w:val="center"/>
        </w:trPr>
        <w:tc>
          <w:tcPr>
            <w:tcW w:w="4876" w:type="dxa"/>
          </w:tcPr>
          <w:p w14:paraId="4FFFD55A" w14:textId="77777777" w:rsidR="00C02E11" w:rsidRPr="00C02E11" w:rsidRDefault="00C02E11" w:rsidP="00FA113A">
            <w:pPr>
              <w:pStyle w:val="Normal6a"/>
            </w:pPr>
            <w:r w:rsidRPr="00C02E11">
              <w:t>(12)</w:t>
            </w:r>
            <w:r w:rsidRPr="00C02E11">
              <w:tab/>
              <w:t xml:space="preserve">Komisjon peaks vastu võtma viivitamata kohaldatavad rakendusaktid, kui nõuetekohaselt põhjendatud juhtudel </w:t>
            </w:r>
            <w:r w:rsidRPr="00C02E11">
              <w:rPr>
                <w:b/>
                <w:bCs/>
                <w:i/>
                <w:iCs/>
              </w:rPr>
              <w:t>on</w:t>
            </w:r>
            <w:r w:rsidRPr="00C02E11">
              <w:t xml:space="preserve"> peatamiskorra </w:t>
            </w:r>
            <w:r w:rsidRPr="00C02E11">
              <w:rPr>
                <w:b/>
                <w:bCs/>
                <w:i/>
                <w:iCs/>
              </w:rPr>
              <w:t>käivitamisel vaja tungiva kiireloomulisuse tõttu kiirelt tegutseda</w:t>
            </w:r>
            <w:r w:rsidRPr="00C02E11">
              <w:t>, eelkõige selleks, et hoida ära viisavaba reisimise kuritarvitamist, millega põhjustataks ebaseaduslikult liikmesriikide territooriumile saabuvate kolmandate riikide kodanike massilist sissevoolu või tõsist kahju liikmesriikide avalikule korrale või sisejulgeolekule.</w:t>
            </w:r>
          </w:p>
        </w:tc>
        <w:tc>
          <w:tcPr>
            <w:tcW w:w="4876" w:type="dxa"/>
          </w:tcPr>
          <w:p w14:paraId="24A8CBC4" w14:textId="77777777" w:rsidR="00C02E11" w:rsidRPr="00C02E11" w:rsidRDefault="00C02E11" w:rsidP="00FA113A">
            <w:pPr>
              <w:pStyle w:val="Normal6a"/>
            </w:pPr>
            <w:r w:rsidRPr="00C02E11">
              <w:t>(12)</w:t>
            </w:r>
            <w:r w:rsidRPr="00C02E11">
              <w:tab/>
              <w:t>Komisjon peaks vastu võtma viivitamata kohaldatavad rakendusaktid, kui nõuetekohaselt põhjendatud juhtudel</w:t>
            </w:r>
            <w:r w:rsidRPr="00C02E11">
              <w:rPr>
                <w:b/>
                <w:bCs/>
                <w:i/>
                <w:iCs/>
              </w:rPr>
              <w:t>, mis on seotud</w:t>
            </w:r>
            <w:r w:rsidRPr="00C02E11">
              <w:t xml:space="preserve"> peatamiskorra </w:t>
            </w:r>
            <w:r w:rsidRPr="00C02E11">
              <w:rPr>
                <w:b/>
                <w:bCs/>
                <w:i/>
                <w:iCs/>
              </w:rPr>
              <w:t>käivitamisega, ja kui artikli 8a punkti d kohane tõsine oht liikmesriigi avalikule korrale või sisejulgeolekule on ettenägematu ja nõuab viivitamatut tegutsemist</w:t>
            </w:r>
            <w:r w:rsidRPr="00C02E11">
              <w:t>, eelkõige selleks, et hoida ära viisavaba reisimise kuritarvitamist, millega põhjustataks ebaseaduslikult liikmesriikide territooriumile saabuvate kolmandate riikide kodanike massilist sissevoolu või tõsist kahju liikmesriikide avalikule korrale või sisejulgeolekule.</w:t>
            </w:r>
          </w:p>
        </w:tc>
      </w:tr>
    </w:tbl>
    <w:p w14:paraId="18477AEC"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0943701A" w14:textId="77777777" w:rsidR="00C02E11" w:rsidRPr="00C02E11" w:rsidRDefault="00C02E11" w:rsidP="00C02E11">
      <w:r w:rsidRPr="00C02E11">
        <w:rPr>
          <w:rStyle w:val="HideTWBExt"/>
        </w:rPr>
        <w:t>&lt;/Amend&gt;</w:t>
      </w:r>
    </w:p>
    <w:p w14:paraId="1D655F62"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46</w:t>
      </w:r>
      <w:r w:rsidRPr="00C02E11">
        <w:rPr>
          <w:rStyle w:val="HideTWBExt"/>
          <w:b w:val="0"/>
        </w:rPr>
        <w:t>&lt;/NumAm&gt;</w:t>
      </w:r>
    </w:p>
    <w:p w14:paraId="5508FAC2" w14:textId="77777777" w:rsidR="00C02E11" w:rsidRPr="00C02E11" w:rsidRDefault="00C02E11" w:rsidP="00C02E11">
      <w:pPr>
        <w:pStyle w:val="NormalBold"/>
      </w:pPr>
      <w:r w:rsidRPr="00C02E11">
        <w:rPr>
          <w:rStyle w:val="HideTWBExt"/>
          <w:b w:val="0"/>
        </w:rPr>
        <w:t>&lt;RepeatBlock-By&gt;&lt;Members&gt;</w:t>
      </w:r>
      <w:r w:rsidRPr="00C02E11">
        <w:t>Tineke Strik</w:t>
      </w:r>
      <w:r w:rsidRPr="00C02E11">
        <w:rPr>
          <w:rStyle w:val="HideTWBExt"/>
          <w:b w:val="0"/>
        </w:rPr>
        <w:t>&lt;/Members&gt;</w:t>
      </w:r>
    </w:p>
    <w:p w14:paraId="5488BB3E" w14:textId="77777777" w:rsidR="00C02E11" w:rsidRPr="00C02E11" w:rsidRDefault="00C02E11" w:rsidP="00C02E11">
      <w:pPr>
        <w:pStyle w:val="NormalBold"/>
      </w:pPr>
      <w:r w:rsidRPr="00C02E11">
        <w:rPr>
          <w:rStyle w:val="HideTWBExt"/>
          <w:b w:val="0"/>
        </w:rPr>
        <w:t>&lt;/RepeatBlock-By&gt;</w:t>
      </w:r>
    </w:p>
    <w:p w14:paraId="1C842067"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13DBD1F5" w14:textId="77777777" w:rsidR="00C02E11" w:rsidRPr="00C02E11" w:rsidRDefault="00C02E11" w:rsidP="00C02E11">
      <w:pPr>
        <w:pStyle w:val="NormalBold"/>
      </w:pPr>
      <w:r w:rsidRPr="00C02E11">
        <w:rPr>
          <w:rStyle w:val="HideTWBExt"/>
          <w:b w:val="0"/>
        </w:rPr>
        <w:t>&lt;Article&gt;</w:t>
      </w:r>
      <w:r w:rsidRPr="00C02E11">
        <w:t>Põhjendus 13</w:t>
      </w:r>
      <w:r w:rsidRPr="00C02E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2367C7B3" w14:textId="77777777" w:rsidTr="00FA113A">
        <w:trPr>
          <w:trHeight w:hRule="exact" w:val="240"/>
          <w:jc w:val="center"/>
        </w:trPr>
        <w:tc>
          <w:tcPr>
            <w:tcW w:w="9752" w:type="dxa"/>
            <w:gridSpan w:val="2"/>
          </w:tcPr>
          <w:p w14:paraId="731262DE" w14:textId="77777777" w:rsidR="00C02E11" w:rsidRPr="00C02E11" w:rsidRDefault="00C02E11" w:rsidP="00FA113A"/>
        </w:tc>
      </w:tr>
      <w:tr w:rsidR="00C02E11" w:rsidRPr="00C02E11" w14:paraId="746CEAFB" w14:textId="77777777" w:rsidTr="00FA113A">
        <w:trPr>
          <w:trHeight w:val="240"/>
          <w:jc w:val="center"/>
        </w:trPr>
        <w:tc>
          <w:tcPr>
            <w:tcW w:w="4876" w:type="dxa"/>
          </w:tcPr>
          <w:p w14:paraId="5F64EAFA" w14:textId="77777777" w:rsidR="00C02E11" w:rsidRPr="00C02E11" w:rsidRDefault="00C02E11" w:rsidP="00FA113A">
            <w:pPr>
              <w:pStyle w:val="AmColumnHeading"/>
            </w:pPr>
            <w:r w:rsidRPr="00C02E11">
              <w:t>Komisjoni ettepanek</w:t>
            </w:r>
          </w:p>
        </w:tc>
        <w:tc>
          <w:tcPr>
            <w:tcW w:w="4876" w:type="dxa"/>
          </w:tcPr>
          <w:p w14:paraId="3D976791" w14:textId="77777777" w:rsidR="00C02E11" w:rsidRPr="00C02E11" w:rsidRDefault="00C02E11" w:rsidP="00FA113A">
            <w:pPr>
              <w:pStyle w:val="AmColumnHeading"/>
            </w:pPr>
            <w:r w:rsidRPr="00C02E11">
              <w:t>Muudatusettepanek</w:t>
            </w:r>
          </w:p>
        </w:tc>
      </w:tr>
      <w:tr w:rsidR="00C02E11" w:rsidRPr="00C02E11" w14:paraId="060B81A0" w14:textId="77777777" w:rsidTr="00FA113A">
        <w:trPr>
          <w:jc w:val="center"/>
        </w:trPr>
        <w:tc>
          <w:tcPr>
            <w:tcW w:w="4876" w:type="dxa"/>
          </w:tcPr>
          <w:p w14:paraId="117FA010" w14:textId="77777777" w:rsidR="00C02E11" w:rsidRPr="00C02E11" w:rsidRDefault="00C02E11" w:rsidP="00FA113A">
            <w:pPr>
              <w:pStyle w:val="Normal6a"/>
            </w:pPr>
            <w:r w:rsidRPr="00C02E11">
              <w:t>(13)</w:t>
            </w:r>
            <w:r w:rsidRPr="00C02E11">
              <w:tab/>
              <w:t xml:space="preserve">Ajutine peatamine tuleks lõpetada mis tahes ajal, kui peatamise tinginud asjaolud enne peatamise perioodi lõppu kõrvaldatakse. Selleks peaks komisjon võtma enne </w:t>
            </w:r>
            <w:r w:rsidRPr="00C02E11">
              <w:rPr>
                <w:b/>
                <w:bCs/>
                <w:i/>
                <w:iCs/>
              </w:rPr>
              <w:t>asjaomases rakendusaktis või</w:t>
            </w:r>
            <w:r w:rsidRPr="00C02E11">
              <w:t xml:space="preserve"> delegeeritud </w:t>
            </w:r>
            <w:r w:rsidRPr="00C02E11">
              <w:rPr>
                <w:b/>
                <w:bCs/>
                <w:i/>
                <w:iCs/>
              </w:rPr>
              <w:t>õigusaktis</w:t>
            </w:r>
            <w:r w:rsidRPr="00C02E11">
              <w:t xml:space="preserve"> sätestatud peatamisperioodi lõppu vastu </w:t>
            </w:r>
            <w:r w:rsidRPr="00C02E11">
              <w:rPr>
                <w:b/>
                <w:bCs/>
                <w:i/>
                <w:iCs/>
              </w:rPr>
              <w:t>vastavalt rakendusakti või</w:t>
            </w:r>
            <w:r w:rsidRPr="00C02E11">
              <w:t xml:space="preserve"> delegeeritud </w:t>
            </w:r>
            <w:r w:rsidRPr="00C02E11">
              <w:rPr>
                <w:b/>
                <w:bCs/>
                <w:i/>
                <w:iCs/>
              </w:rPr>
              <w:t>õigusakti</w:t>
            </w:r>
            <w:r w:rsidRPr="00C02E11">
              <w:t>.</w:t>
            </w:r>
          </w:p>
        </w:tc>
        <w:tc>
          <w:tcPr>
            <w:tcW w:w="4876" w:type="dxa"/>
          </w:tcPr>
          <w:p w14:paraId="682C4978" w14:textId="77777777" w:rsidR="00C02E11" w:rsidRPr="00C02E11" w:rsidRDefault="00C02E11" w:rsidP="00FA113A">
            <w:pPr>
              <w:pStyle w:val="Normal6a"/>
            </w:pPr>
            <w:r w:rsidRPr="00C02E11">
              <w:t>(13)</w:t>
            </w:r>
            <w:r w:rsidRPr="00C02E11">
              <w:tab/>
              <w:t xml:space="preserve">Ajutine peatamine tuleks lõpetada mis tahes ajal, kui peatamise tinginud asjaolud enne peatamise perioodi lõppu kõrvaldatakse </w:t>
            </w:r>
            <w:r w:rsidRPr="00C02E11">
              <w:rPr>
                <w:b/>
                <w:bCs/>
                <w:i/>
                <w:iCs/>
              </w:rPr>
              <w:t>või kui peatamine osutub olukorra parandamisel ebatõhusaks</w:t>
            </w:r>
            <w:r w:rsidRPr="00C02E11">
              <w:t xml:space="preserve">. Selleks peaks komisjon võtma enne </w:t>
            </w:r>
            <w:r w:rsidRPr="00C02E11">
              <w:rPr>
                <w:b/>
                <w:bCs/>
                <w:i/>
                <w:iCs/>
              </w:rPr>
              <w:t>asjaomastes</w:t>
            </w:r>
            <w:r w:rsidRPr="00C02E11">
              <w:t xml:space="preserve"> delegeeritud </w:t>
            </w:r>
            <w:r w:rsidRPr="00C02E11">
              <w:rPr>
                <w:b/>
                <w:bCs/>
                <w:i/>
                <w:iCs/>
              </w:rPr>
              <w:t>õigusaktides</w:t>
            </w:r>
            <w:r w:rsidRPr="00C02E11">
              <w:t xml:space="preserve"> sätestatud peatamisperioodi lõppu vastu delegeeritud </w:t>
            </w:r>
            <w:r w:rsidRPr="00C02E11">
              <w:rPr>
                <w:b/>
                <w:bCs/>
                <w:i/>
                <w:iCs/>
              </w:rPr>
              <w:t>õigusaktid</w:t>
            </w:r>
            <w:r w:rsidRPr="00C02E11">
              <w:t>.</w:t>
            </w:r>
          </w:p>
        </w:tc>
      </w:tr>
    </w:tbl>
    <w:p w14:paraId="0278825D"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642DD5D7" w14:textId="77777777" w:rsidR="00C02E11" w:rsidRPr="00C02E11" w:rsidRDefault="00C02E11" w:rsidP="00C02E11">
      <w:r w:rsidRPr="00C02E11">
        <w:rPr>
          <w:rStyle w:val="HideTWBExt"/>
        </w:rPr>
        <w:t>&lt;/Amend&gt;</w:t>
      </w:r>
    </w:p>
    <w:p w14:paraId="65712EDD"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47</w:t>
      </w:r>
      <w:r w:rsidRPr="00C02E11">
        <w:rPr>
          <w:rStyle w:val="HideTWBExt"/>
          <w:b w:val="0"/>
        </w:rPr>
        <w:t>&lt;/NumAm&gt;</w:t>
      </w:r>
    </w:p>
    <w:p w14:paraId="421FC115" w14:textId="77777777" w:rsidR="00C02E11" w:rsidRPr="00C02E11" w:rsidRDefault="00C02E11" w:rsidP="00C02E11">
      <w:pPr>
        <w:pStyle w:val="NormalBold"/>
      </w:pPr>
      <w:r w:rsidRPr="00C02E11">
        <w:rPr>
          <w:rStyle w:val="HideTWBExt"/>
          <w:b w:val="0"/>
        </w:rPr>
        <w:t>&lt;RepeatBlock-By&gt;&lt;Members&gt;</w:t>
      </w:r>
      <w:r w:rsidRPr="00C02E11">
        <w:t>Moritz Körner, Sophia in 't Veld</w:t>
      </w:r>
      <w:r w:rsidRPr="00C02E11">
        <w:rPr>
          <w:rStyle w:val="HideTWBExt"/>
          <w:b w:val="0"/>
        </w:rPr>
        <w:t>&lt;/Members&gt;</w:t>
      </w:r>
    </w:p>
    <w:p w14:paraId="573F1294" w14:textId="77777777" w:rsidR="00C02E11" w:rsidRPr="00C02E11" w:rsidRDefault="00C02E11" w:rsidP="00C02E11">
      <w:pPr>
        <w:pStyle w:val="NormalBold"/>
      </w:pPr>
      <w:r w:rsidRPr="00C02E11">
        <w:rPr>
          <w:rStyle w:val="HideTWBExt"/>
          <w:b w:val="0"/>
        </w:rPr>
        <w:t>&lt;/RepeatBlock-By&gt;</w:t>
      </w:r>
    </w:p>
    <w:p w14:paraId="29B88A57"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279FE587" w14:textId="77777777" w:rsidR="00C02E11" w:rsidRPr="00C02E11" w:rsidRDefault="00C02E11" w:rsidP="00C02E11">
      <w:pPr>
        <w:pStyle w:val="NormalBold"/>
      </w:pPr>
      <w:r w:rsidRPr="00C02E11">
        <w:rPr>
          <w:rStyle w:val="HideTWBExt"/>
          <w:b w:val="0"/>
        </w:rPr>
        <w:t>&lt;Article&gt;</w:t>
      </w:r>
      <w:r w:rsidRPr="00C02E11">
        <w:t>Artikkel 1 – lõik 1 – punkt -1 (uus)</w:t>
      </w:r>
      <w:r w:rsidRPr="00C02E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5F5FC7F5" w14:textId="77777777" w:rsidTr="00FA113A">
        <w:trPr>
          <w:trHeight w:hRule="exact" w:val="240"/>
          <w:jc w:val="center"/>
        </w:trPr>
        <w:tc>
          <w:tcPr>
            <w:tcW w:w="9752" w:type="dxa"/>
            <w:gridSpan w:val="2"/>
          </w:tcPr>
          <w:p w14:paraId="3C352F2E" w14:textId="77777777" w:rsidR="00C02E11" w:rsidRPr="00C02E11" w:rsidRDefault="00C02E11" w:rsidP="00FA113A"/>
        </w:tc>
      </w:tr>
      <w:tr w:rsidR="00C02E11" w:rsidRPr="00C02E11" w14:paraId="3BD1617A" w14:textId="77777777" w:rsidTr="00FA113A">
        <w:trPr>
          <w:trHeight w:val="240"/>
          <w:jc w:val="center"/>
        </w:trPr>
        <w:tc>
          <w:tcPr>
            <w:tcW w:w="4876" w:type="dxa"/>
          </w:tcPr>
          <w:p w14:paraId="7886F072" w14:textId="77777777" w:rsidR="00C02E11" w:rsidRPr="00C02E11" w:rsidRDefault="00C02E11" w:rsidP="00FA113A">
            <w:pPr>
              <w:pStyle w:val="AmColumnHeading"/>
            </w:pPr>
            <w:r w:rsidRPr="00C02E11">
              <w:t>Komisjoni ettepanek</w:t>
            </w:r>
          </w:p>
        </w:tc>
        <w:tc>
          <w:tcPr>
            <w:tcW w:w="4876" w:type="dxa"/>
          </w:tcPr>
          <w:p w14:paraId="6BC33B93" w14:textId="77777777" w:rsidR="00C02E11" w:rsidRPr="00C02E11" w:rsidRDefault="00C02E11" w:rsidP="00FA113A">
            <w:pPr>
              <w:pStyle w:val="AmColumnHeading"/>
            </w:pPr>
            <w:r w:rsidRPr="00C02E11">
              <w:t>Muudatusettepanek</w:t>
            </w:r>
          </w:p>
        </w:tc>
      </w:tr>
      <w:tr w:rsidR="00C02E11" w:rsidRPr="00C02E11" w14:paraId="77E4B556" w14:textId="77777777" w:rsidTr="00FA113A">
        <w:trPr>
          <w:jc w:val="center"/>
        </w:trPr>
        <w:tc>
          <w:tcPr>
            <w:tcW w:w="4876" w:type="dxa"/>
          </w:tcPr>
          <w:p w14:paraId="6A954E86" w14:textId="77777777" w:rsidR="00C02E11" w:rsidRPr="00C02E11" w:rsidRDefault="00C02E11" w:rsidP="00FA113A">
            <w:pPr>
              <w:pStyle w:val="Normal6a"/>
            </w:pPr>
          </w:p>
        </w:tc>
        <w:tc>
          <w:tcPr>
            <w:tcW w:w="4876" w:type="dxa"/>
          </w:tcPr>
          <w:p w14:paraId="7CF25646" w14:textId="77777777" w:rsidR="00C02E11" w:rsidRPr="00C02E11" w:rsidRDefault="00C02E11" w:rsidP="00FA113A">
            <w:pPr>
              <w:pStyle w:val="Normal6a"/>
            </w:pPr>
            <w:r w:rsidRPr="00C02E11">
              <w:rPr>
                <w:b/>
                <w:i/>
              </w:rPr>
              <w:t>-1)</w:t>
            </w:r>
            <w:r w:rsidRPr="00C02E11">
              <w:tab/>
            </w:r>
            <w:r w:rsidRPr="00C02E11">
              <w:rPr>
                <w:b/>
                <w:i/>
              </w:rPr>
              <w:t>Artikli 7 punkt d asendatakse järgmisega:</w:t>
            </w:r>
          </w:p>
        </w:tc>
      </w:tr>
      <w:tr w:rsidR="00C02E11" w:rsidRPr="00C02E11" w14:paraId="78006E7D" w14:textId="77777777" w:rsidTr="00FA113A">
        <w:trPr>
          <w:jc w:val="center"/>
        </w:trPr>
        <w:tc>
          <w:tcPr>
            <w:tcW w:w="4876" w:type="dxa"/>
          </w:tcPr>
          <w:p w14:paraId="1C0D9277" w14:textId="77777777" w:rsidR="00C02E11" w:rsidRPr="00C02E11" w:rsidRDefault="00C02E11" w:rsidP="00FA113A">
            <w:pPr>
              <w:pStyle w:val="Normal6a"/>
            </w:pPr>
          </w:p>
        </w:tc>
        <w:tc>
          <w:tcPr>
            <w:tcW w:w="4876" w:type="dxa"/>
          </w:tcPr>
          <w:p w14:paraId="4FB89A33" w14:textId="77777777" w:rsidR="00C02E11" w:rsidRPr="00C02E11" w:rsidRDefault="00C02E11" w:rsidP="00FA113A">
            <w:pPr>
              <w:pStyle w:val="Normal6a"/>
            </w:pPr>
            <w:r w:rsidRPr="00C02E11">
              <w:rPr>
                <w:b/>
                <w:i/>
              </w:rPr>
              <w:t>d) komisjon võtab punkti e või h kohaseid edasisi samme kaaludes arvesse asjaomase liikmesriigi poolt kõnealuse kolmanda riigiga viisavaba liikumise taastamiseks võetud meetmete tulemusi, vastavalt punktile b astutud samme ning tagajärgi, mida viisanõudest vabastamise peatamine tooks kaasa liidu ja selle liikmesriikide välissuhetele kõnealuse kolmanda riigiga;</w:t>
            </w:r>
          </w:p>
        </w:tc>
      </w:tr>
    </w:tbl>
    <w:p w14:paraId="439BBB0E"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4863D57D" w14:textId="77777777" w:rsidR="00C02E11" w:rsidRPr="00C02E11" w:rsidRDefault="00C02E11" w:rsidP="00C02E11">
      <w:pPr>
        <w:pStyle w:val="AmJustTitle"/>
      </w:pPr>
      <w:r w:rsidRPr="00C02E11">
        <w:rPr>
          <w:rStyle w:val="HideTWBExt"/>
          <w:i w:val="0"/>
        </w:rPr>
        <w:t>&lt;TitreJust&gt;</w:t>
      </w:r>
      <w:r w:rsidRPr="00C02E11">
        <w:t>Selgitus</w:t>
      </w:r>
      <w:r w:rsidRPr="00C02E11">
        <w:rPr>
          <w:rStyle w:val="HideTWBExt"/>
          <w:i w:val="0"/>
        </w:rPr>
        <w:t>&lt;/TitreJust&gt;</w:t>
      </w:r>
    </w:p>
    <w:p w14:paraId="3901E83D" w14:textId="77777777" w:rsidR="00C02E11" w:rsidRPr="00C02E11" w:rsidRDefault="00C02E11" w:rsidP="00C02E11">
      <w:pPr>
        <w:pStyle w:val="AmJustText"/>
      </w:pPr>
      <w:r w:rsidRPr="00C02E11">
        <w:t>Kui see muudatusettepanek vastu võetakse, on komisjon lõpuks sunnitud saavutama vastastikuse viisavabaduse kõigi ELi kodanike jaoks. Euroopa Parlament kaebas komisjoni kohtusse, sest komisjon ei ole võtnud õiguslikult vajalikke meetmeid, et saavutada Bulgaaria, Küprose ja Rumeenia kodanike viisavabaduse vastastikkus kolmandate riikidega. Muudatusettepanekuga jäetakse lihtsalt välja viide artikli 7 punkti d alapunktile f [milles viidatakse nüüd ainult punktidele e ja h], ning jäetakse seega välja vabandus, mida komisjon on kasutanud selleks, et mitte toimida nii, nagu Euroopa Parlament on alates 2014. aastast eeldanud.</w:t>
      </w:r>
    </w:p>
    <w:p w14:paraId="19373F1C" w14:textId="77777777" w:rsidR="00C02E11" w:rsidRPr="00C02E11" w:rsidRDefault="00C02E11" w:rsidP="00C02E11">
      <w:r w:rsidRPr="00C02E11">
        <w:rPr>
          <w:rStyle w:val="HideTWBExt"/>
        </w:rPr>
        <w:t>&lt;/Amend&gt;</w:t>
      </w:r>
    </w:p>
    <w:p w14:paraId="18149F7B"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48</w:t>
      </w:r>
      <w:r w:rsidRPr="00C02E11">
        <w:rPr>
          <w:rStyle w:val="HideTWBExt"/>
          <w:b w:val="0"/>
        </w:rPr>
        <w:t>&lt;/NumAm&gt;</w:t>
      </w:r>
    </w:p>
    <w:p w14:paraId="6A36E083" w14:textId="77777777" w:rsidR="00C02E11" w:rsidRPr="00C02E11" w:rsidRDefault="00C02E11" w:rsidP="00C02E11">
      <w:pPr>
        <w:pStyle w:val="NormalBold"/>
      </w:pPr>
      <w:r w:rsidRPr="00C02E11">
        <w:rPr>
          <w:rStyle w:val="HideTWBExt"/>
          <w:b w:val="0"/>
        </w:rPr>
        <w:t>&lt;RepeatBlock-By&gt;&lt;Members&gt;</w:t>
      </w:r>
      <w:r w:rsidRPr="00C02E11">
        <w:t>Tineke Strik</w:t>
      </w:r>
      <w:r w:rsidRPr="00C02E11">
        <w:rPr>
          <w:rStyle w:val="HideTWBExt"/>
          <w:b w:val="0"/>
        </w:rPr>
        <w:t>&lt;/Members&gt;</w:t>
      </w:r>
    </w:p>
    <w:p w14:paraId="564FEF95" w14:textId="77777777" w:rsidR="00C02E11" w:rsidRPr="00C02E11" w:rsidRDefault="00C02E11" w:rsidP="00C02E11">
      <w:pPr>
        <w:pStyle w:val="NormalBold"/>
      </w:pPr>
      <w:r w:rsidRPr="00C02E11">
        <w:rPr>
          <w:rStyle w:val="HideTWBExt"/>
          <w:b w:val="0"/>
        </w:rPr>
        <w:t>&lt;/RepeatBlock-By&gt;</w:t>
      </w:r>
    </w:p>
    <w:p w14:paraId="53A719D8"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4C9750D4" w14:textId="77777777" w:rsidR="00C02E11" w:rsidRPr="00C02E11" w:rsidRDefault="00C02E11" w:rsidP="00C02E11">
      <w:pPr>
        <w:pStyle w:val="NormalBold"/>
      </w:pPr>
      <w:r w:rsidRPr="00C02E11">
        <w:rPr>
          <w:rStyle w:val="HideTWBExt"/>
          <w:b w:val="0"/>
        </w:rPr>
        <w:t>&lt;Article&gt;</w:t>
      </w:r>
      <w:r w:rsidRPr="00C02E11">
        <w:t>Artikkel 1 – lõik 1 – punkt 1</w:t>
      </w:r>
      <w:r w:rsidRPr="00C02E11">
        <w:rPr>
          <w:rStyle w:val="HideTWBExt"/>
          <w:b w:val="0"/>
        </w:rPr>
        <w:t>&lt;/Article&gt;</w:t>
      </w:r>
    </w:p>
    <w:p w14:paraId="6404BB4A" w14:textId="77777777" w:rsidR="00C02E11" w:rsidRPr="00C02E11" w:rsidRDefault="00C02E11" w:rsidP="00C02E11">
      <w:r w:rsidRPr="00C02E11">
        <w:rPr>
          <w:rStyle w:val="HideTWBExt"/>
        </w:rPr>
        <w:t>&lt;DocAmend2&gt;</w:t>
      </w:r>
      <w:r w:rsidRPr="00C02E11">
        <w:t>Määrus (EL) 2018/1806</w:t>
      </w:r>
      <w:r w:rsidRPr="00C02E11">
        <w:rPr>
          <w:rStyle w:val="HideTWBExt"/>
        </w:rPr>
        <w:t>&lt;/DocAmend2&gt;</w:t>
      </w:r>
    </w:p>
    <w:p w14:paraId="249203C4" w14:textId="77777777" w:rsidR="00C02E11" w:rsidRPr="00C02E11" w:rsidRDefault="00C02E11" w:rsidP="00C02E11">
      <w:r w:rsidRPr="00C02E11">
        <w:rPr>
          <w:rStyle w:val="HideTWBExt"/>
        </w:rPr>
        <w:t>&lt;Article2&gt;</w:t>
      </w:r>
      <w:r w:rsidRPr="00C02E11">
        <w:t>Artikkel 8 – lõige 2</w:t>
      </w:r>
      <w:r w:rsidRPr="00C02E1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78DCBF89" w14:textId="77777777" w:rsidTr="00FA113A">
        <w:trPr>
          <w:trHeight w:hRule="exact" w:val="240"/>
          <w:jc w:val="center"/>
        </w:trPr>
        <w:tc>
          <w:tcPr>
            <w:tcW w:w="9752" w:type="dxa"/>
            <w:gridSpan w:val="2"/>
          </w:tcPr>
          <w:p w14:paraId="10A72FAD" w14:textId="77777777" w:rsidR="00C02E11" w:rsidRPr="00C02E11" w:rsidRDefault="00C02E11" w:rsidP="00FA113A"/>
        </w:tc>
      </w:tr>
      <w:tr w:rsidR="00C02E11" w:rsidRPr="00C02E11" w14:paraId="69988524" w14:textId="77777777" w:rsidTr="00FA113A">
        <w:trPr>
          <w:trHeight w:val="240"/>
          <w:jc w:val="center"/>
        </w:trPr>
        <w:tc>
          <w:tcPr>
            <w:tcW w:w="4876" w:type="dxa"/>
          </w:tcPr>
          <w:p w14:paraId="47ACD3BE" w14:textId="77777777" w:rsidR="00C02E11" w:rsidRPr="00C02E11" w:rsidRDefault="00C02E11" w:rsidP="00FA113A">
            <w:pPr>
              <w:pStyle w:val="AmColumnHeading"/>
            </w:pPr>
            <w:r w:rsidRPr="00C02E11">
              <w:t>Komisjoni ettepanek</w:t>
            </w:r>
          </w:p>
        </w:tc>
        <w:tc>
          <w:tcPr>
            <w:tcW w:w="4876" w:type="dxa"/>
          </w:tcPr>
          <w:p w14:paraId="4C440C4B" w14:textId="77777777" w:rsidR="00C02E11" w:rsidRPr="00C02E11" w:rsidRDefault="00C02E11" w:rsidP="00FA113A">
            <w:pPr>
              <w:pStyle w:val="AmColumnHeading"/>
            </w:pPr>
            <w:r w:rsidRPr="00C02E11">
              <w:t>Muudatusettepanek</w:t>
            </w:r>
          </w:p>
        </w:tc>
      </w:tr>
      <w:tr w:rsidR="00C02E11" w:rsidRPr="00C02E11" w14:paraId="7E0A2BE5" w14:textId="77777777" w:rsidTr="00FA113A">
        <w:trPr>
          <w:jc w:val="center"/>
        </w:trPr>
        <w:tc>
          <w:tcPr>
            <w:tcW w:w="4876" w:type="dxa"/>
          </w:tcPr>
          <w:p w14:paraId="1B38A580" w14:textId="77777777" w:rsidR="00C02E11" w:rsidRPr="00C02E11" w:rsidRDefault="00C02E11" w:rsidP="00FA113A">
            <w:pPr>
              <w:pStyle w:val="Normal6a"/>
            </w:pPr>
            <w:r w:rsidRPr="00C02E11">
              <w:rPr>
                <w:b/>
                <w:i/>
              </w:rPr>
              <w:t>2.</w:t>
            </w:r>
            <w:r w:rsidRPr="00C02E11">
              <w:tab/>
            </w:r>
            <w:r w:rsidRPr="00C02E11">
              <w:rPr>
                <w:b/>
                <w:i/>
              </w:rPr>
              <w:t>Juhul kui liidu ja II lisas loetletud kolmanda riigi vaheline lühiajalise viisa nõudest loobumise leping sisaldab peatamise aluste või menetluste kohta teistsuguseid sätteid, tuleks kohaldada neid sätteid, mitte käesoleva määruse artikleid 8a, 8e ja 8f.</w:t>
            </w:r>
          </w:p>
        </w:tc>
        <w:tc>
          <w:tcPr>
            <w:tcW w:w="4876" w:type="dxa"/>
          </w:tcPr>
          <w:p w14:paraId="6731D6CC" w14:textId="77777777" w:rsidR="00C02E11" w:rsidRPr="00C02E11" w:rsidRDefault="00C02E11" w:rsidP="00FA113A">
            <w:pPr>
              <w:pStyle w:val="Normal6a"/>
            </w:pPr>
            <w:r w:rsidRPr="00C02E11">
              <w:rPr>
                <w:b/>
                <w:i/>
              </w:rPr>
              <w:t>välja jäetud</w:t>
            </w:r>
          </w:p>
        </w:tc>
      </w:tr>
    </w:tbl>
    <w:p w14:paraId="6742DD96"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0B3BA4D4" w14:textId="77777777" w:rsidR="00C02E11" w:rsidRPr="00C02E11" w:rsidRDefault="00C02E11" w:rsidP="00C02E11">
      <w:r w:rsidRPr="00C02E11">
        <w:rPr>
          <w:rStyle w:val="HideTWBExt"/>
        </w:rPr>
        <w:t>&lt;/Amend&gt;</w:t>
      </w:r>
    </w:p>
    <w:p w14:paraId="1B2C8C22"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49</w:t>
      </w:r>
      <w:r w:rsidRPr="00C02E11">
        <w:rPr>
          <w:rStyle w:val="HideTWBExt"/>
          <w:b w:val="0"/>
        </w:rPr>
        <w:t>&lt;/NumAm&gt;</w:t>
      </w:r>
    </w:p>
    <w:p w14:paraId="1708ACED" w14:textId="77777777" w:rsidR="00C02E11" w:rsidRPr="00C02E11" w:rsidRDefault="00C02E11" w:rsidP="00C02E11">
      <w:pPr>
        <w:pStyle w:val="NormalBold"/>
      </w:pPr>
      <w:r w:rsidRPr="00C02E11">
        <w:rPr>
          <w:rStyle w:val="HideTWBExt"/>
          <w:b w:val="0"/>
        </w:rPr>
        <w:t>&lt;RepeatBlock-By&gt;&lt;Members&gt;</w:t>
      </w:r>
      <w:r w:rsidRPr="00C02E11">
        <w:t>Matjaž Nemec</w:t>
      </w:r>
      <w:r w:rsidRPr="00C02E11">
        <w:rPr>
          <w:rStyle w:val="HideTWBExt"/>
          <w:b w:val="0"/>
        </w:rPr>
        <w:t>&lt;/Members&gt;</w:t>
      </w:r>
    </w:p>
    <w:p w14:paraId="42DEB8E5" w14:textId="77777777" w:rsidR="00C02E11" w:rsidRPr="00C02E11" w:rsidRDefault="00C02E11" w:rsidP="00C02E11">
      <w:pPr>
        <w:pStyle w:val="NormalBold"/>
      </w:pPr>
      <w:r w:rsidRPr="00C02E11">
        <w:rPr>
          <w:rStyle w:val="HideTWBExt"/>
          <w:b w:val="0"/>
        </w:rPr>
        <w:t>&lt;/RepeatBlock-By&gt;</w:t>
      </w:r>
    </w:p>
    <w:p w14:paraId="7567F6E4"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30777088" w14:textId="77777777" w:rsidR="00C02E11" w:rsidRPr="00C02E11" w:rsidRDefault="00C02E11" w:rsidP="00C02E11">
      <w:pPr>
        <w:pStyle w:val="NormalBold"/>
      </w:pPr>
      <w:r w:rsidRPr="00C02E11">
        <w:rPr>
          <w:rStyle w:val="HideTWBExt"/>
          <w:b w:val="0"/>
        </w:rPr>
        <w:t>&lt;Article&gt;</w:t>
      </w:r>
      <w:r w:rsidRPr="00C02E11">
        <w:t>Artikkel 1 – lõik 1 – punkt 1</w:t>
      </w:r>
      <w:r w:rsidRPr="00C02E11">
        <w:rPr>
          <w:rStyle w:val="HideTWBExt"/>
          <w:b w:val="0"/>
        </w:rPr>
        <w:t>&lt;/Article&gt;</w:t>
      </w:r>
    </w:p>
    <w:p w14:paraId="7124D3DD" w14:textId="77777777" w:rsidR="00C02E11" w:rsidRPr="00C02E11" w:rsidRDefault="00C02E11" w:rsidP="00C02E11">
      <w:r w:rsidRPr="00C02E11">
        <w:rPr>
          <w:rStyle w:val="HideTWBExt"/>
        </w:rPr>
        <w:t>&lt;DocAmend2&gt;</w:t>
      </w:r>
      <w:r w:rsidRPr="00C02E11">
        <w:t>Määrus (EL) 2018/1806</w:t>
      </w:r>
      <w:r w:rsidRPr="00C02E11">
        <w:rPr>
          <w:rStyle w:val="HideTWBExt"/>
        </w:rPr>
        <w:t>&lt;/DocAmend2&gt;</w:t>
      </w:r>
    </w:p>
    <w:p w14:paraId="2CE0C9E9" w14:textId="77777777" w:rsidR="00C02E11" w:rsidRPr="00C02E11" w:rsidRDefault="00C02E11" w:rsidP="00C02E11">
      <w:r w:rsidRPr="00C02E11">
        <w:rPr>
          <w:rStyle w:val="HideTWBExt"/>
        </w:rPr>
        <w:t>&lt;Article2&gt;</w:t>
      </w:r>
      <w:r w:rsidRPr="00C02E11">
        <w:t>Artikkel 8 – lõige 2</w:t>
      </w:r>
      <w:r w:rsidRPr="00C02E1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37A00C4F" w14:textId="77777777" w:rsidTr="00FA113A">
        <w:trPr>
          <w:trHeight w:hRule="exact" w:val="240"/>
          <w:jc w:val="center"/>
        </w:trPr>
        <w:tc>
          <w:tcPr>
            <w:tcW w:w="9752" w:type="dxa"/>
            <w:gridSpan w:val="2"/>
          </w:tcPr>
          <w:p w14:paraId="46AEB69A" w14:textId="77777777" w:rsidR="00C02E11" w:rsidRPr="00C02E11" w:rsidRDefault="00C02E11" w:rsidP="00FA113A"/>
        </w:tc>
      </w:tr>
      <w:tr w:rsidR="00C02E11" w:rsidRPr="00C02E11" w14:paraId="2F43AFF2" w14:textId="77777777" w:rsidTr="00FA113A">
        <w:trPr>
          <w:trHeight w:val="240"/>
          <w:jc w:val="center"/>
        </w:trPr>
        <w:tc>
          <w:tcPr>
            <w:tcW w:w="4876" w:type="dxa"/>
          </w:tcPr>
          <w:p w14:paraId="12050ECA" w14:textId="77777777" w:rsidR="00C02E11" w:rsidRPr="00C02E11" w:rsidRDefault="00C02E11" w:rsidP="00FA113A">
            <w:pPr>
              <w:pStyle w:val="AmColumnHeading"/>
            </w:pPr>
            <w:r w:rsidRPr="00C02E11">
              <w:t>Komisjoni ettepanek</w:t>
            </w:r>
          </w:p>
        </w:tc>
        <w:tc>
          <w:tcPr>
            <w:tcW w:w="4876" w:type="dxa"/>
          </w:tcPr>
          <w:p w14:paraId="671517EC" w14:textId="77777777" w:rsidR="00C02E11" w:rsidRPr="00C02E11" w:rsidRDefault="00C02E11" w:rsidP="00FA113A">
            <w:pPr>
              <w:pStyle w:val="AmColumnHeading"/>
            </w:pPr>
            <w:r w:rsidRPr="00C02E11">
              <w:t>Muudatusettepanek</w:t>
            </w:r>
          </w:p>
        </w:tc>
      </w:tr>
      <w:tr w:rsidR="00C02E11" w:rsidRPr="00C02E11" w14:paraId="4D05BFF5" w14:textId="77777777" w:rsidTr="00FA113A">
        <w:trPr>
          <w:jc w:val="center"/>
        </w:trPr>
        <w:tc>
          <w:tcPr>
            <w:tcW w:w="4876" w:type="dxa"/>
          </w:tcPr>
          <w:p w14:paraId="52C1B061" w14:textId="77777777" w:rsidR="00C02E11" w:rsidRPr="00C02E11" w:rsidRDefault="00C02E11" w:rsidP="00FA113A">
            <w:pPr>
              <w:pStyle w:val="Normal6a"/>
            </w:pPr>
            <w:r w:rsidRPr="00C02E11">
              <w:t>2.</w:t>
            </w:r>
            <w:r w:rsidRPr="00C02E11">
              <w:tab/>
              <w:t xml:space="preserve">Juhul kui liidu ja II lisas loetletud kolmanda riigi </w:t>
            </w:r>
            <w:r w:rsidRPr="00C02E11">
              <w:rPr>
                <w:b/>
                <w:bCs/>
                <w:i/>
                <w:iCs/>
              </w:rPr>
              <w:t>vaheline</w:t>
            </w:r>
            <w:r w:rsidRPr="00C02E11">
              <w:t xml:space="preserve"> lühiajalise viisa nõudest loobumise leping </w:t>
            </w:r>
            <w:r w:rsidRPr="00C02E11">
              <w:rPr>
                <w:b/>
                <w:bCs/>
                <w:i/>
                <w:iCs/>
              </w:rPr>
              <w:t>sisaldab peatamise aluste või menetluste kohta teistsuguseid sätteid, tuleks kohaldada neid sätteid, mitte</w:t>
            </w:r>
            <w:r w:rsidRPr="00C02E11">
              <w:t xml:space="preserve"> käesoleva määruse artikleid 8a, 8e ja 8f.</w:t>
            </w:r>
          </w:p>
        </w:tc>
        <w:tc>
          <w:tcPr>
            <w:tcW w:w="4876" w:type="dxa"/>
          </w:tcPr>
          <w:p w14:paraId="6B984E6E" w14:textId="77777777" w:rsidR="00C02E11" w:rsidRPr="00C02E11" w:rsidRDefault="00C02E11" w:rsidP="00FA113A">
            <w:pPr>
              <w:pStyle w:val="Normal6a"/>
            </w:pPr>
            <w:r w:rsidRPr="00C02E11">
              <w:t>2.</w:t>
            </w:r>
            <w:r w:rsidRPr="00C02E11">
              <w:tab/>
              <w:t xml:space="preserve">Juhul kui liidu ja II lisas loetletud kolmanda riigi </w:t>
            </w:r>
            <w:r w:rsidRPr="00C02E11">
              <w:rPr>
                <w:b/>
                <w:bCs/>
                <w:i/>
                <w:iCs/>
              </w:rPr>
              <w:t>vahel on sõlmitud</w:t>
            </w:r>
            <w:r w:rsidRPr="00C02E11">
              <w:t xml:space="preserve"> lühiajalise viisa nõudest loobumise leping</w:t>
            </w:r>
            <w:r w:rsidRPr="00C02E11">
              <w:rPr>
                <w:b/>
                <w:bCs/>
                <w:i/>
                <w:iCs/>
              </w:rPr>
              <w:t>, kohaldatakse</w:t>
            </w:r>
            <w:r w:rsidRPr="00C02E11">
              <w:t xml:space="preserve"> käesoleva määruse artikleid 8a, 8e ja 8f</w:t>
            </w:r>
            <w:r w:rsidRPr="00C02E11">
              <w:rPr>
                <w:b/>
                <w:bCs/>
                <w:i/>
                <w:iCs/>
              </w:rPr>
              <w:t>, ilma et see piiraks lepingus sätestatud peatamise aluste ja menetlustega seotud asjakohaste sätete kohaldamist</w:t>
            </w:r>
            <w:r w:rsidRPr="00C02E11">
              <w:t>.</w:t>
            </w:r>
          </w:p>
        </w:tc>
      </w:tr>
    </w:tbl>
    <w:p w14:paraId="70A1E65A"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0E0F0E6C" w14:textId="77777777" w:rsidR="00C02E11" w:rsidRPr="00C02E11" w:rsidRDefault="00C02E11" w:rsidP="00C02E11">
      <w:r w:rsidRPr="00C02E11">
        <w:rPr>
          <w:rStyle w:val="HideTWBExt"/>
        </w:rPr>
        <w:t>&lt;/Amend&gt;</w:t>
      </w:r>
    </w:p>
    <w:p w14:paraId="7DB7D7C5"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50</w:t>
      </w:r>
      <w:r w:rsidRPr="00C02E11">
        <w:rPr>
          <w:rStyle w:val="HideTWBExt"/>
          <w:b w:val="0"/>
        </w:rPr>
        <w:t>&lt;/NumAm&gt;</w:t>
      </w:r>
    </w:p>
    <w:p w14:paraId="10DD97B5" w14:textId="77777777" w:rsidR="00C02E11" w:rsidRPr="00C02E11" w:rsidRDefault="00C02E11" w:rsidP="00C02E11">
      <w:pPr>
        <w:pStyle w:val="NormalBold"/>
      </w:pPr>
      <w:r w:rsidRPr="00C02E11">
        <w:rPr>
          <w:rStyle w:val="HideTWBExt"/>
          <w:b w:val="0"/>
        </w:rPr>
        <w:t>&lt;RepeatBlock-By&gt;&lt;Members&gt;</w:t>
      </w:r>
      <w:r w:rsidRPr="00C02E11">
        <w:t>Malik Azmani, Olivier Chastel, Jan-Christoph Oetjen, Moritz Körner</w:t>
      </w:r>
      <w:r w:rsidRPr="00C02E11">
        <w:rPr>
          <w:rStyle w:val="HideTWBExt"/>
          <w:b w:val="0"/>
        </w:rPr>
        <w:t>&lt;/Members&gt;</w:t>
      </w:r>
    </w:p>
    <w:p w14:paraId="2011A70A" w14:textId="77777777" w:rsidR="00C02E11" w:rsidRPr="00C02E11" w:rsidRDefault="00C02E11" w:rsidP="00C02E11">
      <w:pPr>
        <w:pStyle w:val="NormalBold"/>
      </w:pPr>
      <w:r w:rsidRPr="00C02E11">
        <w:rPr>
          <w:rStyle w:val="HideTWBExt"/>
          <w:b w:val="0"/>
        </w:rPr>
        <w:t>&lt;/RepeatBlock-By&gt;</w:t>
      </w:r>
    </w:p>
    <w:p w14:paraId="6041EB85"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5BF532B1" w14:textId="77777777" w:rsidR="00C02E11" w:rsidRPr="00C02E11" w:rsidRDefault="00C02E11" w:rsidP="00C02E11">
      <w:pPr>
        <w:pStyle w:val="NormalBold"/>
      </w:pPr>
      <w:r w:rsidRPr="00C02E11">
        <w:rPr>
          <w:rStyle w:val="HideTWBExt"/>
          <w:b w:val="0"/>
        </w:rPr>
        <w:t>&lt;Article&gt;</w:t>
      </w:r>
      <w:r w:rsidRPr="00C02E11">
        <w:t>Artikkel 1 – lõik 1 – punkt 2</w:t>
      </w:r>
      <w:r w:rsidRPr="00C02E11">
        <w:rPr>
          <w:rStyle w:val="HideTWBExt"/>
          <w:b w:val="0"/>
        </w:rPr>
        <w:t>&lt;/Article&gt;</w:t>
      </w:r>
    </w:p>
    <w:p w14:paraId="68A6A749" w14:textId="77777777" w:rsidR="00C02E11" w:rsidRPr="00C02E11" w:rsidRDefault="00C02E11" w:rsidP="00C02E11">
      <w:r w:rsidRPr="00C02E11">
        <w:rPr>
          <w:rStyle w:val="HideTWBExt"/>
        </w:rPr>
        <w:t>&lt;DocAmend2&gt;</w:t>
      </w:r>
      <w:r w:rsidRPr="00C02E11">
        <w:t>Määrus (EL) 2018/1806</w:t>
      </w:r>
      <w:r w:rsidRPr="00C02E11">
        <w:rPr>
          <w:rStyle w:val="HideTWBExt"/>
        </w:rPr>
        <w:t>&lt;/DocAmend2&gt;</w:t>
      </w:r>
    </w:p>
    <w:p w14:paraId="5C6C8671" w14:textId="17E1C81D" w:rsidR="00C02E11" w:rsidRPr="00C02E11" w:rsidRDefault="00C02E11" w:rsidP="00C02E11">
      <w:r w:rsidRPr="00C02E11">
        <w:rPr>
          <w:rStyle w:val="HideTWBExt"/>
        </w:rPr>
        <w:t>&lt;Article2&gt;</w:t>
      </w:r>
      <w:r w:rsidR="00FD5140">
        <w:t>Artikkel 8 a</w:t>
      </w:r>
      <w:r w:rsidRPr="00C02E11">
        <w:t xml:space="preserve"> – lõige 1</w:t>
      </w:r>
      <w:r w:rsidRPr="00C02E1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0BFBED2F" w14:textId="77777777" w:rsidTr="00FA113A">
        <w:trPr>
          <w:trHeight w:hRule="exact" w:val="240"/>
          <w:jc w:val="center"/>
        </w:trPr>
        <w:tc>
          <w:tcPr>
            <w:tcW w:w="9752" w:type="dxa"/>
            <w:gridSpan w:val="2"/>
          </w:tcPr>
          <w:p w14:paraId="4A6E7E9B" w14:textId="77777777" w:rsidR="00C02E11" w:rsidRPr="00C02E11" w:rsidRDefault="00C02E11" w:rsidP="00FA113A"/>
        </w:tc>
      </w:tr>
      <w:tr w:rsidR="00C02E11" w:rsidRPr="00C02E11" w14:paraId="2F8FC1D9" w14:textId="77777777" w:rsidTr="00FA113A">
        <w:trPr>
          <w:trHeight w:val="240"/>
          <w:jc w:val="center"/>
        </w:trPr>
        <w:tc>
          <w:tcPr>
            <w:tcW w:w="4876" w:type="dxa"/>
          </w:tcPr>
          <w:p w14:paraId="5AC6D4A0" w14:textId="77777777" w:rsidR="00C02E11" w:rsidRPr="00C02E11" w:rsidRDefault="00C02E11" w:rsidP="00FA113A">
            <w:pPr>
              <w:pStyle w:val="AmColumnHeading"/>
            </w:pPr>
            <w:r w:rsidRPr="00C02E11">
              <w:t>Komisjoni ettepanek</w:t>
            </w:r>
          </w:p>
        </w:tc>
        <w:tc>
          <w:tcPr>
            <w:tcW w:w="4876" w:type="dxa"/>
          </w:tcPr>
          <w:p w14:paraId="18D7F2F1" w14:textId="77777777" w:rsidR="00C02E11" w:rsidRPr="00C02E11" w:rsidRDefault="00C02E11" w:rsidP="00FA113A">
            <w:pPr>
              <w:pStyle w:val="AmColumnHeading"/>
            </w:pPr>
            <w:r w:rsidRPr="00C02E11">
              <w:t>Muudatusettepanek</w:t>
            </w:r>
          </w:p>
        </w:tc>
      </w:tr>
      <w:tr w:rsidR="00C02E11" w:rsidRPr="00C02E11" w14:paraId="34FEDD31" w14:textId="77777777" w:rsidTr="00FA113A">
        <w:trPr>
          <w:jc w:val="center"/>
        </w:trPr>
        <w:tc>
          <w:tcPr>
            <w:tcW w:w="4876" w:type="dxa"/>
          </w:tcPr>
          <w:p w14:paraId="390C6172" w14:textId="77777777" w:rsidR="00C02E11" w:rsidRPr="00C02E11" w:rsidRDefault="00C02E11" w:rsidP="00FA113A">
            <w:pPr>
              <w:pStyle w:val="Normal6a"/>
            </w:pPr>
            <w:r w:rsidRPr="00C02E11">
              <w:t>1.</w:t>
            </w:r>
            <w:r w:rsidRPr="00C02E11">
              <w:tab/>
              <w:t xml:space="preserve">Peatamiskorra võib käivitada </w:t>
            </w:r>
            <w:r w:rsidRPr="00C02E11">
              <w:rPr>
                <w:b/>
                <w:bCs/>
                <w:i/>
                <w:iCs/>
              </w:rPr>
              <w:t>järgmistel alustel</w:t>
            </w:r>
            <w:r w:rsidRPr="00C02E11">
              <w:t>:</w:t>
            </w:r>
          </w:p>
        </w:tc>
        <w:tc>
          <w:tcPr>
            <w:tcW w:w="4876" w:type="dxa"/>
          </w:tcPr>
          <w:p w14:paraId="2B03346C" w14:textId="77777777" w:rsidR="00C02E11" w:rsidRPr="00C02E11" w:rsidRDefault="00C02E11" w:rsidP="00FA113A">
            <w:pPr>
              <w:pStyle w:val="Normal6a"/>
            </w:pPr>
            <w:r w:rsidRPr="00C02E11">
              <w:t>1.</w:t>
            </w:r>
            <w:r w:rsidRPr="00C02E11">
              <w:tab/>
              <w:t xml:space="preserve">Peatamiskorra võib käivitada </w:t>
            </w:r>
            <w:r w:rsidRPr="00C02E11">
              <w:rPr>
                <w:b/>
                <w:bCs/>
                <w:i/>
                <w:iCs/>
              </w:rPr>
              <w:t>ühel või mitmel järgmisel alusel</w:t>
            </w:r>
            <w:r w:rsidRPr="00C02E11">
              <w:t>:</w:t>
            </w:r>
          </w:p>
        </w:tc>
      </w:tr>
    </w:tbl>
    <w:p w14:paraId="30785EFE"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14E106F9" w14:textId="77777777" w:rsidR="00C02E11" w:rsidRPr="00C02E11" w:rsidRDefault="00C02E11" w:rsidP="00C02E11">
      <w:r w:rsidRPr="00C02E11">
        <w:rPr>
          <w:rStyle w:val="HideTWBExt"/>
        </w:rPr>
        <w:t>&lt;/Amend&gt;</w:t>
      </w:r>
    </w:p>
    <w:p w14:paraId="1B553A69"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51</w:t>
      </w:r>
      <w:r w:rsidRPr="00C02E11">
        <w:rPr>
          <w:rStyle w:val="HideTWBExt"/>
          <w:b w:val="0"/>
        </w:rPr>
        <w:t>&lt;/NumAm&gt;</w:t>
      </w:r>
    </w:p>
    <w:p w14:paraId="2FAE9EB2" w14:textId="77777777" w:rsidR="00C02E11" w:rsidRPr="00C02E11" w:rsidRDefault="00C02E11" w:rsidP="00C02E11">
      <w:pPr>
        <w:pStyle w:val="NormalBold"/>
      </w:pPr>
      <w:r w:rsidRPr="00C02E11">
        <w:rPr>
          <w:rStyle w:val="HideTWBExt"/>
          <w:b w:val="0"/>
        </w:rPr>
        <w:t>&lt;RepeatBlock-By&gt;&lt;Members&gt;</w:t>
      </w:r>
      <w:r w:rsidRPr="00C02E11">
        <w:t>Malik Azmani, Olivier Chastel, Jan-Christoph Oetjen, Moritz Körner</w:t>
      </w:r>
      <w:r w:rsidRPr="00C02E11">
        <w:rPr>
          <w:rStyle w:val="HideTWBExt"/>
          <w:b w:val="0"/>
        </w:rPr>
        <w:t>&lt;/Members&gt;</w:t>
      </w:r>
    </w:p>
    <w:p w14:paraId="590AD041" w14:textId="77777777" w:rsidR="00C02E11" w:rsidRPr="00C02E11" w:rsidRDefault="00C02E11" w:rsidP="00C02E11">
      <w:pPr>
        <w:pStyle w:val="NormalBold"/>
      </w:pPr>
      <w:r w:rsidRPr="00C02E11">
        <w:rPr>
          <w:rStyle w:val="HideTWBExt"/>
          <w:b w:val="0"/>
        </w:rPr>
        <w:t>&lt;/RepeatBlock-By&gt;</w:t>
      </w:r>
    </w:p>
    <w:p w14:paraId="0EE4334B"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63908A61" w14:textId="77777777" w:rsidR="00C02E11" w:rsidRPr="00C02E11" w:rsidRDefault="00C02E11" w:rsidP="00C02E11">
      <w:pPr>
        <w:pStyle w:val="NormalBold"/>
      </w:pPr>
      <w:r w:rsidRPr="00C02E11">
        <w:rPr>
          <w:rStyle w:val="HideTWBExt"/>
          <w:b w:val="0"/>
        </w:rPr>
        <w:t>&lt;Article&gt;</w:t>
      </w:r>
      <w:r w:rsidRPr="00C02E11">
        <w:t>Artikkel 1 – lõik 1 – punkt 2</w:t>
      </w:r>
      <w:r w:rsidRPr="00C02E11">
        <w:rPr>
          <w:rStyle w:val="HideTWBExt"/>
          <w:b w:val="0"/>
        </w:rPr>
        <w:t>&lt;/Article&gt;</w:t>
      </w:r>
    </w:p>
    <w:p w14:paraId="3B1985AD" w14:textId="77777777" w:rsidR="00C02E11" w:rsidRPr="00C02E11" w:rsidRDefault="00C02E11" w:rsidP="00C02E11">
      <w:r w:rsidRPr="00C02E11">
        <w:rPr>
          <w:rStyle w:val="HideTWBExt"/>
        </w:rPr>
        <w:t>&lt;DocAmend2&gt;</w:t>
      </w:r>
      <w:r w:rsidRPr="00C02E11">
        <w:t>Määrus (EL) 2018/1806</w:t>
      </w:r>
      <w:r w:rsidRPr="00C02E11">
        <w:rPr>
          <w:rStyle w:val="HideTWBExt"/>
        </w:rPr>
        <w:t>&lt;/DocAmend2&gt;</w:t>
      </w:r>
    </w:p>
    <w:p w14:paraId="5D2A20E7" w14:textId="6DBA2902" w:rsidR="00C02E11" w:rsidRPr="00C02E11" w:rsidRDefault="00C02E11" w:rsidP="00C02E11">
      <w:r w:rsidRPr="00C02E11">
        <w:rPr>
          <w:rStyle w:val="HideTWBExt"/>
        </w:rPr>
        <w:t>&lt;Article2&gt;</w:t>
      </w:r>
      <w:r w:rsidR="00FD5140">
        <w:t>Artikkel 8 a</w:t>
      </w:r>
      <w:r w:rsidRPr="00C02E11">
        <w:t xml:space="preserve"> – lõige 1 – punkt a</w:t>
      </w:r>
      <w:r w:rsidRPr="00C02E1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2782F69D" w14:textId="77777777" w:rsidTr="00FA113A">
        <w:trPr>
          <w:trHeight w:hRule="exact" w:val="240"/>
          <w:jc w:val="center"/>
        </w:trPr>
        <w:tc>
          <w:tcPr>
            <w:tcW w:w="9752" w:type="dxa"/>
            <w:gridSpan w:val="2"/>
          </w:tcPr>
          <w:p w14:paraId="343D1CB4" w14:textId="77777777" w:rsidR="00C02E11" w:rsidRPr="00C02E11" w:rsidRDefault="00C02E11" w:rsidP="00FA113A"/>
        </w:tc>
      </w:tr>
      <w:tr w:rsidR="00C02E11" w:rsidRPr="00C02E11" w14:paraId="197B4870" w14:textId="77777777" w:rsidTr="00FA113A">
        <w:trPr>
          <w:trHeight w:val="240"/>
          <w:jc w:val="center"/>
        </w:trPr>
        <w:tc>
          <w:tcPr>
            <w:tcW w:w="4876" w:type="dxa"/>
          </w:tcPr>
          <w:p w14:paraId="663BBAFA" w14:textId="77777777" w:rsidR="00C02E11" w:rsidRPr="00C02E11" w:rsidRDefault="00C02E11" w:rsidP="00FA113A">
            <w:pPr>
              <w:pStyle w:val="AmColumnHeading"/>
            </w:pPr>
            <w:r w:rsidRPr="00C02E11">
              <w:t>Komisjoni ettepanek</w:t>
            </w:r>
          </w:p>
        </w:tc>
        <w:tc>
          <w:tcPr>
            <w:tcW w:w="4876" w:type="dxa"/>
          </w:tcPr>
          <w:p w14:paraId="1C80EFC6" w14:textId="77777777" w:rsidR="00C02E11" w:rsidRPr="00C02E11" w:rsidRDefault="00C02E11" w:rsidP="00FA113A">
            <w:pPr>
              <w:pStyle w:val="AmColumnHeading"/>
            </w:pPr>
            <w:r w:rsidRPr="00C02E11">
              <w:t>Muudatusettepanek</w:t>
            </w:r>
          </w:p>
        </w:tc>
      </w:tr>
      <w:tr w:rsidR="00C02E11" w:rsidRPr="00C02E11" w14:paraId="4A52933F" w14:textId="77777777" w:rsidTr="00FA113A">
        <w:trPr>
          <w:jc w:val="center"/>
        </w:trPr>
        <w:tc>
          <w:tcPr>
            <w:tcW w:w="4876" w:type="dxa"/>
          </w:tcPr>
          <w:p w14:paraId="2996AB6F" w14:textId="77777777" w:rsidR="00C02E11" w:rsidRPr="00C02E11" w:rsidRDefault="00C02E11" w:rsidP="00FA113A">
            <w:pPr>
              <w:pStyle w:val="Normal6a"/>
            </w:pPr>
            <w:r w:rsidRPr="00C02E11">
              <w:t>a)</w:t>
            </w:r>
            <w:r w:rsidRPr="00C02E11">
              <w:tab/>
              <w:t xml:space="preserve">riiki sisenemise keelu saanud </w:t>
            </w:r>
            <w:r w:rsidRPr="00C02E11">
              <w:rPr>
                <w:b/>
                <w:bCs/>
                <w:i/>
                <w:iCs/>
              </w:rPr>
              <w:t>või</w:t>
            </w:r>
            <w:r w:rsidRPr="00C02E11">
              <w:t xml:space="preserve"> ilma vastava õiguseta liikmesriigi territooriumil viibivate II lisas loetletud kolmanda riigi kodanike arvu oluline kasv;</w:t>
            </w:r>
          </w:p>
        </w:tc>
        <w:tc>
          <w:tcPr>
            <w:tcW w:w="4876" w:type="dxa"/>
          </w:tcPr>
          <w:p w14:paraId="143B8463" w14:textId="77777777" w:rsidR="00C02E11" w:rsidRPr="00C02E11" w:rsidRDefault="00C02E11" w:rsidP="00FA113A">
            <w:pPr>
              <w:pStyle w:val="Normal6a"/>
            </w:pPr>
            <w:r w:rsidRPr="00C02E11">
              <w:t>a)</w:t>
            </w:r>
            <w:r w:rsidRPr="00C02E11">
              <w:tab/>
              <w:t>riiki sisenemise keelu saanud</w:t>
            </w:r>
            <w:r w:rsidRPr="00C02E11">
              <w:rPr>
                <w:b/>
                <w:bCs/>
                <w:i/>
                <w:iCs/>
              </w:rPr>
              <w:t>,</w:t>
            </w:r>
            <w:r w:rsidRPr="00C02E11">
              <w:t xml:space="preserve"> ilma vastava õiguseta liikmesriigi territooriumil viibivate </w:t>
            </w:r>
            <w:r w:rsidRPr="00C02E11">
              <w:rPr>
                <w:b/>
                <w:bCs/>
                <w:i/>
                <w:iCs/>
              </w:rPr>
              <w:t>või viisavaba perioodi ületanud</w:t>
            </w:r>
            <w:r w:rsidRPr="00C02E11">
              <w:t xml:space="preserve"> II lisas loetletud kolmanda riigi kodanike arvu oluline kasv;</w:t>
            </w:r>
          </w:p>
        </w:tc>
      </w:tr>
    </w:tbl>
    <w:p w14:paraId="5CE7A416"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3D8ED5C8" w14:textId="77777777" w:rsidR="00C02E11" w:rsidRPr="00C02E11" w:rsidRDefault="00C02E11" w:rsidP="00C02E11">
      <w:r w:rsidRPr="00C02E11">
        <w:rPr>
          <w:rStyle w:val="HideTWBExt"/>
        </w:rPr>
        <w:t>&lt;/Amend&gt;</w:t>
      </w:r>
    </w:p>
    <w:p w14:paraId="2A32B930"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52</w:t>
      </w:r>
      <w:r w:rsidRPr="00C02E11">
        <w:rPr>
          <w:rStyle w:val="HideTWBExt"/>
          <w:b w:val="0"/>
        </w:rPr>
        <w:t>&lt;/NumAm&gt;</w:t>
      </w:r>
    </w:p>
    <w:p w14:paraId="76F73EDA" w14:textId="77777777" w:rsidR="00C02E11" w:rsidRPr="00C02E11" w:rsidRDefault="00C02E11" w:rsidP="00C02E11">
      <w:pPr>
        <w:pStyle w:val="NormalBold"/>
      </w:pPr>
      <w:r w:rsidRPr="00C02E11">
        <w:rPr>
          <w:rStyle w:val="HideTWBExt"/>
          <w:b w:val="0"/>
        </w:rPr>
        <w:t>&lt;RepeatBlock-By&gt;&lt;Members&gt;</w:t>
      </w:r>
      <w:r w:rsidRPr="00C02E11">
        <w:t>Leopoldo López Gil, Javier Zarzalejos</w:t>
      </w:r>
      <w:r w:rsidRPr="00C02E11">
        <w:rPr>
          <w:rStyle w:val="HideTWBExt"/>
          <w:b w:val="0"/>
        </w:rPr>
        <w:t>&lt;/Members&gt;</w:t>
      </w:r>
    </w:p>
    <w:p w14:paraId="063317ED" w14:textId="77777777" w:rsidR="00C02E11" w:rsidRPr="00C02E11" w:rsidRDefault="00C02E11" w:rsidP="00C02E11">
      <w:pPr>
        <w:pStyle w:val="NormalBold"/>
      </w:pPr>
      <w:r w:rsidRPr="00C02E11">
        <w:rPr>
          <w:rStyle w:val="HideTWBExt"/>
          <w:b w:val="0"/>
        </w:rPr>
        <w:t>&lt;/RepeatBlock-By&gt;</w:t>
      </w:r>
    </w:p>
    <w:p w14:paraId="712993C5"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6316E101" w14:textId="77777777" w:rsidR="00C02E11" w:rsidRPr="00C02E11" w:rsidRDefault="00C02E11" w:rsidP="00C02E11">
      <w:pPr>
        <w:pStyle w:val="NormalBold"/>
      </w:pPr>
      <w:r w:rsidRPr="00C02E11">
        <w:rPr>
          <w:rStyle w:val="HideTWBExt"/>
          <w:b w:val="0"/>
        </w:rPr>
        <w:t>&lt;Article&gt;</w:t>
      </w:r>
      <w:r w:rsidRPr="00C02E11">
        <w:t>Artikkel 1 – lõik 1 – punkt 2</w:t>
      </w:r>
      <w:r w:rsidRPr="00C02E11">
        <w:rPr>
          <w:rStyle w:val="HideTWBExt"/>
          <w:b w:val="0"/>
        </w:rPr>
        <w:t>&lt;/Article&gt;</w:t>
      </w:r>
    </w:p>
    <w:p w14:paraId="7FC2C7B0" w14:textId="77777777" w:rsidR="00C02E11" w:rsidRPr="00C02E11" w:rsidRDefault="00C02E11" w:rsidP="00C02E11">
      <w:r w:rsidRPr="00C02E11">
        <w:rPr>
          <w:rStyle w:val="HideTWBExt"/>
        </w:rPr>
        <w:t>&lt;DocAmend2&gt;</w:t>
      </w:r>
      <w:r w:rsidRPr="00C02E11">
        <w:t>Määrus (EL) 2018/1806</w:t>
      </w:r>
      <w:r w:rsidRPr="00C02E11">
        <w:rPr>
          <w:rStyle w:val="HideTWBExt"/>
        </w:rPr>
        <w:t>&lt;/DocAmend2&gt;</w:t>
      </w:r>
    </w:p>
    <w:p w14:paraId="6E73B374" w14:textId="3198E674" w:rsidR="00C02E11" w:rsidRPr="00C02E11" w:rsidRDefault="00C02E11" w:rsidP="00C02E11">
      <w:r w:rsidRPr="00C02E11">
        <w:rPr>
          <w:rStyle w:val="HideTWBExt"/>
        </w:rPr>
        <w:t>&lt;Article2&gt;</w:t>
      </w:r>
      <w:r w:rsidR="00FD5140">
        <w:t>Artikkel 8 a</w:t>
      </w:r>
      <w:r w:rsidRPr="00C02E11">
        <w:t xml:space="preserve"> – lõige 1 – punkt b</w:t>
      </w:r>
      <w:r w:rsidRPr="00C02E1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286929D2" w14:textId="77777777" w:rsidTr="00FA113A">
        <w:trPr>
          <w:trHeight w:hRule="exact" w:val="240"/>
          <w:jc w:val="center"/>
        </w:trPr>
        <w:tc>
          <w:tcPr>
            <w:tcW w:w="9752" w:type="dxa"/>
            <w:gridSpan w:val="2"/>
          </w:tcPr>
          <w:p w14:paraId="67B8678B" w14:textId="77777777" w:rsidR="00C02E11" w:rsidRPr="00C02E11" w:rsidRDefault="00C02E11" w:rsidP="00FA113A"/>
        </w:tc>
      </w:tr>
      <w:tr w:rsidR="00C02E11" w:rsidRPr="00C02E11" w14:paraId="7B7CD6E3" w14:textId="77777777" w:rsidTr="00FA113A">
        <w:trPr>
          <w:trHeight w:val="240"/>
          <w:jc w:val="center"/>
        </w:trPr>
        <w:tc>
          <w:tcPr>
            <w:tcW w:w="4876" w:type="dxa"/>
          </w:tcPr>
          <w:p w14:paraId="65762D76" w14:textId="77777777" w:rsidR="00C02E11" w:rsidRPr="00C02E11" w:rsidRDefault="00C02E11" w:rsidP="00FA113A">
            <w:pPr>
              <w:pStyle w:val="AmColumnHeading"/>
            </w:pPr>
            <w:r w:rsidRPr="00C02E11">
              <w:t>Komisjoni ettepanek</w:t>
            </w:r>
          </w:p>
        </w:tc>
        <w:tc>
          <w:tcPr>
            <w:tcW w:w="4876" w:type="dxa"/>
          </w:tcPr>
          <w:p w14:paraId="01BAEF59" w14:textId="77777777" w:rsidR="00C02E11" w:rsidRPr="00C02E11" w:rsidRDefault="00C02E11" w:rsidP="00FA113A">
            <w:pPr>
              <w:pStyle w:val="AmColumnHeading"/>
            </w:pPr>
            <w:r w:rsidRPr="00C02E11">
              <w:t>Muudatusettepanek</w:t>
            </w:r>
          </w:p>
        </w:tc>
      </w:tr>
      <w:tr w:rsidR="00C02E11" w:rsidRPr="00C02E11" w14:paraId="7DA1FBFE" w14:textId="77777777" w:rsidTr="00FA113A">
        <w:trPr>
          <w:jc w:val="center"/>
        </w:trPr>
        <w:tc>
          <w:tcPr>
            <w:tcW w:w="4876" w:type="dxa"/>
          </w:tcPr>
          <w:p w14:paraId="7F4CAD16" w14:textId="77777777" w:rsidR="00C02E11" w:rsidRPr="00C02E11" w:rsidRDefault="00C02E11" w:rsidP="00FA113A">
            <w:pPr>
              <w:pStyle w:val="Normal6a"/>
            </w:pPr>
            <w:r w:rsidRPr="00C02E11">
              <w:rPr>
                <w:b/>
                <w:i/>
              </w:rPr>
              <w:t>b)</w:t>
            </w:r>
            <w:r w:rsidRPr="00C02E11">
              <w:tab/>
            </w:r>
            <w:r w:rsidRPr="00C02E11">
              <w:rPr>
                <w:b/>
                <w:i/>
              </w:rPr>
              <w:t>II lisas loetletud sellise kolmanda riigi kodanike esitatud varjupaigataotluste arvu oluline kasv, mille puhul taotluste heakskiitmise määr on madal;</w:t>
            </w:r>
          </w:p>
        </w:tc>
        <w:tc>
          <w:tcPr>
            <w:tcW w:w="4876" w:type="dxa"/>
          </w:tcPr>
          <w:p w14:paraId="3B99280B" w14:textId="77777777" w:rsidR="00C02E11" w:rsidRPr="00C02E11" w:rsidRDefault="00C02E11" w:rsidP="00FA113A">
            <w:pPr>
              <w:pStyle w:val="Normal6a"/>
            </w:pPr>
            <w:r w:rsidRPr="00C02E11">
              <w:rPr>
                <w:b/>
                <w:i/>
              </w:rPr>
              <w:t>välja jäetud</w:t>
            </w:r>
          </w:p>
        </w:tc>
      </w:tr>
    </w:tbl>
    <w:p w14:paraId="4A4D42D9"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{ES}</w:t>
      </w:r>
      <w:r w:rsidRPr="00C02E11">
        <w:t>es</w:t>
      </w:r>
      <w:r w:rsidRPr="00C02E11">
        <w:rPr>
          <w:rStyle w:val="HideTWBExt"/>
        </w:rPr>
        <w:t>&lt;/Original&gt;</w:t>
      </w:r>
    </w:p>
    <w:p w14:paraId="110A572D" w14:textId="77777777" w:rsidR="00C02E11" w:rsidRPr="00C02E11" w:rsidRDefault="00C02E11" w:rsidP="00C02E11">
      <w:r w:rsidRPr="00C02E11">
        <w:rPr>
          <w:rStyle w:val="HideTWBExt"/>
        </w:rPr>
        <w:t>&lt;/Amend&gt;</w:t>
      </w:r>
    </w:p>
    <w:p w14:paraId="5093DE94"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53</w:t>
      </w:r>
      <w:r w:rsidRPr="00C02E11">
        <w:rPr>
          <w:rStyle w:val="HideTWBExt"/>
          <w:b w:val="0"/>
        </w:rPr>
        <w:t>&lt;/NumAm&gt;</w:t>
      </w:r>
    </w:p>
    <w:p w14:paraId="53CEAECD" w14:textId="77777777" w:rsidR="00C02E11" w:rsidRPr="00C02E11" w:rsidRDefault="00C02E11" w:rsidP="00C02E11">
      <w:pPr>
        <w:pStyle w:val="NormalBold"/>
      </w:pPr>
      <w:r w:rsidRPr="00C02E11">
        <w:rPr>
          <w:rStyle w:val="HideTWBExt"/>
          <w:b w:val="0"/>
        </w:rPr>
        <w:t>&lt;RepeatBlock-By&gt;&lt;Members&gt;</w:t>
      </w:r>
      <w:r w:rsidRPr="00C02E11">
        <w:t>Miguel Urbán Crespo</w:t>
      </w:r>
      <w:r w:rsidRPr="00C02E11">
        <w:rPr>
          <w:rStyle w:val="HideTWBExt"/>
          <w:b w:val="0"/>
        </w:rPr>
        <w:t>&lt;/Members&gt;</w:t>
      </w:r>
    </w:p>
    <w:p w14:paraId="3B14E2E9" w14:textId="77777777" w:rsidR="00C02E11" w:rsidRPr="00C02E11" w:rsidRDefault="00C02E11" w:rsidP="00C02E11">
      <w:pPr>
        <w:pStyle w:val="NormalBold"/>
      </w:pPr>
      <w:r w:rsidRPr="00C02E11">
        <w:rPr>
          <w:rStyle w:val="HideTWBExt"/>
          <w:b w:val="0"/>
        </w:rPr>
        <w:t>&lt;/RepeatBlock-By&gt;</w:t>
      </w:r>
    </w:p>
    <w:p w14:paraId="2B51E8D3"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005DBAE0" w14:textId="77777777" w:rsidR="00C02E11" w:rsidRPr="00C02E11" w:rsidRDefault="00C02E11" w:rsidP="00C02E11">
      <w:pPr>
        <w:pStyle w:val="NormalBold"/>
      </w:pPr>
      <w:r w:rsidRPr="00C02E11">
        <w:rPr>
          <w:rStyle w:val="HideTWBExt"/>
          <w:b w:val="0"/>
        </w:rPr>
        <w:t>&lt;Article&gt;</w:t>
      </w:r>
      <w:r w:rsidRPr="00C02E11">
        <w:t>Artikkel 1 – lõik 1 – punkt 2</w:t>
      </w:r>
      <w:r w:rsidRPr="00C02E11">
        <w:rPr>
          <w:rStyle w:val="HideTWBExt"/>
          <w:b w:val="0"/>
        </w:rPr>
        <w:t>&lt;/Article&gt;</w:t>
      </w:r>
    </w:p>
    <w:p w14:paraId="26D6DD26" w14:textId="77777777" w:rsidR="00C02E11" w:rsidRPr="00C02E11" w:rsidRDefault="00C02E11" w:rsidP="00C02E11">
      <w:r w:rsidRPr="00C02E11">
        <w:rPr>
          <w:rStyle w:val="HideTWBExt"/>
        </w:rPr>
        <w:t>&lt;DocAmend2&gt;</w:t>
      </w:r>
      <w:r w:rsidRPr="00C02E11">
        <w:t>Määrus (EL) 2018/1806</w:t>
      </w:r>
      <w:r w:rsidRPr="00C02E11">
        <w:rPr>
          <w:rStyle w:val="HideTWBExt"/>
        </w:rPr>
        <w:t>&lt;/DocAmend2&gt;</w:t>
      </w:r>
    </w:p>
    <w:p w14:paraId="1BEEB002" w14:textId="6D912FD0" w:rsidR="00C02E11" w:rsidRPr="00C02E11" w:rsidRDefault="00C02E11" w:rsidP="00C02E11">
      <w:r w:rsidRPr="00C02E11">
        <w:rPr>
          <w:rStyle w:val="HideTWBExt"/>
        </w:rPr>
        <w:t>&lt;Article2&gt;</w:t>
      </w:r>
      <w:r w:rsidR="00FD5140">
        <w:t>Artikkel 8 a</w:t>
      </w:r>
      <w:r w:rsidRPr="00C02E11">
        <w:t xml:space="preserve"> – lõige 1 – punkt b</w:t>
      </w:r>
      <w:r w:rsidRPr="00C02E1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5519F60F" w14:textId="77777777" w:rsidTr="00FA113A">
        <w:trPr>
          <w:trHeight w:hRule="exact" w:val="240"/>
          <w:jc w:val="center"/>
        </w:trPr>
        <w:tc>
          <w:tcPr>
            <w:tcW w:w="9752" w:type="dxa"/>
            <w:gridSpan w:val="2"/>
          </w:tcPr>
          <w:p w14:paraId="2EE2FD3E" w14:textId="77777777" w:rsidR="00C02E11" w:rsidRPr="00C02E11" w:rsidRDefault="00C02E11" w:rsidP="00FA113A"/>
        </w:tc>
      </w:tr>
      <w:tr w:rsidR="00C02E11" w:rsidRPr="00C02E11" w14:paraId="3811B75B" w14:textId="77777777" w:rsidTr="00FA113A">
        <w:trPr>
          <w:trHeight w:val="240"/>
          <w:jc w:val="center"/>
        </w:trPr>
        <w:tc>
          <w:tcPr>
            <w:tcW w:w="4876" w:type="dxa"/>
          </w:tcPr>
          <w:p w14:paraId="600182AD" w14:textId="77777777" w:rsidR="00C02E11" w:rsidRPr="00C02E11" w:rsidRDefault="00C02E11" w:rsidP="00FA113A">
            <w:pPr>
              <w:pStyle w:val="AmColumnHeading"/>
            </w:pPr>
            <w:r w:rsidRPr="00C02E11">
              <w:t>Komisjoni ettepanek</w:t>
            </w:r>
          </w:p>
        </w:tc>
        <w:tc>
          <w:tcPr>
            <w:tcW w:w="4876" w:type="dxa"/>
          </w:tcPr>
          <w:p w14:paraId="34FF0FE6" w14:textId="77777777" w:rsidR="00C02E11" w:rsidRPr="00C02E11" w:rsidRDefault="00C02E11" w:rsidP="00FA113A">
            <w:pPr>
              <w:pStyle w:val="AmColumnHeading"/>
            </w:pPr>
            <w:r w:rsidRPr="00C02E11">
              <w:t>Muudatusettepanek</w:t>
            </w:r>
          </w:p>
        </w:tc>
      </w:tr>
      <w:tr w:rsidR="00C02E11" w:rsidRPr="00C02E11" w14:paraId="2D55764B" w14:textId="77777777" w:rsidTr="00FA113A">
        <w:trPr>
          <w:jc w:val="center"/>
        </w:trPr>
        <w:tc>
          <w:tcPr>
            <w:tcW w:w="4876" w:type="dxa"/>
          </w:tcPr>
          <w:p w14:paraId="1AB3FEDE" w14:textId="77777777" w:rsidR="00C02E11" w:rsidRPr="00C02E11" w:rsidRDefault="00C02E11" w:rsidP="00FA113A">
            <w:pPr>
              <w:pStyle w:val="Normal6a"/>
            </w:pPr>
            <w:r w:rsidRPr="00C02E11">
              <w:rPr>
                <w:b/>
                <w:i/>
              </w:rPr>
              <w:t>b)</w:t>
            </w:r>
            <w:r w:rsidRPr="00C02E11">
              <w:tab/>
            </w:r>
            <w:r w:rsidRPr="00C02E11">
              <w:rPr>
                <w:b/>
                <w:i/>
              </w:rPr>
              <w:t>II lisas loetletud sellise kolmanda riigi kodanike esitatud varjupaigataotluste arvu oluline kasv, mille puhul taotluste heakskiitmise määr on madal;</w:t>
            </w:r>
          </w:p>
        </w:tc>
        <w:tc>
          <w:tcPr>
            <w:tcW w:w="4876" w:type="dxa"/>
          </w:tcPr>
          <w:p w14:paraId="06455834" w14:textId="77777777" w:rsidR="00C02E11" w:rsidRPr="00C02E11" w:rsidRDefault="00C02E11" w:rsidP="00FA113A">
            <w:pPr>
              <w:pStyle w:val="Normal6a"/>
            </w:pPr>
            <w:r w:rsidRPr="00C02E11">
              <w:rPr>
                <w:b/>
                <w:i/>
              </w:rPr>
              <w:t>välja jäetud</w:t>
            </w:r>
          </w:p>
        </w:tc>
      </w:tr>
    </w:tbl>
    <w:p w14:paraId="42A7E5F3"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3E2D78CA" w14:textId="77777777" w:rsidR="00C02E11" w:rsidRPr="00C02E11" w:rsidRDefault="00C02E11" w:rsidP="00C02E11">
      <w:pPr>
        <w:pStyle w:val="AmJustTitle"/>
      </w:pPr>
      <w:r w:rsidRPr="00C02E11">
        <w:rPr>
          <w:rStyle w:val="HideTWBExt"/>
          <w:i w:val="0"/>
        </w:rPr>
        <w:t>&lt;TitreJust&gt;</w:t>
      </w:r>
      <w:r w:rsidRPr="00C02E11">
        <w:t>Selgitus</w:t>
      </w:r>
      <w:r w:rsidRPr="00C02E11">
        <w:rPr>
          <w:rStyle w:val="HideTWBExt"/>
          <w:i w:val="0"/>
        </w:rPr>
        <w:t>&lt;/TitreJust&gt;</w:t>
      </w:r>
    </w:p>
    <w:p w14:paraId="717FAB3B" w14:textId="77777777" w:rsidR="00C02E11" w:rsidRPr="00C02E11" w:rsidRDefault="00C02E11" w:rsidP="00C02E11">
      <w:pPr>
        <w:pStyle w:val="AmJustText"/>
      </w:pPr>
      <w:r w:rsidRPr="00C02E11">
        <w:t>Selline sõnastus võib rikkuda ELi põhiõiguste harta artikliga 18 tagatud varjupaigaõigust.</w:t>
      </w:r>
    </w:p>
    <w:p w14:paraId="49D8EC12" w14:textId="77777777" w:rsidR="00C02E11" w:rsidRPr="00C02E11" w:rsidRDefault="00C02E11" w:rsidP="00C02E11">
      <w:r w:rsidRPr="00C02E11">
        <w:rPr>
          <w:rStyle w:val="HideTWBExt"/>
        </w:rPr>
        <w:t>&lt;/Amend&gt;</w:t>
      </w:r>
    </w:p>
    <w:p w14:paraId="179085DC"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54</w:t>
      </w:r>
      <w:r w:rsidRPr="00C02E11">
        <w:rPr>
          <w:rStyle w:val="HideTWBExt"/>
          <w:b w:val="0"/>
        </w:rPr>
        <w:t>&lt;/NumAm&gt;</w:t>
      </w:r>
    </w:p>
    <w:p w14:paraId="1E6C1188" w14:textId="77777777" w:rsidR="00C02E11" w:rsidRPr="00C02E11" w:rsidRDefault="00C02E11" w:rsidP="00C02E11">
      <w:pPr>
        <w:pStyle w:val="NormalBold"/>
      </w:pPr>
      <w:r w:rsidRPr="00C02E11">
        <w:rPr>
          <w:rStyle w:val="HideTWBExt"/>
          <w:b w:val="0"/>
        </w:rPr>
        <w:t>&lt;RepeatBlock-By&gt;&lt;Members&gt;</w:t>
      </w:r>
      <w:r w:rsidRPr="00C02E11">
        <w:t>Charlie Weimers, Patryk Jaki, Vincenzo Sofo, Jorge Buxadé Villalba, Pirkko Ruohonen-Lerner</w:t>
      </w:r>
      <w:r w:rsidRPr="00C02E11">
        <w:rPr>
          <w:rStyle w:val="HideTWBExt"/>
          <w:b w:val="0"/>
        </w:rPr>
        <w:t>&lt;/Members&gt;</w:t>
      </w:r>
    </w:p>
    <w:p w14:paraId="32E94242" w14:textId="77777777" w:rsidR="00C02E11" w:rsidRPr="00C02E11" w:rsidRDefault="00C02E11" w:rsidP="00C02E11">
      <w:r w:rsidRPr="00C02E11">
        <w:rPr>
          <w:rStyle w:val="HideTWBExt"/>
        </w:rPr>
        <w:t>&lt;AuNomDe&gt;</w:t>
      </w:r>
      <w:r w:rsidRPr="00C02E11">
        <w:rPr>
          <w:rStyle w:val="HideTWBInt"/>
        </w:rPr>
        <w:t>{ECR}</w:t>
      </w:r>
      <w:r w:rsidRPr="00C02E11">
        <w:t>fraktsiooni ECR nimel</w:t>
      </w:r>
      <w:r w:rsidRPr="00C02E11">
        <w:rPr>
          <w:rStyle w:val="HideTWBExt"/>
        </w:rPr>
        <w:t>&lt;/AuNomDe&gt;</w:t>
      </w:r>
    </w:p>
    <w:p w14:paraId="399FAC21" w14:textId="77777777" w:rsidR="00C02E11" w:rsidRPr="00C02E11" w:rsidRDefault="00C02E11" w:rsidP="00C02E11">
      <w:pPr>
        <w:pStyle w:val="NormalBold"/>
      </w:pPr>
      <w:r w:rsidRPr="00C02E11">
        <w:rPr>
          <w:rStyle w:val="HideTWBExt"/>
          <w:b w:val="0"/>
        </w:rPr>
        <w:t>&lt;/RepeatBlock-By&gt;</w:t>
      </w:r>
    </w:p>
    <w:p w14:paraId="3D9B32C6"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05F7A608" w14:textId="77777777" w:rsidR="00C02E11" w:rsidRPr="00C02E11" w:rsidRDefault="00C02E11" w:rsidP="00C02E11">
      <w:pPr>
        <w:pStyle w:val="NormalBold"/>
      </w:pPr>
      <w:r w:rsidRPr="00C02E11">
        <w:rPr>
          <w:rStyle w:val="HideTWBExt"/>
          <w:b w:val="0"/>
        </w:rPr>
        <w:t>&lt;Article&gt;</w:t>
      </w:r>
      <w:r w:rsidRPr="00C02E11">
        <w:t>Artikkel 1 – lõik 1 – punkt 2</w:t>
      </w:r>
      <w:r w:rsidRPr="00C02E11">
        <w:rPr>
          <w:rStyle w:val="HideTWBExt"/>
          <w:b w:val="0"/>
        </w:rPr>
        <w:t>&lt;/Article&gt;</w:t>
      </w:r>
    </w:p>
    <w:p w14:paraId="08A93B0E" w14:textId="77777777" w:rsidR="00C02E11" w:rsidRPr="00C02E11" w:rsidRDefault="00C02E11" w:rsidP="00C02E11">
      <w:r w:rsidRPr="00C02E11">
        <w:rPr>
          <w:rStyle w:val="HideTWBExt"/>
        </w:rPr>
        <w:t>&lt;DocAmend2&gt;</w:t>
      </w:r>
      <w:r w:rsidRPr="00C02E11">
        <w:t>Määrus (EL) 2018/1806</w:t>
      </w:r>
      <w:r w:rsidRPr="00C02E11">
        <w:rPr>
          <w:rStyle w:val="HideTWBExt"/>
        </w:rPr>
        <w:t>&lt;/DocAmend2&gt;</w:t>
      </w:r>
    </w:p>
    <w:p w14:paraId="5F4B39C3" w14:textId="0D115973" w:rsidR="00C02E11" w:rsidRPr="00C02E11" w:rsidRDefault="00C02E11" w:rsidP="00C02E11">
      <w:r w:rsidRPr="00C02E11">
        <w:rPr>
          <w:rStyle w:val="HideTWBExt"/>
        </w:rPr>
        <w:t>&lt;Article2&gt;</w:t>
      </w:r>
      <w:r w:rsidR="00FD5140">
        <w:t>Artikkel 8 a</w:t>
      </w:r>
      <w:r w:rsidRPr="00C02E11">
        <w:t xml:space="preserve"> – lõige 1 – punkt b a (uus)</w:t>
      </w:r>
      <w:r w:rsidRPr="00C02E1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1CB5B390" w14:textId="77777777" w:rsidTr="00FA113A">
        <w:trPr>
          <w:trHeight w:hRule="exact" w:val="240"/>
          <w:jc w:val="center"/>
        </w:trPr>
        <w:tc>
          <w:tcPr>
            <w:tcW w:w="9752" w:type="dxa"/>
            <w:gridSpan w:val="2"/>
          </w:tcPr>
          <w:p w14:paraId="63F3D816" w14:textId="77777777" w:rsidR="00C02E11" w:rsidRPr="00C02E11" w:rsidRDefault="00C02E11" w:rsidP="00FA113A"/>
        </w:tc>
      </w:tr>
      <w:tr w:rsidR="00C02E11" w:rsidRPr="00C02E11" w14:paraId="18099391" w14:textId="77777777" w:rsidTr="00FA113A">
        <w:trPr>
          <w:trHeight w:val="240"/>
          <w:jc w:val="center"/>
        </w:trPr>
        <w:tc>
          <w:tcPr>
            <w:tcW w:w="4876" w:type="dxa"/>
          </w:tcPr>
          <w:p w14:paraId="01B6608D" w14:textId="77777777" w:rsidR="00C02E11" w:rsidRPr="00C02E11" w:rsidRDefault="00C02E11" w:rsidP="00FA113A">
            <w:pPr>
              <w:pStyle w:val="AmColumnHeading"/>
            </w:pPr>
            <w:r w:rsidRPr="00C02E11">
              <w:t>Komisjoni ettepanek</w:t>
            </w:r>
          </w:p>
        </w:tc>
        <w:tc>
          <w:tcPr>
            <w:tcW w:w="4876" w:type="dxa"/>
          </w:tcPr>
          <w:p w14:paraId="4CA2AE67" w14:textId="77777777" w:rsidR="00C02E11" w:rsidRPr="00C02E11" w:rsidRDefault="00C02E11" w:rsidP="00FA113A">
            <w:pPr>
              <w:pStyle w:val="AmColumnHeading"/>
            </w:pPr>
            <w:r w:rsidRPr="00C02E11">
              <w:t>Muudatusettepanek</w:t>
            </w:r>
          </w:p>
        </w:tc>
      </w:tr>
      <w:tr w:rsidR="00C02E11" w:rsidRPr="00C02E11" w14:paraId="71682B45" w14:textId="77777777" w:rsidTr="00FA113A">
        <w:trPr>
          <w:jc w:val="center"/>
        </w:trPr>
        <w:tc>
          <w:tcPr>
            <w:tcW w:w="4876" w:type="dxa"/>
          </w:tcPr>
          <w:p w14:paraId="426EEC9B" w14:textId="77777777" w:rsidR="00C02E11" w:rsidRPr="00C02E11" w:rsidRDefault="00C02E11" w:rsidP="00FA113A">
            <w:pPr>
              <w:pStyle w:val="Normal6a"/>
            </w:pPr>
          </w:p>
        </w:tc>
        <w:tc>
          <w:tcPr>
            <w:tcW w:w="4876" w:type="dxa"/>
          </w:tcPr>
          <w:p w14:paraId="3477C25D" w14:textId="77777777" w:rsidR="00C02E11" w:rsidRPr="00C02E11" w:rsidRDefault="00C02E11" w:rsidP="00FA113A">
            <w:pPr>
              <w:pStyle w:val="Normal6a"/>
            </w:pPr>
            <w:r w:rsidRPr="00C02E11">
              <w:rPr>
                <w:b/>
                <w:i/>
              </w:rPr>
              <w:t>ba)</w:t>
            </w:r>
            <w:r w:rsidRPr="00C02E11">
              <w:tab/>
            </w:r>
            <w:r w:rsidRPr="00C02E11">
              <w:rPr>
                <w:b/>
                <w:i/>
              </w:rPr>
              <w:t>II lisas loetletud kolmanda riigi kodanike esitatud varjupaigataotluste arvu oluline kasv;</w:t>
            </w:r>
          </w:p>
        </w:tc>
      </w:tr>
    </w:tbl>
    <w:p w14:paraId="4450ECD4"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6F9A571B" w14:textId="77777777" w:rsidR="00C02E11" w:rsidRPr="00C02E11" w:rsidRDefault="00C02E11" w:rsidP="00C02E11">
      <w:pPr>
        <w:pStyle w:val="AmJustTitle"/>
      </w:pPr>
      <w:r w:rsidRPr="00C02E11">
        <w:rPr>
          <w:rStyle w:val="HideTWBExt"/>
          <w:i w:val="0"/>
        </w:rPr>
        <w:t>&lt;TitreJust&gt;</w:t>
      </w:r>
      <w:r w:rsidRPr="00C02E11">
        <w:t>Selgitus</w:t>
      </w:r>
      <w:r w:rsidRPr="00C02E11">
        <w:rPr>
          <w:rStyle w:val="HideTWBExt"/>
          <w:i w:val="0"/>
        </w:rPr>
        <w:t>&lt;/TitreJust&gt;</w:t>
      </w:r>
    </w:p>
    <w:p w14:paraId="0F0C9BB3" w14:textId="77777777" w:rsidR="00C02E11" w:rsidRPr="00C02E11" w:rsidRDefault="00C02E11" w:rsidP="00C02E11">
      <w:pPr>
        <w:pStyle w:val="AmJustText"/>
      </w:pPr>
      <w:r w:rsidRPr="00C02E11">
        <w:t>2022. aastal esitasid 15 % kõigist varjupaigataotlustest viisanõudest vabastatud riikide kodanikud. 2023. aastal suurenes see ELi varjupaigaameti andmetel ligikaudu 20 %-ni. Paljud neist taotlustest esitasid kolmandate riikide kodanikud riikidest, kus taotluste heakskiitmise määr on üle 4 %. Komisjoni sõnul on käesoleva ettepaneku peamine eesmärk peatamiskorda parandada, et võimaldada kiiret ja otsustavat reageerimist ebaseadusliku rände ja julgeoleku valdkonnas tekkivatele probleemidele, mis tulenevad viisanõudest vabastatud kolmandatest riikidest, ning võidelda viisavaba reisimise kuritarvitamise vastu. Viisavabaduslepingute eesmärk on hõlbustada majandusarengut, turismi ja kultuurivahetust, mitte võimaldada varjupaiga taotlemiseks kõige soodsama riigi otsimist kogu Schengeni alal. Seetõttu tuleks peatamise aluseks pidada ka varjupaigataotluste arvu olulist suurenemist, olenemata taotluste heakskiitmise määrast.</w:t>
      </w:r>
    </w:p>
    <w:p w14:paraId="71BDE34A" w14:textId="77777777" w:rsidR="00C02E11" w:rsidRPr="00C02E11" w:rsidRDefault="00C02E11" w:rsidP="00C02E11">
      <w:r w:rsidRPr="00C02E11">
        <w:rPr>
          <w:rStyle w:val="HideTWBExt"/>
        </w:rPr>
        <w:t>&lt;/Amend&gt;</w:t>
      </w:r>
    </w:p>
    <w:p w14:paraId="07B336F3"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55</w:t>
      </w:r>
      <w:r w:rsidRPr="00C02E11">
        <w:rPr>
          <w:rStyle w:val="HideTWBExt"/>
          <w:b w:val="0"/>
        </w:rPr>
        <w:t>&lt;/NumAm&gt;</w:t>
      </w:r>
    </w:p>
    <w:p w14:paraId="014FCA71" w14:textId="77777777" w:rsidR="00C02E11" w:rsidRPr="00C02E11" w:rsidRDefault="00C02E11" w:rsidP="00C02E11">
      <w:pPr>
        <w:pStyle w:val="NormalBold"/>
      </w:pPr>
      <w:r w:rsidRPr="00C02E11">
        <w:rPr>
          <w:rStyle w:val="HideTWBExt"/>
          <w:b w:val="0"/>
        </w:rPr>
        <w:t>&lt;RepeatBlock-By&gt;&lt;Members&gt;</w:t>
      </w:r>
      <w:r w:rsidRPr="00C02E11">
        <w:t>Miguel Urbán Crespo</w:t>
      </w:r>
      <w:r w:rsidRPr="00C02E11">
        <w:rPr>
          <w:rStyle w:val="HideTWBExt"/>
          <w:b w:val="0"/>
        </w:rPr>
        <w:t>&lt;/Members&gt;</w:t>
      </w:r>
    </w:p>
    <w:p w14:paraId="6D16136F" w14:textId="77777777" w:rsidR="00C02E11" w:rsidRPr="00C02E11" w:rsidRDefault="00C02E11" w:rsidP="00C02E11">
      <w:pPr>
        <w:pStyle w:val="NormalBold"/>
      </w:pPr>
      <w:r w:rsidRPr="00C02E11">
        <w:rPr>
          <w:rStyle w:val="HideTWBExt"/>
          <w:b w:val="0"/>
        </w:rPr>
        <w:t>&lt;/RepeatBlock-By&gt;</w:t>
      </w:r>
    </w:p>
    <w:p w14:paraId="02F486FC"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79EB21B9" w14:textId="77777777" w:rsidR="00C02E11" w:rsidRPr="00C02E11" w:rsidRDefault="00C02E11" w:rsidP="00C02E11">
      <w:pPr>
        <w:pStyle w:val="NormalBold"/>
      </w:pPr>
      <w:r w:rsidRPr="00C02E11">
        <w:rPr>
          <w:rStyle w:val="HideTWBExt"/>
          <w:b w:val="0"/>
        </w:rPr>
        <w:t>&lt;Article&gt;</w:t>
      </w:r>
      <w:r w:rsidRPr="00C02E11">
        <w:t>Artikkel 1 – lõik 1 – punkt 2</w:t>
      </w:r>
      <w:r w:rsidRPr="00C02E11">
        <w:rPr>
          <w:rStyle w:val="HideTWBExt"/>
          <w:b w:val="0"/>
        </w:rPr>
        <w:t>&lt;/Article&gt;</w:t>
      </w:r>
    </w:p>
    <w:p w14:paraId="4C79AE8B" w14:textId="77777777" w:rsidR="00C02E11" w:rsidRPr="00C02E11" w:rsidRDefault="00C02E11" w:rsidP="00C02E11">
      <w:r w:rsidRPr="00C02E11">
        <w:rPr>
          <w:rStyle w:val="HideTWBExt"/>
        </w:rPr>
        <w:t>&lt;DocAmend2&gt;</w:t>
      </w:r>
      <w:r w:rsidRPr="00C02E11">
        <w:t>Määrus (EL) 2018/1806</w:t>
      </w:r>
      <w:r w:rsidRPr="00C02E11">
        <w:rPr>
          <w:rStyle w:val="HideTWBExt"/>
        </w:rPr>
        <w:t>&lt;/DocAmend2&gt;</w:t>
      </w:r>
    </w:p>
    <w:p w14:paraId="7329F078" w14:textId="616A5A81" w:rsidR="00C02E11" w:rsidRPr="00C02E11" w:rsidRDefault="00C02E11" w:rsidP="00C02E11">
      <w:r w:rsidRPr="00C02E11">
        <w:rPr>
          <w:rStyle w:val="HideTWBExt"/>
        </w:rPr>
        <w:t>&lt;Article2&gt;</w:t>
      </w:r>
      <w:r w:rsidR="00FD5140">
        <w:t>Artikkel 8 a</w:t>
      </w:r>
      <w:r w:rsidRPr="00C02E11">
        <w:t xml:space="preserve"> – lõige 1 – punkt c</w:t>
      </w:r>
      <w:r w:rsidRPr="00C02E1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020554B0" w14:textId="77777777" w:rsidTr="00FA113A">
        <w:trPr>
          <w:trHeight w:hRule="exact" w:val="240"/>
          <w:jc w:val="center"/>
        </w:trPr>
        <w:tc>
          <w:tcPr>
            <w:tcW w:w="9752" w:type="dxa"/>
            <w:gridSpan w:val="2"/>
          </w:tcPr>
          <w:p w14:paraId="2AFB33F7" w14:textId="77777777" w:rsidR="00C02E11" w:rsidRPr="00C02E11" w:rsidRDefault="00C02E11" w:rsidP="00FA113A"/>
        </w:tc>
      </w:tr>
      <w:tr w:rsidR="00C02E11" w:rsidRPr="00C02E11" w14:paraId="17FDEE79" w14:textId="77777777" w:rsidTr="00FA113A">
        <w:trPr>
          <w:trHeight w:val="240"/>
          <w:jc w:val="center"/>
        </w:trPr>
        <w:tc>
          <w:tcPr>
            <w:tcW w:w="4876" w:type="dxa"/>
          </w:tcPr>
          <w:p w14:paraId="218EA221" w14:textId="77777777" w:rsidR="00C02E11" w:rsidRPr="00C02E11" w:rsidRDefault="00C02E11" w:rsidP="00FA113A">
            <w:pPr>
              <w:pStyle w:val="AmColumnHeading"/>
            </w:pPr>
            <w:r w:rsidRPr="00C02E11">
              <w:t>Komisjoni ettepanek</w:t>
            </w:r>
          </w:p>
        </w:tc>
        <w:tc>
          <w:tcPr>
            <w:tcW w:w="4876" w:type="dxa"/>
          </w:tcPr>
          <w:p w14:paraId="77EE9CAF" w14:textId="77777777" w:rsidR="00C02E11" w:rsidRPr="00C02E11" w:rsidRDefault="00C02E11" w:rsidP="00FA113A">
            <w:pPr>
              <w:pStyle w:val="AmColumnHeading"/>
            </w:pPr>
            <w:r w:rsidRPr="00C02E11">
              <w:t>Muudatusettepanek</w:t>
            </w:r>
          </w:p>
        </w:tc>
      </w:tr>
      <w:tr w:rsidR="00C02E11" w:rsidRPr="00C02E11" w14:paraId="4D85F1E6" w14:textId="77777777" w:rsidTr="00FA113A">
        <w:trPr>
          <w:jc w:val="center"/>
        </w:trPr>
        <w:tc>
          <w:tcPr>
            <w:tcW w:w="4876" w:type="dxa"/>
          </w:tcPr>
          <w:p w14:paraId="03B2460B" w14:textId="77777777" w:rsidR="00C02E11" w:rsidRPr="00C02E11" w:rsidRDefault="00C02E11" w:rsidP="00FA113A">
            <w:pPr>
              <w:pStyle w:val="Normal6a"/>
            </w:pPr>
            <w:r w:rsidRPr="00C02E11">
              <w:rPr>
                <w:b/>
                <w:i/>
              </w:rPr>
              <w:t>c)</w:t>
            </w:r>
            <w:r w:rsidRPr="00C02E11">
              <w:tab/>
            </w:r>
            <w:r w:rsidRPr="00C02E11">
              <w:rPr>
                <w:b/>
                <w:i/>
              </w:rPr>
              <w:t>II lisas loetletud kolmanda riigiga tagasivõtmise valdkonnas tehtava koostöö vähenemine või muud tagasivõtmisega seotud koostööst keeldumise juhtumid;</w:t>
            </w:r>
          </w:p>
        </w:tc>
        <w:tc>
          <w:tcPr>
            <w:tcW w:w="4876" w:type="dxa"/>
          </w:tcPr>
          <w:p w14:paraId="6935BC4E" w14:textId="77777777" w:rsidR="00C02E11" w:rsidRPr="00C02E11" w:rsidRDefault="00C02E11" w:rsidP="00FA113A">
            <w:pPr>
              <w:pStyle w:val="Normal6a"/>
            </w:pPr>
            <w:r w:rsidRPr="00C02E11">
              <w:rPr>
                <w:b/>
                <w:i/>
              </w:rPr>
              <w:t>välja jäetud</w:t>
            </w:r>
          </w:p>
        </w:tc>
      </w:tr>
    </w:tbl>
    <w:p w14:paraId="269DDE2C"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1160FAC1" w14:textId="77777777" w:rsidR="00C02E11" w:rsidRPr="00C02E11" w:rsidRDefault="00C02E11" w:rsidP="00C02E11">
      <w:r w:rsidRPr="00C02E11">
        <w:rPr>
          <w:rStyle w:val="HideTWBExt"/>
        </w:rPr>
        <w:t>&lt;/Amend&gt;</w:t>
      </w:r>
    </w:p>
    <w:p w14:paraId="725975DE"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56</w:t>
      </w:r>
      <w:r w:rsidRPr="00C02E11">
        <w:rPr>
          <w:rStyle w:val="HideTWBExt"/>
          <w:b w:val="0"/>
        </w:rPr>
        <w:t>&lt;/NumAm&gt;</w:t>
      </w:r>
    </w:p>
    <w:p w14:paraId="6D0BC4F3" w14:textId="77777777" w:rsidR="00C02E11" w:rsidRPr="00C02E11" w:rsidRDefault="00C02E11" w:rsidP="00C02E11">
      <w:pPr>
        <w:pStyle w:val="NormalBold"/>
      </w:pPr>
      <w:r w:rsidRPr="00C02E11">
        <w:rPr>
          <w:rStyle w:val="HideTWBExt"/>
          <w:b w:val="0"/>
        </w:rPr>
        <w:t>&lt;RepeatBlock-By&gt;&lt;Members&gt;</w:t>
      </w:r>
      <w:r w:rsidRPr="00C02E11">
        <w:t>Tineke Strik</w:t>
      </w:r>
      <w:r w:rsidRPr="00C02E11">
        <w:rPr>
          <w:rStyle w:val="HideTWBExt"/>
          <w:b w:val="0"/>
        </w:rPr>
        <w:t>&lt;/Members&gt;</w:t>
      </w:r>
    </w:p>
    <w:p w14:paraId="778F8F7E" w14:textId="77777777" w:rsidR="00C02E11" w:rsidRPr="00C02E11" w:rsidRDefault="00C02E11" w:rsidP="00C02E11">
      <w:pPr>
        <w:pStyle w:val="NormalBold"/>
      </w:pPr>
      <w:r w:rsidRPr="00C02E11">
        <w:rPr>
          <w:rStyle w:val="HideTWBExt"/>
          <w:b w:val="0"/>
        </w:rPr>
        <w:t>&lt;/RepeatBlock-By&gt;</w:t>
      </w:r>
    </w:p>
    <w:p w14:paraId="5980C04B"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3B5DF043" w14:textId="77777777" w:rsidR="00C02E11" w:rsidRPr="00C02E11" w:rsidRDefault="00C02E11" w:rsidP="00C02E11">
      <w:pPr>
        <w:pStyle w:val="NormalBold"/>
      </w:pPr>
      <w:r w:rsidRPr="00C02E11">
        <w:rPr>
          <w:rStyle w:val="HideTWBExt"/>
          <w:b w:val="0"/>
        </w:rPr>
        <w:t>&lt;Article&gt;</w:t>
      </w:r>
      <w:r w:rsidRPr="00C02E11">
        <w:t>Artikkel 1 – lõik 1 – punkt 2</w:t>
      </w:r>
      <w:r w:rsidRPr="00C02E11">
        <w:rPr>
          <w:rStyle w:val="HideTWBExt"/>
          <w:b w:val="0"/>
        </w:rPr>
        <w:t>&lt;/Article&gt;</w:t>
      </w:r>
    </w:p>
    <w:p w14:paraId="1DD70D37" w14:textId="77777777" w:rsidR="00C02E11" w:rsidRPr="00C02E11" w:rsidRDefault="00C02E11" w:rsidP="00C02E11">
      <w:r w:rsidRPr="00C02E11">
        <w:rPr>
          <w:rStyle w:val="HideTWBExt"/>
        </w:rPr>
        <w:t>&lt;DocAmend2&gt;</w:t>
      </w:r>
      <w:r w:rsidRPr="00C02E11">
        <w:t>Määrus (EL) 2018/1806</w:t>
      </w:r>
      <w:r w:rsidRPr="00C02E11">
        <w:rPr>
          <w:rStyle w:val="HideTWBExt"/>
        </w:rPr>
        <w:t>&lt;/DocAmend2&gt;</w:t>
      </w:r>
    </w:p>
    <w:p w14:paraId="5E22A669" w14:textId="57488074" w:rsidR="00C02E11" w:rsidRPr="00C02E11" w:rsidRDefault="00C02E11" w:rsidP="00C02E11">
      <w:r w:rsidRPr="00C02E11">
        <w:rPr>
          <w:rStyle w:val="HideTWBExt"/>
        </w:rPr>
        <w:t>&lt;Article2&gt;</w:t>
      </w:r>
      <w:r w:rsidR="00FD5140">
        <w:t>Artikkel 8 a</w:t>
      </w:r>
      <w:r w:rsidRPr="00C02E11">
        <w:t xml:space="preserve"> – lõige 1 – punkt d</w:t>
      </w:r>
      <w:r w:rsidRPr="00C02E1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0A556DA5" w14:textId="77777777" w:rsidTr="00FA113A">
        <w:trPr>
          <w:trHeight w:hRule="exact" w:val="240"/>
          <w:jc w:val="center"/>
        </w:trPr>
        <w:tc>
          <w:tcPr>
            <w:tcW w:w="9752" w:type="dxa"/>
            <w:gridSpan w:val="2"/>
          </w:tcPr>
          <w:p w14:paraId="7256E328" w14:textId="77777777" w:rsidR="00C02E11" w:rsidRPr="00C02E11" w:rsidRDefault="00C02E11" w:rsidP="00FA113A"/>
        </w:tc>
      </w:tr>
      <w:tr w:rsidR="00C02E11" w:rsidRPr="00C02E11" w14:paraId="31DBFC44" w14:textId="77777777" w:rsidTr="00FA113A">
        <w:trPr>
          <w:trHeight w:val="240"/>
          <w:jc w:val="center"/>
        </w:trPr>
        <w:tc>
          <w:tcPr>
            <w:tcW w:w="4876" w:type="dxa"/>
          </w:tcPr>
          <w:p w14:paraId="0A5C0D04" w14:textId="77777777" w:rsidR="00C02E11" w:rsidRPr="00C02E11" w:rsidRDefault="00C02E11" w:rsidP="00FA113A">
            <w:pPr>
              <w:pStyle w:val="AmColumnHeading"/>
            </w:pPr>
            <w:r w:rsidRPr="00C02E11">
              <w:t>Komisjoni ettepanek</w:t>
            </w:r>
          </w:p>
        </w:tc>
        <w:tc>
          <w:tcPr>
            <w:tcW w:w="4876" w:type="dxa"/>
          </w:tcPr>
          <w:p w14:paraId="086BFD2A" w14:textId="77777777" w:rsidR="00C02E11" w:rsidRPr="00C02E11" w:rsidRDefault="00C02E11" w:rsidP="00FA113A">
            <w:pPr>
              <w:pStyle w:val="AmColumnHeading"/>
            </w:pPr>
            <w:r w:rsidRPr="00C02E11">
              <w:t>Muudatusettepanek</w:t>
            </w:r>
          </w:p>
        </w:tc>
      </w:tr>
      <w:tr w:rsidR="00C02E11" w:rsidRPr="00C02E11" w14:paraId="742579D4" w14:textId="77777777" w:rsidTr="00FA113A">
        <w:trPr>
          <w:jc w:val="center"/>
        </w:trPr>
        <w:tc>
          <w:tcPr>
            <w:tcW w:w="4876" w:type="dxa"/>
          </w:tcPr>
          <w:p w14:paraId="5F698588" w14:textId="77777777" w:rsidR="00C02E11" w:rsidRPr="00C02E11" w:rsidRDefault="00C02E11" w:rsidP="00FA113A">
            <w:pPr>
              <w:pStyle w:val="Normal6a"/>
            </w:pPr>
            <w:r w:rsidRPr="00C02E11">
              <w:t>d)</w:t>
            </w:r>
            <w:r w:rsidRPr="00C02E11">
              <w:tab/>
              <w:t xml:space="preserve">II lisas loetletud kolmanda riigiga seotud </w:t>
            </w:r>
            <w:r w:rsidRPr="00C02E11">
              <w:rPr>
                <w:b/>
                <w:bCs/>
                <w:i/>
                <w:iCs/>
              </w:rPr>
              <w:t>suur</w:t>
            </w:r>
            <w:r w:rsidRPr="00C02E11">
              <w:t xml:space="preserve"> risk või otsene oht liikmesriikide avalikule korrale või sisejulgeolekule, mis tuleneb </w:t>
            </w:r>
            <w:r w:rsidRPr="00C02E11">
              <w:rPr>
                <w:b/>
                <w:bCs/>
                <w:i/>
                <w:iCs/>
              </w:rPr>
              <w:t>ühest või teisest järgmisest:</w:t>
            </w:r>
          </w:p>
        </w:tc>
        <w:tc>
          <w:tcPr>
            <w:tcW w:w="4876" w:type="dxa"/>
          </w:tcPr>
          <w:p w14:paraId="6E34A186" w14:textId="77777777" w:rsidR="00C02E11" w:rsidRPr="00C02E11" w:rsidRDefault="00C02E11" w:rsidP="00FA113A">
            <w:pPr>
              <w:pStyle w:val="Normal6a"/>
            </w:pPr>
            <w:r w:rsidRPr="00C02E11">
              <w:t>d)</w:t>
            </w:r>
            <w:r w:rsidRPr="00C02E11">
              <w:tab/>
              <w:t xml:space="preserve">II lisas loetletud kolmanda riigiga seotud </w:t>
            </w:r>
            <w:r w:rsidRPr="00C02E11">
              <w:rPr>
                <w:b/>
                <w:bCs/>
                <w:i/>
                <w:iCs/>
              </w:rPr>
              <w:t>märkimisväärne</w:t>
            </w:r>
            <w:r w:rsidRPr="00C02E11">
              <w:t xml:space="preserve"> risk või otsene oht liikmesriikide avalikule korrale või sisejulgeolekule, mis tuleneb </w:t>
            </w:r>
            <w:r w:rsidRPr="00C02E11">
              <w:rPr>
                <w:b/>
                <w:bCs/>
                <w:i/>
                <w:iCs/>
              </w:rPr>
              <w:t>kõnealuse kolmanda riigi kodanikega seotud raskete kuritegude arvu olulisest suurenemisest, mida tõendavad pädevate asutuste esitatud objektiivne, konkreetne ja asjakohane teave ja andmed;</w:t>
            </w:r>
          </w:p>
        </w:tc>
      </w:tr>
    </w:tbl>
    <w:p w14:paraId="5CBFA66F"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3F60EA3C" w14:textId="77777777" w:rsidR="00C02E11" w:rsidRPr="00C02E11" w:rsidRDefault="00C02E11" w:rsidP="00C02E11">
      <w:r w:rsidRPr="00C02E11">
        <w:rPr>
          <w:rStyle w:val="HideTWBExt"/>
        </w:rPr>
        <w:t>&lt;/Amend&gt;</w:t>
      </w:r>
    </w:p>
    <w:p w14:paraId="1FCD3AE6"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57</w:t>
      </w:r>
      <w:r w:rsidRPr="00C02E11">
        <w:rPr>
          <w:rStyle w:val="HideTWBExt"/>
          <w:b w:val="0"/>
        </w:rPr>
        <w:t>&lt;/NumAm&gt;</w:t>
      </w:r>
    </w:p>
    <w:p w14:paraId="1F594F2A" w14:textId="77777777" w:rsidR="00C02E11" w:rsidRPr="00C02E11" w:rsidRDefault="00C02E11" w:rsidP="00C02E11">
      <w:pPr>
        <w:pStyle w:val="NormalBold"/>
      </w:pPr>
      <w:r w:rsidRPr="00C02E11">
        <w:rPr>
          <w:rStyle w:val="HideTWBExt"/>
          <w:b w:val="0"/>
        </w:rPr>
        <w:t>&lt;RepeatBlock-By&gt;&lt;Members&gt;</w:t>
      </w:r>
      <w:r w:rsidRPr="00C02E11">
        <w:t>Jaak Madison</w:t>
      </w:r>
      <w:r w:rsidRPr="00C02E11">
        <w:rPr>
          <w:rStyle w:val="HideTWBExt"/>
          <w:b w:val="0"/>
        </w:rPr>
        <w:t>&lt;/Members&gt;</w:t>
      </w:r>
    </w:p>
    <w:p w14:paraId="403ECE48" w14:textId="77777777" w:rsidR="00C02E11" w:rsidRPr="00C02E11" w:rsidRDefault="00C02E11" w:rsidP="00C02E11">
      <w:pPr>
        <w:pStyle w:val="NormalBold"/>
      </w:pPr>
      <w:r w:rsidRPr="00C02E11">
        <w:rPr>
          <w:rStyle w:val="HideTWBExt"/>
          <w:b w:val="0"/>
        </w:rPr>
        <w:t>&lt;/RepeatBlock-By&gt;</w:t>
      </w:r>
    </w:p>
    <w:p w14:paraId="447C79B2"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76557DD3" w14:textId="77777777" w:rsidR="00C02E11" w:rsidRPr="00C02E11" w:rsidRDefault="00C02E11" w:rsidP="00C02E11">
      <w:pPr>
        <w:pStyle w:val="NormalBold"/>
      </w:pPr>
      <w:r w:rsidRPr="00C02E11">
        <w:rPr>
          <w:rStyle w:val="HideTWBExt"/>
          <w:b w:val="0"/>
        </w:rPr>
        <w:t>&lt;Article&gt;</w:t>
      </w:r>
      <w:r w:rsidRPr="00C02E11">
        <w:t>Artikkel 1 – lõik 1 – punkt 2</w:t>
      </w:r>
      <w:r w:rsidRPr="00C02E11">
        <w:rPr>
          <w:rStyle w:val="HideTWBExt"/>
          <w:b w:val="0"/>
        </w:rPr>
        <w:t>&lt;/Article&gt;</w:t>
      </w:r>
    </w:p>
    <w:p w14:paraId="48C8F187" w14:textId="77777777" w:rsidR="00C02E11" w:rsidRPr="00C02E11" w:rsidRDefault="00C02E11" w:rsidP="00C02E11">
      <w:r w:rsidRPr="00C02E11">
        <w:rPr>
          <w:rStyle w:val="HideTWBExt"/>
        </w:rPr>
        <w:t>&lt;DocAmend2&gt;</w:t>
      </w:r>
      <w:r w:rsidRPr="00C02E11">
        <w:t>Määrus (EL) 2018/1806</w:t>
      </w:r>
      <w:r w:rsidRPr="00C02E11">
        <w:rPr>
          <w:rStyle w:val="HideTWBExt"/>
        </w:rPr>
        <w:t>&lt;/DocAmend2&gt;</w:t>
      </w:r>
    </w:p>
    <w:p w14:paraId="5FE694D8" w14:textId="4FC3D9BD" w:rsidR="00C02E11" w:rsidRPr="00C02E11" w:rsidRDefault="00C02E11" w:rsidP="00C02E11">
      <w:r w:rsidRPr="00C02E11">
        <w:rPr>
          <w:rStyle w:val="HideTWBExt"/>
        </w:rPr>
        <w:t>&lt;Article2&gt;</w:t>
      </w:r>
      <w:r w:rsidR="00FD5140">
        <w:t>Artikkel 8 a</w:t>
      </w:r>
      <w:r w:rsidRPr="00C02E11">
        <w:t xml:space="preserve"> – lõige 1 – punkt d</w:t>
      </w:r>
      <w:r w:rsidRPr="00C02E1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252F8859" w14:textId="77777777" w:rsidTr="00FA113A">
        <w:trPr>
          <w:trHeight w:hRule="exact" w:val="240"/>
          <w:jc w:val="center"/>
        </w:trPr>
        <w:tc>
          <w:tcPr>
            <w:tcW w:w="9752" w:type="dxa"/>
            <w:gridSpan w:val="2"/>
          </w:tcPr>
          <w:p w14:paraId="2BE90347" w14:textId="77777777" w:rsidR="00C02E11" w:rsidRPr="00C02E11" w:rsidRDefault="00C02E11" w:rsidP="00FA113A"/>
        </w:tc>
      </w:tr>
      <w:tr w:rsidR="00C02E11" w:rsidRPr="00C02E11" w14:paraId="38DC5183" w14:textId="77777777" w:rsidTr="00FA113A">
        <w:trPr>
          <w:trHeight w:val="240"/>
          <w:jc w:val="center"/>
        </w:trPr>
        <w:tc>
          <w:tcPr>
            <w:tcW w:w="4876" w:type="dxa"/>
          </w:tcPr>
          <w:p w14:paraId="2B8E71BC" w14:textId="77777777" w:rsidR="00C02E11" w:rsidRPr="00C02E11" w:rsidRDefault="00C02E11" w:rsidP="00FA113A">
            <w:pPr>
              <w:pStyle w:val="AmColumnHeading"/>
            </w:pPr>
            <w:r w:rsidRPr="00C02E11">
              <w:t>Komisjoni ettepanek</w:t>
            </w:r>
          </w:p>
        </w:tc>
        <w:tc>
          <w:tcPr>
            <w:tcW w:w="4876" w:type="dxa"/>
          </w:tcPr>
          <w:p w14:paraId="12AE0401" w14:textId="77777777" w:rsidR="00C02E11" w:rsidRPr="00C02E11" w:rsidRDefault="00C02E11" w:rsidP="00FA113A">
            <w:pPr>
              <w:pStyle w:val="AmColumnHeading"/>
            </w:pPr>
            <w:r w:rsidRPr="00C02E11">
              <w:t>Muudatusettepanek</w:t>
            </w:r>
          </w:p>
        </w:tc>
      </w:tr>
      <w:tr w:rsidR="00C02E11" w:rsidRPr="00C02E11" w14:paraId="6D1B12E2" w14:textId="77777777" w:rsidTr="00FA113A">
        <w:trPr>
          <w:jc w:val="center"/>
        </w:trPr>
        <w:tc>
          <w:tcPr>
            <w:tcW w:w="4876" w:type="dxa"/>
          </w:tcPr>
          <w:p w14:paraId="772FDC70" w14:textId="77777777" w:rsidR="00C02E11" w:rsidRPr="00C02E11" w:rsidRDefault="00C02E11" w:rsidP="00FA113A">
            <w:pPr>
              <w:pStyle w:val="Normal6a"/>
            </w:pPr>
            <w:r w:rsidRPr="00C02E11">
              <w:t>d)</w:t>
            </w:r>
            <w:r w:rsidRPr="00C02E11">
              <w:tab/>
              <w:t xml:space="preserve">II lisas loetletud kolmanda riigiga seotud </w:t>
            </w:r>
            <w:r w:rsidRPr="00C02E11">
              <w:rPr>
                <w:b/>
                <w:bCs/>
                <w:i/>
                <w:iCs/>
              </w:rPr>
              <w:t>suur</w:t>
            </w:r>
            <w:r w:rsidRPr="00C02E11">
              <w:t xml:space="preserve"> risk või otsene oht liikmesriikide avalikule korrale või sisejulgeolekule, mis tuleneb ühest või teisest järgmisest:</w:t>
            </w:r>
          </w:p>
        </w:tc>
        <w:tc>
          <w:tcPr>
            <w:tcW w:w="4876" w:type="dxa"/>
          </w:tcPr>
          <w:p w14:paraId="0228AA54" w14:textId="77777777" w:rsidR="00C02E11" w:rsidRPr="00C02E11" w:rsidRDefault="00C02E11" w:rsidP="00FA113A">
            <w:pPr>
              <w:pStyle w:val="Normal6a"/>
            </w:pPr>
            <w:r w:rsidRPr="00C02E11">
              <w:t>d)</w:t>
            </w:r>
            <w:r w:rsidRPr="00C02E11">
              <w:tab/>
              <w:t>II lisas loetletud kolmanda riigiga seotud risk või otsene oht liikmesriikide avalikule korrale või sisejulgeolekule, mis tuleneb ühest või teisest järgmisest:</w:t>
            </w:r>
          </w:p>
        </w:tc>
      </w:tr>
    </w:tbl>
    <w:p w14:paraId="42B0550D"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01BBA254" w14:textId="77777777" w:rsidR="00C02E11" w:rsidRPr="00C02E11" w:rsidRDefault="00C02E11" w:rsidP="00C02E11">
      <w:r w:rsidRPr="00C02E11">
        <w:rPr>
          <w:rStyle w:val="HideTWBExt"/>
        </w:rPr>
        <w:t>&lt;/Amend&gt;</w:t>
      </w:r>
    </w:p>
    <w:p w14:paraId="5D541139"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58</w:t>
      </w:r>
      <w:r w:rsidRPr="00C02E11">
        <w:rPr>
          <w:rStyle w:val="HideTWBExt"/>
          <w:b w:val="0"/>
        </w:rPr>
        <w:t>&lt;/NumAm&gt;</w:t>
      </w:r>
    </w:p>
    <w:p w14:paraId="7D259DAE" w14:textId="77777777" w:rsidR="00C02E11" w:rsidRPr="00C02E11" w:rsidRDefault="00C02E11" w:rsidP="00C02E11">
      <w:pPr>
        <w:pStyle w:val="NormalBold"/>
      </w:pPr>
      <w:r w:rsidRPr="00C02E11">
        <w:rPr>
          <w:rStyle w:val="HideTWBExt"/>
          <w:b w:val="0"/>
        </w:rPr>
        <w:t>&lt;RepeatBlock-By&gt;&lt;Members&gt;</w:t>
      </w:r>
      <w:r w:rsidRPr="00C02E11">
        <w:t>Tineke Strik</w:t>
      </w:r>
      <w:r w:rsidRPr="00C02E11">
        <w:rPr>
          <w:rStyle w:val="HideTWBExt"/>
          <w:b w:val="0"/>
        </w:rPr>
        <w:t>&lt;/Members&gt;</w:t>
      </w:r>
    </w:p>
    <w:p w14:paraId="271F2495" w14:textId="77777777" w:rsidR="00C02E11" w:rsidRPr="00C02E11" w:rsidRDefault="00C02E11" w:rsidP="00C02E11">
      <w:pPr>
        <w:pStyle w:val="NormalBold"/>
      </w:pPr>
      <w:r w:rsidRPr="00C02E11">
        <w:rPr>
          <w:rStyle w:val="HideTWBExt"/>
          <w:b w:val="0"/>
        </w:rPr>
        <w:t>&lt;/RepeatBlock-By&gt;</w:t>
      </w:r>
    </w:p>
    <w:p w14:paraId="70CB3215"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3E4D342F" w14:textId="77777777" w:rsidR="00C02E11" w:rsidRPr="00C02E11" w:rsidRDefault="00C02E11" w:rsidP="00C02E11">
      <w:pPr>
        <w:pStyle w:val="NormalBold"/>
      </w:pPr>
      <w:r w:rsidRPr="00C02E11">
        <w:rPr>
          <w:rStyle w:val="HideTWBExt"/>
          <w:b w:val="0"/>
        </w:rPr>
        <w:t>&lt;Article&gt;</w:t>
      </w:r>
      <w:r w:rsidRPr="00C02E11">
        <w:t>Artikkel 1 – lõik 1 – punkt 2</w:t>
      </w:r>
      <w:r w:rsidRPr="00C02E11">
        <w:rPr>
          <w:rStyle w:val="HideTWBExt"/>
          <w:b w:val="0"/>
        </w:rPr>
        <w:t>&lt;/Article&gt;</w:t>
      </w:r>
    </w:p>
    <w:p w14:paraId="32D7BFEC" w14:textId="77777777" w:rsidR="00C02E11" w:rsidRPr="00C02E11" w:rsidRDefault="00C02E11" w:rsidP="00C02E11">
      <w:r w:rsidRPr="00C02E11">
        <w:rPr>
          <w:rStyle w:val="HideTWBExt"/>
        </w:rPr>
        <w:t>&lt;DocAmend2&gt;</w:t>
      </w:r>
      <w:r w:rsidRPr="00C02E11">
        <w:t>Määrus (EL) 2018/1806</w:t>
      </w:r>
      <w:r w:rsidRPr="00C02E11">
        <w:rPr>
          <w:rStyle w:val="HideTWBExt"/>
        </w:rPr>
        <w:t>&lt;/DocAmend2&gt;</w:t>
      </w:r>
    </w:p>
    <w:p w14:paraId="19EA9A34" w14:textId="12678F6C" w:rsidR="00C02E11" w:rsidRPr="00C02E11" w:rsidRDefault="00C02E11" w:rsidP="00C02E11">
      <w:r w:rsidRPr="00C02E11">
        <w:rPr>
          <w:rStyle w:val="HideTWBExt"/>
        </w:rPr>
        <w:t>&lt;Article2&gt;</w:t>
      </w:r>
      <w:r w:rsidR="00FD5140">
        <w:t>Artikkel 8 a</w:t>
      </w:r>
      <w:r w:rsidRPr="00C02E11">
        <w:t xml:space="preserve"> – lõige 1 – punkt d – alapunkt i</w:t>
      </w:r>
      <w:r w:rsidRPr="00C02E1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6E735FD6" w14:textId="77777777" w:rsidTr="00FA113A">
        <w:trPr>
          <w:trHeight w:hRule="exact" w:val="240"/>
          <w:jc w:val="center"/>
        </w:trPr>
        <w:tc>
          <w:tcPr>
            <w:tcW w:w="9752" w:type="dxa"/>
            <w:gridSpan w:val="2"/>
          </w:tcPr>
          <w:p w14:paraId="582A6BB8" w14:textId="77777777" w:rsidR="00C02E11" w:rsidRPr="00C02E11" w:rsidRDefault="00C02E11" w:rsidP="00FA113A"/>
        </w:tc>
      </w:tr>
      <w:tr w:rsidR="00C02E11" w:rsidRPr="00C02E11" w14:paraId="1DFE946F" w14:textId="77777777" w:rsidTr="00FA113A">
        <w:trPr>
          <w:trHeight w:val="240"/>
          <w:jc w:val="center"/>
        </w:trPr>
        <w:tc>
          <w:tcPr>
            <w:tcW w:w="4876" w:type="dxa"/>
          </w:tcPr>
          <w:p w14:paraId="5B308775" w14:textId="77777777" w:rsidR="00C02E11" w:rsidRPr="00C02E11" w:rsidRDefault="00C02E11" w:rsidP="00FA113A">
            <w:pPr>
              <w:pStyle w:val="AmColumnHeading"/>
            </w:pPr>
            <w:r w:rsidRPr="00C02E11">
              <w:t>Komisjoni ettepanek</w:t>
            </w:r>
          </w:p>
        </w:tc>
        <w:tc>
          <w:tcPr>
            <w:tcW w:w="4876" w:type="dxa"/>
          </w:tcPr>
          <w:p w14:paraId="6FC970F0" w14:textId="77777777" w:rsidR="00C02E11" w:rsidRPr="00C02E11" w:rsidRDefault="00C02E11" w:rsidP="00FA113A">
            <w:pPr>
              <w:pStyle w:val="AmColumnHeading"/>
            </w:pPr>
            <w:r w:rsidRPr="00C02E11">
              <w:t>Muudatusettepanek</w:t>
            </w:r>
          </w:p>
        </w:tc>
      </w:tr>
      <w:tr w:rsidR="00C02E11" w:rsidRPr="00C02E11" w14:paraId="207A3109" w14:textId="77777777" w:rsidTr="00FA113A">
        <w:trPr>
          <w:jc w:val="center"/>
        </w:trPr>
        <w:tc>
          <w:tcPr>
            <w:tcW w:w="4876" w:type="dxa"/>
          </w:tcPr>
          <w:p w14:paraId="4A9139DE" w14:textId="77777777" w:rsidR="00C02E11" w:rsidRPr="00C02E11" w:rsidRDefault="00C02E11" w:rsidP="00FA113A">
            <w:pPr>
              <w:pStyle w:val="Normal6a"/>
            </w:pPr>
            <w:r w:rsidRPr="00C02E11">
              <w:rPr>
                <w:b/>
                <w:i/>
              </w:rPr>
              <w:t>i)</w:t>
            </w:r>
            <w:r w:rsidRPr="00C02E11">
              <w:tab/>
            </w:r>
            <w:r w:rsidRPr="00C02E11">
              <w:rPr>
                <w:b/>
                <w:i/>
              </w:rPr>
              <w:t>asjaomase kolmanda riigi kodanikega seotud raskete kuritegude arvu oluline kasv, mida tõendavad objektiivne, konkreetne ja asjakohane teave ning pädevate asutuste esitatud andmed;</w:t>
            </w:r>
          </w:p>
        </w:tc>
        <w:tc>
          <w:tcPr>
            <w:tcW w:w="4876" w:type="dxa"/>
          </w:tcPr>
          <w:p w14:paraId="4065E7CB" w14:textId="77777777" w:rsidR="00C02E11" w:rsidRPr="00C02E11" w:rsidRDefault="00C02E11" w:rsidP="00FA113A">
            <w:pPr>
              <w:pStyle w:val="Normal6a"/>
            </w:pPr>
            <w:r w:rsidRPr="00C02E11">
              <w:rPr>
                <w:b/>
                <w:i/>
              </w:rPr>
              <w:t>välja jäetud</w:t>
            </w:r>
          </w:p>
        </w:tc>
      </w:tr>
    </w:tbl>
    <w:p w14:paraId="0AB7FB64"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4F33EBFE" w14:textId="77777777" w:rsidR="00C02E11" w:rsidRPr="00C02E11" w:rsidRDefault="00C02E11" w:rsidP="00C02E11">
      <w:r w:rsidRPr="00C02E11">
        <w:rPr>
          <w:rStyle w:val="HideTWBExt"/>
        </w:rPr>
        <w:t>&lt;/Amend&gt;</w:t>
      </w:r>
    </w:p>
    <w:p w14:paraId="5DE65FCD"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59</w:t>
      </w:r>
      <w:r w:rsidRPr="00C02E11">
        <w:rPr>
          <w:rStyle w:val="HideTWBExt"/>
          <w:b w:val="0"/>
        </w:rPr>
        <w:t>&lt;/NumAm&gt;</w:t>
      </w:r>
    </w:p>
    <w:p w14:paraId="69F624AB" w14:textId="77777777" w:rsidR="00C02E11" w:rsidRPr="00C02E11" w:rsidRDefault="00C02E11" w:rsidP="00C02E11">
      <w:pPr>
        <w:pStyle w:val="NormalBold"/>
      </w:pPr>
      <w:r w:rsidRPr="00C02E11">
        <w:rPr>
          <w:rStyle w:val="HideTWBExt"/>
          <w:b w:val="0"/>
        </w:rPr>
        <w:t>&lt;RepeatBlock-By&gt;&lt;Members&gt;</w:t>
      </w:r>
      <w:r w:rsidRPr="00C02E11">
        <w:t>Jaak Madison</w:t>
      </w:r>
      <w:r w:rsidRPr="00C02E11">
        <w:rPr>
          <w:rStyle w:val="HideTWBExt"/>
          <w:b w:val="0"/>
        </w:rPr>
        <w:t>&lt;/Members&gt;</w:t>
      </w:r>
    </w:p>
    <w:p w14:paraId="22E9B53A" w14:textId="77777777" w:rsidR="00C02E11" w:rsidRPr="00C02E11" w:rsidRDefault="00C02E11" w:rsidP="00C02E11">
      <w:pPr>
        <w:pStyle w:val="NormalBold"/>
      </w:pPr>
      <w:r w:rsidRPr="00C02E11">
        <w:rPr>
          <w:rStyle w:val="HideTWBExt"/>
          <w:b w:val="0"/>
        </w:rPr>
        <w:t>&lt;/RepeatBlock-By&gt;</w:t>
      </w:r>
    </w:p>
    <w:p w14:paraId="7ADA2445"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1DAE5FBB" w14:textId="77777777" w:rsidR="00C02E11" w:rsidRPr="00C02E11" w:rsidRDefault="00C02E11" w:rsidP="00C02E11">
      <w:pPr>
        <w:pStyle w:val="NormalBold"/>
      </w:pPr>
      <w:r w:rsidRPr="00C02E11">
        <w:rPr>
          <w:rStyle w:val="HideTWBExt"/>
          <w:b w:val="0"/>
        </w:rPr>
        <w:t>&lt;Article&gt;</w:t>
      </w:r>
      <w:r w:rsidRPr="00C02E11">
        <w:t>Artikkel 1 – lõik 1 – punkt 2</w:t>
      </w:r>
      <w:r w:rsidRPr="00C02E11">
        <w:rPr>
          <w:rStyle w:val="HideTWBExt"/>
          <w:b w:val="0"/>
        </w:rPr>
        <w:t>&lt;/Article&gt;</w:t>
      </w:r>
    </w:p>
    <w:p w14:paraId="459B5BBB" w14:textId="77777777" w:rsidR="00C02E11" w:rsidRPr="00C02E11" w:rsidRDefault="00C02E11" w:rsidP="00C02E11">
      <w:r w:rsidRPr="00C02E11">
        <w:rPr>
          <w:rStyle w:val="HideTWBExt"/>
        </w:rPr>
        <w:t>&lt;DocAmend2&gt;</w:t>
      </w:r>
      <w:r w:rsidRPr="00C02E11">
        <w:t>Määrus (EL) 2018/1806</w:t>
      </w:r>
      <w:r w:rsidRPr="00C02E11">
        <w:rPr>
          <w:rStyle w:val="HideTWBExt"/>
        </w:rPr>
        <w:t>&lt;/DocAmend2&gt;</w:t>
      </w:r>
    </w:p>
    <w:p w14:paraId="741AE3C1" w14:textId="58E5FE93" w:rsidR="00C02E11" w:rsidRPr="00C02E11" w:rsidRDefault="00C02E11" w:rsidP="00C02E11">
      <w:r w:rsidRPr="00C02E11">
        <w:rPr>
          <w:rStyle w:val="HideTWBExt"/>
        </w:rPr>
        <w:t>&lt;Article2&gt;</w:t>
      </w:r>
      <w:r w:rsidR="00FD5140">
        <w:t>Artikkel 8 a</w:t>
      </w:r>
      <w:r w:rsidRPr="00C02E11">
        <w:t xml:space="preserve"> – lõige 1 – punkt d – alapunkt i</w:t>
      </w:r>
      <w:r w:rsidRPr="00C02E1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128D667C" w14:textId="77777777" w:rsidTr="00FA113A">
        <w:trPr>
          <w:trHeight w:hRule="exact" w:val="240"/>
          <w:jc w:val="center"/>
        </w:trPr>
        <w:tc>
          <w:tcPr>
            <w:tcW w:w="9752" w:type="dxa"/>
            <w:gridSpan w:val="2"/>
          </w:tcPr>
          <w:p w14:paraId="46A0669D" w14:textId="77777777" w:rsidR="00C02E11" w:rsidRPr="00C02E11" w:rsidRDefault="00C02E11" w:rsidP="00FA113A"/>
        </w:tc>
      </w:tr>
      <w:tr w:rsidR="00C02E11" w:rsidRPr="00C02E11" w14:paraId="22CC4F44" w14:textId="77777777" w:rsidTr="00FA113A">
        <w:trPr>
          <w:trHeight w:val="240"/>
          <w:jc w:val="center"/>
        </w:trPr>
        <w:tc>
          <w:tcPr>
            <w:tcW w:w="4876" w:type="dxa"/>
          </w:tcPr>
          <w:p w14:paraId="55A16788" w14:textId="77777777" w:rsidR="00C02E11" w:rsidRPr="00C02E11" w:rsidRDefault="00C02E11" w:rsidP="00FA113A">
            <w:pPr>
              <w:pStyle w:val="AmColumnHeading"/>
            </w:pPr>
            <w:r w:rsidRPr="00C02E11">
              <w:t>Komisjoni ettepanek</w:t>
            </w:r>
          </w:p>
        </w:tc>
        <w:tc>
          <w:tcPr>
            <w:tcW w:w="4876" w:type="dxa"/>
          </w:tcPr>
          <w:p w14:paraId="2C0DA6FF" w14:textId="77777777" w:rsidR="00C02E11" w:rsidRPr="00C02E11" w:rsidRDefault="00C02E11" w:rsidP="00FA113A">
            <w:pPr>
              <w:pStyle w:val="AmColumnHeading"/>
            </w:pPr>
            <w:r w:rsidRPr="00C02E11">
              <w:t>Muudatusettepanek</w:t>
            </w:r>
          </w:p>
        </w:tc>
      </w:tr>
      <w:tr w:rsidR="00C02E11" w:rsidRPr="00C02E11" w14:paraId="2704CAD3" w14:textId="77777777" w:rsidTr="00FA113A">
        <w:trPr>
          <w:jc w:val="center"/>
        </w:trPr>
        <w:tc>
          <w:tcPr>
            <w:tcW w:w="4876" w:type="dxa"/>
          </w:tcPr>
          <w:p w14:paraId="1309BA40" w14:textId="77777777" w:rsidR="00C02E11" w:rsidRPr="00C02E11" w:rsidRDefault="00C02E11" w:rsidP="00FA113A">
            <w:pPr>
              <w:pStyle w:val="Normal6a"/>
            </w:pPr>
            <w:r w:rsidRPr="00C02E11">
              <w:t>i)</w:t>
            </w:r>
            <w:r w:rsidRPr="00C02E11">
              <w:tab/>
              <w:t xml:space="preserve">asjaomase kolmanda riigi kodanikega seotud raskete kuritegude arvu </w:t>
            </w:r>
            <w:r w:rsidRPr="00C02E11">
              <w:rPr>
                <w:b/>
                <w:bCs/>
                <w:i/>
                <w:iCs/>
              </w:rPr>
              <w:t>oluline</w:t>
            </w:r>
            <w:r w:rsidRPr="00C02E11">
              <w:t xml:space="preserve"> kasv, mida tõendavad objektiivne, konkreetne ja asjakohane teave ning pädevate asutuste esitatud andmed;</w:t>
            </w:r>
          </w:p>
        </w:tc>
        <w:tc>
          <w:tcPr>
            <w:tcW w:w="4876" w:type="dxa"/>
          </w:tcPr>
          <w:p w14:paraId="773AD4DB" w14:textId="77777777" w:rsidR="00C02E11" w:rsidRPr="00C02E11" w:rsidRDefault="00C02E11" w:rsidP="00FA113A">
            <w:pPr>
              <w:pStyle w:val="Normal6a"/>
            </w:pPr>
            <w:r w:rsidRPr="00C02E11">
              <w:t>i)</w:t>
            </w:r>
            <w:r w:rsidRPr="00C02E11">
              <w:tab/>
              <w:t xml:space="preserve">asjaomase kolmanda riigi kodanikega seotud raskete kuritegude arvu kasv, mida tõendavad objektiivne, konkreetne ja asjakohane teave ning </w:t>
            </w:r>
            <w:r w:rsidRPr="00C02E11">
              <w:rPr>
                <w:b/>
                <w:bCs/>
                <w:i/>
                <w:iCs/>
              </w:rPr>
              <w:t>siseriiklike</w:t>
            </w:r>
            <w:r w:rsidRPr="00C02E11">
              <w:t xml:space="preserve"> pädevate asutuste esitatud andmed;</w:t>
            </w:r>
          </w:p>
        </w:tc>
      </w:tr>
    </w:tbl>
    <w:p w14:paraId="7DE5BE77"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71C8D5CF" w14:textId="77777777" w:rsidR="00C02E11" w:rsidRPr="00C02E11" w:rsidRDefault="00C02E11" w:rsidP="00C02E11">
      <w:r w:rsidRPr="00C02E11">
        <w:rPr>
          <w:rStyle w:val="HideTWBExt"/>
        </w:rPr>
        <w:t>&lt;/Amend&gt;</w:t>
      </w:r>
    </w:p>
    <w:p w14:paraId="66179B04"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60</w:t>
      </w:r>
      <w:r w:rsidRPr="00C02E11">
        <w:rPr>
          <w:rStyle w:val="HideTWBExt"/>
          <w:b w:val="0"/>
        </w:rPr>
        <w:t>&lt;/NumAm&gt;</w:t>
      </w:r>
    </w:p>
    <w:p w14:paraId="32A2D2B4" w14:textId="77777777" w:rsidR="00C02E11" w:rsidRPr="00C02E11" w:rsidRDefault="00C02E11" w:rsidP="00C02E11">
      <w:pPr>
        <w:pStyle w:val="NormalBold"/>
      </w:pPr>
      <w:r w:rsidRPr="00C02E11">
        <w:rPr>
          <w:rStyle w:val="HideTWBExt"/>
          <w:b w:val="0"/>
        </w:rPr>
        <w:t>&lt;RepeatBlock-By&gt;&lt;Members&gt;</w:t>
      </w:r>
      <w:r w:rsidRPr="00C02E11">
        <w:t>Miguel Urbán Crespo</w:t>
      </w:r>
      <w:r w:rsidRPr="00C02E11">
        <w:rPr>
          <w:rStyle w:val="HideTWBExt"/>
          <w:b w:val="0"/>
        </w:rPr>
        <w:t>&lt;/Members&gt;</w:t>
      </w:r>
    </w:p>
    <w:p w14:paraId="2B7A0C99" w14:textId="77777777" w:rsidR="00C02E11" w:rsidRPr="00C02E11" w:rsidRDefault="00C02E11" w:rsidP="00C02E11">
      <w:pPr>
        <w:pStyle w:val="NormalBold"/>
      </w:pPr>
      <w:r w:rsidRPr="00C02E11">
        <w:rPr>
          <w:rStyle w:val="HideTWBExt"/>
          <w:b w:val="0"/>
        </w:rPr>
        <w:t>&lt;/RepeatBlock-By&gt;</w:t>
      </w:r>
    </w:p>
    <w:p w14:paraId="04420ED2"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753F3B78" w14:textId="77777777" w:rsidR="00C02E11" w:rsidRPr="00C02E11" w:rsidRDefault="00C02E11" w:rsidP="00C02E11">
      <w:pPr>
        <w:pStyle w:val="NormalBold"/>
      </w:pPr>
      <w:r w:rsidRPr="00C02E11">
        <w:rPr>
          <w:rStyle w:val="HideTWBExt"/>
          <w:b w:val="0"/>
        </w:rPr>
        <w:t>&lt;Article&gt;</w:t>
      </w:r>
      <w:r w:rsidRPr="00C02E11">
        <w:t>Artikkel 1 – lõik 1 – punkt 2</w:t>
      </w:r>
      <w:r w:rsidRPr="00C02E11">
        <w:rPr>
          <w:rStyle w:val="HideTWBExt"/>
          <w:b w:val="0"/>
        </w:rPr>
        <w:t>&lt;/Article&gt;</w:t>
      </w:r>
    </w:p>
    <w:p w14:paraId="15D958BE" w14:textId="77777777" w:rsidR="00C02E11" w:rsidRPr="00C02E11" w:rsidRDefault="00C02E11" w:rsidP="00C02E11">
      <w:r w:rsidRPr="00C02E11">
        <w:rPr>
          <w:rStyle w:val="HideTWBExt"/>
        </w:rPr>
        <w:t>&lt;DocAmend2&gt;</w:t>
      </w:r>
      <w:r w:rsidRPr="00C02E11">
        <w:t>Määrus (EL) 2018/1806</w:t>
      </w:r>
      <w:r w:rsidRPr="00C02E11">
        <w:rPr>
          <w:rStyle w:val="HideTWBExt"/>
        </w:rPr>
        <w:t>&lt;/DocAmend2&gt;</w:t>
      </w:r>
    </w:p>
    <w:p w14:paraId="4E2E2519" w14:textId="4DA0B42F" w:rsidR="00C02E11" w:rsidRPr="00C02E11" w:rsidRDefault="00C02E11" w:rsidP="00C02E11">
      <w:r w:rsidRPr="00C02E11">
        <w:rPr>
          <w:rStyle w:val="HideTWBExt"/>
        </w:rPr>
        <w:t>&lt;Article2&gt;</w:t>
      </w:r>
      <w:r w:rsidR="00FD5140">
        <w:t>Artikkel 8 a</w:t>
      </w:r>
      <w:r w:rsidRPr="00C02E11">
        <w:t xml:space="preserve"> – lõige 1 – punkt d – alapunkt ii</w:t>
      </w:r>
      <w:r w:rsidRPr="00C02E1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76B5047F" w14:textId="77777777" w:rsidTr="00FA113A">
        <w:trPr>
          <w:trHeight w:hRule="exact" w:val="240"/>
          <w:jc w:val="center"/>
        </w:trPr>
        <w:tc>
          <w:tcPr>
            <w:tcW w:w="9752" w:type="dxa"/>
            <w:gridSpan w:val="2"/>
          </w:tcPr>
          <w:p w14:paraId="5B521323" w14:textId="77777777" w:rsidR="00C02E11" w:rsidRPr="00C02E11" w:rsidRDefault="00C02E11" w:rsidP="00FA113A"/>
        </w:tc>
      </w:tr>
      <w:tr w:rsidR="00C02E11" w:rsidRPr="00C02E11" w14:paraId="3313D6C2" w14:textId="77777777" w:rsidTr="00FA113A">
        <w:trPr>
          <w:trHeight w:val="240"/>
          <w:jc w:val="center"/>
        </w:trPr>
        <w:tc>
          <w:tcPr>
            <w:tcW w:w="4876" w:type="dxa"/>
          </w:tcPr>
          <w:p w14:paraId="197A73BA" w14:textId="77777777" w:rsidR="00C02E11" w:rsidRPr="00C02E11" w:rsidRDefault="00C02E11" w:rsidP="00FA113A">
            <w:pPr>
              <w:pStyle w:val="AmColumnHeading"/>
            </w:pPr>
            <w:r w:rsidRPr="00C02E11">
              <w:t>Komisjoni ettepanek</w:t>
            </w:r>
          </w:p>
        </w:tc>
        <w:tc>
          <w:tcPr>
            <w:tcW w:w="4876" w:type="dxa"/>
          </w:tcPr>
          <w:p w14:paraId="09B65627" w14:textId="77777777" w:rsidR="00C02E11" w:rsidRPr="00C02E11" w:rsidRDefault="00C02E11" w:rsidP="00FA113A">
            <w:pPr>
              <w:pStyle w:val="AmColumnHeading"/>
            </w:pPr>
            <w:r w:rsidRPr="00C02E11">
              <w:t>Muudatusettepanek</w:t>
            </w:r>
          </w:p>
        </w:tc>
      </w:tr>
      <w:tr w:rsidR="00C02E11" w:rsidRPr="00C02E11" w14:paraId="7B42E74E" w14:textId="77777777" w:rsidTr="00FA113A">
        <w:trPr>
          <w:jc w:val="center"/>
        </w:trPr>
        <w:tc>
          <w:tcPr>
            <w:tcW w:w="4876" w:type="dxa"/>
          </w:tcPr>
          <w:p w14:paraId="1B2299FC" w14:textId="77777777" w:rsidR="00C02E11" w:rsidRPr="00C02E11" w:rsidRDefault="00C02E11" w:rsidP="00FA113A">
            <w:pPr>
              <w:pStyle w:val="Normal6a"/>
            </w:pPr>
            <w:r w:rsidRPr="00C02E11">
              <w:rPr>
                <w:b/>
                <w:i/>
              </w:rPr>
              <w:t>ii)</w:t>
            </w:r>
            <w:r w:rsidRPr="00C02E11">
              <w:tab/>
            </w:r>
            <w:r w:rsidRPr="00C02E11">
              <w:rPr>
                <w:b/>
                <w:i/>
              </w:rPr>
              <w:t>hübriidohud;</w:t>
            </w:r>
          </w:p>
        </w:tc>
        <w:tc>
          <w:tcPr>
            <w:tcW w:w="4876" w:type="dxa"/>
          </w:tcPr>
          <w:p w14:paraId="197A134B" w14:textId="77777777" w:rsidR="00C02E11" w:rsidRPr="00C02E11" w:rsidRDefault="00C02E11" w:rsidP="00FA113A">
            <w:pPr>
              <w:pStyle w:val="Normal6a"/>
            </w:pPr>
            <w:r w:rsidRPr="00C02E11">
              <w:rPr>
                <w:b/>
                <w:i/>
              </w:rPr>
              <w:t>välja jäetud</w:t>
            </w:r>
          </w:p>
        </w:tc>
      </w:tr>
    </w:tbl>
    <w:p w14:paraId="50B08AFA"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1FD08B8A" w14:textId="77777777" w:rsidR="00C02E11" w:rsidRPr="00C02E11" w:rsidRDefault="00C02E11" w:rsidP="00C02E11">
      <w:pPr>
        <w:pStyle w:val="AmJustTitle"/>
      </w:pPr>
      <w:r w:rsidRPr="00C02E11">
        <w:rPr>
          <w:rStyle w:val="HideTWBExt"/>
          <w:i w:val="0"/>
        </w:rPr>
        <w:t>&lt;TitreJust&gt;</w:t>
      </w:r>
      <w:r w:rsidRPr="00C02E11">
        <w:t>Selgitus</w:t>
      </w:r>
      <w:r w:rsidRPr="00C02E11">
        <w:rPr>
          <w:rStyle w:val="HideTWBExt"/>
          <w:i w:val="0"/>
        </w:rPr>
        <w:t>&lt;/TitreJust&gt;</w:t>
      </w:r>
    </w:p>
    <w:p w14:paraId="1E85E422" w14:textId="77777777" w:rsidR="00C02E11" w:rsidRPr="00C02E11" w:rsidRDefault="00C02E11" w:rsidP="00C02E11">
      <w:pPr>
        <w:pStyle w:val="AmJustText"/>
      </w:pPr>
      <w:r w:rsidRPr="00C02E11">
        <w:t>Ei kuulu käesoleva osa kohaldamisalasse.</w:t>
      </w:r>
    </w:p>
    <w:p w14:paraId="118DAC45" w14:textId="77777777" w:rsidR="00C02E11" w:rsidRPr="00C02E11" w:rsidRDefault="00C02E11" w:rsidP="00C02E11">
      <w:r w:rsidRPr="00C02E11">
        <w:rPr>
          <w:rStyle w:val="HideTWBExt"/>
        </w:rPr>
        <w:t>&lt;/Amend&gt;</w:t>
      </w:r>
    </w:p>
    <w:p w14:paraId="27D88316"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61</w:t>
      </w:r>
      <w:r w:rsidRPr="00C02E11">
        <w:rPr>
          <w:rStyle w:val="HideTWBExt"/>
          <w:b w:val="0"/>
        </w:rPr>
        <w:t>&lt;/NumAm&gt;</w:t>
      </w:r>
    </w:p>
    <w:p w14:paraId="3829ABAC" w14:textId="77777777" w:rsidR="00C02E11" w:rsidRPr="00C02E11" w:rsidRDefault="00C02E11" w:rsidP="00C02E11">
      <w:pPr>
        <w:pStyle w:val="NormalBold"/>
      </w:pPr>
      <w:r w:rsidRPr="00C02E11">
        <w:rPr>
          <w:rStyle w:val="HideTWBExt"/>
          <w:b w:val="0"/>
        </w:rPr>
        <w:t>&lt;RepeatBlock-By&gt;&lt;Members&gt;</w:t>
      </w:r>
      <w:r w:rsidRPr="00C02E11">
        <w:t>Tineke Strik</w:t>
      </w:r>
      <w:r w:rsidRPr="00C02E11">
        <w:rPr>
          <w:rStyle w:val="HideTWBExt"/>
          <w:b w:val="0"/>
        </w:rPr>
        <w:t>&lt;/Members&gt;</w:t>
      </w:r>
    </w:p>
    <w:p w14:paraId="31ABC6AB" w14:textId="77777777" w:rsidR="00C02E11" w:rsidRPr="00C02E11" w:rsidRDefault="00C02E11" w:rsidP="00C02E11">
      <w:pPr>
        <w:pStyle w:val="NormalBold"/>
      </w:pPr>
      <w:r w:rsidRPr="00C02E11">
        <w:rPr>
          <w:rStyle w:val="HideTWBExt"/>
          <w:b w:val="0"/>
        </w:rPr>
        <w:t>&lt;/RepeatBlock-By&gt;</w:t>
      </w:r>
    </w:p>
    <w:p w14:paraId="25F15827"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36CF9554" w14:textId="77777777" w:rsidR="00C02E11" w:rsidRPr="00C02E11" w:rsidRDefault="00C02E11" w:rsidP="00C02E11">
      <w:pPr>
        <w:pStyle w:val="NormalBold"/>
      </w:pPr>
      <w:r w:rsidRPr="00C02E11">
        <w:rPr>
          <w:rStyle w:val="HideTWBExt"/>
          <w:b w:val="0"/>
        </w:rPr>
        <w:t>&lt;Article&gt;</w:t>
      </w:r>
      <w:r w:rsidRPr="00C02E11">
        <w:t>Artikkel 1 – lõik 1 – punkt 2</w:t>
      </w:r>
      <w:r w:rsidRPr="00C02E11">
        <w:rPr>
          <w:rStyle w:val="HideTWBExt"/>
          <w:b w:val="0"/>
        </w:rPr>
        <w:t>&lt;/Article&gt;</w:t>
      </w:r>
    </w:p>
    <w:p w14:paraId="54A08417" w14:textId="77777777" w:rsidR="00C02E11" w:rsidRPr="00C02E11" w:rsidRDefault="00C02E11" w:rsidP="00C02E11">
      <w:r w:rsidRPr="00C02E11">
        <w:rPr>
          <w:rStyle w:val="HideTWBExt"/>
        </w:rPr>
        <w:t>&lt;DocAmend2&gt;</w:t>
      </w:r>
      <w:r w:rsidRPr="00C02E11">
        <w:t>Määrus (EL) 2018/1806</w:t>
      </w:r>
      <w:r w:rsidRPr="00C02E11">
        <w:rPr>
          <w:rStyle w:val="HideTWBExt"/>
        </w:rPr>
        <w:t>&lt;/DocAmend2&gt;</w:t>
      </w:r>
    </w:p>
    <w:p w14:paraId="2CF8589F" w14:textId="24CCBC88" w:rsidR="00C02E11" w:rsidRPr="00C02E11" w:rsidRDefault="00C02E11" w:rsidP="00C02E11">
      <w:r w:rsidRPr="00C02E11">
        <w:rPr>
          <w:rStyle w:val="HideTWBExt"/>
        </w:rPr>
        <w:t>&lt;Article2&gt;</w:t>
      </w:r>
      <w:r w:rsidR="00FD5140">
        <w:t>Artikkel 8 a</w:t>
      </w:r>
      <w:r w:rsidRPr="00C02E11">
        <w:t xml:space="preserve"> – lõige 1 – punkt d – alapunkt ii</w:t>
      </w:r>
      <w:r w:rsidRPr="00C02E1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391CB67D" w14:textId="77777777" w:rsidTr="00FA113A">
        <w:trPr>
          <w:trHeight w:hRule="exact" w:val="240"/>
          <w:jc w:val="center"/>
        </w:trPr>
        <w:tc>
          <w:tcPr>
            <w:tcW w:w="9752" w:type="dxa"/>
            <w:gridSpan w:val="2"/>
          </w:tcPr>
          <w:p w14:paraId="4E6CA5AD" w14:textId="77777777" w:rsidR="00C02E11" w:rsidRPr="00C02E11" w:rsidRDefault="00C02E11" w:rsidP="00FA113A"/>
        </w:tc>
      </w:tr>
      <w:tr w:rsidR="00C02E11" w:rsidRPr="00C02E11" w14:paraId="54894ECB" w14:textId="77777777" w:rsidTr="00FA113A">
        <w:trPr>
          <w:trHeight w:val="240"/>
          <w:jc w:val="center"/>
        </w:trPr>
        <w:tc>
          <w:tcPr>
            <w:tcW w:w="4876" w:type="dxa"/>
          </w:tcPr>
          <w:p w14:paraId="1D91AEAE" w14:textId="77777777" w:rsidR="00C02E11" w:rsidRPr="00C02E11" w:rsidRDefault="00C02E11" w:rsidP="00FA113A">
            <w:pPr>
              <w:pStyle w:val="AmColumnHeading"/>
            </w:pPr>
            <w:r w:rsidRPr="00C02E11">
              <w:t>Komisjoni ettepanek</w:t>
            </w:r>
          </w:p>
        </w:tc>
        <w:tc>
          <w:tcPr>
            <w:tcW w:w="4876" w:type="dxa"/>
          </w:tcPr>
          <w:p w14:paraId="78E717CF" w14:textId="77777777" w:rsidR="00C02E11" w:rsidRPr="00C02E11" w:rsidRDefault="00C02E11" w:rsidP="00FA113A">
            <w:pPr>
              <w:pStyle w:val="AmColumnHeading"/>
            </w:pPr>
            <w:r w:rsidRPr="00C02E11">
              <w:t>Muudatusettepanek</w:t>
            </w:r>
          </w:p>
        </w:tc>
      </w:tr>
      <w:tr w:rsidR="00C02E11" w:rsidRPr="00C02E11" w14:paraId="1203F5F7" w14:textId="77777777" w:rsidTr="00FA113A">
        <w:trPr>
          <w:jc w:val="center"/>
        </w:trPr>
        <w:tc>
          <w:tcPr>
            <w:tcW w:w="4876" w:type="dxa"/>
          </w:tcPr>
          <w:p w14:paraId="32A09F7C" w14:textId="77777777" w:rsidR="00C02E11" w:rsidRPr="00C02E11" w:rsidRDefault="00C02E11" w:rsidP="00FA113A">
            <w:pPr>
              <w:pStyle w:val="Normal6a"/>
            </w:pPr>
            <w:r w:rsidRPr="00C02E11">
              <w:rPr>
                <w:b/>
                <w:i/>
              </w:rPr>
              <w:t>ii)</w:t>
            </w:r>
            <w:r w:rsidRPr="00C02E11">
              <w:tab/>
            </w:r>
            <w:r w:rsidRPr="00C02E11">
              <w:rPr>
                <w:b/>
                <w:i/>
              </w:rPr>
              <w:t>hübriidohud;</w:t>
            </w:r>
          </w:p>
        </w:tc>
        <w:tc>
          <w:tcPr>
            <w:tcW w:w="4876" w:type="dxa"/>
          </w:tcPr>
          <w:p w14:paraId="57131470" w14:textId="77777777" w:rsidR="00C02E11" w:rsidRPr="00C02E11" w:rsidRDefault="00C02E11" w:rsidP="00FA113A">
            <w:pPr>
              <w:pStyle w:val="Normal6a"/>
            </w:pPr>
            <w:r w:rsidRPr="00C02E11">
              <w:rPr>
                <w:b/>
                <w:i/>
              </w:rPr>
              <w:t>välja jäetud</w:t>
            </w:r>
          </w:p>
        </w:tc>
      </w:tr>
    </w:tbl>
    <w:p w14:paraId="3CFFC013"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3A786D59" w14:textId="77777777" w:rsidR="00C02E11" w:rsidRPr="00C02E11" w:rsidRDefault="00C02E11" w:rsidP="00C02E11">
      <w:r w:rsidRPr="00C02E11">
        <w:rPr>
          <w:rStyle w:val="HideTWBExt"/>
        </w:rPr>
        <w:t>&lt;/Amend&gt;</w:t>
      </w:r>
    </w:p>
    <w:p w14:paraId="592EB90B"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62</w:t>
      </w:r>
      <w:r w:rsidRPr="00C02E11">
        <w:rPr>
          <w:rStyle w:val="HideTWBExt"/>
          <w:b w:val="0"/>
        </w:rPr>
        <w:t>&lt;/NumAm&gt;</w:t>
      </w:r>
    </w:p>
    <w:p w14:paraId="707DBF8C" w14:textId="77777777" w:rsidR="00C02E11" w:rsidRPr="00C02E11" w:rsidRDefault="00C02E11" w:rsidP="00C02E11">
      <w:pPr>
        <w:pStyle w:val="NormalBold"/>
      </w:pPr>
      <w:r w:rsidRPr="00C02E11">
        <w:rPr>
          <w:rStyle w:val="HideTWBExt"/>
          <w:b w:val="0"/>
        </w:rPr>
        <w:t>&lt;RepeatBlock-By&gt;&lt;Members&gt;</w:t>
      </w:r>
      <w:r w:rsidRPr="00C02E11">
        <w:t>Jaak Madison</w:t>
      </w:r>
      <w:r w:rsidRPr="00C02E11">
        <w:rPr>
          <w:rStyle w:val="HideTWBExt"/>
          <w:b w:val="0"/>
        </w:rPr>
        <w:t>&lt;/Members&gt;</w:t>
      </w:r>
    </w:p>
    <w:p w14:paraId="232A54EC" w14:textId="77777777" w:rsidR="00C02E11" w:rsidRPr="00C02E11" w:rsidRDefault="00C02E11" w:rsidP="00C02E11">
      <w:pPr>
        <w:pStyle w:val="NormalBold"/>
      </w:pPr>
      <w:r w:rsidRPr="00C02E11">
        <w:rPr>
          <w:rStyle w:val="HideTWBExt"/>
          <w:b w:val="0"/>
        </w:rPr>
        <w:t>&lt;/RepeatBlock-By&gt;</w:t>
      </w:r>
    </w:p>
    <w:p w14:paraId="2A08AD57"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29EEA0A6" w14:textId="77777777" w:rsidR="00C02E11" w:rsidRPr="00C02E11" w:rsidRDefault="00C02E11" w:rsidP="00C02E11">
      <w:pPr>
        <w:pStyle w:val="NormalBold"/>
      </w:pPr>
      <w:r w:rsidRPr="00C02E11">
        <w:rPr>
          <w:rStyle w:val="HideTWBExt"/>
          <w:b w:val="0"/>
        </w:rPr>
        <w:t>&lt;Article&gt;</w:t>
      </w:r>
      <w:r w:rsidRPr="00C02E11">
        <w:t>Artikkel 1 – lõik 1 – punkt 2</w:t>
      </w:r>
      <w:r w:rsidRPr="00C02E11">
        <w:rPr>
          <w:rStyle w:val="HideTWBExt"/>
          <w:b w:val="0"/>
        </w:rPr>
        <w:t>&lt;/Article&gt;</w:t>
      </w:r>
    </w:p>
    <w:p w14:paraId="4295C311" w14:textId="77777777" w:rsidR="00C02E11" w:rsidRPr="00C02E11" w:rsidRDefault="00C02E11" w:rsidP="00C02E11">
      <w:r w:rsidRPr="00C02E11">
        <w:rPr>
          <w:rStyle w:val="HideTWBExt"/>
        </w:rPr>
        <w:t>&lt;DocAmend2&gt;</w:t>
      </w:r>
      <w:r w:rsidRPr="00C02E11">
        <w:t>Määrus (EL) 2018/1806</w:t>
      </w:r>
      <w:r w:rsidRPr="00C02E11">
        <w:rPr>
          <w:rStyle w:val="HideTWBExt"/>
        </w:rPr>
        <w:t>&lt;/DocAmend2&gt;</w:t>
      </w:r>
    </w:p>
    <w:p w14:paraId="066936F3" w14:textId="79F3DE5B" w:rsidR="00C02E11" w:rsidRPr="00C02E11" w:rsidRDefault="00C02E11" w:rsidP="00C02E11">
      <w:r w:rsidRPr="00C02E11">
        <w:rPr>
          <w:rStyle w:val="HideTWBExt"/>
        </w:rPr>
        <w:t>&lt;Article2&gt;</w:t>
      </w:r>
      <w:r w:rsidR="00FD5140">
        <w:t>Artikkel 8 a</w:t>
      </w:r>
      <w:r w:rsidRPr="00C02E11">
        <w:t xml:space="preserve"> – lõige 1 – punkt d – alapunkt ii</w:t>
      </w:r>
      <w:r w:rsidRPr="00C02E1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4635E7DF" w14:textId="77777777" w:rsidTr="00FA113A">
        <w:trPr>
          <w:trHeight w:hRule="exact" w:val="240"/>
          <w:jc w:val="center"/>
        </w:trPr>
        <w:tc>
          <w:tcPr>
            <w:tcW w:w="9752" w:type="dxa"/>
            <w:gridSpan w:val="2"/>
          </w:tcPr>
          <w:p w14:paraId="0D6DBE9B" w14:textId="77777777" w:rsidR="00C02E11" w:rsidRPr="00C02E11" w:rsidRDefault="00C02E11" w:rsidP="00FA113A"/>
        </w:tc>
      </w:tr>
      <w:tr w:rsidR="00C02E11" w:rsidRPr="00C02E11" w14:paraId="29F5364A" w14:textId="77777777" w:rsidTr="00FA113A">
        <w:trPr>
          <w:trHeight w:val="240"/>
          <w:jc w:val="center"/>
        </w:trPr>
        <w:tc>
          <w:tcPr>
            <w:tcW w:w="4876" w:type="dxa"/>
          </w:tcPr>
          <w:p w14:paraId="1D0D2C42" w14:textId="77777777" w:rsidR="00C02E11" w:rsidRPr="00C02E11" w:rsidRDefault="00C02E11" w:rsidP="00FA113A">
            <w:pPr>
              <w:pStyle w:val="AmColumnHeading"/>
            </w:pPr>
            <w:r w:rsidRPr="00C02E11">
              <w:t>Komisjoni ettepanek</w:t>
            </w:r>
          </w:p>
        </w:tc>
        <w:tc>
          <w:tcPr>
            <w:tcW w:w="4876" w:type="dxa"/>
          </w:tcPr>
          <w:p w14:paraId="1D679614" w14:textId="77777777" w:rsidR="00C02E11" w:rsidRPr="00C02E11" w:rsidRDefault="00C02E11" w:rsidP="00FA113A">
            <w:pPr>
              <w:pStyle w:val="AmColumnHeading"/>
            </w:pPr>
            <w:r w:rsidRPr="00C02E11">
              <w:t>Muudatusettepanek</w:t>
            </w:r>
          </w:p>
        </w:tc>
      </w:tr>
      <w:tr w:rsidR="00C02E11" w:rsidRPr="00C02E11" w14:paraId="3EB4CE51" w14:textId="77777777" w:rsidTr="00FA113A">
        <w:trPr>
          <w:jc w:val="center"/>
        </w:trPr>
        <w:tc>
          <w:tcPr>
            <w:tcW w:w="4876" w:type="dxa"/>
          </w:tcPr>
          <w:p w14:paraId="3F307120" w14:textId="77777777" w:rsidR="00C02E11" w:rsidRPr="00C02E11" w:rsidRDefault="00C02E11" w:rsidP="00FA113A">
            <w:pPr>
              <w:pStyle w:val="Normal6a"/>
            </w:pPr>
            <w:r w:rsidRPr="00C02E11">
              <w:t>ii)</w:t>
            </w:r>
            <w:r w:rsidRPr="00C02E11">
              <w:tab/>
              <w:t>hübriidohud;</w:t>
            </w:r>
          </w:p>
        </w:tc>
        <w:tc>
          <w:tcPr>
            <w:tcW w:w="4876" w:type="dxa"/>
          </w:tcPr>
          <w:p w14:paraId="4070B3F6" w14:textId="77777777" w:rsidR="00C02E11" w:rsidRPr="00C02E11" w:rsidRDefault="00C02E11" w:rsidP="00FA113A">
            <w:pPr>
              <w:pStyle w:val="Normal6a"/>
            </w:pPr>
            <w:r w:rsidRPr="00C02E11">
              <w:t>ii)</w:t>
            </w:r>
            <w:r w:rsidRPr="00C02E11">
              <w:tab/>
              <w:t xml:space="preserve">hübriidohud </w:t>
            </w:r>
            <w:r w:rsidRPr="00C02E11">
              <w:rPr>
                <w:b/>
                <w:bCs/>
                <w:i/>
                <w:iCs/>
              </w:rPr>
              <w:t>ja rändajate ärakasutamine</w:t>
            </w:r>
            <w:r w:rsidRPr="00C02E11">
              <w:t>;</w:t>
            </w:r>
          </w:p>
        </w:tc>
      </w:tr>
    </w:tbl>
    <w:p w14:paraId="395BCD1F"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11D8F3FC" w14:textId="77777777" w:rsidR="00C02E11" w:rsidRPr="00C02E11" w:rsidRDefault="00C02E11" w:rsidP="00C02E11">
      <w:r w:rsidRPr="00C02E11">
        <w:rPr>
          <w:rStyle w:val="HideTWBExt"/>
        </w:rPr>
        <w:t>&lt;/Amend&gt;</w:t>
      </w:r>
    </w:p>
    <w:p w14:paraId="0A785243"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63</w:t>
      </w:r>
      <w:r w:rsidRPr="00C02E11">
        <w:rPr>
          <w:rStyle w:val="HideTWBExt"/>
          <w:b w:val="0"/>
        </w:rPr>
        <w:t>&lt;/NumAm&gt;</w:t>
      </w:r>
    </w:p>
    <w:p w14:paraId="44F88B1D" w14:textId="77777777" w:rsidR="00C02E11" w:rsidRPr="00C02E11" w:rsidRDefault="00C02E11" w:rsidP="00C02E11">
      <w:pPr>
        <w:pStyle w:val="NormalBold"/>
      </w:pPr>
      <w:r w:rsidRPr="00C02E11">
        <w:rPr>
          <w:rStyle w:val="HideTWBExt"/>
          <w:b w:val="0"/>
        </w:rPr>
        <w:t>&lt;RepeatBlock-By&gt;&lt;Members&gt;</w:t>
      </w:r>
      <w:r w:rsidRPr="00C02E11">
        <w:t>Malik Azmani, Olivier Chastel</w:t>
      </w:r>
      <w:r w:rsidRPr="00C02E11">
        <w:rPr>
          <w:rStyle w:val="HideTWBExt"/>
          <w:b w:val="0"/>
        </w:rPr>
        <w:t>&lt;/Members&gt;</w:t>
      </w:r>
    </w:p>
    <w:p w14:paraId="0DFDA8E9" w14:textId="77777777" w:rsidR="00C02E11" w:rsidRPr="00C02E11" w:rsidRDefault="00C02E11" w:rsidP="00C02E11">
      <w:pPr>
        <w:pStyle w:val="NormalBold"/>
      </w:pPr>
      <w:r w:rsidRPr="00C02E11">
        <w:rPr>
          <w:rStyle w:val="HideTWBExt"/>
          <w:b w:val="0"/>
        </w:rPr>
        <w:t>&lt;/RepeatBlock-By&gt;</w:t>
      </w:r>
    </w:p>
    <w:p w14:paraId="5745B029"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2783F39B" w14:textId="77777777" w:rsidR="00C02E11" w:rsidRPr="00C02E11" w:rsidRDefault="00C02E11" w:rsidP="00C02E11">
      <w:pPr>
        <w:pStyle w:val="NormalBold"/>
      </w:pPr>
      <w:r w:rsidRPr="00C02E11">
        <w:rPr>
          <w:rStyle w:val="HideTWBExt"/>
          <w:b w:val="0"/>
        </w:rPr>
        <w:t>&lt;Article&gt;</w:t>
      </w:r>
      <w:r w:rsidRPr="00C02E11">
        <w:t>Artikkel 1 – lõik 1 – punkt 2</w:t>
      </w:r>
      <w:r w:rsidRPr="00C02E11">
        <w:rPr>
          <w:rStyle w:val="HideTWBExt"/>
          <w:b w:val="0"/>
        </w:rPr>
        <w:t>&lt;/Article&gt;</w:t>
      </w:r>
    </w:p>
    <w:p w14:paraId="0C254B91" w14:textId="77777777" w:rsidR="00C02E11" w:rsidRPr="00C02E11" w:rsidRDefault="00C02E11" w:rsidP="00C02E11">
      <w:r w:rsidRPr="00C02E11">
        <w:rPr>
          <w:rStyle w:val="HideTWBExt"/>
        </w:rPr>
        <w:t>&lt;DocAmend2&gt;</w:t>
      </w:r>
      <w:r w:rsidRPr="00C02E11">
        <w:t>Määrus (EL) 2018/1806</w:t>
      </w:r>
      <w:r w:rsidRPr="00C02E11">
        <w:rPr>
          <w:rStyle w:val="HideTWBExt"/>
        </w:rPr>
        <w:t>&lt;/DocAmend2&gt;</w:t>
      </w:r>
    </w:p>
    <w:p w14:paraId="0DD0AD61" w14:textId="09555C9D" w:rsidR="00C02E11" w:rsidRPr="00C02E11" w:rsidRDefault="00C02E11" w:rsidP="00C02E11">
      <w:r w:rsidRPr="00C02E11">
        <w:rPr>
          <w:rStyle w:val="HideTWBExt"/>
        </w:rPr>
        <w:t>&lt;Article2&gt;</w:t>
      </w:r>
      <w:r w:rsidR="00FD5140">
        <w:t>Artikkel 8 a</w:t>
      </w:r>
      <w:r w:rsidRPr="00C02E11">
        <w:t xml:space="preserve"> – lõige 1 – punkt d – alapunkt ii a (uus)</w:t>
      </w:r>
      <w:r w:rsidRPr="00C02E1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7C6E892A" w14:textId="77777777" w:rsidTr="00FA113A">
        <w:trPr>
          <w:trHeight w:hRule="exact" w:val="240"/>
          <w:jc w:val="center"/>
        </w:trPr>
        <w:tc>
          <w:tcPr>
            <w:tcW w:w="9752" w:type="dxa"/>
            <w:gridSpan w:val="2"/>
          </w:tcPr>
          <w:p w14:paraId="19982274" w14:textId="77777777" w:rsidR="00C02E11" w:rsidRPr="00C02E11" w:rsidRDefault="00C02E11" w:rsidP="00FA113A"/>
        </w:tc>
      </w:tr>
      <w:tr w:rsidR="00C02E11" w:rsidRPr="00C02E11" w14:paraId="576C8EB3" w14:textId="77777777" w:rsidTr="00FA113A">
        <w:trPr>
          <w:trHeight w:val="240"/>
          <w:jc w:val="center"/>
        </w:trPr>
        <w:tc>
          <w:tcPr>
            <w:tcW w:w="4876" w:type="dxa"/>
          </w:tcPr>
          <w:p w14:paraId="379105F9" w14:textId="77777777" w:rsidR="00C02E11" w:rsidRPr="00C02E11" w:rsidRDefault="00C02E11" w:rsidP="00FA113A">
            <w:pPr>
              <w:pStyle w:val="AmColumnHeading"/>
            </w:pPr>
            <w:r w:rsidRPr="00C02E11">
              <w:t>Komisjoni ettepanek</w:t>
            </w:r>
          </w:p>
        </w:tc>
        <w:tc>
          <w:tcPr>
            <w:tcW w:w="4876" w:type="dxa"/>
          </w:tcPr>
          <w:p w14:paraId="519EE2B8" w14:textId="77777777" w:rsidR="00C02E11" w:rsidRPr="00C02E11" w:rsidRDefault="00C02E11" w:rsidP="00FA113A">
            <w:pPr>
              <w:pStyle w:val="AmColumnHeading"/>
            </w:pPr>
            <w:r w:rsidRPr="00C02E11">
              <w:t>Muudatusettepanek</w:t>
            </w:r>
          </w:p>
        </w:tc>
      </w:tr>
      <w:tr w:rsidR="00C02E11" w:rsidRPr="00C02E11" w14:paraId="6BA71AB6" w14:textId="77777777" w:rsidTr="00FA113A">
        <w:trPr>
          <w:jc w:val="center"/>
        </w:trPr>
        <w:tc>
          <w:tcPr>
            <w:tcW w:w="4876" w:type="dxa"/>
          </w:tcPr>
          <w:p w14:paraId="7AAB4B68" w14:textId="77777777" w:rsidR="00C02E11" w:rsidRPr="00C02E11" w:rsidRDefault="00C02E11" w:rsidP="00FA113A">
            <w:pPr>
              <w:pStyle w:val="Normal6a"/>
            </w:pPr>
          </w:p>
        </w:tc>
        <w:tc>
          <w:tcPr>
            <w:tcW w:w="4876" w:type="dxa"/>
          </w:tcPr>
          <w:p w14:paraId="1878C194" w14:textId="77777777" w:rsidR="00C02E11" w:rsidRPr="00C02E11" w:rsidRDefault="00C02E11" w:rsidP="00FA113A">
            <w:pPr>
              <w:pStyle w:val="Normal6a"/>
            </w:pPr>
            <w:r w:rsidRPr="00C02E11">
              <w:rPr>
                <w:b/>
                <w:i/>
              </w:rPr>
              <w:t>iia)</w:t>
            </w:r>
            <w:r w:rsidRPr="00C02E11">
              <w:tab/>
            </w:r>
            <w:r w:rsidRPr="00C02E11">
              <w:rPr>
                <w:b/>
                <w:i/>
              </w:rPr>
              <w:t>reisi- ja isikut tõendavate dokumentide turvalisuse ebapiisavad õiguslikud standardid;</w:t>
            </w:r>
          </w:p>
        </w:tc>
      </w:tr>
    </w:tbl>
    <w:p w14:paraId="04B8B10E"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3C6D2028" w14:textId="77777777" w:rsidR="00C02E11" w:rsidRPr="00C02E11" w:rsidRDefault="00C02E11" w:rsidP="00C02E11">
      <w:r w:rsidRPr="00C02E11">
        <w:rPr>
          <w:rStyle w:val="HideTWBExt"/>
        </w:rPr>
        <w:t>&lt;/Amend&gt;</w:t>
      </w:r>
    </w:p>
    <w:p w14:paraId="078E5A74"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64</w:t>
      </w:r>
      <w:r w:rsidRPr="00C02E11">
        <w:rPr>
          <w:rStyle w:val="HideTWBExt"/>
          <w:b w:val="0"/>
        </w:rPr>
        <w:t>&lt;/NumAm&gt;</w:t>
      </w:r>
    </w:p>
    <w:p w14:paraId="7B30CCB5" w14:textId="77777777" w:rsidR="00C02E11" w:rsidRPr="00C02E11" w:rsidRDefault="00C02E11" w:rsidP="00C02E11">
      <w:pPr>
        <w:pStyle w:val="NormalBold"/>
      </w:pPr>
      <w:r w:rsidRPr="00C02E11">
        <w:rPr>
          <w:rStyle w:val="HideTWBExt"/>
          <w:b w:val="0"/>
        </w:rPr>
        <w:t>&lt;RepeatBlock-By&gt;&lt;Members&gt;</w:t>
      </w:r>
      <w:r w:rsidRPr="00C02E11">
        <w:t>Jaak Madison</w:t>
      </w:r>
      <w:r w:rsidRPr="00C02E11">
        <w:rPr>
          <w:rStyle w:val="HideTWBExt"/>
          <w:b w:val="0"/>
        </w:rPr>
        <w:t>&lt;/Members&gt;</w:t>
      </w:r>
    </w:p>
    <w:p w14:paraId="1A2A4147" w14:textId="77777777" w:rsidR="00C02E11" w:rsidRPr="00C02E11" w:rsidRDefault="00C02E11" w:rsidP="00C02E11">
      <w:pPr>
        <w:pStyle w:val="NormalBold"/>
      </w:pPr>
      <w:r w:rsidRPr="00C02E11">
        <w:rPr>
          <w:rStyle w:val="HideTWBExt"/>
          <w:b w:val="0"/>
        </w:rPr>
        <w:t>&lt;/RepeatBlock-By&gt;</w:t>
      </w:r>
    </w:p>
    <w:p w14:paraId="62170EA4"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29999F38" w14:textId="77777777" w:rsidR="00C02E11" w:rsidRPr="00C02E11" w:rsidRDefault="00C02E11" w:rsidP="00C02E11">
      <w:pPr>
        <w:pStyle w:val="NormalBold"/>
      </w:pPr>
      <w:r w:rsidRPr="00C02E11">
        <w:rPr>
          <w:rStyle w:val="HideTWBExt"/>
          <w:b w:val="0"/>
        </w:rPr>
        <w:t>&lt;Article&gt;</w:t>
      </w:r>
      <w:r w:rsidRPr="00C02E11">
        <w:t>Artikkel 1 – lõik 1 – punkt 2</w:t>
      </w:r>
      <w:r w:rsidRPr="00C02E11">
        <w:rPr>
          <w:rStyle w:val="HideTWBExt"/>
          <w:b w:val="0"/>
        </w:rPr>
        <w:t>&lt;/Article&gt;</w:t>
      </w:r>
    </w:p>
    <w:p w14:paraId="057DE191" w14:textId="77777777" w:rsidR="00C02E11" w:rsidRPr="00C02E11" w:rsidRDefault="00C02E11" w:rsidP="00C02E11">
      <w:r w:rsidRPr="00C02E11">
        <w:rPr>
          <w:rStyle w:val="HideTWBExt"/>
        </w:rPr>
        <w:t>&lt;DocAmend2&gt;</w:t>
      </w:r>
      <w:r w:rsidRPr="00C02E11">
        <w:t>Määrus (EL) 2018/1806</w:t>
      </w:r>
      <w:r w:rsidRPr="00C02E11">
        <w:rPr>
          <w:rStyle w:val="HideTWBExt"/>
        </w:rPr>
        <w:t>&lt;/DocAmend2&gt;</w:t>
      </w:r>
    </w:p>
    <w:p w14:paraId="49433052" w14:textId="77777777" w:rsidR="00C02E11" w:rsidRPr="00C02E11" w:rsidRDefault="00C02E11" w:rsidP="00C02E11">
      <w:r w:rsidRPr="00C02E11">
        <w:rPr>
          <w:rStyle w:val="HideTWBExt"/>
        </w:rPr>
        <w:t>&lt;Article2&gt;</w:t>
      </w:r>
      <w:r w:rsidRPr="00C02E11">
        <w:t>Artikkel 8 a – lõige 1 – punkt d a (uus)</w:t>
      </w:r>
      <w:r w:rsidRPr="00C02E1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2080C3F4" w14:textId="77777777" w:rsidTr="00FA113A">
        <w:trPr>
          <w:trHeight w:hRule="exact" w:val="240"/>
          <w:jc w:val="center"/>
        </w:trPr>
        <w:tc>
          <w:tcPr>
            <w:tcW w:w="9752" w:type="dxa"/>
            <w:gridSpan w:val="2"/>
          </w:tcPr>
          <w:p w14:paraId="31A19FEB" w14:textId="77777777" w:rsidR="00C02E11" w:rsidRPr="00C02E11" w:rsidRDefault="00C02E11" w:rsidP="00FA113A"/>
        </w:tc>
      </w:tr>
      <w:tr w:rsidR="00C02E11" w:rsidRPr="00C02E11" w14:paraId="434D94A8" w14:textId="77777777" w:rsidTr="00FA113A">
        <w:trPr>
          <w:trHeight w:val="240"/>
          <w:jc w:val="center"/>
        </w:trPr>
        <w:tc>
          <w:tcPr>
            <w:tcW w:w="4876" w:type="dxa"/>
          </w:tcPr>
          <w:p w14:paraId="06EA295B" w14:textId="77777777" w:rsidR="00C02E11" w:rsidRPr="00C02E11" w:rsidRDefault="00C02E11" w:rsidP="00FA113A">
            <w:pPr>
              <w:pStyle w:val="AmColumnHeading"/>
            </w:pPr>
            <w:r w:rsidRPr="00C02E11">
              <w:t>Komisjoni ettepanek</w:t>
            </w:r>
          </w:p>
        </w:tc>
        <w:tc>
          <w:tcPr>
            <w:tcW w:w="4876" w:type="dxa"/>
          </w:tcPr>
          <w:p w14:paraId="604146FF" w14:textId="77777777" w:rsidR="00C02E11" w:rsidRPr="00C02E11" w:rsidRDefault="00C02E11" w:rsidP="00FA113A">
            <w:pPr>
              <w:pStyle w:val="AmColumnHeading"/>
            </w:pPr>
            <w:r w:rsidRPr="00C02E11">
              <w:t>Muudatusettepanek</w:t>
            </w:r>
          </w:p>
        </w:tc>
      </w:tr>
      <w:tr w:rsidR="00C02E11" w:rsidRPr="00C02E11" w14:paraId="784AC000" w14:textId="77777777" w:rsidTr="00FA113A">
        <w:trPr>
          <w:jc w:val="center"/>
        </w:trPr>
        <w:tc>
          <w:tcPr>
            <w:tcW w:w="4876" w:type="dxa"/>
          </w:tcPr>
          <w:p w14:paraId="124CB9B7" w14:textId="77777777" w:rsidR="00C02E11" w:rsidRPr="00C02E11" w:rsidRDefault="00C02E11" w:rsidP="00FA113A">
            <w:pPr>
              <w:pStyle w:val="Normal6a"/>
            </w:pPr>
          </w:p>
        </w:tc>
        <w:tc>
          <w:tcPr>
            <w:tcW w:w="4876" w:type="dxa"/>
          </w:tcPr>
          <w:p w14:paraId="247D5C4D" w14:textId="77777777" w:rsidR="00C02E11" w:rsidRPr="00C02E11" w:rsidRDefault="00C02E11" w:rsidP="00FA113A">
            <w:pPr>
              <w:pStyle w:val="Normal6a"/>
            </w:pPr>
            <w:r w:rsidRPr="00C02E11">
              <w:rPr>
                <w:b/>
                <w:i/>
              </w:rPr>
              <w:t>da)</w:t>
            </w:r>
            <w:r w:rsidRPr="00C02E11">
              <w:tab/>
            </w:r>
            <w:r w:rsidRPr="00C02E11">
              <w:rPr>
                <w:b/>
                <w:i/>
              </w:rPr>
              <w:t>terrorismioht;</w:t>
            </w:r>
          </w:p>
        </w:tc>
      </w:tr>
    </w:tbl>
    <w:p w14:paraId="66B4AB85"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3C250055" w14:textId="77777777" w:rsidR="00C02E11" w:rsidRPr="00C02E11" w:rsidRDefault="00C02E11" w:rsidP="00C02E11">
      <w:r w:rsidRPr="00C02E11">
        <w:rPr>
          <w:rStyle w:val="HideTWBExt"/>
        </w:rPr>
        <w:t>&lt;/Amend&gt;</w:t>
      </w:r>
    </w:p>
    <w:p w14:paraId="3BD9F348"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65</w:t>
      </w:r>
      <w:r w:rsidRPr="00C02E11">
        <w:rPr>
          <w:rStyle w:val="HideTWBExt"/>
          <w:b w:val="0"/>
        </w:rPr>
        <w:t>&lt;/NumAm&gt;</w:t>
      </w:r>
    </w:p>
    <w:p w14:paraId="3356D5CB" w14:textId="77777777" w:rsidR="00C02E11" w:rsidRPr="00C02E11" w:rsidRDefault="00C02E11" w:rsidP="00C02E11">
      <w:pPr>
        <w:pStyle w:val="NormalBold"/>
      </w:pPr>
      <w:r w:rsidRPr="00C02E11">
        <w:rPr>
          <w:rStyle w:val="HideTWBExt"/>
          <w:b w:val="0"/>
        </w:rPr>
        <w:t>&lt;RepeatBlock-By&gt;&lt;Members&gt;</w:t>
      </w:r>
      <w:r w:rsidRPr="00C02E11">
        <w:t>Jaak Madison</w:t>
      </w:r>
      <w:r w:rsidRPr="00C02E11">
        <w:rPr>
          <w:rStyle w:val="HideTWBExt"/>
          <w:b w:val="0"/>
        </w:rPr>
        <w:t>&lt;/Members&gt;</w:t>
      </w:r>
    </w:p>
    <w:p w14:paraId="25548EE9" w14:textId="77777777" w:rsidR="00C02E11" w:rsidRPr="00C02E11" w:rsidRDefault="00C02E11" w:rsidP="00C02E11">
      <w:pPr>
        <w:pStyle w:val="NormalBold"/>
      </w:pPr>
      <w:r w:rsidRPr="00C02E11">
        <w:rPr>
          <w:rStyle w:val="HideTWBExt"/>
          <w:b w:val="0"/>
        </w:rPr>
        <w:t>&lt;/RepeatBlock-By&gt;</w:t>
      </w:r>
    </w:p>
    <w:p w14:paraId="37FB4308"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3D476133" w14:textId="77777777" w:rsidR="00C02E11" w:rsidRPr="00C02E11" w:rsidRDefault="00C02E11" w:rsidP="00C02E11">
      <w:pPr>
        <w:pStyle w:val="NormalBold"/>
      </w:pPr>
      <w:r w:rsidRPr="00C02E11">
        <w:rPr>
          <w:rStyle w:val="HideTWBExt"/>
          <w:b w:val="0"/>
        </w:rPr>
        <w:t>&lt;Article&gt;</w:t>
      </w:r>
      <w:r w:rsidRPr="00C02E11">
        <w:t>Artikkel 1 – lõik 1 – punkt 2</w:t>
      </w:r>
      <w:r w:rsidRPr="00C02E11">
        <w:rPr>
          <w:rStyle w:val="HideTWBExt"/>
          <w:b w:val="0"/>
        </w:rPr>
        <w:t>&lt;/Article&gt;</w:t>
      </w:r>
    </w:p>
    <w:p w14:paraId="7668AC74" w14:textId="77777777" w:rsidR="00C02E11" w:rsidRPr="00C02E11" w:rsidRDefault="00C02E11" w:rsidP="00C02E11">
      <w:r w:rsidRPr="00C02E11">
        <w:rPr>
          <w:rStyle w:val="HideTWBExt"/>
        </w:rPr>
        <w:t>&lt;DocAmend2&gt;</w:t>
      </w:r>
      <w:r w:rsidRPr="00C02E11">
        <w:t>Määrus (EL) 2018/1806</w:t>
      </w:r>
      <w:r w:rsidRPr="00C02E11">
        <w:rPr>
          <w:rStyle w:val="HideTWBExt"/>
        </w:rPr>
        <w:t>&lt;/DocAmend2&gt;</w:t>
      </w:r>
    </w:p>
    <w:p w14:paraId="28ACD08F" w14:textId="77777777" w:rsidR="00C02E11" w:rsidRPr="00C02E11" w:rsidRDefault="00C02E11" w:rsidP="00C02E11">
      <w:r w:rsidRPr="00C02E11">
        <w:rPr>
          <w:rStyle w:val="HideTWBExt"/>
        </w:rPr>
        <w:t>&lt;Article2&gt;</w:t>
      </w:r>
      <w:r w:rsidRPr="00C02E11">
        <w:t>Artikkel 8 a – lõige 1 – punkt d b (uus)</w:t>
      </w:r>
      <w:r w:rsidRPr="00C02E1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3EC4DBF5" w14:textId="77777777" w:rsidTr="00FA113A">
        <w:trPr>
          <w:trHeight w:hRule="exact" w:val="240"/>
          <w:jc w:val="center"/>
        </w:trPr>
        <w:tc>
          <w:tcPr>
            <w:tcW w:w="9752" w:type="dxa"/>
            <w:gridSpan w:val="2"/>
          </w:tcPr>
          <w:p w14:paraId="08C9BF84" w14:textId="77777777" w:rsidR="00C02E11" w:rsidRPr="00C02E11" w:rsidRDefault="00C02E11" w:rsidP="00FA113A"/>
        </w:tc>
      </w:tr>
      <w:tr w:rsidR="00C02E11" w:rsidRPr="00C02E11" w14:paraId="6D9F2D0E" w14:textId="77777777" w:rsidTr="00FA113A">
        <w:trPr>
          <w:trHeight w:val="240"/>
          <w:jc w:val="center"/>
        </w:trPr>
        <w:tc>
          <w:tcPr>
            <w:tcW w:w="4876" w:type="dxa"/>
          </w:tcPr>
          <w:p w14:paraId="213717E7" w14:textId="77777777" w:rsidR="00C02E11" w:rsidRPr="00C02E11" w:rsidRDefault="00C02E11" w:rsidP="00FA113A">
            <w:pPr>
              <w:pStyle w:val="AmColumnHeading"/>
            </w:pPr>
            <w:r w:rsidRPr="00C02E11">
              <w:t>Komisjoni ettepanek</w:t>
            </w:r>
          </w:p>
        </w:tc>
        <w:tc>
          <w:tcPr>
            <w:tcW w:w="4876" w:type="dxa"/>
          </w:tcPr>
          <w:p w14:paraId="599CC0D9" w14:textId="77777777" w:rsidR="00C02E11" w:rsidRPr="00C02E11" w:rsidRDefault="00C02E11" w:rsidP="00FA113A">
            <w:pPr>
              <w:pStyle w:val="AmColumnHeading"/>
            </w:pPr>
            <w:r w:rsidRPr="00C02E11">
              <w:t>Muudatusettepanek</w:t>
            </w:r>
          </w:p>
        </w:tc>
      </w:tr>
      <w:tr w:rsidR="00C02E11" w:rsidRPr="00C02E11" w14:paraId="1B451BA2" w14:textId="77777777" w:rsidTr="00FA113A">
        <w:trPr>
          <w:jc w:val="center"/>
        </w:trPr>
        <w:tc>
          <w:tcPr>
            <w:tcW w:w="4876" w:type="dxa"/>
          </w:tcPr>
          <w:p w14:paraId="0E906554" w14:textId="77777777" w:rsidR="00C02E11" w:rsidRPr="00C02E11" w:rsidRDefault="00C02E11" w:rsidP="00FA113A">
            <w:pPr>
              <w:pStyle w:val="Normal6a"/>
            </w:pPr>
          </w:p>
        </w:tc>
        <w:tc>
          <w:tcPr>
            <w:tcW w:w="4876" w:type="dxa"/>
          </w:tcPr>
          <w:p w14:paraId="548C0914" w14:textId="77777777" w:rsidR="00C02E11" w:rsidRPr="00C02E11" w:rsidRDefault="00C02E11" w:rsidP="00FA113A">
            <w:pPr>
              <w:pStyle w:val="Normal6a"/>
            </w:pPr>
            <w:r w:rsidRPr="00C02E11">
              <w:rPr>
                <w:b/>
                <w:i/>
              </w:rPr>
              <w:t>db)</w:t>
            </w:r>
            <w:r w:rsidRPr="00C02E11">
              <w:tab/>
            </w:r>
            <w:r w:rsidRPr="00C02E11">
              <w:rPr>
                <w:b/>
                <w:i/>
              </w:rPr>
              <w:t>puudused dokumentide turvalisust käsitlevates õigusaktides või menetlustes;</w:t>
            </w:r>
          </w:p>
        </w:tc>
      </w:tr>
    </w:tbl>
    <w:p w14:paraId="4541E7C0"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0C6478AF" w14:textId="77777777" w:rsidR="00C02E11" w:rsidRPr="00C02E11" w:rsidRDefault="00C02E11" w:rsidP="00C02E11">
      <w:r w:rsidRPr="00C02E11">
        <w:rPr>
          <w:rStyle w:val="HideTWBExt"/>
        </w:rPr>
        <w:t>&lt;/Amend&gt;</w:t>
      </w:r>
    </w:p>
    <w:p w14:paraId="56FB4A8A"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66</w:t>
      </w:r>
      <w:r w:rsidRPr="00C02E11">
        <w:rPr>
          <w:rStyle w:val="HideTWBExt"/>
          <w:b w:val="0"/>
        </w:rPr>
        <w:t>&lt;/NumAm&gt;</w:t>
      </w:r>
    </w:p>
    <w:p w14:paraId="016775F7" w14:textId="77777777" w:rsidR="00C02E11" w:rsidRPr="00C02E11" w:rsidRDefault="00C02E11" w:rsidP="00C02E11">
      <w:pPr>
        <w:pStyle w:val="NormalBold"/>
      </w:pPr>
      <w:r w:rsidRPr="00C02E11">
        <w:rPr>
          <w:rStyle w:val="HideTWBExt"/>
          <w:b w:val="0"/>
        </w:rPr>
        <w:t>&lt;RepeatBlock-By&gt;&lt;Members&gt;</w:t>
      </w:r>
      <w:r w:rsidRPr="00C02E11">
        <w:t>Tineke Strik</w:t>
      </w:r>
      <w:r w:rsidRPr="00C02E11">
        <w:rPr>
          <w:rStyle w:val="HideTWBExt"/>
          <w:b w:val="0"/>
        </w:rPr>
        <w:t>&lt;/Members&gt;</w:t>
      </w:r>
    </w:p>
    <w:p w14:paraId="7925326F" w14:textId="77777777" w:rsidR="00C02E11" w:rsidRPr="00C02E11" w:rsidRDefault="00C02E11" w:rsidP="00C02E11">
      <w:pPr>
        <w:pStyle w:val="NormalBold"/>
      </w:pPr>
      <w:r w:rsidRPr="00C02E11">
        <w:rPr>
          <w:rStyle w:val="HideTWBExt"/>
          <w:b w:val="0"/>
        </w:rPr>
        <w:t>&lt;/RepeatBlock-By&gt;</w:t>
      </w:r>
    </w:p>
    <w:p w14:paraId="230CC4E3"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3BEA0185" w14:textId="77777777" w:rsidR="00C02E11" w:rsidRPr="00C02E11" w:rsidRDefault="00C02E11" w:rsidP="00C02E11">
      <w:pPr>
        <w:pStyle w:val="NormalBold"/>
      </w:pPr>
      <w:r w:rsidRPr="00C02E11">
        <w:rPr>
          <w:rStyle w:val="HideTWBExt"/>
          <w:b w:val="0"/>
        </w:rPr>
        <w:t>&lt;Article&gt;</w:t>
      </w:r>
      <w:r w:rsidRPr="00C02E11">
        <w:t>Artikkel 1 – lõik 1 – punkt 2</w:t>
      </w:r>
      <w:r w:rsidRPr="00C02E11">
        <w:rPr>
          <w:rStyle w:val="HideTWBExt"/>
          <w:b w:val="0"/>
        </w:rPr>
        <w:t>&lt;/Article&gt;</w:t>
      </w:r>
    </w:p>
    <w:p w14:paraId="1B4928FB" w14:textId="77777777" w:rsidR="00C02E11" w:rsidRPr="00C02E11" w:rsidRDefault="00C02E11" w:rsidP="00C02E11">
      <w:r w:rsidRPr="00C02E11">
        <w:rPr>
          <w:rStyle w:val="HideTWBExt"/>
        </w:rPr>
        <w:t>&lt;DocAmend2&gt;</w:t>
      </w:r>
      <w:r w:rsidRPr="00C02E11">
        <w:t>Määrus (EL) 2018/1806</w:t>
      </w:r>
      <w:r w:rsidRPr="00C02E11">
        <w:rPr>
          <w:rStyle w:val="HideTWBExt"/>
        </w:rPr>
        <w:t>&lt;/DocAmend2&gt;</w:t>
      </w:r>
    </w:p>
    <w:p w14:paraId="60B5DA9B" w14:textId="77777777" w:rsidR="00C02E11" w:rsidRPr="00C02E11" w:rsidRDefault="00C02E11" w:rsidP="00C02E11">
      <w:r w:rsidRPr="00C02E11">
        <w:rPr>
          <w:rStyle w:val="HideTWBExt"/>
        </w:rPr>
        <w:t>&lt;Article2&gt;</w:t>
      </w:r>
      <w:r w:rsidRPr="00C02E11">
        <w:t>Artikkel 8 a – lõige 1 – punkt f</w:t>
      </w:r>
      <w:r w:rsidRPr="00C02E1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2BCE2FB9" w14:textId="77777777" w:rsidTr="00FA113A">
        <w:trPr>
          <w:trHeight w:hRule="exact" w:val="240"/>
          <w:jc w:val="center"/>
        </w:trPr>
        <w:tc>
          <w:tcPr>
            <w:tcW w:w="9752" w:type="dxa"/>
            <w:gridSpan w:val="2"/>
          </w:tcPr>
          <w:p w14:paraId="3B9059B4" w14:textId="77777777" w:rsidR="00C02E11" w:rsidRPr="00C02E11" w:rsidRDefault="00C02E11" w:rsidP="00FA113A"/>
        </w:tc>
      </w:tr>
      <w:tr w:rsidR="00C02E11" w:rsidRPr="00C02E11" w14:paraId="77127107" w14:textId="77777777" w:rsidTr="00FA113A">
        <w:trPr>
          <w:trHeight w:val="240"/>
          <w:jc w:val="center"/>
        </w:trPr>
        <w:tc>
          <w:tcPr>
            <w:tcW w:w="4876" w:type="dxa"/>
          </w:tcPr>
          <w:p w14:paraId="2009A42D" w14:textId="77777777" w:rsidR="00C02E11" w:rsidRPr="00C02E11" w:rsidRDefault="00C02E11" w:rsidP="00FA113A">
            <w:pPr>
              <w:pStyle w:val="AmColumnHeading"/>
            </w:pPr>
            <w:r w:rsidRPr="00C02E11">
              <w:t>Komisjoni ettepanek</w:t>
            </w:r>
          </w:p>
        </w:tc>
        <w:tc>
          <w:tcPr>
            <w:tcW w:w="4876" w:type="dxa"/>
          </w:tcPr>
          <w:p w14:paraId="2CEC0F44" w14:textId="77777777" w:rsidR="00C02E11" w:rsidRPr="00C02E11" w:rsidRDefault="00C02E11" w:rsidP="00FA113A">
            <w:pPr>
              <w:pStyle w:val="AmColumnHeading"/>
            </w:pPr>
            <w:r w:rsidRPr="00C02E11">
              <w:t>Muudatusettepanek</w:t>
            </w:r>
          </w:p>
        </w:tc>
      </w:tr>
      <w:tr w:rsidR="00C02E11" w:rsidRPr="00C02E11" w14:paraId="7269D552" w14:textId="77777777" w:rsidTr="00FA113A">
        <w:trPr>
          <w:jc w:val="center"/>
        </w:trPr>
        <w:tc>
          <w:tcPr>
            <w:tcW w:w="4876" w:type="dxa"/>
          </w:tcPr>
          <w:p w14:paraId="198704C5" w14:textId="77777777" w:rsidR="00C02E11" w:rsidRPr="00C02E11" w:rsidRDefault="00C02E11" w:rsidP="00FA113A">
            <w:pPr>
              <w:pStyle w:val="Normal6a"/>
            </w:pPr>
            <w:r w:rsidRPr="00C02E11">
              <w:rPr>
                <w:b/>
                <w:i/>
              </w:rPr>
              <w:t>f)</w:t>
            </w:r>
            <w:r w:rsidRPr="00C02E11">
              <w:tab/>
            </w:r>
            <w:r w:rsidRPr="00C02E11">
              <w:rPr>
                <w:b/>
                <w:i/>
              </w:rPr>
              <w:t>II lisas loetletud kolmas riik ei ole oma viisapoliitikat vastavusse viinud, kui eelkõige kõnealuse kolmanda riigi geograafilise läheduse tõttu liidule on oht, et oluliselt kasvab selliste kolmanda riigi kodanike arv, kes ei ole kõnealuse kolmanda riigi kodanikud, kuid sisenevad pärast kõnealuse kolmanda riigi territooriumil viibimist või selle läbimist ebaseaduslikult liikmesriikide territooriumile;</w:t>
            </w:r>
          </w:p>
        </w:tc>
        <w:tc>
          <w:tcPr>
            <w:tcW w:w="4876" w:type="dxa"/>
          </w:tcPr>
          <w:p w14:paraId="6BCEAA58" w14:textId="77777777" w:rsidR="00C02E11" w:rsidRPr="00C02E11" w:rsidRDefault="00C02E11" w:rsidP="00FA113A">
            <w:pPr>
              <w:pStyle w:val="Normal6a"/>
            </w:pPr>
            <w:r w:rsidRPr="00C02E11">
              <w:rPr>
                <w:b/>
                <w:i/>
              </w:rPr>
              <w:t>välja jäetud</w:t>
            </w:r>
          </w:p>
        </w:tc>
      </w:tr>
    </w:tbl>
    <w:p w14:paraId="6129A598"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15C2AD56" w14:textId="77777777" w:rsidR="00C02E11" w:rsidRPr="00C02E11" w:rsidRDefault="00C02E11" w:rsidP="00C02E11">
      <w:r w:rsidRPr="00C02E11">
        <w:rPr>
          <w:rStyle w:val="HideTWBExt"/>
        </w:rPr>
        <w:t>&lt;/Amend&gt;</w:t>
      </w:r>
    </w:p>
    <w:p w14:paraId="44618CCA"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67</w:t>
      </w:r>
      <w:r w:rsidRPr="00C02E11">
        <w:rPr>
          <w:rStyle w:val="HideTWBExt"/>
          <w:b w:val="0"/>
        </w:rPr>
        <w:t>&lt;/NumAm&gt;</w:t>
      </w:r>
    </w:p>
    <w:p w14:paraId="6D6300EA" w14:textId="77777777" w:rsidR="00C02E11" w:rsidRPr="00C02E11" w:rsidRDefault="00C02E11" w:rsidP="00C02E11">
      <w:pPr>
        <w:pStyle w:val="NormalBold"/>
      </w:pPr>
      <w:r w:rsidRPr="00C02E11">
        <w:rPr>
          <w:rStyle w:val="HideTWBExt"/>
          <w:b w:val="0"/>
        </w:rPr>
        <w:t>&lt;RepeatBlock-By&gt;&lt;Members&gt;</w:t>
      </w:r>
      <w:r w:rsidRPr="00C02E11">
        <w:t>Miguel Urbán Crespo</w:t>
      </w:r>
      <w:r w:rsidRPr="00C02E11">
        <w:rPr>
          <w:rStyle w:val="HideTWBExt"/>
          <w:b w:val="0"/>
        </w:rPr>
        <w:t>&lt;/Members&gt;</w:t>
      </w:r>
    </w:p>
    <w:p w14:paraId="0A27018E" w14:textId="77777777" w:rsidR="00C02E11" w:rsidRPr="00C02E11" w:rsidRDefault="00C02E11" w:rsidP="00C02E11">
      <w:pPr>
        <w:pStyle w:val="NormalBold"/>
      </w:pPr>
      <w:r w:rsidRPr="00C02E11">
        <w:rPr>
          <w:rStyle w:val="HideTWBExt"/>
          <w:b w:val="0"/>
        </w:rPr>
        <w:t>&lt;/RepeatBlock-By&gt;</w:t>
      </w:r>
    </w:p>
    <w:p w14:paraId="15735179"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04093ADE" w14:textId="77777777" w:rsidR="00C02E11" w:rsidRPr="00C02E11" w:rsidRDefault="00C02E11" w:rsidP="00C02E11">
      <w:pPr>
        <w:pStyle w:val="NormalBold"/>
      </w:pPr>
      <w:r w:rsidRPr="00C02E11">
        <w:rPr>
          <w:rStyle w:val="HideTWBExt"/>
          <w:b w:val="0"/>
        </w:rPr>
        <w:t>&lt;Article&gt;</w:t>
      </w:r>
      <w:r w:rsidRPr="00C02E11">
        <w:t>Artikkel 1 – lõik 1 – punkt 2</w:t>
      </w:r>
      <w:r w:rsidRPr="00C02E11">
        <w:rPr>
          <w:rStyle w:val="HideTWBExt"/>
          <w:b w:val="0"/>
        </w:rPr>
        <w:t>&lt;/Article&gt;</w:t>
      </w:r>
    </w:p>
    <w:p w14:paraId="71241B0E" w14:textId="77777777" w:rsidR="00C02E11" w:rsidRPr="00C02E11" w:rsidRDefault="00C02E11" w:rsidP="00C02E11">
      <w:r w:rsidRPr="00C02E11">
        <w:rPr>
          <w:rStyle w:val="HideTWBExt"/>
        </w:rPr>
        <w:t>&lt;DocAmend2&gt;</w:t>
      </w:r>
      <w:r w:rsidRPr="00C02E11">
        <w:t>Määrus (EL) 2018/1806</w:t>
      </w:r>
      <w:r w:rsidRPr="00C02E11">
        <w:rPr>
          <w:rStyle w:val="HideTWBExt"/>
        </w:rPr>
        <w:t>&lt;/DocAmend2&gt;</w:t>
      </w:r>
    </w:p>
    <w:p w14:paraId="112EE213" w14:textId="77777777" w:rsidR="00C02E11" w:rsidRPr="00C02E11" w:rsidRDefault="00C02E11" w:rsidP="00C02E11">
      <w:r w:rsidRPr="00C02E11">
        <w:rPr>
          <w:rStyle w:val="HideTWBExt"/>
        </w:rPr>
        <w:t>&lt;Article2&gt;</w:t>
      </w:r>
      <w:r w:rsidRPr="00C02E11">
        <w:t>Artikkel 8 a – lõige 1 – punkt f</w:t>
      </w:r>
      <w:r w:rsidRPr="00C02E1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75893C0C" w14:textId="77777777" w:rsidTr="00FA113A">
        <w:trPr>
          <w:trHeight w:hRule="exact" w:val="240"/>
          <w:jc w:val="center"/>
        </w:trPr>
        <w:tc>
          <w:tcPr>
            <w:tcW w:w="9752" w:type="dxa"/>
            <w:gridSpan w:val="2"/>
          </w:tcPr>
          <w:p w14:paraId="4EA39B4A" w14:textId="77777777" w:rsidR="00C02E11" w:rsidRPr="00C02E11" w:rsidRDefault="00C02E11" w:rsidP="00FA113A"/>
        </w:tc>
      </w:tr>
      <w:tr w:rsidR="00C02E11" w:rsidRPr="00C02E11" w14:paraId="6B868825" w14:textId="77777777" w:rsidTr="00FA113A">
        <w:trPr>
          <w:trHeight w:val="240"/>
          <w:jc w:val="center"/>
        </w:trPr>
        <w:tc>
          <w:tcPr>
            <w:tcW w:w="4876" w:type="dxa"/>
          </w:tcPr>
          <w:p w14:paraId="2CD19438" w14:textId="77777777" w:rsidR="00C02E11" w:rsidRPr="00C02E11" w:rsidRDefault="00C02E11" w:rsidP="00FA113A">
            <w:pPr>
              <w:pStyle w:val="AmColumnHeading"/>
            </w:pPr>
            <w:r w:rsidRPr="00C02E11">
              <w:t>Komisjoni ettepanek</w:t>
            </w:r>
          </w:p>
        </w:tc>
        <w:tc>
          <w:tcPr>
            <w:tcW w:w="4876" w:type="dxa"/>
          </w:tcPr>
          <w:p w14:paraId="7F2FE58E" w14:textId="77777777" w:rsidR="00C02E11" w:rsidRPr="00C02E11" w:rsidRDefault="00C02E11" w:rsidP="00FA113A">
            <w:pPr>
              <w:pStyle w:val="AmColumnHeading"/>
            </w:pPr>
            <w:r w:rsidRPr="00C02E11">
              <w:t>Muudatusettepanek</w:t>
            </w:r>
          </w:p>
        </w:tc>
      </w:tr>
      <w:tr w:rsidR="00C02E11" w:rsidRPr="00C02E11" w14:paraId="28C880FC" w14:textId="77777777" w:rsidTr="00FA113A">
        <w:trPr>
          <w:jc w:val="center"/>
        </w:trPr>
        <w:tc>
          <w:tcPr>
            <w:tcW w:w="4876" w:type="dxa"/>
          </w:tcPr>
          <w:p w14:paraId="2321F48C" w14:textId="77777777" w:rsidR="00C02E11" w:rsidRPr="00C02E11" w:rsidRDefault="00C02E11" w:rsidP="00FA113A">
            <w:pPr>
              <w:pStyle w:val="Normal6a"/>
            </w:pPr>
            <w:r w:rsidRPr="00C02E11">
              <w:rPr>
                <w:b/>
                <w:i/>
              </w:rPr>
              <w:t>f)</w:t>
            </w:r>
            <w:r w:rsidRPr="00C02E11">
              <w:tab/>
            </w:r>
            <w:r w:rsidRPr="00C02E11">
              <w:rPr>
                <w:b/>
                <w:i/>
              </w:rPr>
              <w:t>II lisas loetletud kolmas riik ei ole oma viisapoliitikat vastavusse viinud, kui eelkõige kõnealuse kolmanda riigi geograafilise läheduse tõttu liidule on oht, et oluliselt kasvab selliste kolmanda riigi kodanike arv, kes ei ole kõnealuse kolmanda riigi kodanikud, kuid sisenevad pärast kõnealuse kolmanda riigi territooriumil viibimist või selle läbimist ebaseaduslikult liikmesriikide territooriumile;</w:t>
            </w:r>
          </w:p>
        </w:tc>
        <w:tc>
          <w:tcPr>
            <w:tcW w:w="4876" w:type="dxa"/>
          </w:tcPr>
          <w:p w14:paraId="68AF5122" w14:textId="77777777" w:rsidR="00C02E11" w:rsidRPr="00C02E11" w:rsidRDefault="00C02E11" w:rsidP="00FA113A">
            <w:pPr>
              <w:pStyle w:val="Normal6a"/>
            </w:pPr>
            <w:r w:rsidRPr="00C02E11">
              <w:rPr>
                <w:b/>
                <w:i/>
              </w:rPr>
              <w:t>välja jäetud</w:t>
            </w:r>
          </w:p>
        </w:tc>
      </w:tr>
    </w:tbl>
    <w:p w14:paraId="2F091226"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0A0A040A" w14:textId="77777777" w:rsidR="00C02E11" w:rsidRPr="00C02E11" w:rsidRDefault="00C02E11" w:rsidP="00C02E11">
      <w:r w:rsidRPr="00C02E11">
        <w:rPr>
          <w:rStyle w:val="HideTWBExt"/>
        </w:rPr>
        <w:t>&lt;/Amend&gt;</w:t>
      </w:r>
    </w:p>
    <w:p w14:paraId="4569B848"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68</w:t>
      </w:r>
      <w:r w:rsidRPr="00C02E11">
        <w:rPr>
          <w:rStyle w:val="HideTWBExt"/>
          <w:b w:val="0"/>
        </w:rPr>
        <w:t>&lt;/NumAm&gt;</w:t>
      </w:r>
    </w:p>
    <w:p w14:paraId="03CF71A9" w14:textId="77777777" w:rsidR="00C02E11" w:rsidRPr="00C02E11" w:rsidRDefault="00C02E11" w:rsidP="00C02E11">
      <w:pPr>
        <w:pStyle w:val="NormalBold"/>
      </w:pPr>
      <w:r w:rsidRPr="00C02E11">
        <w:rPr>
          <w:rStyle w:val="HideTWBExt"/>
          <w:b w:val="0"/>
        </w:rPr>
        <w:t>&lt;RepeatBlock-By&gt;&lt;Members&gt;</w:t>
      </w:r>
      <w:r w:rsidRPr="00C02E11">
        <w:t>Jan-Christoph Oetjen, Moritz Körner</w:t>
      </w:r>
      <w:r w:rsidRPr="00C02E11">
        <w:rPr>
          <w:rStyle w:val="HideTWBExt"/>
          <w:b w:val="0"/>
        </w:rPr>
        <w:t>&lt;/Members&gt;</w:t>
      </w:r>
    </w:p>
    <w:p w14:paraId="48480928" w14:textId="77777777" w:rsidR="00C02E11" w:rsidRPr="00C02E11" w:rsidRDefault="00C02E11" w:rsidP="00C02E11">
      <w:pPr>
        <w:pStyle w:val="NormalBold"/>
      </w:pPr>
      <w:r w:rsidRPr="00C02E11">
        <w:rPr>
          <w:rStyle w:val="HideTWBExt"/>
          <w:b w:val="0"/>
        </w:rPr>
        <w:t>&lt;/RepeatBlock-By&gt;</w:t>
      </w:r>
    </w:p>
    <w:p w14:paraId="0E94162E"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6223A399" w14:textId="77777777" w:rsidR="00C02E11" w:rsidRPr="00C02E11" w:rsidRDefault="00C02E11" w:rsidP="00C02E11">
      <w:pPr>
        <w:pStyle w:val="NormalBold"/>
      </w:pPr>
      <w:r w:rsidRPr="00C02E11">
        <w:rPr>
          <w:rStyle w:val="HideTWBExt"/>
          <w:b w:val="0"/>
        </w:rPr>
        <w:t>&lt;Article&gt;</w:t>
      </w:r>
      <w:r w:rsidRPr="00C02E11">
        <w:t>Artikkel 1 – lõik 1 – punkt 2</w:t>
      </w:r>
      <w:r w:rsidRPr="00C02E11">
        <w:rPr>
          <w:rStyle w:val="HideTWBExt"/>
          <w:b w:val="0"/>
        </w:rPr>
        <w:t>&lt;/Article&gt;</w:t>
      </w:r>
    </w:p>
    <w:p w14:paraId="0C4809F7" w14:textId="77777777" w:rsidR="00C02E11" w:rsidRPr="00C02E11" w:rsidRDefault="00C02E11" w:rsidP="00C02E11">
      <w:r w:rsidRPr="00C02E11">
        <w:rPr>
          <w:rStyle w:val="HideTWBExt"/>
        </w:rPr>
        <w:t>&lt;DocAmend2&gt;</w:t>
      </w:r>
      <w:r w:rsidRPr="00C02E11">
        <w:t>Määrus (EL) 2018/1806</w:t>
      </w:r>
      <w:r w:rsidRPr="00C02E11">
        <w:rPr>
          <w:rStyle w:val="HideTWBExt"/>
        </w:rPr>
        <w:t>&lt;/DocAmend2&gt;</w:t>
      </w:r>
    </w:p>
    <w:p w14:paraId="42B2F2FD" w14:textId="77777777" w:rsidR="00C02E11" w:rsidRPr="00C02E11" w:rsidRDefault="00C02E11" w:rsidP="00C02E11">
      <w:r w:rsidRPr="00C02E11">
        <w:rPr>
          <w:rStyle w:val="HideTWBExt"/>
        </w:rPr>
        <w:t>&lt;Article2&gt;</w:t>
      </w:r>
      <w:r w:rsidRPr="00C02E11">
        <w:t>Artikkel 8 a – lõige 1 – punkt f</w:t>
      </w:r>
      <w:r w:rsidRPr="00C02E1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1145D2F0" w14:textId="77777777" w:rsidTr="00FA113A">
        <w:trPr>
          <w:trHeight w:hRule="exact" w:val="240"/>
          <w:jc w:val="center"/>
        </w:trPr>
        <w:tc>
          <w:tcPr>
            <w:tcW w:w="9752" w:type="dxa"/>
            <w:gridSpan w:val="2"/>
          </w:tcPr>
          <w:p w14:paraId="6620BED5" w14:textId="77777777" w:rsidR="00C02E11" w:rsidRPr="00C02E11" w:rsidRDefault="00C02E11" w:rsidP="00FA113A"/>
        </w:tc>
      </w:tr>
      <w:tr w:rsidR="00C02E11" w:rsidRPr="00C02E11" w14:paraId="262A3895" w14:textId="77777777" w:rsidTr="00FA113A">
        <w:trPr>
          <w:trHeight w:val="240"/>
          <w:jc w:val="center"/>
        </w:trPr>
        <w:tc>
          <w:tcPr>
            <w:tcW w:w="4876" w:type="dxa"/>
          </w:tcPr>
          <w:p w14:paraId="3EBA07B2" w14:textId="77777777" w:rsidR="00C02E11" w:rsidRPr="00C02E11" w:rsidRDefault="00C02E11" w:rsidP="00FA113A">
            <w:pPr>
              <w:pStyle w:val="AmColumnHeading"/>
            </w:pPr>
            <w:r w:rsidRPr="00C02E11">
              <w:t>Komisjoni ettepanek</w:t>
            </w:r>
          </w:p>
        </w:tc>
        <w:tc>
          <w:tcPr>
            <w:tcW w:w="4876" w:type="dxa"/>
          </w:tcPr>
          <w:p w14:paraId="01C60E96" w14:textId="77777777" w:rsidR="00C02E11" w:rsidRPr="00C02E11" w:rsidRDefault="00C02E11" w:rsidP="00FA113A">
            <w:pPr>
              <w:pStyle w:val="AmColumnHeading"/>
            </w:pPr>
            <w:r w:rsidRPr="00C02E11">
              <w:t>Muudatusettepanek</w:t>
            </w:r>
          </w:p>
        </w:tc>
      </w:tr>
      <w:tr w:rsidR="00C02E11" w:rsidRPr="00C02E11" w14:paraId="4DA528EB" w14:textId="77777777" w:rsidTr="00FA113A">
        <w:trPr>
          <w:jc w:val="center"/>
        </w:trPr>
        <w:tc>
          <w:tcPr>
            <w:tcW w:w="4876" w:type="dxa"/>
          </w:tcPr>
          <w:p w14:paraId="3CC9666D" w14:textId="77777777" w:rsidR="00C02E11" w:rsidRPr="00C02E11" w:rsidRDefault="00C02E11" w:rsidP="00FA113A">
            <w:pPr>
              <w:pStyle w:val="Normal6a"/>
            </w:pPr>
            <w:r w:rsidRPr="00C02E11">
              <w:t>f)</w:t>
            </w:r>
            <w:r w:rsidRPr="00C02E11">
              <w:tab/>
              <w:t xml:space="preserve">II lisas loetletud kolmas riik ei ole oma viisapoliitikat vastavusse viinud, kui eelkõige kõnealuse kolmanda riigi geograafilise läheduse tõttu liidule </w:t>
            </w:r>
            <w:r w:rsidRPr="00C02E11">
              <w:rPr>
                <w:b/>
                <w:bCs/>
                <w:i/>
                <w:iCs/>
              </w:rPr>
              <w:t>on oht, et oluliselt</w:t>
            </w:r>
            <w:r w:rsidRPr="00C02E11">
              <w:t xml:space="preserve"> kasvab selliste kolmanda riigi kodanike arv, kes ei ole kõnealuse kolmanda riigi kodanikud, kuid sisenevad pärast kõnealuse kolmanda riigi territooriumil viibimist või selle läbimist ebaseaduslikult liikmesriikide territooriumile;</w:t>
            </w:r>
          </w:p>
        </w:tc>
        <w:tc>
          <w:tcPr>
            <w:tcW w:w="4876" w:type="dxa"/>
          </w:tcPr>
          <w:p w14:paraId="156B3A38" w14:textId="77777777" w:rsidR="00C02E11" w:rsidRPr="00C02E11" w:rsidRDefault="00C02E11" w:rsidP="00FA113A">
            <w:pPr>
              <w:pStyle w:val="Normal6a"/>
            </w:pPr>
            <w:r w:rsidRPr="00C02E11">
              <w:t>f)</w:t>
            </w:r>
            <w:r w:rsidRPr="00C02E11">
              <w:tab/>
              <w:t xml:space="preserve">II lisas loetletud kolmas riik ei ole oma viisapoliitikat vastavusse viinud, kui eelkõige kõnealuse kolmanda riigi geograafilise läheduse tõttu liidule kasvab </w:t>
            </w:r>
            <w:r w:rsidRPr="00C02E11">
              <w:rPr>
                <w:b/>
                <w:bCs/>
                <w:i/>
                <w:iCs/>
              </w:rPr>
              <w:t>oluliselt</w:t>
            </w:r>
            <w:r w:rsidRPr="00C02E11">
              <w:t xml:space="preserve"> selliste kolmanda riigi kodanike arv, kes ei ole kõnealuse kolmanda riigi kodanikud, kuid sisenevad pärast kõnealuse kolmanda riigi territooriumil viibimist või selle läbimist ebaseaduslikult liikmesriikide territooriumile;</w:t>
            </w:r>
          </w:p>
        </w:tc>
      </w:tr>
    </w:tbl>
    <w:p w14:paraId="541FB083"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5EC37611" w14:textId="77777777" w:rsidR="00C02E11" w:rsidRPr="00C02E11" w:rsidRDefault="00C02E11" w:rsidP="00C02E11">
      <w:r w:rsidRPr="00C02E11">
        <w:rPr>
          <w:rStyle w:val="HideTWBExt"/>
        </w:rPr>
        <w:t>&lt;/Amend&gt;</w:t>
      </w:r>
    </w:p>
    <w:p w14:paraId="2F4E0217"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69</w:t>
      </w:r>
      <w:r w:rsidRPr="00C02E11">
        <w:rPr>
          <w:rStyle w:val="HideTWBExt"/>
          <w:b w:val="0"/>
        </w:rPr>
        <w:t>&lt;/NumAm&gt;</w:t>
      </w:r>
    </w:p>
    <w:p w14:paraId="5EB2F7A8" w14:textId="77777777" w:rsidR="00C02E11" w:rsidRPr="00C02E11" w:rsidRDefault="00C02E11" w:rsidP="00C02E11">
      <w:pPr>
        <w:pStyle w:val="NormalBold"/>
      </w:pPr>
      <w:r w:rsidRPr="00C02E11">
        <w:rPr>
          <w:rStyle w:val="HideTWBExt"/>
          <w:b w:val="0"/>
        </w:rPr>
        <w:t>&lt;RepeatBlock-By&gt;&lt;Members&gt;</w:t>
      </w:r>
      <w:r w:rsidRPr="00C02E11">
        <w:t>Tineke Strik</w:t>
      </w:r>
      <w:r w:rsidRPr="00C02E11">
        <w:rPr>
          <w:rStyle w:val="HideTWBExt"/>
          <w:b w:val="0"/>
        </w:rPr>
        <w:t>&lt;/Members&gt;</w:t>
      </w:r>
    </w:p>
    <w:p w14:paraId="12D3D6EE" w14:textId="77777777" w:rsidR="00C02E11" w:rsidRPr="00C02E11" w:rsidRDefault="00C02E11" w:rsidP="00C02E11">
      <w:pPr>
        <w:pStyle w:val="NormalBold"/>
      </w:pPr>
      <w:r w:rsidRPr="00C02E11">
        <w:rPr>
          <w:rStyle w:val="HideTWBExt"/>
          <w:b w:val="0"/>
        </w:rPr>
        <w:t>&lt;/RepeatBlock-By&gt;</w:t>
      </w:r>
    </w:p>
    <w:p w14:paraId="63E91557"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7FE4A33D" w14:textId="77777777" w:rsidR="00C02E11" w:rsidRPr="00C02E11" w:rsidRDefault="00C02E11" w:rsidP="00C02E11">
      <w:pPr>
        <w:pStyle w:val="NormalBold"/>
      </w:pPr>
      <w:r w:rsidRPr="00C02E11">
        <w:rPr>
          <w:rStyle w:val="HideTWBExt"/>
          <w:b w:val="0"/>
        </w:rPr>
        <w:t>&lt;Article&gt;</w:t>
      </w:r>
      <w:r w:rsidRPr="00C02E11">
        <w:t>Artikkel 1 – lõik 1 – punkt 2</w:t>
      </w:r>
      <w:r w:rsidRPr="00C02E11">
        <w:rPr>
          <w:rStyle w:val="HideTWBExt"/>
          <w:b w:val="0"/>
        </w:rPr>
        <w:t>&lt;/Article&gt;</w:t>
      </w:r>
    </w:p>
    <w:p w14:paraId="015745F0" w14:textId="77777777" w:rsidR="00C02E11" w:rsidRPr="00C02E11" w:rsidRDefault="00C02E11" w:rsidP="00C02E11">
      <w:r w:rsidRPr="00C02E11">
        <w:rPr>
          <w:rStyle w:val="HideTWBExt"/>
        </w:rPr>
        <w:t>&lt;DocAmend2&gt;</w:t>
      </w:r>
      <w:r w:rsidRPr="00C02E11">
        <w:t>Määrus (EL) 2018/1806</w:t>
      </w:r>
      <w:r w:rsidRPr="00C02E11">
        <w:rPr>
          <w:rStyle w:val="HideTWBExt"/>
        </w:rPr>
        <w:t>&lt;/DocAmend2&gt;</w:t>
      </w:r>
    </w:p>
    <w:p w14:paraId="0C22B586" w14:textId="77777777" w:rsidR="00C02E11" w:rsidRPr="00C02E11" w:rsidRDefault="00C02E11" w:rsidP="00C02E11">
      <w:r w:rsidRPr="00C02E11">
        <w:rPr>
          <w:rStyle w:val="HideTWBExt"/>
        </w:rPr>
        <w:t>&lt;Article2&gt;</w:t>
      </w:r>
      <w:r w:rsidRPr="00C02E11">
        <w:t>Artikkel 8 a – lõige 1 – punkt f a (uus)</w:t>
      </w:r>
      <w:r w:rsidRPr="00C02E1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04EE87D2" w14:textId="77777777" w:rsidTr="00FA113A">
        <w:trPr>
          <w:trHeight w:hRule="exact" w:val="240"/>
          <w:jc w:val="center"/>
        </w:trPr>
        <w:tc>
          <w:tcPr>
            <w:tcW w:w="9752" w:type="dxa"/>
            <w:gridSpan w:val="2"/>
          </w:tcPr>
          <w:p w14:paraId="2A9A850A" w14:textId="77777777" w:rsidR="00C02E11" w:rsidRPr="00C02E11" w:rsidRDefault="00C02E11" w:rsidP="00FA113A"/>
        </w:tc>
      </w:tr>
      <w:tr w:rsidR="00C02E11" w:rsidRPr="00C02E11" w14:paraId="5C613238" w14:textId="77777777" w:rsidTr="00FA113A">
        <w:trPr>
          <w:trHeight w:val="240"/>
          <w:jc w:val="center"/>
        </w:trPr>
        <w:tc>
          <w:tcPr>
            <w:tcW w:w="4876" w:type="dxa"/>
          </w:tcPr>
          <w:p w14:paraId="4DDD4171" w14:textId="77777777" w:rsidR="00C02E11" w:rsidRPr="00C02E11" w:rsidRDefault="00C02E11" w:rsidP="00FA113A">
            <w:pPr>
              <w:pStyle w:val="AmColumnHeading"/>
            </w:pPr>
            <w:r w:rsidRPr="00C02E11">
              <w:t>Komisjoni ettepanek</w:t>
            </w:r>
          </w:p>
        </w:tc>
        <w:tc>
          <w:tcPr>
            <w:tcW w:w="4876" w:type="dxa"/>
          </w:tcPr>
          <w:p w14:paraId="3C246C72" w14:textId="77777777" w:rsidR="00C02E11" w:rsidRPr="00C02E11" w:rsidRDefault="00C02E11" w:rsidP="00FA113A">
            <w:pPr>
              <w:pStyle w:val="AmColumnHeading"/>
            </w:pPr>
            <w:r w:rsidRPr="00C02E11">
              <w:t>Muudatusettepanek</w:t>
            </w:r>
          </w:p>
        </w:tc>
      </w:tr>
      <w:tr w:rsidR="00C02E11" w:rsidRPr="00C02E11" w14:paraId="7329FEB9" w14:textId="77777777" w:rsidTr="00FA113A">
        <w:trPr>
          <w:jc w:val="center"/>
        </w:trPr>
        <w:tc>
          <w:tcPr>
            <w:tcW w:w="4876" w:type="dxa"/>
          </w:tcPr>
          <w:p w14:paraId="17D08243" w14:textId="77777777" w:rsidR="00C02E11" w:rsidRPr="00C02E11" w:rsidRDefault="00C02E11" w:rsidP="00FA113A">
            <w:pPr>
              <w:pStyle w:val="Normal6a"/>
            </w:pPr>
          </w:p>
        </w:tc>
        <w:tc>
          <w:tcPr>
            <w:tcW w:w="4876" w:type="dxa"/>
          </w:tcPr>
          <w:p w14:paraId="3521F7BE" w14:textId="77777777" w:rsidR="00C02E11" w:rsidRPr="00C02E11" w:rsidRDefault="00C02E11" w:rsidP="00FA113A">
            <w:pPr>
              <w:pStyle w:val="Normal6a"/>
            </w:pPr>
            <w:r w:rsidRPr="00C02E11">
              <w:rPr>
                <w:b/>
                <w:i/>
              </w:rPr>
              <w:t>fa)</w:t>
            </w:r>
            <w:r w:rsidRPr="00C02E11">
              <w:tab/>
            </w:r>
            <w:r w:rsidRPr="00C02E11">
              <w:rPr>
                <w:b/>
                <w:i/>
              </w:rPr>
              <w:t>Ühinenud Rahvaste Organisatsiooni põhikirjas sätestatud põhimõtete või rahvusvahelistest inimõigustest või rahvusvahelisest humanitaarõigusest tulenevate kohustuste raske rikkumine;</w:t>
            </w:r>
          </w:p>
        </w:tc>
      </w:tr>
    </w:tbl>
    <w:p w14:paraId="2D1E0315"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73690A7A" w14:textId="77777777" w:rsidR="00C02E11" w:rsidRPr="00C02E11" w:rsidRDefault="00C02E11" w:rsidP="00C02E11">
      <w:r w:rsidRPr="00C02E11">
        <w:rPr>
          <w:rStyle w:val="HideTWBExt"/>
        </w:rPr>
        <w:t>&lt;/Amend&gt;</w:t>
      </w:r>
    </w:p>
    <w:p w14:paraId="1B843117"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70</w:t>
      </w:r>
      <w:r w:rsidRPr="00C02E11">
        <w:rPr>
          <w:rStyle w:val="HideTWBExt"/>
          <w:b w:val="0"/>
        </w:rPr>
        <w:t>&lt;/NumAm&gt;</w:t>
      </w:r>
    </w:p>
    <w:p w14:paraId="395C027E" w14:textId="77777777" w:rsidR="00C02E11" w:rsidRPr="00C02E11" w:rsidRDefault="00C02E11" w:rsidP="00C02E11">
      <w:pPr>
        <w:pStyle w:val="NormalBold"/>
      </w:pPr>
      <w:r w:rsidRPr="00C02E11">
        <w:rPr>
          <w:rStyle w:val="HideTWBExt"/>
          <w:b w:val="0"/>
        </w:rPr>
        <w:t>&lt;RepeatBlock-By&gt;&lt;Members&gt;</w:t>
      </w:r>
      <w:r w:rsidRPr="00C02E11">
        <w:t>Malik Azmani, Olivier Chastel, Jan-Christoph Oetjen, Moritz Körner</w:t>
      </w:r>
      <w:r w:rsidRPr="00C02E11">
        <w:rPr>
          <w:rStyle w:val="HideTWBExt"/>
          <w:b w:val="0"/>
        </w:rPr>
        <w:t>&lt;/Members&gt;</w:t>
      </w:r>
    </w:p>
    <w:p w14:paraId="19D86C06" w14:textId="77777777" w:rsidR="00C02E11" w:rsidRPr="00C02E11" w:rsidRDefault="00C02E11" w:rsidP="00C02E11">
      <w:pPr>
        <w:pStyle w:val="NormalBold"/>
      </w:pPr>
      <w:r w:rsidRPr="00C02E11">
        <w:rPr>
          <w:rStyle w:val="HideTWBExt"/>
          <w:b w:val="0"/>
        </w:rPr>
        <w:t>&lt;/RepeatBlock-By&gt;</w:t>
      </w:r>
    </w:p>
    <w:p w14:paraId="1EB4EA43"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1D8BDC24" w14:textId="77777777" w:rsidR="00C02E11" w:rsidRPr="00C02E11" w:rsidRDefault="00C02E11" w:rsidP="00C02E11">
      <w:pPr>
        <w:pStyle w:val="NormalBold"/>
      </w:pPr>
      <w:r w:rsidRPr="00C02E11">
        <w:rPr>
          <w:rStyle w:val="HideTWBExt"/>
          <w:b w:val="0"/>
        </w:rPr>
        <w:t>&lt;Article&gt;</w:t>
      </w:r>
      <w:r w:rsidRPr="00C02E11">
        <w:t>Artikkel 1 – lõik 1 – punkt 2</w:t>
      </w:r>
      <w:r w:rsidRPr="00C02E11">
        <w:rPr>
          <w:rStyle w:val="HideTWBExt"/>
          <w:b w:val="0"/>
        </w:rPr>
        <w:t>&lt;/Article&gt;</w:t>
      </w:r>
    </w:p>
    <w:p w14:paraId="198915B7" w14:textId="77777777" w:rsidR="00C02E11" w:rsidRPr="00C02E11" w:rsidRDefault="00C02E11" w:rsidP="00C02E11">
      <w:r w:rsidRPr="00C02E11">
        <w:rPr>
          <w:rStyle w:val="HideTWBExt"/>
        </w:rPr>
        <w:t>&lt;DocAmend2&gt;</w:t>
      </w:r>
      <w:r w:rsidRPr="00C02E11">
        <w:t>Määrus (EL) 2018/1806</w:t>
      </w:r>
      <w:r w:rsidRPr="00C02E11">
        <w:rPr>
          <w:rStyle w:val="HideTWBExt"/>
        </w:rPr>
        <w:t>&lt;/DocAmend2&gt;</w:t>
      </w:r>
    </w:p>
    <w:p w14:paraId="3B12CFA5" w14:textId="77777777" w:rsidR="00C02E11" w:rsidRPr="00C02E11" w:rsidRDefault="00C02E11" w:rsidP="00C02E11">
      <w:r w:rsidRPr="00C02E11">
        <w:rPr>
          <w:rStyle w:val="HideTWBExt"/>
        </w:rPr>
        <w:t>&lt;Article2&gt;</w:t>
      </w:r>
      <w:r w:rsidRPr="00C02E11">
        <w:t>Artikkel 8 a – lõige 1 – punkt f a (uus)</w:t>
      </w:r>
      <w:r w:rsidRPr="00C02E1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3DB700CF" w14:textId="77777777" w:rsidTr="00FA113A">
        <w:trPr>
          <w:trHeight w:hRule="exact" w:val="240"/>
          <w:jc w:val="center"/>
        </w:trPr>
        <w:tc>
          <w:tcPr>
            <w:tcW w:w="9752" w:type="dxa"/>
            <w:gridSpan w:val="2"/>
          </w:tcPr>
          <w:p w14:paraId="5BB4AF54" w14:textId="77777777" w:rsidR="00C02E11" w:rsidRPr="00C02E11" w:rsidRDefault="00C02E11" w:rsidP="00FA113A"/>
        </w:tc>
      </w:tr>
      <w:tr w:rsidR="00C02E11" w:rsidRPr="00C02E11" w14:paraId="1D3DBD7C" w14:textId="77777777" w:rsidTr="00FA113A">
        <w:trPr>
          <w:trHeight w:val="240"/>
          <w:jc w:val="center"/>
        </w:trPr>
        <w:tc>
          <w:tcPr>
            <w:tcW w:w="4876" w:type="dxa"/>
          </w:tcPr>
          <w:p w14:paraId="30A6D021" w14:textId="77777777" w:rsidR="00C02E11" w:rsidRPr="00C02E11" w:rsidRDefault="00C02E11" w:rsidP="00FA113A">
            <w:pPr>
              <w:pStyle w:val="AmColumnHeading"/>
            </w:pPr>
            <w:r w:rsidRPr="00C02E11">
              <w:t>Komisjoni ettepanek</w:t>
            </w:r>
          </w:p>
        </w:tc>
        <w:tc>
          <w:tcPr>
            <w:tcW w:w="4876" w:type="dxa"/>
          </w:tcPr>
          <w:p w14:paraId="0A8B4E0B" w14:textId="77777777" w:rsidR="00C02E11" w:rsidRPr="00C02E11" w:rsidRDefault="00C02E11" w:rsidP="00FA113A">
            <w:pPr>
              <w:pStyle w:val="AmColumnHeading"/>
            </w:pPr>
            <w:r w:rsidRPr="00C02E11">
              <w:t>Muudatusettepanek</w:t>
            </w:r>
          </w:p>
        </w:tc>
      </w:tr>
      <w:tr w:rsidR="00C02E11" w:rsidRPr="00C02E11" w14:paraId="4EF1C6E1" w14:textId="77777777" w:rsidTr="00FA113A">
        <w:trPr>
          <w:jc w:val="center"/>
        </w:trPr>
        <w:tc>
          <w:tcPr>
            <w:tcW w:w="4876" w:type="dxa"/>
          </w:tcPr>
          <w:p w14:paraId="649B0E71" w14:textId="77777777" w:rsidR="00C02E11" w:rsidRPr="00C02E11" w:rsidRDefault="00C02E11" w:rsidP="00FA113A">
            <w:pPr>
              <w:pStyle w:val="Normal6a"/>
            </w:pPr>
          </w:p>
        </w:tc>
        <w:tc>
          <w:tcPr>
            <w:tcW w:w="4876" w:type="dxa"/>
          </w:tcPr>
          <w:p w14:paraId="2B86016F" w14:textId="77777777" w:rsidR="00C02E11" w:rsidRPr="00C02E11" w:rsidRDefault="00C02E11" w:rsidP="00FA113A">
            <w:pPr>
              <w:pStyle w:val="Normal6a"/>
            </w:pPr>
            <w:r w:rsidRPr="00C02E11">
              <w:rPr>
                <w:b/>
                <w:i/>
              </w:rPr>
              <w:t>fa)</w:t>
            </w:r>
            <w:r w:rsidRPr="00C02E11">
              <w:tab/>
            </w:r>
            <w:r w:rsidRPr="00C02E11">
              <w:rPr>
                <w:b/>
                <w:i/>
              </w:rPr>
              <w:t>liidu välissuhete oluline halvenemine II lisas loetletud kolmanda riigiga, mida näitab mittevastavus käesoleva määruse artiklis 1 loetletud kriteeriumidele;</w:t>
            </w:r>
          </w:p>
        </w:tc>
      </w:tr>
    </w:tbl>
    <w:p w14:paraId="2C67917D"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1C452388" w14:textId="77777777" w:rsidR="00C02E11" w:rsidRPr="00C02E11" w:rsidRDefault="00C02E11" w:rsidP="00C02E11">
      <w:r w:rsidRPr="00C02E11">
        <w:rPr>
          <w:rStyle w:val="HideTWBExt"/>
        </w:rPr>
        <w:t>&lt;/Amend&gt;</w:t>
      </w:r>
    </w:p>
    <w:p w14:paraId="6CD0D801"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71</w:t>
      </w:r>
      <w:r w:rsidRPr="00C02E11">
        <w:rPr>
          <w:rStyle w:val="HideTWBExt"/>
          <w:b w:val="0"/>
        </w:rPr>
        <w:t>&lt;/NumAm&gt;</w:t>
      </w:r>
    </w:p>
    <w:p w14:paraId="22FB8A30" w14:textId="77777777" w:rsidR="00C02E11" w:rsidRPr="00C02E11" w:rsidRDefault="00C02E11" w:rsidP="00C02E11">
      <w:pPr>
        <w:pStyle w:val="NormalBold"/>
      </w:pPr>
      <w:r w:rsidRPr="00C02E11">
        <w:rPr>
          <w:rStyle w:val="HideTWBExt"/>
          <w:b w:val="0"/>
        </w:rPr>
        <w:t>&lt;RepeatBlock-By&gt;&lt;Members&gt;</w:t>
      </w:r>
      <w:r w:rsidRPr="00C02E11">
        <w:t>Nuno Melo</w:t>
      </w:r>
      <w:r w:rsidRPr="00C02E11">
        <w:rPr>
          <w:rStyle w:val="HideTWBExt"/>
          <w:b w:val="0"/>
        </w:rPr>
        <w:t>&lt;/Members&gt;</w:t>
      </w:r>
    </w:p>
    <w:p w14:paraId="26F1159A" w14:textId="77777777" w:rsidR="00C02E11" w:rsidRPr="00C02E11" w:rsidRDefault="00C02E11" w:rsidP="00C02E11">
      <w:pPr>
        <w:pStyle w:val="NormalBold"/>
      </w:pPr>
      <w:r w:rsidRPr="00C02E11">
        <w:rPr>
          <w:rStyle w:val="HideTWBExt"/>
          <w:b w:val="0"/>
        </w:rPr>
        <w:t>&lt;/RepeatBlock-By&gt;</w:t>
      </w:r>
    </w:p>
    <w:p w14:paraId="09D67756"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03ACCF2D" w14:textId="77777777" w:rsidR="00C02E11" w:rsidRPr="00C02E11" w:rsidRDefault="00C02E11" w:rsidP="00C02E11">
      <w:pPr>
        <w:pStyle w:val="NormalBold"/>
      </w:pPr>
      <w:r w:rsidRPr="00C02E11">
        <w:rPr>
          <w:rStyle w:val="HideTWBExt"/>
          <w:b w:val="0"/>
        </w:rPr>
        <w:t>&lt;Article&gt;</w:t>
      </w:r>
      <w:r w:rsidRPr="00C02E11">
        <w:t>Artikkel 1 – lõik 1 – punkt 2</w:t>
      </w:r>
      <w:r w:rsidRPr="00C02E11">
        <w:rPr>
          <w:rStyle w:val="HideTWBExt"/>
          <w:b w:val="0"/>
        </w:rPr>
        <w:t>&lt;/Article&gt;</w:t>
      </w:r>
    </w:p>
    <w:p w14:paraId="179495EA" w14:textId="77777777" w:rsidR="00C02E11" w:rsidRPr="00C02E11" w:rsidRDefault="00C02E11" w:rsidP="00C02E11">
      <w:r w:rsidRPr="00C02E11">
        <w:rPr>
          <w:rStyle w:val="HideTWBExt"/>
        </w:rPr>
        <w:t>&lt;DocAmend2&gt;</w:t>
      </w:r>
      <w:r w:rsidRPr="00C02E11">
        <w:t>Määrus (EL) 2018/1806</w:t>
      </w:r>
      <w:r w:rsidRPr="00C02E11">
        <w:rPr>
          <w:rStyle w:val="HideTWBExt"/>
        </w:rPr>
        <w:t>&lt;/DocAmend2&gt;</w:t>
      </w:r>
    </w:p>
    <w:p w14:paraId="3A47FE10" w14:textId="77777777" w:rsidR="00C02E11" w:rsidRPr="00C02E11" w:rsidRDefault="00C02E11" w:rsidP="00C02E11">
      <w:r w:rsidRPr="00C02E11">
        <w:rPr>
          <w:rStyle w:val="HideTWBExt"/>
        </w:rPr>
        <w:t>&lt;Article2&gt;</w:t>
      </w:r>
      <w:r w:rsidRPr="00C02E11">
        <w:t>Artikkel 8 a – lõige 1 – punkt g a (uus)</w:t>
      </w:r>
      <w:r w:rsidRPr="00C02E1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1A6FF360" w14:textId="77777777" w:rsidTr="00FA113A">
        <w:trPr>
          <w:trHeight w:hRule="exact" w:val="240"/>
          <w:jc w:val="center"/>
        </w:trPr>
        <w:tc>
          <w:tcPr>
            <w:tcW w:w="9752" w:type="dxa"/>
            <w:gridSpan w:val="2"/>
          </w:tcPr>
          <w:p w14:paraId="76EA6D4C" w14:textId="77777777" w:rsidR="00C02E11" w:rsidRPr="00C02E11" w:rsidRDefault="00C02E11" w:rsidP="00FA113A"/>
        </w:tc>
      </w:tr>
      <w:tr w:rsidR="00C02E11" w:rsidRPr="00C02E11" w14:paraId="46069C01" w14:textId="77777777" w:rsidTr="00FA113A">
        <w:trPr>
          <w:trHeight w:val="240"/>
          <w:jc w:val="center"/>
        </w:trPr>
        <w:tc>
          <w:tcPr>
            <w:tcW w:w="4876" w:type="dxa"/>
          </w:tcPr>
          <w:p w14:paraId="53D8599A" w14:textId="77777777" w:rsidR="00C02E11" w:rsidRPr="00C02E11" w:rsidRDefault="00C02E11" w:rsidP="00FA113A">
            <w:pPr>
              <w:pStyle w:val="AmColumnHeading"/>
            </w:pPr>
            <w:r w:rsidRPr="00C02E11">
              <w:t>Komisjoni ettepanek</w:t>
            </w:r>
          </w:p>
        </w:tc>
        <w:tc>
          <w:tcPr>
            <w:tcW w:w="4876" w:type="dxa"/>
          </w:tcPr>
          <w:p w14:paraId="2DF25DD6" w14:textId="77777777" w:rsidR="00C02E11" w:rsidRPr="00C02E11" w:rsidRDefault="00C02E11" w:rsidP="00FA113A">
            <w:pPr>
              <w:pStyle w:val="AmColumnHeading"/>
            </w:pPr>
            <w:r w:rsidRPr="00C02E11">
              <w:t>Muudatusettepanek</w:t>
            </w:r>
          </w:p>
        </w:tc>
      </w:tr>
      <w:tr w:rsidR="00C02E11" w:rsidRPr="00C02E11" w14:paraId="0A6B6802" w14:textId="77777777" w:rsidTr="00FA113A">
        <w:trPr>
          <w:jc w:val="center"/>
        </w:trPr>
        <w:tc>
          <w:tcPr>
            <w:tcW w:w="4876" w:type="dxa"/>
          </w:tcPr>
          <w:p w14:paraId="069BB439" w14:textId="77777777" w:rsidR="00C02E11" w:rsidRPr="00C02E11" w:rsidRDefault="00C02E11" w:rsidP="00FA113A">
            <w:pPr>
              <w:pStyle w:val="Normal6a"/>
            </w:pPr>
          </w:p>
        </w:tc>
        <w:tc>
          <w:tcPr>
            <w:tcW w:w="4876" w:type="dxa"/>
          </w:tcPr>
          <w:p w14:paraId="1E5DAABA" w14:textId="77777777" w:rsidR="00C02E11" w:rsidRPr="00C02E11" w:rsidRDefault="00C02E11" w:rsidP="00FA113A">
            <w:pPr>
              <w:pStyle w:val="Normal6a"/>
            </w:pPr>
            <w:r w:rsidRPr="00C02E11">
              <w:rPr>
                <w:b/>
                <w:i/>
              </w:rPr>
              <w:t>ga)</w:t>
            </w:r>
            <w:r w:rsidRPr="00C02E11">
              <w:tab/>
            </w:r>
            <w:r w:rsidRPr="00C02E11">
              <w:rPr>
                <w:b/>
                <w:i/>
              </w:rPr>
              <w:t>liidu välissuhete märkimisväärne ja järsk halvenemine II lisas loetletud kolmanda riigiga, eelkõige inimõiguste ja põhivabaduste osas, mis tuleneb ühest järgmistest olukordadest: i) inimõiguste rasked rikkumised; ii) rahvusvahelise õiguse ja standardite, sealhulgas rahvusvahelise inimõigustealase õiguse rasked rikkumised ja rahvusvaheliste kohtuotsuste täitmata jätmine;</w:t>
            </w:r>
          </w:p>
        </w:tc>
      </w:tr>
    </w:tbl>
    <w:p w14:paraId="5581BE50"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{PT}</w:t>
      </w:r>
      <w:r w:rsidRPr="00C02E11">
        <w:t>pt</w:t>
      </w:r>
      <w:r w:rsidRPr="00C02E11">
        <w:rPr>
          <w:rStyle w:val="HideTWBExt"/>
        </w:rPr>
        <w:t>&lt;/Original&gt;</w:t>
      </w:r>
    </w:p>
    <w:p w14:paraId="366C6763" w14:textId="2AE95331" w:rsidR="00C02E11" w:rsidRPr="00C02E11" w:rsidRDefault="00C02E11" w:rsidP="00C02E11">
      <w:r w:rsidRPr="00C02E11">
        <w:rPr>
          <w:rStyle w:val="HideTWBExt"/>
        </w:rPr>
        <w:t>&lt;/Amend&gt;</w:t>
      </w:r>
    </w:p>
    <w:p w14:paraId="0C677463"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72</w:t>
      </w:r>
      <w:r w:rsidRPr="00C02E11">
        <w:rPr>
          <w:rStyle w:val="HideTWBExt"/>
          <w:b w:val="0"/>
        </w:rPr>
        <w:t>&lt;/NumAm&gt;</w:t>
      </w:r>
    </w:p>
    <w:p w14:paraId="77E8A92B" w14:textId="77777777" w:rsidR="00C02E11" w:rsidRPr="00C02E11" w:rsidRDefault="00C02E11" w:rsidP="00C02E11">
      <w:pPr>
        <w:pStyle w:val="NormalBold"/>
      </w:pPr>
      <w:r w:rsidRPr="00C02E11">
        <w:rPr>
          <w:rStyle w:val="HideTWBExt"/>
          <w:b w:val="0"/>
        </w:rPr>
        <w:t>&lt;RepeatBlock-By&gt;&lt;Members&gt;</w:t>
      </w:r>
      <w:r w:rsidRPr="00C02E11">
        <w:t>Matjaž Nemec</w:t>
      </w:r>
      <w:r w:rsidRPr="00C02E11">
        <w:rPr>
          <w:rStyle w:val="HideTWBExt"/>
          <w:b w:val="0"/>
        </w:rPr>
        <w:t>&lt;/Members&gt;</w:t>
      </w:r>
    </w:p>
    <w:p w14:paraId="33AEC118" w14:textId="77777777" w:rsidR="00C02E11" w:rsidRPr="00C02E11" w:rsidRDefault="00C02E11" w:rsidP="00C02E11">
      <w:pPr>
        <w:pStyle w:val="NormalBold"/>
      </w:pPr>
      <w:r w:rsidRPr="00C02E11">
        <w:rPr>
          <w:rStyle w:val="HideTWBExt"/>
          <w:b w:val="0"/>
        </w:rPr>
        <w:t>&lt;/RepeatBlock-By&gt;</w:t>
      </w:r>
    </w:p>
    <w:p w14:paraId="523293E7"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7960EB1E" w14:textId="77777777" w:rsidR="00C02E11" w:rsidRPr="00C02E11" w:rsidRDefault="00C02E11" w:rsidP="00C02E11">
      <w:pPr>
        <w:pStyle w:val="NormalBold"/>
      </w:pPr>
      <w:r w:rsidRPr="00C02E11">
        <w:rPr>
          <w:rStyle w:val="HideTWBExt"/>
          <w:b w:val="0"/>
        </w:rPr>
        <w:t>&lt;Article&gt;</w:t>
      </w:r>
      <w:r w:rsidRPr="00C02E11">
        <w:t>Artikkel 1 – lõik 1 – punkt 2</w:t>
      </w:r>
      <w:r w:rsidRPr="00C02E11">
        <w:rPr>
          <w:rStyle w:val="HideTWBExt"/>
          <w:b w:val="0"/>
        </w:rPr>
        <w:t>&lt;/Article&gt;</w:t>
      </w:r>
    </w:p>
    <w:p w14:paraId="1628D4D0" w14:textId="77777777" w:rsidR="00C02E11" w:rsidRPr="00C02E11" w:rsidRDefault="00C02E11" w:rsidP="00C02E11">
      <w:r w:rsidRPr="00C02E11">
        <w:rPr>
          <w:rStyle w:val="HideTWBExt"/>
        </w:rPr>
        <w:t>&lt;DocAmend2&gt;</w:t>
      </w:r>
      <w:r w:rsidRPr="00C02E11">
        <w:t>Määrus (EL) 2018/1806</w:t>
      </w:r>
      <w:r w:rsidRPr="00C02E11">
        <w:rPr>
          <w:rStyle w:val="HideTWBExt"/>
        </w:rPr>
        <w:t>&lt;/DocAmend2&gt;</w:t>
      </w:r>
    </w:p>
    <w:p w14:paraId="3778ED3B" w14:textId="77777777" w:rsidR="00C02E11" w:rsidRPr="00C02E11" w:rsidRDefault="00C02E11" w:rsidP="00C02E11">
      <w:r w:rsidRPr="00C02E11">
        <w:rPr>
          <w:rStyle w:val="HideTWBExt"/>
        </w:rPr>
        <w:t>&lt;Article2&gt;</w:t>
      </w:r>
      <w:r w:rsidRPr="00C02E11">
        <w:t>Artikkel 8 a – lõige 1 – punkt g a (uus)</w:t>
      </w:r>
      <w:r w:rsidRPr="00C02E1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4F3B72DB" w14:textId="77777777" w:rsidTr="00FA113A">
        <w:trPr>
          <w:trHeight w:hRule="exact" w:val="240"/>
          <w:jc w:val="center"/>
        </w:trPr>
        <w:tc>
          <w:tcPr>
            <w:tcW w:w="9752" w:type="dxa"/>
            <w:gridSpan w:val="2"/>
          </w:tcPr>
          <w:p w14:paraId="3531B6B8" w14:textId="77777777" w:rsidR="00C02E11" w:rsidRPr="00C02E11" w:rsidRDefault="00C02E11" w:rsidP="00FA113A"/>
        </w:tc>
      </w:tr>
      <w:tr w:rsidR="00C02E11" w:rsidRPr="00C02E11" w14:paraId="5021088A" w14:textId="77777777" w:rsidTr="00FA113A">
        <w:trPr>
          <w:trHeight w:val="240"/>
          <w:jc w:val="center"/>
        </w:trPr>
        <w:tc>
          <w:tcPr>
            <w:tcW w:w="4876" w:type="dxa"/>
          </w:tcPr>
          <w:p w14:paraId="36B2165F" w14:textId="77777777" w:rsidR="00C02E11" w:rsidRPr="00C02E11" w:rsidRDefault="00C02E11" w:rsidP="00FA113A">
            <w:pPr>
              <w:pStyle w:val="AmColumnHeading"/>
            </w:pPr>
            <w:r w:rsidRPr="00C02E11">
              <w:t>Komisjoni ettepanek</w:t>
            </w:r>
          </w:p>
        </w:tc>
        <w:tc>
          <w:tcPr>
            <w:tcW w:w="4876" w:type="dxa"/>
          </w:tcPr>
          <w:p w14:paraId="69111A0B" w14:textId="77777777" w:rsidR="00C02E11" w:rsidRPr="00C02E11" w:rsidRDefault="00C02E11" w:rsidP="00FA113A">
            <w:pPr>
              <w:pStyle w:val="AmColumnHeading"/>
            </w:pPr>
            <w:r w:rsidRPr="00C02E11">
              <w:t>Muudatusettepanek</w:t>
            </w:r>
          </w:p>
        </w:tc>
      </w:tr>
      <w:tr w:rsidR="00C02E11" w:rsidRPr="00C02E11" w14:paraId="66761237" w14:textId="77777777" w:rsidTr="00FA113A">
        <w:trPr>
          <w:jc w:val="center"/>
        </w:trPr>
        <w:tc>
          <w:tcPr>
            <w:tcW w:w="4876" w:type="dxa"/>
          </w:tcPr>
          <w:p w14:paraId="1E51693B" w14:textId="77777777" w:rsidR="00C02E11" w:rsidRPr="00C02E11" w:rsidRDefault="00C02E11" w:rsidP="00FA113A">
            <w:pPr>
              <w:pStyle w:val="Normal6a"/>
            </w:pPr>
          </w:p>
        </w:tc>
        <w:tc>
          <w:tcPr>
            <w:tcW w:w="4876" w:type="dxa"/>
          </w:tcPr>
          <w:p w14:paraId="343EC0C5" w14:textId="77777777" w:rsidR="00C02E11" w:rsidRPr="00C02E11" w:rsidRDefault="00C02E11" w:rsidP="00FA113A">
            <w:pPr>
              <w:pStyle w:val="Normal6a"/>
            </w:pPr>
            <w:r w:rsidRPr="00C02E11">
              <w:rPr>
                <w:b/>
                <w:i/>
              </w:rPr>
              <w:t>ga)</w:t>
            </w:r>
            <w:r w:rsidRPr="00C02E11">
              <w:tab/>
            </w:r>
            <w:r w:rsidRPr="00C02E11">
              <w:rPr>
                <w:b/>
                <w:i/>
              </w:rPr>
              <w:t>mis tahes muu peatamise alus, mis on sätestatud liidu ja II lisas loetletud kolmanda riigi vahelises lühiajalise viisa nõudest loobumist käsitlevas lepingus, mis piirdub selle lepingu kohaldamisalaga.</w:t>
            </w:r>
          </w:p>
        </w:tc>
      </w:tr>
    </w:tbl>
    <w:p w14:paraId="5AA5C137"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23F230C7" w14:textId="77777777" w:rsidR="00C02E11" w:rsidRPr="00C02E11" w:rsidRDefault="00C02E11" w:rsidP="00C02E11">
      <w:r w:rsidRPr="00C02E11">
        <w:rPr>
          <w:rStyle w:val="HideTWBExt"/>
        </w:rPr>
        <w:t>&lt;/Amend&gt;</w:t>
      </w:r>
    </w:p>
    <w:p w14:paraId="1A52F38E"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73</w:t>
      </w:r>
      <w:r w:rsidRPr="00C02E11">
        <w:rPr>
          <w:rStyle w:val="HideTWBExt"/>
          <w:b w:val="0"/>
        </w:rPr>
        <w:t>&lt;/NumAm&gt;</w:t>
      </w:r>
    </w:p>
    <w:p w14:paraId="7B564847" w14:textId="77777777" w:rsidR="00C02E11" w:rsidRPr="00C02E11" w:rsidRDefault="00C02E11" w:rsidP="00C02E11">
      <w:pPr>
        <w:pStyle w:val="NormalBold"/>
      </w:pPr>
      <w:r w:rsidRPr="00C02E11">
        <w:rPr>
          <w:rStyle w:val="HideTWBExt"/>
          <w:b w:val="0"/>
        </w:rPr>
        <w:t>&lt;RepeatBlock-By&gt;&lt;Members&gt;</w:t>
      </w:r>
      <w:r w:rsidRPr="00C02E11">
        <w:t>Tineke Strik</w:t>
      </w:r>
      <w:r w:rsidRPr="00C02E11">
        <w:rPr>
          <w:rStyle w:val="HideTWBExt"/>
          <w:b w:val="0"/>
        </w:rPr>
        <w:t>&lt;/Members&gt;</w:t>
      </w:r>
    </w:p>
    <w:p w14:paraId="381FC6C0" w14:textId="77777777" w:rsidR="00C02E11" w:rsidRPr="00C02E11" w:rsidRDefault="00C02E11" w:rsidP="00C02E11">
      <w:pPr>
        <w:pStyle w:val="NormalBold"/>
      </w:pPr>
      <w:r w:rsidRPr="00C02E11">
        <w:rPr>
          <w:rStyle w:val="HideTWBExt"/>
          <w:b w:val="0"/>
        </w:rPr>
        <w:t>&lt;/RepeatBlock-By&gt;</w:t>
      </w:r>
    </w:p>
    <w:p w14:paraId="36189070"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6769E69C" w14:textId="77777777" w:rsidR="00C02E11" w:rsidRPr="00C02E11" w:rsidRDefault="00C02E11" w:rsidP="00C02E11">
      <w:pPr>
        <w:pStyle w:val="NormalBold"/>
      </w:pPr>
      <w:r w:rsidRPr="00C02E11">
        <w:rPr>
          <w:rStyle w:val="HideTWBExt"/>
          <w:b w:val="0"/>
        </w:rPr>
        <w:t>&lt;Article&gt;</w:t>
      </w:r>
      <w:r w:rsidRPr="00C02E11">
        <w:t>Artikkel 1 – lõik 1 – punkt 2</w:t>
      </w:r>
      <w:r w:rsidRPr="00C02E11">
        <w:rPr>
          <w:rStyle w:val="HideTWBExt"/>
          <w:b w:val="0"/>
        </w:rPr>
        <w:t>&lt;/Article&gt;</w:t>
      </w:r>
    </w:p>
    <w:p w14:paraId="64C0EB47" w14:textId="77777777" w:rsidR="00C02E11" w:rsidRPr="00C02E11" w:rsidRDefault="00C02E11" w:rsidP="00C02E11">
      <w:r w:rsidRPr="00C02E11">
        <w:rPr>
          <w:rStyle w:val="HideTWBExt"/>
        </w:rPr>
        <w:t>&lt;DocAmend2&gt;</w:t>
      </w:r>
      <w:r w:rsidRPr="00C02E11">
        <w:t>Määrus (EL) 2018/1806</w:t>
      </w:r>
      <w:r w:rsidRPr="00C02E11">
        <w:rPr>
          <w:rStyle w:val="HideTWBExt"/>
        </w:rPr>
        <w:t>&lt;/DocAmend2&gt;</w:t>
      </w:r>
    </w:p>
    <w:p w14:paraId="580EDF41" w14:textId="77777777" w:rsidR="00C02E11" w:rsidRPr="00C02E11" w:rsidRDefault="00C02E11" w:rsidP="00C02E11">
      <w:r w:rsidRPr="00C02E11">
        <w:rPr>
          <w:rStyle w:val="HideTWBExt"/>
        </w:rPr>
        <w:t>&lt;Article2&gt;</w:t>
      </w:r>
      <w:r w:rsidRPr="00C02E11">
        <w:t>Artikkel 8 a – lõige 2</w:t>
      </w:r>
      <w:r w:rsidRPr="00C02E1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4CE1DC3E" w14:textId="77777777" w:rsidTr="00FA113A">
        <w:trPr>
          <w:trHeight w:hRule="exact" w:val="240"/>
          <w:jc w:val="center"/>
        </w:trPr>
        <w:tc>
          <w:tcPr>
            <w:tcW w:w="9752" w:type="dxa"/>
            <w:gridSpan w:val="2"/>
          </w:tcPr>
          <w:p w14:paraId="4D979FFF" w14:textId="77777777" w:rsidR="00C02E11" w:rsidRPr="00C02E11" w:rsidRDefault="00C02E11" w:rsidP="00FA113A"/>
        </w:tc>
      </w:tr>
      <w:tr w:rsidR="00C02E11" w:rsidRPr="00C02E11" w14:paraId="4B3C54B5" w14:textId="77777777" w:rsidTr="00FA113A">
        <w:trPr>
          <w:trHeight w:val="240"/>
          <w:jc w:val="center"/>
        </w:trPr>
        <w:tc>
          <w:tcPr>
            <w:tcW w:w="4876" w:type="dxa"/>
          </w:tcPr>
          <w:p w14:paraId="0FCB11DD" w14:textId="77777777" w:rsidR="00C02E11" w:rsidRPr="00C02E11" w:rsidRDefault="00C02E11" w:rsidP="00FA113A">
            <w:pPr>
              <w:pStyle w:val="AmColumnHeading"/>
            </w:pPr>
            <w:r w:rsidRPr="00C02E11">
              <w:t>Komisjoni ettepanek</w:t>
            </w:r>
          </w:p>
        </w:tc>
        <w:tc>
          <w:tcPr>
            <w:tcW w:w="4876" w:type="dxa"/>
          </w:tcPr>
          <w:p w14:paraId="7C790EDE" w14:textId="77777777" w:rsidR="00C02E11" w:rsidRPr="00C02E11" w:rsidRDefault="00C02E11" w:rsidP="00FA113A">
            <w:pPr>
              <w:pStyle w:val="AmColumnHeading"/>
            </w:pPr>
            <w:r w:rsidRPr="00C02E11">
              <w:t>Muudatusettepanek</w:t>
            </w:r>
          </w:p>
        </w:tc>
      </w:tr>
      <w:tr w:rsidR="00C02E11" w:rsidRPr="00C02E11" w14:paraId="6ED80B1F" w14:textId="77777777" w:rsidTr="00FA113A">
        <w:trPr>
          <w:jc w:val="center"/>
        </w:trPr>
        <w:tc>
          <w:tcPr>
            <w:tcW w:w="4876" w:type="dxa"/>
          </w:tcPr>
          <w:p w14:paraId="648A798B" w14:textId="77777777" w:rsidR="00C02E11" w:rsidRPr="00C02E11" w:rsidRDefault="00C02E11" w:rsidP="00FA113A">
            <w:pPr>
              <w:pStyle w:val="Normal6a"/>
            </w:pPr>
            <w:r w:rsidRPr="00C02E11">
              <w:t>2.</w:t>
            </w:r>
            <w:r w:rsidRPr="00C02E11">
              <w:tab/>
              <w:t xml:space="preserve">Käesoleva artikli lõike 1 punktide a </w:t>
            </w:r>
            <w:r w:rsidRPr="00C02E11">
              <w:rPr>
                <w:b/>
                <w:bCs/>
                <w:i/>
                <w:iCs/>
              </w:rPr>
              <w:t>ja b ning punkti d alapunkti i</w:t>
            </w:r>
            <w:r w:rsidRPr="00C02E11">
              <w:t xml:space="preserve"> kohaldamisel tähendab oluline kasv 50 % künnist ületavat kasvu</w:t>
            </w:r>
            <w:r w:rsidRPr="00C02E11">
              <w:rPr>
                <w:b/>
                <w:bCs/>
                <w:i/>
                <w:iCs/>
              </w:rPr>
              <w:t>, välja arvatud juhul, kui komisjon kooskõlas artikli 8b lõikega 4 või artikli 8c lõikega 2 järeldab, et konkreetsel juhul kohaldub väiksem või suurem kasv</w:t>
            </w:r>
            <w:r w:rsidRPr="00C02E11">
              <w:t>.</w:t>
            </w:r>
          </w:p>
        </w:tc>
        <w:tc>
          <w:tcPr>
            <w:tcW w:w="4876" w:type="dxa"/>
          </w:tcPr>
          <w:p w14:paraId="2F65C8E0" w14:textId="77777777" w:rsidR="00C02E11" w:rsidRPr="00C02E11" w:rsidRDefault="00C02E11" w:rsidP="00FA113A">
            <w:pPr>
              <w:pStyle w:val="Normal6a"/>
            </w:pPr>
            <w:r w:rsidRPr="00C02E11">
              <w:t>2.</w:t>
            </w:r>
            <w:r w:rsidRPr="00C02E11">
              <w:tab/>
              <w:t>Käesoleva artikli lõike 1 punktide a</w:t>
            </w:r>
            <w:r w:rsidRPr="00C02E11">
              <w:rPr>
                <w:b/>
                <w:bCs/>
                <w:i/>
                <w:iCs/>
              </w:rPr>
              <w:t>, b ja d</w:t>
            </w:r>
            <w:r w:rsidRPr="00C02E11">
              <w:t xml:space="preserve"> kohaldamisel tähendab oluline kasv 50 % künnist ületavat kasvu.</w:t>
            </w:r>
          </w:p>
        </w:tc>
      </w:tr>
    </w:tbl>
    <w:p w14:paraId="712F849E"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46FF9204" w14:textId="77777777" w:rsidR="00C02E11" w:rsidRPr="00C02E11" w:rsidRDefault="00C02E11" w:rsidP="00C02E11">
      <w:r w:rsidRPr="00C02E11">
        <w:rPr>
          <w:rStyle w:val="HideTWBExt"/>
        </w:rPr>
        <w:t>&lt;/Amend&gt;</w:t>
      </w:r>
    </w:p>
    <w:p w14:paraId="0070E184"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74</w:t>
      </w:r>
      <w:r w:rsidRPr="00C02E11">
        <w:rPr>
          <w:rStyle w:val="HideTWBExt"/>
          <w:b w:val="0"/>
        </w:rPr>
        <w:t>&lt;/NumAm&gt;</w:t>
      </w:r>
    </w:p>
    <w:p w14:paraId="05883D87" w14:textId="77777777" w:rsidR="00C02E11" w:rsidRPr="00C02E11" w:rsidRDefault="00C02E11" w:rsidP="00C02E11">
      <w:pPr>
        <w:pStyle w:val="NormalBold"/>
      </w:pPr>
      <w:r w:rsidRPr="00C02E11">
        <w:rPr>
          <w:rStyle w:val="HideTWBExt"/>
          <w:b w:val="0"/>
        </w:rPr>
        <w:t>&lt;RepeatBlock-By&gt;&lt;Members&gt;</w:t>
      </w:r>
      <w:r w:rsidRPr="00C02E11">
        <w:t>Matjaž Nemec</w:t>
      </w:r>
      <w:r w:rsidRPr="00C02E11">
        <w:rPr>
          <w:rStyle w:val="HideTWBExt"/>
          <w:b w:val="0"/>
        </w:rPr>
        <w:t>&lt;/Members&gt;</w:t>
      </w:r>
    </w:p>
    <w:p w14:paraId="56AD1CD7" w14:textId="77777777" w:rsidR="00C02E11" w:rsidRPr="00C02E11" w:rsidRDefault="00C02E11" w:rsidP="00C02E11">
      <w:pPr>
        <w:pStyle w:val="NormalBold"/>
      </w:pPr>
      <w:r w:rsidRPr="00C02E11">
        <w:rPr>
          <w:rStyle w:val="HideTWBExt"/>
          <w:b w:val="0"/>
        </w:rPr>
        <w:t>&lt;/RepeatBlock-By&gt;</w:t>
      </w:r>
    </w:p>
    <w:p w14:paraId="4A383D4D"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6A94A1B7" w14:textId="77777777" w:rsidR="00C02E11" w:rsidRPr="00C02E11" w:rsidRDefault="00C02E11" w:rsidP="00C02E11">
      <w:pPr>
        <w:pStyle w:val="NormalBold"/>
      </w:pPr>
      <w:r w:rsidRPr="00C02E11">
        <w:rPr>
          <w:rStyle w:val="HideTWBExt"/>
          <w:b w:val="0"/>
        </w:rPr>
        <w:t>&lt;Article&gt;</w:t>
      </w:r>
      <w:r w:rsidRPr="00C02E11">
        <w:t>Artikkel 1 – lõik 1 – punkt 2</w:t>
      </w:r>
      <w:r w:rsidRPr="00C02E11">
        <w:rPr>
          <w:rStyle w:val="HideTWBExt"/>
          <w:b w:val="0"/>
        </w:rPr>
        <w:t>&lt;/Article&gt;</w:t>
      </w:r>
    </w:p>
    <w:p w14:paraId="630CD527" w14:textId="77777777" w:rsidR="00C02E11" w:rsidRPr="00C02E11" w:rsidRDefault="00C02E11" w:rsidP="00C02E11">
      <w:r w:rsidRPr="00C02E11">
        <w:rPr>
          <w:rStyle w:val="HideTWBExt"/>
        </w:rPr>
        <w:t>&lt;DocAmend2&gt;</w:t>
      </w:r>
      <w:r w:rsidRPr="00C02E11">
        <w:t>Määrus (EL) 2018/1806</w:t>
      </w:r>
      <w:r w:rsidRPr="00C02E11">
        <w:rPr>
          <w:rStyle w:val="HideTWBExt"/>
        </w:rPr>
        <w:t>&lt;/DocAmend2&gt;</w:t>
      </w:r>
    </w:p>
    <w:p w14:paraId="7E5A13AE" w14:textId="77777777" w:rsidR="00C02E11" w:rsidRPr="00C02E11" w:rsidRDefault="00C02E11" w:rsidP="00C02E11">
      <w:r w:rsidRPr="00C02E11">
        <w:rPr>
          <w:rStyle w:val="HideTWBExt"/>
        </w:rPr>
        <w:t>&lt;Article2&gt;</w:t>
      </w:r>
      <w:r w:rsidRPr="00C02E11">
        <w:t>Artikkel 8 a – lõige 2</w:t>
      </w:r>
      <w:r w:rsidRPr="00C02E1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238DAC89" w14:textId="77777777" w:rsidTr="00FA113A">
        <w:trPr>
          <w:trHeight w:hRule="exact" w:val="240"/>
          <w:jc w:val="center"/>
        </w:trPr>
        <w:tc>
          <w:tcPr>
            <w:tcW w:w="9752" w:type="dxa"/>
            <w:gridSpan w:val="2"/>
          </w:tcPr>
          <w:p w14:paraId="60B1E43C" w14:textId="77777777" w:rsidR="00C02E11" w:rsidRPr="00C02E11" w:rsidRDefault="00C02E11" w:rsidP="00FA113A"/>
        </w:tc>
      </w:tr>
      <w:tr w:rsidR="00C02E11" w:rsidRPr="00C02E11" w14:paraId="78F5B037" w14:textId="77777777" w:rsidTr="00FA113A">
        <w:trPr>
          <w:trHeight w:val="240"/>
          <w:jc w:val="center"/>
        </w:trPr>
        <w:tc>
          <w:tcPr>
            <w:tcW w:w="4876" w:type="dxa"/>
          </w:tcPr>
          <w:p w14:paraId="0D20DC57" w14:textId="77777777" w:rsidR="00C02E11" w:rsidRPr="00C02E11" w:rsidRDefault="00C02E11" w:rsidP="00FA113A">
            <w:pPr>
              <w:pStyle w:val="AmColumnHeading"/>
            </w:pPr>
            <w:r w:rsidRPr="00C02E11">
              <w:t>Komisjoni ettepanek</w:t>
            </w:r>
          </w:p>
        </w:tc>
        <w:tc>
          <w:tcPr>
            <w:tcW w:w="4876" w:type="dxa"/>
          </w:tcPr>
          <w:p w14:paraId="40B19D8B" w14:textId="77777777" w:rsidR="00C02E11" w:rsidRPr="00C02E11" w:rsidRDefault="00C02E11" w:rsidP="00FA113A">
            <w:pPr>
              <w:pStyle w:val="AmColumnHeading"/>
            </w:pPr>
            <w:r w:rsidRPr="00C02E11">
              <w:t>Muudatusettepanek</w:t>
            </w:r>
          </w:p>
        </w:tc>
      </w:tr>
      <w:tr w:rsidR="00C02E11" w:rsidRPr="00C02E11" w14:paraId="14C81CE4" w14:textId="77777777" w:rsidTr="00FA113A">
        <w:trPr>
          <w:jc w:val="center"/>
        </w:trPr>
        <w:tc>
          <w:tcPr>
            <w:tcW w:w="4876" w:type="dxa"/>
          </w:tcPr>
          <w:p w14:paraId="04761C34" w14:textId="77777777" w:rsidR="00C02E11" w:rsidRPr="00C02E11" w:rsidRDefault="00C02E11" w:rsidP="00FA113A">
            <w:pPr>
              <w:pStyle w:val="Normal6a"/>
            </w:pPr>
            <w:r w:rsidRPr="00C02E11">
              <w:t>2.</w:t>
            </w:r>
            <w:r w:rsidRPr="00C02E11">
              <w:tab/>
              <w:t>Käesoleva artikli lõike 1 punktide a ja b ning punkti d alapunkti i kohaldamisel tähendab oluline kasv 50 % künnist ületavat kasvu, välja arvatud juhul, kui komisjon kooskõlas artikli 8b lõikega 4 või artikli 8c lõikega 2 järeldab, et konkreetsel juhul kohaldub väiksem või suurem kasv.</w:t>
            </w:r>
          </w:p>
        </w:tc>
        <w:tc>
          <w:tcPr>
            <w:tcW w:w="4876" w:type="dxa"/>
          </w:tcPr>
          <w:p w14:paraId="4224B1DC" w14:textId="77777777" w:rsidR="00C02E11" w:rsidRPr="00C02E11" w:rsidRDefault="00C02E11" w:rsidP="00FA113A">
            <w:pPr>
              <w:pStyle w:val="Normal6a"/>
            </w:pPr>
            <w:r w:rsidRPr="00C02E11">
              <w:t>2.</w:t>
            </w:r>
            <w:r w:rsidRPr="00C02E11">
              <w:tab/>
              <w:t>Käesoleva artikli lõike 1 punktide a ja b ning punkti d alapunkti i kohaldamisel tähendab oluline kasv 50 % künnist ületavat kasvu, välja arvatud juhul, kui komisjon kooskõlas artikli 8b lõikega 4 või artikli 8c lõikega 2 järeldab, et konkreetsel juhul kohaldub väiksem või suurem kasv</w:t>
            </w:r>
            <w:r w:rsidRPr="00C02E11">
              <w:rPr>
                <w:b/>
                <w:bCs/>
                <w:i/>
                <w:iCs/>
              </w:rPr>
              <w:t>, ja põhjendab seda otsust nõuetekohaselt</w:t>
            </w:r>
            <w:r w:rsidRPr="00C02E11">
              <w:t>.</w:t>
            </w:r>
          </w:p>
        </w:tc>
      </w:tr>
    </w:tbl>
    <w:p w14:paraId="5C0913BE"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634753B6" w14:textId="77777777" w:rsidR="00C02E11" w:rsidRPr="00C02E11" w:rsidRDefault="00C02E11" w:rsidP="00C02E11">
      <w:r w:rsidRPr="00C02E11">
        <w:rPr>
          <w:rStyle w:val="HideTWBExt"/>
        </w:rPr>
        <w:t>&lt;/Amend&gt;</w:t>
      </w:r>
    </w:p>
    <w:p w14:paraId="02B54FD0"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75</w:t>
      </w:r>
      <w:r w:rsidRPr="00C02E11">
        <w:rPr>
          <w:rStyle w:val="HideTWBExt"/>
          <w:b w:val="0"/>
        </w:rPr>
        <w:t>&lt;/NumAm&gt;</w:t>
      </w:r>
    </w:p>
    <w:p w14:paraId="00C393FE" w14:textId="77777777" w:rsidR="00C02E11" w:rsidRPr="00C02E11" w:rsidRDefault="00C02E11" w:rsidP="00C02E11">
      <w:pPr>
        <w:pStyle w:val="NormalBold"/>
      </w:pPr>
      <w:r w:rsidRPr="00C02E11">
        <w:rPr>
          <w:rStyle w:val="HideTWBExt"/>
          <w:b w:val="0"/>
        </w:rPr>
        <w:t>&lt;RepeatBlock-By&gt;&lt;Members&gt;</w:t>
      </w:r>
      <w:r w:rsidRPr="00C02E11">
        <w:t>Jan-Christoph Oetjen, Moritz Körner</w:t>
      </w:r>
      <w:r w:rsidRPr="00C02E11">
        <w:rPr>
          <w:rStyle w:val="HideTWBExt"/>
          <w:b w:val="0"/>
        </w:rPr>
        <w:t>&lt;/Members&gt;</w:t>
      </w:r>
    </w:p>
    <w:p w14:paraId="6A1117F1" w14:textId="77777777" w:rsidR="00C02E11" w:rsidRPr="00C02E11" w:rsidRDefault="00C02E11" w:rsidP="00C02E11">
      <w:pPr>
        <w:pStyle w:val="NormalBold"/>
      </w:pPr>
      <w:r w:rsidRPr="00C02E11">
        <w:rPr>
          <w:rStyle w:val="HideTWBExt"/>
          <w:b w:val="0"/>
        </w:rPr>
        <w:t>&lt;/RepeatBlock-By&gt;</w:t>
      </w:r>
    </w:p>
    <w:p w14:paraId="2CD070E2"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538749E5" w14:textId="77777777" w:rsidR="00C02E11" w:rsidRPr="00C02E11" w:rsidRDefault="00C02E11" w:rsidP="00C02E11">
      <w:pPr>
        <w:pStyle w:val="NormalBold"/>
      </w:pPr>
      <w:r w:rsidRPr="00C02E11">
        <w:rPr>
          <w:rStyle w:val="HideTWBExt"/>
          <w:b w:val="0"/>
        </w:rPr>
        <w:t>&lt;Article&gt;</w:t>
      </w:r>
      <w:r w:rsidRPr="00C02E11">
        <w:t>Artikkel 1 – lõik 1 – punkt 2</w:t>
      </w:r>
      <w:r w:rsidRPr="00C02E11">
        <w:rPr>
          <w:rStyle w:val="HideTWBExt"/>
          <w:b w:val="0"/>
        </w:rPr>
        <w:t>&lt;/Article&gt;</w:t>
      </w:r>
    </w:p>
    <w:p w14:paraId="082AAE16" w14:textId="77777777" w:rsidR="00C02E11" w:rsidRPr="00C02E11" w:rsidRDefault="00C02E11" w:rsidP="00C02E11">
      <w:r w:rsidRPr="00C02E11">
        <w:rPr>
          <w:rStyle w:val="HideTWBExt"/>
        </w:rPr>
        <w:t>&lt;DocAmend2&gt;</w:t>
      </w:r>
      <w:r w:rsidRPr="00C02E11">
        <w:t>Määrus (EL) 2018/1806</w:t>
      </w:r>
      <w:r w:rsidRPr="00C02E11">
        <w:rPr>
          <w:rStyle w:val="HideTWBExt"/>
        </w:rPr>
        <w:t>&lt;/DocAmend2&gt;</w:t>
      </w:r>
    </w:p>
    <w:p w14:paraId="686537F0" w14:textId="77777777" w:rsidR="00C02E11" w:rsidRPr="00C02E11" w:rsidRDefault="00C02E11" w:rsidP="00C02E11">
      <w:r w:rsidRPr="00C02E11">
        <w:rPr>
          <w:rStyle w:val="HideTWBExt"/>
        </w:rPr>
        <w:t>&lt;Article2&gt;</w:t>
      </w:r>
      <w:r w:rsidRPr="00C02E11">
        <w:t>Artikkel 8 a – lõige 2</w:t>
      </w:r>
      <w:r w:rsidRPr="00C02E1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7960C67B" w14:textId="77777777" w:rsidTr="00FA113A">
        <w:trPr>
          <w:trHeight w:hRule="exact" w:val="240"/>
          <w:jc w:val="center"/>
        </w:trPr>
        <w:tc>
          <w:tcPr>
            <w:tcW w:w="9752" w:type="dxa"/>
            <w:gridSpan w:val="2"/>
          </w:tcPr>
          <w:p w14:paraId="0E1FEA00" w14:textId="77777777" w:rsidR="00C02E11" w:rsidRPr="00C02E11" w:rsidRDefault="00C02E11" w:rsidP="00FA113A"/>
        </w:tc>
      </w:tr>
      <w:tr w:rsidR="00C02E11" w:rsidRPr="00C02E11" w14:paraId="7B1414E1" w14:textId="77777777" w:rsidTr="00FA113A">
        <w:trPr>
          <w:trHeight w:val="240"/>
          <w:jc w:val="center"/>
        </w:trPr>
        <w:tc>
          <w:tcPr>
            <w:tcW w:w="4876" w:type="dxa"/>
          </w:tcPr>
          <w:p w14:paraId="10AB5DA3" w14:textId="77777777" w:rsidR="00C02E11" w:rsidRPr="00C02E11" w:rsidRDefault="00C02E11" w:rsidP="00FA113A">
            <w:pPr>
              <w:pStyle w:val="AmColumnHeading"/>
            </w:pPr>
            <w:r w:rsidRPr="00C02E11">
              <w:t>Komisjoni ettepanek</w:t>
            </w:r>
          </w:p>
        </w:tc>
        <w:tc>
          <w:tcPr>
            <w:tcW w:w="4876" w:type="dxa"/>
          </w:tcPr>
          <w:p w14:paraId="193400EC" w14:textId="77777777" w:rsidR="00C02E11" w:rsidRPr="00C02E11" w:rsidRDefault="00C02E11" w:rsidP="00FA113A">
            <w:pPr>
              <w:pStyle w:val="AmColumnHeading"/>
            </w:pPr>
            <w:r w:rsidRPr="00C02E11">
              <w:t>Muudatusettepanek</w:t>
            </w:r>
          </w:p>
        </w:tc>
      </w:tr>
      <w:tr w:rsidR="00C02E11" w:rsidRPr="00C02E11" w14:paraId="4423FB76" w14:textId="77777777" w:rsidTr="00FA113A">
        <w:trPr>
          <w:jc w:val="center"/>
        </w:trPr>
        <w:tc>
          <w:tcPr>
            <w:tcW w:w="4876" w:type="dxa"/>
          </w:tcPr>
          <w:p w14:paraId="4C71EFF4" w14:textId="77777777" w:rsidR="00C02E11" w:rsidRPr="00C02E11" w:rsidRDefault="00C02E11" w:rsidP="00FA113A">
            <w:pPr>
              <w:pStyle w:val="Normal6a"/>
            </w:pPr>
            <w:r w:rsidRPr="00C02E11">
              <w:t>2.</w:t>
            </w:r>
            <w:r w:rsidRPr="00C02E11">
              <w:tab/>
              <w:t>Käesoleva artikli lõike 1 punktide a ja b ning punkti d alapunkti i kohaldamisel tähendab oluline kasv 50 % künnist ületavat kasvu, välja arvatud juhul, kui komisjon kooskõlas artikli 8b lõikega 4 või artikli 8c lõikega 2 järeldab, et konkreetsel juhul kohaldub väiksem või suurem kasv.</w:t>
            </w:r>
          </w:p>
        </w:tc>
        <w:tc>
          <w:tcPr>
            <w:tcW w:w="4876" w:type="dxa"/>
          </w:tcPr>
          <w:p w14:paraId="4A0F32FD" w14:textId="77777777" w:rsidR="00C02E11" w:rsidRPr="00C02E11" w:rsidRDefault="00C02E11" w:rsidP="00FA113A">
            <w:pPr>
              <w:pStyle w:val="Normal6a"/>
            </w:pPr>
            <w:r w:rsidRPr="00C02E11">
              <w:t>2.</w:t>
            </w:r>
            <w:r w:rsidRPr="00C02E11">
              <w:tab/>
              <w:t xml:space="preserve">Käesoleva artikli lõike 1 punktide a ja b ning punkti d alapunkti i </w:t>
            </w:r>
            <w:r w:rsidRPr="00C02E11">
              <w:rPr>
                <w:b/>
                <w:bCs/>
                <w:i/>
                <w:iCs/>
              </w:rPr>
              <w:t>ning lõike 4</w:t>
            </w:r>
            <w:r w:rsidRPr="00C02E11">
              <w:t xml:space="preserve"> kohaldamisel tähendab oluline kasv 50 % künnist ületavat kasvu, välja arvatud juhul, kui komisjon kooskõlas artikli 8b lõikega 4 või artikli 8c lõikega 2 järeldab, et konkreetsel juhul kohaldub väiksem või suurem kasv.</w:t>
            </w:r>
          </w:p>
        </w:tc>
      </w:tr>
    </w:tbl>
    <w:p w14:paraId="3372B8C2"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5326AA9D" w14:textId="77777777" w:rsidR="00C02E11" w:rsidRPr="00C02E11" w:rsidRDefault="00C02E11" w:rsidP="00C02E11">
      <w:r w:rsidRPr="00C02E11">
        <w:rPr>
          <w:rStyle w:val="HideTWBExt"/>
        </w:rPr>
        <w:t>&lt;/Amend&gt;</w:t>
      </w:r>
    </w:p>
    <w:p w14:paraId="4604B669"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76</w:t>
      </w:r>
      <w:r w:rsidRPr="00C02E11">
        <w:rPr>
          <w:rStyle w:val="HideTWBExt"/>
          <w:b w:val="0"/>
        </w:rPr>
        <w:t>&lt;/NumAm&gt;</w:t>
      </w:r>
    </w:p>
    <w:p w14:paraId="3DD6B88E" w14:textId="77777777" w:rsidR="00C02E11" w:rsidRPr="00C02E11" w:rsidRDefault="00C02E11" w:rsidP="00C02E11">
      <w:pPr>
        <w:pStyle w:val="NormalBold"/>
      </w:pPr>
      <w:r w:rsidRPr="00C02E11">
        <w:rPr>
          <w:rStyle w:val="HideTWBExt"/>
          <w:b w:val="0"/>
        </w:rPr>
        <w:t>&lt;RepeatBlock-By&gt;&lt;Members&gt;</w:t>
      </w:r>
      <w:r w:rsidRPr="00C02E11">
        <w:t>Charlie Weimers, Patryk Jaki, Vincenzo Sofo, Jorge Buxadé Villalba, Pirkko Ruohonen-Lerner</w:t>
      </w:r>
      <w:r w:rsidRPr="00C02E11">
        <w:rPr>
          <w:rStyle w:val="HideTWBExt"/>
          <w:b w:val="0"/>
        </w:rPr>
        <w:t>&lt;/Members&gt;</w:t>
      </w:r>
    </w:p>
    <w:p w14:paraId="7172F454" w14:textId="77777777" w:rsidR="00C02E11" w:rsidRPr="00C02E11" w:rsidRDefault="00C02E11" w:rsidP="00C02E11">
      <w:r w:rsidRPr="00C02E11">
        <w:rPr>
          <w:rStyle w:val="HideTWBExt"/>
        </w:rPr>
        <w:t>&lt;AuNomDe&gt;</w:t>
      </w:r>
      <w:r w:rsidRPr="00C02E11">
        <w:rPr>
          <w:rStyle w:val="HideTWBInt"/>
        </w:rPr>
        <w:t>{ECR}</w:t>
      </w:r>
      <w:r w:rsidRPr="00C02E11">
        <w:t>fraktsiooni ECR nimel</w:t>
      </w:r>
      <w:r w:rsidRPr="00C02E11">
        <w:rPr>
          <w:rStyle w:val="HideTWBExt"/>
        </w:rPr>
        <w:t>&lt;/AuNomDe&gt;</w:t>
      </w:r>
    </w:p>
    <w:p w14:paraId="62142510" w14:textId="77777777" w:rsidR="00C02E11" w:rsidRPr="00C02E11" w:rsidRDefault="00C02E11" w:rsidP="00C02E11">
      <w:pPr>
        <w:pStyle w:val="NormalBold"/>
      </w:pPr>
      <w:r w:rsidRPr="00C02E11">
        <w:rPr>
          <w:rStyle w:val="HideTWBExt"/>
          <w:b w:val="0"/>
        </w:rPr>
        <w:t>&lt;/RepeatBlock-By&gt;</w:t>
      </w:r>
    </w:p>
    <w:p w14:paraId="39DEBC0B"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30E0B4AF" w14:textId="77777777" w:rsidR="00C02E11" w:rsidRPr="00C02E11" w:rsidRDefault="00C02E11" w:rsidP="00C02E11">
      <w:pPr>
        <w:pStyle w:val="NormalBold"/>
      </w:pPr>
      <w:r w:rsidRPr="00C02E11">
        <w:rPr>
          <w:rStyle w:val="HideTWBExt"/>
          <w:b w:val="0"/>
        </w:rPr>
        <w:t>&lt;Article&gt;</w:t>
      </w:r>
      <w:r w:rsidRPr="00C02E11">
        <w:t>Artikkel 1 – lõik 1 – punkt 2</w:t>
      </w:r>
      <w:r w:rsidRPr="00C02E11">
        <w:rPr>
          <w:rStyle w:val="HideTWBExt"/>
          <w:b w:val="0"/>
        </w:rPr>
        <w:t>&lt;/Article&gt;</w:t>
      </w:r>
    </w:p>
    <w:p w14:paraId="37806A60" w14:textId="77777777" w:rsidR="00C02E11" w:rsidRPr="00C02E11" w:rsidRDefault="00C02E11" w:rsidP="00C02E11">
      <w:r w:rsidRPr="00C02E11">
        <w:rPr>
          <w:rStyle w:val="HideTWBExt"/>
        </w:rPr>
        <w:t>&lt;DocAmend2&gt;</w:t>
      </w:r>
      <w:r w:rsidRPr="00C02E11">
        <w:t>Määrus (EL) 2018/1806</w:t>
      </w:r>
      <w:r w:rsidRPr="00C02E11">
        <w:rPr>
          <w:rStyle w:val="HideTWBExt"/>
        </w:rPr>
        <w:t>&lt;/DocAmend2&gt;</w:t>
      </w:r>
    </w:p>
    <w:p w14:paraId="547DC5AE" w14:textId="77777777" w:rsidR="00C02E11" w:rsidRPr="00C02E11" w:rsidRDefault="00C02E11" w:rsidP="00C02E11">
      <w:r w:rsidRPr="00C02E11">
        <w:rPr>
          <w:rStyle w:val="HideTWBExt"/>
        </w:rPr>
        <w:t>&lt;Article2&gt;</w:t>
      </w:r>
      <w:r w:rsidRPr="00C02E11">
        <w:t>Artikkel 8 a – lõige 2</w:t>
      </w:r>
      <w:r w:rsidRPr="00C02E1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6F79DD63" w14:textId="77777777" w:rsidTr="00FA113A">
        <w:trPr>
          <w:trHeight w:hRule="exact" w:val="240"/>
          <w:jc w:val="center"/>
        </w:trPr>
        <w:tc>
          <w:tcPr>
            <w:tcW w:w="9752" w:type="dxa"/>
            <w:gridSpan w:val="2"/>
          </w:tcPr>
          <w:p w14:paraId="7815981F" w14:textId="77777777" w:rsidR="00C02E11" w:rsidRPr="00C02E11" w:rsidRDefault="00C02E11" w:rsidP="00FA113A"/>
        </w:tc>
      </w:tr>
      <w:tr w:rsidR="00C02E11" w:rsidRPr="00C02E11" w14:paraId="2EEBEA60" w14:textId="77777777" w:rsidTr="00FA113A">
        <w:trPr>
          <w:trHeight w:val="240"/>
          <w:jc w:val="center"/>
        </w:trPr>
        <w:tc>
          <w:tcPr>
            <w:tcW w:w="4876" w:type="dxa"/>
          </w:tcPr>
          <w:p w14:paraId="312F102F" w14:textId="77777777" w:rsidR="00C02E11" w:rsidRPr="00C02E11" w:rsidRDefault="00C02E11" w:rsidP="00FA113A">
            <w:pPr>
              <w:pStyle w:val="AmColumnHeading"/>
            </w:pPr>
            <w:r w:rsidRPr="00C02E11">
              <w:t>Komisjoni ettepanek</w:t>
            </w:r>
          </w:p>
        </w:tc>
        <w:tc>
          <w:tcPr>
            <w:tcW w:w="4876" w:type="dxa"/>
          </w:tcPr>
          <w:p w14:paraId="758CA03B" w14:textId="77777777" w:rsidR="00C02E11" w:rsidRPr="00C02E11" w:rsidRDefault="00C02E11" w:rsidP="00FA113A">
            <w:pPr>
              <w:pStyle w:val="AmColumnHeading"/>
            </w:pPr>
            <w:r w:rsidRPr="00C02E11">
              <w:t>Muudatusettepanek</w:t>
            </w:r>
          </w:p>
        </w:tc>
      </w:tr>
      <w:tr w:rsidR="00C02E11" w:rsidRPr="00C02E11" w14:paraId="6E62C9AC" w14:textId="77777777" w:rsidTr="00FA113A">
        <w:trPr>
          <w:jc w:val="center"/>
        </w:trPr>
        <w:tc>
          <w:tcPr>
            <w:tcW w:w="4876" w:type="dxa"/>
          </w:tcPr>
          <w:p w14:paraId="2B8B30EE" w14:textId="77777777" w:rsidR="00C02E11" w:rsidRPr="00C02E11" w:rsidRDefault="00C02E11" w:rsidP="00FA113A">
            <w:pPr>
              <w:pStyle w:val="Normal6a"/>
            </w:pPr>
            <w:r w:rsidRPr="00C02E11">
              <w:t>2.</w:t>
            </w:r>
            <w:r w:rsidRPr="00C02E11">
              <w:tab/>
              <w:t xml:space="preserve">Käesoleva artikli lõike 1 punktide a ja b ning punkti d alapunkti i kohaldamisel tähendab oluline kasv </w:t>
            </w:r>
            <w:r w:rsidRPr="00C02E11">
              <w:rPr>
                <w:b/>
                <w:bCs/>
                <w:i/>
                <w:iCs/>
              </w:rPr>
              <w:t>50</w:t>
            </w:r>
            <w:r w:rsidRPr="00C02E11">
              <w:t> % künnist ületavat kasvu, välja arvatud juhul, kui komisjon kooskõlas artikli 8b lõikega 4 või artikli 8c lõikega 2 järeldab, et konkreetsel juhul kohaldub väiksem või suurem kasv.</w:t>
            </w:r>
          </w:p>
        </w:tc>
        <w:tc>
          <w:tcPr>
            <w:tcW w:w="4876" w:type="dxa"/>
          </w:tcPr>
          <w:p w14:paraId="15E0DBF3" w14:textId="77777777" w:rsidR="00C02E11" w:rsidRPr="00C02E11" w:rsidRDefault="00C02E11" w:rsidP="00FA113A">
            <w:pPr>
              <w:pStyle w:val="Normal6a"/>
            </w:pPr>
            <w:r w:rsidRPr="00C02E11">
              <w:t>2.</w:t>
            </w:r>
            <w:r w:rsidRPr="00C02E11">
              <w:tab/>
              <w:t xml:space="preserve">Käesoleva artikli lõike 1 punktide a ja b ning punkti d alapunkti i kohaldamisel tähendab oluline kasv </w:t>
            </w:r>
            <w:r w:rsidRPr="00C02E11">
              <w:rPr>
                <w:b/>
                <w:bCs/>
                <w:i/>
                <w:iCs/>
              </w:rPr>
              <w:t>15</w:t>
            </w:r>
            <w:r w:rsidRPr="00C02E11">
              <w:t> % künnist ületavat kasvu, välja arvatud juhul, kui komisjon kooskõlas artikli 8b lõikega 4 või artikli 8c lõikega 2 järeldab, et konkreetsel juhul kohaldub väiksem või suurem kasv.</w:t>
            </w:r>
          </w:p>
        </w:tc>
      </w:tr>
    </w:tbl>
    <w:p w14:paraId="5EDFC7DD"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4A035734" w14:textId="77777777" w:rsidR="00C02E11" w:rsidRPr="00C02E11" w:rsidRDefault="00C02E11" w:rsidP="00C02E11">
      <w:pPr>
        <w:pStyle w:val="AmJustTitle"/>
      </w:pPr>
      <w:r w:rsidRPr="00C02E11">
        <w:rPr>
          <w:rStyle w:val="HideTWBExt"/>
          <w:i w:val="0"/>
        </w:rPr>
        <w:t>&lt;TitreJust&gt;</w:t>
      </w:r>
      <w:r w:rsidRPr="00C02E11">
        <w:t>Selgitus</w:t>
      </w:r>
      <w:r w:rsidRPr="00C02E11">
        <w:rPr>
          <w:rStyle w:val="HideTWBExt"/>
          <w:i w:val="0"/>
        </w:rPr>
        <w:t>&lt;/TitreJust&gt;</w:t>
      </w:r>
    </w:p>
    <w:p w14:paraId="7D3551A2" w14:textId="77777777" w:rsidR="00C02E11" w:rsidRPr="00C02E11" w:rsidRDefault="00C02E11" w:rsidP="00C02E11">
      <w:pPr>
        <w:pStyle w:val="AmJustText"/>
      </w:pPr>
      <w:r w:rsidRPr="00C02E11">
        <w:t>Komisjoni varasemast kogemusest nähtub, kui keerukas võib korra käivitamine tülika menetluse tõttu olla, ja see näitas taas, et kehtivates normides nõutud künniseid võib olla raske täita, mis kahjustab eesmärki pakkuda ebaseaduslikust rändest ja viisavabast reisimisest tulenevate julgeolekuriskide ennetamiseks kiireid lahendusi. Sellest järeldub, et künnist tuleb märkimisväärselt alandada.</w:t>
      </w:r>
    </w:p>
    <w:p w14:paraId="0189BBB3" w14:textId="77777777" w:rsidR="00C02E11" w:rsidRPr="00C02E11" w:rsidRDefault="00C02E11" w:rsidP="00C02E11">
      <w:r w:rsidRPr="00C02E11">
        <w:rPr>
          <w:rStyle w:val="HideTWBExt"/>
        </w:rPr>
        <w:t>&lt;/Amend&gt;</w:t>
      </w:r>
    </w:p>
    <w:p w14:paraId="5A5AEFE4"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77</w:t>
      </w:r>
      <w:r w:rsidRPr="00C02E11">
        <w:rPr>
          <w:rStyle w:val="HideTWBExt"/>
          <w:b w:val="0"/>
        </w:rPr>
        <w:t>&lt;/NumAm&gt;</w:t>
      </w:r>
    </w:p>
    <w:p w14:paraId="6DB1D39E" w14:textId="77777777" w:rsidR="00C02E11" w:rsidRPr="00C02E11" w:rsidRDefault="00C02E11" w:rsidP="00C02E11">
      <w:pPr>
        <w:pStyle w:val="NormalBold"/>
      </w:pPr>
      <w:r w:rsidRPr="00C02E11">
        <w:rPr>
          <w:rStyle w:val="HideTWBExt"/>
          <w:b w:val="0"/>
        </w:rPr>
        <w:t>&lt;RepeatBlock-By&gt;&lt;Members&gt;</w:t>
      </w:r>
      <w:r w:rsidRPr="00C02E11">
        <w:t>Jaak Madison</w:t>
      </w:r>
      <w:r w:rsidRPr="00C02E11">
        <w:rPr>
          <w:rStyle w:val="HideTWBExt"/>
          <w:b w:val="0"/>
        </w:rPr>
        <w:t>&lt;/Members&gt;</w:t>
      </w:r>
    </w:p>
    <w:p w14:paraId="5A1053C6" w14:textId="77777777" w:rsidR="00C02E11" w:rsidRPr="00C02E11" w:rsidRDefault="00C02E11" w:rsidP="00C02E11">
      <w:pPr>
        <w:pStyle w:val="NormalBold"/>
      </w:pPr>
      <w:r w:rsidRPr="00C02E11">
        <w:rPr>
          <w:rStyle w:val="HideTWBExt"/>
          <w:b w:val="0"/>
        </w:rPr>
        <w:t>&lt;/RepeatBlock-By&gt;</w:t>
      </w:r>
    </w:p>
    <w:p w14:paraId="3F6ACB0A"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7EFC1EFD" w14:textId="77777777" w:rsidR="00C02E11" w:rsidRPr="00C02E11" w:rsidRDefault="00C02E11" w:rsidP="00C02E11">
      <w:pPr>
        <w:pStyle w:val="NormalBold"/>
      </w:pPr>
      <w:r w:rsidRPr="00C02E11">
        <w:rPr>
          <w:rStyle w:val="HideTWBExt"/>
          <w:b w:val="0"/>
        </w:rPr>
        <w:t>&lt;Article&gt;</w:t>
      </w:r>
      <w:r w:rsidRPr="00C02E11">
        <w:t>Artikkel 1 – lõik 1 – punkt 2</w:t>
      </w:r>
      <w:r w:rsidRPr="00C02E11">
        <w:rPr>
          <w:rStyle w:val="HideTWBExt"/>
          <w:b w:val="0"/>
        </w:rPr>
        <w:t>&lt;/Article&gt;</w:t>
      </w:r>
    </w:p>
    <w:p w14:paraId="293DC061" w14:textId="77777777" w:rsidR="00C02E11" w:rsidRPr="00C02E11" w:rsidRDefault="00C02E11" w:rsidP="00C02E11">
      <w:r w:rsidRPr="00C02E11">
        <w:rPr>
          <w:rStyle w:val="HideTWBExt"/>
        </w:rPr>
        <w:t>&lt;DocAmend2&gt;</w:t>
      </w:r>
      <w:r w:rsidRPr="00C02E11">
        <w:t>Määrus (EL) 2018/1806</w:t>
      </w:r>
      <w:r w:rsidRPr="00C02E11">
        <w:rPr>
          <w:rStyle w:val="HideTWBExt"/>
        </w:rPr>
        <w:t>&lt;/DocAmend2&gt;</w:t>
      </w:r>
    </w:p>
    <w:p w14:paraId="410A1571" w14:textId="77777777" w:rsidR="00C02E11" w:rsidRPr="00C02E11" w:rsidRDefault="00C02E11" w:rsidP="00C02E11">
      <w:r w:rsidRPr="00C02E11">
        <w:rPr>
          <w:rStyle w:val="HideTWBExt"/>
        </w:rPr>
        <w:t>&lt;Article2&gt;</w:t>
      </w:r>
      <w:r w:rsidRPr="00C02E11">
        <w:t>Artikkel 8 a – lõige 2</w:t>
      </w:r>
      <w:r w:rsidRPr="00C02E1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0C8C937B" w14:textId="77777777" w:rsidTr="00FA113A">
        <w:trPr>
          <w:trHeight w:hRule="exact" w:val="240"/>
          <w:jc w:val="center"/>
        </w:trPr>
        <w:tc>
          <w:tcPr>
            <w:tcW w:w="9752" w:type="dxa"/>
            <w:gridSpan w:val="2"/>
          </w:tcPr>
          <w:p w14:paraId="3AE55F7A" w14:textId="77777777" w:rsidR="00C02E11" w:rsidRPr="00C02E11" w:rsidRDefault="00C02E11" w:rsidP="00FA113A"/>
        </w:tc>
      </w:tr>
      <w:tr w:rsidR="00C02E11" w:rsidRPr="00C02E11" w14:paraId="78658D8C" w14:textId="77777777" w:rsidTr="00FA113A">
        <w:trPr>
          <w:trHeight w:val="240"/>
          <w:jc w:val="center"/>
        </w:trPr>
        <w:tc>
          <w:tcPr>
            <w:tcW w:w="4876" w:type="dxa"/>
          </w:tcPr>
          <w:p w14:paraId="08028617" w14:textId="77777777" w:rsidR="00C02E11" w:rsidRPr="00C02E11" w:rsidRDefault="00C02E11" w:rsidP="00FA113A">
            <w:pPr>
              <w:pStyle w:val="AmColumnHeading"/>
            </w:pPr>
            <w:r w:rsidRPr="00C02E11">
              <w:t>Komisjoni ettepanek</w:t>
            </w:r>
          </w:p>
        </w:tc>
        <w:tc>
          <w:tcPr>
            <w:tcW w:w="4876" w:type="dxa"/>
          </w:tcPr>
          <w:p w14:paraId="63DEE0DE" w14:textId="77777777" w:rsidR="00C02E11" w:rsidRPr="00C02E11" w:rsidRDefault="00C02E11" w:rsidP="00FA113A">
            <w:pPr>
              <w:pStyle w:val="AmColumnHeading"/>
            </w:pPr>
            <w:r w:rsidRPr="00C02E11">
              <w:t>Muudatusettepanek</w:t>
            </w:r>
          </w:p>
        </w:tc>
      </w:tr>
      <w:tr w:rsidR="00C02E11" w:rsidRPr="00C02E11" w14:paraId="2EEF34BF" w14:textId="77777777" w:rsidTr="00FA113A">
        <w:trPr>
          <w:jc w:val="center"/>
        </w:trPr>
        <w:tc>
          <w:tcPr>
            <w:tcW w:w="4876" w:type="dxa"/>
          </w:tcPr>
          <w:p w14:paraId="6AF41916" w14:textId="77777777" w:rsidR="00C02E11" w:rsidRPr="00C02E11" w:rsidRDefault="00C02E11" w:rsidP="00FA113A">
            <w:pPr>
              <w:pStyle w:val="Normal6a"/>
            </w:pPr>
            <w:r w:rsidRPr="00C02E11">
              <w:t>2.</w:t>
            </w:r>
            <w:r w:rsidRPr="00C02E11">
              <w:tab/>
              <w:t xml:space="preserve">Käesoleva artikli lõike 1 punktide a ja b ning punkti d alapunkti i kohaldamisel tähendab oluline kasv </w:t>
            </w:r>
            <w:r w:rsidRPr="00C02E11">
              <w:rPr>
                <w:b/>
                <w:bCs/>
                <w:i/>
                <w:iCs/>
              </w:rPr>
              <w:t>50</w:t>
            </w:r>
            <w:r w:rsidRPr="00C02E11">
              <w:t> % künnist ületavat kasvu, välja arvatud juhul, kui komisjon kooskõlas artikli 8b lõikega 4 või artikli 8c lõikega 2 järeldab, et konkreetsel juhul kohaldub väiksem või suurem kasv.</w:t>
            </w:r>
          </w:p>
        </w:tc>
        <w:tc>
          <w:tcPr>
            <w:tcW w:w="4876" w:type="dxa"/>
          </w:tcPr>
          <w:p w14:paraId="31734A1E" w14:textId="77777777" w:rsidR="00C02E11" w:rsidRPr="00C02E11" w:rsidRDefault="00C02E11" w:rsidP="00FA113A">
            <w:pPr>
              <w:pStyle w:val="Normal6a"/>
            </w:pPr>
            <w:r w:rsidRPr="00C02E11">
              <w:t>2.</w:t>
            </w:r>
            <w:r w:rsidRPr="00C02E11">
              <w:tab/>
              <w:t xml:space="preserve">Käesoleva artikli lõike 1 punktide a ja b ning punkti d alapunkti i kohaldamisel tähendab oluline kasv </w:t>
            </w:r>
            <w:r w:rsidRPr="00C02E11">
              <w:rPr>
                <w:b/>
                <w:bCs/>
                <w:i/>
                <w:iCs/>
              </w:rPr>
              <w:t>10</w:t>
            </w:r>
            <w:r w:rsidRPr="00C02E11">
              <w:t> % künnist ületavat kasvu, välja arvatud juhul, kui komisjon kooskõlas artikli 8b lõikega 4 või artikli 8c lõikega 2 järeldab, et konkreetsel juhul kohaldub väiksem või suurem kasv.</w:t>
            </w:r>
          </w:p>
        </w:tc>
      </w:tr>
    </w:tbl>
    <w:p w14:paraId="29C740AE"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5C091D04" w14:textId="77777777" w:rsidR="00C02E11" w:rsidRPr="00C02E11" w:rsidRDefault="00C02E11" w:rsidP="00C02E11">
      <w:r w:rsidRPr="00C02E11">
        <w:rPr>
          <w:rStyle w:val="HideTWBExt"/>
        </w:rPr>
        <w:t>&lt;/Amend&gt;</w:t>
      </w:r>
    </w:p>
    <w:p w14:paraId="50B90055"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78</w:t>
      </w:r>
      <w:r w:rsidRPr="00C02E11">
        <w:rPr>
          <w:rStyle w:val="HideTWBExt"/>
          <w:b w:val="0"/>
        </w:rPr>
        <w:t>&lt;/NumAm&gt;</w:t>
      </w:r>
    </w:p>
    <w:p w14:paraId="644E9D3C" w14:textId="77777777" w:rsidR="00C02E11" w:rsidRPr="00C02E11" w:rsidRDefault="00C02E11" w:rsidP="00C02E11">
      <w:pPr>
        <w:pStyle w:val="NormalBold"/>
      </w:pPr>
      <w:r w:rsidRPr="00C02E11">
        <w:rPr>
          <w:rStyle w:val="HideTWBExt"/>
          <w:b w:val="0"/>
        </w:rPr>
        <w:t>&lt;RepeatBlock-By&gt;&lt;Members&gt;</w:t>
      </w:r>
      <w:r w:rsidRPr="00C02E11">
        <w:t>Malik Azmani, Olivier Chastel</w:t>
      </w:r>
      <w:r w:rsidRPr="00C02E11">
        <w:rPr>
          <w:rStyle w:val="HideTWBExt"/>
          <w:b w:val="0"/>
        </w:rPr>
        <w:t>&lt;/Members&gt;</w:t>
      </w:r>
    </w:p>
    <w:p w14:paraId="36F2F744" w14:textId="77777777" w:rsidR="00C02E11" w:rsidRPr="00C02E11" w:rsidRDefault="00C02E11" w:rsidP="00C02E11">
      <w:pPr>
        <w:pStyle w:val="NormalBold"/>
      </w:pPr>
      <w:r w:rsidRPr="00C02E11">
        <w:rPr>
          <w:rStyle w:val="HideTWBExt"/>
          <w:b w:val="0"/>
        </w:rPr>
        <w:t>&lt;/RepeatBlock-By&gt;</w:t>
      </w:r>
    </w:p>
    <w:p w14:paraId="2204B7D5"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2A0D2ED6" w14:textId="77777777" w:rsidR="00C02E11" w:rsidRPr="00C02E11" w:rsidRDefault="00C02E11" w:rsidP="00C02E11">
      <w:pPr>
        <w:pStyle w:val="NormalBold"/>
      </w:pPr>
      <w:r w:rsidRPr="00C02E11">
        <w:rPr>
          <w:rStyle w:val="HideTWBExt"/>
          <w:b w:val="0"/>
        </w:rPr>
        <w:t>&lt;Article&gt;</w:t>
      </w:r>
      <w:r w:rsidRPr="00C02E11">
        <w:t>Artikkel 1 – lõik 1 – punkt 2</w:t>
      </w:r>
      <w:r w:rsidRPr="00C02E11">
        <w:rPr>
          <w:rStyle w:val="HideTWBExt"/>
          <w:b w:val="0"/>
        </w:rPr>
        <w:t>&lt;/Article&gt;</w:t>
      </w:r>
    </w:p>
    <w:p w14:paraId="56CA9405" w14:textId="77777777" w:rsidR="00C02E11" w:rsidRPr="00C02E11" w:rsidRDefault="00C02E11" w:rsidP="00C02E11">
      <w:r w:rsidRPr="00C02E11">
        <w:rPr>
          <w:rStyle w:val="HideTWBExt"/>
        </w:rPr>
        <w:t>&lt;DocAmend2&gt;</w:t>
      </w:r>
      <w:r w:rsidRPr="00C02E11">
        <w:t>Määrus (EL) 2018/1806</w:t>
      </w:r>
      <w:r w:rsidRPr="00C02E11">
        <w:rPr>
          <w:rStyle w:val="HideTWBExt"/>
        </w:rPr>
        <w:t>&lt;/DocAmend2&gt;</w:t>
      </w:r>
    </w:p>
    <w:p w14:paraId="349D5A36" w14:textId="77777777" w:rsidR="00C02E11" w:rsidRPr="00C02E11" w:rsidRDefault="00C02E11" w:rsidP="00C02E11">
      <w:r w:rsidRPr="00C02E11">
        <w:rPr>
          <w:rStyle w:val="HideTWBExt"/>
        </w:rPr>
        <w:t>&lt;Article2&gt;</w:t>
      </w:r>
      <w:r w:rsidRPr="00C02E11">
        <w:t>Artikkel 8 a – lõige 2</w:t>
      </w:r>
      <w:r w:rsidRPr="00C02E1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2B3916D0" w14:textId="77777777" w:rsidTr="00FA113A">
        <w:trPr>
          <w:trHeight w:hRule="exact" w:val="240"/>
          <w:jc w:val="center"/>
        </w:trPr>
        <w:tc>
          <w:tcPr>
            <w:tcW w:w="9752" w:type="dxa"/>
            <w:gridSpan w:val="2"/>
          </w:tcPr>
          <w:p w14:paraId="139A8DA8" w14:textId="77777777" w:rsidR="00C02E11" w:rsidRPr="00C02E11" w:rsidRDefault="00C02E11" w:rsidP="00FA113A"/>
        </w:tc>
      </w:tr>
      <w:tr w:rsidR="00C02E11" w:rsidRPr="00C02E11" w14:paraId="71A303D6" w14:textId="77777777" w:rsidTr="00FA113A">
        <w:trPr>
          <w:trHeight w:val="240"/>
          <w:jc w:val="center"/>
        </w:trPr>
        <w:tc>
          <w:tcPr>
            <w:tcW w:w="4876" w:type="dxa"/>
          </w:tcPr>
          <w:p w14:paraId="482CE68E" w14:textId="77777777" w:rsidR="00C02E11" w:rsidRPr="00C02E11" w:rsidRDefault="00C02E11" w:rsidP="00FA113A">
            <w:pPr>
              <w:pStyle w:val="AmColumnHeading"/>
            </w:pPr>
            <w:r w:rsidRPr="00C02E11">
              <w:t>Komisjoni ettepanek</w:t>
            </w:r>
          </w:p>
        </w:tc>
        <w:tc>
          <w:tcPr>
            <w:tcW w:w="4876" w:type="dxa"/>
          </w:tcPr>
          <w:p w14:paraId="7D95A9E0" w14:textId="77777777" w:rsidR="00C02E11" w:rsidRPr="00C02E11" w:rsidRDefault="00C02E11" w:rsidP="00FA113A">
            <w:pPr>
              <w:pStyle w:val="AmColumnHeading"/>
            </w:pPr>
            <w:r w:rsidRPr="00C02E11">
              <w:t>Muudatusettepanek</w:t>
            </w:r>
          </w:p>
        </w:tc>
      </w:tr>
      <w:tr w:rsidR="00C02E11" w:rsidRPr="00C02E11" w14:paraId="52C20040" w14:textId="77777777" w:rsidTr="00FA113A">
        <w:trPr>
          <w:jc w:val="center"/>
        </w:trPr>
        <w:tc>
          <w:tcPr>
            <w:tcW w:w="4876" w:type="dxa"/>
          </w:tcPr>
          <w:p w14:paraId="15D7268D" w14:textId="77777777" w:rsidR="00C02E11" w:rsidRPr="00C02E11" w:rsidRDefault="00C02E11" w:rsidP="00FA113A">
            <w:pPr>
              <w:pStyle w:val="Normal6a"/>
            </w:pPr>
            <w:r w:rsidRPr="00C02E11">
              <w:t>2.</w:t>
            </w:r>
            <w:r w:rsidRPr="00C02E11">
              <w:tab/>
              <w:t xml:space="preserve">Käesoleva artikli lõike 1 punktide a ja b ning punkti d alapunkti i kohaldamisel tähendab oluline kasv </w:t>
            </w:r>
            <w:r w:rsidRPr="00C02E11">
              <w:rPr>
                <w:b/>
                <w:bCs/>
                <w:i/>
                <w:iCs/>
              </w:rPr>
              <w:t>50</w:t>
            </w:r>
            <w:r w:rsidRPr="00C02E11">
              <w:t> % künnist ületavat kasvu, välja arvatud juhul, kui komisjon kooskõlas artikli 8b lõikega 4 või artikli 8c lõikega 2 järeldab, et konkreetsel juhul kohaldub väiksem või suurem kasv.</w:t>
            </w:r>
          </w:p>
        </w:tc>
        <w:tc>
          <w:tcPr>
            <w:tcW w:w="4876" w:type="dxa"/>
          </w:tcPr>
          <w:p w14:paraId="79EEA1CC" w14:textId="77777777" w:rsidR="00C02E11" w:rsidRPr="00C02E11" w:rsidRDefault="00C02E11" w:rsidP="00FA113A">
            <w:pPr>
              <w:pStyle w:val="Normal6a"/>
            </w:pPr>
            <w:r w:rsidRPr="00C02E11">
              <w:t>2.</w:t>
            </w:r>
            <w:r w:rsidRPr="00C02E11">
              <w:tab/>
              <w:t xml:space="preserve">Käesoleva artikli lõike 1 punktide a ja b ning punkti d alapunkti i kohaldamisel tähendab oluline kasv </w:t>
            </w:r>
            <w:r w:rsidRPr="00C02E11">
              <w:rPr>
                <w:b/>
                <w:bCs/>
                <w:i/>
                <w:iCs/>
              </w:rPr>
              <w:t>30</w:t>
            </w:r>
            <w:r w:rsidRPr="00C02E11">
              <w:t> % künnist ületavat kasvu, välja arvatud juhul, kui komisjon kooskõlas artikli 8b lõikega 4 või artikli 8c lõikega 2 järeldab, et konkreetsel juhul kohaldub väiksem või suurem kasv.</w:t>
            </w:r>
          </w:p>
        </w:tc>
      </w:tr>
    </w:tbl>
    <w:p w14:paraId="77907BE0"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7CED3E67" w14:textId="77777777" w:rsidR="00C02E11" w:rsidRPr="00C02E11" w:rsidRDefault="00C02E11" w:rsidP="00C02E11">
      <w:r w:rsidRPr="00C02E11">
        <w:rPr>
          <w:rStyle w:val="HideTWBExt"/>
        </w:rPr>
        <w:t>&lt;/Amend&gt;</w:t>
      </w:r>
    </w:p>
    <w:p w14:paraId="1728825C"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79</w:t>
      </w:r>
      <w:r w:rsidRPr="00C02E11">
        <w:rPr>
          <w:rStyle w:val="HideTWBExt"/>
          <w:b w:val="0"/>
        </w:rPr>
        <w:t>&lt;/NumAm&gt;</w:t>
      </w:r>
    </w:p>
    <w:p w14:paraId="081DAF8F" w14:textId="77777777" w:rsidR="00C02E11" w:rsidRPr="00C02E11" w:rsidRDefault="00C02E11" w:rsidP="00C02E11">
      <w:pPr>
        <w:pStyle w:val="NormalBold"/>
      </w:pPr>
      <w:r w:rsidRPr="00C02E11">
        <w:rPr>
          <w:rStyle w:val="HideTWBExt"/>
          <w:b w:val="0"/>
        </w:rPr>
        <w:t>&lt;RepeatBlock-By&gt;&lt;Members&gt;</w:t>
      </w:r>
      <w:r w:rsidRPr="00C02E11">
        <w:t>Leopoldo López Gil, Javier Zarzalejos</w:t>
      </w:r>
      <w:r w:rsidRPr="00C02E11">
        <w:rPr>
          <w:rStyle w:val="HideTWBExt"/>
          <w:b w:val="0"/>
        </w:rPr>
        <w:t>&lt;/Members&gt;</w:t>
      </w:r>
    </w:p>
    <w:p w14:paraId="75E4B3E6" w14:textId="77777777" w:rsidR="00C02E11" w:rsidRPr="00C02E11" w:rsidRDefault="00C02E11" w:rsidP="00C02E11">
      <w:pPr>
        <w:pStyle w:val="NormalBold"/>
      </w:pPr>
      <w:r w:rsidRPr="00C02E11">
        <w:rPr>
          <w:rStyle w:val="HideTWBExt"/>
          <w:b w:val="0"/>
        </w:rPr>
        <w:t>&lt;/RepeatBlock-By&gt;</w:t>
      </w:r>
    </w:p>
    <w:p w14:paraId="61D66C2C"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7A00CA4B" w14:textId="77777777" w:rsidR="00C02E11" w:rsidRPr="00C02E11" w:rsidRDefault="00C02E11" w:rsidP="00C02E11">
      <w:pPr>
        <w:pStyle w:val="NormalBold"/>
      </w:pPr>
      <w:r w:rsidRPr="00C02E11">
        <w:rPr>
          <w:rStyle w:val="HideTWBExt"/>
          <w:b w:val="0"/>
        </w:rPr>
        <w:t>&lt;Article&gt;</w:t>
      </w:r>
      <w:r w:rsidRPr="00C02E11">
        <w:t>Artikkel 1 – lõik 1 – punkt 2</w:t>
      </w:r>
      <w:r w:rsidRPr="00C02E11">
        <w:rPr>
          <w:rStyle w:val="HideTWBExt"/>
          <w:b w:val="0"/>
        </w:rPr>
        <w:t>&lt;/Article&gt;</w:t>
      </w:r>
    </w:p>
    <w:p w14:paraId="0B5D982F" w14:textId="77777777" w:rsidR="00C02E11" w:rsidRPr="00C02E11" w:rsidRDefault="00C02E11" w:rsidP="00C02E11">
      <w:r w:rsidRPr="00C02E11">
        <w:rPr>
          <w:rStyle w:val="HideTWBExt"/>
        </w:rPr>
        <w:t>&lt;DocAmend2&gt;</w:t>
      </w:r>
      <w:r w:rsidRPr="00C02E11">
        <w:t>Määrus (EL) 2018/1806</w:t>
      </w:r>
      <w:r w:rsidRPr="00C02E11">
        <w:rPr>
          <w:rStyle w:val="HideTWBExt"/>
        </w:rPr>
        <w:t>&lt;/DocAmend2&gt;</w:t>
      </w:r>
    </w:p>
    <w:p w14:paraId="20A3FD25" w14:textId="77777777" w:rsidR="00C02E11" w:rsidRPr="00C02E11" w:rsidRDefault="00C02E11" w:rsidP="00C02E11">
      <w:r w:rsidRPr="00C02E11">
        <w:rPr>
          <w:rStyle w:val="HideTWBExt"/>
        </w:rPr>
        <w:t>&lt;Article2&gt;</w:t>
      </w:r>
      <w:r w:rsidRPr="00C02E11">
        <w:t>Artikkel 8 a – lõige 3</w:t>
      </w:r>
      <w:r w:rsidRPr="00C02E1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1FFEA0F6" w14:textId="77777777" w:rsidTr="00FA113A">
        <w:trPr>
          <w:trHeight w:hRule="exact" w:val="240"/>
          <w:jc w:val="center"/>
        </w:trPr>
        <w:tc>
          <w:tcPr>
            <w:tcW w:w="9752" w:type="dxa"/>
            <w:gridSpan w:val="2"/>
          </w:tcPr>
          <w:p w14:paraId="4E334583" w14:textId="77777777" w:rsidR="00C02E11" w:rsidRPr="00C02E11" w:rsidRDefault="00C02E11" w:rsidP="00FA113A"/>
        </w:tc>
      </w:tr>
      <w:tr w:rsidR="00C02E11" w:rsidRPr="00C02E11" w14:paraId="4233C14F" w14:textId="77777777" w:rsidTr="00FA113A">
        <w:trPr>
          <w:trHeight w:val="240"/>
          <w:jc w:val="center"/>
        </w:trPr>
        <w:tc>
          <w:tcPr>
            <w:tcW w:w="4876" w:type="dxa"/>
          </w:tcPr>
          <w:p w14:paraId="0671C634" w14:textId="77777777" w:rsidR="00C02E11" w:rsidRPr="00C02E11" w:rsidRDefault="00C02E11" w:rsidP="00FA113A">
            <w:pPr>
              <w:pStyle w:val="AmColumnHeading"/>
            </w:pPr>
            <w:r w:rsidRPr="00C02E11">
              <w:t>Komisjoni ettepanek</w:t>
            </w:r>
          </w:p>
        </w:tc>
        <w:tc>
          <w:tcPr>
            <w:tcW w:w="4876" w:type="dxa"/>
          </w:tcPr>
          <w:p w14:paraId="55CD5B48" w14:textId="77777777" w:rsidR="00C02E11" w:rsidRPr="00C02E11" w:rsidRDefault="00C02E11" w:rsidP="00FA113A">
            <w:pPr>
              <w:pStyle w:val="AmColumnHeading"/>
            </w:pPr>
            <w:r w:rsidRPr="00C02E11">
              <w:t>Muudatusettepanek</w:t>
            </w:r>
          </w:p>
        </w:tc>
      </w:tr>
      <w:tr w:rsidR="00C02E11" w:rsidRPr="00C02E11" w14:paraId="7723C94E" w14:textId="77777777" w:rsidTr="00FA113A">
        <w:trPr>
          <w:jc w:val="center"/>
        </w:trPr>
        <w:tc>
          <w:tcPr>
            <w:tcW w:w="4876" w:type="dxa"/>
          </w:tcPr>
          <w:p w14:paraId="568BB99B" w14:textId="77777777" w:rsidR="00C02E11" w:rsidRPr="00C02E11" w:rsidRDefault="00C02E11" w:rsidP="00FA113A">
            <w:pPr>
              <w:pStyle w:val="Normal6a"/>
            </w:pPr>
            <w:r w:rsidRPr="00C02E11">
              <w:rPr>
                <w:b/>
                <w:i/>
              </w:rPr>
              <w:t>3.</w:t>
            </w:r>
            <w:r w:rsidRPr="00C02E11">
              <w:tab/>
            </w:r>
            <w:r w:rsidRPr="00C02E11">
              <w:rPr>
                <w:b/>
                <w:i/>
              </w:rPr>
              <w:t>Käesoleva artikli lõike 1 punkti b kohaldamisel tähendab madal taotluste heakskiitmise määr varjupaigataotluste heakskiitmise määra, mis on alla 4 %, välja arvatud juhul, kui komisjon kooskõlas artikli 8b lõikega 4 või artikli 8c lõikega 2 järeldab, et konkreetsel juhul kohaldatakse kõrgemat taotluste heakskiitmise määra.</w:t>
            </w:r>
          </w:p>
        </w:tc>
        <w:tc>
          <w:tcPr>
            <w:tcW w:w="4876" w:type="dxa"/>
          </w:tcPr>
          <w:p w14:paraId="495C5B35" w14:textId="77777777" w:rsidR="00C02E11" w:rsidRPr="00C02E11" w:rsidRDefault="00C02E11" w:rsidP="00FA113A">
            <w:pPr>
              <w:pStyle w:val="Normal6a"/>
            </w:pPr>
            <w:r w:rsidRPr="00C02E11">
              <w:rPr>
                <w:b/>
                <w:i/>
              </w:rPr>
              <w:t>välja jäetud</w:t>
            </w:r>
          </w:p>
        </w:tc>
      </w:tr>
    </w:tbl>
    <w:p w14:paraId="32EEB95C"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{ES}</w:t>
      </w:r>
      <w:r w:rsidRPr="00C02E11">
        <w:t>es</w:t>
      </w:r>
      <w:r w:rsidRPr="00C02E11">
        <w:rPr>
          <w:rStyle w:val="HideTWBExt"/>
        </w:rPr>
        <w:t>&lt;/Original&gt;</w:t>
      </w:r>
    </w:p>
    <w:p w14:paraId="391860BB" w14:textId="7AD67AFB" w:rsidR="00C02E11" w:rsidRPr="00C02E11" w:rsidRDefault="00C02E11" w:rsidP="00C02E11">
      <w:r w:rsidRPr="00C02E11">
        <w:rPr>
          <w:rStyle w:val="HideTWBExt"/>
        </w:rPr>
        <w:t>&lt;/Amend&gt;</w:t>
      </w:r>
    </w:p>
    <w:p w14:paraId="13C414C0"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80</w:t>
      </w:r>
      <w:r w:rsidRPr="00C02E11">
        <w:rPr>
          <w:rStyle w:val="HideTWBExt"/>
          <w:b w:val="0"/>
        </w:rPr>
        <w:t>&lt;/NumAm&gt;</w:t>
      </w:r>
    </w:p>
    <w:p w14:paraId="645CCB89" w14:textId="77777777" w:rsidR="00C02E11" w:rsidRPr="00C02E11" w:rsidRDefault="00C02E11" w:rsidP="00C02E11">
      <w:pPr>
        <w:pStyle w:val="NormalBold"/>
      </w:pPr>
      <w:r w:rsidRPr="00C02E11">
        <w:rPr>
          <w:rStyle w:val="HideTWBExt"/>
          <w:b w:val="0"/>
        </w:rPr>
        <w:t>&lt;RepeatBlock-By&gt;&lt;Members&gt;</w:t>
      </w:r>
      <w:r w:rsidRPr="00C02E11">
        <w:t>Tineke Strik</w:t>
      </w:r>
      <w:r w:rsidRPr="00C02E11">
        <w:rPr>
          <w:rStyle w:val="HideTWBExt"/>
          <w:b w:val="0"/>
        </w:rPr>
        <w:t>&lt;/Members&gt;</w:t>
      </w:r>
    </w:p>
    <w:p w14:paraId="56F9330A" w14:textId="77777777" w:rsidR="00C02E11" w:rsidRPr="00C02E11" w:rsidRDefault="00C02E11" w:rsidP="00C02E11">
      <w:pPr>
        <w:pStyle w:val="NormalBold"/>
      </w:pPr>
      <w:r w:rsidRPr="00C02E11">
        <w:rPr>
          <w:rStyle w:val="HideTWBExt"/>
          <w:b w:val="0"/>
        </w:rPr>
        <w:t>&lt;/RepeatBlock-By&gt;</w:t>
      </w:r>
    </w:p>
    <w:p w14:paraId="3127F288"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64901476" w14:textId="77777777" w:rsidR="00C02E11" w:rsidRPr="00C02E11" w:rsidRDefault="00C02E11" w:rsidP="00C02E11">
      <w:pPr>
        <w:pStyle w:val="NormalBold"/>
      </w:pPr>
      <w:r w:rsidRPr="00C02E11">
        <w:rPr>
          <w:rStyle w:val="HideTWBExt"/>
          <w:b w:val="0"/>
        </w:rPr>
        <w:t>&lt;Article&gt;</w:t>
      </w:r>
      <w:r w:rsidRPr="00C02E11">
        <w:t>Artikkel 1 – lõik 1 – punkt 2</w:t>
      </w:r>
      <w:r w:rsidRPr="00C02E11">
        <w:rPr>
          <w:rStyle w:val="HideTWBExt"/>
          <w:b w:val="0"/>
        </w:rPr>
        <w:t>&lt;/Article&gt;</w:t>
      </w:r>
    </w:p>
    <w:p w14:paraId="066DD088" w14:textId="77777777" w:rsidR="00C02E11" w:rsidRPr="00C02E11" w:rsidRDefault="00C02E11" w:rsidP="00C02E11">
      <w:r w:rsidRPr="00C02E11">
        <w:rPr>
          <w:rStyle w:val="HideTWBExt"/>
        </w:rPr>
        <w:t>&lt;DocAmend2&gt;</w:t>
      </w:r>
      <w:r w:rsidRPr="00C02E11">
        <w:t>Määrus (EL) 2018/1806</w:t>
      </w:r>
      <w:r w:rsidRPr="00C02E11">
        <w:rPr>
          <w:rStyle w:val="HideTWBExt"/>
        </w:rPr>
        <w:t>&lt;/DocAmend2&gt;</w:t>
      </w:r>
    </w:p>
    <w:p w14:paraId="3DE5A6D5" w14:textId="77777777" w:rsidR="00C02E11" w:rsidRPr="00C02E11" w:rsidRDefault="00C02E11" w:rsidP="00C02E11">
      <w:r w:rsidRPr="00C02E11">
        <w:rPr>
          <w:rStyle w:val="HideTWBExt"/>
        </w:rPr>
        <w:t>&lt;Article2&gt;</w:t>
      </w:r>
      <w:r w:rsidRPr="00C02E11">
        <w:t>Artikkel 8 a – lõige 3</w:t>
      </w:r>
      <w:r w:rsidRPr="00C02E1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1BA29D7B" w14:textId="77777777" w:rsidTr="00FA113A">
        <w:trPr>
          <w:trHeight w:hRule="exact" w:val="240"/>
          <w:jc w:val="center"/>
        </w:trPr>
        <w:tc>
          <w:tcPr>
            <w:tcW w:w="9752" w:type="dxa"/>
            <w:gridSpan w:val="2"/>
          </w:tcPr>
          <w:p w14:paraId="2E3E006A" w14:textId="77777777" w:rsidR="00C02E11" w:rsidRPr="00C02E11" w:rsidRDefault="00C02E11" w:rsidP="00FA113A"/>
        </w:tc>
      </w:tr>
      <w:tr w:rsidR="00C02E11" w:rsidRPr="00C02E11" w14:paraId="1E0A5DCD" w14:textId="77777777" w:rsidTr="00FA113A">
        <w:trPr>
          <w:trHeight w:val="240"/>
          <w:jc w:val="center"/>
        </w:trPr>
        <w:tc>
          <w:tcPr>
            <w:tcW w:w="4876" w:type="dxa"/>
          </w:tcPr>
          <w:p w14:paraId="48802949" w14:textId="77777777" w:rsidR="00C02E11" w:rsidRPr="00C02E11" w:rsidRDefault="00C02E11" w:rsidP="00FA113A">
            <w:pPr>
              <w:pStyle w:val="AmColumnHeading"/>
            </w:pPr>
            <w:r w:rsidRPr="00C02E11">
              <w:t>Komisjoni ettepanek</w:t>
            </w:r>
          </w:p>
        </w:tc>
        <w:tc>
          <w:tcPr>
            <w:tcW w:w="4876" w:type="dxa"/>
          </w:tcPr>
          <w:p w14:paraId="77BCB8CC" w14:textId="77777777" w:rsidR="00C02E11" w:rsidRPr="00C02E11" w:rsidRDefault="00C02E11" w:rsidP="00FA113A">
            <w:pPr>
              <w:pStyle w:val="AmColumnHeading"/>
            </w:pPr>
            <w:r w:rsidRPr="00C02E11">
              <w:t>Muudatusettepanek</w:t>
            </w:r>
          </w:p>
        </w:tc>
      </w:tr>
      <w:tr w:rsidR="00C02E11" w:rsidRPr="00C02E11" w14:paraId="48977D4D" w14:textId="77777777" w:rsidTr="00FA113A">
        <w:trPr>
          <w:jc w:val="center"/>
        </w:trPr>
        <w:tc>
          <w:tcPr>
            <w:tcW w:w="4876" w:type="dxa"/>
          </w:tcPr>
          <w:p w14:paraId="0EBD4656" w14:textId="77777777" w:rsidR="00C02E11" w:rsidRPr="00C02E11" w:rsidRDefault="00C02E11" w:rsidP="00FA113A">
            <w:pPr>
              <w:pStyle w:val="Normal6a"/>
            </w:pPr>
            <w:r w:rsidRPr="00C02E11">
              <w:t>3.</w:t>
            </w:r>
            <w:r w:rsidRPr="00C02E11">
              <w:tab/>
              <w:t xml:space="preserve">Käesoleva artikli lõike 1 punkti b kohaldamisel tähendab madal taotluste heakskiitmise määr varjupaigataotluste heakskiitmise määra, mis on alla </w:t>
            </w:r>
            <w:r w:rsidRPr="00C02E11">
              <w:rPr>
                <w:b/>
                <w:bCs/>
                <w:i/>
                <w:iCs/>
              </w:rPr>
              <w:t>4 %, välja arvatud juhul, kui komisjon kooskõlas artikli 8b lõikega 4 või artikli 8c lõikega 2 järeldab, et konkreetsel juhul kohaldatakse kõrgemat taotluste heakskiitmise määra</w:t>
            </w:r>
            <w:r w:rsidRPr="00C02E11">
              <w:t>.</w:t>
            </w:r>
          </w:p>
        </w:tc>
        <w:tc>
          <w:tcPr>
            <w:tcW w:w="4876" w:type="dxa"/>
          </w:tcPr>
          <w:p w14:paraId="0E4001F3" w14:textId="77777777" w:rsidR="00C02E11" w:rsidRPr="00C02E11" w:rsidRDefault="00C02E11" w:rsidP="00FA113A">
            <w:pPr>
              <w:pStyle w:val="Normal6a"/>
            </w:pPr>
            <w:r w:rsidRPr="00C02E11">
              <w:t>3.</w:t>
            </w:r>
            <w:r w:rsidRPr="00C02E11">
              <w:tab/>
              <w:t xml:space="preserve">Käesoleva artikli lõike 1 punkti b kohaldamisel tähendab madal taotluste heakskiitmise määr varjupaigataotluste heakskiitmise määra, mis on alla </w:t>
            </w:r>
            <w:r w:rsidRPr="00C02E11">
              <w:rPr>
                <w:b/>
                <w:bCs/>
                <w:i/>
                <w:iCs/>
              </w:rPr>
              <w:t>2 %</w:t>
            </w:r>
            <w:r w:rsidRPr="00C02E11">
              <w:t>.</w:t>
            </w:r>
          </w:p>
        </w:tc>
      </w:tr>
    </w:tbl>
    <w:p w14:paraId="76AECB63"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2ABD7BB1" w14:textId="77777777" w:rsidR="00C02E11" w:rsidRPr="00C02E11" w:rsidRDefault="00C02E11" w:rsidP="00C02E11">
      <w:r w:rsidRPr="00C02E11">
        <w:rPr>
          <w:rStyle w:val="HideTWBExt"/>
        </w:rPr>
        <w:t>&lt;/Amend&gt;</w:t>
      </w:r>
    </w:p>
    <w:p w14:paraId="376CE7F2"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81</w:t>
      </w:r>
      <w:r w:rsidRPr="00C02E11">
        <w:rPr>
          <w:rStyle w:val="HideTWBExt"/>
          <w:b w:val="0"/>
        </w:rPr>
        <w:t>&lt;/NumAm&gt;</w:t>
      </w:r>
    </w:p>
    <w:p w14:paraId="680B0F1F" w14:textId="77777777" w:rsidR="00C02E11" w:rsidRPr="00C02E11" w:rsidRDefault="00C02E11" w:rsidP="00C02E11">
      <w:pPr>
        <w:pStyle w:val="NormalBold"/>
      </w:pPr>
      <w:r w:rsidRPr="00C02E11">
        <w:rPr>
          <w:rStyle w:val="HideTWBExt"/>
          <w:b w:val="0"/>
        </w:rPr>
        <w:t>&lt;RepeatBlock-By&gt;&lt;Members&gt;</w:t>
      </w:r>
      <w:r w:rsidRPr="00C02E11">
        <w:t>Matjaž Nemec</w:t>
      </w:r>
      <w:r w:rsidRPr="00C02E11">
        <w:rPr>
          <w:rStyle w:val="HideTWBExt"/>
          <w:b w:val="0"/>
        </w:rPr>
        <w:t>&lt;/Members&gt;</w:t>
      </w:r>
    </w:p>
    <w:p w14:paraId="0B4FFACC" w14:textId="77777777" w:rsidR="00C02E11" w:rsidRPr="00C02E11" w:rsidRDefault="00C02E11" w:rsidP="00C02E11">
      <w:pPr>
        <w:pStyle w:val="NormalBold"/>
      </w:pPr>
      <w:r w:rsidRPr="00C02E11">
        <w:rPr>
          <w:rStyle w:val="HideTWBExt"/>
          <w:b w:val="0"/>
        </w:rPr>
        <w:t>&lt;/RepeatBlock-By&gt;</w:t>
      </w:r>
    </w:p>
    <w:p w14:paraId="1655121E"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58A4D09B" w14:textId="77777777" w:rsidR="00C02E11" w:rsidRPr="00C02E11" w:rsidRDefault="00C02E11" w:rsidP="00C02E11">
      <w:pPr>
        <w:pStyle w:val="NormalBold"/>
      </w:pPr>
      <w:r w:rsidRPr="00C02E11">
        <w:rPr>
          <w:rStyle w:val="HideTWBExt"/>
          <w:b w:val="0"/>
        </w:rPr>
        <w:t>&lt;Article&gt;</w:t>
      </w:r>
      <w:r w:rsidRPr="00C02E11">
        <w:t>Artikkel 1 – lõik 1 – punkt 2</w:t>
      </w:r>
      <w:r w:rsidRPr="00C02E11">
        <w:rPr>
          <w:rStyle w:val="HideTWBExt"/>
          <w:b w:val="0"/>
        </w:rPr>
        <w:t>&lt;/Article&gt;</w:t>
      </w:r>
    </w:p>
    <w:p w14:paraId="45E39DA1" w14:textId="77777777" w:rsidR="00C02E11" w:rsidRPr="00C02E11" w:rsidRDefault="00C02E11" w:rsidP="00C02E11">
      <w:r w:rsidRPr="00C02E11">
        <w:rPr>
          <w:rStyle w:val="HideTWBExt"/>
        </w:rPr>
        <w:t>&lt;DocAmend2&gt;</w:t>
      </w:r>
      <w:r w:rsidRPr="00C02E11">
        <w:t>Määrus (EL) 2018/1806</w:t>
      </w:r>
      <w:r w:rsidRPr="00C02E11">
        <w:rPr>
          <w:rStyle w:val="HideTWBExt"/>
        </w:rPr>
        <w:t>&lt;/DocAmend2&gt;</w:t>
      </w:r>
    </w:p>
    <w:p w14:paraId="482302BA" w14:textId="77777777" w:rsidR="00C02E11" w:rsidRPr="00C02E11" w:rsidRDefault="00C02E11" w:rsidP="00C02E11">
      <w:r w:rsidRPr="00C02E11">
        <w:rPr>
          <w:rStyle w:val="HideTWBExt"/>
        </w:rPr>
        <w:t>&lt;Article2&gt;</w:t>
      </w:r>
      <w:r w:rsidRPr="00C02E11">
        <w:t>Artikkel 8 a – lõige 3</w:t>
      </w:r>
      <w:r w:rsidRPr="00C02E1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003FDEB5" w14:textId="77777777" w:rsidTr="00FA113A">
        <w:trPr>
          <w:trHeight w:hRule="exact" w:val="240"/>
          <w:jc w:val="center"/>
        </w:trPr>
        <w:tc>
          <w:tcPr>
            <w:tcW w:w="9752" w:type="dxa"/>
            <w:gridSpan w:val="2"/>
          </w:tcPr>
          <w:p w14:paraId="022C803A" w14:textId="77777777" w:rsidR="00C02E11" w:rsidRPr="00C02E11" w:rsidRDefault="00C02E11" w:rsidP="00FA113A"/>
        </w:tc>
      </w:tr>
      <w:tr w:rsidR="00C02E11" w:rsidRPr="00C02E11" w14:paraId="338FE432" w14:textId="77777777" w:rsidTr="00FA113A">
        <w:trPr>
          <w:trHeight w:val="240"/>
          <w:jc w:val="center"/>
        </w:trPr>
        <w:tc>
          <w:tcPr>
            <w:tcW w:w="4876" w:type="dxa"/>
          </w:tcPr>
          <w:p w14:paraId="2D4F6A9F" w14:textId="77777777" w:rsidR="00C02E11" w:rsidRPr="00C02E11" w:rsidRDefault="00C02E11" w:rsidP="00FA113A">
            <w:pPr>
              <w:pStyle w:val="AmColumnHeading"/>
            </w:pPr>
            <w:r w:rsidRPr="00C02E11">
              <w:t>Komisjoni ettepanek</w:t>
            </w:r>
          </w:p>
        </w:tc>
        <w:tc>
          <w:tcPr>
            <w:tcW w:w="4876" w:type="dxa"/>
          </w:tcPr>
          <w:p w14:paraId="5ABA2E52" w14:textId="77777777" w:rsidR="00C02E11" w:rsidRPr="00C02E11" w:rsidRDefault="00C02E11" w:rsidP="00FA113A">
            <w:pPr>
              <w:pStyle w:val="AmColumnHeading"/>
            </w:pPr>
            <w:r w:rsidRPr="00C02E11">
              <w:t>Muudatusettepanek</w:t>
            </w:r>
          </w:p>
        </w:tc>
      </w:tr>
      <w:tr w:rsidR="00C02E11" w:rsidRPr="00C02E11" w14:paraId="76BD7055" w14:textId="77777777" w:rsidTr="00FA113A">
        <w:trPr>
          <w:jc w:val="center"/>
        </w:trPr>
        <w:tc>
          <w:tcPr>
            <w:tcW w:w="4876" w:type="dxa"/>
          </w:tcPr>
          <w:p w14:paraId="323214ED" w14:textId="77777777" w:rsidR="00C02E11" w:rsidRPr="00C02E11" w:rsidRDefault="00C02E11" w:rsidP="00FA113A">
            <w:pPr>
              <w:pStyle w:val="Normal6a"/>
            </w:pPr>
            <w:r w:rsidRPr="00C02E11">
              <w:t>3.</w:t>
            </w:r>
            <w:r w:rsidRPr="00C02E11">
              <w:tab/>
              <w:t>Käesoleva artikli lõike 1 punkti b kohaldamisel tähendab madal taotluste heakskiitmise määr varjupaigataotluste heakskiitmise määra, mis on alla 4 %, välja arvatud juhul, kui komisjon kooskõlas artikli 8b lõikega 4 või artikli 8c lõikega 2 järeldab, et konkreetsel juhul kohaldatakse kõrgemat taotluste heakskiitmise määra.</w:t>
            </w:r>
          </w:p>
        </w:tc>
        <w:tc>
          <w:tcPr>
            <w:tcW w:w="4876" w:type="dxa"/>
          </w:tcPr>
          <w:p w14:paraId="46599BDE" w14:textId="77777777" w:rsidR="00C02E11" w:rsidRPr="00C02E11" w:rsidRDefault="00C02E11" w:rsidP="00FA113A">
            <w:pPr>
              <w:pStyle w:val="Normal6a"/>
            </w:pPr>
            <w:r w:rsidRPr="00C02E11">
              <w:t>3.</w:t>
            </w:r>
            <w:r w:rsidRPr="00C02E11">
              <w:tab/>
              <w:t>Käesoleva artikli lõike 1 punkti b kohaldamisel tähendab madal taotluste heakskiitmise määr varjupaigataotluste heakskiitmise määra, mis on alla 4 %, välja arvatud juhul, kui komisjon kooskõlas artikli 8b lõikega 4 või artikli 8c lõikega 2 järeldab, et konkreetsel juhul kohaldatakse kõrgemat taotluste heakskiitmise määra</w:t>
            </w:r>
            <w:r w:rsidRPr="00C02E11">
              <w:rPr>
                <w:b/>
                <w:bCs/>
                <w:i/>
                <w:iCs/>
              </w:rPr>
              <w:t>, põhjendades seda otsust nõuetekohaselt</w:t>
            </w:r>
            <w:r w:rsidRPr="00C02E11">
              <w:t>.</w:t>
            </w:r>
          </w:p>
        </w:tc>
      </w:tr>
    </w:tbl>
    <w:p w14:paraId="5C8B612B"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6A1B84DC" w14:textId="77777777" w:rsidR="00C02E11" w:rsidRPr="00C02E11" w:rsidRDefault="00C02E11" w:rsidP="00C02E11">
      <w:r w:rsidRPr="00C02E11">
        <w:rPr>
          <w:rStyle w:val="HideTWBExt"/>
        </w:rPr>
        <w:t>&lt;/Amend&gt;</w:t>
      </w:r>
    </w:p>
    <w:p w14:paraId="36A382CF"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82</w:t>
      </w:r>
      <w:r w:rsidRPr="00C02E11">
        <w:rPr>
          <w:rStyle w:val="HideTWBExt"/>
          <w:b w:val="0"/>
        </w:rPr>
        <w:t>&lt;/NumAm&gt;</w:t>
      </w:r>
    </w:p>
    <w:p w14:paraId="39DE0974" w14:textId="77777777" w:rsidR="00C02E11" w:rsidRPr="00C02E11" w:rsidRDefault="00C02E11" w:rsidP="00C02E11">
      <w:pPr>
        <w:pStyle w:val="NormalBold"/>
      </w:pPr>
      <w:r w:rsidRPr="00C02E11">
        <w:rPr>
          <w:rStyle w:val="HideTWBExt"/>
          <w:b w:val="0"/>
        </w:rPr>
        <w:t>&lt;RepeatBlock-By&gt;&lt;Members&gt;</w:t>
      </w:r>
      <w:r w:rsidRPr="00C02E11">
        <w:t>Jaak Madison</w:t>
      </w:r>
      <w:r w:rsidRPr="00C02E11">
        <w:rPr>
          <w:rStyle w:val="HideTWBExt"/>
          <w:b w:val="0"/>
        </w:rPr>
        <w:t>&lt;/Members&gt;</w:t>
      </w:r>
    </w:p>
    <w:p w14:paraId="161D8135" w14:textId="77777777" w:rsidR="00C02E11" w:rsidRPr="00C02E11" w:rsidRDefault="00C02E11" w:rsidP="00C02E11">
      <w:pPr>
        <w:pStyle w:val="NormalBold"/>
      </w:pPr>
      <w:r w:rsidRPr="00C02E11">
        <w:rPr>
          <w:rStyle w:val="HideTWBExt"/>
          <w:b w:val="0"/>
        </w:rPr>
        <w:t>&lt;/RepeatBlock-By&gt;</w:t>
      </w:r>
    </w:p>
    <w:p w14:paraId="04F28E79"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68505E9E" w14:textId="77777777" w:rsidR="00C02E11" w:rsidRPr="00C02E11" w:rsidRDefault="00C02E11" w:rsidP="00C02E11">
      <w:pPr>
        <w:pStyle w:val="NormalBold"/>
      </w:pPr>
      <w:r w:rsidRPr="00C02E11">
        <w:rPr>
          <w:rStyle w:val="HideTWBExt"/>
          <w:b w:val="0"/>
        </w:rPr>
        <w:t>&lt;Article&gt;</w:t>
      </w:r>
      <w:r w:rsidRPr="00C02E11">
        <w:t>Artikkel 1 – lõik 1 – punkt 2</w:t>
      </w:r>
      <w:r w:rsidRPr="00C02E11">
        <w:rPr>
          <w:rStyle w:val="HideTWBExt"/>
          <w:b w:val="0"/>
        </w:rPr>
        <w:t>&lt;/Article&gt;</w:t>
      </w:r>
    </w:p>
    <w:p w14:paraId="6E4AC91C" w14:textId="77777777" w:rsidR="00C02E11" w:rsidRPr="00C02E11" w:rsidRDefault="00C02E11" w:rsidP="00C02E11">
      <w:r w:rsidRPr="00C02E11">
        <w:rPr>
          <w:rStyle w:val="HideTWBExt"/>
        </w:rPr>
        <w:t>&lt;DocAmend2&gt;</w:t>
      </w:r>
      <w:r w:rsidRPr="00C02E11">
        <w:t>Määrus (EL) 2018/1806</w:t>
      </w:r>
      <w:r w:rsidRPr="00C02E11">
        <w:rPr>
          <w:rStyle w:val="HideTWBExt"/>
        </w:rPr>
        <w:t>&lt;/DocAmend2&gt;</w:t>
      </w:r>
    </w:p>
    <w:p w14:paraId="46121EB9" w14:textId="77777777" w:rsidR="00C02E11" w:rsidRPr="00C02E11" w:rsidRDefault="00C02E11" w:rsidP="00C02E11">
      <w:r w:rsidRPr="00C02E11">
        <w:rPr>
          <w:rStyle w:val="HideTWBExt"/>
        </w:rPr>
        <w:t>&lt;Article2&gt;</w:t>
      </w:r>
      <w:r w:rsidRPr="00C02E11">
        <w:t>Artikkel 8 a – lõige 3</w:t>
      </w:r>
      <w:r w:rsidRPr="00C02E1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452B90F6" w14:textId="77777777" w:rsidTr="00FA113A">
        <w:trPr>
          <w:trHeight w:hRule="exact" w:val="240"/>
          <w:jc w:val="center"/>
        </w:trPr>
        <w:tc>
          <w:tcPr>
            <w:tcW w:w="9752" w:type="dxa"/>
            <w:gridSpan w:val="2"/>
          </w:tcPr>
          <w:p w14:paraId="40317A3F" w14:textId="77777777" w:rsidR="00C02E11" w:rsidRPr="00C02E11" w:rsidRDefault="00C02E11" w:rsidP="00FA113A"/>
        </w:tc>
      </w:tr>
      <w:tr w:rsidR="00C02E11" w:rsidRPr="00C02E11" w14:paraId="21F96B67" w14:textId="77777777" w:rsidTr="00FA113A">
        <w:trPr>
          <w:trHeight w:val="240"/>
          <w:jc w:val="center"/>
        </w:trPr>
        <w:tc>
          <w:tcPr>
            <w:tcW w:w="4876" w:type="dxa"/>
          </w:tcPr>
          <w:p w14:paraId="3365118C" w14:textId="77777777" w:rsidR="00C02E11" w:rsidRPr="00C02E11" w:rsidRDefault="00C02E11" w:rsidP="00FA113A">
            <w:pPr>
              <w:pStyle w:val="AmColumnHeading"/>
            </w:pPr>
            <w:r w:rsidRPr="00C02E11">
              <w:t>Komisjoni ettepanek</w:t>
            </w:r>
          </w:p>
        </w:tc>
        <w:tc>
          <w:tcPr>
            <w:tcW w:w="4876" w:type="dxa"/>
          </w:tcPr>
          <w:p w14:paraId="475EFC14" w14:textId="77777777" w:rsidR="00C02E11" w:rsidRPr="00C02E11" w:rsidRDefault="00C02E11" w:rsidP="00FA113A">
            <w:pPr>
              <w:pStyle w:val="AmColumnHeading"/>
            </w:pPr>
            <w:r w:rsidRPr="00C02E11">
              <w:t>Muudatusettepanek</w:t>
            </w:r>
          </w:p>
        </w:tc>
      </w:tr>
      <w:tr w:rsidR="00C02E11" w:rsidRPr="00C02E11" w14:paraId="05549E3D" w14:textId="77777777" w:rsidTr="00FA113A">
        <w:trPr>
          <w:jc w:val="center"/>
        </w:trPr>
        <w:tc>
          <w:tcPr>
            <w:tcW w:w="4876" w:type="dxa"/>
          </w:tcPr>
          <w:p w14:paraId="789A039D" w14:textId="77777777" w:rsidR="00C02E11" w:rsidRPr="00C02E11" w:rsidRDefault="00C02E11" w:rsidP="00FA113A">
            <w:pPr>
              <w:pStyle w:val="Normal6a"/>
            </w:pPr>
            <w:r w:rsidRPr="00C02E11">
              <w:t>3.</w:t>
            </w:r>
            <w:r w:rsidRPr="00C02E11">
              <w:tab/>
              <w:t xml:space="preserve">Käesoleva artikli lõike 1 punkti b kohaldamisel tähendab madal taotluste heakskiitmise määr varjupaigataotluste heakskiitmise määra, mis on alla </w:t>
            </w:r>
            <w:r w:rsidRPr="00C02E11">
              <w:rPr>
                <w:b/>
                <w:bCs/>
                <w:i/>
                <w:iCs/>
              </w:rPr>
              <w:t>4</w:t>
            </w:r>
            <w:r w:rsidRPr="00C02E11">
              <w:t> %, välja arvatud juhul, kui komisjon kooskõlas artikli 8b lõikega 4 või artikli 8c lõikega 2 järeldab, et konkreetsel juhul kohaldatakse kõrgemat taotluste heakskiitmise määra.</w:t>
            </w:r>
          </w:p>
        </w:tc>
        <w:tc>
          <w:tcPr>
            <w:tcW w:w="4876" w:type="dxa"/>
          </w:tcPr>
          <w:p w14:paraId="47899CE3" w14:textId="77777777" w:rsidR="00C02E11" w:rsidRPr="00C02E11" w:rsidRDefault="00C02E11" w:rsidP="00FA113A">
            <w:pPr>
              <w:pStyle w:val="Normal6a"/>
            </w:pPr>
            <w:r w:rsidRPr="00C02E11">
              <w:t>3.</w:t>
            </w:r>
            <w:r w:rsidRPr="00C02E11">
              <w:tab/>
              <w:t xml:space="preserve">Käesoleva artikli lõike 1 punkti b kohaldamisel tähendab madal taotluste heakskiitmise määr varjupaigataotluste heakskiitmise määra, mis on alla </w:t>
            </w:r>
            <w:r w:rsidRPr="00C02E11">
              <w:rPr>
                <w:b/>
                <w:bCs/>
                <w:i/>
                <w:iCs/>
              </w:rPr>
              <w:t>35</w:t>
            </w:r>
            <w:r w:rsidRPr="00C02E11">
              <w:t> %, välja arvatud juhul, kui komisjon kooskõlas artikli 8b lõikega 4 või artikli 8c lõikega 2 järeldab, et konkreetsel juhul kohaldatakse kõrgemat taotluste heakskiitmise määra.</w:t>
            </w:r>
          </w:p>
        </w:tc>
      </w:tr>
    </w:tbl>
    <w:p w14:paraId="1A47419C"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3AACC108" w14:textId="77777777" w:rsidR="00C02E11" w:rsidRPr="00C02E11" w:rsidRDefault="00C02E11" w:rsidP="00C02E11">
      <w:r w:rsidRPr="00C02E11">
        <w:rPr>
          <w:rStyle w:val="HideTWBExt"/>
        </w:rPr>
        <w:t>&lt;/Amend&gt;</w:t>
      </w:r>
    </w:p>
    <w:p w14:paraId="351863EA"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83</w:t>
      </w:r>
      <w:r w:rsidRPr="00C02E11">
        <w:rPr>
          <w:rStyle w:val="HideTWBExt"/>
          <w:b w:val="0"/>
        </w:rPr>
        <w:t>&lt;/NumAm&gt;</w:t>
      </w:r>
    </w:p>
    <w:p w14:paraId="03BDE0F4" w14:textId="77777777" w:rsidR="00C02E11" w:rsidRPr="00C02E11" w:rsidRDefault="00C02E11" w:rsidP="00C02E11">
      <w:pPr>
        <w:pStyle w:val="NormalBold"/>
      </w:pPr>
      <w:r w:rsidRPr="00C02E11">
        <w:rPr>
          <w:rStyle w:val="HideTWBExt"/>
          <w:b w:val="0"/>
        </w:rPr>
        <w:t>&lt;RepeatBlock-By&gt;&lt;Members&gt;</w:t>
      </w:r>
      <w:r w:rsidRPr="00C02E11">
        <w:t>Malik Azmani, Olivier Chastel</w:t>
      </w:r>
      <w:r w:rsidRPr="00C02E11">
        <w:rPr>
          <w:rStyle w:val="HideTWBExt"/>
          <w:b w:val="0"/>
        </w:rPr>
        <w:t>&lt;/Members&gt;</w:t>
      </w:r>
    </w:p>
    <w:p w14:paraId="266B950F" w14:textId="77777777" w:rsidR="00C02E11" w:rsidRPr="00C02E11" w:rsidRDefault="00C02E11" w:rsidP="00C02E11">
      <w:pPr>
        <w:pStyle w:val="NormalBold"/>
      </w:pPr>
      <w:r w:rsidRPr="00C02E11">
        <w:rPr>
          <w:rStyle w:val="HideTWBExt"/>
          <w:b w:val="0"/>
        </w:rPr>
        <w:t>&lt;/RepeatBlock-By&gt;</w:t>
      </w:r>
    </w:p>
    <w:p w14:paraId="08421E92"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6B9B6A67" w14:textId="77777777" w:rsidR="00C02E11" w:rsidRPr="00C02E11" w:rsidRDefault="00C02E11" w:rsidP="00C02E11">
      <w:pPr>
        <w:pStyle w:val="NormalBold"/>
      </w:pPr>
      <w:r w:rsidRPr="00C02E11">
        <w:rPr>
          <w:rStyle w:val="HideTWBExt"/>
          <w:b w:val="0"/>
        </w:rPr>
        <w:t>&lt;Article&gt;</w:t>
      </w:r>
      <w:r w:rsidRPr="00C02E11">
        <w:t>Artikkel 1 – lõik 1 – punkt 2</w:t>
      </w:r>
      <w:r w:rsidRPr="00C02E11">
        <w:rPr>
          <w:rStyle w:val="HideTWBExt"/>
          <w:b w:val="0"/>
        </w:rPr>
        <w:t>&lt;/Article&gt;</w:t>
      </w:r>
    </w:p>
    <w:p w14:paraId="444DE76E" w14:textId="77777777" w:rsidR="00C02E11" w:rsidRPr="00C02E11" w:rsidRDefault="00C02E11" w:rsidP="00C02E11">
      <w:r w:rsidRPr="00C02E11">
        <w:rPr>
          <w:rStyle w:val="HideTWBExt"/>
        </w:rPr>
        <w:t>&lt;DocAmend2&gt;</w:t>
      </w:r>
      <w:r w:rsidRPr="00C02E11">
        <w:t>Määrus (EL) 2018/1806</w:t>
      </w:r>
      <w:r w:rsidRPr="00C02E11">
        <w:rPr>
          <w:rStyle w:val="HideTWBExt"/>
        </w:rPr>
        <w:t>&lt;/DocAmend2&gt;</w:t>
      </w:r>
    </w:p>
    <w:p w14:paraId="7BB44418" w14:textId="77777777" w:rsidR="00C02E11" w:rsidRPr="00C02E11" w:rsidRDefault="00C02E11" w:rsidP="00C02E11">
      <w:r w:rsidRPr="00C02E11">
        <w:rPr>
          <w:rStyle w:val="HideTWBExt"/>
        </w:rPr>
        <w:t>&lt;Article2&gt;</w:t>
      </w:r>
      <w:r w:rsidRPr="00C02E11">
        <w:t>Artikkel 8 a – lõige 3</w:t>
      </w:r>
      <w:r w:rsidRPr="00C02E1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583FFA2B" w14:textId="77777777" w:rsidTr="00FA113A">
        <w:trPr>
          <w:trHeight w:hRule="exact" w:val="240"/>
          <w:jc w:val="center"/>
        </w:trPr>
        <w:tc>
          <w:tcPr>
            <w:tcW w:w="9752" w:type="dxa"/>
            <w:gridSpan w:val="2"/>
          </w:tcPr>
          <w:p w14:paraId="4DA54474" w14:textId="77777777" w:rsidR="00C02E11" w:rsidRPr="00C02E11" w:rsidRDefault="00C02E11" w:rsidP="00FA113A"/>
        </w:tc>
      </w:tr>
      <w:tr w:rsidR="00C02E11" w:rsidRPr="00C02E11" w14:paraId="53549F14" w14:textId="77777777" w:rsidTr="00FA113A">
        <w:trPr>
          <w:trHeight w:val="240"/>
          <w:jc w:val="center"/>
        </w:trPr>
        <w:tc>
          <w:tcPr>
            <w:tcW w:w="4876" w:type="dxa"/>
          </w:tcPr>
          <w:p w14:paraId="296D3045" w14:textId="77777777" w:rsidR="00C02E11" w:rsidRPr="00C02E11" w:rsidRDefault="00C02E11" w:rsidP="00FA113A">
            <w:pPr>
              <w:pStyle w:val="AmColumnHeading"/>
            </w:pPr>
            <w:r w:rsidRPr="00C02E11">
              <w:t>Komisjoni ettepanek</w:t>
            </w:r>
          </w:p>
        </w:tc>
        <w:tc>
          <w:tcPr>
            <w:tcW w:w="4876" w:type="dxa"/>
          </w:tcPr>
          <w:p w14:paraId="5CE18914" w14:textId="77777777" w:rsidR="00C02E11" w:rsidRPr="00C02E11" w:rsidRDefault="00C02E11" w:rsidP="00FA113A">
            <w:pPr>
              <w:pStyle w:val="AmColumnHeading"/>
            </w:pPr>
            <w:r w:rsidRPr="00C02E11">
              <w:t>Muudatusettepanek</w:t>
            </w:r>
          </w:p>
        </w:tc>
      </w:tr>
      <w:tr w:rsidR="00C02E11" w:rsidRPr="00C02E11" w14:paraId="517A7CEA" w14:textId="77777777" w:rsidTr="00FA113A">
        <w:trPr>
          <w:jc w:val="center"/>
        </w:trPr>
        <w:tc>
          <w:tcPr>
            <w:tcW w:w="4876" w:type="dxa"/>
          </w:tcPr>
          <w:p w14:paraId="7067A1CC" w14:textId="77777777" w:rsidR="00C02E11" w:rsidRPr="00C02E11" w:rsidRDefault="00C02E11" w:rsidP="00FA113A">
            <w:pPr>
              <w:pStyle w:val="Normal6a"/>
            </w:pPr>
            <w:r w:rsidRPr="00C02E11">
              <w:t>3.</w:t>
            </w:r>
            <w:r w:rsidRPr="00C02E11">
              <w:tab/>
              <w:t xml:space="preserve">Käesoleva artikli lõike 1 punkti b kohaldamisel tähendab madal taotluste heakskiitmise määr varjupaigataotluste heakskiitmise määra, mis on alla </w:t>
            </w:r>
            <w:r w:rsidRPr="00C02E11">
              <w:rPr>
                <w:b/>
                <w:bCs/>
                <w:i/>
                <w:iCs/>
              </w:rPr>
              <w:t>4</w:t>
            </w:r>
            <w:r w:rsidRPr="00C02E11">
              <w:t> %, välja arvatud juhul, kui komisjon kooskõlas artikli 8b lõikega 4 või artikli 8c lõikega 2 järeldab, et konkreetsel juhul kohaldatakse kõrgemat taotluste heakskiitmise määra.</w:t>
            </w:r>
          </w:p>
        </w:tc>
        <w:tc>
          <w:tcPr>
            <w:tcW w:w="4876" w:type="dxa"/>
          </w:tcPr>
          <w:p w14:paraId="52B6FFA7" w14:textId="77777777" w:rsidR="00C02E11" w:rsidRPr="00C02E11" w:rsidRDefault="00C02E11" w:rsidP="00FA113A">
            <w:pPr>
              <w:pStyle w:val="Normal6a"/>
            </w:pPr>
            <w:r w:rsidRPr="00C02E11">
              <w:t>3.</w:t>
            </w:r>
            <w:r w:rsidRPr="00C02E11">
              <w:tab/>
              <w:t xml:space="preserve">Käesoleva artikli lõike 1 punkti b kohaldamisel tähendab madal taotluste heakskiitmise määr varjupaigataotluste heakskiitmise määra, mis on alla </w:t>
            </w:r>
            <w:r w:rsidRPr="00C02E11">
              <w:rPr>
                <w:b/>
                <w:bCs/>
                <w:i/>
                <w:iCs/>
              </w:rPr>
              <w:t>20</w:t>
            </w:r>
            <w:r w:rsidRPr="00C02E11">
              <w:t> %, välja arvatud juhul, kui komisjon kooskõlas artikli 8b lõikega 4 või artikli 8c lõikega 2 järeldab, et konkreetsel juhul kohaldatakse kõrgemat taotluste heakskiitmise määra.</w:t>
            </w:r>
          </w:p>
        </w:tc>
      </w:tr>
    </w:tbl>
    <w:p w14:paraId="6316EF47"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01E66192" w14:textId="77777777" w:rsidR="00C02E11" w:rsidRPr="00C02E11" w:rsidRDefault="00C02E11" w:rsidP="00C02E11">
      <w:r w:rsidRPr="00C02E11">
        <w:rPr>
          <w:rStyle w:val="HideTWBExt"/>
        </w:rPr>
        <w:t>&lt;/Amend&gt;</w:t>
      </w:r>
    </w:p>
    <w:p w14:paraId="6386098B"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84</w:t>
      </w:r>
      <w:r w:rsidRPr="00C02E11">
        <w:rPr>
          <w:rStyle w:val="HideTWBExt"/>
          <w:b w:val="0"/>
        </w:rPr>
        <w:t>&lt;/NumAm&gt;</w:t>
      </w:r>
    </w:p>
    <w:p w14:paraId="2828F3DD" w14:textId="77777777" w:rsidR="00C02E11" w:rsidRPr="00C02E11" w:rsidRDefault="00C02E11" w:rsidP="00C02E11">
      <w:pPr>
        <w:pStyle w:val="NormalBold"/>
      </w:pPr>
      <w:r w:rsidRPr="00C02E11">
        <w:rPr>
          <w:rStyle w:val="HideTWBExt"/>
          <w:b w:val="0"/>
        </w:rPr>
        <w:t>&lt;RepeatBlock-By&gt;&lt;Members&gt;</w:t>
      </w:r>
      <w:r w:rsidRPr="00C02E11">
        <w:t>Charlie Weimers, Patryk Jaki, Vincenzo Sofo, Jorge Buxadé Villalba, Pirkko Ruohonen-Lerner</w:t>
      </w:r>
      <w:r w:rsidRPr="00C02E11">
        <w:rPr>
          <w:rStyle w:val="HideTWBExt"/>
          <w:b w:val="0"/>
        </w:rPr>
        <w:t>&lt;/Members&gt;</w:t>
      </w:r>
    </w:p>
    <w:p w14:paraId="46201B02" w14:textId="77777777" w:rsidR="00C02E11" w:rsidRPr="00C02E11" w:rsidRDefault="00C02E11" w:rsidP="00C02E11">
      <w:r w:rsidRPr="00C02E11">
        <w:rPr>
          <w:rStyle w:val="HideTWBExt"/>
        </w:rPr>
        <w:t>&lt;AuNomDe&gt;</w:t>
      </w:r>
      <w:r w:rsidRPr="00C02E11">
        <w:rPr>
          <w:rStyle w:val="HideTWBInt"/>
        </w:rPr>
        <w:t>{ECR}</w:t>
      </w:r>
      <w:r w:rsidRPr="00C02E11">
        <w:t>fraktsiooni ECR nimel</w:t>
      </w:r>
      <w:r w:rsidRPr="00C02E11">
        <w:rPr>
          <w:rStyle w:val="HideTWBExt"/>
        </w:rPr>
        <w:t>&lt;/AuNomDe&gt;</w:t>
      </w:r>
    </w:p>
    <w:p w14:paraId="58B8FEA1" w14:textId="77777777" w:rsidR="00C02E11" w:rsidRPr="00C02E11" w:rsidRDefault="00C02E11" w:rsidP="00C02E11">
      <w:pPr>
        <w:pStyle w:val="NormalBold"/>
      </w:pPr>
      <w:r w:rsidRPr="00C02E11">
        <w:rPr>
          <w:rStyle w:val="HideTWBExt"/>
          <w:b w:val="0"/>
        </w:rPr>
        <w:t>&lt;/RepeatBlock-By&gt;</w:t>
      </w:r>
    </w:p>
    <w:p w14:paraId="4C0D5DB3"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37D0757E" w14:textId="77777777" w:rsidR="00C02E11" w:rsidRPr="00C02E11" w:rsidRDefault="00C02E11" w:rsidP="00C02E11">
      <w:pPr>
        <w:pStyle w:val="NormalBold"/>
      </w:pPr>
      <w:r w:rsidRPr="00C02E11">
        <w:rPr>
          <w:rStyle w:val="HideTWBExt"/>
          <w:b w:val="0"/>
        </w:rPr>
        <w:t>&lt;Article&gt;</w:t>
      </w:r>
      <w:r w:rsidRPr="00C02E11">
        <w:t>Artikkel 1 – lõik 1 – punkt 2</w:t>
      </w:r>
      <w:r w:rsidRPr="00C02E11">
        <w:rPr>
          <w:rStyle w:val="HideTWBExt"/>
          <w:b w:val="0"/>
        </w:rPr>
        <w:t>&lt;/Article&gt;</w:t>
      </w:r>
    </w:p>
    <w:p w14:paraId="533837F7" w14:textId="77777777" w:rsidR="00C02E11" w:rsidRPr="00C02E11" w:rsidRDefault="00C02E11" w:rsidP="00C02E11">
      <w:r w:rsidRPr="00C02E11">
        <w:rPr>
          <w:rStyle w:val="HideTWBExt"/>
        </w:rPr>
        <w:t>&lt;DocAmend2&gt;</w:t>
      </w:r>
      <w:r w:rsidRPr="00C02E11">
        <w:t>Määrus (EL) 2018/1806</w:t>
      </w:r>
      <w:r w:rsidRPr="00C02E11">
        <w:rPr>
          <w:rStyle w:val="HideTWBExt"/>
        </w:rPr>
        <w:t>&lt;/DocAmend2&gt;</w:t>
      </w:r>
    </w:p>
    <w:p w14:paraId="2EC7ECBA" w14:textId="77777777" w:rsidR="00C02E11" w:rsidRPr="00C02E11" w:rsidRDefault="00C02E11" w:rsidP="00C02E11">
      <w:r w:rsidRPr="00C02E11">
        <w:rPr>
          <w:rStyle w:val="HideTWBExt"/>
        </w:rPr>
        <w:t>&lt;Article2&gt;</w:t>
      </w:r>
      <w:r w:rsidRPr="00C02E11">
        <w:t>Artikkel 8 a – lõige 3</w:t>
      </w:r>
      <w:r w:rsidRPr="00C02E1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6A8CA618" w14:textId="77777777" w:rsidTr="00FA113A">
        <w:trPr>
          <w:trHeight w:hRule="exact" w:val="240"/>
          <w:jc w:val="center"/>
        </w:trPr>
        <w:tc>
          <w:tcPr>
            <w:tcW w:w="9752" w:type="dxa"/>
            <w:gridSpan w:val="2"/>
          </w:tcPr>
          <w:p w14:paraId="46D167EC" w14:textId="77777777" w:rsidR="00C02E11" w:rsidRPr="00C02E11" w:rsidRDefault="00C02E11" w:rsidP="00FA113A"/>
        </w:tc>
      </w:tr>
      <w:tr w:rsidR="00C02E11" w:rsidRPr="00C02E11" w14:paraId="481AFA00" w14:textId="77777777" w:rsidTr="00FA113A">
        <w:trPr>
          <w:trHeight w:val="240"/>
          <w:jc w:val="center"/>
        </w:trPr>
        <w:tc>
          <w:tcPr>
            <w:tcW w:w="4876" w:type="dxa"/>
          </w:tcPr>
          <w:p w14:paraId="30CCCCFF" w14:textId="77777777" w:rsidR="00C02E11" w:rsidRPr="00C02E11" w:rsidRDefault="00C02E11" w:rsidP="00FA113A">
            <w:pPr>
              <w:pStyle w:val="AmColumnHeading"/>
            </w:pPr>
            <w:r w:rsidRPr="00C02E11">
              <w:t>Komisjoni ettepanek</w:t>
            </w:r>
          </w:p>
        </w:tc>
        <w:tc>
          <w:tcPr>
            <w:tcW w:w="4876" w:type="dxa"/>
          </w:tcPr>
          <w:p w14:paraId="3BE12A27" w14:textId="77777777" w:rsidR="00C02E11" w:rsidRPr="00C02E11" w:rsidRDefault="00C02E11" w:rsidP="00FA113A">
            <w:pPr>
              <w:pStyle w:val="AmColumnHeading"/>
            </w:pPr>
            <w:r w:rsidRPr="00C02E11">
              <w:t>Muudatusettepanek</w:t>
            </w:r>
          </w:p>
        </w:tc>
      </w:tr>
      <w:tr w:rsidR="00C02E11" w:rsidRPr="00C02E11" w14:paraId="0AD49FDD" w14:textId="77777777" w:rsidTr="00FA113A">
        <w:trPr>
          <w:jc w:val="center"/>
        </w:trPr>
        <w:tc>
          <w:tcPr>
            <w:tcW w:w="4876" w:type="dxa"/>
          </w:tcPr>
          <w:p w14:paraId="4DF5B80D" w14:textId="77777777" w:rsidR="00C02E11" w:rsidRPr="00C02E11" w:rsidRDefault="00C02E11" w:rsidP="00FA113A">
            <w:pPr>
              <w:pStyle w:val="Normal6a"/>
            </w:pPr>
            <w:r w:rsidRPr="00C02E11">
              <w:t>3.</w:t>
            </w:r>
            <w:r w:rsidRPr="00C02E11">
              <w:tab/>
              <w:t xml:space="preserve">Käesoleva artikli lõike 1 punkti b kohaldamisel tähendab madal taotluste heakskiitmise määr varjupaigataotluste heakskiitmise määra, mis on alla </w:t>
            </w:r>
            <w:r w:rsidRPr="00C02E11">
              <w:rPr>
                <w:b/>
                <w:bCs/>
                <w:i/>
                <w:iCs/>
              </w:rPr>
              <w:t>4</w:t>
            </w:r>
            <w:r w:rsidRPr="00C02E11">
              <w:t> %, välja arvatud juhul, kui komisjon kooskõlas artikli 8b lõikega 4 või artikli 8c lõikega 2 järeldab, et konkreetsel juhul kohaldatakse kõrgemat taotluste heakskiitmise määra.</w:t>
            </w:r>
          </w:p>
        </w:tc>
        <w:tc>
          <w:tcPr>
            <w:tcW w:w="4876" w:type="dxa"/>
          </w:tcPr>
          <w:p w14:paraId="66A2B3B2" w14:textId="77777777" w:rsidR="00C02E11" w:rsidRPr="00C02E11" w:rsidRDefault="00C02E11" w:rsidP="00FA113A">
            <w:pPr>
              <w:pStyle w:val="Normal6a"/>
            </w:pPr>
            <w:r w:rsidRPr="00C02E11">
              <w:t>3.</w:t>
            </w:r>
            <w:r w:rsidRPr="00C02E11">
              <w:tab/>
              <w:t xml:space="preserve">Käesoleva artikli lõike 1 punkti b kohaldamisel tähendab madal taotluste heakskiitmise määr varjupaigataotluste heakskiitmise määra, mis on alla </w:t>
            </w:r>
            <w:r w:rsidRPr="00C02E11">
              <w:rPr>
                <w:b/>
                <w:bCs/>
                <w:i/>
                <w:iCs/>
              </w:rPr>
              <w:t>35</w:t>
            </w:r>
            <w:r w:rsidRPr="00C02E11">
              <w:t> %, välja arvatud juhul, kui komisjon kooskõlas artikli 8b lõikega 4 või artikli 8c lõikega 2 järeldab, et konkreetsel juhul kohaldatakse kõrgemat taotluste heakskiitmise määra.</w:t>
            </w:r>
          </w:p>
        </w:tc>
      </w:tr>
    </w:tbl>
    <w:p w14:paraId="1A059FDA"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64D23B5F" w14:textId="77777777" w:rsidR="00C02E11" w:rsidRPr="00C02E11" w:rsidRDefault="00C02E11" w:rsidP="00C02E11">
      <w:pPr>
        <w:pStyle w:val="AmJustTitle"/>
      </w:pPr>
      <w:r w:rsidRPr="00C02E11">
        <w:rPr>
          <w:rStyle w:val="HideTWBExt"/>
          <w:i w:val="0"/>
        </w:rPr>
        <w:t>&lt;TitreJust&gt;</w:t>
      </w:r>
      <w:r w:rsidRPr="00C02E11">
        <w:t>Selgitus</w:t>
      </w:r>
      <w:r w:rsidRPr="00C02E11">
        <w:rPr>
          <w:rStyle w:val="HideTWBExt"/>
          <w:i w:val="0"/>
        </w:rPr>
        <w:t>&lt;/TitreJust&gt;</w:t>
      </w:r>
    </w:p>
    <w:p w14:paraId="703C88CB" w14:textId="77777777" w:rsidR="00C02E11" w:rsidRPr="00C02E11" w:rsidRDefault="00C02E11" w:rsidP="00C02E11">
      <w:pPr>
        <w:pStyle w:val="AmJustText"/>
      </w:pPr>
      <w:r w:rsidRPr="00C02E11">
        <w:t>2022. aastal esitasid 15 % kõigist varjupaigataotlustest viisanõudest vabastatud riikide kodanikud. 2023. aastal suurenes see ELi varjupaigaameti andmetel ligikaudu 20 %-ni. Paljud neist taotlustest esitasid kolmandate riikide kodanikud II lisas loetletud riikidest, kusjuures taotluste heakskiitmise määr on üle 4 %. Heakskiitmise määr 4 % on liiga madal ja takistab peatamiskorra toimimist.</w:t>
      </w:r>
    </w:p>
    <w:p w14:paraId="5D58D96B" w14:textId="77777777" w:rsidR="00C02E11" w:rsidRPr="00C02E11" w:rsidRDefault="00C02E11" w:rsidP="00C02E11">
      <w:r w:rsidRPr="00C02E11">
        <w:rPr>
          <w:rStyle w:val="HideTWBExt"/>
        </w:rPr>
        <w:t>&lt;/Amend&gt;</w:t>
      </w:r>
    </w:p>
    <w:p w14:paraId="5655ECB2"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85</w:t>
      </w:r>
      <w:r w:rsidRPr="00C02E11">
        <w:rPr>
          <w:rStyle w:val="HideTWBExt"/>
          <w:b w:val="0"/>
        </w:rPr>
        <w:t>&lt;/NumAm&gt;</w:t>
      </w:r>
    </w:p>
    <w:p w14:paraId="39665696" w14:textId="77777777" w:rsidR="00C02E11" w:rsidRPr="00C02E11" w:rsidRDefault="00C02E11" w:rsidP="00C02E11">
      <w:pPr>
        <w:pStyle w:val="NormalBold"/>
      </w:pPr>
      <w:r w:rsidRPr="00C02E11">
        <w:rPr>
          <w:rStyle w:val="HideTWBExt"/>
          <w:b w:val="0"/>
        </w:rPr>
        <w:t>&lt;RepeatBlock-By&gt;&lt;Members&gt;</w:t>
      </w:r>
      <w:r w:rsidRPr="00C02E11">
        <w:t>Jan-Christoph Oetjen, Moritz Körner</w:t>
      </w:r>
      <w:r w:rsidRPr="00C02E11">
        <w:rPr>
          <w:rStyle w:val="HideTWBExt"/>
          <w:b w:val="0"/>
        </w:rPr>
        <w:t>&lt;/Members&gt;</w:t>
      </w:r>
    </w:p>
    <w:p w14:paraId="26147DE1" w14:textId="77777777" w:rsidR="00C02E11" w:rsidRPr="00C02E11" w:rsidRDefault="00C02E11" w:rsidP="00C02E11">
      <w:pPr>
        <w:pStyle w:val="NormalBold"/>
      </w:pPr>
      <w:r w:rsidRPr="00C02E11">
        <w:rPr>
          <w:rStyle w:val="HideTWBExt"/>
          <w:b w:val="0"/>
        </w:rPr>
        <w:t>&lt;/RepeatBlock-By&gt;</w:t>
      </w:r>
    </w:p>
    <w:p w14:paraId="7B2DDBDA"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29584676" w14:textId="77777777" w:rsidR="00C02E11" w:rsidRPr="00C02E11" w:rsidRDefault="00C02E11" w:rsidP="00C02E11">
      <w:pPr>
        <w:pStyle w:val="NormalBold"/>
      </w:pPr>
      <w:r w:rsidRPr="00C02E11">
        <w:rPr>
          <w:rStyle w:val="HideTWBExt"/>
          <w:b w:val="0"/>
        </w:rPr>
        <w:t>&lt;Article&gt;</w:t>
      </w:r>
      <w:r w:rsidRPr="00C02E11">
        <w:t>Artikkel 1 – lõik 1 – punkt 2</w:t>
      </w:r>
      <w:r w:rsidRPr="00C02E11">
        <w:rPr>
          <w:rStyle w:val="HideTWBExt"/>
          <w:b w:val="0"/>
        </w:rPr>
        <w:t>&lt;/Article&gt;</w:t>
      </w:r>
    </w:p>
    <w:p w14:paraId="3A93F7E8" w14:textId="77777777" w:rsidR="00C02E11" w:rsidRPr="00C02E11" w:rsidRDefault="00C02E11" w:rsidP="00C02E11">
      <w:r w:rsidRPr="00C02E11">
        <w:rPr>
          <w:rStyle w:val="HideTWBExt"/>
        </w:rPr>
        <w:t>&lt;DocAmend2&gt;</w:t>
      </w:r>
      <w:r w:rsidRPr="00C02E11">
        <w:t>Määrus (EL) 2018/1806</w:t>
      </w:r>
      <w:r w:rsidRPr="00C02E11">
        <w:rPr>
          <w:rStyle w:val="HideTWBExt"/>
        </w:rPr>
        <w:t>&lt;/DocAmend2&gt;</w:t>
      </w:r>
    </w:p>
    <w:p w14:paraId="599A4D5B" w14:textId="77777777" w:rsidR="00C02E11" w:rsidRPr="00C02E11" w:rsidRDefault="00C02E11" w:rsidP="00C02E11">
      <w:r w:rsidRPr="00C02E11">
        <w:rPr>
          <w:rStyle w:val="HideTWBExt"/>
        </w:rPr>
        <w:t>&lt;Article2&gt;</w:t>
      </w:r>
      <w:r w:rsidRPr="00C02E11">
        <w:t>Artikkel 8 a – lõige 3</w:t>
      </w:r>
      <w:r w:rsidRPr="00C02E1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1BC27862" w14:textId="77777777" w:rsidTr="00FA113A">
        <w:trPr>
          <w:trHeight w:hRule="exact" w:val="240"/>
          <w:jc w:val="center"/>
        </w:trPr>
        <w:tc>
          <w:tcPr>
            <w:tcW w:w="9752" w:type="dxa"/>
            <w:gridSpan w:val="2"/>
          </w:tcPr>
          <w:p w14:paraId="0F96803E" w14:textId="77777777" w:rsidR="00C02E11" w:rsidRPr="00C02E11" w:rsidRDefault="00C02E11" w:rsidP="00FA113A"/>
        </w:tc>
      </w:tr>
      <w:tr w:rsidR="00C02E11" w:rsidRPr="00C02E11" w14:paraId="360E3265" w14:textId="77777777" w:rsidTr="00FA113A">
        <w:trPr>
          <w:trHeight w:val="240"/>
          <w:jc w:val="center"/>
        </w:trPr>
        <w:tc>
          <w:tcPr>
            <w:tcW w:w="4876" w:type="dxa"/>
          </w:tcPr>
          <w:p w14:paraId="0E910160" w14:textId="77777777" w:rsidR="00C02E11" w:rsidRPr="00C02E11" w:rsidRDefault="00C02E11" w:rsidP="00FA113A">
            <w:pPr>
              <w:pStyle w:val="AmColumnHeading"/>
            </w:pPr>
            <w:r w:rsidRPr="00C02E11">
              <w:t>Komisjoni ettepanek</w:t>
            </w:r>
          </w:p>
        </w:tc>
        <w:tc>
          <w:tcPr>
            <w:tcW w:w="4876" w:type="dxa"/>
          </w:tcPr>
          <w:p w14:paraId="6BEE7512" w14:textId="77777777" w:rsidR="00C02E11" w:rsidRPr="00C02E11" w:rsidRDefault="00C02E11" w:rsidP="00FA113A">
            <w:pPr>
              <w:pStyle w:val="AmColumnHeading"/>
            </w:pPr>
            <w:r w:rsidRPr="00C02E11">
              <w:t>Muudatusettepanek</w:t>
            </w:r>
          </w:p>
        </w:tc>
      </w:tr>
      <w:tr w:rsidR="00C02E11" w:rsidRPr="00C02E11" w14:paraId="3D63748D" w14:textId="77777777" w:rsidTr="00FA113A">
        <w:trPr>
          <w:jc w:val="center"/>
        </w:trPr>
        <w:tc>
          <w:tcPr>
            <w:tcW w:w="4876" w:type="dxa"/>
          </w:tcPr>
          <w:p w14:paraId="59B01419" w14:textId="77777777" w:rsidR="00C02E11" w:rsidRPr="00C02E11" w:rsidRDefault="00C02E11" w:rsidP="00FA113A">
            <w:pPr>
              <w:pStyle w:val="Normal6a"/>
            </w:pPr>
            <w:r w:rsidRPr="00C02E11">
              <w:t>3.</w:t>
            </w:r>
            <w:r w:rsidRPr="00C02E11">
              <w:tab/>
              <w:t xml:space="preserve">Käesoleva artikli lõike 1 punkti b kohaldamisel tähendab madal taotluste heakskiitmise määr varjupaigataotluste heakskiitmise määra, mis on alla </w:t>
            </w:r>
            <w:r w:rsidRPr="00C02E11">
              <w:rPr>
                <w:b/>
                <w:bCs/>
                <w:i/>
                <w:iCs/>
              </w:rPr>
              <w:t>4</w:t>
            </w:r>
            <w:r w:rsidRPr="00C02E11">
              <w:t> %, välja arvatud juhul, kui komisjon kooskõlas artikli 8b lõikega 4 või artikli 8c lõikega 2 järeldab, et konkreetsel juhul kohaldatakse kõrgemat taotluste heakskiitmise määra.</w:t>
            </w:r>
          </w:p>
        </w:tc>
        <w:tc>
          <w:tcPr>
            <w:tcW w:w="4876" w:type="dxa"/>
          </w:tcPr>
          <w:p w14:paraId="52FFE0E4" w14:textId="77777777" w:rsidR="00C02E11" w:rsidRPr="00C02E11" w:rsidRDefault="00C02E11" w:rsidP="00FA113A">
            <w:pPr>
              <w:pStyle w:val="Normal6a"/>
            </w:pPr>
            <w:r w:rsidRPr="00C02E11">
              <w:t>3.</w:t>
            </w:r>
            <w:r w:rsidRPr="00C02E11">
              <w:tab/>
              <w:t xml:space="preserve">Käesoleva artikli lõike 1 punkti b kohaldamisel tähendab madal taotluste heakskiitmise määr varjupaigataotluste heakskiitmise määra, mis on alla </w:t>
            </w:r>
            <w:r w:rsidRPr="00C02E11">
              <w:rPr>
                <w:b/>
                <w:bCs/>
                <w:i/>
                <w:iCs/>
              </w:rPr>
              <w:t>3</w:t>
            </w:r>
            <w:r w:rsidRPr="00C02E11">
              <w:t> %, välja arvatud juhul, kui komisjon kooskõlas artikli 8b lõikega 4 või artikli 8c lõikega 2 järeldab, et konkreetsel juhul kohaldatakse kõrgemat taotluste heakskiitmise määra.</w:t>
            </w:r>
          </w:p>
        </w:tc>
      </w:tr>
    </w:tbl>
    <w:p w14:paraId="2B7B2A61"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2F1586F5" w14:textId="77777777" w:rsidR="00C02E11" w:rsidRPr="00C02E11" w:rsidRDefault="00C02E11" w:rsidP="00C02E11">
      <w:r w:rsidRPr="00C02E11">
        <w:rPr>
          <w:rStyle w:val="HideTWBExt"/>
        </w:rPr>
        <w:t>&lt;/Amend&gt;</w:t>
      </w:r>
    </w:p>
    <w:p w14:paraId="2FED326A"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86</w:t>
      </w:r>
      <w:r w:rsidRPr="00C02E11">
        <w:rPr>
          <w:rStyle w:val="HideTWBExt"/>
          <w:b w:val="0"/>
        </w:rPr>
        <w:t>&lt;/NumAm&gt;</w:t>
      </w:r>
    </w:p>
    <w:p w14:paraId="39B3E67F" w14:textId="77777777" w:rsidR="00C02E11" w:rsidRPr="00C02E11" w:rsidRDefault="00C02E11" w:rsidP="00C02E11">
      <w:pPr>
        <w:pStyle w:val="NormalBold"/>
      </w:pPr>
      <w:r w:rsidRPr="00C02E11">
        <w:rPr>
          <w:rStyle w:val="HideTWBExt"/>
          <w:b w:val="0"/>
        </w:rPr>
        <w:t>&lt;RepeatBlock-By&gt;&lt;Members&gt;</w:t>
      </w:r>
      <w:r w:rsidRPr="00C02E11">
        <w:t>Tineke Strik</w:t>
      </w:r>
      <w:r w:rsidRPr="00C02E11">
        <w:rPr>
          <w:rStyle w:val="HideTWBExt"/>
          <w:b w:val="0"/>
        </w:rPr>
        <w:t>&lt;/Members&gt;</w:t>
      </w:r>
    </w:p>
    <w:p w14:paraId="459E75BF" w14:textId="77777777" w:rsidR="00C02E11" w:rsidRPr="00C02E11" w:rsidRDefault="00C02E11" w:rsidP="00C02E11">
      <w:pPr>
        <w:pStyle w:val="NormalBold"/>
      </w:pPr>
      <w:r w:rsidRPr="00C02E11">
        <w:rPr>
          <w:rStyle w:val="HideTWBExt"/>
          <w:b w:val="0"/>
        </w:rPr>
        <w:t>&lt;/RepeatBlock-By&gt;</w:t>
      </w:r>
    </w:p>
    <w:p w14:paraId="6B17F188"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1099E3BF" w14:textId="77777777" w:rsidR="00C02E11" w:rsidRPr="00C02E11" w:rsidRDefault="00C02E11" w:rsidP="00C02E11">
      <w:pPr>
        <w:pStyle w:val="NormalBold"/>
      </w:pPr>
      <w:r w:rsidRPr="00C02E11">
        <w:rPr>
          <w:rStyle w:val="HideTWBExt"/>
          <w:b w:val="0"/>
        </w:rPr>
        <w:t>&lt;Article&gt;</w:t>
      </w:r>
      <w:r w:rsidRPr="00C02E11">
        <w:t>Artikkel 1 – lõik 1 – punkt 2</w:t>
      </w:r>
      <w:r w:rsidRPr="00C02E11">
        <w:rPr>
          <w:rStyle w:val="HideTWBExt"/>
          <w:b w:val="0"/>
        </w:rPr>
        <w:t>&lt;/Article&gt;</w:t>
      </w:r>
    </w:p>
    <w:p w14:paraId="7AC2DB3E" w14:textId="77777777" w:rsidR="00C02E11" w:rsidRPr="00C02E11" w:rsidRDefault="00C02E11" w:rsidP="00C02E11">
      <w:r w:rsidRPr="00C02E11">
        <w:rPr>
          <w:rStyle w:val="HideTWBExt"/>
        </w:rPr>
        <w:t>&lt;DocAmend2&gt;</w:t>
      </w:r>
      <w:r w:rsidRPr="00C02E11">
        <w:t>Määrus (EL) 2018/1806</w:t>
      </w:r>
      <w:r w:rsidRPr="00C02E11">
        <w:rPr>
          <w:rStyle w:val="HideTWBExt"/>
        </w:rPr>
        <w:t>&lt;/DocAmend2&gt;</w:t>
      </w:r>
    </w:p>
    <w:p w14:paraId="2061D6F5" w14:textId="77777777" w:rsidR="00C02E11" w:rsidRPr="00C02E11" w:rsidRDefault="00C02E11" w:rsidP="00C02E11">
      <w:r w:rsidRPr="00C02E11">
        <w:rPr>
          <w:rStyle w:val="HideTWBExt"/>
        </w:rPr>
        <w:t>&lt;Article2&gt;</w:t>
      </w:r>
      <w:r w:rsidRPr="00C02E11">
        <w:t>Artikkel 8 a – lõige 4</w:t>
      </w:r>
      <w:r w:rsidRPr="00C02E1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240543B4" w14:textId="77777777" w:rsidTr="00FA113A">
        <w:trPr>
          <w:trHeight w:hRule="exact" w:val="240"/>
          <w:jc w:val="center"/>
        </w:trPr>
        <w:tc>
          <w:tcPr>
            <w:tcW w:w="9752" w:type="dxa"/>
            <w:gridSpan w:val="2"/>
          </w:tcPr>
          <w:p w14:paraId="64802B2D" w14:textId="77777777" w:rsidR="00C02E11" w:rsidRPr="00C02E11" w:rsidRDefault="00C02E11" w:rsidP="00FA113A"/>
        </w:tc>
      </w:tr>
      <w:tr w:rsidR="00C02E11" w:rsidRPr="00C02E11" w14:paraId="00BD2167" w14:textId="77777777" w:rsidTr="00FA113A">
        <w:trPr>
          <w:trHeight w:val="240"/>
          <w:jc w:val="center"/>
        </w:trPr>
        <w:tc>
          <w:tcPr>
            <w:tcW w:w="4876" w:type="dxa"/>
          </w:tcPr>
          <w:p w14:paraId="79030882" w14:textId="77777777" w:rsidR="00C02E11" w:rsidRPr="00C02E11" w:rsidRDefault="00C02E11" w:rsidP="00FA113A">
            <w:pPr>
              <w:pStyle w:val="AmColumnHeading"/>
            </w:pPr>
            <w:r w:rsidRPr="00C02E11">
              <w:t>Komisjoni ettepanek</w:t>
            </w:r>
          </w:p>
        </w:tc>
        <w:tc>
          <w:tcPr>
            <w:tcW w:w="4876" w:type="dxa"/>
          </w:tcPr>
          <w:p w14:paraId="046A654E" w14:textId="77777777" w:rsidR="00C02E11" w:rsidRPr="00C02E11" w:rsidRDefault="00C02E11" w:rsidP="00FA113A">
            <w:pPr>
              <w:pStyle w:val="AmColumnHeading"/>
            </w:pPr>
            <w:r w:rsidRPr="00C02E11">
              <w:t>Muudatusettepanek</w:t>
            </w:r>
          </w:p>
        </w:tc>
      </w:tr>
      <w:tr w:rsidR="00C02E11" w:rsidRPr="00C02E11" w14:paraId="23A5D158" w14:textId="77777777" w:rsidTr="00FA113A">
        <w:trPr>
          <w:jc w:val="center"/>
        </w:trPr>
        <w:tc>
          <w:tcPr>
            <w:tcW w:w="4876" w:type="dxa"/>
          </w:tcPr>
          <w:p w14:paraId="72B72B81" w14:textId="77777777" w:rsidR="00C02E11" w:rsidRPr="00C02E11" w:rsidRDefault="00C02E11" w:rsidP="00FA113A">
            <w:pPr>
              <w:pStyle w:val="Normal6a"/>
            </w:pPr>
            <w:r w:rsidRPr="00C02E11">
              <w:t>4.</w:t>
            </w:r>
            <w:r w:rsidRPr="00C02E11">
              <w:tab/>
              <w:t xml:space="preserve">Lõike 1 punkti c kohaldamisel tähendab II lisas loetletud kolmanda riigiga tagasivõtmise valdkonnas tehtava koostöö vähenemine eelkõige selliste tagasivõtutaotluste rahuldamisest keeldumise määra olulist kasvu (mida tõendavad piisavad andmed), mille liikmesriik on esitanud kõnealusele kolmandale riigile selle kolmanda riigi kodanike kohta, </w:t>
            </w:r>
            <w:r w:rsidRPr="00C02E11">
              <w:rPr>
                <w:b/>
                <w:bCs/>
                <w:i/>
                <w:iCs/>
              </w:rPr>
              <w:t>või kui tagasivõtukohustus on ette nähtud liidu või kõnealuse liikmesriigi ja kõnealuse kolmanda riigi vahelise tagasivõtulepinguga, läbi selle</w:t>
            </w:r>
            <w:r w:rsidRPr="00C02E11">
              <w:t xml:space="preserve"> kolmanda riigi </w:t>
            </w:r>
            <w:r w:rsidRPr="00C02E11">
              <w:rPr>
                <w:b/>
                <w:bCs/>
                <w:i/>
                <w:iCs/>
              </w:rPr>
              <w:t>liikunud kolmandate riikide kodanike kohta</w:t>
            </w:r>
            <w:r w:rsidRPr="00C02E11">
              <w:t>.</w:t>
            </w:r>
          </w:p>
        </w:tc>
        <w:tc>
          <w:tcPr>
            <w:tcW w:w="4876" w:type="dxa"/>
          </w:tcPr>
          <w:p w14:paraId="780CF1D1" w14:textId="77777777" w:rsidR="00C02E11" w:rsidRPr="00C02E11" w:rsidRDefault="00C02E11" w:rsidP="00FA113A">
            <w:pPr>
              <w:pStyle w:val="Normal6a"/>
            </w:pPr>
            <w:r w:rsidRPr="00C02E11">
              <w:t>4.</w:t>
            </w:r>
            <w:r w:rsidRPr="00C02E11">
              <w:tab/>
              <w:t xml:space="preserve">Lõike 1 punkti c kohaldamisel tähendab II lisas loetletud kolmanda riigiga tagasivõtmise valdkonnas tehtava koostöö vähenemine eelkõige selliste tagasivõtutaotluste rahuldamisest keeldumise määra olulist kasvu (mida tõendavad piisavad andmed), mille liikmesriik on esitanud kõnealusele kolmandale riigile selle kolmanda riigi kodanike kohta, </w:t>
            </w:r>
            <w:r w:rsidRPr="00C02E11">
              <w:rPr>
                <w:b/>
                <w:bCs/>
                <w:i/>
                <w:iCs/>
              </w:rPr>
              <w:t>kui on võimalik selgelt tõendada, et koostöö vähenemine on tingitud asjaomase</w:t>
            </w:r>
            <w:r w:rsidRPr="00C02E11">
              <w:t xml:space="preserve"> kolmanda riigi </w:t>
            </w:r>
            <w:r w:rsidRPr="00C02E11">
              <w:rPr>
                <w:b/>
                <w:bCs/>
                <w:i/>
                <w:iCs/>
              </w:rPr>
              <w:t>tegevusest või tegevusetusest ning see ei ole seotud taotluse esitanud liikmesriigiga</w:t>
            </w:r>
            <w:r w:rsidRPr="00C02E11">
              <w:t>.</w:t>
            </w:r>
          </w:p>
        </w:tc>
      </w:tr>
    </w:tbl>
    <w:p w14:paraId="2B5CDE88"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24D1DEC6" w14:textId="77777777" w:rsidR="00C02E11" w:rsidRPr="00C02E11" w:rsidRDefault="00C02E11" w:rsidP="00C02E11">
      <w:r w:rsidRPr="00C02E11">
        <w:rPr>
          <w:rStyle w:val="HideTWBExt"/>
        </w:rPr>
        <w:t>&lt;/Amend&gt;</w:t>
      </w:r>
    </w:p>
    <w:p w14:paraId="5951CD7A"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87</w:t>
      </w:r>
      <w:r w:rsidRPr="00C02E11">
        <w:rPr>
          <w:rStyle w:val="HideTWBExt"/>
          <w:b w:val="0"/>
        </w:rPr>
        <w:t>&lt;/NumAm&gt;</w:t>
      </w:r>
    </w:p>
    <w:p w14:paraId="32449E3C" w14:textId="77777777" w:rsidR="00C02E11" w:rsidRPr="00C02E11" w:rsidRDefault="00C02E11" w:rsidP="00C02E11">
      <w:pPr>
        <w:pStyle w:val="NormalBold"/>
      </w:pPr>
      <w:r w:rsidRPr="00C02E11">
        <w:rPr>
          <w:rStyle w:val="HideTWBExt"/>
          <w:b w:val="0"/>
        </w:rPr>
        <w:t>&lt;RepeatBlock-By&gt;&lt;Members&gt;</w:t>
      </w:r>
      <w:r w:rsidRPr="00C02E11">
        <w:t>Malik Azmani, Olivier Chastel</w:t>
      </w:r>
      <w:r w:rsidRPr="00C02E11">
        <w:rPr>
          <w:rStyle w:val="HideTWBExt"/>
          <w:b w:val="0"/>
        </w:rPr>
        <w:t>&lt;/Members&gt;</w:t>
      </w:r>
    </w:p>
    <w:p w14:paraId="0D772044" w14:textId="77777777" w:rsidR="00C02E11" w:rsidRPr="00C02E11" w:rsidRDefault="00C02E11" w:rsidP="00C02E11">
      <w:pPr>
        <w:pStyle w:val="NormalBold"/>
      </w:pPr>
      <w:r w:rsidRPr="00C02E11">
        <w:rPr>
          <w:rStyle w:val="HideTWBExt"/>
          <w:b w:val="0"/>
        </w:rPr>
        <w:t>&lt;/RepeatBlock-By&gt;</w:t>
      </w:r>
    </w:p>
    <w:p w14:paraId="2E1D9A95"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40C023B7" w14:textId="77777777" w:rsidR="00C02E11" w:rsidRPr="00C02E11" w:rsidRDefault="00C02E11" w:rsidP="00C02E11">
      <w:pPr>
        <w:pStyle w:val="NormalBold"/>
      </w:pPr>
      <w:r w:rsidRPr="00C02E11">
        <w:rPr>
          <w:rStyle w:val="HideTWBExt"/>
          <w:b w:val="0"/>
        </w:rPr>
        <w:t>&lt;Article&gt;</w:t>
      </w:r>
      <w:r w:rsidRPr="00C02E11">
        <w:t>Artikkel 1 – lõik 1 – punkt 2</w:t>
      </w:r>
      <w:r w:rsidRPr="00C02E11">
        <w:rPr>
          <w:rStyle w:val="HideTWBExt"/>
          <w:b w:val="0"/>
        </w:rPr>
        <w:t>&lt;/Article&gt;</w:t>
      </w:r>
    </w:p>
    <w:p w14:paraId="2626F84D" w14:textId="77777777" w:rsidR="00C02E11" w:rsidRPr="00C02E11" w:rsidRDefault="00C02E11" w:rsidP="00C02E11">
      <w:r w:rsidRPr="00C02E11">
        <w:rPr>
          <w:rStyle w:val="HideTWBExt"/>
        </w:rPr>
        <w:t>&lt;DocAmend2&gt;</w:t>
      </w:r>
      <w:r w:rsidRPr="00C02E11">
        <w:t>Määrus (EL) 2018/1806</w:t>
      </w:r>
      <w:r w:rsidRPr="00C02E11">
        <w:rPr>
          <w:rStyle w:val="HideTWBExt"/>
        </w:rPr>
        <w:t>&lt;/DocAmend2&gt;</w:t>
      </w:r>
    </w:p>
    <w:p w14:paraId="40106D20" w14:textId="77777777" w:rsidR="00C02E11" w:rsidRPr="00C02E11" w:rsidRDefault="00C02E11" w:rsidP="00C02E11">
      <w:r w:rsidRPr="00C02E11">
        <w:rPr>
          <w:rStyle w:val="HideTWBExt"/>
        </w:rPr>
        <w:t>&lt;Article2&gt;</w:t>
      </w:r>
      <w:r w:rsidRPr="00C02E11">
        <w:t>Artikkel 8 a – lõige 4</w:t>
      </w:r>
      <w:r w:rsidRPr="00C02E1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5075409E" w14:textId="77777777" w:rsidTr="00FA113A">
        <w:trPr>
          <w:trHeight w:hRule="exact" w:val="240"/>
          <w:jc w:val="center"/>
        </w:trPr>
        <w:tc>
          <w:tcPr>
            <w:tcW w:w="9752" w:type="dxa"/>
            <w:gridSpan w:val="2"/>
          </w:tcPr>
          <w:p w14:paraId="51374595" w14:textId="77777777" w:rsidR="00C02E11" w:rsidRPr="00C02E11" w:rsidRDefault="00C02E11" w:rsidP="00FA113A"/>
        </w:tc>
      </w:tr>
      <w:tr w:rsidR="00C02E11" w:rsidRPr="00C02E11" w14:paraId="50A01AE7" w14:textId="77777777" w:rsidTr="00FA113A">
        <w:trPr>
          <w:trHeight w:val="240"/>
          <w:jc w:val="center"/>
        </w:trPr>
        <w:tc>
          <w:tcPr>
            <w:tcW w:w="4876" w:type="dxa"/>
          </w:tcPr>
          <w:p w14:paraId="3D3CBEEC" w14:textId="77777777" w:rsidR="00C02E11" w:rsidRPr="00C02E11" w:rsidRDefault="00C02E11" w:rsidP="00FA113A">
            <w:pPr>
              <w:pStyle w:val="AmColumnHeading"/>
            </w:pPr>
            <w:r w:rsidRPr="00C02E11">
              <w:t>Komisjoni ettepanek</w:t>
            </w:r>
          </w:p>
        </w:tc>
        <w:tc>
          <w:tcPr>
            <w:tcW w:w="4876" w:type="dxa"/>
          </w:tcPr>
          <w:p w14:paraId="5E752F30" w14:textId="77777777" w:rsidR="00C02E11" w:rsidRPr="00C02E11" w:rsidRDefault="00C02E11" w:rsidP="00FA113A">
            <w:pPr>
              <w:pStyle w:val="AmColumnHeading"/>
            </w:pPr>
            <w:r w:rsidRPr="00C02E11">
              <w:t>Muudatusettepanek</w:t>
            </w:r>
          </w:p>
        </w:tc>
      </w:tr>
      <w:tr w:rsidR="00C02E11" w:rsidRPr="00C02E11" w14:paraId="351031DD" w14:textId="77777777" w:rsidTr="00FA113A">
        <w:trPr>
          <w:jc w:val="center"/>
        </w:trPr>
        <w:tc>
          <w:tcPr>
            <w:tcW w:w="4876" w:type="dxa"/>
          </w:tcPr>
          <w:p w14:paraId="29350149" w14:textId="77777777" w:rsidR="00C02E11" w:rsidRPr="00C02E11" w:rsidRDefault="00C02E11" w:rsidP="00FA113A">
            <w:pPr>
              <w:pStyle w:val="Normal6a"/>
            </w:pPr>
            <w:r w:rsidRPr="00C02E11">
              <w:t>4.</w:t>
            </w:r>
            <w:r w:rsidRPr="00C02E11">
              <w:tab/>
              <w:t xml:space="preserve">Lõike 1 punkti c kohaldamisel tähendab II lisas loetletud kolmanda riigiga tagasivõtmise valdkonnas tehtava koostöö vähenemine eelkõige selliste tagasivõtutaotluste rahuldamisest keeldumise määra </w:t>
            </w:r>
            <w:r w:rsidRPr="00C02E11">
              <w:rPr>
                <w:b/>
                <w:bCs/>
                <w:i/>
                <w:iCs/>
              </w:rPr>
              <w:t>olulist</w:t>
            </w:r>
            <w:r w:rsidRPr="00C02E11">
              <w:t xml:space="preserve"> kasvu (mida tõendavad piisavad andmed), mille liikmesriik on esitanud kõnealusele kolmandale riigile selle kolmanda riigi kodanike kohta, või kui tagasivõtukohustus on ette nähtud liidu või kõnealuse liikmesriigi ja kõnealuse kolmanda riigi vahelise tagasivõtulepinguga, läbi selle kolmanda riigi liikunud kolmandate riikide kodanike kohta.</w:t>
            </w:r>
          </w:p>
        </w:tc>
        <w:tc>
          <w:tcPr>
            <w:tcW w:w="4876" w:type="dxa"/>
          </w:tcPr>
          <w:p w14:paraId="717F208A" w14:textId="77777777" w:rsidR="00C02E11" w:rsidRPr="00C02E11" w:rsidRDefault="00C02E11" w:rsidP="00FA113A">
            <w:pPr>
              <w:pStyle w:val="Normal6a"/>
            </w:pPr>
            <w:r w:rsidRPr="00C02E11">
              <w:t>4.</w:t>
            </w:r>
            <w:r w:rsidRPr="00C02E11">
              <w:tab/>
              <w:t>Lõike 1 punkti c kohaldamisel tähendab II lisas loetletud kolmanda riigiga tagasivõtmise valdkonnas tehtava koostöö vähenemine eelkõige selliste tagasivõtutaotluste rahuldamisest keeldumise määra kasvu (mida tõendavad piisavad andmed), mille liikmesriik on esitanud kõnealusele kolmandale riigile selle kolmanda riigi kodanike kohta, või kui tagasivõtukohustus on ette nähtud liidu või kõnealuse liikmesriigi ja kõnealuse kolmanda riigi vahelise tagasivõtulepinguga, läbi selle kolmanda riigi liikunud kolmandate riikide kodanike kohta.</w:t>
            </w:r>
          </w:p>
        </w:tc>
      </w:tr>
    </w:tbl>
    <w:p w14:paraId="4955BC22"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791F3DD0" w14:textId="77777777" w:rsidR="00C02E11" w:rsidRPr="00C02E11" w:rsidRDefault="00C02E11" w:rsidP="00C02E11">
      <w:r w:rsidRPr="00C02E11">
        <w:rPr>
          <w:rStyle w:val="HideTWBExt"/>
        </w:rPr>
        <w:t>&lt;/Amend&gt;</w:t>
      </w:r>
    </w:p>
    <w:p w14:paraId="733E3FF0"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88</w:t>
      </w:r>
      <w:r w:rsidRPr="00C02E11">
        <w:rPr>
          <w:rStyle w:val="HideTWBExt"/>
          <w:b w:val="0"/>
        </w:rPr>
        <w:t>&lt;/NumAm&gt;</w:t>
      </w:r>
    </w:p>
    <w:p w14:paraId="3627C14A" w14:textId="77777777" w:rsidR="00C02E11" w:rsidRPr="00C02E11" w:rsidRDefault="00C02E11" w:rsidP="00C02E11">
      <w:pPr>
        <w:pStyle w:val="NormalBold"/>
      </w:pPr>
      <w:r w:rsidRPr="00C02E11">
        <w:rPr>
          <w:rStyle w:val="HideTWBExt"/>
          <w:b w:val="0"/>
        </w:rPr>
        <w:t>&lt;RepeatBlock-By&gt;&lt;Members&gt;</w:t>
      </w:r>
      <w:r w:rsidRPr="00C02E11">
        <w:t>Malik Azmani, Olivier Chastel</w:t>
      </w:r>
      <w:r w:rsidRPr="00C02E11">
        <w:rPr>
          <w:rStyle w:val="HideTWBExt"/>
          <w:b w:val="0"/>
        </w:rPr>
        <w:t>&lt;/Members&gt;</w:t>
      </w:r>
    </w:p>
    <w:p w14:paraId="2E2F0B53" w14:textId="77777777" w:rsidR="00C02E11" w:rsidRPr="00C02E11" w:rsidRDefault="00C02E11" w:rsidP="00C02E11">
      <w:pPr>
        <w:pStyle w:val="NormalBold"/>
      </w:pPr>
      <w:r w:rsidRPr="00C02E11">
        <w:rPr>
          <w:rStyle w:val="HideTWBExt"/>
          <w:b w:val="0"/>
        </w:rPr>
        <w:t>&lt;/RepeatBlock-By&gt;</w:t>
      </w:r>
    </w:p>
    <w:p w14:paraId="5DD24804"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6721ABA0" w14:textId="77777777" w:rsidR="00C02E11" w:rsidRPr="00C02E11" w:rsidRDefault="00C02E11" w:rsidP="00C02E11">
      <w:pPr>
        <w:pStyle w:val="NormalBold"/>
      </w:pPr>
      <w:r w:rsidRPr="00C02E11">
        <w:rPr>
          <w:rStyle w:val="HideTWBExt"/>
          <w:b w:val="0"/>
        </w:rPr>
        <w:t>&lt;Article&gt;</w:t>
      </w:r>
      <w:r w:rsidRPr="00C02E11">
        <w:t>Artikkel 1 – lõik 1 – punkt 2</w:t>
      </w:r>
      <w:r w:rsidRPr="00C02E11">
        <w:rPr>
          <w:rStyle w:val="HideTWBExt"/>
          <w:b w:val="0"/>
        </w:rPr>
        <w:t>&lt;/Article&gt;</w:t>
      </w:r>
    </w:p>
    <w:p w14:paraId="11C201BA" w14:textId="77777777" w:rsidR="00C02E11" w:rsidRPr="00C02E11" w:rsidRDefault="00C02E11" w:rsidP="00C02E11">
      <w:r w:rsidRPr="00C02E11">
        <w:rPr>
          <w:rStyle w:val="HideTWBExt"/>
        </w:rPr>
        <w:t>&lt;DocAmend2&gt;</w:t>
      </w:r>
      <w:r w:rsidRPr="00C02E11">
        <w:t>Määrus (EL) 2018/1806</w:t>
      </w:r>
      <w:r w:rsidRPr="00C02E11">
        <w:rPr>
          <w:rStyle w:val="HideTWBExt"/>
        </w:rPr>
        <w:t>&lt;/DocAmend2&gt;</w:t>
      </w:r>
    </w:p>
    <w:p w14:paraId="5AC905EC" w14:textId="77777777" w:rsidR="00C02E11" w:rsidRPr="00C02E11" w:rsidRDefault="00C02E11" w:rsidP="00C02E11">
      <w:r w:rsidRPr="00C02E11">
        <w:rPr>
          <w:rStyle w:val="HideTWBExt"/>
        </w:rPr>
        <w:t>&lt;Article2&gt;</w:t>
      </w:r>
      <w:r w:rsidRPr="00C02E11">
        <w:t>Artikkel 8 a – lõige 5 – punkt a</w:t>
      </w:r>
      <w:r w:rsidRPr="00C02E1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1416AA5F" w14:textId="77777777" w:rsidTr="00FA113A">
        <w:trPr>
          <w:trHeight w:hRule="exact" w:val="240"/>
          <w:jc w:val="center"/>
        </w:trPr>
        <w:tc>
          <w:tcPr>
            <w:tcW w:w="9752" w:type="dxa"/>
            <w:gridSpan w:val="2"/>
          </w:tcPr>
          <w:p w14:paraId="6CF52844" w14:textId="77777777" w:rsidR="00C02E11" w:rsidRPr="00C02E11" w:rsidRDefault="00C02E11" w:rsidP="00FA113A"/>
        </w:tc>
      </w:tr>
      <w:tr w:rsidR="00C02E11" w:rsidRPr="00C02E11" w14:paraId="30BDBAB0" w14:textId="77777777" w:rsidTr="00FA113A">
        <w:trPr>
          <w:trHeight w:val="240"/>
          <w:jc w:val="center"/>
        </w:trPr>
        <w:tc>
          <w:tcPr>
            <w:tcW w:w="4876" w:type="dxa"/>
          </w:tcPr>
          <w:p w14:paraId="4492C71E" w14:textId="77777777" w:rsidR="00C02E11" w:rsidRPr="00C02E11" w:rsidRDefault="00C02E11" w:rsidP="00FA113A">
            <w:pPr>
              <w:pStyle w:val="AmColumnHeading"/>
            </w:pPr>
            <w:r w:rsidRPr="00C02E11">
              <w:t>Komisjoni ettepanek</w:t>
            </w:r>
          </w:p>
        </w:tc>
        <w:tc>
          <w:tcPr>
            <w:tcW w:w="4876" w:type="dxa"/>
          </w:tcPr>
          <w:p w14:paraId="4DEDA41D" w14:textId="77777777" w:rsidR="00C02E11" w:rsidRPr="00C02E11" w:rsidRDefault="00C02E11" w:rsidP="00FA113A">
            <w:pPr>
              <w:pStyle w:val="AmColumnHeading"/>
            </w:pPr>
            <w:r w:rsidRPr="00C02E11">
              <w:t>Muudatusettepanek</w:t>
            </w:r>
          </w:p>
        </w:tc>
      </w:tr>
      <w:tr w:rsidR="00C02E11" w:rsidRPr="00C02E11" w14:paraId="0B7C3BEC" w14:textId="77777777" w:rsidTr="00FA113A">
        <w:trPr>
          <w:jc w:val="center"/>
        </w:trPr>
        <w:tc>
          <w:tcPr>
            <w:tcW w:w="4876" w:type="dxa"/>
          </w:tcPr>
          <w:p w14:paraId="79AFB6B8" w14:textId="77777777" w:rsidR="00C02E11" w:rsidRPr="00C02E11" w:rsidRDefault="00C02E11" w:rsidP="00FA113A">
            <w:pPr>
              <w:pStyle w:val="Normal6a"/>
            </w:pPr>
            <w:r w:rsidRPr="00C02E11">
              <w:t>a)</w:t>
            </w:r>
            <w:r w:rsidRPr="00C02E11">
              <w:tab/>
              <w:t>tagasivõtutaotluste tagasilükkamine või asjaolu, et neid ei menetletud ettenähtud tähtaja jooksul;</w:t>
            </w:r>
          </w:p>
        </w:tc>
        <w:tc>
          <w:tcPr>
            <w:tcW w:w="4876" w:type="dxa"/>
          </w:tcPr>
          <w:p w14:paraId="6501A74E" w14:textId="77777777" w:rsidR="00C02E11" w:rsidRPr="00C02E11" w:rsidRDefault="00C02E11" w:rsidP="00FA113A">
            <w:pPr>
              <w:pStyle w:val="Normal6a"/>
            </w:pPr>
            <w:r w:rsidRPr="00C02E11">
              <w:t>a)</w:t>
            </w:r>
            <w:r w:rsidRPr="00C02E11">
              <w:tab/>
              <w:t>tagasivõtutaotluste tagasilükkamine või asjaolu, et neid ei menetletud ettenähtud tähtaja jooksul</w:t>
            </w:r>
            <w:r w:rsidRPr="00C02E11">
              <w:rPr>
                <w:b/>
                <w:bCs/>
                <w:i/>
                <w:iCs/>
              </w:rPr>
              <w:t>, suutmatus aidata õigeaegselt tuvastada liikmesriigi territooriumil viibivaid kolmandate riikide kodanikke, kellel ei ole selleks õigust</w:t>
            </w:r>
            <w:r w:rsidRPr="00C02E11">
              <w:t>;</w:t>
            </w:r>
          </w:p>
        </w:tc>
      </w:tr>
    </w:tbl>
    <w:p w14:paraId="38138562"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5FF0C05D" w14:textId="77777777" w:rsidR="00C02E11" w:rsidRPr="00C02E11" w:rsidRDefault="00C02E11" w:rsidP="00C02E11">
      <w:r w:rsidRPr="00C02E11">
        <w:rPr>
          <w:rStyle w:val="HideTWBExt"/>
        </w:rPr>
        <w:t>&lt;/Amend&gt;</w:t>
      </w:r>
    </w:p>
    <w:p w14:paraId="691271EA"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89</w:t>
      </w:r>
      <w:r w:rsidRPr="00C02E11">
        <w:rPr>
          <w:rStyle w:val="HideTWBExt"/>
          <w:b w:val="0"/>
        </w:rPr>
        <w:t>&lt;/NumAm&gt;</w:t>
      </w:r>
    </w:p>
    <w:p w14:paraId="03A911B3" w14:textId="77777777" w:rsidR="00C02E11" w:rsidRPr="00C02E11" w:rsidRDefault="00C02E11" w:rsidP="00C02E11">
      <w:pPr>
        <w:pStyle w:val="NormalBold"/>
      </w:pPr>
      <w:r w:rsidRPr="00C02E11">
        <w:rPr>
          <w:rStyle w:val="HideTWBExt"/>
          <w:b w:val="0"/>
        </w:rPr>
        <w:t>&lt;RepeatBlock-By&gt;&lt;Members&gt;</w:t>
      </w:r>
      <w:r w:rsidRPr="00C02E11">
        <w:t>Charlie Weimers, Patryk Jaki, Vincenzo Sofo, Jorge Buxadé Villalba, Pirkko Ruohonen-Lerner</w:t>
      </w:r>
      <w:r w:rsidRPr="00C02E11">
        <w:rPr>
          <w:rStyle w:val="HideTWBExt"/>
          <w:b w:val="0"/>
        </w:rPr>
        <w:t>&lt;/Members&gt;</w:t>
      </w:r>
    </w:p>
    <w:p w14:paraId="0818C4E4" w14:textId="77777777" w:rsidR="00C02E11" w:rsidRPr="00C02E11" w:rsidRDefault="00C02E11" w:rsidP="00C02E11">
      <w:r w:rsidRPr="00C02E11">
        <w:rPr>
          <w:rStyle w:val="HideTWBExt"/>
        </w:rPr>
        <w:t>&lt;AuNomDe&gt;</w:t>
      </w:r>
      <w:r w:rsidRPr="00C02E11">
        <w:rPr>
          <w:rStyle w:val="HideTWBInt"/>
        </w:rPr>
        <w:t>{ECR}</w:t>
      </w:r>
      <w:r w:rsidRPr="00C02E11">
        <w:t>fraktsiooni ECR nimel</w:t>
      </w:r>
      <w:r w:rsidRPr="00C02E11">
        <w:rPr>
          <w:rStyle w:val="HideTWBExt"/>
        </w:rPr>
        <w:t>&lt;/AuNomDe&gt;</w:t>
      </w:r>
    </w:p>
    <w:p w14:paraId="39460F88" w14:textId="77777777" w:rsidR="00C02E11" w:rsidRPr="00C02E11" w:rsidRDefault="00C02E11" w:rsidP="00C02E11">
      <w:pPr>
        <w:pStyle w:val="NormalBold"/>
      </w:pPr>
      <w:r w:rsidRPr="00C02E11">
        <w:rPr>
          <w:rStyle w:val="HideTWBExt"/>
          <w:b w:val="0"/>
        </w:rPr>
        <w:t>&lt;/RepeatBlock-By&gt;</w:t>
      </w:r>
    </w:p>
    <w:p w14:paraId="4FCEB0CB"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47613429" w14:textId="77777777" w:rsidR="00C02E11" w:rsidRPr="00C02E11" w:rsidRDefault="00C02E11" w:rsidP="00C02E11">
      <w:pPr>
        <w:pStyle w:val="NormalBold"/>
      </w:pPr>
      <w:r w:rsidRPr="00C02E11">
        <w:rPr>
          <w:rStyle w:val="HideTWBExt"/>
          <w:b w:val="0"/>
        </w:rPr>
        <w:t>&lt;Article&gt;</w:t>
      </w:r>
      <w:r w:rsidRPr="00C02E11">
        <w:t>Artikkel 1 – lõik 1 – punkt 2</w:t>
      </w:r>
      <w:r w:rsidRPr="00C02E11">
        <w:rPr>
          <w:rStyle w:val="HideTWBExt"/>
          <w:b w:val="0"/>
        </w:rPr>
        <w:t>&lt;/Article&gt;</w:t>
      </w:r>
    </w:p>
    <w:p w14:paraId="771AEF9E" w14:textId="77777777" w:rsidR="00C02E11" w:rsidRPr="00C02E11" w:rsidRDefault="00C02E11" w:rsidP="00C02E11">
      <w:r w:rsidRPr="00C02E11">
        <w:rPr>
          <w:rStyle w:val="HideTWBExt"/>
        </w:rPr>
        <w:t>&lt;DocAmend2&gt;</w:t>
      </w:r>
      <w:r w:rsidRPr="00C02E11">
        <w:t>Määrus (EL) 2018/1806</w:t>
      </w:r>
      <w:r w:rsidRPr="00C02E11">
        <w:rPr>
          <w:rStyle w:val="HideTWBExt"/>
        </w:rPr>
        <w:t>&lt;/DocAmend2&gt;</w:t>
      </w:r>
    </w:p>
    <w:p w14:paraId="5F6781B9" w14:textId="77777777" w:rsidR="00C02E11" w:rsidRPr="00C02E11" w:rsidRDefault="00C02E11" w:rsidP="00C02E11">
      <w:r w:rsidRPr="00C02E11">
        <w:rPr>
          <w:rStyle w:val="HideTWBExt"/>
        </w:rPr>
        <w:t>&lt;Article2&gt;</w:t>
      </w:r>
      <w:r w:rsidRPr="00C02E11">
        <w:t>Artikkel 8 a – lõige 5 – punkt a</w:t>
      </w:r>
      <w:r w:rsidRPr="00C02E1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13162BE4" w14:textId="77777777" w:rsidTr="00FA113A">
        <w:trPr>
          <w:trHeight w:hRule="exact" w:val="240"/>
          <w:jc w:val="center"/>
        </w:trPr>
        <w:tc>
          <w:tcPr>
            <w:tcW w:w="9752" w:type="dxa"/>
            <w:gridSpan w:val="2"/>
          </w:tcPr>
          <w:p w14:paraId="20E883D4" w14:textId="77777777" w:rsidR="00C02E11" w:rsidRPr="00C02E11" w:rsidRDefault="00C02E11" w:rsidP="00FA113A"/>
        </w:tc>
      </w:tr>
      <w:tr w:rsidR="00C02E11" w:rsidRPr="00C02E11" w14:paraId="008AB5EA" w14:textId="77777777" w:rsidTr="00FA113A">
        <w:trPr>
          <w:trHeight w:val="240"/>
          <w:jc w:val="center"/>
        </w:trPr>
        <w:tc>
          <w:tcPr>
            <w:tcW w:w="4876" w:type="dxa"/>
          </w:tcPr>
          <w:p w14:paraId="549E956E" w14:textId="77777777" w:rsidR="00C02E11" w:rsidRPr="00C02E11" w:rsidRDefault="00C02E11" w:rsidP="00FA113A">
            <w:pPr>
              <w:pStyle w:val="AmColumnHeading"/>
            </w:pPr>
            <w:r w:rsidRPr="00C02E11">
              <w:t>Komisjoni ettepanek</w:t>
            </w:r>
          </w:p>
        </w:tc>
        <w:tc>
          <w:tcPr>
            <w:tcW w:w="4876" w:type="dxa"/>
          </w:tcPr>
          <w:p w14:paraId="62D7815D" w14:textId="77777777" w:rsidR="00C02E11" w:rsidRPr="00C02E11" w:rsidRDefault="00C02E11" w:rsidP="00FA113A">
            <w:pPr>
              <w:pStyle w:val="AmColumnHeading"/>
            </w:pPr>
            <w:r w:rsidRPr="00C02E11">
              <w:t>Muudatusettepanek</w:t>
            </w:r>
          </w:p>
        </w:tc>
      </w:tr>
      <w:tr w:rsidR="00C02E11" w:rsidRPr="00C02E11" w14:paraId="21BF718E" w14:textId="77777777" w:rsidTr="00FA113A">
        <w:trPr>
          <w:jc w:val="center"/>
        </w:trPr>
        <w:tc>
          <w:tcPr>
            <w:tcW w:w="4876" w:type="dxa"/>
          </w:tcPr>
          <w:p w14:paraId="64717F6A" w14:textId="77777777" w:rsidR="00C02E11" w:rsidRPr="00C02E11" w:rsidRDefault="00C02E11" w:rsidP="00FA113A">
            <w:pPr>
              <w:pStyle w:val="Normal6a"/>
            </w:pPr>
            <w:r w:rsidRPr="00C02E11">
              <w:t>a)</w:t>
            </w:r>
            <w:r w:rsidRPr="00C02E11">
              <w:tab/>
              <w:t xml:space="preserve">tagasivõtutaotluste tagasilükkamine või asjaolu, et neid ei menetletud </w:t>
            </w:r>
            <w:r w:rsidRPr="00C02E11">
              <w:rPr>
                <w:b/>
                <w:bCs/>
                <w:i/>
                <w:iCs/>
              </w:rPr>
              <w:t>ettenähtud tähtaja</w:t>
            </w:r>
            <w:r w:rsidRPr="00C02E11">
              <w:t xml:space="preserve"> jooksul;</w:t>
            </w:r>
          </w:p>
        </w:tc>
        <w:tc>
          <w:tcPr>
            <w:tcW w:w="4876" w:type="dxa"/>
          </w:tcPr>
          <w:p w14:paraId="7131E231" w14:textId="77777777" w:rsidR="00C02E11" w:rsidRPr="00C02E11" w:rsidRDefault="00C02E11" w:rsidP="00FA113A">
            <w:pPr>
              <w:pStyle w:val="Normal6a"/>
            </w:pPr>
            <w:r w:rsidRPr="00C02E11">
              <w:t>a)</w:t>
            </w:r>
            <w:r w:rsidRPr="00C02E11">
              <w:tab/>
              <w:t xml:space="preserve">tagasivõtutaotluste tagasilükkamine või asjaolu, et neid ei menetletud </w:t>
            </w:r>
            <w:r w:rsidRPr="00C02E11">
              <w:rPr>
                <w:b/>
                <w:bCs/>
                <w:i/>
                <w:iCs/>
              </w:rPr>
              <w:t>nelja nädala</w:t>
            </w:r>
            <w:r w:rsidRPr="00C02E11">
              <w:t xml:space="preserve"> jooksul </w:t>
            </w:r>
            <w:r w:rsidRPr="00C02E11">
              <w:rPr>
                <w:b/>
                <w:bCs/>
                <w:i/>
                <w:iCs/>
              </w:rPr>
              <w:t>pärast tagasisaatmisotsuse tegemist</w:t>
            </w:r>
            <w:r w:rsidRPr="00C02E11">
              <w:t>;</w:t>
            </w:r>
          </w:p>
        </w:tc>
      </w:tr>
    </w:tbl>
    <w:p w14:paraId="487422E3"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2A6B3130" w14:textId="77777777" w:rsidR="00C02E11" w:rsidRPr="00C02E11" w:rsidRDefault="00C02E11" w:rsidP="00C02E11">
      <w:pPr>
        <w:pStyle w:val="AmJustTitle"/>
      </w:pPr>
      <w:r w:rsidRPr="00C02E11">
        <w:rPr>
          <w:rStyle w:val="HideTWBExt"/>
          <w:i w:val="0"/>
        </w:rPr>
        <w:t>&lt;TitreJust&gt;</w:t>
      </w:r>
      <w:r w:rsidRPr="00C02E11">
        <w:t>Selgitus</w:t>
      </w:r>
      <w:r w:rsidRPr="00C02E11">
        <w:rPr>
          <w:rStyle w:val="HideTWBExt"/>
          <w:i w:val="0"/>
        </w:rPr>
        <w:t>&lt;/TitreJust&gt;</w:t>
      </w:r>
    </w:p>
    <w:p w14:paraId="6D4AC64B" w14:textId="77777777" w:rsidR="00C02E11" w:rsidRPr="00C02E11" w:rsidRDefault="00C02E11" w:rsidP="00C02E11">
      <w:pPr>
        <w:pStyle w:val="AmJustText"/>
      </w:pPr>
      <w:r w:rsidRPr="00C02E11">
        <w:t>Sõnad „ettenähtud tähtaeg“ on liiga ebamäärased. Teised riigid nõuavad rangeid tagasivõtustandardeid, et saada üldse viisavaba juurdepääs. Näiteks nõuavad Ameerika Ühendriigid, et viisavaba juurdepääsuga riigid võtaksid oma kodanikud vastu kolme nädala jooksul pärast lõplikku väljasaatmiskorraldust. ELil on tagasisaatmisega probleeme ja II lisas loetletud riigid peaksid järgima tagasisaatmisotsuste puhul ranget ajakava.</w:t>
      </w:r>
    </w:p>
    <w:p w14:paraId="68A60C80" w14:textId="77777777" w:rsidR="00C02E11" w:rsidRPr="00C02E11" w:rsidRDefault="00C02E11" w:rsidP="00C02E11">
      <w:r w:rsidRPr="00C02E11">
        <w:rPr>
          <w:rStyle w:val="HideTWBExt"/>
        </w:rPr>
        <w:t>&lt;/Amend&gt;</w:t>
      </w:r>
    </w:p>
    <w:p w14:paraId="2C2BC891"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90</w:t>
      </w:r>
      <w:r w:rsidRPr="00C02E11">
        <w:rPr>
          <w:rStyle w:val="HideTWBExt"/>
          <w:b w:val="0"/>
        </w:rPr>
        <w:t>&lt;/NumAm&gt;</w:t>
      </w:r>
    </w:p>
    <w:p w14:paraId="26BA292F" w14:textId="77777777" w:rsidR="00C02E11" w:rsidRPr="00C02E11" w:rsidRDefault="00C02E11" w:rsidP="00C02E11">
      <w:pPr>
        <w:pStyle w:val="NormalBold"/>
      </w:pPr>
      <w:r w:rsidRPr="00C02E11">
        <w:rPr>
          <w:rStyle w:val="HideTWBExt"/>
          <w:b w:val="0"/>
        </w:rPr>
        <w:t>&lt;RepeatBlock-By&gt;&lt;Members&gt;</w:t>
      </w:r>
      <w:r w:rsidRPr="00C02E11">
        <w:t>Tineke Strik</w:t>
      </w:r>
      <w:r w:rsidRPr="00C02E11">
        <w:rPr>
          <w:rStyle w:val="HideTWBExt"/>
          <w:b w:val="0"/>
        </w:rPr>
        <w:t>&lt;/Members&gt;</w:t>
      </w:r>
    </w:p>
    <w:p w14:paraId="4ECAC6FE" w14:textId="77777777" w:rsidR="00C02E11" w:rsidRPr="00C02E11" w:rsidRDefault="00C02E11" w:rsidP="00C02E11">
      <w:pPr>
        <w:pStyle w:val="NormalBold"/>
      </w:pPr>
      <w:r w:rsidRPr="00C02E11">
        <w:rPr>
          <w:rStyle w:val="HideTWBExt"/>
          <w:b w:val="0"/>
        </w:rPr>
        <w:t>&lt;/RepeatBlock-By&gt;</w:t>
      </w:r>
    </w:p>
    <w:p w14:paraId="5440CCB9"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54FAB5DD" w14:textId="77777777" w:rsidR="00C02E11" w:rsidRPr="00C02E11" w:rsidRDefault="00C02E11" w:rsidP="00C02E11">
      <w:pPr>
        <w:pStyle w:val="NormalBold"/>
      </w:pPr>
      <w:r w:rsidRPr="00C02E11">
        <w:rPr>
          <w:rStyle w:val="HideTWBExt"/>
          <w:b w:val="0"/>
        </w:rPr>
        <w:t>&lt;Article&gt;</w:t>
      </w:r>
      <w:r w:rsidRPr="00C02E11">
        <w:t>Artikkel 1 – lõik 1 – punkt 2</w:t>
      </w:r>
      <w:r w:rsidRPr="00C02E11">
        <w:rPr>
          <w:rStyle w:val="HideTWBExt"/>
          <w:b w:val="0"/>
        </w:rPr>
        <w:t>&lt;/Article&gt;</w:t>
      </w:r>
    </w:p>
    <w:p w14:paraId="311FC544" w14:textId="77777777" w:rsidR="00C02E11" w:rsidRPr="00C02E11" w:rsidRDefault="00C02E11" w:rsidP="00C02E11">
      <w:r w:rsidRPr="00C02E11">
        <w:rPr>
          <w:rStyle w:val="HideTWBExt"/>
        </w:rPr>
        <w:t>&lt;DocAmend2&gt;</w:t>
      </w:r>
      <w:r w:rsidRPr="00C02E11">
        <w:t>Määrus (EL) 2018/1806</w:t>
      </w:r>
      <w:r w:rsidRPr="00C02E11">
        <w:rPr>
          <w:rStyle w:val="HideTWBExt"/>
        </w:rPr>
        <w:t>&lt;/DocAmend2&gt;</w:t>
      </w:r>
    </w:p>
    <w:p w14:paraId="2ADF7D59" w14:textId="77777777" w:rsidR="00C02E11" w:rsidRPr="00C02E11" w:rsidRDefault="00C02E11" w:rsidP="00C02E11">
      <w:r w:rsidRPr="00C02E11">
        <w:rPr>
          <w:rStyle w:val="HideTWBExt"/>
        </w:rPr>
        <w:t>&lt;Article2&gt;</w:t>
      </w:r>
      <w:r w:rsidRPr="00C02E11">
        <w:t>Artikkel 8 a – lõige 5 – punkt a</w:t>
      </w:r>
      <w:r w:rsidRPr="00C02E1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40179A13" w14:textId="77777777" w:rsidTr="00FA113A">
        <w:trPr>
          <w:trHeight w:hRule="exact" w:val="240"/>
          <w:jc w:val="center"/>
        </w:trPr>
        <w:tc>
          <w:tcPr>
            <w:tcW w:w="9752" w:type="dxa"/>
            <w:gridSpan w:val="2"/>
          </w:tcPr>
          <w:p w14:paraId="5AD88949" w14:textId="77777777" w:rsidR="00C02E11" w:rsidRPr="00C02E11" w:rsidRDefault="00C02E11" w:rsidP="00FA113A"/>
        </w:tc>
      </w:tr>
      <w:tr w:rsidR="00C02E11" w:rsidRPr="00C02E11" w14:paraId="4F17B564" w14:textId="77777777" w:rsidTr="00FA113A">
        <w:trPr>
          <w:trHeight w:val="240"/>
          <w:jc w:val="center"/>
        </w:trPr>
        <w:tc>
          <w:tcPr>
            <w:tcW w:w="4876" w:type="dxa"/>
          </w:tcPr>
          <w:p w14:paraId="647E9B99" w14:textId="77777777" w:rsidR="00C02E11" w:rsidRPr="00C02E11" w:rsidRDefault="00C02E11" w:rsidP="00FA113A">
            <w:pPr>
              <w:pStyle w:val="AmColumnHeading"/>
            </w:pPr>
            <w:r w:rsidRPr="00C02E11">
              <w:t>Komisjoni ettepanek</w:t>
            </w:r>
          </w:p>
        </w:tc>
        <w:tc>
          <w:tcPr>
            <w:tcW w:w="4876" w:type="dxa"/>
          </w:tcPr>
          <w:p w14:paraId="68242E79" w14:textId="77777777" w:rsidR="00C02E11" w:rsidRPr="00C02E11" w:rsidRDefault="00C02E11" w:rsidP="00FA113A">
            <w:pPr>
              <w:pStyle w:val="AmColumnHeading"/>
            </w:pPr>
            <w:r w:rsidRPr="00C02E11">
              <w:t>Muudatusettepanek</w:t>
            </w:r>
          </w:p>
        </w:tc>
      </w:tr>
      <w:tr w:rsidR="00C02E11" w:rsidRPr="00C02E11" w14:paraId="1DFE1E52" w14:textId="77777777" w:rsidTr="00FA113A">
        <w:trPr>
          <w:jc w:val="center"/>
        </w:trPr>
        <w:tc>
          <w:tcPr>
            <w:tcW w:w="4876" w:type="dxa"/>
          </w:tcPr>
          <w:p w14:paraId="5B96AA92" w14:textId="77777777" w:rsidR="00C02E11" w:rsidRPr="00C02E11" w:rsidRDefault="00C02E11" w:rsidP="00FA113A">
            <w:pPr>
              <w:pStyle w:val="Normal6a"/>
            </w:pPr>
            <w:r w:rsidRPr="00C02E11">
              <w:t>a)</w:t>
            </w:r>
            <w:r w:rsidRPr="00C02E11">
              <w:tab/>
              <w:t xml:space="preserve">tagasivõtutaotluste tagasilükkamine või </w:t>
            </w:r>
            <w:r w:rsidRPr="00C02E11">
              <w:rPr>
                <w:b/>
                <w:bCs/>
                <w:i/>
                <w:iCs/>
              </w:rPr>
              <w:t>asjaolu, et neid ei menetletud ettenähtud tähtaja jooksul</w:t>
            </w:r>
            <w:r w:rsidRPr="00C02E11">
              <w:t>;</w:t>
            </w:r>
          </w:p>
        </w:tc>
        <w:tc>
          <w:tcPr>
            <w:tcW w:w="4876" w:type="dxa"/>
          </w:tcPr>
          <w:p w14:paraId="3E1A9CCC" w14:textId="77777777" w:rsidR="00C02E11" w:rsidRPr="00C02E11" w:rsidRDefault="00C02E11" w:rsidP="00FA113A">
            <w:pPr>
              <w:pStyle w:val="Normal6a"/>
            </w:pPr>
            <w:r w:rsidRPr="00C02E11">
              <w:t>a)</w:t>
            </w:r>
            <w:r w:rsidRPr="00C02E11">
              <w:tab/>
              <w:t xml:space="preserve">tagasivõtutaotluste tagasilükkamine või </w:t>
            </w:r>
            <w:r w:rsidRPr="00C02E11">
              <w:rPr>
                <w:b/>
                <w:bCs/>
                <w:i/>
                <w:iCs/>
              </w:rPr>
              <w:t>menetlemata jätmine</w:t>
            </w:r>
            <w:r w:rsidRPr="00C02E11">
              <w:t>;</w:t>
            </w:r>
          </w:p>
        </w:tc>
      </w:tr>
    </w:tbl>
    <w:p w14:paraId="38DDEBF5"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34B1EA60" w14:textId="77777777" w:rsidR="00C02E11" w:rsidRPr="00C02E11" w:rsidRDefault="00C02E11" w:rsidP="00C02E11">
      <w:r w:rsidRPr="00C02E11">
        <w:rPr>
          <w:rStyle w:val="HideTWBExt"/>
        </w:rPr>
        <w:t>&lt;/Amend&gt;</w:t>
      </w:r>
    </w:p>
    <w:p w14:paraId="2304A613"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91</w:t>
      </w:r>
      <w:r w:rsidRPr="00C02E11">
        <w:rPr>
          <w:rStyle w:val="HideTWBExt"/>
          <w:b w:val="0"/>
        </w:rPr>
        <w:t>&lt;/NumAm&gt;</w:t>
      </w:r>
    </w:p>
    <w:p w14:paraId="0463EAB7" w14:textId="77777777" w:rsidR="00C02E11" w:rsidRPr="00C02E11" w:rsidRDefault="00C02E11" w:rsidP="00C02E11">
      <w:pPr>
        <w:pStyle w:val="NormalBold"/>
      </w:pPr>
      <w:r w:rsidRPr="00C02E11">
        <w:rPr>
          <w:rStyle w:val="HideTWBExt"/>
          <w:b w:val="0"/>
        </w:rPr>
        <w:t>&lt;RepeatBlock-By&gt;&lt;Members&gt;</w:t>
      </w:r>
      <w:r w:rsidRPr="00C02E11">
        <w:t>Malik Azmani, Olivier Chastel, Jan-Christoph Oetjen, Moritz Körner</w:t>
      </w:r>
      <w:r w:rsidRPr="00C02E11">
        <w:rPr>
          <w:rStyle w:val="HideTWBExt"/>
          <w:b w:val="0"/>
        </w:rPr>
        <w:t>&lt;/Members&gt;</w:t>
      </w:r>
    </w:p>
    <w:p w14:paraId="083030B9" w14:textId="77777777" w:rsidR="00C02E11" w:rsidRPr="00C02E11" w:rsidRDefault="00C02E11" w:rsidP="00C02E11">
      <w:pPr>
        <w:pStyle w:val="NormalBold"/>
      </w:pPr>
      <w:r w:rsidRPr="00C02E11">
        <w:rPr>
          <w:rStyle w:val="HideTWBExt"/>
          <w:b w:val="0"/>
        </w:rPr>
        <w:t>&lt;/RepeatBlock-By&gt;</w:t>
      </w:r>
    </w:p>
    <w:p w14:paraId="3BC9CC33"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47AB93B3" w14:textId="77777777" w:rsidR="00C02E11" w:rsidRPr="00C02E11" w:rsidRDefault="00C02E11" w:rsidP="00C02E11">
      <w:pPr>
        <w:pStyle w:val="NormalBold"/>
      </w:pPr>
      <w:r w:rsidRPr="00C02E11">
        <w:rPr>
          <w:rStyle w:val="HideTWBExt"/>
          <w:b w:val="0"/>
        </w:rPr>
        <w:t>&lt;Article&gt;</w:t>
      </w:r>
      <w:r w:rsidRPr="00C02E11">
        <w:t>Artikkel 1 – lõik 1 – punkt 2</w:t>
      </w:r>
      <w:r w:rsidRPr="00C02E11">
        <w:rPr>
          <w:rStyle w:val="HideTWBExt"/>
          <w:b w:val="0"/>
        </w:rPr>
        <w:t>&lt;/Article&gt;</w:t>
      </w:r>
    </w:p>
    <w:p w14:paraId="1C4E0555" w14:textId="77777777" w:rsidR="00C02E11" w:rsidRPr="00C02E11" w:rsidRDefault="00C02E11" w:rsidP="00C02E11">
      <w:r w:rsidRPr="00C02E11">
        <w:rPr>
          <w:rStyle w:val="HideTWBExt"/>
        </w:rPr>
        <w:t>&lt;DocAmend2&gt;</w:t>
      </w:r>
      <w:r w:rsidRPr="00C02E11">
        <w:t>Määrus (EL) 2018/1806</w:t>
      </w:r>
      <w:r w:rsidRPr="00C02E11">
        <w:rPr>
          <w:rStyle w:val="HideTWBExt"/>
        </w:rPr>
        <w:t>&lt;/DocAmend2&gt;</w:t>
      </w:r>
    </w:p>
    <w:p w14:paraId="782F5668" w14:textId="77777777" w:rsidR="00C02E11" w:rsidRPr="00C02E11" w:rsidRDefault="00C02E11" w:rsidP="00C02E11">
      <w:r w:rsidRPr="00C02E11">
        <w:rPr>
          <w:rStyle w:val="HideTWBExt"/>
        </w:rPr>
        <w:t>&lt;Article2&gt;</w:t>
      </w:r>
      <w:r w:rsidRPr="00C02E11">
        <w:t>Artikkel 8 a – lõige 5 – punkt b</w:t>
      </w:r>
      <w:r w:rsidRPr="00C02E1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2B5E47AD" w14:textId="77777777" w:rsidTr="00FA113A">
        <w:trPr>
          <w:trHeight w:hRule="exact" w:val="240"/>
          <w:jc w:val="center"/>
        </w:trPr>
        <w:tc>
          <w:tcPr>
            <w:tcW w:w="9752" w:type="dxa"/>
            <w:gridSpan w:val="2"/>
          </w:tcPr>
          <w:p w14:paraId="4B12CD64" w14:textId="77777777" w:rsidR="00C02E11" w:rsidRPr="00C02E11" w:rsidRDefault="00C02E11" w:rsidP="00FA113A"/>
        </w:tc>
      </w:tr>
      <w:tr w:rsidR="00C02E11" w:rsidRPr="00C02E11" w14:paraId="57800B2A" w14:textId="77777777" w:rsidTr="00FA113A">
        <w:trPr>
          <w:trHeight w:val="240"/>
          <w:jc w:val="center"/>
        </w:trPr>
        <w:tc>
          <w:tcPr>
            <w:tcW w:w="4876" w:type="dxa"/>
          </w:tcPr>
          <w:p w14:paraId="5AF08339" w14:textId="77777777" w:rsidR="00C02E11" w:rsidRPr="00C02E11" w:rsidRDefault="00C02E11" w:rsidP="00FA113A">
            <w:pPr>
              <w:pStyle w:val="AmColumnHeading"/>
            </w:pPr>
            <w:r w:rsidRPr="00C02E11">
              <w:t>Komisjoni ettepanek</w:t>
            </w:r>
          </w:p>
        </w:tc>
        <w:tc>
          <w:tcPr>
            <w:tcW w:w="4876" w:type="dxa"/>
          </w:tcPr>
          <w:p w14:paraId="57E71791" w14:textId="77777777" w:rsidR="00C02E11" w:rsidRPr="00C02E11" w:rsidRDefault="00C02E11" w:rsidP="00FA113A">
            <w:pPr>
              <w:pStyle w:val="AmColumnHeading"/>
            </w:pPr>
            <w:r w:rsidRPr="00C02E11">
              <w:t>Muudatusettepanek</w:t>
            </w:r>
          </w:p>
        </w:tc>
      </w:tr>
      <w:tr w:rsidR="00C02E11" w:rsidRPr="00C02E11" w14:paraId="5997A3FF" w14:textId="77777777" w:rsidTr="00FA113A">
        <w:trPr>
          <w:jc w:val="center"/>
        </w:trPr>
        <w:tc>
          <w:tcPr>
            <w:tcW w:w="4876" w:type="dxa"/>
          </w:tcPr>
          <w:p w14:paraId="66391CE7" w14:textId="77777777" w:rsidR="00C02E11" w:rsidRPr="00C02E11" w:rsidRDefault="00C02E11" w:rsidP="00FA113A">
            <w:pPr>
              <w:pStyle w:val="Normal6a"/>
            </w:pPr>
            <w:r w:rsidRPr="00C02E11">
              <w:t>b)</w:t>
            </w:r>
            <w:r w:rsidRPr="00C02E11">
              <w:tab/>
              <w:t>tagasipöördumise reisidokumentide õigeaegselt väljastamata jätmine tagasivõtulepingus sätestatud tähtaegade jooksul või tagasivõtulepingus sätestatud tähtaegade möödumise järel Euroopas välja antud reisidokumentide tunnustamast keeldumine;</w:t>
            </w:r>
          </w:p>
        </w:tc>
        <w:tc>
          <w:tcPr>
            <w:tcW w:w="4876" w:type="dxa"/>
          </w:tcPr>
          <w:p w14:paraId="3816B12C" w14:textId="77777777" w:rsidR="00C02E11" w:rsidRPr="00C02E11" w:rsidRDefault="00C02E11" w:rsidP="00FA113A">
            <w:pPr>
              <w:pStyle w:val="Normal6a"/>
            </w:pPr>
            <w:r w:rsidRPr="00C02E11">
              <w:t>b)</w:t>
            </w:r>
            <w:r w:rsidRPr="00C02E11">
              <w:tab/>
              <w:t xml:space="preserve">tagasipöördumise reisidokumentide õigeaegselt väljastamata jätmine tagasivõtulepingus sätestatud tähtaegade jooksul või tagasivõtulepingus sätestatud tähtaegade möödumise järel Euroopas välja antud reisidokumentide tunnustamast keeldumine </w:t>
            </w:r>
            <w:r w:rsidRPr="00C02E11">
              <w:rPr>
                <w:b/>
                <w:bCs/>
                <w:i/>
                <w:iCs/>
              </w:rPr>
              <w:t>või muul viisil püsivate praktiliste takistuste loomine tagasivõtuotsuste täitmisel</w:t>
            </w:r>
            <w:r w:rsidRPr="00C02E11">
              <w:t>;</w:t>
            </w:r>
          </w:p>
        </w:tc>
      </w:tr>
    </w:tbl>
    <w:p w14:paraId="297B64A0"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7DD012AE" w14:textId="77777777" w:rsidR="00C02E11" w:rsidRPr="00C02E11" w:rsidRDefault="00C02E11" w:rsidP="00C02E11">
      <w:r w:rsidRPr="00C02E11">
        <w:rPr>
          <w:rStyle w:val="HideTWBExt"/>
        </w:rPr>
        <w:t>&lt;/Amend&gt;</w:t>
      </w:r>
    </w:p>
    <w:p w14:paraId="66A2B808"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92</w:t>
      </w:r>
      <w:r w:rsidRPr="00C02E11">
        <w:rPr>
          <w:rStyle w:val="HideTWBExt"/>
          <w:b w:val="0"/>
        </w:rPr>
        <w:t>&lt;/NumAm&gt;</w:t>
      </w:r>
    </w:p>
    <w:p w14:paraId="0B7AF90E" w14:textId="77777777" w:rsidR="00C02E11" w:rsidRPr="00C02E11" w:rsidRDefault="00C02E11" w:rsidP="00C02E11">
      <w:pPr>
        <w:pStyle w:val="NormalBold"/>
      </w:pPr>
      <w:r w:rsidRPr="00C02E11">
        <w:rPr>
          <w:rStyle w:val="HideTWBExt"/>
          <w:b w:val="0"/>
        </w:rPr>
        <w:t>&lt;RepeatBlock-By&gt;&lt;Members&gt;</w:t>
      </w:r>
      <w:r w:rsidRPr="00C02E11">
        <w:t>Miguel Urbán Crespo</w:t>
      </w:r>
      <w:r w:rsidRPr="00C02E11">
        <w:rPr>
          <w:rStyle w:val="HideTWBExt"/>
          <w:b w:val="0"/>
        </w:rPr>
        <w:t>&lt;/Members&gt;</w:t>
      </w:r>
    </w:p>
    <w:p w14:paraId="07B14204" w14:textId="77777777" w:rsidR="00C02E11" w:rsidRPr="00C02E11" w:rsidRDefault="00C02E11" w:rsidP="00C02E11">
      <w:pPr>
        <w:pStyle w:val="NormalBold"/>
      </w:pPr>
      <w:r w:rsidRPr="00C02E11">
        <w:rPr>
          <w:rStyle w:val="HideTWBExt"/>
          <w:b w:val="0"/>
        </w:rPr>
        <w:t>&lt;/RepeatBlock-By&gt;</w:t>
      </w:r>
    </w:p>
    <w:p w14:paraId="363E4236"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0D7ED249" w14:textId="77777777" w:rsidR="00C02E11" w:rsidRPr="00C02E11" w:rsidRDefault="00C02E11" w:rsidP="00C02E11">
      <w:pPr>
        <w:pStyle w:val="NormalBold"/>
      </w:pPr>
      <w:r w:rsidRPr="00C02E11">
        <w:rPr>
          <w:rStyle w:val="HideTWBExt"/>
          <w:b w:val="0"/>
        </w:rPr>
        <w:t>&lt;Article&gt;</w:t>
      </w:r>
      <w:r w:rsidRPr="00C02E11">
        <w:t>Artikkel 1 – lõik 1 – punkt 2</w:t>
      </w:r>
      <w:r w:rsidRPr="00C02E11">
        <w:rPr>
          <w:rStyle w:val="HideTWBExt"/>
          <w:b w:val="0"/>
        </w:rPr>
        <w:t>&lt;/Article&gt;</w:t>
      </w:r>
    </w:p>
    <w:p w14:paraId="5555E4A1" w14:textId="77777777" w:rsidR="00C02E11" w:rsidRPr="00C02E11" w:rsidRDefault="00C02E11" w:rsidP="00C02E11">
      <w:r w:rsidRPr="00C02E11">
        <w:rPr>
          <w:rStyle w:val="HideTWBExt"/>
        </w:rPr>
        <w:t>&lt;DocAmend2&gt;</w:t>
      </w:r>
      <w:r w:rsidRPr="00C02E11">
        <w:t>Määrus (EL) 2018/1806</w:t>
      </w:r>
      <w:r w:rsidRPr="00C02E11">
        <w:rPr>
          <w:rStyle w:val="HideTWBExt"/>
        </w:rPr>
        <w:t>&lt;/DocAmend2&gt;</w:t>
      </w:r>
    </w:p>
    <w:p w14:paraId="5B30D179" w14:textId="77777777" w:rsidR="00C02E11" w:rsidRPr="00C02E11" w:rsidRDefault="00C02E11" w:rsidP="00C02E11">
      <w:r w:rsidRPr="00C02E11">
        <w:rPr>
          <w:rStyle w:val="HideTWBExt"/>
        </w:rPr>
        <w:t>&lt;Article2&gt;</w:t>
      </w:r>
      <w:r w:rsidRPr="00C02E11">
        <w:t>Artikkel 8 a – lõige 5 – punkt b</w:t>
      </w:r>
      <w:r w:rsidRPr="00C02E1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23B3F03D" w14:textId="77777777" w:rsidTr="00FA113A">
        <w:trPr>
          <w:trHeight w:hRule="exact" w:val="240"/>
          <w:jc w:val="center"/>
        </w:trPr>
        <w:tc>
          <w:tcPr>
            <w:tcW w:w="9752" w:type="dxa"/>
            <w:gridSpan w:val="2"/>
          </w:tcPr>
          <w:p w14:paraId="7AE0F8C1" w14:textId="77777777" w:rsidR="00C02E11" w:rsidRPr="00C02E11" w:rsidRDefault="00C02E11" w:rsidP="00FA113A"/>
        </w:tc>
      </w:tr>
      <w:tr w:rsidR="00C02E11" w:rsidRPr="00C02E11" w14:paraId="01360CBC" w14:textId="77777777" w:rsidTr="00FA113A">
        <w:trPr>
          <w:trHeight w:val="240"/>
          <w:jc w:val="center"/>
        </w:trPr>
        <w:tc>
          <w:tcPr>
            <w:tcW w:w="4876" w:type="dxa"/>
          </w:tcPr>
          <w:p w14:paraId="49140BD5" w14:textId="77777777" w:rsidR="00C02E11" w:rsidRPr="00C02E11" w:rsidRDefault="00C02E11" w:rsidP="00FA113A">
            <w:pPr>
              <w:pStyle w:val="AmColumnHeading"/>
            </w:pPr>
            <w:r w:rsidRPr="00C02E11">
              <w:t>Komisjoni ettepanek</w:t>
            </w:r>
          </w:p>
        </w:tc>
        <w:tc>
          <w:tcPr>
            <w:tcW w:w="4876" w:type="dxa"/>
          </w:tcPr>
          <w:p w14:paraId="2116C2A6" w14:textId="77777777" w:rsidR="00C02E11" w:rsidRPr="00C02E11" w:rsidRDefault="00C02E11" w:rsidP="00FA113A">
            <w:pPr>
              <w:pStyle w:val="AmColumnHeading"/>
            </w:pPr>
            <w:r w:rsidRPr="00C02E11">
              <w:t>Muudatusettepanek</w:t>
            </w:r>
          </w:p>
        </w:tc>
      </w:tr>
      <w:tr w:rsidR="00C02E11" w:rsidRPr="00C02E11" w14:paraId="24AB692C" w14:textId="77777777" w:rsidTr="00FA113A">
        <w:trPr>
          <w:jc w:val="center"/>
        </w:trPr>
        <w:tc>
          <w:tcPr>
            <w:tcW w:w="4876" w:type="dxa"/>
          </w:tcPr>
          <w:p w14:paraId="11934524" w14:textId="77777777" w:rsidR="00C02E11" w:rsidRPr="00C02E11" w:rsidRDefault="00C02E11" w:rsidP="00FA113A">
            <w:pPr>
              <w:pStyle w:val="Normal6a"/>
            </w:pPr>
            <w:r w:rsidRPr="00C02E11">
              <w:t>b)</w:t>
            </w:r>
            <w:r w:rsidRPr="00C02E11">
              <w:tab/>
              <w:t>tagasipöördumise reisidokumentide õigeaegselt väljastamata jätmine tagasivõtulepingus sätestatud tähtaegade jooksul või tagasivõtulepingus sätestatud tähtaegade möödumise järel Euroopas välja antud reisidokumentide tunnustamast keeldumine;</w:t>
            </w:r>
          </w:p>
        </w:tc>
        <w:tc>
          <w:tcPr>
            <w:tcW w:w="4876" w:type="dxa"/>
          </w:tcPr>
          <w:p w14:paraId="59D03C70" w14:textId="77777777" w:rsidR="00C02E11" w:rsidRPr="00C02E11" w:rsidRDefault="00C02E11" w:rsidP="00FA113A">
            <w:pPr>
              <w:pStyle w:val="Normal6a"/>
            </w:pPr>
            <w:r w:rsidRPr="00C02E11">
              <w:t>b)</w:t>
            </w:r>
            <w:r w:rsidRPr="00C02E11">
              <w:tab/>
              <w:t xml:space="preserve">tagasipöördumise reisidokumentide õigeaegselt väljastamata jätmine </w:t>
            </w:r>
            <w:r w:rsidRPr="00C02E11">
              <w:rPr>
                <w:b/>
                <w:bCs/>
                <w:i/>
                <w:iCs/>
              </w:rPr>
              <w:t>isikutele, kellel on tema territooriumil elamisõigus,</w:t>
            </w:r>
            <w:r w:rsidRPr="00C02E11">
              <w:t xml:space="preserve"> tagasivõtulepingus sätestatud tähtaegade jooksul või tagasivõtulepingus sätestatud tähtaegade möödumise järel Euroopas välja antud reisidokumentide tunnustamast keeldumine;</w:t>
            </w:r>
          </w:p>
        </w:tc>
      </w:tr>
    </w:tbl>
    <w:p w14:paraId="5EEE7BEC"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7E14FCC0" w14:textId="77777777" w:rsidR="00C02E11" w:rsidRPr="00C02E11" w:rsidRDefault="00C02E11" w:rsidP="00C02E11">
      <w:r w:rsidRPr="00C02E11">
        <w:rPr>
          <w:rStyle w:val="HideTWBExt"/>
        </w:rPr>
        <w:t>&lt;/Amend&gt;</w:t>
      </w:r>
    </w:p>
    <w:p w14:paraId="6C490237"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93</w:t>
      </w:r>
      <w:r w:rsidRPr="00C02E11">
        <w:rPr>
          <w:rStyle w:val="HideTWBExt"/>
          <w:b w:val="0"/>
        </w:rPr>
        <w:t>&lt;/NumAm&gt;</w:t>
      </w:r>
    </w:p>
    <w:p w14:paraId="47E6EB99" w14:textId="77777777" w:rsidR="00C02E11" w:rsidRPr="00C02E11" w:rsidRDefault="00C02E11" w:rsidP="00C02E11">
      <w:pPr>
        <w:pStyle w:val="NormalBold"/>
      </w:pPr>
      <w:r w:rsidRPr="00C02E11">
        <w:rPr>
          <w:rStyle w:val="HideTWBExt"/>
          <w:b w:val="0"/>
        </w:rPr>
        <w:t>&lt;RepeatBlock-By&gt;&lt;Members&gt;</w:t>
      </w:r>
      <w:r w:rsidRPr="00C02E11">
        <w:t>Tineke Strik</w:t>
      </w:r>
      <w:r w:rsidRPr="00C02E11">
        <w:rPr>
          <w:rStyle w:val="HideTWBExt"/>
          <w:b w:val="0"/>
        </w:rPr>
        <w:t>&lt;/Members&gt;</w:t>
      </w:r>
    </w:p>
    <w:p w14:paraId="00E9217B" w14:textId="77777777" w:rsidR="00C02E11" w:rsidRPr="00C02E11" w:rsidRDefault="00C02E11" w:rsidP="00C02E11">
      <w:pPr>
        <w:pStyle w:val="NormalBold"/>
      </w:pPr>
      <w:r w:rsidRPr="00C02E11">
        <w:rPr>
          <w:rStyle w:val="HideTWBExt"/>
          <w:b w:val="0"/>
        </w:rPr>
        <w:t>&lt;/RepeatBlock-By&gt;</w:t>
      </w:r>
    </w:p>
    <w:p w14:paraId="0AB61772"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06AE26E4" w14:textId="77777777" w:rsidR="00C02E11" w:rsidRPr="00C02E11" w:rsidRDefault="00C02E11" w:rsidP="00C02E11">
      <w:pPr>
        <w:pStyle w:val="NormalBold"/>
      </w:pPr>
      <w:r w:rsidRPr="00C02E11">
        <w:rPr>
          <w:rStyle w:val="HideTWBExt"/>
          <w:b w:val="0"/>
        </w:rPr>
        <w:t>&lt;Article&gt;</w:t>
      </w:r>
      <w:r w:rsidRPr="00C02E11">
        <w:t>Artikkel 1 – lõik 1 – punkt 2</w:t>
      </w:r>
      <w:r w:rsidRPr="00C02E11">
        <w:rPr>
          <w:rStyle w:val="HideTWBExt"/>
          <w:b w:val="0"/>
        </w:rPr>
        <w:t>&lt;/Article&gt;</w:t>
      </w:r>
    </w:p>
    <w:p w14:paraId="6216B9D4" w14:textId="77777777" w:rsidR="00C02E11" w:rsidRPr="00C02E11" w:rsidRDefault="00C02E11" w:rsidP="00C02E11">
      <w:r w:rsidRPr="00C02E11">
        <w:rPr>
          <w:rStyle w:val="HideTWBExt"/>
        </w:rPr>
        <w:t>&lt;DocAmend2&gt;</w:t>
      </w:r>
      <w:r w:rsidRPr="00C02E11">
        <w:t>Määrus (EL) 2018/1806</w:t>
      </w:r>
      <w:r w:rsidRPr="00C02E11">
        <w:rPr>
          <w:rStyle w:val="HideTWBExt"/>
        </w:rPr>
        <w:t>&lt;/DocAmend2&gt;</w:t>
      </w:r>
    </w:p>
    <w:p w14:paraId="1CE3D6AB" w14:textId="77777777" w:rsidR="00C02E11" w:rsidRPr="00C02E11" w:rsidRDefault="00C02E11" w:rsidP="00C02E11">
      <w:r w:rsidRPr="00C02E11">
        <w:rPr>
          <w:rStyle w:val="HideTWBExt"/>
        </w:rPr>
        <w:t>&lt;Article2&gt;</w:t>
      </w:r>
      <w:r w:rsidRPr="00C02E11">
        <w:t>Artikkel 8 a – lõige 5 – punkt b</w:t>
      </w:r>
      <w:r w:rsidRPr="00C02E1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36D585A9" w14:textId="77777777" w:rsidTr="00FA113A">
        <w:trPr>
          <w:trHeight w:hRule="exact" w:val="240"/>
          <w:jc w:val="center"/>
        </w:trPr>
        <w:tc>
          <w:tcPr>
            <w:tcW w:w="9752" w:type="dxa"/>
            <w:gridSpan w:val="2"/>
          </w:tcPr>
          <w:p w14:paraId="6BAF156A" w14:textId="77777777" w:rsidR="00C02E11" w:rsidRPr="00C02E11" w:rsidRDefault="00C02E11" w:rsidP="00FA113A"/>
        </w:tc>
      </w:tr>
      <w:tr w:rsidR="00C02E11" w:rsidRPr="00C02E11" w14:paraId="12478D52" w14:textId="77777777" w:rsidTr="00FA113A">
        <w:trPr>
          <w:trHeight w:val="240"/>
          <w:jc w:val="center"/>
        </w:trPr>
        <w:tc>
          <w:tcPr>
            <w:tcW w:w="4876" w:type="dxa"/>
          </w:tcPr>
          <w:p w14:paraId="38756B81" w14:textId="77777777" w:rsidR="00C02E11" w:rsidRPr="00C02E11" w:rsidRDefault="00C02E11" w:rsidP="00FA113A">
            <w:pPr>
              <w:pStyle w:val="AmColumnHeading"/>
            </w:pPr>
            <w:r w:rsidRPr="00C02E11">
              <w:t>Komisjoni ettepanek</w:t>
            </w:r>
          </w:p>
        </w:tc>
        <w:tc>
          <w:tcPr>
            <w:tcW w:w="4876" w:type="dxa"/>
          </w:tcPr>
          <w:p w14:paraId="0BA9F5CE" w14:textId="77777777" w:rsidR="00C02E11" w:rsidRPr="00C02E11" w:rsidRDefault="00C02E11" w:rsidP="00FA113A">
            <w:pPr>
              <w:pStyle w:val="AmColumnHeading"/>
            </w:pPr>
            <w:r w:rsidRPr="00C02E11">
              <w:t>Muudatusettepanek</w:t>
            </w:r>
          </w:p>
        </w:tc>
      </w:tr>
      <w:tr w:rsidR="00C02E11" w:rsidRPr="00C02E11" w14:paraId="3FC08BF1" w14:textId="77777777" w:rsidTr="00FA113A">
        <w:trPr>
          <w:jc w:val="center"/>
        </w:trPr>
        <w:tc>
          <w:tcPr>
            <w:tcW w:w="4876" w:type="dxa"/>
          </w:tcPr>
          <w:p w14:paraId="5E054014" w14:textId="77777777" w:rsidR="00C02E11" w:rsidRPr="00C02E11" w:rsidRDefault="00C02E11" w:rsidP="00FA113A">
            <w:pPr>
              <w:pStyle w:val="Normal6a"/>
            </w:pPr>
            <w:r w:rsidRPr="00C02E11">
              <w:t>b)</w:t>
            </w:r>
            <w:r w:rsidRPr="00C02E11">
              <w:tab/>
              <w:t xml:space="preserve">tagasipöördumise reisidokumentide </w:t>
            </w:r>
            <w:r w:rsidRPr="00C02E11">
              <w:rPr>
                <w:b/>
                <w:bCs/>
                <w:i/>
                <w:iCs/>
              </w:rPr>
              <w:t>õigeaegselt</w:t>
            </w:r>
            <w:r w:rsidRPr="00C02E11">
              <w:t xml:space="preserve"> väljastamata jätmine tagasivõtulepingus sätestatud tähtaegade jooksul või tagasivõtulepingus sätestatud tähtaegade möödumise järel Euroopas välja antud reisidokumentide tunnustamast keeldumine;</w:t>
            </w:r>
          </w:p>
        </w:tc>
        <w:tc>
          <w:tcPr>
            <w:tcW w:w="4876" w:type="dxa"/>
          </w:tcPr>
          <w:p w14:paraId="0A782F70" w14:textId="77777777" w:rsidR="00C02E11" w:rsidRPr="00C02E11" w:rsidRDefault="00C02E11" w:rsidP="00FA113A">
            <w:pPr>
              <w:pStyle w:val="Normal6a"/>
            </w:pPr>
            <w:r w:rsidRPr="00C02E11">
              <w:t>b)</w:t>
            </w:r>
            <w:r w:rsidRPr="00C02E11">
              <w:tab/>
              <w:t xml:space="preserve">tagasipöördumise reisidokumentide väljastamata jätmine </w:t>
            </w:r>
            <w:r w:rsidRPr="00C02E11">
              <w:rPr>
                <w:b/>
                <w:bCs/>
                <w:i/>
                <w:iCs/>
              </w:rPr>
              <w:t>oma kodanikele või tema territooriumil elamise õigust omavatele isikutele</w:t>
            </w:r>
            <w:r w:rsidRPr="00C02E11">
              <w:t xml:space="preserve"> tagasivõtulepingus sätestatud tähtaegade jooksul või tagasivõtulepingus sätestatud tähtaegade möödumise järel Euroopas välja antud reisidokumentide tunnustamast keeldumine;</w:t>
            </w:r>
          </w:p>
        </w:tc>
      </w:tr>
    </w:tbl>
    <w:p w14:paraId="58C5757D"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2A392D8E" w14:textId="77777777" w:rsidR="00C02E11" w:rsidRPr="00C02E11" w:rsidRDefault="00C02E11" w:rsidP="00C02E11">
      <w:r w:rsidRPr="00C02E11">
        <w:rPr>
          <w:rStyle w:val="HideTWBExt"/>
        </w:rPr>
        <w:t>&lt;/Amend&gt;</w:t>
      </w:r>
    </w:p>
    <w:p w14:paraId="1280690B"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94</w:t>
      </w:r>
      <w:r w:rsidRPr="00C02E11">
        <w:rPr>
          <w:rStyle w:val="HideTWBExt"/>
          <w:b w:val="0"/>
        </w:rPr>
        <w:t>&lt;/NumAm&gt;</w:t>
      </w:r>
    </w:p>
    <w:p w14:paraId="634A8C7B" w14:textId="77777777" w:rsidR="00C02E11" w:rsidRPr="00C02E11" w:rsidRDefault="00C02E11" w:rsidP="00C02E11">
      <w:pPr>
        <w:pStyle w:val="NormalBold"/>
      </w:pPr>
      <w:r w:rsidRPr="00C02E11">
        <w:rPr>
          <w:rStyle w:val="HideTWBExt"/>
          <w:b w:val="0"/>
        </w:rPr>
        <w:t>&lt;RepeatBlock-By&gt;&lt;Members&gt;</w:t>
      </w:r>
      <w:r w:rsidRPr="00C02E11">
        <w:t>Malik Azmani, Olivier Chastel, Jan-Christoph Oetjen, Moritz Körner</w:t>
      </w:r>
      <w:r w:rsidRPr="00C02E11">
        <w:rPr>
          <w:rStyle w:val="HideTWBExt"/>
          <w:b w:val="0"/>
        </w:rPr>
        <w:t>&lt;/Members&gt;</w:t>
      </w:r>
    </w:p>
    <w:p w14:paraId="3DFC4172" w14:textId="77777777" w:rsidR="00C02E11" w:rsidRPr="00C02E11" w:rsidRDefault="00C02E11" w:rsidP="00C02E11">
      <w:pPr>
        <w:pStyle w:val="NormalBold"/>
      </w:pPr>
      <w:r w:rsidRPr="00C02E11">
        <w:rPr>
          <w:rStyle w:val="HideTWBExt"/>
          <w:b w:val="0"/>
        </w:rPr>
        <w:t>&lt;/RepeatBlock-By&gt;</w:t>
      </w:r>
    </w:p>
    <w:p w14:paraId="1167886F"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4BE9D1E1" w14:textId="77777777" w:rsidR="00C02E11" w:rsidRPr="00C02E11" w:rsidRDefault="00C02E11" w:rsidP="00C02E11">
      <w:pPr>
        <w:pStyle w:val="NormalBold"/>
      </w:pPr>
      <w:r w:rsidRPr="00C02E11">
        <w:rPr>
          <w:rStyle w:val="HideTWBExt"/>
          <w:b w:val="0"/>
        </w:rPr>
        <w:t>&lt;Article&gt;</w:t>
      </w:r>
      <w:r w:rsidRPr="00C02E11">
        <w:t>Artikkel 1 – lõik 1 – punkt 2</w:t>
      </w:r>
      <w:r w:rsidRPr="00C02E11">
        <w:rPr>
          <w:rStyle w:val="HideTWBExt"/>
          <w:b w:val="0"/>
        </w:rPr>
        <w:t>&lt;/Article&gt;</w:t>
      </w:r>
    </w:p>
    <w:p w14:paraId="6425907C" w14:textId="77777777" w:rsidR="00C02E11" w:rsidRPr="00C02E11" w:rsidRDefault="00C02E11" w:rsidP="00C02E11">
      <w:r w:rsidRPr="00C02E11">
        <w:rPr>
          <w:rStyle w:val="HideTWBExt"/>
        </w:rPr>
        <w:t>&lt;DocAmend2&gt;</w:t>
      </w:r>
      <w:r w:rsidRPr="00C02E11">
        <w:t>Määrus (EL) 2018/1806</w:t>
      </w:r>
      <w:r w:rsidRPr="00C02E11">
        <w:rPr>
          <w:rStyle w:val="HideTWBExt"/>
        </w:rPr>
        <w:t>&lt;/DocAmend2&gt;</w:t>
      </w:r>
    </w:p>
    <w:p w14:paraId="1024C688" w14:textId="77777777" w:rsidR="00C02E11" w:rsidRPr="00C02E11" w:rsidRDefault="00C02E11" w:rsidP="00C02E11">
      <w:r w:rsidRPr="00C02E11">
        <w:rPr>
          <w:rStyle w:val="HideTWBExt"/>
        </w:rPr>
        <w:t>&lt;Article2&gt;</w:t>
      </w:r>
      <w:r w:rsidRPr="00C02E11">
        <w:t>Artikkel 8 a – lõige 5 – punkt c</w:t>
      </w:r>
      <w:r w:rsidRPr="00C02E1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6E0734F3" w14:textId="77777777" w:rsidTr="00FA113A">
        <w:trPr>
          <w:trHeight w:hRule="exact" w:val="240"/>
          <w:jc w:val="center"/>
        </w:trPr>
        <w:tc>
          <w:tcPr>
            <w:tcW w:w="9752" w:type="dxa"/>
            <w:gridSpan w:val="2"/>
          </w:tcPr>
          <w:p w14:paraId="6DE10EF1" w14:textId="77777777" w:rsidR="00C02E11" w:rsidRPr="00C02E11" w:rsidRDefault="00C02E11" w:rsidP="00FA113A"/>
        </w:tc>
      </w:tr>
      <w:tr w:rsidR="00C02E11" w:rsidRPr="00C02E11" w14:paraId="73E1535F" w14:textId="77777777" w:rsidTr="00FA113A">
        <w:trPr>
          <w:trHeight w:val="240"/>
          <w:jc w:val="center"/>
        </w:trPr>
        <w:tc>
          <w:tcPr>
            <w:tcW w:w="4876" w:type="dxa"/>
          </w:tcPr>
          <w:p w14:paraId="258742CB" w14:textId="77777777" w:rsidR="00C02E11" w:rsidRPr="00C02E11" w:rsidRDefault="00C02E11" w:rsidP="00FA113A">
            <w:pPr>
              <w:pStyle w:val="AmColumnHeading"/>
            </w:pPr>
            <w:r w:rsidRPr="00C02E11">
              <w:t>Komisjoni ettepanek</w:t>
            </w:r>
          </w:p>
        </w:tc>
        <w:tc>
          <w:tcPr>
            <w:tcW w:w="4876" w:type="dxa"/>
          </w:tcPr>
          <w:p w14:paraId="511A2A9B" w14:textId="77777777" w:rsidR="00C02E11" w:rsidRPr="00C02E11" w:rsidRDefault="00C02E11" w:rsidP="00FA113A">
            <w:pPr>
              <w:pStyle w:val="AmColumnHeading"/>
            </w:pPr>
            <w:r w:rsidRPr="00C02E11">
              <w:t>Muudatusettepanek</w:t>
            </w:r>
          </w:p>
        </w:tc>
      </w:tr>
      <w:tr w:rsidR="00C02E11" w:rsidRPr="00C02E11" w14:paraId="742EE2B5" w14:textId="77777777" w:rsidTr="00FA113A">
        <w:trPr>
          <w:jc w:val="center"/>
        </w:trPr>
        <w:tc>
          <w:tcPr>
            <w:tcW w:w="4876" w:type="dxa"/>
          </w:tcPr>
          <w:p w14:paraId="26486643" w14:textId="77777777" w:rsidR="00C02E11" w:rsidRPr="00C02E11" w:rsidRDefault="00C02E11" w:rsidP="00FA113A">
            <w:pPr>
              <w:pStyle w:val="Normal6a"/>
            </w:pPr>
            <w:r w:rsidRPr="00C02E11">
              <w:t>c)</w:t>
            </w:r>
            <w:r w:rsidRPr="00C02E11">
              <w:tab/>
              <w:t xml:space="preserve">II lisas loetletud kolmanda riigi ja liidu vahel sõlmitud tagasivõtulepingu lõpetamine </w:t>
            </w:r>
            <w:r w:rsidRPr="00C02E11">
              <w:rPr>
                <w:b/>
                <w:bCs/>
                <w:i/>
                <w:iCs/>
              </w:rPr>
              <w:t>või</w:t>
            </w:r>
            <w:r w:rsidRPr="00C02E11">
              <w:t xml:space="preserve"> peatamine.</w:t>
            </w:r>
          </w:p>
        </w:tc>
        <w:tc>
          <w:tcPr>
            <w:tcW w:w="4876" w:type="dxa"/>
          </w:tcPr>
          <w:p w14:paraId="4287F0D5" w14:textId="77777777" w:rsidR="00C02E11" w:rsidRPr="00C02E11" w:rsidRDefault="00C02E11" w:rsidP="00FA113A">
            <w:pPr>
              <w:pStyle w:val="Normal6a"/>
            </w:pPr>
            <w:r w:rsidRPr="00C02E11">
              <w:t>c)</w:t>
            </w:r>
            <w:r w:rsidRPr="00C02E11">
              <w:tab/>
              <w:t>II lisas loetletud kolmanda riigi ja liidu vahel sõlmitud tagasivõtulepingu lõpetamine</w:t>
            </w:r>
            <w:r w:rsidRPr="00C02E11">
              <w:rPr>
                <w:b/>
                <w:bCs/>
                <w:i/>
                <w:iCs/>
              </w:rPr>
              <w:t>,</w:t>
            </w:r>
            <w:r w:rsidRPr="00C02E11">
              <w:t xml:space="preserve"> peatamine </w:t>
            </w:r>
            <w:r w:rsidRPr="00C02E11">
              <w:rPr>
                <w:b/>
                <w:bCs/>
                <w:i/>
                <w:iCs/>
              </w:rPr>
              <w:t>või muul viisil kahjustamine</w:t>
            </w:r>
            <w:r w:rsidRPr="00C02E11">
              <w:t>.</w:t>
            </w:r>
          </w:p>
        </w:tc>
      </w:tr>
    </w:tbl>
    <w:p w14:paraId="45BC36F6"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609542EC" w14:textId="77777777" w:rsidR="00C02E11" w:rsidRPr="00C02E11" w:rsidRDefault="00C02E11" w:rsidP="00C02E11">
      <w:r w:rsidRPr="00C02E11">
        <w:rPr>
          <w:rStyle w:val="HideTWBExt"/>
        </w:rPr>
        <w:t>&lt;/Amend&gt;</w:t>
      </w:r>
    </w:p>
    <w:p w14:paraId="7BA0E4AE"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95</w:t>
      </w:r>
      <w:r w:rsidRPr="00C02E11">
        <w:rPr>
          <w:rStyle w:val="HideTWBExt"/>
          <w:b w:val="0"/>
        </w:rPr>
        <w:t>&lt;/NumAm&gt;</w:t>
      </w:r>
    </w:p>
    <w:p w14:paraId="6671E038" w14:textId="77777777" w:rsidR="00C02E11" w:rsidRPr="00C02E11" w:rsidRDefault="00C02E11" w:rsidP="00C02E11">
      <w:pPr>
        <w:pStyle w:val="NormalBold"/>
      </w:pPr>
      <w:r w:rsidRPr="00C02E11">
        <w:rPr>
          <w:rStyle w:val="HideTWBExt"/>
          <w:b w:val="0"/>
        </w:rPr>
        <w:t>&lt;RepeatBlock-By&gt;&lt;Members&gt;</w:t>
      </w:r>
      <w:r w:rsidRPr="00C02E11">
        <w:t>Matjaž Nemec</w:t>
      </w:r>
      <w:r w:rsidRPr="00C02E11">
        <w:rPr>
          <w:rStyle w:val="HideTWBExt"/>
          <w:b w:val="0"/>
        </w:rPr>
        <w:t>&lt;/Members&gt;</w:t>
      </w:r>
    </w:p>
    <w:p w14:paraId="39B3ABAC" w14:textId="77777777" w:rsidR="00C02E11" w:rsidRPr="00C02E11" w:rsidRDefault="00C02E11" w:rsidP="00C02E11">
      <w:pPr>
        <w:pStyle w:val="NormalBold"/>
      </w:pPr>
      <w:r w:rsidRPr="00C02E11">
        <w:rPr>
          <w:rStyle w:val="HideTWBExt"/>
          <w:b w:val="0"/>
        </w:rPr>
        <w:t>&lt;/RepeatBlock-By&gt;</w:t>
      </w:r>
    </w:p>
    <w:p w14:paraId="3CCDAB78"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3937E719" w14:textId="77777777" w:rsidR="00C02E11" w:rsidRPr="00C02E11" w:rsidRDefault="00C02E11" w:rsidP="00C02E11">
      <w:pPr>
        <w:pStyle w:val="NormalBold"/>
      </w:pPr>
      <w:r w:rsidRPr="00C02E11">
        <w:rPr>
          <w:rStyle w:val="HideTWBExt"/>
          <w:b w:val="0"/>
        </w:rPr>
        <w:t>&lt;Article&gt;</w:t>
      </w:r>
      <w:r w:rsidRPr="00C02E11">
        <w:t>Artikkel 1 – lõik 1 – punkt 2</w:t>
      </w:r>
      <w:r w:rsidRPr="00C02E11">
        <w:rPr>
          <w:rStyle w:val="HideTWBExt"/>
          <w:b w:val="0"/>
        </w:rPr>
        <w:t>&lt;/Article&gt;</w:t>
      </w:r>
    </w:p>
    <w:p w14:paraId="30A96F04" w14:textId="77777777" w:rsidR="00C02E11" w:rsidRPr="00C02E11" w:rsidRDefault="00C02E11" w:rsidP="00C02E11">
      <w:r w:rsidRPr="00C02E11">
        <w:rPr>
          <w:rStyle w:val="HideTWBExt"/>
        </w:rPr>
        <w:t>&lt;DocAmend2&gt;</w:t>
      </w:r>
      <w:r w:rsidRPr="00C02E11">
        <w:t>Määrus (EL) 2018/1806</w:t>
      </w:r>
      <w:r w:rsidRPr="00C02E11">
        <w:rPr>
          <w:rStyle w:val="HideTWBExt"/>
        </w:rPr>
        <w:t>&lt;/DocAmend2&gt;</w:t>
      </w:r>
    </w:p>
    <w:p w14:paraId="6F14CA7C" w14:textId="77777777" w:rsidR="00C02E11" w:rsidRPr="00C02E11" w:rsidRDefault="00C02E11" w:rsidP="00C02E11">
      <w:r w:rsidRPr="00C02E11">
        <w:rPr>
          <w:rStyle w:val="HideTWBExt"/>
        </w:rPr>
        <w:t>&lt;Article2&gt;</w:t>
      </w:r>
      <w:r w:rsidRPr="00C02E11">
        <w:t>Artikkel 8 b – pealkiri</w:t>
      </w:r>
      <w:r w:rsidRPr="00C02E1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6BE5C6C9" w14:textId="77777777" w:rsidTr="00FA113A">
        <w:trPr>
          <w:trHeight w:hRule="exact" w:val="240"/>
          <w:jc w:val="center"/>
        </w:trPr>
        <w:tc>
          <w:tcPr>
            <w:tcW w:w="9752" w:type="dxa"/>
            <w:gridSpan w:val="2"/>
          </w:tcPr>
          <w:p w14:paraId="0BA8F5AE" w14:textId="77777777" w:rsidR="00C02E11" w:rsidRPr="00C02E11" w:rsidRDefault="00C02E11" w:rsidP="00FA113A"/>
        </w:tc>
      </w:tr>
      <w:tr w:rsidR="00C02E11" w:rsidRPr="00C02E11" w14:paraId="242D9F59" w14:textId="77777777" w:rsidTr="00FA113A">
        <w:trPr>
          <w:trHeight w:val="240"/>
          <w:jc w:val="center"/>
        </w:trPr>
        <w:tc>
          <w:tcPr>
            <w:tcW w:w="4876" w:type="dxa"/>
          </w:tcPr>
          <w:p w14:paraId="6907FE29" w14:textId="77777777" w:rsidR="00C02E11" w:rsidRPr="00C02E11" w:rsidRDefault="00C02E11" w:rsidP="00FA113A">
            <w:pPr>
              <w:pStyle w:val="AmColumnHeading"/>
            </w:pPr>
            <w:r w:rsidRPr="00C02E11">
              <w:t>Komisjoni ettepanek</w:t>
            </w:r>
          </w:p>
        </w:tc>
        <w:tc>
          <w:tcPr>
            <w:tcW w:w="4876" w:type="dxa"/>
          </w:tcPr>
          <w:p w14:paraId="72AE4F85" w14:textId="77777777" w:rsidR="00C02E11" w:rsidRPr="00C02E11" w:rsidRDefault="00C02E11" w:rsidP="00FA113A">
            <w:pPr>
              <w:pStyle w:val="AmColumnHeading"/>
            </w:pPr>
            <w:r w:rsidRPr="00C02E11">
              <w:t>Muudatusettepanek</w:t>
            </w:r>
          </w:p>
        </w:tc>
      </w:tr>
      <w:tr w:rsidR="00C02E11" w:rsidRPr="00C02E11" w14:paraId="0AC8091A" w14:textId="77777777" w:rsidTr="00FA113A">
        <w:trPr>
          <w:jc w:val="center"/>
        </w:trPr>
        <w:tc>
          <w:tcPr>
            <w:tcW w:w="4876" w:type="dxa"/>
          </w:tcPr>
          <w:p w14:paraId="0546E0E4" w14:textId="77777777" w:rsidR="00C02E11" w:rsidRPr="00C02E11" w:rsidRDefault="00C02E11" w:rsidP="00FA113A">
            <w:pPr>
              <w:pStyle w:val="Normal6a"/>
            </w:pPr>
            <w:r w:rsidRPr="00C02E11">
              <w:rPr>
                <w:b/>
                <w:bCs/>
                <w:i/>
                <w:iCs/>
              </w:rPr>
              <w:t>Liikmesriikide saadetav</w:t>
            </w:r>
            <w:r w:rsidRPr="00C02E11">
              <w:t xml:space="preserve"> teade ja teate läbivaatamine</w:t>
            </w:r>
          </w:p>
        </w:tc>
        <w:tc>
          <w:tcPr>
            <w:tcW w:w="4876" w:type="dxa"/>
          </w:tcPr>
          <w:p w14:paraId="0B2E5037" w14:textId="77777777" w:rsidR="00C02E11" w:rsidRPr="00C02E11" w:rsidRDefault="00C02E11" w:rsidP="00FA113A">
            <w:pPr>
              <w:pStyle w:val="Normal6a"/>
            </w:pPr>
            <w:r w:rsidRPr="00C02E11">
              <w:t>Teade ja teate läbivaatamine</w:t>
            </w:r>
          </w:p>
        </w:tc>
      </w:tr>
    </w:tbl>
    <w:p w14:paraId="3711E9FC"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454A4396" w14:textId="77777777" w:rsidR="00C02E11" w:rsidRPr="00C02E11" w:rsidRDefault="00C02E11" w:rsidP="00C02E11">
      <w:r w:rsidRPr="00C02E11">
        <w:rPr>
          <w:rStyle w:val="HideTWBExt"/>
        </w:rPr>
        <w:t>&lt;/Amend&gt;</w:t>
      </w:r>
    </w:p>
    <w:p w14:paraId="5572B5E5"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96</w:t>
      </w:r>
      <w:r w:rsidRPr="00C02E11">
        <w:rPr>
          <w:rStyle w:val="HideTWBExt"/>
          <w:b w:val="0"/>
        </w:rPr>
        <w:t>&lt;/NumAm&gt;</w:t>
      </w:r>
    </w:p>
    <w:p w14:paraId="2CB906EE" w14:textId="77777777" w:rsidR="00C02E11" w:rsidRPr="00C02E11" w:rsidRDefault="00C02E11" w:rsidP="00C02E11">
      <w:pPr>
        <w:pStyle w:val="NormalBold"/>
      </w:pPr>
      <w:r w:rsidRPr="00C02E11">
        <w:rPr>
          <w:rStyle w:val="HideTWBExt"/>
          <w:b w:val="0"/>
        </w:rPr>
        <w:t>&lt;RepeatBlock-By&gt;&lt;Members&gt;</w:t>
      </w:r>
      <w:r w:rsidRPr="00C02E11">
        <w:t>Jan-Christoph Oetjen, Moritz Körner</w:t>
      </w:r>
      <w:r w:rsidRPr="00C02E11">
        <w:rPr>
          <w:rStyle w:val="HideTWBExt"/>
          <w:b w:val="0"/>
        </w:rPr>
        <w:t>&lt;/Members&gt;</w:t>
      </w:r>
    </w:p>
    <w:p w14:paraId="514BB226" w14:textId="77777777" w:rsidR="00C02E11" w:rsidRPr="00C02E11" w:rsidRDefault="00C02E11" w:rsidP="00C02E11">
      <w:pPr>
        <w:pStyle w:val="NormalBold"/>
      </w:pPr>
      <w:r w:rsidRPr="00C02E11">
        <w:rPr>
          <w:rStyle w:val="HideTWBExt"/>
          <w:b w:val="0"/>
        </w:rPr>
        <w:t>&lt;/RepeatBlock-By&gt;</w:t>
      </w:r>
    </w:p>
    <w:p w14:paraId="5FFE45E7"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38CC908D" w14:textId="77777777" w:rsidR="00C02E11" w:rsidRPr="00C02E11" w:rsidRDefault="00C02E11" w:rsidP="00C02E11">
      <w:pPr>
        <w:pStyle w:val="NormalBold"/>
      </w:pPr>
      <w:r w:rsidRPr="00C02E11">
        <w:rPr>
          <w:rStyle w:val="HideTWBExt"/>
          <w:b w:val="0"/>
        </w:rPr>
        <w:t>&lt;Article&gt;</w:t>
      </w:r>
      <w:r w:rsidRPr="00C02E11">
        <w:t>Artikkel 1 – lõik 1 – punkt 2</w:t>
      </w:r>
      <w:r w:rsidRPr="00C02E11">
        <w:rPr>
          <w:rStyle w:val="HideTWBExt"/>
          <w:b w:val="0"/>
        </w:rPr>
        <w:t>&lt;/Article&gt;</w:t>
      </w:r>
    </w:p>
    <w:p w14:paraId="1AD23EB3" w14:textId="77777777" w:rsidR="00C02E11" w:rsidRPr="00C02E11" w:rsidRDefault="00C02E11" w:rsidP="00C02E11">
      <w:r w:rsidRPr="00C02E11">
        <w:rPr>
          <w:rStyle w:val="HideTWBExt"/>
        </w:rPr>
        <w:t>&lt;DocAmend2&gt;</w:t>
      </w:r>
      <w:r w:rsidRPr="00C02E11">
        <w:t>Määrus (EL) 2018/1806</w:t>
      </w:r>
      <w:r w:rsidRPr="00C02E11">
        <w:rPr>
          <w:rStyle w:val="HideTWBExt"/>
        </w:rPr>
        <w:t>&lt;/DocAmend2&gt;</w:t>
      </w:r>
    </w:p>
    <w:p w14:paraId="0EBC2BD4" w14:textId="77777777" w:rsidR="00C02E11" w:rsidRPr="00C02E11" w:rsidRDefault="00C02E11" w:rsidP="00C02E11">
      <w:r w:rsidRPr="00C02E11">
        <w:rPr>
          <w:rStyle w:val="HideTWBExt"/>
        </w:rPr>
        <w:t>&lt;Article2&gt;</w:t>
      </w:r>
      <w:r w:rsidRPr="00C02E11">
        <w:t>Artikkel 8 b – lõige 1</w:t>
      </w:r>
      <w:r w:rsidRPr="00C02E1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24ED8175" w14:textId="77777777" w:rsidTr="00FA113A">
        <w:trPr>
          <w:trHeight w:hRule="exact" w:val="240"/>
          <w:jc w:val="center"/>
        </w:trPr>
        <w:tc>
          <w:tcPr>
            <w:tcW w:w="9752" w:type="dxa"/>
            <w:gridSpan w:val="2"/>
          </w:tcPr>
          <w:p w14:paraId="63EA0C7A" w14:textId="77777777" w:rsidR="00C02E11" w:rsidRPr="00C02E11" w:rsidRDefault="00C02E11" w:rsidP="00FA113A"/>
        </w:tc>
      </w:tr>
      <w:tr w:rsidR="00C02E11" w:rsidRPr="00C02E11" w14:paraId="12498353" w14:textId="77777777" w:rsidTr="00FA113A">
        <w:trPr>
          <w:trHeight w:val="240"/>
          <w:jc w:val="center"/>
        </w:trPr>
        <w:tc>
          <w:tcPr>
            <w:tcW w:w="4876" w:type="dxa"/>
          </w:tcPr>
          <w:p w14:paraId="468C36E0" w14:textId="77777777" w:rsidR="00C02E11" w:rsidRPr="00C02E11" w:rsidRDefault="00C02E11" w:rsidP="00FA113A">
            <w:pPr>
              <w:pStyle w:val="AmColumnHeading"/>
            </w:pPr>
            <w:r w:rsidRPr="00C02E11">
              <w:t>Komisjoni ettepanek</w:t>
            </w:r>
          </w:p>
        </w:tc>
        <w:tc>
          <w:tcPr>
            <w:tcW w:w="4876" w:type="dxa"/>
          </w:tcPr>
          <w:p w14:paraId="0C221342" w14:textId="77777777" w:rsidR="00C02E11" w:rsidRPr="00C02E11" w:rsidRDefault="00C02E11" w:rsidP="00FA113A">
            <w:pPr>
              <w:pStyle w:val="AmColumnHeading"/>
            </w:pPr>
            <w:r w:rsidRPr="00C02E11">
              <w:t>Muudatusettepanek</w:t>
            </w:r>
          </w:p>
        </w:tc>
      </w:tr>
      <w:tr w:rsidR="00C02E11" w:rsidRPr="00C02E11" w14:paraId="1C63B10C" w14:textId="77777777" w:rsidTr="00FA113A">
        <w:trPr>
          <w:jc w:val="center"/>
        </w:trPr>
        <w:tc>
          <w:tcPr>
            <w:tcW w:w="4876" w:type="dxa"/>
          </w:tcPr>
          <w:p w14:paraId="293FD168" w14:textId="77777777" w:rsidR="00C02E11" w:rsidRPr="00C02E11" w:rsidRDefault="00C02E11" w:rsidP="00FA113A">
            <w:pPr>
              <w:pStyle w:val="Normal6a"/>
            </w:pPr>
            <w:r w:rsidRPr="00C02E11">
              <w:t>1.</w:t>
            </w:r>
            <w:r w:rsidRPr="00C02E11">
              <w:tab/>
              <w:t>Liikmesriik võib komisjoni teavitada, kui ta on puutunud vähemalt kahe kuu jooksul võrreldes eelneva aasta sama ajavahemikuga või II lisas loetletud kolmanda riigi kodanike viisanõudest vabastamise rakendamisele eelnenud kahe kuu jooksul kokku ühe või mitme asjaoluga, mis võivad endast kujutada peatamise alust, millele on osutatud artikli 8a lõike 1 punktides a, b</w:t>
            </w:r>
            <w:r w:rsidRPr="00C02E11">
              <w:rPr>
                <w:b/>
                <w:bCs/>
                <w:i/>
                <w:iCs/>
              </w:rPr>
              <w:t>, c</w:t>
            </w:r>
            <w:r w:rsidRPr="00C02E11">
              <w:t xml:space="preserve"> ja punkti d alapunktis i.</w:t>
            </w:r>
          </w:p>
        </w:tc>
        <w:tc>
          <w:tcPr>
            <w:tcW w:w="4876" w:type="dxa"/>
          </w:tcPr>
          <w:p w14:paraId="10515CD9" w14:textId="77777777" w:rsidR="00C02E11" w:rsidRPr="00C02E11" w:rsidRDefault="00C02E11" w:rsidP="00FA113A">
            <w:pPr>
              <w:pStyle w:val="Normal6a"/>
            </w:pPr>
            <w:r w:rsidRPr="00C02E11">
              <w:t>1.</w:t>
            </w:r>
            <w:r w:rsidRPr="00C02E11">
              <w:tab/>
              <w:t>Liikmesriik võib komisjoni teavitada, kui ta on puutunud vähemalt kahe</w:t>
            </w:r>
            <w:r w:rsidRPr="00C02E11">
              <w:rPr>
                <w:b/>
                <w:bCs/>
                <w:i/>
                <w:iCs/>
              </w:rPr>
              <w:t>, kuid mitte rohkem kui 12</w:t>
            </w:r>
            <w:r w:rsidRPr="00C02E11">
              <w:t> kuu jooksul võrreldes eelneva aasta sama ajavahemikuga või II lisas loetletud kolmanda riigi kodanike viisanõudest vabastamise rakendamisele eelnenud kahe kuu jooksul kokku ühe või mitme asjaoluga, mis võivad endast kujutada peatamise alust, millele on osutatud artikli 8a lõike 1 punktides a, b ja punkti d alapunktis i.</w:t>
            </w:r>
          </w:p>
        </w:tc>
      </w:tr>
    </w:tbl>
    <w:p w14:paraId="378BE663"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0D123351" w14:textId="77777777" w:rsidR="00C02E11" w:rsidRPr="00C02E11" w:rsidRDefault="00C02E11" w:rsidP="00C02E11">
      <w:r w:rsidRPr="00C02E11">
        <w:rPr>
          <w:rStyle w:val="HideTWBExt"/>
        </w:rPr>
        <w:t>&lt;/Amend&gt;</w:t>
      </w:r>
    </w:p>
    <w:p w14:paraId="02CBDF5E"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97</w:t>
      </w:r>
      <w:r w:rsidRPr="00C02E11">
        <w:rPr>
          <w:rStyle w:val="HideTWBExt"/>
          <w:b w:val="0"/>
        </w:rPr>
        <w:t>&lt;/NumAm&gt;</w:t>
      </w:r>
    </w:p>
    <w:p w14:paraId="6244BF6F" w14:textId="77777777" w:rsidR="00C02E11" w:rsidRPr="00C02E11" w:rsidRDefault="00C02E11" w:rsidP="00C02E11">
      <w:pPr>
        <w:pStyle w:val="NormalBold"/>
      </w:pPr>
      <w:r w:rsidRPr="00C02E11">
        <w:rPr>
          <w:rStyle w:val="HideTWBExt"/>
          <w:b w:val="0"/>
        </w:rPr>
        <w:t>&lt;RepeatBlock-By&gt;&lt;Members&gt;</w:t>
      </w:r>
      <w:r w:rsidRPr="00C02E11">
        <w:t>Malik Azmani, Olivier Chastel</w:t>
      </w:r>
      <w:r w:rsidRPr="00C02E11">
        <w:rPr>
          <w:rStyle w:val="HideTWBExt"/>
          <w:b w:val="0"/>
        </w:rPr>
        <w:t>&lt;/Members&gt;</w:t>
      </w:r>
    </w:p>
    <w:p w14:paraId="0270FE91" w14:textId="77777777" w:rsidR="00C02E11" w:rsidRPr="00C02E11" w:rsidRDefault="00C02E11" w:rsidP="00C02E11">
      <w:pPr>
        <w:pStyle w:val="NormalBold"/>
      </w:pPr>
      <w:r w:rsidRPr="00C02E11">
        <w:rPr>
          <w:rStyle w:val="HideTWBExt"/>
          <w:b w:val="0"/>
        </w:rPr>
        <w:t>&lt;/RepeatBlock-By&gt;</w:t>
      </w:r>
    </w:p>
    <w:p w14:paraId="43E2A0BF"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683D8F56" w14:textId="77777777" w:rsidR="00C02E11" w:rsidRPr="00C02E11" w:rsidRDefault="00C02E11" w:rsidP="00C02E11">
      <w:pPr>
        <w:pStyle w:val="NormalBold"/>
      </w:pPr>
      <w:r w:rsidRPr="00C02E11">
        <w:rPr>
          <w:rStyle w:val="HideTWBExt"/>
          <w:b w:val="0"/>
        </w:rPr>
        <w:t>&lt;Article&gt;</w:t>
      </w:r>
      <w:r w:rsidRPr="00C02E11">
        <w:t>Artikkel 1 – lõik 1 – punkt 2</w:t>
      </w:r>
      <w:r w:rsidRPr="00C02E11">
        <w:rPr>
          <w:rStyle w:val="HideTWBExt"/>
          <w:b w:val="0"/>
        </w:rPr>
        <w:t>&lt;/Article&gt;</w:t>
      </w:r>
    </w:p>
    <w:p w14:paraId="1CB0BFD2" w14:textId="77777777" w:rsidR="00C02E11" w:rsidRPr="00C02E11" w:rsidRDefault="00C02E11" w:rsidP="00C02E11">
      <w:r w:rsidRPr="00C02E11">
        <w:rPr>
          <w:rStyle w:val="HideTWBExt"/>
        </w:rPr>
        <w:t>&lt;DocAmend2&gt;</w:t>
      </w:r>
      <w:r w:rsidRPr="00C02E11">
        <w:t>Määrus (EL) 2018/1806</w:t>
      </w:r>
      <w:r w:rsidRPr="00C02E11">
        <w:rPr>
          <w:rStyle w:val="HideTWBExt"/>
        </w:rPr>
        <w:t>&lt;/DocAmend2&gt;</w:t>
      </w:r>
    </w:p>
    <w:p w14:paraId="43BB8C24" w14:textId="77777777" w:rsidR="00C02E11" w:rsidRPr="00C02E11" w:rsidRDefault="00C02E11" w:rsidP="00C02E11">
      <w:r w:rsidRPr="00C02E11">
        <w:rPr>
          <w:rStyle w:val="HideTWBExt"/>
        </w:rPr>
        <w:t>&lt;Article2&gt;</w:t>
      </w:r>
      <w:r w:rsidRPr="00C02E11">
        <w:t>Artikkel 8 b – lõige 1</w:t>
      </w:r>
      <w:r w:rsidRPr="00C02E1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4119DE97" w14:textId="77777777" w:rsidTr="00FA113A">
        <w:trPr>
          <w:trHeight w:hRule="exact" w:val="240"/>
          <w:jc w:val="center"/>
        </w:trPr>
        <w:tc>
          <w:tcPr>
            <w:tcW w:w="9752" w:type="dxa"/>
            <w:gridSpan w:val="2"/>
          </w:tcPr>
          <w:p w14:paraId="0CFC2B68" w14:textId="77777777" w:rsidR="00C02E11" w:rsidRPr="00C02E11" w:rsidRDefault="00C02E11" w:rsidP="00FA113A"/>
        </w:tc>
      </w:tr>
      <w:tr w:rsidR="00C02E11" w:rsidRPr="00C02E11" w14:paraId="3613EABC" w14:textId="77777777" w:rsidTr="00FA113A">
        <w:trPr>
          <w:trHeight w:val="240"/>
          <w:jc w:val="center"/>
        </w:trPr>
        <w:tc>
          <w:tcPr>
            <w:tcW w:w="4876" w:type="dxa"/>
          </w:tcPr>
          <w:p w14:paraId="187D2E56" w14:textId="77777777" w:rsidR="00C02E11" w:rsidRPr="00C02E11" w:rsidRDefault="00C02E11" w:rsidP="00FA113A">
            <w:pPr>
              <w:pStyle w:val="AmColumnHeading"/>
            </w:pPr>
            <w:r w:rsidRPr="00C02E11">
              <w:t>Komisjoni ettepanek</w:t>
            </w:r>
          </w:p>
        </w:tc>
        <w:tc>
          <w:tcPr>
            <w:tcW w:w="4876" w:type="dxa"/>
          </w:tcPr>
          <w:p w14:paraId="156746CD" w14:textId="77777777" w:rsidR="00C02E11" w:rsidRPr="00C02E11" w:rsidRDefault="00C02E11" w:rsidP="00FA113A">
            <w:pPr>
              <w:pStyle w:val="AmColumnHeading"/>
            </w:pPr>
            <w:r w:rsidRPr="00C02E11">
              <w:t>Muudatusettepanek</w:t>
            </w:r>
          </w:p>
        </w:tc>
      </w:tr>
      <w:tr w:rsidR="00C02E11" w:rsidRPr="00C02E11" w14:paraId="50E582C4" w14:textId="77777777" w:rsidTr="00FA113A">
        <w:trPr>
          <w:jc w:val="center"/>
        </w:trPr>
        <w:tc>
          <w:tcPr>
            <w:tcW w:w="4876" w:type="dxa"/>
          </w:tcPr>
          <w:p w14:paraId="3520F3FB" w14:textId="77777777" w:rsidR="00C02E11" w:rsidRPr="00C02E11" w:rsidRDefault="00C02E11" w:rsidP="00FA113A">
            <w:pPr>
              <w:pStyle w:val="Normal6a"/>
            </w:pPr>
            <w:r w:rsidRPr="00C02E11">
              <w:t>1.</w:t>
            </w:r>
            <w:r w:rsidRPr="00C02E11">
              <w:tab/>
              <w:t xml:space="preserve">Liikmesriik võib komisjoni teavitada, kui ta on puutunud vähemalt kahe kuu jooksul võrreldes eelneva aasta sama ajavahemikuga või II lisas loetletud kolmanda riigi kodanike viisanõudest vabastamise rakendamisele eelnenud kahe kuu jooksul kokku ühe või mitme asjaoluga, mis võivad endast kujutada peatamise alust, millele on osutatud artikli 8a </w:t>
            </w:r>
            <w:r w:rsidRPr="00C02E11">
              <w:rPr>
                <w:b/>
                <w:bCs/>
                <w:i/>
                <w:iCs/>
              </w:rPr>
              <w:t>lõike</w:t>
            </w:r>
            <w:r w:rsidRPr="00C02E11">
              <w:t xml:space="preserve"> 1 </w:t>
            </w:r>
            <w:r w:rsidRPr="00C02E11">
              <w:rPr>
                <w:b/>
                <w:bCs/>
                <w:i/>
                <w:iCs/>
              </w:rPr>
              <w:t>punktides a, b, c ja punkti d alapunktis i</w:t>
            </w:r>
            <w:r w:rsidRPr="00C02E11">
              <w:t>.</w:t>
            </w:r>
          </w:p>
        </w:tc>
        <w:tc>
          <w:tcPr>
            <w:tcW w:w="4876" w:type="dxa"/>
          </w:tcPr>
          <w:p w14:paraId="4C3CBB2D" w14:textId="77777777" w:rsidR="00C02E11" w:rsidRPr="00C02E11" w:rsidRDefault="00C02E11" w:rsidP="00FA113A">
            <w:pPr>
              <w:pStyle w:val="Normal6a"/>
            </w:pPr>
            <w:r w:rsidRPr="00C02E11">
              <w:t>1.</w:t>
            </w:r>
            <w:r w:rsidRPr="00C02E11">
              <w:tab/>
              <w:t xml:space="preserve">Liikmesriik võib komisjoni teavitada, kui ta on puutunud vähemalt kahe kuu jooksul võrreldes eelneva aasta sama ajavahemikuga või II lisas loetletud kolmanda riigi kodanike viisanõudest vabastamise rakendamisele eelnenud kahe kuu jooksul kokku ühe või mitme asjaoluga, mis võivad endast kujutada peatamise alust, millele on osutatud artikli 8a </w:t>
            </w:r>
            <w:r w:rsidRPr="00C02E11">
              <w:rPr>
                <w:b/>
                <w:bCs/>
                <w:i/>
                <w:iCs/>
              </w:rPr>
              <w:t>lõikes</w:t>
            </w:r>
            <w:r w:rsidRPr="00C02E11">
              <w:t> 1.</w:t>
            </w:r>
          </w:p>
        </w:tc>
      </w:tr>
    </w:tbl>
    <w:p w14:paraId="0FD675BE"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316FBA03" w14:textId="77777777" w:rsidR="00C02E11" w:rsidRPr="00C02E11" w:rsidRDefault="00C02E11" w:rsidP="00C02E11">
      <w:r w:rsidRPr="00C02E11">
        <w:rPr>
          <w:rStyle w:val="HideTWBExt"/>
        </w:rPr>
        <w:t>&lt;/Amend&gt;</w:t>
      </w:r>
    </w:p>
    <w:p w14:paraId="6057DB09"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98</w:t>
      </w:r>
      <w:r w:rsidRPr="00C02E11">
        <w:rPr>
          <w:rStyle w:val="HideTWBExt"/>
          <w:b w:val="0"/>
        </w:rPr>
        <w:t>&lt;/NumAm&gt;</w:t>
      </w:r>
    </w:p>
    <w:p w14:paraId="257AD238" w14:textId="77777777" w:rsidR="00C02E11" w:rsidRPr="00C02E11" w:rsidRDefault="00C02E11" w:rsidP="00C02E11">
      <w:pPr>
        <w:pStyle w:val="NormalBold"/>
      </w:pPr>
      <w:r w:rsidRPr="00C02E11">
        <w:rPr>
          <w:rStyle w:val="HideTWBExt"/>
          <w:b w:val="0"/>
        </w:rPr>
        <w:t>&lt;RepeatBlock-By&gt;&lt;Members&gt;</w:t>
      </w:r>
      <w:r w:rsidRPr="00C02E11">
        <w:t>Tineke Strik</w:t>
      </w:r>
      <w:r w:rsidRPr="00C02E11">
        <w:rPr>
          <w:rStyle w:val="HideTWBExt"/>
          <w:b w:val="0"/>
        </w:rPr>
        <w:t>&lt;/Members&gt;</w:t>
      </w:r>
    </w:p>
    <w:p w14:paraId="73DF8209" w14:textId="77777777" w:rsidR="00C02E11" w:rsidRPr="00C02E11" w:rsidRDefault="00C02E11" w:rsidP="00C02E11">
      <w:pPr>
        <w:pStyle w:val="NormalBold"/>
      </w:pPr>
      <w:r w:rsidRPr="00C02E11">
        <w:rPr>
          <w:rStyle w:val="HideTWBExt"/>
          <w:b w:val="0"/>
        </w:rPr>
        <w:t>&lt;/RepeatBlock-By&gt;</w:t>
      </w:r>
    </w:p>
    <w:p w14:paraId="608C8F59"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0B6441BF" w14:textId="77777777" w:rsidR="00C02E11" w:rsidRPr="00C02E11" w:rsidRDefault="00C02E11" w:rsidP="00C02E11">
      <w:pPr>
        <w:pStyle w:val="NormalBold"/>
      </w:pPr>
      <w:r w:rsidRPr="00C02E11">
        <w:rPr>
          <w:rStyle w:val="HideTWBExt"/>
          <w:b w:val="0"/>
        </w:rPr>
        <w:t>&lt;Article&gt;</w:t>
      </w:r>
      <w:r w:rsidRPr="00C02E11">
        <w:t>Artikkel 1 – lõik 1 – punkt 2</w:t>
      </w:r>
      <w:r w:rsidRPr="00C02E11">
        <w:rPr>
          <w:rStyle w:val="HideTWBExt"/>
          <w:b w:val="0"/>
        </w:rPr>
        <w:t>&lt;/Article&gt;</w:t>
      </w:r>
    </w:p>
    <w:p w14:paraId="203AEBE5" w14:textId="77777777" w:rsidR="00C02E11" w:rsidRPr="00C02E11" w:rsidRDefault="00C02E11" w:rsidP="00C02E11">
      <w:r w:rsidRPr="00C02E11">
        <w:rPr>
          <w:rStyle w:val="HideTWBExt"/>
        </w:rPr>
        <w:t>&lt;DocAmend2&gt;</w:t>
      </w:r>
      <w:r w:rsidRPr="00C02E11">
        <w:t>Määrus (EL) 2018/1806</w:t>
      </w:r>
      <w:r w:rsidRPr="00C02E11">
        <w:rPr>
          <w:rStyle w:val="HideTWBExt"/>
        </w:rPr>
        <w:t>&lt;/DocAmend2&gt;</w:t>
      </w:r>
    </w:p>
    <w:p w14:paraId="0F7869D1" w14:textId="77777777" w:rsidR="00C02E11" w:rsidRPr="00C02E11" w:rsidRDefault="00C02E11" w:rsidP="00C02E11">
      <w:r w:rsidRPr="00C02E11">
        <w:rPr>
          <w:rStyle w:val="HideTWBExt"/>
        </w:rPr>
        <w:t>&lt;Article2&gt;</w:t>
      </w:r>
      <w:r w:rsidRPr="00C02E11">
        <w:t>Artikkel 8 b – lõige 1</w:t>
      </w:r>
      <w:r w:rsidRPr="00C02E1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6312F82B" w14:textId="77777777" w:rsidTr="00FA113A">
        <w:trPr>
          <w:trHeight w:hRule="exact" w:val="240"/>
          <w:jc w:val="center"/>
        </w:trPr>
        <w:tc>
          <w:tcPr>
            <w:tcW w:w="9752" w:type="dxa"/>
            <w:gridSpan w:val="2"/>
          </w:tcPr>
          <w:p w14:paraId="19801E31" w14:textId="77777777" w:rsidR="00C02E11" w:rsidRPr="00C02E11" w:rsidRDefault="00C02E11" w:rsidP="00FA113A"/>
        </w:tc>
      </w:tr>
      <w:tr w:rsidR="00C02E11" w:rsidRPr="00C02E11" w14:paraId="72FD3CA3" w14:textId="77777777" w:rsidTr="00FA113A">
        <w:trPr>
          <w:trHeight w:val="240"/>
          <w:jc w:val="center"/>
        </w:trPr>
        <w:tc>
          <w:tcPr>
            <w:tcW w:w="4876" w:type="dxa"/>
          </w:tcPr>
          <w:p w14:paraId="69C77691" w14:textId="77777777" w:rsidR="00C02E11" w:rsidRPr="00C02E11" w:rsidRDefault="00C02E11" w:rsidP="00FA113A">
            <w:pPr>
              <w:pStyle w:val="AmColumnHeading"/>
            </w:pPr>
            <w:r w:rsidRPr="00C02E11">
              <w:t>Komisjoni ettepanek</w:t>
            </w:r>
          </w:p>
        </w:tc>
        <w:tc>
          <w:tcPr>
            <w:tcW w:w="4876" w:type="dxa"/>
          </w:tcPr>
          <w:p w14:paraId="241C7690" w14:textId="77777777" w:rsidR="00C02E11" w:rsidRPr="00C02E11" w:rsidRDefault="00C02E11" w:rsidP="00FA113A">
            <w:pPr>
              <w:pStyle w:val="AmColumnHeading"/>
            </w:pPr>
            <w:r w:rsidRPr="00C02E11">
              <w:t>Muudatusettepanek</w:t>
            </w:r>
          </w:p>
        </w:tc>
      </w:tr>
      <w:tr w:rsidR="00C02E11" w:rsidRPr="00C02E11" w14:paraId="66113655" w14:textId="77777777" w:rsidTr="00FA113A">
        <w:trPr>
          <w:jc w:val="center"/>
        </w:trPr>
        <w:tc>
          <w:tcPr>
            <w:tcW w:w="4876" w:type="dxa"/>
          </w:tcPr>
          <w:p w14:paraId="780C409B" w14:textId="77777777" w:rsidR="00C02E11" w:rsidRPr="00C02E11" w:rsidRDefault="00C02E11" w:rsidP="00FA113A">
            <w:pPr>
              <w:pStyle w:val="Normal6a"/>
            </w:pPr>
            <w:r w:rsidRPr="00C02E11">
              <w:t>1.</w:t>
            </w:r>
            <w:r w:rsidRPr="00C02E11">
              <w:tab/>
              <w:t xml:space="preserve">Liikmesriik võib komisjoni teavitada, kui ta on puutunud </w:t>
            </w:r>
            <w:r w:rsidRPr="00C02E11">
              <w:rPr>
                <w:b/>
                <w:bCs/>
                <w:i/>
                <w:iCs/>
              </w:rPr>
              <w:t>vähemalt</w:t>
            </w:r>
            <w:r w:rsidRPr="00C02E11">
              <w:t xml:space="preserve"> kahe kuu jooksul võrreldes eelneva aasta sama ajavahemikuga või II lisas loetletud kolmanda riigi kodanike viisanõudest vabastamise rakendamisele eelnenud kahe kuu jooksul kokku ühe või mitme asjaoluga, mis võivad endast kujutada peatamise alust, millele on osutatud artikli 8a lõike 1 punktides a, b, c ja </w:t>
            </w:r>
            <w:r w:rsidRPr="00C02E11">
              <w:rPr>
                <w:b/>
                <w:bCs/>
                <w:i/>
                <w:iCs/>
              </w:rPr>
              <w:t>punkti</w:t>
            </w:r>
            <w:r w:rsidRPr="00C02E11">
              <w:t xml:space="preserve"> d </w:t>
            </w:r>
            <w:r w:rsidRPr="00C02E11">
              <w:rPr>
                <w:b/>
                <w:bCs/>
                <w:i/>
                <w:iCs/>
              </w:rPr>
              <w:t>alapunktis i</w:t>
            </w:r>
            <w:r w:rsidRPr="00C02E11">
              <w:t>.</w:t>
            </w:r>
          </w:p>
        </w:tc>
        <w:tc>
          <w:tcPr>
            <w:tcW w:w="4876" w:type="dxa"/>
          </w:tcPr>
          <w:p w14:paraId="09178335" w14:textId="77777777" w:rsidR="00C02E11" w:rsidRPr="00C02E11" w:rsidRDefault="00C02E11" w:rsidP="00FA113A">
            <w:pPr>
              <w:pStyle w:val="Normal6a"/>
            </w:pPr>
            <w:r w:rsidRPr="00C02E11">
              <w:t>1.</w:t>
            </w:r>
            <w:r w:rsidRPr="00C02E11">
              <w:tab/>
              <w:t>Liikmesriik võib komisjoni teavitada, kui ta on puutunud kahe kuu jooksul võrreldes eelneva aasta sama ajavahemikuga või II lisas loetletud kolmanda riigi kodanike viisanõudest vabastamise rakendamisele eelnenud kahe kuu jooksul kokku ühe või mitme asjaoluga, mis võivad endast kujutada peatamise alust, millele on osutatud artikli 8a lõike 1 punktides a, b, c ja d.</w:t>
            </w:r>
          </w:p>
        </w:tc>
      </w:tr>
    </w:tbl>
    <w:p w14:paraId="3D5E4FEB"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662CB991" w14:textId="77777777" w:rsidR="00C02E11" w:rsidRPr="00C02E11" w:rsidRDefault="00C02E11" w:rsidP="00C02E11">
      <w:r w:rsidRPr="00C02E11">
        <w:rPr>
          <w:rStyle w:val="HideTWBExt"/>
        </w:rPr>
        <w:t>&lt;/Amend&gt;</w:t>
      </w:r>
    </w:p>
    <w:p w14:paraId="3EE44E74"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99</w:t>
      </w:r>
      <w:r w:rsidRPr="00C02E11">
        <w:rPr>
          <w:rStyle w:val="HideTWBExt"/>
          <w:b w:val="0"/>
        </w:rPr>
        <w:t>&lt;/NumAm&gt;</w:t>
      </w:r>
    </w:p>
    <w:p w14:paraId="57A28ADC" w14:textId="77777777" w:rsidR="00C02E11" w:rsidRPr="00C02E11" w:rsidRDefault="00C02E11" w:rsidP="00C02E11">
      <w:pPr>
        <w:pStyle w:val="NormalBold"/>
      </w:pPr>
      <w:r w:rsidRPr="00C02E11">
        <w:rPr>
          <w:rStyle w:val="HideTWBExt"/>
          <w:b w:val="0"/>
        </w:rPr>
        <w:t>&lt;RepeatBlock-By&gt;&lt;Members&gt;</w:t>
      </w:r>
      <w:r w:rsidRPr="00C02E11">
        <w:t>Matjaž Nemec</w:t>
      </w:r>
      <w:r w:rsidRPr="00C02E11">
        <w:rPr>
          <w:rStyle w:val="HideTWBExt"/>
          <w:b w:val="0"/>
        </w:rPr>
        <w:t>&lt;/Members&gt;</w:t>
      </w:r>
    </w:p>
    <w:p w14:paraId="11B60825" w14:textId="77777777" w:rsidR="00C02E11" w:rsidRPr="00C02E11" w:rsidRDefault="00C02E11" w:rsidP="00C02E11">
      <w:pPr>
        <w:pStyle w:val="NormalBold"/>
      </w:pPr>
      <w:r w:rsidRPr="00C02E11">
        <w:rPr>
          <w:rStyle w:val="HideTWBExt"/>
          <w:b w:val="0"/>
        </w:rPr>
        <w:t>&lt;/RepeatBlock-By&gt;</w:t>
      </w:r>
    </w:p>
    <w:p w14:paraId="0F632E57"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6AF56A3D" w14:textId="77777777" w:rsidR="00C02E11" w:rsidRPr="00C02E11" w:rsidRDefault="00C02E11" w:rsidP="00C02E11">
      <w:pPr>
        <w:pStyle w:val="NormalBold"/>
      </w:pPr>
      <w:r w:rsidRPr="00C02E11">
        <w:rPr>
          <w:rStyle w:val="HideTWBExt"/>
          <w:b w:val="0"/>
        </w:rPr>
        <w:t>&lt;Article&gt;</w:t>
      </w:r>
      <w:r w:rsidRPr="00C02E11">
        <w:t>Artikkel 1 – lõik 1 – punkt 2</w:t>
      </w:r>
      <w:r w:rsidRPr="00C02E11">
        <w:rPr>
          <w:rStyle w:val="HideTWBExt"/>
          <w:b w:val="0"/>
        </w:rPr>
        <w:t>&lt;/Article&gt;</w:t>
      </w:r>
    </w:p>
    <w:p w14:paraId="63F98D8F" w14:textId="77777777" w:rsidR="00C02E11" w:rsidRPr="00C02E11" w:rsidRDefault="00C02E11" w:rsidP="00C02E11">
      <w:r w:rsidRPr="00C02E11">
        <w:rPr>
          <w:rStyle w:val="HideTWBExt"/>
        </w:rPr>
        <w:t>&lt;DocAmend2&gt;</w:t>
      </w:r>
      <w:r w:rsidRPr="00C02E11">
        <w:t>Määrus (EL) 2018/1806</w:t>
      </w:r>
      <w:r w:rsidRPr="00C02E11">
        <w:rPr>
          <w:rStyle w:val="HideTWBExt"/>
        </w:rPr>
        <w:t>&lt;/DocAmend2&gt;</w:t>
      </w:r>
    </w:p>
    <w:p w14:paraId="77B89A43" w14:textId="77777777" w:rsidR="00C02E11" w:rsidRPr="00C02E11" w:rsidRDefault="00C02E11" w:rsidP="00C02E11">
      <w:r w:rsidRPr="00C02E11">
        <w:rPr>
          <w:rStyle w:val="HideTWBExt"/>
        </w:rPr>
        <w:t>&lt;Article2&gt;</w:t>
      </w:r>
      <w:r w:rsidRPr="00C02E11">
        <w:t>Artikkel 8 b – lõige 1 – punkt 1 a (uus)</w:t>
      </w:r>
      <w:r w:rsidRPr="00C02E1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0B017074" w14:textId="77777777" w:rsidTr="00FA113A">
        <w:trPr>
          <w:trHeight w:hRule="exact" w:val="240"/>
          <w:jc w:val="center"/>
        </w:trPr>
        <w:tc>
          <w:tcPr>
            <w:tcW w:w="9752" w:type="dxa"/>
            <w:gridSpan w:val="2"/>
          </w:tcPr>
          <w:p w14:paraId="0002EB17" w14:textId="77777777" w:rsidR="00C02E11" w:rsidRPr="00C02E11" w:rsidRDefault="00C02E11" w:rsidP="00FA113A"/>
        </w:tc>
      </w:tr>
      <w:tr w:rsidR="00C02E11" w:rsidRPr="00C02E11" w14:paraId="3587B8B9" w14:textId="77777777" w:rsidTr="00FA113A">
        <w:trPr>
          <w:trHeight w:val="240"/>
          <w:jc w:val="center"/>
        </w:trPr>
        <w:tc>
          <w:tcPr>
            <w:tcW w:w="4876" w:type="dxa"/>
          </w:tcPr>
          <w:p w14:paraId="5143D43A" w14:textId="77777777" w:rsidR="00C02E11" w:rsidRPr="00C02E11" w:rsidRDefault="00C02E11" w:rsidP="00FA113A">
            <w:pPr>
              <w:pStyle w:val="AmColumnHeading"/>
            </w:pPr>
            <w:r w:rsidRPr="00C02E11">
              <w:t>Komisjoni ettepanek</w:t>
            </w:r>
          </w:p>
        </w:tc>
        <w:tc>
          <w:tcPr>
            <w:tcW w:w="4876" w:type="dxa"/>
          </w:tcPr>
          <w:p w14:paraId="3231A4B0" w14:textId="77777777" w:rsidR="00C02E11" w:rsidRPr="00C02E11" w:rsidRDefault="00C02E11" w:rsidP="00FA113A">
            <w:pPr>
              <w:pStyle w:val="AmColumnHeading"/>
            </w:pPr>
            <w:r w:rsidRPr="00C02E11">
              <w:t>Muudatusettepanek</w:t>
            </w:r>
          </w:p>
        </w:tc>
      </w:tr>
      <w:tr w:rsidR="00C02E11" w:rsidRPr="00C02E11" w14:paraId="4AD8AF82" w14:textId="77777777" w:rsidTr="00FA113A">
        <w:trPr>
          <w:jc w:val="center"/>
        </w:trPr>
        <w:tc>
          <w:tcPr>
            <w:tcW w:w="4876" w:type="dxa"/>
          </w:tcPr>
          <w:p w14:paraId="32C6614E" w14:textId="77777777" w:rsidR="00C02E11" w:rsidRPr="00C02E11" w:rsidRDefault="00C02E11" w:rsidP="00FA113A">
            <w:pPr>
              <w:pStyle w:val="Normal6a"/>
            </w:pPr>
          </w:p>
        </w:tc>
        <w:tc>
          <w:tcPr>
            <w:tcW w:w="4876" w:type="dxa"/>
          </w:tcPr>
          <w:p w14:paraId="7F8FCDD7" w14:textId="77777777" w:rsidR="00C02E11" w:rsidRPr="00C02E11" w:rsidRDefault="00C02E11" w:rsidP="00FA113A">
            <w:pPr>
              <w:pStyle w:val="Normal6a"/>
            </w:pPr>
            <w:r w:rsidRPr="00C02E11">
              <w:rPr>
                <w:b/>
                <w:i/>
              </w:rPr>
              <w:t>1a)</w:t>
            </w:r>
            <w:r w:rsidRPr="00C02E11">
              <w:tab/>
            </w:r>
            <w:r w:rsidRPr="00C02E11">
              <w:rPr>
                <w:b/>
                <w:i/>
              </w:rPr>
              <w:t>Liikmesriik võib komisjonile teatada ka asjaoludest, mis kujutavad endast artikli 8a lõike 1 punktides e, f, g ja ga osutatud peatamise alust.</w:t>
            </w:r>
          </w:p>
        </w:tc>
      </w:tr>
    </w:tbl>
    <w:p w14:paraId="75D1F88C"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13390966" w14:textId="77777777" w:rsidR="00C02E11" w:rsidRPr="00C02E11" w:rsidRDefault="00C02E11" w:rsidP="00C02E11">
      <w:r w:rsidRPr="00C02E11">
        <w:rPr>
          <w:rStyle w:val="HideTWBExt"/>
        </w:rPr>
        <w:t>&lt;/Amend&gt;</w:t>
      </w:r>
    </w:p>
    <w:p w14:paraId="2634377F"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100</w:t>
      </w:r>
      <w:r w:rsidRPr="00C02E11">
        <w:rPr>
          <w:rStyle w:val="HideTWBExt"/>
          <w:b w:val="0"/>
        </w:rPr>
        <w:t>&lt;/NumAm&gt;</w:t>
      </w:r>
    </w:p>
    <w:p w14:paraId="3C41CB12" w14:textId="77777777" w:rsidR="00C02E11" w:rsidRPr="00C02E11" w:rsidRDefault="00C02E11" w:rsidP="00C02E11">
      <w:pPr>
        <w:pStyle w:val="NormalBold"/>
      </w:pPr>
      <w:r w:rsidRPr="00C02E11">
        <w:rPr>
          <w:rStyle w:val="HideTWBExt"/>
          <w:b w:val="0"/>
        </w:rPr>
        <w:t>&lt;RepeatBlock-By&gt;&lt;Members&gt;</w:t>
      </w:r>
      <w:r w:rsidRPr="00C02E11">
        <w:t>Matjaž Nemec</w:t>
      </w:r>
      <w:r w:rsidRPr="00C02E11">
        <w:rPr>
          <w:rStyle w:val="HideTWBExt"/>
          <w:b w:val="0"/>
        </w:rPr>
        <w:t>&lt;/Members&gt;</w:t>
      </w:r>
    </w:p>
    <w:p w14:paraId="43183367" w14:textId="77777777" w:rsidR="00C02E11" w:rsidRPr="00C02E11" w:rsidRDefault="00C02E11" w:rsidP="00C02E11">
      <w:pPr>
        <w:pStyle w:val="NormalBold"/>
      </w:pPr>
      <w:r w:rsidRPr="00C02E11">
        <w:rPr>
          <w:rStyle w:val="HideTWBExt"/>
          <w:b w:val="0"/>
        </w:rPr>
        <w:t>&lt;/RepeatBlock-By&gt;</w:t>
      </w:r>
    </w:p>
    <w:p w14:paraId="1278C34C"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3DE8FC06" w14:textId="77777777" w:rsidR="00C02E11" w:rsidRPr="00C02E11" w:rsidRDefault="00C02E11" w:rsidP="00C02E11">
      <w:pPr>
        <w:pStyle w:val="NormalBold"/>
      </w:pPr>
      <w:r w:rsidRPr="00C02E11">
        <w:rPr>
          <w:rStyle w:val="HideTWBExt"/>
          <w:b w:val="0"/>
        </w:rPr>
        <w:t>&lt;Article&gt;</w:t>
      </w:r>
      <w:r w:rsidRPr="00C02E11">
        <w:t>Artikkel 1 – lõik 1 – punkt 2</w:t>
      </w:r>
      <w:r w:rsidRPr="00C02E11">
        <w:rPr>
          <w:rStyle w:val="HideTWBExt"/>
          <w:b w:val="0"/>
        </w:rPr>
        <w:t>&lt;/Article&gt;</w:t>
      </w:r>
    </w:p>
    <w:p w14:paraId="2E193B9C" w14:textId="77777777" w:rsidR="00C02E11" w:rsidRPr="00C02E11" w:rsidRDefault="00C02E11" w:rsidP="00C02E11">
      <w:r w:rsidRPr="00C02E11">
        <w:rPr>
          <w:rStyle w:val="HideTWBExt"/>
        </w:rPr>
        <w:t>&lt;DocAmend2&gt;</w:t>
      </w:r>
      <w:r w:rsidRPr="00C02E11">
        <w:t>Määrus (EL) 2018/1806</w:t>
      </w:r>
      <w:r w:rsidRPr="00C02E11">
        <w:rPr>
          <w:rStyle w:val="HideTWBExt"/>
        </w:rPr>
        <w:t>&lt;/DocAmend2&gt;</w:t>
      </w:r>
    </w:p>
    <w:p w14:paraId="1910A9D0" w14:textId="77777777" w:rsidR="00C02E11" w:rsidRPr="00C02E11" w:rsidRDefault="00C02E11" w:rsidP="00C02E11">
      <w:r w:rsidRPr="00C02E11">
        <w:rPr>
          <w:rStyle w:val="HideTWBExt"/>
        </w:rPr>
        <w:t>&lt;Article2&gt;</w:t>
      </w:r>
      <w:r w:rsidRPr="00C02E11">
        <w:t>Artikkel 8 b – lõige 1 – punkt 1 b (uus)</w:t>
      </w:r>
      <w:r w:rsidRPr="00C02E1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11E6034C" w14:textId="77777777" w:rsidTr="00FA113A">
        <w:trPr>
          <w:trHeight w:hRule="exact" w:val="240"/>
          <w:jc w:val="center"/>
        </w:trPr>
        <w:tc>
          <w:tcPr>
            <w:tcW w:w="9752" w:type="dxa"/>
            <w:gridSpan w:val="2"/>
          </w:tcPr>
          <w:p w14:paraId="2F4F57BF" w14:textId="77777777" w:rsidR="00C02E11" w:rsidRPr="00C02E11" w:rsidRDefault="00C02E11" w:rsidP="00FA113A"/>
        </w:tc>
      </w:tr>
      <w:tr w:rsidR="00C02E11" w:rsidRPr="00C02E11" w14:paraId="69E822E8" w14:textId="77777777" w:rsidTr="00FA113A">
        <w:trPr>
          <w:trHeight w:val="240"/>
          <w:jc w:val="center"/>
        </w:trPr>
        <w:tc>
          <w:tcPr>
            <w:tcW w:w="4876" w:type="dxa"/>
          </w:tcPr>
          <w:p w14:paraId="401923F8" w14:textId="77777777" w:rsidR="00C02E11" w:rsidRPr="00C02E11" w:rsidRDefault="00C02E11" w:rsidP="00FA113A">
            <w:pPr>
              <w:pStyle w:val="AmColumnHeading"/>
            </w:pPr>
            <w:r w:rsidRPr="00C02E11">
              <w:t>Komisjoni ettepanek</w:t>
            </w:r>
          </w:p>
        </w:tc>
        <w:tc>
          <w:tcPr>
            <w:tcW w:w="4876" w:type="dxa"/>
          </w:tcPr>
          <w:p w14:paraId="1F85C520" w14:textId="77777777" w:rsidR="00C02E11" w:rsidRPr="00C02E11" w:rsidRDefault="00C02E11" w:rsidP="00FA113A">
            <w:pPr>
              <w:pStyle w:val="AmColumnHeading"/>
            </w:pPr>
            <w:r w:rsidRPr="00C02E11">
              <w:t>Muudatusettepanek</w:t>
            </w:r>
          </w:p>
        </w:tc>
      </w:tr>
      <w:tr w:rsidR="00C02E11" w:rsidRPr="00C02E11" w14:paraId="6D8A7F00" w14:textId="77777777" w:rsidTr="00FA113A">
        <w:trPr>
          <w:jc w:val="center"/>
        </w:trPr>
        <w:tc>
          <w:tcPr>
            <w:tcW w:w="4876" w:type="dxa"/>
          </w:tcPr>
          <w:p w14:paraId="099006A9" w14:textId="77777777" w:rsidR="00C02E11" w:rsidRPr="00C02E11" w:rsidRDefault="00C02E11" w:rsidP="00FA113A">
            <w:pPr>
              <w:pStyle w:val="Normal6a"/>
            </w:pPr>
          </w:p>
        </w:tc>
        <w:tc>
          <w:tcPr>
            <w:tcW w:w="4876" w:type="dxa"/>
          </w:tcPr>
          <w:p w14:paraId="755C35D7" w14:textId="77777777" w:rsidR="00C02E11" w:rsidRPr="00C02E11" w:rsidRDefault="00C02E11" w:rsidP="00FA113A">
            <w:pPr>
              <w:pStyle w:val="Normal6a"/>
            </w:pPr>
            <w:r w:rsidRPr="00C02E11">
              <w:rPr>
                <w:b/>
                <w:i/>
              </w:rPr>
              <w:t>1b)</w:t>
            </w:r>
            <w:r w:rsidRPr="00C02E11">
              <w:tab/>
            </w:r>
            <w:r w:rsidRPr="00C02E11">
              <w:rPr>
                <w:b/>
                <w:i/>
              </w:rPr>
              <w:t>Euroopa Parlament võib komisjonile teatada ka asjaoludest, mis kujutavad endast artikli 8a lõike 1 punktides e, f, ga ja gb osutatud peatamise alust.</w:t>
            </w:r>
          </w:p>
        </w:tc>
      </w:tr>
    </w:tbl>
    <w:p w14:paraId="7537139D"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5CF86E89" w14:textId="77777777" w:rsidR="00C02E11" w:rsidRPr="00C02E11" w:rsidRDefault="00C02E11" w:rsidP="00C02E11">
      <w:r w:rsidRPr="00C02E11">
        <w:rPr>
          <w:rStyle w:val="HideTWBExt"/>
        </w:rPr>
        <w:t>&lt;/Amend&gt;</w:t>
      </w:r>
    </w:p>
    <w:p w14:paraId="56AFC129"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101</w:t>
      </w:r>
      <w:r w:rsidRPr="00C02E11">
        <w:rPr>
          <w:rStyle w:val="HideTWBExt"/>
          <w:b w:val="0"/>
        </w:rPr>
        <w:t>&lt;/NumAm&gt;</w:t>
      </w:r>
    </w:p>
    <w:p w14:paraId="2F9220D4" w14:textId="77777777" w:rsidR="00C02E11" w:rsidRPr="00C02E11" w:rsidRDefault="00C02E11" w:rsidP="00C02E11">
      <w:pPr>
        <w:pStyle w:val="NormalBold"/>
      </w:pPr>
      <w:r w:rsidRPr="00C02E11">
        <w:rPr>
          <w:rStyle w:val="HideTWBExt"/>
          <w:b w:val="0"/>
        </w:rPr>
        <w:t>&lt;RepeatBlock-By&gt;&lt;Members&gt;</w:t>
      </w:r>
      <w:r w:rsidRPr="00C02E11">
        <w:t>Malik Azmani, Olivier Chastel</w:t>
      </w:r>
      <w:r w:rsidRPr="00C02E11">
        <w:rPr>
          <w:rStyle w:val="HideTWBExt"/>
          <w:b w:val="0"/>
        </w:rPr>
        <w:t>&lt;/Members&gt;</w:t>
      </w:r>
    </w:p>
    <w:p w14:paraId="1402442D" w14:textId="77777777" w:rsidR="00C02E11" w:rsidRPr="00C02E11" w:rsidRDefault="00C02E11" w:rsidP="00C02E11">
      <w:pPr>
        <w:pStyle w:val="NormalBold"/>
      </w:pPr>
      <w:r w:rsidRPr="00C02E11">
        <w:rPr>
          <w:rStyle w:val="HideTWBExt"/>
          <w:b w:val="0"/>
        </w:rPr>
        <w:t>&lt;/RepeatBlock-By&gt;</w:t>
      </w:r>
    </w:p>
    <w:p w14:paraId="35FE400D"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75EBF40F" w14:textId="77777777" w:rsidR="00C02E11" w:rsidRPr="00C02E11" w:rsidRDefault="00C02E11" w:rsidP="00C02E11">
      <w:pPr>
        <w:pStyle w:val="NormalBold"/>
      </w:pPr>
      <w:r w:rsidRPr="00C02E11">
        <w:rPr>
          <w:rStyle w:val="HideTWBExt"/>
          <w:b w:val="0"/>
        </w:rPr>
        <w:t>&lt;Article&gt;</w:t>
      </w:r>
      <w:r w:rsidRPr="00C02E11">
        <w:t>Artikkel 1 – lõik 1 – punkt 2</w:t>
      </w:r>
      <w:r w:rsidRPr="00C02E11">
        <w:rPr>
          <w:rStyle w:val="HideTWBExt"/>
          <w:b w:val="0"/>
        </w:rPr>
        <w:t>&lt;/Article&gt;</w:t>
      </w:r>
    </w:p>
    <w:p w14:paraId="77FECC45" w14:textId="77777777" w:rsidR="00C02E11" w:rsidRPr="00C02E11" w:rsidRDefault="00C02E11" w:rsidP="00C02E11">
      <w:r w:rsidRPr="00C02E11">
        <w:rPr>
          <w:rStyle w:val="HideTWBExt"/>
        </w:rPr>
        <w:t>&lt;DocAmend2&gt;</w:t>
      </w:r>
      <w:r w:rsidRPr="00C02E11">
        <w:t>Määrus (EL) 2018/1806</w:t>
      </w:r>
      <w:r w:rsidRPr="00C02E11">
        <w:rPr>
          <w:rStyle w:val="HideTWBExt"/>
        </w:rPr>
        <w:t>&lt;/DocAmend2&gt;</w:t>
      </w:r>
    </w:p>
    <w:p w14:paraId="04EF77C5" w14:textId="77777777" w:rsidR="00C02E11" w:rsidRPr="00C02E11" w:rsidRDefault="00C02E11" w:rsidP="00C02E11">
      <w:r w:rsidRPr="00C02E11">
        <w:rPr>
          <w:rStyle w:val="HideTWBExt"/>
        </w:rPr>
        <w:t>&lt;Article2&gt;</w:t>
      </w:r>
      <w:r w:rsidRPr="00C02E11">
        <w:t>Artikkel 8 b – lõige 2</w:t>
      </w:r>
      <w:r w:rsidRPr="00C02E1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2FEEB05D" w14:textId="77777777" w:rsidTr="00FA113A">
        <w:trPr>
          <w:trHeight w:hRule="exact" w:val="240"/>
          <w:jc w:val="center"/>
        </w:trPr>
        <w:tc>
          <w:tcPr>
            <w:tcW w:w="9752" w:type="dxa"/>
            <w:gridSpan w:val="2"/>
          </w:tcPr>
          <w:p w14:paraId="71D2680D" w14:textId="77777777" w:rsidR="00C02E11" w:rsidRPr="00C02E11" w:rsidRDefault="00C02E11" w:rsidP="00FA113A"/>
        </w:tc>
      </w:tr>
      <w:tr w:rsidR="00C02E11" w:rsidRPr="00C02E11" w14:paraId="00BBB193" w14:textId="77777777" w:rsidTr="00FA113A">
        <w:trPr>
          <w:trHeight w:val="240"/>
          <w:jc w:val="center"/>
        </w:trPr>
        <w:tc>
          <w:tcPr>
            <w:tcW w:w="4876" w:type="dxa"/>
          </w:tcPr>
          <w:p w14:paraId="72F09A27" w14:textId="77777777" w:rsidR="00C02E11" w:rsidRPr="00C02E11" w:rsidRDefault="00C02E11" w:rsidP="00FA113A">
            <w:pPr>
              <w:pStyle w:val="AmColumnHeading"/>
            </w:pPr>
            <w:r w:rsidRPr="00C02E11">
              <w:t>Komisjoni ettepanek</w:t>
            </w:r>
          </w:p>
        </w:tc>
        <w:tc>
          <w:tcPr>
            <w:tcW w:w="4876" w:type="dxa"/>
          </w:tcPr>
          <w:p w14:paraId="1356B71E" w14:textId="77777777" w:rsidR="00C02E11" w:rsidRPr="00C02E11" w:rsidRDefault="00C02E11" w:rsidP="00FA113A">
            <w:pPr>
              <w:pStyle w:val="AmColumnHeading"/>
            </w:pPr>
            <w:r w:rsidRPr="00C02E11">
              <w:t>Muudatusettepanek</w:t>
            </w:r>
          </w:p>
        </w:tc>
      </w:tr>
      <w:tr w:rsidR="00C02E11" w:rsidRPr="00C02E11" w14:paraId="181C354C" w14:textId="77777777" w:rsidTr="00FA113A">
        <w:trPr>
          <w:jc w:val="center"/>
        </w:trPr>
        <w:tc>
          <w:tcPr>
            <w:tcW w:w="4876" w:type="dxa"/>
          </w:tcPr>
          <w:p w14:paraId="3B98064E" w14:textId="77777777" w:rsidR="00C02E11" w:rsidRPr="00C02E11" w:rsidRDefault="00C02E11" w:rsidP="00FA113A">
            <w:pPr>
              <w:pStyle w:val="Normal6a"/>
            </w:pPr>
            <w:r w:rsidRPr="00C02E11">
              <w:t>2.</w:t>
            </w:r>
            <w:r w:rsidRPr="00C02E11">
              <w:tab/>
              <w:t>Käesoleva artikli lõikes 1 osutatud teadet tuleb nõuetekohaselt põhjendada ning see peab sisaldama asjakohaseid andmeid ja statistikat ning üksikasjalikku selgitust selle kohta, milliseid esialgseid meetmeid on asjaomane liikmesriik võtnud olukorra lahendamiseks. Asjaomane liikmesriik võib oma teates täpsustada, milliseid asjaomase kolmanda riigi kodanike kategooriaid artikli 8e lõike 1 kohane rakendusakt peaks hõlmama, esitades selle kohta üksikasjalikud põhjendused.</w:t>
            </w:r>
          </w:p>
        </w:tc>
        <w:tc>
          <w:tcPr>
            <w:tcW w:w="4876" w:type="dxa"/>
          </w:tcPr>
          <w:p w14:paraId="5236B720" w14:textId="77777777" w:rsidR="00C02E11" w:rsidRPr="00C02E11" w:rsidRDefault="00C02E11" w:rsidP="00FA113A">
            <w:pPr>
              <w:pStyle w:val="Normal6a"/>
            </w:pPr>
            <w:r w:rsidRPr="00C02E11">
              <w:t>2.</w:t>
            </w:r>
            <w:r w:rsidRPr="00C02E11">
              <w:tab/>
              <w:t xml:space="preserve">Käesoleva artikli lõikes 1 osutatud teadet tuleb nõuetekohaselt põhjendada ning see peab sisaldama asjakohaseid andmeid ja statistikat ning üksikasjalikku selgitust selle kohta, milliseid esialgseid meetmeid on asjaomane liikmesriik võtnud olukorra lahendamiseks. Asjaomane liikmesriik võib oma teates täpsustada, milliseid asjaomase kolmanda riigi kodanike kategooriaid artikli 8e lõike 1 kohane rakendusakt peaks hõlmama, esitades selle kohta üksikasjalikud põhjendused. </w:t>
            </w:r>
            <w:r w:rsidRPr="00C02E11">
              <w:rPr>
                <w:b/>
                <w:bCs/>
                <w:i/>
                <w:iCs/>
              </w:rPr>
              <w:t>Erandlikel asjaoludel, mis nõuavad viivitamatut tegutsemist, võivad liikmesriigid teavitada komisjoni artikli 8a lõikes 1 nimetatud asjaoludest, mis hõlmavad lühemat ajavahemikku kui kaks kuud, tingimusel et asjaomased liikmesriigid esitavad üksikasjaliku põhjenduse vajaliku kiireloomulise reageerimise kohta.</w:t>
            </w:r>
          </w:p>
        </w:tc>
      </w:tr>
    </w:tbl>
    <w:p w14:paraId="0D3562F4"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5421E2E9" w14:textId="77777777" w:rsidR="00C02E11" w:rsidRPr="00C02E11" w:rsidRDefault="00C02E11" w:rsidP="00C02E11">
      <w:r w:rsidRPr="00C02E11">
        <w:rPr>
          <w:rStyle w:val="HideTWBExt"/>
        </w:rPr>
        <w:t>&lt;/Amend&gt;</w:t>
      </w:r>
    </w:p>
    <w:p w14:paraId="6A6B9480"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102</w:t>
      </w:r>
      <w:r w:rsidRPr="00C02E11">
        <w:rPr>
          <w:rStyle w:val="HideTWBExt"/>
          <w:b w:val="0"/>
        </w:rPr>
        <w:t>&lt;/NumAm&gt;</w:t>
      </w:r>
    </w:p>
    <w:p w14:paraId="3C2CF0AE" w14:textId="77777777" w:rsidR="00C02E11" w:rsidRPr="00C02E11" w:rsidRDefault="00C02E11" w:rsidP="00C02E11">
      <w:pPr>
        <w:pStyle w:val="NormalBold"/>
      </w:pPr>
      <w:r w:rsidRPr="00C02E11">
        <w:rPr>
          <w:rStyle w:val="HideTWBExt"/>
          <w:b w:val="0"/>
        </w:rPr>
        <w:t>&lt;RepeatBlock-By&gt;&lt;Members&gt;</w:t>
      </w:r>
      <w:r w:rsidRPr="00C02E11">
        <w:t>Matjaž Nemec</w:t>
      </w:r>
      <w:r w:rsidRPr="00C02E11">
        <w:rPr>
          <w:rStyle w:val="HideTWBExt"/>
          <w:b w:val="0"/>
        </w:rPr>
        <w:t>&lt;/Members&gt;</w:t>
      </w:r>
    </w:p>
    <w:p w14:paraId="231A188E" w14:textId="77777777" w:rsidR="00C02E11" w:rsidRPr="00C02E11" w:rsidRDefault="00C02E11" w:rsidP="00C02E11">
      <w:pPr>
        <w:pStyle w:val="NormalBold"/>
      </w:pPr>
      <w:r w:rsidRPr="00C02E11">
        <w:rPr>
          <w:rStyle w:val="HideTWBExt"/>
          <w:b w:val="0"/>
        </w:rPr>
        <w:t>&lt;/RepeatBlock-By&gt;</w:t>
      </w:r>
    </w:p>
    <w:p w14:paraId="3B2CD528"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41FA23A4" w14:textId="77777777" w:rsidR="00C02E11" w:rsidRPr="00C02E11" w:rsidRDefault="00C02E11" w:rsidP="00C02E11">
      <w:pPr>
        <w:pStyle w:val="NormalBold"/>
      </w:pPr>
      <w:r w:rsidRPr="00C02E11">
        <w:rPr>
          <w:rStyle w:val="HideTWBExt"/>
          <w:b w:val="0"/>
        </w:rPr>
        <w:t>&lt;Article&gt;</w:t>
      </w:r>
      <w:r w:rsidRPr="00C02E11">
        <w:t>Artikkel 1 – lõik 1 – punkt 2</w:t>
      </w:r>
      <w:r w:rsidRPr="00C02E11">
        <w:rPr>
          <w:rStyle w:val="HideTWBExt"/>
          <w:b w:val="0"/>
        </w:rPr>
        <w:t>&lt;/Article&gt;</w:t>
      </w:r>
    </w:p>
    <w:p w14:paraId="343628B0" w14:textId="77777777" w:rsidR="00C02E11" w:rsidRPr="00C02E11" w:rsidRDefault="00C02E11" w:rsidP="00C02E11">
      <w:r w:rsidRPr="00C02E11">
        <w:rPr>
          <w:rStyle w:val="HideTWBExt"/>
        </w:rPr>
        <w:t>&lt;DocAmend2&gt;</w:t>
      </w:r>
      <w:r w:rsidRPr="00C02E11">
        <w:t>Määrus (EL) 2018/1806</w:t>
      </w:r>
      <w:r w:rsidRPr="00C02E11">
        <w:rPr>
          <w:rStyle w:val="HideTWBExt"/>
        </w:rPr>
        <w:t>&lt;/DocAmend2&gt;</w:t>
      </w:r>
    </w:p>
    <w:p w14:paraId="1CC3C72D" w14:textId="77777777" w:rsidR="00C02E11" w:rsidRPr="00C02E11" w:rsidRDefault="00C02E11" w:rsidP="00C02E11">
      <w:r w:rsidRPr="00C02E11">
        <w:rPr>
          <w:rStyle w:val="HideTWBExt"/>
        </w:rPr>
        <w:t>&lt;Article2&gt;</w:t>
      </w:r>
      <w:r w:rsidRPr="00C02E11">
        <w:t>Artikkel 8 b – lõige 2</w:t>
      </w:r>
      <w:r w:rsidRPr="00C02E1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6BDE653F" w14:textId="77777777" w:rsidTr="00FA113A">
        <w:trPr>
          <w:trHeight w:hRule="exact" w:val="240"/>
          <w:jc w:val="center"/>
        </w:trPr>
        <w:tc>
          <w:tcPr>
            <w:tcW w:w="9752" w:type="dxa"/>
            <w:gridSpan w:val="2"/>
          </w:tcPr>
          <w:p w14:paraId="1DBCB7A8" w14:textId="77777777" w:rsidR="00C02E11" w:rsidRPr="00C02E11" w:rsidRDefault="00C02E11" w:rsidP="00FA113A"/>
        </w:tc>
      </w:tr>
      <w:tr w:rsidR="00C02E11" w:rsidRPr="00C02E11" w14:paraId="59E94F7F" w14:textId="77777777" w:rsidTr="00FA113A">
        <w:trPr>
          <w:trHeight w:val="240"/>
          <w:jc w:val="center"/>
        </w:trPr>
        <w:tc>
          <w:tcPr>
            <w:tcW w:w="4876" w:type="dxa"/>
          </w:tcPr>
          <w:p w14:paraId="4DDF0B16" w14:textId="77777777" w:rsidR="00C02E11" w:rsidRPr="00C02E11" w:rsidRDefault="00C02E11" w:rsidP="00FA113A">
            <w:pPr>
              <w:pStyle w:val="AmColumnHeading"/>
            </w:pPr>
            <w:r w:rsidRPr="00C02E11">
              <w:t>Komisjoni ettepanek</w:t>
            </w:r>
          </w:p>
        </w:tc>
        <w:tc>
          <w:tcPr>
            <w:tcW w:w="4876" w:type="dxa"/>
          </w:tcPr>
          <w:p w14:paraId="00B925BC" w14:textId="77777777" w:rsidR="00C02E11" w:rsidRPr="00C02E11" w:rsidRDefault="00C02E11" w:rsidP="00FA113A">
            <w:pPr>
              <w:pStyle w:val="AmColumnHeading"/>
            </w:pPr>
            <w:r w:rsidRPr="00C02E11">
              <w:t>Muudatusettepanek</w:t>
            </w:r>
          </w:p>
        </w:tc>
      </w:tr>
      <w:tr w:rsidR="00C02E11" w:rsidRPr="00C02E11" w14:paraId="03AEF83D" w14:textId="77777777" w:rsidTr="00FA113A">
        <w:trPr>
          <w:jc w:val="center"/>
        </w:trPr>
        <w:tc>
          <w:tcPr>
            <w:tcW w:w="4876" w:type="dxa"/>
          </w:tcPr>
          <w:p w14:paraId="669BAFCD" w14:textId="77777777" w:rsidR="00C02E11" w:rsidRPr="00C02E11" w:rsidRDefault="00C02E11" w:rsidP="00FA113A">
            <w:pPr>
              <w:pStyle w:val="Normal6a"/>
            </w:pPr>
            <w:r w:rsidRPr="00C02E11">
              <w:t>2.</w:t>
            </w:r>
            <w:r w:rsidRPr="00C02E11">
              <w:tab/>
              <w:t xml:space="preserve">Käesoleva artikli </w:t>
            </w:r>
            <w:r w:rsidRPr="00C02E11">
              <w:rPr>
                <w:b/>
                <w:bCs/>
                <w:i/>
                <w:iCs/>
              </w:rPr>
              <w:t>lõikes</w:t>
            </w:r>
            <w:r w:rsidRPr="00C02E11">
              <w:t xml:space="preserve"> 1 osutatud teadet tuleb nõuetekohaselt põhjendada </w:t>
            </w:r>
            <w:r w:rsidRPr="00C02E11">
              <w:rPr>
                <w:b/>
                <w:bCs/>
                <w:i/>
                <w:iCs/>
              </w:rPr>
              <w:t>ning see peab sisaldama</w:t>
            </w:r>
            <w:r w:rsidRPr="00C02E11">
              <w:t xml:space="preserve"> asjakohaseid andmeid ja statistikat ning üksikasjalikku selgitust selle kohta, milliseid esialgseid meetmeid on asjaomane liikmesriik võtnud olukorra lahendamiseks. Asjaomane liikmesriik võib oma teates täpsustada, milliseid asjaomase kolmanda riigi kodanike kategooriaid artikli 8e lõike 1 kohane rakendusakt peaks hõlmama, esitades selle kohta üksikasjalikud põhjendused.</w:t>
            </w:r>
          </w:p>
        </w:tc>
        <w:tc>
          <w:tcPr>
            <w:tcW w:w="4876" w:type="dxa"/>
          </w:tcPr>
          <w:p w14:paraId="7DB429A7" w14:textId="77777777" w:rsidR="00C02E11" w:rsidRPr="00C02E11" w:rsidRDefault="00C02E11" w:rsidP="00FA113A">
            <w:pPr>
              <w:pStyle w:val="Normal6a"/>
            </w:pPr>
            <w:r w:rsidRPr="00C02E11">
              <w:t>2.</w:t>
            </w:r>
            <w:r w:rsidRPr="00C02E11">
              <w:tab/>
              <w:t xml:space="preserve">Käesoleva artikli </w:t>
            </w:r>
            <w:r w:rsidRPr="00C02E11">
              <w:rPr>
                <w:b/>
                <w:bCs/>
                <w:i/>
                <w:iCs/>
              </w:rPr>
              <w:t>lõigetes</w:t>
            </w:r>
            <w:r w:rsidRPr="00C02E11">
              <w:t> 1</w:t>
            </w:r>
            <w:r w:rsidRPr="00C02E11">
              <w:rPr>
                <w:b/>
                <w:bCs/>
                <w:i/>
                <w:iCs/>
              </w:rPr>
              <w:t>, 1a ja 1b</w:t>
            </w:r>
            <w:r w:rsidRPr="00C02E11">
              <w:t xml:space="preserve"> osutatud teadet tuleb nõuetekohaselt põhjendada</w:t>
            </w:r>
            <w:r w:rsidRPr="00C02E11">
              <w:rPr>
                <w:b/>
                <w:bCs/>
                <w:i/>
                <w:iCs/>
              </w:rPr>
              <w:t>.</w:t>
            </w:r>
            <w:r w:rsidRPr="00C02E11">
              <w:rPr>
                <w:b/>
                <w:i/>
              </w:rPr>
              <w:t xml:space="preserve"> </w:t>
            </w:r>
            <w:r w:rsidRPr="00C02E11">
              <w:rPr>
                <w:b/>
                <w:bCs/>
                <w:i/>
                <w:iCs/>
              </w:rPr>
              <w:t>Vajaduse korral sisaldab lõigetes 1 ja 1a osutatud teade</w:t>
            </w:r>
            <w:r w:rsidRPr="00C02E11">
              <w:t xml:space="preserve"> asjakohaseid andmeid ja statistikat ning üksikasjalikku selgitust selle kohta, milliseid esialgseid meetmeid on asjaomane liikmesriik võtnud olukorra lahendamiseks.</w:t>
            </w:r>
          </w:p>
        </w:tc>
      </w:tr>
      <w:tr w:rsidR="00C02E11" w:rsidRPr="00C02E11" w14:paraId="0DDAC06A" w14:textId="77777777" w:rsidTr="00FA113A">
        <w:trPr>
          <w:jc w:val="center"/>
        </w:trPr>
        <w:tc>
          <w:tcPr>
            <w:tcW w:w="4876" w:type="dxa"/>
          </w:tcPr>
          <w:p w14:paraId="6A75E658" w14:textId="77777777" w:rsidR="00C02E11" w:rsidRPr="00C02E11" w:rsidRDefault="00C02E11" w:rsidP="00FA113A">
            <w:pPr>
              <w:pStyle w:val="Normal6a"/>
            </w:pPr>
          </w:p>
        </w:tc>
        <w:tc>
          <w:tcPr>
            <w:tcW w:w="4876" w:type="dxa"/>
          </w:tcPr>
          <w:p w14:paraId="4812A1EC" w14:textId="77777777" w:rsidR="00C02E11" w:rsidRPr="00C02E11" w:rsidRDefault="00C02E11" w:rsidP="00FA113A">
            <w:pPr>
              <w:pStyle w:val="Normal6a"/>
            </w:pPr>
            <w:r w:rsidRPr="00C02E11">
              <w:t xml:space="preserve">Asjaomane liikmesriik </w:t>
            </w:r>
            <w:r w:rsidRPr="00C02E11">
              <w:rPr>
                <w:b/>
                <w:bCs/>
                <w:i/>
                <w:iCs/>
              </w:rPr>
              <w:t>või Euroopa Parlament</w:t>
            </w:r>
            <w:r w:rsidRPr="00C02E11">
              <w:t xml:space="preserve"> võib oma teates täpsustada, milliseid asjaomase kolmanda riigi kodanike kategooriaid artikli 8e lõike 1 kohane rakendusakt peaks hõlmama, esitades selle kohta üksikasjalikud põhjendused.</w:t>
            </w:r>
          </w:p>
        </w:tc>
      </w:tr>
    </w:tbl>
    <w:p w14:paraId="1C1468A5"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55FF3604" w14:textId="77777777" w:rsidR="00C02E11" w:rsidRPr="00C02E11" w:rsidRDefault="00C02E11" w:rsidP="00C02E11">
      <w:r w:rsidRPr="00C02E11">
        <w:rPr>
          <w:rStyle w:val="HideTWBExt"/>
        </w:rPr>
        <w:t>&lt;/Amend&gt;</w:t>
      </w:r>
    </w:p>
    <w:p w14:paraId="42CF5ADA"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103</w:t>
      </w:r>
      <w:r w:rsidRPr="00C02E11">
        <w:rPr>
          <w:rStyle w:val="HideTWBExt"/>
          <w:b w:val="0"/>
        </w:rPr>
        <w:t>&lt;/NumAm&gt;</w:t>
      </w:r>
    </w:p>
    <w:p w14:paraId="27DD4486" w14:textId="77777777" w:rsidR="00C02E11" w:rsidRPr="00C02E11" w:rsidRDefault="00C02E11" w:rsidP="00C02E11">
      <w:pPr>
        <w:pStyle w:val="NormalBold"/>
      </w:pPr>
      <w:r w:rsidRPr="00C02E11">
        <w:rPr>
          <w:rStyle w:val="HideTWBExt"/>
          <w:b w:val="0"/>
        </w:rPr>
        <w:t>&lt;RepeatBlock-By&gt;&lt;Members&gt;</w:t>
      </w:r>
      <w:r w:rsidRPr="00C02E11">
        <w:t>Tineke Strik</w:t>
      </w:r>
      <w:r w:rsidRPr="00C02E11">
        <w:rPr>
          <w:rStyle w:val="HideTWBExt"/>
          <w:b w:val="0"/>
        </w:rPr>
        <w:t>&lt;/Members&gt;</w:t>
      </w:r>
    </w:p>
    <w:p w14:paraId="6E9A8EA9" w14:textId="77777777" w:rsidR="00C02E11" w:rsidRPr="00C02E11" w:rsidRDefault="00C02E11" w:rsidP="00C02E11">
      <w:pPr>
        <w:pStyle w:val="NormalBold"/>
      </w:pPr>
      <w:r w:rsidRPr="00C02E11">
        <w:rPr>
          <w:rStyle w:val="HideTWBExt"/>
          <w:b w:val="0"/>
        </w:rPr>
        <w:t>&lt;/RepeatBlock-By&gt;</w:t>
      </w:r>
    </w:p>
    <w:p w14:paraId="3A5FDC43"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0A91BB5A" w14:textId="77777777" w:rsidR="00C02E11" w:rsidRPr="00C02E11" w:rsidRDefault="00C02E11" w:rsidP="00C02E11">
      <w:pPr>
        <w:pStyle w:val="NormalBold"/>
      </w:pPr>
      <w:r w:rsidRPr="00C02E11">
        <w:rPr>
          <w:rStyle w:val="HideTWBExt"/>
          <w:b w:val="0"/>
        </w:rPr>
        <w:t>&lt;Article&gt;</w:t>
      </w:r>
      <w:r w:rsidRPr="00C02E11">
        <w:t>Artikkel 1 – lõik 1 – punkt 2</w:t>
      </w:r>
      <w:r w:rsidRPr="00C02E11">
        <w:rPr>
          <w:rStyle w:val="HideTWBExt"/>
          <w:b w:val="0"/>
        </w:rPr>
        <w:t>&lt;/Article&gt;</w:t>
      </w:r>
    </w:p>
    <w:p w14:paraId="13CD2A57" w14:textId="77777777" w:rsidR="00C02E11" w:rsidRPr="00C02E11" w:rsidRDefault="00C02E11" w:rsidP="00C02E11">
      <w:r w:rsidRPr="00C02E11">
        <w:rPr>
          <w:rStyle w:val="HideTWBExt"/>
        </w:rPr>
        <w:t>&lt;DocAmend2&gt;</w:t>
      </w:r>
      <w:r w:rsidRPr="00C02E11">
        <w:t>Määrus (EL) 2018/1806</w:t>
      </w:r>
      <w:r w:rsidRPr="00C02E11">
        <w:rPr>
          <w:rStyle w:val="HideTWBExt"/>
        </w:rPr>
        <w:t>&lt;/DocAmend2&gt;</w:t>
      </w:r>
    </w:p>
    <w:p w14:paraId="40DDF963" w14:textId="77777777" w:rsidR="00C02E11" w:rsidRPr="00C02E11" w:rsidRDefault="00C02E11" w:rsidP="00C02E11">
      <w:r w:rsidRPr="00C02E11">
        <w:rPr>
          <w:rStyle w:val="HideTWBExt"/>
        </w:rPr>
        <w:t>&lt;Article2&gt;</w:t>
      </w:r>
      <w:r w:rsidRPr="00C02E11">
        <w:t>Artikkel 8 b – lõige 2</w:t>
      </w:r>
      <w:r w:rsidRPr="00C02E1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2637E5AC" w14:textId="77777777" w:rsidTr="00FA113A">
        <w:trPr>
          <w:trHeight w:hRule="exact" w:val="240"/>
          <w:jc w:val="center"/>
        </w:trPr>
        <w:tc>
          <w:tcPr>
            <w:tcW w:w="9752" w:type="dxa"/>
            <w:gridSpan w:val="2"/>
          </w:tcPr>
          <w:p w14:paraId="1EB52422" w14:textId="77777777" w:rsidR="00C02E11" w:rsidRPr="00C02E11" w:rsidRDefault="00C02E11" w:rsidP="00FA113A"/>
        </w:tc>
      </w:tr>
      <w:tr w:rsidR="00C02E11" w:rsidRPr="00C02E11" w14:paraId="291EAA8F" w14:textId="77777777" w:rsidTr="00FA113A">
        <w:trPr>
          <w:trHeight w:val="240"/>
          <w:jc w:val="center"/>
        </w:trPr>
        <w:tc>
          <w:tcPr>
            <w:tcW w:w="4876" w:type="dxa"/>
          </w:tcPr>
          <w:p w14:paraId="4972CF9A" w14:textId="77777777" w:rsidR="00C02E11" w:rsidRPr="00C02E11" w:rsidRDefault="00C02E11" w:rsidP="00FA113A">
            <w:pPr>
              <w:pStyle w:val="AmColumnHeading"/>
            </w:pPr>
            <w:r w:rsidRPr="00C02E11">
              <w:t>Komisjoni ettepanek</w:t>
            </w:r>
          </w:p>
        </w:tc>
        <w:tc>
          <w:tcPr>
            <w:tcW w:w="4876" w:type="dxa"/>
          </w:tcPr>
          <w:p w14:paraId="549311CC" w14:textId="77777777" w:rsidR="00C02E11" w:rsidRPr="00C02E11" w:rsidRDefault="00C02E11" w:rsidP="00FA113A">
            <w:pPr>
              <w:pStyle w:val="AmColumnHeading"/>
            </w:pPr>
            <w:r w:rsidRPr="00C02E11">
              <w:t>Muudatusettepanek</w:t>
            </w:r>
          </w:p>
        </w:tc>
      </w:tr>
      <w:tr w:rsidR="00C02E11" w:rsidRPr="00C02E11" w14:paraId="069AB000" w14:textId="77777777" w:rsidTr="00FA113A">
        <w:trPr>
          <w:jc w:val="center"/>
        </w:trPr>
        <w:tc>
          <w:tcPr>
            <w:tcW w:w="4876" w:type="dxa"/>
          </w:tcPr>
          <w:p w14:paraId="1881F58F" w14:textId="77777777" w:rsidR="00C02E11" w:rsidRPr="00C02E11" w:rsidRDefault="00C02E11" w:rsidP="00FA113A">
            <w:pPr>
              <w:pStyle w:val="Normal6a"/>
            </w:pPr>
            <w:r w:rsidRPr="00C02E11">
              <w:t>2.</w:t>
            </w:r>
            <w:r w:rsidRPr="00C02E11">
              <w:tab/>
              <w:t xml:space="preserve">Käesoleva artikli lõikes 1 osutatud teadet tuleb nõuetekohaselt põhjendada ning see peab sisaldama asjakohaseid andmeid ja statistikat ning üksikasjalikku selgitust selle kohta, milliseid esialgseid meetmeid on asjaomane liikmesriik võtnud olukorra lahendamiseks. Asjaomane liikmesriik võib oma teates täpsustada, milliseid asjaomase kolmanda riigi kodanike kategooriaid artikli 8e lõike 1 kohane </w:t>
            </w:r>
            <w:r w:rsidRPr="00C02E11">
              <w:rPr>
                <w:b/>
                <w:bCs/>
                <w:i/>
                <w:iCs/>
              </w:rPr>
              <w:t>rakendusakt</w:t>
            </w:r>
            <w:r w:rsidRPr="00C02E11">
              <w:t xml:space="preserve"> peaks hõlmama, esitades selle kohta üksikasjalikud põhjendused.</w:t>
            </w:r>
          </w:p>
        </w:tc>
        <w:tc>
          <w:tcPr>
            <w:tcW w:w="4876" w:type="dxa"/>
          </w:tcPr>
          <w:p w14:paraId="4CB63EF9" w14:textId="77777777" w:rsidR="00C02E11" w:rsidRPr="00C02E11" w:rsidRDefault="00C02E11" w:rsidP="00FA113A">
            <w:pPr>
              <w:pStyle w:val="Normal6a"/>
            </w:pPr>
            <w:r w:rsidRPr="00C02E11">
              <w:t>2.</w:t>
            </w:r>
            <w:r w:rsidRPr="00C02E11">
              <w:tab/>
              <w:t xml:space="preserve">Käesoleva artikli lõikes 1 osutatud teadet tuleb nõuetekohaselt põhjendada ning see peab sisaldama asjakohaseid andmeid ja statistikat ning üksikasjalikku selgitust selle kohta, milliseid esialgseid meetmeid on asjaomane liikmesriik võtnud olukorra lahendamiseks. Asjaomane liikmesriik võib oma teates täpsustada, milliseid asjaomase kolmanda riigi kodanike kategooriaid artikli 8e lõike 1 kohane </w:t>
            </w:r>
            <w:r w:rsidRPr="00C02E11">
              <w:rPr>
                <w:b/>
                <w:bCs/>
                <w:i/>
                <w:iCs/>
              </w:rPr>
              <w:t>delegeeritud õigusakt</w:t>
            </w:r>
            <w:r w:rsidRPr="00C02E11">
              <w:t xml:space="preserve"> peaks hõlmama, esitades selle kohta üksikasjalikud põhjendused.</w:t>
            </w:r>
          </w:p>
        </w:tc>
      </w:tr>
    </w:tbl>
    <w:p w14:paraId="775EA5CC"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050B6CFD" w14:textId="77777777" w:rsidR="00C02E11" w:rsidRPr="00C02E11" w:rsidRDefault="00C02E11" w:rsidP="00C02E11">
      <w:r w:rsidRPr="00C02E11">
        <w:rPr>
          <w:rStyle w:val="HideTWBExt"/>
        </w:rPr>
        <w:t>&lt;/Amend&gt;</w:t>
      </w:r>
    </w:p>
    <w:p w14:paraId="2D7A8246"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104</w:t>
      </w:r>
      <w:r w:rsidRPr="00C02E11">
        <w:rPr>
          <w:rStyle w:val="HideTWBExt"/>
          <w:b w:val="0"/>
        </w:rPr>
        <w:t>&lt;/NumAm&gt;</w:t>
      </w:r>
    </w:p>
    <w:p w14:paraId="4FE47F36" w14:textId="77777777" w:rsidR="00C02E11" w:rsidRPr="00C02E11" w:rsidRDefault="00C02E11" w:rsidP="00C02E11">
      <w:pPr>
        <w:pStyle w:val="NormalBold"/>
      </w:pPr>
      <w:r w:rsidRPr="00C02E11">
        <w:rPr>
          <w:rStyle w:val="HideTWBExt"/>
          <w:b w:val="0"/>
        </w:rPr>
        <w:t>&lt;RepeatBlock-By&gt;&lt;Members&gt;</w:t>
      </w:r>
      <w:r w:rsidRPr="00C02E11">
        <w:t>Matjaž Nemec</w:t>
      </w:r>
      <w:r w:rsidRPr="00C02E11">
        <w:rPr>
          <w:rStyle w:val="HideTWBExt"/>
          <w:b w:val="0"/>
        </w:rPr>
        <w:t>&lt;/Members&gt;</w:t>
      </w:r>
    </w:p>
    <w:p w14:paraId="0BF114E9" w14:textId="77777777" w:rsidR="00C02E11" w:rsidRPr="00C02E11" w:rsidRDefault="00C02E11" w:rsidP="00C02E11">
      <w:pPr>
        <w:pStyle w:val="NormalBold"/>
      </w:pPr>
      <w:r w:rsidRPr="00C02E11">
        <w:rPr>
          <w:rStyle w:val="HideTWBExt"/>
          <w:b w:val="0"/>
        </w:rPr>
        <w:t>&lt;/RepeatBlock-By&gt;</w:t>
      </w:r>
    </w:p>
    <w:p w14:paraId="3ABBDD67"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54297915" w14:textId="77777777" w:rsidR="00C02E11" w:rsidRPr="00C02E11" w:rsidRDefault="00C02E11" w:rsidP="00C02E11">
      <w:pPr>
        <w:pStyle w:val="NormalBold"/>
      </w:pPr>
      <w:r w:rsidRPr="00C02E11">
        <w:rPr>
          <w:rStyle w:val="HideTWBExt"/>
          <w:b w:val="0"/>
        </w:rPr>
        <w:t>&lt;Article&gt;</w:t>
      </w:r>
      <w:r w:rsidRPr="00C02E11">
        <w:t>Artikkel 1 – lõik 1 – punkt 2</w:t>
      </w:r>
      <w:r w:rsidRPr="00C02E11">
        <w:rPr>
          <w:rStyle w:val="HideTWBExt"/>
          <w:b w:val="0"/>
        </w:rPr>
        <w:t>&lt;/Article&gt;</w:t>
      </w:r>
    </w:p>
    <w:p w14:paraId="5616EB1A" w14:textId="77777777" w:rsidR="00C02E11" w:rsidRPr="00C02E11" w:rsidRDefault="00C02E11" w:rsidP="00C02E11">
      <w:r w:rsidRPr="00C02E11">
        <w:rPr>
          <w:rStyle w:val="HideTWBExt"/>
        </w:rPr>
        <w:t>&lt;DocAmend2&gt;</w:t>
      </w:r>
      <w:r w:rsidRPr="00C02E11">
        <w:t>Määrus (EL) 2018/1806</w:t>
      </w:r>
      <w:r w:rsidRPr="00C02E11">
        <w:rPr>
          <w:rStyle w:val="HideTWBExt"/>
        </w:rPr>
        <w:t>&lt;/DocAmend2&gt;</w:t>
      </w:r>
    </w:p>
    <w:p w14:paraId="4846216E" w14:textId="77777777" w:rsidR="00C02E11" w:rsidRPr="00C02E11" w:rsidRDefault="00C02E11" w:rsidP="00C02E11">
      <w:r w:rsidRPr="00C02E11">
        <w:rPr>
          <w:rStyle w:val="HideTWBExt"/>
        </w:rPr>
        <w:t>&lt;Article2&gt;</w:t>
      </w:r>
      <w:r w:rsidRPr="00C02E11">
        <w:t>Artikkel 8 b – lõige 4</w:t>
      </w:r>
      <w:r w:rsidRPr="00C02E1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76429898" w14:textId="77777777" w:rsidTr="00FA113A">
        <w:trPr>
          <w:trHeight w:hRule="exact" w:val="240"/>
          <w:jc w:val="center"/>
        </w:trPr>
        <w:tc>
          <w:tcPr>
            <w:tcW w:w="9752" w:type="dxa"/>
            <w:gridSpan w:val="2"/>
          </w:tcPr>
          <w:p w14:paraId="457D62C2" w14:textId="77777777" w:rsidR="00C02E11" w:rsidRPr="00C02E11" w:rsidRDefault="00C02E11" w:rsidP="00FA113A"/>
        </w:tc>
      </w:tr>
      <w:tr w:rsidR="00C02E11" w:rsidRPr="00C02E11" w14:paraId="43EE5479" w14:textId="77777777" w:rsidTr="00FA113A">
        <w:trPr>
          <w:trHeight w:val="240"/>
          <w:jc w:val="center"/>
        </w:trPr>
        <w:tc>
          <w:tcPr>
            <w:tcW w:w="4876" w:type="dxa"/>
          </w:tcPr>
          <w:p w14:paraId="73E5038A" w14:textId="77777777" w:rsidR="00C02E11" w:rsidRPr="00C02E11" w:rsidRDefault="00C02E11" w:rsidP="00FA113A">
            <w:pPr>
              <w:pStyle w:val="AmColumnHeading"/>
            </w:pPr>
            <w:r w:rsidRPr="00C02E11">
              <w:t>Komisjoni ettepanek</w:t>
            </w:r>
          </w:p>
        </w:tc>
        <w:tc>
          <w:tcPr>
            <w:tcW w:w="4876" w:type="dxa"/>
          </w:tcPr>
          <w:p w14:paraId="33C5BCF2" w14:textId="77777777" w:rsidR="00C02E11" w:rsidRPr="00C02E11" w:rsidRDefault="00C02E11" w:rsidP="00FA113A">
            <w:pPr>
              <w:pStyle w:val="AmColumnHeading"/>
            </w:pPr>
            <w:r w:rsidRPr="00C02E11">
              <w:t>Muudatusettepanek</w:t>
            </w:r>
          </w:p>
        </w:tc>
      </w:tr>
      <w:tr w:rsidR="00C02E11" w:rsidRPr="00C02E11" w14:paraId="79DE1AC8" w14:textId="77777777" w:rsidTr="00FA113A">
        <w:trPr>
          <w:jc w:val="center"/>
        </w:trPr>
        <w:tc>
          <w:tcPr>
            <w:tcW w:w="4876" w:type="dxa"/>
          </w:tcPr>
          <w:p w14:paraId="292B8784" w14:textId="77777777" w:rsidR="00C02E11" w:rsidRPr="00C02E11" w:rsidRDefault="00C02E11" w:rsidP="00FA113A">
            <w:pPr>
              <w:pStyle w:val="Normal6a"/>
            </w:pPr>
            <w:r w:rsidRPr="00C02E11">
              <w:t>4.</w:t>
            </w:r>
            <w:r w:rsidRPr="00C02E11">
              <w:tab/>
              <w:t xml:space="preserve">Komisjon vaatab käesoleva artikli </w:t>
            </w:r>
            <w:r w:rsidRPr="00C02E11">
              <w:rPr>
                <w:b/>
                <w:bCs/>
                <w:i/>
                <w:iCs/>
              </w:rPr>
              <w:t>lõike</w:t>
            </w:r>
            <w:r w:rsidRPr="00C02E11">
              <w:t> 1 kohaselt esitatud teate läbi, võttes arvesse järgmist:</w:t>
            </w:r>
          </w:p>
        </w:tc>
        <w:tc>
          <w:tcPr>
            <w:tcW w:w="4876" w:type="dxa"/>
          </w:tcPr>
          <w:p w14:paraId="05FA9977" w14:textId="77777777" w:rsidR="00C02E11" w:rsidRPr="00C02E11" w:rsidRDefault="00C02E11" w:rsidP="00FA113A">
            <w:pPr>
              <w:pStyle w:val="Normal6a"/>
            </w:pPr>
            <w:r w:rsidRPr="00C02E11">
              <w:t>4.</w:t>
            </w:r>
            <w:r w:rsidRPr="00C02E11">
              <w:tab/>
              <w:t xml:space="preserve">Komisjon vaatab käesoleva artikli </w:t>
            </w:r>
            <w:r w:rsidRPr="00C02E11">
              <w:rPr>
                <w:b/>
                <w:bCs/>
                <w:i/>
                <w:iCs/>
              </w:rPr>
              <w:t>lõigete</w:t>
            </w:r>
            <w:r w:rsidRPr="00C02E11">
              <w:t> 1</w:t>
            </w:r>
            <w:r w:rsidRPr="00C02E11">
              <w:rPr>
                <w:b/>
                <w:bCs/>
                <w:i/>
                <w:iCs/>
              </w:rPr>
              <w:t>, 1a ja 1b</w:t>
            </w:r>
            <w:r w:rsidRPr="00C02E11">
              <w:t xml:space="preserve"> kohaselt esitatud teate läbi, võttes arvesse järgmist:</w:t>
            </w:r>
          </w:p>
        </w:tc>
      </w:tr>
    </w:tbl>
    <w:p w14:paraId="58B65F78"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67795F53" w14:textId="77777777" w:rsidR="00C02E11" w:rsidRPr="00C02E11" w:rsidRDefault="00C02E11" w:rsidP="00C02E11">
      <w:r w:rsidRPr="00C02E11">
        <w:rPr>
          <w:rStyle w:val="HideTWBExt"/>
        </w:rPr>
        <w:t>&lt;/Amend&gt;</w:t>
      </w:r>
    </w:p>
    <w:p w14:paraId="298D7191"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105</w:t>
      </w:r>
      <w:r w:rsidRPr="00C02E11">
        <w:rPr>
          <w:rStyle w:val="HideTWBExt"/>
          <w:b w:val="0"/>
        </w:rPr>
        <w:t>&lt;/NumAm&gt;</w:t>
      </w:r>
    </w:p>
    <w:p w14:paraId="324A7DDA" w14:textId="77777777" w:rsidR="00C02E11" w:rsidRPr="00C02E11" w:rsidRDefault="00C02E11" w:rsidP="00C02E11">
      <w:pPr>
        <w:pStyle w:val="NormalBold"/>
      </w:pPr>
      <w:r w:rsidRPr="00C02E11">
        <w:rPr>
          <w:rStyle w:val="HideTWBExt"/>
          <w:b w:val="0"/>
        </w:rPr>
        <w:t>&lt;RepeatBlock-By&gt;&lt;Members&gt;</w:t>
      </w:r>
      <w:r w:rsidRPr="00C02E11">
        <w:t>Malik Azmani, Olivier Chastel</w:t>
      </w:r>
      <w:r w:rsidRPr="00C02E11">
        <w:rPr>
          <w:rStyle w:val="HideTWBExt"/>
          <w:b w:val="0"/>
        </w:rPr>
        <w:t>&lt;/Members&gt;</w:t>
      </w:r>
    </w:p>
    <w:p w14:paraId="6ECAD42E" w14:textId="77777777" w:rsidR="00C02E11" w:rsidRPr="00C02E11" w:rsidRDefault="00C02E11" w:rsidP="00C02E11">
      <w:pPr>
        <w:pStyle w:val="NormalBold"/>
      </w:pPr>
      <w:r w:rsidRPr="00C02E11">
        <w:rPr>
          <w:rStyle w:val="HideTWBExt"/>
          <w:b w:val="0"/>
        </w:rPr>
        <w:t>&lt;/RepeatBlock-By&gt;</w:t>
      </w:r>
    </w:p>
    <w:p w14:paraId="763AED8E"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4DB862BC" w14:textId="77777777" w:rsidR="00C02E11" w:rsidRPr="00C02E11" w:rsidRDefault="00C02E11" w:rsidP="00C02E11">
      <w:pPr>
        <w:pStyle w:val="NormalBold"/>
      </w:pPr>
      <w:r w:rsidRPr="00C02E11">
        <w:rPr>
          <w:rStyle w:val="HideTWBExt"/>
          <w:b w:val="0"/>
        </w:rPr>
        <w:t>&lt;Article&gt;</w:t>
      </w:r>
      <w:r w:rsidRPr="00C02E11">
        <w:t>Artikkel 1 – lõik 1 – punkt 2</w:t>
      </w:r>
      <w:r w:rsidRPr="00C02E11">
        <w:rPr>
          <w:rStyle w:val="HideTWBExt"/>
          <w:b w:val="0"/>
        </w:rPr>
        <w:t>&lt;/Article&gt;</w:t>
      </w:r>
    </w:p>
    <w:p w14:paraId="35B0B3C5" w14:textId="77777777" w:rsidR="00C02E11" w:rsidRPr="00C02E11" w:rsidRDefault="00C02E11" w:rsidP="00C02E11">
      <w:r w:rsidRPr="00C02E11">
        <w:rPr>
          <w:rStyle w:val="HideTWBExt"/>
        </w:rPr>
        <w:t>&lt;DocAmend2&gt;</w:t>
      </w:r>
      <w:r w:rsidRPr="00C02E11">
        <w:t>Määrus (EL) 2018/1806</w:t>
      </w:r>
      <w:r w:rsidRPr="00C02E11">
        <w:rPr>
          <w:rStyle w:val="HideTWBExt"/>
        </w:rPr>
        <w:t>&lt;/DocAmend2&gt;</w:t>
      </w:r>
    </w:p>
    <w:p w14:paraId="56ED4E81" w14:textId="77777777" w:rsidR="00C02E11" w:rsidRPr="00C02E11" w:rsidRDefault="00C02E11" w:rsidP="00C02E11">
      <w:r w:rsidRPr="00C02E11">
        <w:rPr>
          <w:rStyle w:val="HideTWBExt"/>
        </w:rPr>
        <w:t>&lt;Article2&gt;</w:t>
      </w:r>
      <w:r w:rsidRPr="00C02E11">
        <w:t>Artikkel 8 b – lõige 4 – punkt a</w:t>
      </w:r>
      <w:r w:rsidRPr="00C02E1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60AEC968" w14:textId="77777777" w:rsidTr="00FA113A">
        <w:trPr>
          <w:trHeight w:hRule="exact" w:val="240"/>
          <w:jc w:val="center"/>
        </w:trPr>
        <w:tc>
          <w:tcPr>
            <w:tcW w:w="9752" w:type="dxa"/>
            <w:gridSpan w:val="2"/>
          </w:tcPr>
          <w:p w14:paraId="68E97EB5" w14:textId="77777777" w:rsidR="00C02E11" w:rsidRPr="00C02E11" w:rsidRDefault="00C02E11" w:rsidP="00FA113A"/>
        </w:tc>
      </w:tr>
      <w:tr w:rsidR="00C02E11" w:rsidRPr="00C02E11" w14:paraId="799AC421" w14:textId="77777777" w:rsidTr="00FA113A">
        <w:trPr>
          <w:trHeight w:val="240"/>
          <w:jc w:val="center"/>
        </w:trPr>
        <w:tc>
          <w:tcPr>
            <w:tcW w:w="4876" w:type="dxa"/>
          </w:tcPr>
          <w:p w14:paraId="2C718AF3" w14:textId="77777777" w:rsidR="00C02E11" w:rsidRPr="00C02E11" w:rsidRDefault="00C02E11" w:rsidP="00FA113A">
            <w:pPr>
              <w:pStyle w:val="AmColumnHeading"/>
            </w:pPr>
            <w:r w:rsidRPr="00C02E11">
              <w:t>Komisjoni ettepanek</w:t>
            </w:r>
          </w:p>
        </w:tc>
        <w:tc>
          <w:tcPr>
            <w:tcW w:w="4876" w:type="dxa"/>
          </w:tcPr>
          <w:p w14:paraId="1AEC62E6" w14:textId="77777777" w:rsidR="00C02E11" w:rsidRPr="00C02E11" w:rsidRDefault="00C02E11" w:rsidP="00FA113A">
            <w:pPr>
              <w:pStyle w:val="AmColumnHeading"/>
            </w:pPr>
            <w:r w:rsidRPr="00C02E11">
              <w:t>Muudatusettepanek</w:t>
            </w:r>
          </w:p>
        </w:tc>
      </w:tr>
      <w:tr w:rsidR="00C02E11" w:rsidRPr="00C02E11" w14:paraId="3E2B5211" w14:textId="77777777" w:rsidTr="00FA113A">
        <w:trPr>
          <w:jc w:val="center"/>
        </w:trPr>
        <w:tc>
          <w:tcPr>
            <w:tcW w:w="4876" w:type="dxa"/>
          </w:tcPr>
          <w:p w14:paraId="41631721" w14:textId="77777777" w:rsidR="00C02E11" w:rsidRPr="00C02E11" w:rsidRDefault="00C02E11" w:rsidP="00FA113A">
            <w:pPr>
              <w:pStyle w:val="Normal6a"/>
            </w:pPr>
            <w:r w:rsidRPr="00C02E11">
              <w:t>a)</w:t>
            </w:r>
            <w:r w:rsidRPr="00C02E11">
              <w:tab/>
              <w:t xml:space="preserve">mõne sellise asjaolu esinemine, mis võib endast kujutada peatamise alust, millele on osutatud artikli 8a </w:t>
            </w:r>
            <w:r w:rsidRPr="00C02E11">
              <w:rPr>
                <w:b/>
                <w:bCs/>
                <w:i/>
                <w:iCs/>
              </w:rPr>
              <w:t>lõike</w:t>
            </w:r>
            <w:r w:rsidRPr="00C02E11">
              <w:t xml:space="preserve"> 1 </w:t>
            </w:r>
            <w:r w:rsidRPr="00C02E11">
              <w:rPr>
                <w:b/>
                <w:bCs/>
                <w:i/>
                <w:iCs/>
              </w:rPr>
              <w:t>punktides a, b, c või punkti d alapunktis i</w:t>
            </w:r>
            <w:r w:rsidRPr="00C02E11">
              <w:t>;</w:t>
            </w:r>
          </w:p>
        </w:tc>
        <w:tc>
          <w:tcPr>
            <w:tcW w:w="4876" w:type="dxa"/>
          </w:tcPr>
          <w:p w14:paraId="117B319F" w14:textId="77777777" w:rsidR="00C02E11" w:rsidRPr="00C02E11" w:rsidRDefault="00C02E11" w:rsidP="00FA113A">
            <w:pPr>
              <w:pStyle w:val="Normal6a"/>
            </w:pPr>
            <w:r w:rsidRPr="00C02E11">
              <w:t>a)</w:t>
            </w:r>
            <w:r w:rsidRPr="00C02E11">
              <w:tab/>
              <w:t xml:space="preserve">mõne sellise asjaolu esinemine, mis võib endast kujutada peatamise alust, millele on osutatud artikli 8a </w:t>
            </w:r>
            <w:r w:rsidRPr="00C02E11">
              <w:rPr>
                <w:b/>
                <w:bCs/>
                <w:i/>
                <w:iCs/>
              </w:rPr>
              <w:t>lõikes</w:t>
            </w:r>
            <w:r w:rsidRPr="00C02E11">
              <w:t> 1;</w:t>
            </w:r>
          </w:p>
        </w:tc>
      </w:tr>
    </w:tbl>
    <w:p w14:paraId="1EF81D96"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2F93BAF1" w14:textId="77777777" w:rsidR="00C02E11" w:rsidRPr="00C02E11" w:rsidRDefault="00C02E11" w:rsidP="00C02E11">
      <w:r w:rsidRPr="00C02E11">
        <w:rPr>
          <w:rStyle w:val="HideTWBExt"/>
        </w:rPr>
        <w:t>&lt;/Amend&gt;</w:t>
      </w:r>
    </w:p>
    <w:p w14:paraId="38CC305D"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106</w:t>
      </w:r>
      <w:r w:rsidRPr="00C02E11">
        <w:rPr>
          <w:rStyle w:val="HideTWBExt"/>
          <w:b w:val="0"/>
        </w:rPr>
        <w:t>&lt;/NumAm&gt;</w:t>
      </w:r>
    </w:p>
    <w:p w14:paraId="0C68325C" w14:textId="77777777" w:rsidR="00C02E11" w:rsidRPr="00C02E11" w:rsidRDefault="00C02E11" w:rsidP="00C02E11">
      <w:pPr>
        <w:pStyle w:val="NormalBold"/>
      </w:pPr>
      <w:r w:rsidRPr="00C02E11">
        <w:rPr>
          <w:rStyle w:val="HideTWBExt"/>
          <w:b w:val="0"/>
        </w:rPr>
        <w:t>&lt;RepeatBlock-By&gt;&lt;Members&gt;</w:t>
      </w:r>
      <w:r w:rsidRPr="00C02E11">
        <w:t>Matjaž Nemec</w:t>
      </w:r>
      <w:r w:rsidRPr="00C02E11">
        <w:rPr>
          <w:rStyle w:val="HideTWBExt"/>
          <w:b w:val="0"/>
        </w:rPr>
        <w:t>&lt;/Members&gt;</w:t>
      </w:r>
    </w:p>
    <w:p w14:paraId="1460AD58" w14:textId="77777777" w:rsidR="00C02E11" w:rsidRPr="00C02E11" w:rsidRDefault="00C02E11" w:rsidP="00C02E11">
      <w:pPr>
        <w:pStyle w:val="NormalBold"/>
      </w:pPr>
      <w:r w:rsidRPr="00C02E11">
        <w:rPr>
          <w:rStyle w:val="HideTWBExt"/>
          <w:b w:val="0"/>
        </w:rPr>
        <w:t>&lt;/RepeatBlock-By&gt;</w:t>
      </w:r>
    </w:p>
    <w:p w14:paraId="5BE6CC1A"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4030F80F" w14:textId="77777777" w:rsidR="00C02E11" w:rsidRPr="00C02E11" w:rsidRDefault="00C02E11" w:rsidP="00C02E11">
      <w:pPr>
        <w:pStyle w:val="NormalBold"/>
      </w:pPr>
      <w:r w:rsidRPr="00C02E11">
        <w:rPr>
          <w:rStyle w:val="HideTWBExt"/>
          <w:b w:val="0"/>
        </w:rPr>
        <w:t>&lt;Article&gt;</w:t>
      </w:r>
      <w:r w:rsidRPr="00C02E11">
        <w:t>Artikkel 1 – lõik 1 – punkt 2</w:t>
      </w:r>
      <w:r w:rsidRPr="00C02E11">
        <w:rPr>
          <w:rStyle w:val="HideTWBExt"/>
          <w:b w:val="0"/>
        </w:rPr>
        <w:t>&lt;/Article&gt;</w:t>
      </w:r>
    </w:p>
    <w:p w14:paraId="31A91F88" w14:textId="77777777" w:rsidR="00C02E11" w:rsidRPr="00C02E11" w:rsidRDefault="00C02E11" w:rsidP="00C02E11">
      <w:r w:rsidRPr="00C02E11">
        <w:rPr>
          <w:rStyle w:val="HideTWBExt"/>
        </w:rPr>
        <w:t>&lt;DocAmend2&gt;</w:t>
      </w:r>
      <w:r w:rsidRPr="00C02E11">
        <w:t>Määrus (EL) 2018/1806</w:t>
      </w:r>
      <w:r w:rsidRPr="00C02E11">
        <w:rPr>
          <w:rStyle w:val="HideTWBExt"/>
        </w:rPr>
        <w:t>&lt;/DocAmend2&gt;</w:t>
      </w:r>
    </w:p>
    <w:p w14:paraId="402B7435" w14:textId="77777777" w:rsidR="00C02E11" w:rsidRPr="00C02E11" w:rsidRDefault="00C02E11" w:rsidP="00C02E11">
      <w:r w:rsidRPr="00C02E11">
        <w:rPr>
          <w:rStyle w:val="HideTWBExt"/>
        </w:rPr>
        <w:t>&lt;Article2&gt;</w:t>
      </w:r>
      <w:r w:rsidRPr="00C02E11">
        <w:t>Artikkel 8 b – lõige 4 – punkt a</w:t>
      </w:r>
      <w:r w:rsidRPr="00C02E1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0754C1FE" w14:textId="77777777" w:rsidTr="00FA113A">
        <w:trPr>
          <w:trHeight w:hRule="exact" w:val="240"/>
          <w:jc w:val="center"/>
        </w:trPr>
        <w:tc>
          <w:tcPr>
            <w:tcW w:w="9752" w:type="dxa"/>
            <w:gridSpan w:val="2"/>
          </w:tcPr>
          <w:p w14:paraId="5E15D9E3" w14:textId="77777777" w:rsidR="00C02E11" w:rsidRPr="00C02E11" w:rsidRDefault="00C02E11" w:rsidP="00FA113A"/>
        </w:tc>
      </w:tr>
      <w:tr w:rsidR="00C02E11" w:rsidRPr="00C02E11" w14:paraId="1EA113DE" w14:textId="77777777" w:rsidTr="00FA113A">
        <w:trPr>
          <w:trHeight w:val="240"/>
          <w:jc w:val="center"/>
        </w:trPr>
        <w:tc>
          <w:tcPr>
            <w:tcW w:w="4876" w:type="dxa"/>
          </w:tcPr>
          <w:p w14:paraId="59A2EFA9" w14:textId="77777777" w:rsidR="00C02E11" w:rsidRPr="00C02E11" w:rsidRDefault="00C02E11" w:rsidP="00FA113A">
            <w:pPr>
              <w:pStyle w:val="AmColumnHeading"/>
            </w:pPr>
            <w:r w:rsidRPr="00C02E11">
              <w:t>Komisjoni ettepanek</w:t>
            </w:r>
          </w:p>
        </w:tc>
        <w:tc>
          <w:tcPr>
            <w:tcW w:w="4876" w:type="dxa"/>
          </w:tcPr>
          <w:p w14:paraId="5AD0FDAF" w14:textId="77777777" w:rsidR="00C02E11" w:rsidRPr="00C02E11" w:rsidRDefault="00C02E11" w:rsidP="00FA113A">
            <w:pPr>
              <w:pStyle w:val="AmColumnHeading"/>
            </w:pPr>
            <w:r w:rsidRPr="00C02E11">
              <w:t>Muudatusettepanek</w:t>
            </w:r>
          </w:p>
        </w:tc>
      </w:tr>
      <w:tr w:rsidR="00C02E11" w:rsidRPr="00C02E11" w14:paraId="40310923" w14:textId="77777777" w:rsidTr="00FA113A">
        <w:trPr>
          <w:jc w:val="center"/>
        </w:trPr>
        <w:tc>
          <w:tcPr>
            <w:tcW w:w="4876" w:type="dxa"/>
          </w:tcPr>
          <w:p w14:paraId="2483F7B4" w14:textId="77777777" w:rsidR="00C02E11" w:rsidRPr="00C02E11" w:rsidRDefault="00C02E11" w:rsidP="00FA113A">
            <w:pPr>
              <w:pStyle w:val="Normal6a"/>
            </w:pPr>
            <w:r w:rsidRPr="00C02E11">
              <w:t>a)</w:t>
            </w:r>
            <w:r w:rsidRPr="00C02E11">
              <w:tab/>
              <w:t xml:space="preserve">mõne sellise asjaolu esinemine, mis võib endast kujutada peatamise alust, millele on osutatud artikli 8a </w:t>
            </w:r>
            <w:r w:rsidRPr="00C02E11">
              <w:rPr>
                <w:b/>
                <w:bCs/>
                <w:i/>
                <w:iCs/>
              </w:rPr>
              <w:t>lõike</w:t>
            </w:r>
            <w:r w:rsidRPr="00C02E11">
              <w:t xml:space="preserve"> 1 </w:t>
            </w:r>
            <w:r w:rsidRPr="00C02E11">
              <w:rPr>
                <w:b/>
                <w:bCs/>
                <w:i/>
                <w:iCs/>
              </w:rPr>
              <w:t>punktides a, b, c või punkti d alapunktis i</w:t>
            </w:r>
            <w:r w:rsidRPr="00C02E11">
              <w:t>;</w:t>
            </w:r>
          </w:p>
        </w:tc>
        <w:tc>
          <w:tcPr>
            <w:tcW w:w="4876" w:type="dxa"/>
          </w:tcPr>
          <w:p w14:paraId="75C275E0" w14:textId="77777777" w:rsidR="00C02E11" w:rsidRPr="00C02E11" w:rsidRDefault="00C02E11" w:rsidP="00FA113A">
            <w:pPr>
              <w:pStyle w:val="Normal6a"/>
            </w:pPr>
            <w:r w:rsidRPr="00C02E11">
              <w:t>a)</w:t>
            </w:r>
            <w:r w:rsidRPr="00C02E11">
              <w:tab/>
              <w:t xml:space="preserve">mõne sellise asjaolu esinemine, mis võib endast kujutada peatamise alust, millele on osutatud artikli 8a </w:t>
            </w:r>
            <w:r w:rsidRPr="00C02E11">
              <w:rPr>
                <w:b/>
                <w:bCs/>
                <w:i/>
                <w:iCs/>
              </w:rPr>
              <w:t>lõikes</w:t>
            </w:r>
            <w:r w:rsidRPr="00C02E11">
              <w:t> 1;</w:t>
            </w:r>
          </w:p>
        </w:tc>
      </w:tr>
    </w:tbl>
    <w:p w14:paraId="343859CF"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70DA28B9" w14:textId="77777777" w:rsidR="00C02E11" w:rsidRPr="00C02E11" w:rsidRDefault="00C02E11" w:rsidP="00C02E11">
      <w:r w:rsidRPr="00C02E11">
        <w:rPr>
          <w:rStyle w:val="HideTWBExt"/>
        </w:rPr>
        <w:t>&lt;/Amend&gt;</w:t>
      </w:r>
    </w:p>
    <w:p w14:paraId="5E2FBBD8"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107</w:t>
      </w:r>
      <w:r w:rsidRPr="00C02E11">
        <w:rPr>
          <w:rStyle w:val="HideTWBExt"/>
          <w:b w:val="0"/>
        </w:rPr>
        <w:t>&lt;/NumAm&gt;</w:t>
      </w:r>
    </w:p>
    <w:p w14:paraId="68462C2D" w14:textId="77777777" w:rsidR="00C02E11" w:rsidRPr="00C02E11" w:rsidRDefault="00C02E11" w:rsidP="00C02E11">
      <w:pPr>
        <w:pStyle w:val="NormalBold"/>
      </w:pPr>
      <w:r w:rsidRPr="00C02E11">
        <w:rPr>
          <w:rStyle w:val="HideTWBExt"/>
          <w:b w:val="0"/>
        </w:rPr>
        <w:t>&lt;RepeatBlock-By&gt;&lt;Members&gt;</w:t>
      </w:r>
      <w:r w:rsidRPr="00C02E11">
        <w:t>Tineke Strik</w:t>
      </w:r>
      <w:r w:rsidRPr="00C02E11">
        <w:rPr>
          <w:rStyle w:val="HideTWBExt"/>
          <w:b w:val="0"/>
        </w:rPr>
        <w:t>&lt;/Members&gt;</w:t>
      </w:r>
    </w:p>
    <w:p w14:paraId="6719AAF6" w14:textId="77777777" w:rsidR="00C02E11" w:rsidRPr="00C02E11" w:rsidRDefault="00C02E11" w:rsidP="00C02E11">
      <w:pPr>
        <w:pStyle w:val="NormalBold"/>
      </w:pPr>
      <w:r w:rsidRPr="00C02E11">
        <w:rPr>
          <w:rStyle w:val="HideTWBExt"/>
          <w:b w:val="0"/>
        </w:rPr>
        <w:t>&lt;/RepeatBlock-By&gt;</w:t>
      </w:r>
    </w:p>
    <w:p w14:paraId="5EC09FCB"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1EBF1553" w14:textId="77777777" w:rsidR="00C02E11" w:rsidRPr="00C02E11" w:rsidRDefault="00C02E11" w:rsidP="00C02E11">
      <w:pPr>
        <w:pStyle w:val="NormalBold"/>
      </w:pPr>
      <w:r w:rsidRPr="00C02E11">
        <w:rPr>
          <w:rStyle w:val="HideTWBExt"/>
          <w:b w:val="0"/>
        </w:rPr>
        <w:t>&lt;Article&gt;</w:t>
      </w:r>
      <w:r w:rsidRPr="00C02E11">
        <w:t>Artikkel 1 – lõik 1 – punkt 2</w:t>
      </w:r>
      <w:r w:rsidRPr="00C02E11">
        <w:rPr>
          <w:rStyle w:val="HideTWBExt"/>
          <w:b w:val="0"/>
        </w:rPr>
        <w:t>&lt;/Article&gt;</w:t>
      </w:r>
    </w:p>
    <w:p w14:paraId="23A1DE2E" w14:textId="77777777" w:rsidR="00C02E11" w:rsidRPr="00C02E11" w:rsidRDefault="00C02E11" w:rsidP="00C02E11">
      <w:r w:rsidRPr="00C02E11">
        <w:rPr>
          <w:rStyle w:val="HideTWBExt"/>
        </w:rPr>
        <w:t>&lt;DocAmend2&gt;</w:t>
      </w:r>
      <w:r w:rsidRPr="00C02E11">
        <w:t>Määrus (EL) 2018/1806</w:t>
      </w:r>
      <w:r w:rsidRPr="00C02E11">
        <w:rPr>
          <w:rStyle w:val="HideTWBExt"/>
        </w:rPr>
        <w:t>&lt;/DocAmend2&gt;</w:t>
      </w:r>
    </w:p>
    <w:p w14:paraId="13D55A10" w14:textId="77777777" w:rsidR="00C02E11" w:rsidRPr="00C02E11" w:rsidRDefault="00C02E11" w:rsidP="00C02E11">
      <w:r w:rsidRPr="00C02E11">
        <w:rPr>
          <w:rStyle w:val="HideTWBExt"/>
        </w:rPr>
        <w:t>&lt;Article2&gt;</w:t>
      </w:r>
      <w:r w:rsidRPr="00C02E11">
        <w:t>Artikkel 8 b – lõige 4 – punkt a</w:t>
      </w:r>
      <w:r w:rsidRPr="00C02E1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6B4DAFE3" w14:textId="77777777" w:rsidTr="00FA113A">
        <w:trPr>
          <w:trHeight w:hRule="exact" w:val="240"/>
          <w:jc w:val="center"/>
        </w:trPr>
        <w:tc>
          <w:tcPr>
            <w:tcW w:w="9752" w:type="dxa"/>
            <w:gridSpan w:val="2"/>
          </w:tcPr>
          <w:p w14:paraId="7AECD8FF" w14:textId="77777777" w:rsidR="00C02E11" w:rsidRPr="00C02E11" w:rsidRDefault="00C02E11" w:rsidP="00FA113A"/>
        </w:tc>
      </w:tr>
      <w:tr w:rsidR="00C02E11" w:rsidRPr="00C02E11" w14:paraId="6AF44A66" w14:textId="77777777" w:rsidTr="00FA113A">
        <w:trPr>
          <w:trHeight w:val="240"/>
          <w:jc w:val="center"/>
        </w:trPr>
        <w:tc>
          <w:tcPr>
            <w:tcW w:w="4876" w:type="dxa"/>
          </w:tcPr>
          <w:p w14:paraId="1E617E0B" w14:textId="77777777" w:rsidR="00C02E11" w:rsidRPr="00C02E11" w:rsidRDefault="00C02E11" w:rsidP="00FA113A">
            <w:pPr>
              <w:pStyle w:val="AmColumnHeading"/>
            </w:pPr>
            <w:r w:rsidRPr="00C02E11">
              <w:t>Komisjoni ettepanek</w:t>
            </w:r>
          </w:p>
        </w:tc>
        <w:tc>
          <w:tcPr>
            <w:tcW w:w="4876" w:type="dxa"/>
          </w:tcPr>
          <w:p w14:paraId="1D2D391A" w14:textId="77777777" w:rsidR="00C02E11" w:rsidRPr="00C02E11" w:rsidRDefault="00C02E11" w:rsidP="00FA113A">
            <w:pPr>
              <w:pStyle w:val="AmColumnHeading"/>
            </w:pPr>
            <w:r w:rsidRPr="00C02E11">
              <w:t>Muudatusettepanek</w:t>
            </w:r>
          </w:p>
        </w:tc>
      </w:tr>
      <w:tr w:rsidR="00C02E11" w:rsidRPr="00C02E11" w14:paraId="7857478C" w14:textId="77777777" w:rsidTr="00FA113A">
        <w:trPr>
          <w:jc w:val="center"/>
        </w:trPr>
        <w:tc>
          <w:tcPr>
            <w:tcW w:w="4876" w:type="dxa"/>
          </w:tcPr>
          <w:p w14:paraId="38D70E7C" w14:textId="77777777" w:rsidR="00C02E11" w:rsidRPr="00C02E11" w:rsidRDefault="00C02E11" w:rsidP="00FA113A">
            <w:pPr>
              <w:pStyle w:val="Normal6a"/>
            </w:pPr>
            <w:r w:rsidRPr="00C02E11">
              <w:t>a)</w:t>
            </w:r>
            <w:r w:rsidRPr="00C02E11">
              <w:tab/>
              <w:t xml:space="preserve">mõne sellise asjaolu esinemine, mis võib endast kujutada peatamise alust, millele on osutatud artikli 8a lõike 1 punktides a, b, c või </w:t>
            </w:r>
            <w:r w:rsidRPr="00C02E11">
              <w:rPr>
                <w:b/>
                <w:bCs/>
                <w:i/>
                <w:iCs/>
              </w:rPr>
              <w:t>punkti</w:t>
            </w:r>
            <w:r w:rsidRPr="00C02E11">
              <w:t xml:space="preserve"> d </w:t>
            </w:r>
            <w:r w:rsidRPr="00C02E11">
              <w:rPr>
                <w:b/>
                <w:bCs/>
                <w:i/>
                <w:iCs/>
              </w:rPr>
              <w:t>alapunktis i</w:t>
            </w:r>
            <w:r w:rsidRPr="00C02E11">
              <w:t>;</w:t>
            </w:r>
          </w:p>
        </w:tc>
        <w:tc>
          <w:tcPr>
            <w:tcW w:w="4876" w:type="dxa"/>
          </w:tcPr>
          <w:p w14:paraId="2D538663" w14:textId="77777777" w:rsidR="00C02E11" w:rsidRPr="00C02E11" w:rsidRDefault="00C02E11" w:rsidP="00FA113A">
            <w:pPr>
              <w:pStyle w:val="Normal6a"/>
            </w:pPr>
            <w:r w:rsidRPr="00C02E11">
              <w:t>a)</w:t>
            </w:r>
            <w:r w:rsidRPr="00C02E11">
              <w:tab/>
              <w:t>mõne sellise asjaolu esinemine, mis võib endast kujutada peatamise alust, millele on osutatud artikli 8a lõike 1 punktides a, b, c või d;</w:t>
            </w:r>
          </w:p>
        </w:tc>
      </w:tr>
    </w:tbl>
    <w:p w14:paraId="4760BFEB"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65AF7029" w14:textId="77777777" w:rsidR="00C02E11" w:rsidRPr="00C02E11" w:rsidRDefault="00C02E11" w:rsidP="00C02E11">
      <w:r w:rsidRPr="00C02E11">
        <w:rPr>
          <w:rStyle w:val="HideTWBExt"/>
        </w:rPr>
        <w:t>&lt;/Amend&gt;</w:t>
      </w:r>
    </w:p>
    <w:p w14:paraId="19B6D46B"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108</w:t>
      </w:r>
      <w:r w:rsidRPr="00C02E11">
        <w:rPr>
          <w:rStyle w:val="HideTWBExt"/>
          <w:b w:val="0"/>
        </w:rPr>
        <w:t>&lt;/NumAm&gt;</w:t>
      </w:r>
    </w:p>
    <w:p w14:paraId="15FFDF98" w14:textId="77777777" w:rsidR="00C02E11" w:rsidRPr="00C02E11" w:rsidRDefault="00C02E11" w:rsidP="00C02E11">
      <w:pPr>
        <w:pStyle w:val="NormalBold"/>
      </w:pPr>
      <w:r w:rsidRPr="00C02E11">
        <w:rPr>
          <w:rStyle w:val="HideTWBExt"/>
          <w:b w:val="0"/>
        </w:rPr>
        <w:t>&lt;RepeatBlock-By&gt;&lt;Members&gt;</w:t>
      </w:r>
      <w:r w:rsidRPr="00C02E11">
        <w:t>Jan-Christoph Oetjen, Moritz Körner</w:t>
      </w:r>
      <w:r w:rsidRPr="00C02E11">
        <w:rPr>
          <w:rStyle w:val="HideTWBExt"/>
          <w:b w:val="0"/>
        </w:rPr>
        <w:t>&lt;/Members&gt;</w:t>
      </w:r>
    </w:p>
    <w:p w14:paraId="14319214" w14:textId="77777777" w:rsidR="00C02E11" w:rsidRPr="00C02E11" w:rsidRDefault="00C02E11" w:rsidP="00C02E11">
      <w:pPr>
        <w:pStyle w:val="NormalBold"/>
      </w:pPr>
      <w:r w:rsidRPr="00C02E11">
        <w:rPr>
          <w:rStyle w:val="HideTWBExt"/>
          <w:b w:val="0"/>
        </w:rPr>
        <w:t>&lt;/RepeatBlock-By&gt;</w:t>
      </w:r>
    </w:p>
    <w:p w14:paraId="4CBDC429"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271B29E5" w14:textId="77777777" w:rsidR="00C02E11" w:rsidRPr="00C02E11" w:rsidRDefault="00C02E11" w:rsidP="00C02E11">
      <w:pPr>
        <w:pStyle w:val="NormalBold"/>
      </w:pPr>
      <w:r w:rsidRPr="00C02E11">
        <w:rPr>
          <w:rStyle w:val="HideTWBExt"/>
          <w:b w:val="0"/>
        </w:rPr>
        <w:t>&lt;Article&gt;</w:t>
      </w:r>
      <w:r w:rsidRPr="00C02E11">
        <w:t>Artikkel 1 – lõik 1 – punkt 2</w:t>
      </w:r>
      <w:r w:rsidRPr="00C02E11">
        <w:rPr>
          <w:rStyle w:val="HideTWBExt"/>
          <w:b w:val="0"/>
        </w:rPr>
        <w:t>&lt;/Article&gt;</w:t>
      </w:r>
    </w:p>
    <w:p w14:paraId="5822F73A" w14:textId="77777777" w:rsidR="00C02E11" w:rsidRPr="00C02E11" w:rsidRDefault="00C02E11" w:rsidP="00C02E11">
      <w:r w:rsidRPr="00C02E11">
        <w:rPr>
          <w:rStyle w:val="HideTWBExt"/>
        </w:rPr>
        <w:t>&lt;DocAmend2&gt;</w:t>
      </w:r>
      <w:r w:rsidRPr="00C02E11">
        <w:t>Määrus (EL) 2018/1806</w:t>
      </w:r>
      <w:r w:rsidRPr="00C02E11">
        <w:rPr>
          <w:rStyle w:val="HideTWBExt"/>
        </w:rPr>
        <w:t>&lt;/DocAmend2&gt;</w:t>
      </w:r>
    </w:p>
    <w:p w14:paraId="50735F62" w14:textId="77777777" w:rsidR="00C02E11" w:rsidRPr="00C02E11" w:rsidRDefault="00C02E11" w:rsidP="00C02E11">
      <w:r w:rsidRPr="00C02E11">
        <w:rPr>
          <w:rStyle w:val="HideTWBExt"/>
        </w:rPr>
        <w:t>&lt;Article2&gt;</w:t>
      </w:r>
      <w:r w:rsidRPr="00C02E11">
        <w:t>Artikkel 8 b – lõige 4 – punkt a</w:t>
      </w:r>
      <w:r w:rsidRPr="00C02E1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464F18A4" w14:textId="77777777" w:rsidTr="00FA113A">
        <w:trPr>
          <w:trHeight w:hRule="exact" w:val="240"/>
          <w:jc w:val="center"/>
        </w:trPr>
        <w:tc>
          <w:tcPr>
            <w:tcW w:w="9752" w:type="dxa"/>
            <w:gridSpan w:val="2"/>
          </w:tcPr>
          <w:p w14:paraId="751F2158" w14:textId="77777777" w:rsidR="00C02E11" w:rsidRPr="00C02E11" w:rsidRDefault="00C02E11" w:rsidP="00FA113A"/>
        </w:tc>
      </w:tr>
      <w:tr w:rsidR="00C02E11" w:rsidRPr="00C02E11" w14:paraId="42E00FCB" w14:textId="77777777" w:rsidTr="00FA113A">
        <w:trPr>
          <w:trHeight w:val="240"/>
          <w:jc w:val="center"/>
        </w:trPr>
        <w:tc>
          <w:tcPr>
            <w:tcW w:w="4876" w:type="dxa"/>
          </w:tcPr>
          <w:p w14:paraId="6371262A" w14:textId="77777777" w:rsidR="00C02E11" w:rsidRPr="00C02E11" w:rsidRDefault="00C02E11" w:rsidP="00FA113A">
            <w:pPr>
              <w:pStyle w:val="AmColumnHeading"/>
            </w:pPr>
            <w:r w:rsidRPr="00C02E11">
              <w:t>Komisjoni ettepanek</w:t>
            </w:r>
          </w:p>
        </w:tc>
        <w:tc>
          <w:tcPr>
            <w:tcW w:w="4876" w:type="dxa"/>
          </w:tcPr>
          <w:p w14:paraId="06D20A41" w14:textId="77777777" w:rsidR="00C02E11" w:rsidRPr="00C02E11" w:rsidRDefault="00C02E11" w:rsidP="00FA113A">
            <w:pPr>
              <w:pStyle w:val="AmColumnHeading"/>
            </w:pPr>
            <w:r w:rsidRPr="00C02E11">
              <w:t>Muudatusettepanek</w:t>
            </w:r>
          </w:p>
        </w:tc>
      </w:tr>
      <w:tr w:rsidR="00C02E11" w:rsidRPr="00C02E11" w14:paraId="724ECA20" w14:textId="77777777" w:rsidTr="00FA113A">
        <w:trPr>
          <w:jc w:val="center"/>
        </w:trPr>
        <w:tc>
          <w:tcPr>
            <w:tcW w:w="4876" w:type="dxa"/>
          </w:tcPr>
          <w:p w14:paraId="28CAB0B8" w14:textId="77777777" w:rsidR="00C02E11" w:rsidRPr="00C02E11" w:rsidRDefault="00C02E11" w:rsidP="00FA113A">
            <w:pPr>
              <w:pStyle w:val="Normal6a"/>
            </w:pPr>
            <w:r w:rsidRPr="00C02E11">
              <w:t>a)</w:t>
            </w:r>
            <w:r w:rsidRPr="00C02E11">
              <w:tab/>
              <w:t>mõne sellise asjaolu esinemine, mis võib endast kujutada peatamise alust, millele on osutatud artikli 8a lõike 1 punktides a, b</w:t>
            </w:r>
            <w:r w:rsidRPr="00C02E11">
              <w:rPr>
                <w:b/>
                <w:bCs/>
                <w:i/>
                <w:iCs/>
              </w:rPr>
              <w:t>, c</w:t>
            </w:r>
            <w:r w:rsidRPr="00C02E11">
              <w:t xml:space="preserve"> või punkti d alapunktis i;</w:t>
            </w:r>
          </w:p>
        </w:tc>
        <w:tc>
          <w:tcPr>
            <w:tcW w:w="4876" w:type="dxa"/>
          </w:tcPr>
          <w:p w14:paraId="02EA51BF" w14:textId="77777777" w:rsidR="00C02E11" w:rsidRPr="00C02E11" w:rsidRDefault="00C02E11" w:rsidP="00FA113A">
            <w:pPr>
              <w:pStyle w:val="Normal6a"/>
            </w:pPr>
            <w:r w:rsidRPr="00C02E11">
              <w:t>a)</w:t>
            </w:r>
            <w:r w:rsidRPr="00C02E11">
              <w:tab/>
              <w:t>mõne sellise asjaolu esinemine, mis võib endast kujutada peatamise alust, millele on osutatud artikli 8a lõike 1 punktides a, b või punkti d alapunktis i;</w:t>
            </w:r>
          </w:p>
        </w:tc>
      </w:tr>
    </w:tbl>
    <w:p w14:paraId="53AD213E"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33E11C6B" w14:textId="77777777" w:rsidR="00C02E11" w:rsidRPr="00C02E11" w:rsidRDefault="00C02E11" w:rsidP="00C02E11">
      <w:r w:rsidRPr="00C02E11">
        <w:rPr>
          <w:rStyle w:val="HideTWBExt"/>
        </w:rPr>
        <w:t>&lt;/Amend&gt;</w:t>
      </w:r>
    </w:p>
    <w:p w14:paraId="6099F577"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109</w:t>
      </w:r>
      <w:r w:rsidRPr="00C02E11">
        <w:rPr>
          <w:rStyle w:val="HideTWBExt"/>
          <w:b w:val="0"/>
        </w:rPr>
        <w:t>&lt;/NumAm&gt;</w:t>
      </w:r>
    </w:p>
    <w:p w14:paraId="0D6ACF78" w14:textId="77777777" w:rsidR="00C02E11" w:rsidRPr="00C02E11" w:rsidRDefault="00C02E11" w:rsidP="00C02E11">
      <w:pPr>
        <w:pStyle w:val="NormalBold"/>
      </w:pPr>
      <w:r w:rsidRPr="00C02E11">
        <w:rPr>
          <w:rStyle w:val="HideTWBExt"/>
          <w:b w:val="0"/>
        </w:rPr>
        <w:t>&lt;RepeatBlock-By&gt;&lt;Members&gt;</w:t>
      </w:r>
      <w:r w:rsidRPr="00C02E11">
        <w:t>Miguel Urbán Crespo</w:t>
      </w:r>
      <w:r w:rsidRPr="00C02E11">
        <w:rPr>
          <w:rStyle w:val="HideTWBExt"/>
          <w:b w:val="0"/>
        </w:rPr>
        <w:t>&lt;/Members&gt;</w:t>
      </w:r>
    </w:p>
    <w:p w14:paraId="55A5DE06" w14:textId="77777777" w:rsidR="00C02E11" w:rsidRPr="00C02E11" w:rsidRDefault="00C02E11" w:rsidP="00C02E11">
      <w:pPr>
        <w:pStyle w:val="NormalBold"/>
      </w:pPr>
      <w:r w:rsidRPr="00C02E11">
        <w:rPr>
          <w:rStyle w:val="HideTWBExt"/>
          <w:b w:val="0"/>
        </w:rPr>
        <w:t>&lt;/RepeatBlock-By&gt;</w:t>
      </w:r>
    </w:p>
    <w:p w14:paraId="57436532"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4F8E00E9" w14:textId="77777777" w:rsidR="00C02E11" w:rsidRPr="00C02E11" w:rsidRDefault="00C02E11" w:rsidP="00C02E11">
      <w:pPr>
        <w:pStyle w:val="NormalBold"/>
      </w:pPr>
      <w:r w:rsidRPr="00C02E11">
        <w:rPr>
          <w:rStyle w:val="HideTWBExt"/>
          <w:b w:val="0"/>
        </w:rPr>
        <w:t>&lt;Article&gt;</w:t>
      </w:r>
      <w:r w:rsidRPr="00C02E11">
        <w:t>Artikkel 1 – lõik 1 – punkt 2</w:t>
      </w:r>
      <w:r w:rsidRPr="00C02E11">
        <w:rPr>
          <w:rStyle w:val="HideTWBExt"/>
          <w:b w:val="0"/>
        </w:rPr>
        <w:t>&lt;/Article&gt;</w:t>
      </w:r>
    </w:p>
    <w:p w14:paraId="15C5CB01" w14:textId="77777777" w:rsidR="00C02E11" w:rsidRPr="00C02E11" w:rsidRDefault="00C02E11" w:rsidP="00C02E11">
      <w:r w:rsidRPr="00C02E11">
        <w:rPr>
          <w:rStyle w:val="HideTWBExt"/>
        </w:rPr>
        <w:t>&lt;DocAmend2&gt;</w:t>
      </w:r>
      <w:r w:rsidRPr="00C02E11">
        <w:t>Määrus (EL) 2018/1806</w:t>
      </w:r>
      <w:r w:rsidRPr="00C02E11">
        <w:rPr>
          <w:rStyle w:val="HideTWBExt"/>
        </w:rPr>
        <w:t>&lt;/DocAmend2&gt;</w:t>
      </w:r>
    </w:p>
    <w:p w14:paraId="6009AF77" w14:textId="77777777" w:rsidR="00C02E11" w:rsidRPr="00C02E11" w:rsidRDefault="00C02E11" w:rsidP="00C02E11">
      <w:r w:rsidRPr="00C02E11">
        <w:rPr>
          <w:rStyle w:val="HideTWBExt"/>
        </w:rPr>
        <w:t>&lt;Article2&gt;</w:t>
      </w:r>
      <w:r w:rsidRPr="00C02E11">
        <w:t>Artikkel 8 b – punkt 4 – alapunkt f</w:t>
      </w:r>
      <w:r w:rsidRPr="00C02E1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25AE33AA" w14:textId="77777777" w:rsidTr="00FA113A">
        <w:trPr>
          <w:trHeight w:hRule="exact" w:val="240"/>
          <w:jc w:val="center"/>
        </w:trPr>
        <w:tc>
          <w:tcPr>
            <w:tcW w:w="9752" w:type="dxa"/>
            <w:gridSpan w:val="2"/>
          </w:tcPr>
          <w:p w14:paraId="6E9D5AB8" w14:textId="77777777" w:rsidR="00C02E11" w:rsidRPr="00C02E11" w:rsidRDefault="00C02E11" w:rsidP="00FA113A"/>
        </w:tc>
      </w:tr>
      <w:tr w:rsidR="00C02E11" w:rsidRPr="00C02E11" w14:paraId="2287AFAF" w14:textId="77777777" w:rsidTr="00FA113A">
        <w:trPr>
          <w:trHeight w:val="240"/>
          <w:jc w:val="center"/>
        </w:trPr>
        <w:tc>
          <w:tcPr>
            <w:tcW w:w="4876" w:type="dxa"/>
          </w:tcPr>
          <w:p w14:paraId="2700CD1D" w14:textId="77777777" w:rsidR="00C02E11" w:rsidRPr="00C02E11" w:rsidRDefault="00C02E11" w:rsidP="00FA113A">
            <w:pPr>
              <w:pStyle w:val="AmColumnHeading"/>
            </w:pPr>
            <w:r w:rsidRPr="00C02E11">
              <w:t>Komisjoni ettepanek</w:t>
            </w:r>
          </w:p>
        </w:tc>
        <w:tc>
          <w:tcPr>
            <w:tcW w:w="4876" w:type="dxa"/>
          </w:tcPr>
          <w:p w14:paraId="64C98888" w14:textId="77777777" w:rsidR="00C02E11" w:rsidRPr="00C02E11" w:rsidRDefault="00C02E11" w:rsidP="00FA113A">
            <w:pPr>
              <w:pStyle w:val="AmColumnHeading"/>
            </w:pPr>
            <w:r w:rsidRPr="00C02E11">
              <w:t>Muudatusettepanek</w:t>
            </w:r>
          </w:p>
        </w:tc>
      </w:tr>
      <w:tr w:rsidR="00C02E11" w:rsidRPr="00C02E11" w14:paraId="1EC5A57E" w14:textId="77777777" w:rsidTr="00FA113A">
        <w:trPr>
          <w:jc w:val="center"/>
        </w:trPr>
        <w:tc>
          <w:tcPr>
            <w:tcW w:w="4876" w:type="dxa"/>
          </w:tcPr>
          <w:p w14:paraId="4A6BA417" w14:textId="77777777" w:rsidR="00C02E11" w:rsidRPr="00C02E11" w:rsidRDefault="00C02E11" w:rsidP="00FA113A">
            <w:pPr>
              <w:pStyle w:val="Normal6a"/>
            </w:pPr>
            <w:r w:rsidRPr="00C02E11">
              <w:t>f)</w:t>
            </w:r>
            <w:r w:rsidRPr="00C02E11">
              <w:tab/>
              <w:t xml:space="preserve">üldine avaliku korra </w:t>
            </w:r>
            <w:r w:rsidRPr="00C02E11">
              <w:rPr>
                <w:b/>
                <w:bCs/>
                <w:i/>
                <w:iCs/>
              </w:rPr>
              <w:t>ja sisejulgeoleku</w:t>
            </w:r>
            <w:r w:rsidRPr="00C02E11">
              <w:t xml:space="preserve"> aspekt pärast asjaomase liikmesriigiga konsulteerimist.</w:t>
            </w:r>
          </w:p>
        </w:tc>
        <w:tc>
          <w:tcPr>
            <w:tcW w:w="4876" w:type="dxa"/>
          </w:tcPr>
          <w:p w14:paraId="1E82E631" w14:textId="77777777" w:rsidR="00C02E11" w:rsidRPr="00C02E11" w:rsidRDefault="00C02E11" w:rsidP="00FA113A">
            <w:pPr>
              <w:pStyle w:val="Normal6a"/>
            </w:pPr>
            <w:r w:rsidRPr="00C02E11">
              <w:t>f)</w:t>
            </w:r>
            <w:r w:rsidRPr="00C02E11">
              <w:tab/>
              <w:t>üldine avaliku korra aspekt pärast asjaomase liikmesriigiga konsulteerimist.</w:t>
            </w:r>
          </w:p>
        </w:tc>
      </w:tr>
    </w:tbl>
    <w:p w14:paraId="1F6A9563"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56F1BCCC" w14:textId="77777777" w:rsidR="00C02E11" w:rsidRPr="00C02E11" w:rsidRDefault="00C02E11" w:rsidP="00C02E11">
      <w:r w:rsidRPr="00C02E11">
        <w:rPr>
          <w:rStyle w:val="HideTWBExt"/>
        </w:rPr>
        <w:t>&lt;/Amend&gt;</w:t>
      </w:r>
    </w:p>
    <w:p w14:paraId="0E2BB354"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110</w:t>
      </w:r>
      <w:r w:rsidRPr="00C02E11">
        <w:rPr>
          <w:rStyle w:val="HideTWBExt"/>
          <w:b w:val="0"/>
        </w:rPr>
        <w:t>&lt;/NumAm&gt;</w:t>
      </w:r>
    </w:p>
    <w:p w14:paraId="3D8B55F0" w14:textId="77777777" w:rsidR="00C02E11" w:rsidRPr="00C02E11" w:rsidRDefault="00C02E11" w:rsidP="00C02E11">
      <w:pPr>
        <w:pStyle w:val="NormalBold"/>
      </w:pPr>
      <w:r w:rsidRPr="00C02E11">
        <w:rPr>
          <w:rStyle w:val="HideTWBExt"/>
          <w:b w:val="0"/>
        </w:rPr>
        <w:t>&lt;RepeatBlock-By&gt;&lt;Members&gt;</w:t>
      </w:r>
      <w:r w:rsidRPr="00C02E11">
        <w:t>Miguel Urbán Crespo</w:t>
      </w:r>
      <w:r w:rsidRPr="00C02E11">
        <w:rPr>
          <w:rStyle w:val="HideTWBExt"/>
          <w:b w:val="0"/>
        </w:rPr>
        <w:t>&lt;/Members&gt;</w:t>
      </w:r>
    </w:p>
    <w:p w14:paraId="256CA969" w14:textId="77777777" w:rsidR="00C02E11" w:rsidRPr="00C02E11" w:rsidRDefault="00C02E11" w:rsidP="00C02E11">
      <w:pPr>
        <w:pStyle w:val="NormalBold"/>
      </w:pPr>
      <w:r w:rsidRPr="00C02E11">
        <w:rPr>
          <w:rStyle w:val="HideTWBExt"/>
          <w:b w:val="0"/>
        </w:rPr>
        <w:t>&lt;/RepeatBlock-By&gt;</w:t>
      </w:r>
    </w:p>
    <w:p w14:paraId="54ABF716"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6432EDF1" w14:textId="77777777" w:rsidR="00C02E11" w:rsidRPr="00C02E11" w:rsidRDefault="00C02E11" w:rsidP="00C02E11">
      <w:pPr>
        <w:pStyle w:val="NormalBold"/>
      </w:pPr>
      <w:r w:rsidRPr="00C02E11">
        <w:rPr>
          <w:rStyle w:val="HideTWBExt"/>
          <w:b w:val="0"/>
        </w:rPr>
        <w:t>&lt;Article&gt;</w:t>
      </w:r>
      <w:r w:rsidRPr="00C02E11">
        <w:t>Artikkel 1 – lõik 1 – punkt 2</w:t>
      </w:r>
      <w:r w:rsidRPr="00C02E11">
        <w:rPr>
          <w:rStyle w:val="HideTWBExt"/>
          <w:b w:val="0"/>
        </w:rPr>
        <w:t>&lt;/Article&gt;</w:t>
      </w:r>
    </w:p>
    <w:p w14:paraId="10DF266C" w14:textId="77777777" w:rsidR="00C02E11" w:rsidRPr="00C02E11" w:rsidRDefault="00C02E11" w:rsidP="00C02E11">
      <w:r w:rsidRPr="00C02E11">
        <w:rPr>
          <w:rStyle w:val="HideTWBExt"/>
        </w:rPr>
        <w:t>&lt;DocAmend2&gt;</w:t>
      </w:r>
      <w:r w:rsidRPr="00C02E11">
        <w:t>Määrus (EL) 2018/1806</w:t>
      </w:r>
      <w:r w:rsidRPr="00C02E11">
        <w:rPr>
          <w:rStyle w:val="HideTWBExt"/>
        </w:rPr>
        <w:t>&lt;/DocAmend2&gt;</w:t>
      </w:r>
    </w:p>
    <w:p w14:paraId="5BD1B7FA" w14:textId="77777777" w:rsidR="00C02E11" w:rsidRPr="00C02E11" w:rsidRDefault="00C02E11" w:rsidP="00C02E11">
      <w:r w:rsidRPr="00C02E11">
        <w:rPr>
          <w:rStyle w:val="HideTWBExt"/>
        </w:rPr>
        <w:t>&lt;Article2&gt;</w:t>
      </w:r>
      <w:r w:rsidRPr="00C02E11">
        <w:t>Artikkel 8 b – lõige 4 – punkt f a (uus)</w:t>
      </w:r>
      <w:r w:rsidRPr="00C02E1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6B66C92A" w14:textId="77777777" w:rsidTr="00FA113A">
        <w:trPr>
          <w:trHeight w:hRule="exact" w:val="240"/>
          <w:jc w:val="center"/>
        </w:trPr>
        <w:tc>
          <w:tcPr>
            <w:tcW w:w="9752" w:type="dxa"/>
            <w:gridSpan w:val="2"/>
          </w:tcPr>
          <w:p w14:paraId="178BDB3F" w14:textId="77777777" w:rsidR="00C02E11" w:rsidRPr="00C02E11" w:rsidRDefault="00C02E11" w:rsidP="00FA113A"/>
        </w:tc>
      </w:tr>
      <w:tr w:rsidR="00C02E11" w:rsidRPr="00C02E11" w14:paraId="1CB86F4B" w14:textId="77777777" w:rsidTr="00FA113A">
        <w:trPr>
          <w:trHeight w:val="240"/>
          <w:jc w:val="center"/>
        </w:trPr>
        <w:tc>
          <w:tcPr>
            <w:tcW w:w="4876" w:type="dxa"/>
          </w:tcPr>
          <w:p w14:paraId="614042D2" w14:textId="77777777" w:rsidR="00C02E11" w:rsidRPr="00C02E11" w:rsidRDefault="00C02E11" w:rsidP="00FA113A">
            <w:pPr>
              <w:pStyle w:val="AmColumnHeading"/>
            </w:pPr>
            <w:r w:rsidRPr="00C02E11">
              <w:t>Komisjoni ettepanek</w:t>
            </w:r>
          </w:p>
        </w:tc>
        <w:tc>
          <w:tcPr>
            <w:tcW w:w="4876" w:type="dxa"/>
          </w:tcPr>
          <w:p w14:paraId="79506826" w14:textId="77777777" w:rsidR="00C02E11" w:rsidRPr="00C02E11" w:rsidRDefault="00C02E11" w:rsidP="00FA113A">
            <w:pPr>
              <w:pStyle w:val="AmColumnHeading"/>
            </w:pPr>
            <w:r w:rsidRPr="00C02E11">
              <w:t>Muudatusettepanek</w:t>
            </w:r>
          </w:p>
        </w:tc>
      </w:tr>
      <w:tr w:rsidR="00C02E11" w:rsidRPr="00C02E11" w14:paraId="551E60A5" w14:textId="77777777" w:rsidTr="00FA113A">
        <w:trPr>
          <w:jc w:val="center"/>
        </w:trPr>
        <w:tc>
          <w:tcPr>
            <w:tcW w:w="4876" w:type="dxa"/>
          </w:tcPr>
          <w:p w14:paraId="6A9262E4" w14:textId="77777777" w:rsidR="00C02E11" w:rsidRPr="00C02E11" w:rsidRDefault="00C02E11" w:rsidP="00FA113A">
            <w:pPr>
              <w:pStyle w:val="Normal6a"/>
            </w:pPr>
          </w:p>
        </w:tc>
        <w:tc>
          <w:tcPr>
            <w:tcW w:w="4876" w:type="dxa"/>
          </w:tcPr>
          <w:p w14:paraId="0CE8AC15" w14:textId="77777777" w:rsidR="00C02E11" w:rsidRPr="00C02E11" w:rsidRDefault="00C02E11" w:rsidP="00FA113A">
            <w:pPr>
              <w:pStyle w:val="Normal6a"/>
            </w:pPr>
            <w:r w:rsidRPr="00C02E11">
              <w:rPr>
                <w:b/>
                <w:i/>
              </w:rPr>
              <w:t>fa)</w:t>
            </w:r>
            <w:r w:rsidRPr="00C02E11">
              <w:tab/>
            </w:r>
            <w:r w:rsidRPr="00C02E11">
              <w:rPr>
                <w:b/>
                <w:i/>
              </w:rPr>
              <w:t>mõju vastastikusele viisavabadusele;</w:t>
            </w:r>
          </w:p>
        </w:tc>
      </w:tr>
    </w:tbl>
    <w:p w14:paraId="096E6A91"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6BFB013C" w14:textId="77777777" w:rsidR="00C02E11" w:rsidRPr="00C02E11" w:rsidRDefault="00C02E11" w:rsidP="00C02E11">
      <w:r w:rsidRPr="00C02E11">
        <w:rPr>
          <w:rStyle w:val="HideTWBExt"/>
        </w:rPr>
        <w:t>&lt;/Amend&gt;</w:t>
      </w:r>
    </w:p>
    <w:p w14:paraId="57880FE9"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111</w:t>
      </w:r>
      <w:r w:rsidRPr="00C02E11">
        <w:rPr>
          <w:rStyle w:val="HideTWBExt"/>
          <w:b w:val="0"/>
        </w:rPr>
        <w:t>&lt;/NumAm&gt;</w:t>
      </w:r>
    </w:p>
    <w:p w14:paraId="19D740C7" w14:textId="77777777" w:rsidR="00C02E11" w:rsidRPr="00C02E11" w:rsidRDefault="00C02E11" w:rsidP="00C02E11">
      <w:pPr>
        <w:pStyle w:val="NormalBold"/>
      </w:pPr>
      <w:r w:rsidRPr="00C02E11">
        <w:rPr>
          <w:rStyle w:val="HideTWBExt"/>
          <w:b w:val="0"/>
        </w:rPr>
        <w:t>&lt;RepeatBlock-By&gt;&lt;Members&gt;</w:t>
      </w:r>
      <w:r w:rsidRPr="00C02E11">
        <w:t>Tineke Strik</w:t>
      </w:r>
      <w:r w:rsidRPr="00C02E11">
        <w:rPr>
          <w:rStyle w:val="HideTWBExt"/>
          <w:b w:val="0"/>
        </w:rPr>
        <w:t>&lt;/Members&gt;</w:t>
      </w:r>
    </w:p>
    <w:p w14:paraId="71DCD1AE" w14:textId="77777777" w:rsidR="00C02E11" w:rsidRPr="00C02E11" w:rsidRDefault="00C02E11" w:rsidP="00C02E11">
      <w:pPr>
        <w:pStyle w:val="NormalBold"/>
      </w:pPr>
      <w:r w:rsidRPr="00C02E11">
        <w:rPr>
          <w:rStyle w:val="HideTWBExt"/>
          <w:b w:val="0"/>
        </w:rPr>
        <w:t>&lt;/RepeatBlock-By&gt;</w:t>
      </w:r>
    </w:p>
    <w:p w14:paraId="3F64F3AD"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1EE50A3E" w14:textId="77777777" w:rsidR="00C02E11" w:rsidRPr="00C02E11" w:rsidRDefault="00C02E11" w:rsidP="00C02E11">
      <w:pPr>
        <w:pStyle w:val="NormalBold"/>
      </w:pPr>
      <w:r w:rsidRPr="00C02E11">
        <w:rPr>
          <w:rStyle w:val="HideTWBExt"/>
          <w:b w:val="0"/>
        </w:rPr>
        <w:t>&lt;Article&gt;</w:t>
      </w:r>
      <w:r w:rsidRPr="00C02E11">
        <w:t>Artikkel 1 – lõik 1 – punkt 2</w:t>
      </w:r>
      <w:r w:rsidRPr="00C02E11">
        <w:rPr>
          <w:rStyle w:val="HideTWBExt"/>
          <w:b w:val="0"/>
        </w:rPr>
        <w:t>&lt;/Article&gt;</w:t>
      </w:r>
    </w:p>
    <w:p w14:paraId="53C6B08F" w14:textId="77777777" w:rsidR="00C02E11" w:rsidRPr="00C02E11" w:rsidRDefault="00C02E11" w:rsidP="00C02E11">
      <w:r w:rsidRPr="00C02E11">
        <w:rPr>
          <w:rStyle w:val="HideTWBExt"/>
        </w:rPr>
        <w:t>&lt;DocAmend2&gt;</w:t>
      </w:r>
      <w:r w:rsidRPr="00C02E11">
        <w:t>Määrus (EL) 2018/1806</w:t>
      </w:r>
      <w:r w:rsidRPr="00C02E11">
        <w:rPr>
          <w:rStyle w:val="HideTWBExt"/>
        </w:rPr>
        <w:t>&lt;/DocAmend2&gt;</w:t>
      </w:r>
    </w:p>
    <w:p w14:paraId="08703518" w14:textId="77777777" w:rsidR="00C02E11" w:rsidRPr="00C02E11" w:rsidRDefault="00C02E11" w:rsidP="00C02E11">
      <w:r w:rsidRPr="00C02E11">
        <w:rPr>
          <w:rStyle w:val="HideTWBExt"/>
        </w:rPr>
        <w:t>&lt;Article2&gt;</w:t>
      </w:r>
      <w:r w:rsidRPr="00C02E11">
        <w:t>Artikkel 8 b – lõige 4 a (uus)</w:t>
      </w:r>
      <w:r w:rsidRPr="00C02E1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5EEF9869" w14:textId="77777777" w:rsidTr="00FA113A">
        <w:trPr>
          <w:trHeight w:hRule="exact" w:val="240"/>
          <w:jc w:val="center"/>
        </w:trPr>
        <w:tc>
          <w:tcPr>
            <w:tcW w:w="9752" w:type="dxa"/>
            <w:gridSpan w:val="2"/>
          </w:tcPr>
          <w:p w14:paraId="53B196B6" w14:textId="77777777" w:rsidR="00C02E11" w:rsidRPr="00C02E11" w:rsidRDefault="00C02E11" w:rsidP="00FA113A"/>
        </w:tc>
      </w:tr>
      <w:tr w:rsidR="00C02E11" w:rsidRPr="00C02E11" w14:paraId="1D228A62" w14:textId="77777777" w:rsidTr="00FA113A">
        <w:trPr>
          <w:trHeight w:val="240"/>
          <w:jc w:val="center"/>
        </w:trPr>
        <w:tc>
          <w:tcPr>
            <w:tcW w:w="4876" w:type="dxa"/>
          </w:tcPr>
          <w:p w14:paraId="28B6DB3F" w14:textId="77777777" w:rsidR="00C02E11" w:rsidRPr="00C02E11" w:rsidRDefault="00C02E11" w:rsidP="00FA113A">
            <w:pPr>
              <w:pStyle w:val="AmColumnHeading"/>
            </w:pPr>
            <w:r w:rsidRPr="00C02E11">
              <w:t>Komisjoni ettepanek</w:t>
            </w:r>
          </w:p>
        </w:tc>
        <w:tc>
          <w:tcPr>
            <w:tcW w:w="4876" w:type="dxa"/>
          </w:tcPr>
          <w:p w14:paraId="0A05D755" w14:textId="77777777" w:rsidR="00C02E11" w:rsidRPr="00C02E11" w:rsidRDefault="00C02E11" w:rsidP="00FA113A">
            <w:pPr>
              <w:pStyle w:val="AmColumnHeading"/>
            </w:pPr>
            <w:r w:rsidRPr="00C02E11">
              <w:t>Muudatusettepanek</w:t>
            </w:r>
          </w:p>
        </w:tc>
      </w:tr>
      <w:tr w:rsidR="00C02E11" w:rsidRPr="00C02E11" w14:paraId="59D9F9BE" w14:textId="77777777" w:rsidTr="00FA113A">
        <w:trPr>
          <w:jc w:val="center"/>
        </w:trPr>
        <w:tc>
          <w:tcPr>
            <w:tcW w:w="4876" w:type="dxa"/>
          </w:tcPr>
          <w:p w14:paraId="51239569" w14:textId="77777777" w:rsidR="00C02E11" w:rsidRPr="00C02E11" w:rsidRDefault="00C02E11" w:rsidP="00FA113A">
            <w:pPr>
              <w:pStyle w:val="Normal6a"/>
            </w:pPr>
          </w:p>
        </w:tc>
        <w:tc>
          <w:tcPr>
            <w:tcW w:w="4876" w:type="dxa"/>
          </w:tcPr>
          <w:p w14:paraId="5D27C5BE" w14:textId="77777777" w:rsidR="00C02E11" w:rsidRPr="00C02E11" w:rsidRDefault="00C02E11" w:rsidP="00FA113A">
            <w:pPr>
              <w:pStyle w:val="Normal6a"/>
            </w:pPr>
            <w:r w:rsidRPr="00C02E11">
              <w:rPr>
                <w:b/>
                <w:i/>
              </w:rPr>
              <w:t>4a.</w:t>
            </w:r>
            <w:r w:rsidRPr="00C02E11">
              <w:tab/>
            </w:r>
            <w:r w:rsidRPr="00C02E11">
              <w:rPr>
                <w:b/>
                <w:i/>
              </w:rPr>
              <w:t>Komisjon hindab ka viisanõudest vabastamise peatamise vajalikkust, proportsionaalsust ja tagajärgi, võttes eelkõige arvesse järgmist:</w:t>
            </w:r>
          </w:p>
        </w:tc>
      </w:tr>
      <w:tr w:rsidR="00C02E11" w:rsidRPr="00C02E11" w14:paraId="3FA5D220" w14:textId="77777777" w:rsidTr="00FA113A">
        <w:trPr>
          <w:jc w:val="center"/>
        </w:trPr>
        <w:tc>
          <w:tcPr>
            <w:tcW w:w="4876" w:type="dxa"/>
          </w:tcPr>
          <w:p w14:paraId="1A4EC132" w14:textId="77777777" w:rsidR="00C02E11" w:rsidRPr="00C02E11" w:rsidRDefault="00C02E11" w:rsidP="00FA113A">
            <w:pPr>
              <w:pStyle w:val="Normal6a"/>
            </w:pPr>
          </w:p>
        </w:tc>
        <w:tc>
          <w:tcPr>
            <w:tcW w:w="4876" w:type="dxa"/>
          </w:tcPr>
          <w:p w14:paraId="5A566677" w14:textId="77777777" w:rsidR="00C02E11" w:rsidRPr="00C02E11" w:rsidRDefault="00C02E11" w:rsidP="00FA113A">
            <w:pPr>
              <w:pStyle w:val="Normal6a"/>
            </w:pPr>
            <w:r w:rsidRPr="00C02E11">
              <w:rPr>
                <w:b/>
                <w:i/>
              </w:rPr>
              <w:t>a) liidu ja selle liikmesriikide üldised välissuhted asjaomase kolmanda riigiga;</w:t>
            </w:r>
          </w:p>
        </w:tc>
      </w:tr>
      <w:tr w:rsidR="00C02E11" w:rsidRPr="00C02E11" w14:paraId="5CBA05ED" w14:textId="77777777" w:rsidTr="00FA113A">
        <w:trPr>
          <w:jc w:val="center"/>
        </w:trPr>
        <w:tc>
          <w:tcPr>
            <w:tcW w:w="4876" w:type="dxa"/>
          </w:tcPr>
          <w:p w14:paraId="577AE8DF" w14:textId="77777777" w:rsidR="00C02E11" w:rsidRPr="00C02E11" w:rsidRDefault="00C02E11" w:rsidP="00FA113A">
            <w:pPr>
              <w:pStyle w:val="Normal6a"/>
            </w:pPr>
          </w:p>
        </w:tc>
        <w:tc>
          <w:tcPr>
            <w:tcW w:w="4876" w:type="dxa"/>
          </w:tcPr>
          <w:p w14:paraId="21448549" w14:textId="77777777" w:rsidR="00C02E11" w:rsidRPr="00C02E11" w:rsidRDefault="00C02E11" w:rsidP="00FA113A">
            <w:pPr>
              <w:pStyle w:val="Normal6a"/>
            </w:pPr>
            <w:r w:rsidRPr="00C02E11">
              <w:rPr>
                <w:b/>
                <w:i/>
              </w:rPr>
              <w:t>b) viisanõudest vabastamise peatamise asjakohasus olukorra parandamiseks;</w:t>
            </w:r>
          </w:p>
        </w:tc>
      </w:tr>
      <w:tr w:rsidR="00C02E11" w:rsidRPr="00C02E11" w14:paraId="38C20A68" w14:textId="77777777" w:rsidTr="00FA113A">
        <w:trPr>
          <w:jc w:val="center"/>
        </w:trPr>
        <w:tc>
          <w:tcPr>
            <w:tcW w:w="4876" w:type="dxa"/>
          </w:tcPr>
          <w:p w14:paraId="67824F14" w14:textId="77777777" w:rsidR="00C02E11" w:rsidRPr="00C02E11" w:rsidRDefault="00C02E11" w:rsidP="00FA113A">
            <w:pPr>
              <w:pStyle w:val="Normal6a"/>
            </w:pPr>
          </w:p>
        </w:tc>
        <w:tc>
          <w:tcPr>
            <w:tcW w:w="4876" w:type="dxa"/>
          </w:tcPr>
          <w:p w14:paraId="0D20A762" w14:textId="77777777" w:rsidR="00C02E11" w:rsidRPr="00C02E11" w:rsidRDefault="00C02E11" w:rsidP="00FA113A">
            <w:pPr>
              <w:pStyle w:val="Normal6a"/>
            </w:pPr>
            <w:r w:rsidRPr="00C02E11">
              <w:rPr>
                <w:b/>
                <w:i/>
              </w:rPr>
              <w:t>c) peatamise mõju asjaomase kolmanda riigi kodanike õigustele;</w:t>
            </w:r>
          </w:p>
        </w:tc>
      </w:tr>
      <w:tr w:rsidR="00C02E11" w:rsidRPr="00C02E11" w14:paraId="75D7C80D" w14:textId="77777777" w:rsidTr="00FA113A">
        <w:trPr>
          <w:jc w:val="center"/>
        </w:trPr>
        <w:tc>
          <w:tcPr>
            <w:tcW w:w="4876" w:type="dxa"/>
          </w:tcPr>
          <w:p w14:paraId="07160D47" w14:textId="77777777" w:rsidR="00C02E11" w:rsidRPr="00C02E11" w:rsidRDefault="00C02E11" w:rsidP="00FA113A">
            <w:pPr>
              <w:pStyle w:val="Normal6a"/>
            </w:pPr>
          </w:p>
        </w:tc>
        <w:tc>
          <w:tcPr>
            <w:tcW w:w="4876" w:type="dxa"/>
          </w:tcPr>
          <w:p w14:paraId="740819EE" w14:textId="77777777" w:rsidR="00C02E11" w:rsidRPr="00C02E11" w:rsidRDefault="00C02E11" w:rsidP="00FA113A">
            <w:pPr>
              <w:pStyle w:val="Normal6a"/>
            </w:pPr>
            <w:r w:rsidRPr="00C02E11">
              <w:rPr>
                <w:b/>
                <w:i/>
              </w:rPr>
              <w:t>d) vastastikuse viisavabaduse põhimõte ja mittediskrimineerimise põhimõte;</w:t>
            </w:r>
          </w:p>
        </w:tc>
      </w:tr>
      <w:tr w:rsidR="00C02E11" w:rsidRPr="00C02E11" w14:paraId="01EB2A78" w14:textId="77777777" w:rsidTr="00FA113A">
        <w:trPr>
          <w:jc w:val="center"/>
        </w:trPr>
        <w:tc>
          <w:tcPr>
            <w:tcW w:w="4876" w:type="dxa"/>
          </w:tcPr>
          <w:p w14:paraId="7222A004" w14:textId="77777777" w:rsidR="00C02E11" w:rsidRPr="00C02E11" w:rsidRDefault="00C02E11" w:rsidP="00FA113A">
            <w:pPr>
              <w:pStyle w:val="Normal6a"/>
            </w:pPr>
          </w:p>
        </w:tc>
        <w:tc>
          <w:tcPr>
            <w:tcW w:w="4876" w:type="dxa"/>
          </w:tcPr>
          <w:p w14:paraId="3561BF0D" w14:textId="77777777" w:rsidR="00C02E11" w:rsidRPr="00C02E11" w:rsidRDefault="00C02E11" w:rsidP="00FA113A">
            <w:pPr>
              <w:pStyle w:val="Normal6a"/>
            </w:pPr>
            <w:r w:rsidRPr="00C02E11">
              <w:rPr>
                <w:b/>
                <w:i/>
              </w:rPr>
              <w:t>e) võimalikud ohud, millega inimõiguste kaitsjad silmitsi seisavad.</w:t>
            </w:r>
          </w:p>
        </w:tc>
      </w:tr>
    </w:tbl>
    <w:p w14:paraId="35C901C8"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7B56145F" w14:textId="77777777" w:rsidR="00C02E11" w:rsidRPr="00C02E11" w:rsidRDefault="00C02E11" w:rsidP="00C02E11">
      <w:r w:rsidRPr="00C02E11">
        <w:rPr>
          <w:rStyle w:val="HideTWBExt"/>
        </w:rPr>
        <w:t>&lt;/Amend&gt;</w:t>
      </w:r>
    </w:p>
    <w:p w14:paraId="7CCB1466"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112</w:t>
      </w:r>
      <w:r w:rsidRPr="00C02E11">
        <w:rPr>
          <w:rStyle w:val="HideTWBExt"/>
          <w:b w:val="0"/>
        </w:rPr>
        <w:t>&lt;/NumAm&gt;</w:t>
      </w:r>
    </w:p>
    <w:p w14:paraId="15DA82FF" w14:textId="77777777" w:rsidR="00C02E11" w:rsidRPr="00C02E11" w:rsidRDefault="00C02E11" w:rsidP="00C02E11">
      <w:pPr>
        <w:pStyle w:val="NormalBold"/>
      </w:pPr>
      <w:r w:rsidRPr="00C02E11">
        <w:rPr>
          <w:rStyle w:val="HideTWBExt"/>
          <w:b w:val="0"/>
        </w:rPr>
        <w:t>&lt;RepeatBlock-By&gt;&lt;Members&gt;</w:t>
      </w:r>
      <w:r w:rsidRPr="00C02E11">
        <w:t>Miguel Urbán Crespo</w:t>
      </w:r>
      <w:r w:rsidRPr="00C02E11">
        <w:rPr>
          <w:rStyle w:val="HideTWBExt"/>
          <w:b w:val="0"/>
        </w:rPr>
        <w:t>&lt;/Members&gt;</w:t>
      </w:r>
    </w:p>
    <w:p w14:paraId="7AE02083" w14:textId="77777777" w:rsidR="00C02E11" w:rsidRPr="00C02E11" w:rsidRDefault="00C02E11" w:rsidP="00C02E11">
      <w:r w:rsidRPr="00C02E11">
        <w:rPr>
          <w:rStyle w:val="HideTWBExt"/>
        </w:rPr>
        <w:t>&lt;AuNomDe&gt;</w:t>
      </w:r>
      <w:r w:rsidRPr="00C02E11">
        <w:rPr>
          <w:rStyle w:val="HideTWBInt"/>
        </w:rPr>
        <w:t>{The Left}</w:t>
      </w:r>
      <w:r w:rsidRPr="00C02E11">
        <w:t>fraktsiooni The Left nimel</w:t>
      </w:r>
      <w:r w:rsidRPr="00C02E11">
        <w:rPr>
          <w:rStyle w:val="HideTWBExt"/>
        </w:rPr>
        <w:t>&lt;/AuNomDe&gt;</w:t>
      </w:r>
    </w:p>
    <w:p w14:paraId="034C446B" w14:textId="77777777" w:rsidR="00C02E11" w:rsidRPr="00C02E11" w:rsidRDefault="00C02E11" w:rsidP="00C02E11">
      <w:pPr>
        <w:pStyle w:val="NormalBold"/>
      </w:pPr>
      <w:r w:rsidRPr="00C02E11">
        <w:rPr>
          <w:rStyle w:val="HideTWBExt"/>
          <w:b w:val="0"/>
        </w:rPr>
        <w:t>&lt;/RepeatBlock-By&gt;</w:t>
      </w:r>
    </w:p>
    <w:p w14:paraId="1FE9760B"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5A624E2D" w14:textId="77777777" w:rsidR="00C02E11" w:rsidRPr="00C02E11" w:rsidRDefault="00C02E11" w:rsidP="00C02E11">
      <w:pPr>
        <w:pStyle w:val="NormalBold"/>
      </w:pPr>
      <w:r w:rsidRPr="00C02E11">
        <w:rPr>
          <w:rStyle w:val="HideTWBExt"/>
          <w:b w:val="0"/>
        </w:rPr>
        <w:t>&lt;Article&gt;</w:t>
      </w:r>
      <w:r w:rsidRPr="00C02E11">
        <w:t>Artikkel 1 – lõik 1 – punkt 2</w:t>
      </w:r>
      <w:r w:rsidRPr="00C02E11">
        <w:rPr>
          <w:rStyle w:val="HideTWBExt"/>
          <w:b w:val="0"/>
        </w:rPr>
        <w:t>&lt;/Article&gt;</w:t>
      </w:r>
    </w:p>
    <w:p w14:paraId="085DFE73" w14:textId="77777777" w:rsidR="00C02E11" w:rsidRPr="00C02E11" w:rsidRDefault="00C02E11" w:rsidP="00C02E11">
      <w:r w:rsidRPr="00C02E11">
        <w:rPr>
          <w:rStyle w:val="HideTWBExt"/>
        </w:rPr>
        <w:t>&lt;DocAmend2&gt;</w:t>
      </w:r>
      <w:r w:rsidRPr="00C02E11">
        <w:t>Määrus (EL) 2018/1806</w:t>
      </w:r>
      <w:r w:rsidRPr="00C02E11">
        <w:rPr>
          <w:rStyle w:val="HideTWBExt"/>
        </w:rPr>
        <w:t>&lt;/DocAmend2&gt;</w:t>
      </w:r>
    </w:p>
    <w:p w14:paraId="18F73D0C" w14:textId="77777777" w:rsidR="00C02E11" w:rsidRPr="00C02E11" w:rsidRDefault="00C02E11" w:rsidP="00C02E11">
      <w:r w:rsidRPr="00C02E11">
        <w:rPr>
          <w:rStyle w:val="HideTWBExt"/>
        </w:rPr>
        <w:t>&lt;Article2&gt;</w:t>
      </w:r>
      <w:r w:rsidRPr="00C02E11">
        <w:t>Artikkel 8 b – lõige 5 a (uus)</w:t>
      </w:r>
      <w:r w:rsidRPr="00C02E1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3F585E8A" w14:textId="77777777" w:rsidTr="00FA113A">
        <w:trPr>
          <w:trHeight w:hRule="exact" w:val="240"/>
          <w:jc w:val="center"/>
        </w:trPr>
        <w:tc>
          <w:tcPr>
            <w:tcW w:w="9752" w:type="dxa"/>
            <w:gridSpan w:val="2"/>
          </w:tcPr>
          <w:p w14:paraId="5FEDC2D5" w14:textId="77777777" w:rsidR="00C02E11" w:rsidRPr="00C02E11" w:rsidRDefault="00C02E11" w:rsidP="00FA113A"/>
        </w:tc>
      </w:tr>
      <w:tr w:rsidR="00C02E11" w:rsidRPr="00C02E11" w14:paraId="220D2C74" w14:textId="77777777" w:rsidTr="00FA113A">
        <w:trPr>
          <w:trHeight w:val="240"/>
          <w:jc w:val="center"/>
        </w:trPr>
        <w:tc>
          <w:tcPr>
            <w:tcW w:w="4876" w:type="dxa"/>
          </w:tcPr>
          <w:p w14:paraId="3C2FA2F5" w14:textId="77777777" w:rsidR="00C02E11" w:rsidRPr="00C02E11" w:rsidRDefault="00C02E11" w:rsidP="00FA113A">
            <w:pPr>
              <w:pStyle w:val="AmColumnHeading"/>
            </w:pPr>
            <w:r w:rsidRPr="00C02E11">
              <w:t>Komisjoni ettepanek</w:t>
            </w:r>
          </w:p>
        </w:tc>
        <w:tc>
          <w:tcPr>
            <w:tcW w:w="4876" w:type="dxa"/>
          </w:tcPr>
          <w:p w14:paraId="0A8B6E25" w14:textId="77777777" w:rsidR="00C02E11" w:rsidRPr="00C02E11" w:rsidRDefault="00C02E11" w:rsidP="00FA113A">
            <w:pPr>
              <w:pStyle w:val="AmColumnHeading"/>
            </w:pPr>
            <w:r w:rsidRPr="00C02E11">
              <w:t>Muudatusettepanek</w:t>
            </w:r>
          </w:p>
        </w:tc>
      </w:tr>
      <w:tr w:rsidR="00C02E11" w:rsidRPr="00C02E11" w14:paraId="7EC87546" w14:textId="77777777" w:rsidTr="00FA113A">
        <w:trPr>
          <w:jc w:val="center"/>
        </w:trPr>
        <w:tc>
          <w:tcPr>
            <w:tcW w:w="4876" w:type="dxa"/>
          </w:tcPr>
          <w:p w14:paraId="6E6F1BA7" w14:textId="77777777" w:rsidR="00C02E11" w:rsidRPr="00C02E11" w:rsidRDefault="00C02E11" w:rsidP="00FA113A">
            <w:pPr>
              <w:pStyle w:val="Normal6a"/>
            </w:pPr>
          </w:p>
        </w:tc>
        <w:tc>
          <w:tcPr>
            <w:tcW w:w="4876" w:type="dxa"/>
          </w:tcPr>
          <w:p w14:paraId="3784DABE" w14:textId="77777777" w:rsidR="00C02E11" w:rsidRPr="00C02E11" w:rsidRDefault="00C02E11" w:rsidP="00FA113A">
            <w:pPr>
              <w:pStyle w:val="Normal6a"/>
            </w:pPr>
            <w:r w:rsidRPr="00C02E11">
              <w:rPr>
                <w:b/>
                <w:i/>
              </w:rPr>
              <w:t>5a.</w:t>
            </w:r>
            <w:r w:rsidRPr="00C02E11">
              <w:tab/>
            </w:r>
            <w:r w:rsidRPr="00C02E11">
              <w:rPr>
                <w:b/>
                <w:i/>
              </w:rPr>
              <w:t>Enne kolmanda riigi kodanike suhtes viisanõudest vabastamise ajutise peatamise otsuse tegemist uurib komisjon põhjalikult inimõiguste olukorda kõnealuses kolmandas riigis ning võtab arvesse kõiki viisanõudest vabastamise peatamise võimalikke tagajärgi kõnealusele olukorrale ja riigile.</w:t>
            </w:r>
          </w:p>
        </w:tc>
      </w:tr>
    </w:tbl>
    <w:p w14:paraId="6B47FEDB"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4408FE49" w14:textId="77777777" w:rsidR="00C02E11" w:rsidRPr="00C02E11" w:rsidRDefault="00C02E11" w:rsidP="00C02E11">
      <w:r w:rsidRPr="00C02E11">
        <w:rPr>
          <w:rStyle w:val="HideTWBExt"/>
        </w:rPr>
        <w:t>&lt;/Amend&gt;</w:t>
      </w:r>
    </w:p>
    <w:p w14:paraId="421DDD1E"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113</w:t>
      </w:r>
      <w:r w:rsidRPr="00C02E11">
        <w:rPr>
          <w:rStyle w:val="HideTWBExt"/>
          <w:b w:val="0"/>
        </w:rPr>
        <w:t>&lt;/NumAm&gt;</w:t>
      </w:r>
    </w:p>
    <w:p w14:paraId="0EB88EB6" w14:textId="77777777" w:rsidR="00C02E11" w:rsidRPr="00C02E11" w:rsidRDefault="00C02E11" w:rsidP="00C02E11">
      <w:pPr>
        <w:pStyle w:val="NormalBold"/>
      </w:pPr>
      <w:r w:rsidRPr="00C02E11">
        <w:rPr>
          <w:rStyle w:val="HideTWBExt"/>
          <w:b w:val="0"/>
        </w:rPr>
        <w:t>&lt;RepeatBlock-By&gt;&lt;Members&gt;</w:t>
      </w:r>
      <w:r w:rsidRPr="00C02E11">
        <w:t>Malik Azmani, Olivier Chastel, Jan-Christoph Oetjen, Moritz Körner</w:t>
      </w:r>
      <w:r w:rsidRPr="00C02E11">
        <w:rPr>
          <w:rStyle w:val="HideTWBExt"/>
          <w:b w:val="0"/>
        </w:rPr>
        <w:t>&lt;/Members&gt;</w:t>
      </w:r>
    </w:p>
    <w:p w14:paraId="5947822E" w14:textId="77777777" w:rsidR="00C02E11" w:rsidRPr="00C02E11" w:rsidRDefault="00C02E11" w:rsidP="00C02E11">
      <w:pPr>
        <w:pStyle w:val="NormalBold"/>
      </w:pPr>
      <w:r w:rsidRPr="00C02E11">
        <w:rPr>
          <w:rStyle w:val="HideTWBExt"/>
          <w:b w:val="0"/>
        </w:rPr>
        <w:t>&lt;/RepeatBlock-By&gt;</w:t>
      </w:r>
    </w:p>
    <w:p w14:paraId="275A030B"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433378CA" w14:textId="77777777" w:rsidR="00C02E11" w:rsidRPr="00C02E11" w:rsidRDefault="00C02E11" w:rsidP="00C02E11">
      <w:pPr>
        <w:pStyle w:val="NormalBold"/>
      </w:pPr>
      <w:r w:rsidRPr="00C02E11">
        <w:rPr>
          <w:rStyle w:val="HideTWBExt"/>
          <w:b w:val="0"/>
        </w:rPr>
        <w:t>&lt;Article&gt;</w:t>
      </w:r>
      <w:r w:rsidRPr="00C02E11">
        <w:t>Artikkel 1 – lõik 1 – punkt 2</w:t>
      </w:r>
      <w:r w:rsidRPr="00C02E11">
        <w:rPr>
          <w:rStyle w:val="HideTWBExt"/>
          <w:b w:val="0"/>
        </w:rPr>
        <w:t>&lt;/Article&gt;</w:t>
      </w:r>
    </w:p>
    <w:p w14:paraId="28ADB547" w14:textId="77777777" w:rsidR="00C02E11" w:rsidRPr="00C02E11" w:rsidRDefault="00C02E11" w:rsidP="00C02E11">
      <w:r w:rsidRPr="00C02E11">
        <w:rPr>
          <w:rStyle w:val="HideTWBExt"/>
        </w:rPr>
        <w:t>&lt;DocAmend2&gt;</w:t>
      </w:r>
      <w:r w:rsidRPr="00C02E11">
        <w:t>Määrus (EL) 2018/1806</w:t>
      </w:r>
      <w:r w:rsidRPr="00C02E11">
        <w:rPr>
          <w:rStyle w:val="HideTWBExt"/>
        </w:rPr>
        <w:t>&lt;/DocAmend2&gt;</w:t>
      </w:r>
    </w:p>
    <w:p w14:paraId="2B101ABE" w14:textId="77777777" w:rsidR="00C02E11" w:rsidRPr="00C02E11" w:rsidRDefault="00C02E11" w:rsidP="00C02E11">
      <w:r w:rsidRPr="00C02E11">
        <w:rPr>
          <w:rStyle w:val="HideTWBExt"/>
        </w:rPr>
        <w:t>&lt;Article2&gt;</w:t>
      </w:r>
      <w:r w:rsidRPr="00C02E11">
        <w:t>Artikkel 8 c – lõige 1 a (uus)</w:t>
      </w:r>
      <w:r w:rsidRPr="00C02E1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32F13271" w14:textId="77777777" w:rsidTr="00FA113A">
        <w:trPr>
          <w:trHeight w:hRule="exact" w:val="240"/>
          <w:jc w:val="center"/>
        </w:trPr>
        <w:tc>
          <w:tcPr>
            <w:tcW w:w="9752" w:type="dxa"/>
            <w:gridSpan w:val="2"/>
          </w:tcPr>
          <w:p w14:paraId="23DEBC79" w14:textId="77777777" w:rsidR="00C02E11" w:rsidRPr="00C02E11" w:rsidRDefault="00C02E11" w:rsidP="00FA113A"/>
        </w:tc>
      </w:tr>
      <w:tr w:rsidR="00C02E11" w:rsidRPr="00C02E11" w14:paraId="6629B8CB" w14:textId="77777777" w:rsidTr="00FA113A">
        <w:trPr>
          <w:trHeight w:val="240"/>
          <w:jc w:val="center"/>
        </w:trPr>
        <w:tc>
          <w:tcPr>
            <w:tcW w:w="4876" w:type="dxa"/>
          </w:tcPr>
          <w:p w14:paraId="6A28F3A3" w14:textId="77777777" w:rsidR="00C02E11" w:rsidRPr="00C02E11" w:rsidRDefault="00C02E11" w:rsidP="00FA113A">
            <w:pPr>
              <w:pStyle w:val="AmColumnHeading"/>
            </w:pPr>
            <w:r w:rsidRPr="00C02E11">
              <w:t>Komisjoni ettepanek</w:t>
            </w:r>
          </w:p>
        </w:tc>
        <w:tc>
          <w:tcPr>
            <w:tcW w:w="4876" w:type="dxa"/>
          </w:tcPr>
          <w:p w14:paraId="4017A535" w14:textId="77777777" w:rsidR="00C02E11" w:rsidRPr="00C02E11" w:rsidRDefault="00C02E11" w:rsidP="00FA113A">
            <w:pPr>
              <w:pStyle w:val="AmColumnHeading"/>
            </w:pPr>
            <w:r w:rsidRPr="00C02E11">
              <w:t>Muudatusettepanek</w:t>
            </w:r>
          </w:p>
        </w:tc>
      </w:tr>
      <w:tr w:rsidR="00C02E11" w:rsidRPr="00C02E11" w14:paraId="069ADF27" w14:textId="77777777" w:rsidTr="00FA113A">
        <w:trPr>
          <w:jc w:val="center"/>
        </w:trPr>
        <w:tc>
          <w:tcPr>
            <w:tcW w:w="4876" w:type="dxa"/>
          </w:tcPr>
          <w:p w14:paraId="69A33C14" w14:textId="77777777" w:rsidR="00C02E11" w:rsidRPr="00C02E11" w:rsidRDefault="00C02E11" w:rsidP="00FA113A">
            <w:pPr>
              <w:pStyle w:val="Normal6a"/>
            </w:pPr>
          </w:p>
        </w:tc>
        <w:tc>
          <w:tcPr>
            <w:tcW w:w="4876" w:type="dxa"/>
          </w:tcPr>
          <w:p w14:paraId="3644C088" w14:textId="77777777" w:rsidR="00C02E11" w:rsidRPr="00C02E11" w:rsidRDefault="00C02E11" w:rsidP="00FA113A">
            <w:pPr>
              <w:pStyle w:val="Normal6a"/>
            </w:pPr>
            <w:r w:rsidRPr="00C02E11">
              <w:rPr>
                <w:b/>
                <w:i/>
              </w:rPr>
              <w:t>1a.</w:t>
            </w:r>
            <w:r w:rsidRPr="00C02E11">
              <w:tab/>
            </w:r>
            <w:r w:rsidRPr="00C02E11">
              <w:rPr>
                <w:b/>
                <w:i/>
              </w:rPr>
              <w:t>Järelevalve ja analüüsi käigus teavitavad komisjoni Euroopa piiri- ja rannikuvalve, Euroopa Liidu Varjupaigaamet, Euroopa Liidu Õiguskaitsekoostöö Amet (Europol) või muu asjaomane liidu institutsioon, organ, amet või asutus. Samuti võetakse arvesse viisainfosüsteemis (VIS), teise põlvkonna Schengeni infosüsteemis (SIS II), riiki sisenemise ja riigist lahkumise süsteemis (EES), Euroopa reisiinfo ja -lubade süsteemis (ETIAS) ning kolmandate riikide kodanike suhtes kohaldatavas Euroopa karistusregistrite infosüsteemis (ECRIS-TCN) säilitatavaid andmeid.</w:t>
            </w:r>
          </w:p>
        </w:tc>
      </w:tr>
    </w:tbl>
    <w:p w14:paraId="7E6F820D"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16DD3758" w14:textId="77777777" w:rsidR="00C02E11" w:rsidRPr="00C02E11" w:rsidRDefault="00C02E11" w:rsidP="00C02E11">
      <w:r w:rsidRPr="00C02E11">
        <w:rPr>
          <w:rStyle w:val="HideTWBExt"/>
        </w:rPr>
        <w:t>&lt;/Amend&gt;</w:t>
      </w:r>
    </w:p>
    <w:p w14:paraId="2885035C"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114</w:t>
      </w:r>
      <w:r w:rsidRPr="00C02E11">
        <w:rPr>
          <w:rStyle w:val="HideTWBExt"/>
          <w:b w:val="0"/>
        </w:rPr>
        <w:t>&lt;/NumAm&gt;</w:t>
      </w:r>
    </w:p>
    <w:p w14:paraId="11DEA788" w14:textId="77777777" w:rsidR="00C02E11" w:rsidRPr="00C02E11" w:rsidRDefault="00C02E11" w:rsidP="00C02E11">
      <w:pPr>
        <w:pStyle w:val="NormalBold"/>
      </w:pPr>
      <w:r w:rsidRPr="00C02E11">
        <w:rPr>
          <w:rStyle w:val="HideTWBExt"/>
          <w:b w:val="0"/>
        </w:rPr>
        <w:t>&lt;RepeatBlock-By&gt;&lt;Members&gt;</w:t>
      </w:r>
      <w:r w:rsidRPr="00C02E11">
        <w:t>Tineke Strik</w:t>
      </w:r>
      <w:r w:rsidRPr="00C02E11">
        <w:rPr>
          <w:rStyle w:val="HideTWBExt"/>
          <w:b w:val="0"/>
        </w:rPr>
        <w:t>&lt;/Members&gt;</w:t>
      </w:r>
    </w:p>
    <w:p w14:paraId="25CDCE58" w14:textId="77777777" w:rsidR="00C02E11" w:rsidRPr="00C02E11" w:rsidRDefault="00C02E11" w:rsidP="00C02E11">
      <w:pPr>
        <w:pStyle w:val="NormalBold"/>
      </w:pPr>
      <w:r w:rsidRPr="00C02E11">
        <w:rPr>
          <w:rStyle w:val="HideTWBExt"/>
          <w:b w:val="0"/>
        </w:rPr>
        <w:t>&lt;/RepeatBlock-By&gt;</w:t>
      </w:r>
    </w:p>
    <w:p w14:paraId="6371D9D0"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21BDE438" w14:textId="77777777" w:rsidR="00C02E11" w:rsidRPr="00C02E11" w:rsidRDefault="00C02E11" w:rsidP="00C02E11">
      <w:pPr>
        <w:pStyle w:val="NormalBold"/>
      </w:pPr>
      <w:r w:rsidRPr="00C02E11">
        <w:rPr>
          <w:rStyle w:val="HideTWBExt"/>
          <w:b w:val="0"/>
        </w:rPr>
        <w:t>&lt;Article&gt;</w:t>
      </w:r>
      <w:r w:rsidRPr="00C02E11">
        <w:t>Artikkel 1 – lõik 1 – punkt 2</w:t>
      </w:r>
      <w:r w:rsidRPr="00C02E11">
        <w:rPr>
          <w:rStyle w:val="HideTWBExt"/>
          <w:b w:val="0"/>
        </w:rPr>
        <w:t>&lt;/Article&gt;</w:t>
      </w:r>
    </w:p>
    <w:p w14:paraId="0CE90227" w14:textId="77777777" w:rsidR="00C02E11" w:rsidRPr="00C02E11" w:rsidRDefault="00C02E11" w:rsidP="00C02E11">
      <w:r w:rsidRPr="00C02E11">
        <w:rPr>
          <w:rStyle w:val="HideTWBExt"/>
        </w:rPr>
        <w:t>&lt;DocAmend2&gt;</w:t>
      </w:r>
      <w:r w:rsidRPr="00C02E11">
        <w:t>Määrus (EL) 2018/1806</w:t>
      </w:r>
      <w:r w:rsidRPr="00C02E11">
        <w:rPr>
          <w:rStyle w:val="HideTWBExt"/>
        </w:rPr>
        <w:t>&lt;/DocAmend2&gt;</w:t>
      </w:r>
    </w:p>
    <w:p w14:paraId="6204426C" w14:textId="77777777" w:rsidR="00C02E11" w:rsidRPr="00C02E11" w:rsidRDefault="00C02E11" w:rsidP="00C02E11">
      <w:r w:rsidRPr="00C02E11">
        <w:rPr>
          <w:rStyle w:val="HideTWBExt"/>
        </w:rPr>
        <w:t>&lt;Article2&gt;</w:t>
      </w:r>
      <w:r w:rsidRPr="00C02E11">
        <w:t>Artikkel 8 c – lõige 2</w:t>
      </w:r>
      <w:r w:rsidRPr="00C02E1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1BE14321" w14:textId="77777777" w:rsidTr="00FA113A">
        <w:trPr>
          <w:trHeight w:hRule="exact" w:val="240"/>
          <w:jc w:val="center"/>
        </w:trPr>
        <w:tc>
          <w:tcPr>
            <w:tcW w:w="9752" w:type="dxa"/>
            <w:gridSpan w:val="2"/>
          </w:tcPr>
          <w:p w14:paraId="5875022C" w14:textId="77777777" w:rsidR="00C02E11" w:rsidRPr="00C02E11" w:rsidRDefault="00C02E11" w:rsidP="00FA113A"/>
        </w:tc>
      </w:tr>
      <w:tr w:rsidR="00C02E11" w:rsidRPr="00C02E11" w14:paraId="506E5DC8" w14:textId="77777777" w:rsidTr="00FA113A">
        <w:trPr>
          <w:trHeight w:val="240"/>
          <w:jc w:val="center"/>
        </w:trPr>
        <w:tc>
          <w:tcPr>
            <w:tcW w:w="4876" w:type="dxa"/>
          </w:tcPr>
          <w:p w14:paraId="2BD9071B" w14:textId="77777777" w:rsidR="00C02E11" w:rsidRPr="00C02E11" w:rsidRDefault="00C02E11" w:rsidP="00FA113A">
            <w:pPr>
              <w:pStyle w:val="AmColumnHeading"/>
            </w:pPr>
            <w:r w:rsidRPr="00C02E11">
              <w:t>Komisjoni ettepanek</w:t>
            </w:r>
          </w:p>
        </w:tc>
        <w:tc>
          <w:tcPr>
            <w:tcW w:w="4876" w:type="dxa"/>
          </w:tcPr>
          <w:p w14:paraId="3FF2608A" w14:textId="77777777" w:rsidR="00C02E11" w:rsidRPr="00C02E11" w:rsidRDefault="00C02E11" w:rsidP="00FA113A">
            <w:pPr>
              <w:pStyle w:val="AmColumnHeading"/>
            </w:pPr>
            <w:r w:rsidRPr="00C02E11">
              <w:t>Muudatusettepanek</w:t>
            </w:r>
          </w:p>
        </w:tc>
      </w:tr>
      <w:tr w:rsidR="00C02E11" w:rsidRPr="00C02E11" w14:paraId="47402FE3" w14:textId="77777777" w:rsidTr="00FA113A">
        <w:trPr>
          <w:jc w:val="center"/>
        </w:trPr>
        <w:tc>
          <w:tcPr>
            <w:tcW w:w="4876" w:type="dxa"/>
          </w:tcPr>
          <w:p w14:paraId="35109EB8" w14:textId="77777777" w:rsidR="00C02E11" w:rsidRPr="00C02E11" w:rsidRDefault="00C02E11" w:rsidP="00FA113A">
            <w:pPr>
              <w:pStyle w:val="Normal6a"/>
            </w:pPr>
            <w:r w:rsidRPr="00C02E11">
              <w:t>2.</w:t>
            </w:r>
            <w:r w:rsidRPr="00C02E11">
              <w:tab/>
              <w:t>Kui komisjonil on asjakohaseid andmeid, aruandeid ja statistikat arvesse võttes konkreetset ja usaldusväärset teavet artikli 8a lõikes 1 osutatud aluste olemasolu kohta, teavitab ta Euroopa Parlamenti ja nõukogu oma analüüsist ning kohaldatakse artikleid 8e ja 8f.</w:t>
            </w:r>
          </w:p>
        </w:tc>
        <w:tc>
          <w:tcPr>
            <w:tcW w:w="4876" w:type="dxa"/>
          </w:tcPr>
          <w:p w14:paraId="59A5C33F" w14:textId="77777777" w:rsidR="00C02E11" w:rsidRPr="00C02E11" w:rsidRDefault="00C02E11" w:rsidP="00FA113A">
            <w:pPr>
              <w:pStyle w:val="Normal6a"/>
            </w:pPr>
            <w:r w:rsidRPr="00C02E11">
              <w:t>2.</w:t>
            </w:r>
            <w:r w:rsidRPr="00C02E11">
              <w:tab/>
              <w:t xml:space="preserve">Kui komisjonil on asjakohaseid andmeid, aruandeid ja statistikat arvesse võttes </w:t>
            </w:r>
            <w:r w:rsidRPr="00C02E11">
              <w:rPr>
                <w:b/>
                <w:bCs/>
                <w:i/>
                <w:iCs/>
              </w:rPr>
              <w:t>ning pärast artikli 8b lõikes 4a osutatud viisanõudest vabastamise peatamise vajalikkuse, proportsionaalsuse ja tagajärgede hindamist</w:t>
            </w:r>
            <w:r w:rsidRPr="00C02E11">
              <w:t xml:space="preserve"> konkreetset ja usaldusväärset teavet artikli 8a lõikes 1 osutatud aluste olemasolu kohta, teavitab ta Euroopa Parlamenti ja nõukogu oma analüüsist ning kohaldatakse artikleid 8e ja 8f.</w:t>
            </w:r>
          </w:p>
        </w:tc>
      </w:tr>
    </w:tbl>
    <w:p w14:paraId="0479F5CE"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55D7873F" w14:textId="77777777" w:rsidR="00C02E11" w:rsidRPr="00C02E11" w:rsidRDefault="00C02E11" w:rsidP="00C02E11">
      <w:r w:rsidRPr="00C02E11">
        <w:rPr>
          <w:rStyle w:val="HideTWBExt"/>
        </w:rPr>
        <w:t>&lt;/Amend&gt;</w:t>
      </w:r>
    </w:p>
    <w:p w14:paraId="7619B3CD"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115</w:t>
      </w:r>
      <w:r w:rsidRPr="00C02E11">
        <w:rPr>
          <w:rStyle w:val="HideTWBExt"/>
          <w:b w:val="0"/>
        </w:rPr>
        <w:t>&lt;/NumAm&gt;</w:t>
      </w:r>
    </w:p>
    <w:p w14:paraId="5313BFD3" w14:textId="77777777" w:rsidR="00C02E11" w:rsidRPr="00C02E11" w:rsidRDefault="00C02E11" w:rsidP="00C02E11">
      <w:pPr>
        <w:pStyle w:val="NormalBold"/>
      </w:pPr>
      <w:r w:rsidRPr="00C02E11">
        <w:rPr>
          <w:rStyle w:val="HideTWBExt"/>
          <w:b w:val="0"/>
        </w:rPr>
        <w:t>&lt;RepeatBlock-By&gt;&lt;Members&gt;</w:t>
      </w:r>
      <w:r w:rsidRPr="00C02E11">
        <w:t>Malik Azmani, Olivier Chastel, Jan-Christoph Oetjen, Moritz Körner</w:t>
      </w:r>
      <w:r w:rsidRPr="00C02E11">
        <w:rPr>
          <w:rStyle w:val="HideTWBExt"/>
          <w:b w:val="0"/>
        </w:rPr>
        <w:t>&lt;/Members&gt;</w:t>
      </w:r>
    </w:p>
    <w:p w14:paraId="37B2E156" w14:textId="77777777" w:rsidR="00C02E11" w:rsidRPr="00C02E11" w:rsidRDefault="00C02E11" w:rsidP="00C02E11">
      <w:pPr>
        <w:pStyle w:val="NormalBold"/>
      </w:pPr>
      <w:r w:rsidRPr="00C02E11">
        <w:rPr>
          <w:rStyle w:val="HideTWBExt"/>
          <w:b w:val="0"/>
        </w:rPr>
        <w:t>&lt;/RepeatBlock-By&gt;</w:t>
      </w:r>
    </w:p>
    <w:p w14:paraId="647B785B"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6FC52C46" w14:textId="77777777" w:rsidR="00C02E11" w:rsidRPr="00C02E11" w:rsidRDefault="00C02E11" w:rsidP="00C02E11">
      <w:pPr>
        <w:pStyle w:val="NormalBold"/>
      </w:pPr>
      <w:r w:rsidRPr="00C02E11">
        <w:rPr>
          <w:rStyle w:val="HideTWBExt"/>
          <w:b w:val="0"/>
        </w:rPr>
        <w:t>&lt;Article&gt;</w:t>
      </w:r>
      <w:r w:rsidRPr="00C02E11">
        <w:t>Artikkel 1 – lõik 1 – punkt 2</w:t>
      </w:r>
      <w:r w:rsidRPr="00C02E11">
        <w:rPr>
          <w:rStyle w:val="HideTWBExt"/>
          <w:b w:val="0"/>
        </w:rPr>
        <w:t>&lt;/Article&gt;</w:t>
      </w:r>
    </w:p>
    <w:p w14:paraId="7A4064E0" w14:textId="77777777" w:rsidR="00C02E11" w:rsidRPr="00C02E11" w:rsidRDefault="00C02E11" w:rsidP="00C02E11">
      <w:r w:rsidRPr="00C02E11">
        <w:rPr>
          <w:rStyle w:val="HideTWBExt"/>
        </w:rPr>
        <w:t>&lt;DocAmend2&gt;</w:t>
      </w:r>
      <w:r w:rsidRPr="00C02E11">
        <w:t>Määrus (EL) 2018/1806</w:t>
      </w:r>
      <w:r w:rsidRPr="00C02E11">
        <w:rPr>
          <w:rStyle w:val="HideTWBExt"/>
        </w:rPr>
        <w:t>&lt;/DocAmend2&gt;</w:t>
      </w:r>
    </w:p>
    <w:p w14:paraId="136AD180" w14:textId="77777777" w:rsidR="00C02E11" w:rsidRPr="00C02E11" w:rsidRDefault="00C02E11" w:rsidP="00C02E11">
      <w:r w:rsidRPr="00C02E11">
        <w:rPr>
          <w:rStyle w:val="HideTWBExt"/>
        </w:rPr>
        <w:t>&lt;Article2&gt;</w:t>
      </w:r>
      <w:r w:rsidRPr="00C02E11">
        <w:t>Artikkel 8 d – lõige 1</w:t>
      </w:r>
      <w:r w:rsidRPr="00C02E1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3BF91740" w14:textId="77777777" w:rsidTr="00FA113A">
        <w:trPr>
          <w:trHeight w:hRule="exact" w:val="240"/>
          <w:jc w:val="center"/>
        </w:trPr>
        <w:tc>
          <w:tcPr>
            <w:tcW w:w="9752" w:type="dxa"/>
            <w:gridSpan w:val="2"/>
          </w:tcPr>
          <w:p w14:paraId="03F3D32D" w14:textId="77777777" w:rsidR="00C02E11" w:rsidRPr="00C02E11" w:rsidRDefault="00C02E11" w:rsidP="00FA113A"/>
        </w:tc>
      </w:tr>
      <w:tr w:rsidR="00C02E11" w:rsidRPr="00C02E11" w14:paraId="3215FB77" w14:textId="77777777" w:rsidTr="00FA113A">
        <w:trPr>
          <w:trHeight w:val="240"/>
          <w:jc w:val="center"/>
        </w:trPr>
        <w:tc>
          <w:tcPr>
            <w:tcW w:w="4876" w:type="dxa"/>
          </w:tcPr>
          <w:p w14:paraId="5DFDCB0A" w14:textId="77777777" w:rsidR="00C02E11" w:rsidRPr="00C02E11" w:rsidRDefault="00C02E11" w:rsidP="00FA113A">
            <w:pPr>
              <w:pStyle w:val="AmColumnHeading"/>
            </w:pPr>
            <w:r w:rsidRPr="00C02E11">
              <w:t>Komisjoni ettepanek</w:t>
            </w:r>
          </w:p>
        </w:tc>
        <w:tc>
          <w:tcPr>
            <w:tcW w:w="4876" w:type="dxa"/>
          </w:tcPr>
          <w:p w14:paraId="6C6321D6" w14:textId="77777777" w:rsidR="00C02E11" w:rsidRPr="00C02E11" w:rsidRDefault="00C02E11" w:rsidP="00FA113A">
            <w:pPr>
              <w:pStyle w:val="AmColumnHeading"/>
            </w:pPr>
            <w:r w:rsidRPr="00C02E11">
              <w:t>Muudatusettepanek</w:t>
            </w:r>
          </w:p>
        </w:tc>
      </w:tr>
      <w:tr w:rsidR="00C02E11" w:rsidRPr="00C02E11" w14:paraId="4A838B7F" w14:textId="77777777" w:rsidTr="00FA113A">
        <w:trPr>
          <w:jc w:val="center"/>
        </w:trPr>
        <w:tc>
          <w:tcPr>
            <w:tcW w:w="4876" w:type="dxa"/>
          </w:tcPr>
          <w:p w14:paraId="105CCD4A" w14:textId="77777777" w:rsidR="00C02E11" w:rsidRPr="00C02E11" w:rsidRDefault="00C02E11" w:rsidP="00FA113A">
            <w:pPr>
              <w:pStyle w:val="Normal6a"/>
            </w:pPr>
            <w:r w:rsidRPr="00C02E11">
              <w:t>1.</w:t>
            </w:r>
            <w:r w:rsidRPr="00C02E11">
              <w:tab/>
              <w:t xml:space="preserve">Komisjon esitab </w:t>
            </w:r>
            <w:r w:rsidRPr="00C02E11">
              <w:rPr>
                <w:b/>
                <w:bCs/>
                <w:i/>
                <w:iCs/>
              </w:rPr>
              <w:t>viisanõude kaotamise üle peetud dialoogi eduka lõpuleviimise tulemusena</w:t>
            </w:r>
            <w:r w:rsidRPr="00C02E11">
              <w:t xml:space="preserve"> II lisasse kantud kolmandate riikide kohta Euroopa Parlamendile ja nõukogule artikli 8c lõike 1 kohast järelevalvet käsitleva aruande </w:t>
            </w:r>
            <w:r w:rsidRPr="00C02E11">
              <w:rPr>
                <w:b/>
                <w:bCs/>
                <w:i/>
                <w:iCs/>
              </w:rPr>
              <w:t>vähemalt kord aastas seitsme aasta jooksul pärast nende kolmandate riikide suhtes viisanõude kaotamise jõustumise kuupäeva ning seejärel alati, kui komisjon seda vajalikuks peab, või Euroopa Parlament või nõukogu seda taotleb</w:t>
            </w:r>
            <w:r w:rsidRPr="00C02E11">
              <w:t xml:space="preserve">. </w:t>
            </w:r>
            <w:r w:rsidRPr="00C02E11">
              <w:rPr>
                <w:b/>
                <w:i/>
              </w:rPr>
              <w:t>Aruandes keskendutakse kolmandatele riikidele, mille puhul komisjon leiab konkreetse ja usaldusväärse teabe põhjal, et nad ei täida enam teatavaid artiklil 1 põhinevaid spetsiifilisi nõudeid, mida kasutati viisanõude kaotamise asjakohasuse hindamiseks.</w:t>
            </w:r>
          </w:p>
        </w:tc>
        <w:tc>
          <w:tcPr>
            <w:tcW w:w="4876" w:type="dxa"/>
          </w:tcPr>
          <w:p w14:paraId="533C472E" w14:textId="77777777" w:rsidR="00C02E11" w:rsidRPr="00C02E11" w:rsidRDefault="00C02E11" w:rsidP="00FA113A">
            <w:pPr>
              <w:pStyle w:val="Normal6a"/>
            </w:pPr>
            <w:r w:rsidRPr="00C02E11">
              <w:t>1.</w:t>
            </w:r>
            <w:r w:rsidRPr="00C02E11">
              <w:tab/>
              <w:t>Komisjon esitab II lisasse kantud kolmandate riikide kohta Euroopa Parlamendile ja nõukogule artikli 8c lõike 1 kohast järelevalvet käsitleva aruande.</w:t>
            </w:r>
          </w:p>
        </w:tc>
      </w:tr>
    </w:tbl>
    <w:p w14:paraId="338B7488"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080266BE" w14:textId="77777777" w:rsidR="00C02E11" w:rsidRPr="00C02E11" w:rsidRDefault="00C02E11" w:rsidP="00C02E11">
      <w:r w:rsidRPr="00C02E11">
        <w:rPr>
          <w:rStyle w:val="HideTWBExt"/>
        </w:rPr>
        <w:t>&lt;/Amend&gt;</w:t>
      </w:r>
    </w:p>
    <w:p w14:paraId="517CE78B"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116</w:t>
      </w:r>
      <w:r w:rsidRPr="00C02E11">
        <w:rPr>
          <w:rStyle w:val="HideTWBExt"/>
          <w:b w:val="0"/>
        </w:rPr>
        <w:t>&lt;/NumAm&gt;</w:t>
      </w:r>
    </w:p>
    <w:p w14:paraId="3FCB9D62" w14:textId="77777777" w:rsidR="00C02E11" w:rsidRPr="00C02E11" w:rsidRDefault="00C02E11" w:rsidP="00C02E11">
      <w:pPr>
        <w:pStyle w:val="NormalBold"/>
      </w:pPr>
      <w:r w:rsidRPr="00C02E11">
        <w:rPr>
          <w:rStyle w:val="HideTWBExt"/>
          <w:b w:val="0"/>
        </w:rPr>
        <w:t>&lt;RepeatBlock-By&gt;&lt;Members&gt;</w:t>
      </w:r>
      <w:r w:rsidRPr="00C02E11">
        <w:t>Malik Azmani, Olivier Chastel, Jan-Christoph Oetjen, Moritz Körner</w:t>
      </w:r>
      <w:r w:rsidRPr="00C02E11">
        <w:rPr>
          <w:rStyle w:val="HideTWBExt"/>
          <w:b w:val="0"/>
        </w:rPr>
        <w:t>&lt;/Members&gt;</w:t>
      </w:r>
    </w:p>
    <w:p w14:paraId="016182EF" w14:textId="77777777" w:rsidR="00C02E11" w:rsidRPr="00C02E11" w:rsidRDefault="00C02E11" w:rsidP="00C02E11">
      <w:pPr>
        <w:pStyle w:val="NormalBold"/>
      </w:pPr>
      <w:r w:rsidRPr="00C02E11">
        <w:rPr>
          <w:rStyle w:val="HideTWBExt"/>
          <w:b w:val="0"/>
        </w:rPr>
        <w:t>&lt;/RepeatBlock-By&gt;</w:t>
      </w:r>
    </w:p>
    <w:p w14:paraId="14E8C57F"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40ED553B" w14:textId="77777777" w:rsidR="00C02E11" w:rsidRPr="00C02E11" w:rsidRDefault="00C02E11" w:rsidP="00C02E11">
      <w:pPr>
        <w:pStyle w:val="NormalBold"/>
      </w:pPr>
      <w:r w:rsidRPr="00C02E11">
        <w:rPr>
          <w:rStyle w:val="HideTWBExt"/>
          <w:b w:val="0"/>
        </w:rPr>
        <w:t>&lt;Article&gt;</w:t>
      </w:r>
      <w:r w:rsidRPr="00C02E11">
        <w:t>Artikkel 1 – lõik 1 – punkt 2</w:t>
      </w:r>
      <w:r w:rsidRPr="00C02E11">
        <w:rPr>
          <w:rStyle w:val="HideTWBExt"/>
          <w:b w:val="0"/>
        </w:rPr>
        <w:t>&lt;/Article&gt;</w:t>
      </w:r>
    </w:p>
    <w:p w14:paraId="6BEB9155" w14:textId="77777777" w:rsidR="00C02E11" w:rsidRPr="00C02E11" w:rsidRDefault="00C02E11" w:rsidP="00C02E11">
      <w:r w:rsidRPr="00C02E11">
        <w:rPr>
          <w:rStyle w:val="HideTWBExt"/>
        </w:rPr>
        <w:t>&lt;DocAmend2&gt;</w:t>
      </w:r>
      <w:r w:rsidRPr="00C02E11">
        <w:t>Määrus (EL) 2018/1806</w:t>
      </w:r>
      <w:r w:rsidRPr="00C02E11">
        <w:rPr>
          <w:rStyle w:val="HideTWBExt"/>
        </w:rPr>
        <w:t>&lt;/DocAmend2&gt;</w:t>
      </w:r>
    </w:p>
    <w:p w14:paraId="47336AC1" w14:textId="77777777" w:rsidR="00C02E11" w:rsidRPr="00C02E11" w:rsidRDefault="00C02E11" w:rsidP="00C02E11">
      <w:r w:rsidRPr="00C02E11">
        <w:rPr>
          <w:rStyle w:val="HideTWBExt"/>
        </w:rPr>
        <w:t>&lt;Article2&gt;</w:t>
      </w:r>
      <w:r w:rsidRPr="00C02E11">
        <w:t>Artikkel 8 d – lõige 1 a (uus)</w:t>
      </w:r>
      <w:r w:rsidRPr="00C02E1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21A91161" w14:textId="77777777" w:rsidTr="00FA113A">
        <w:trPr>
          <w:trHeight w:hRule="exact" w:val="240"/>
          <w:jc w:val="center"/>
        </w:trPr>
        <w:tc>
          <w:tcPr>
            <w:tcW w:w="9752" w:type="dxa"/>
            <w:gridSpan w:val="2"/>
          </w:tcPr>
          <w:p w14:paraId="1A935824" w14:textId="77777777" w:rsidR="00C02E11" w:rsidRPr="00C02E11" w:rsidRDefault="00C02E11" w:rsidP="00FA113A"/>
        </w:tc>
      </w:tr>
      <w:tr w:rsidR="00C02E11" w:rsidRPr="00C02E11" w14:paraId="04BAF09C" w14:textId="77777777" w:rsidTr="00FA113A">
        <w:trPr>
          <w:trHeight w:val="240"/>
          <w:jc w:val="center"/>
        </w:trPr>
        <w:tc>
          <w:tcPr>
            <w:tcW w:w="4876" w:type="dxa"/>
          </w:tcPr>
          <w:p w14:paraId="6E0C87D5" w14:textId="77777777" w:rsidR="00C02E11" w:rsidRPr="00C02E11" w:rsidRDefault="00C02E11" w:rsidP="00FA113A">
            <w:pPr>
              <w:pStyle w:val="AmColumnHeading"/>
            </w:pPr>
            <w:r w:rsidRPr="00C02E11">
              <w:t>Komisjoni ettepanek</w:t>
            </w:r>
          </w:p>
        </w:tc>
        <w:tc>
          <w:tcPr>
            <w:tcW w:w="4876" w:type="dxa"/>
          </w:tcPr>
          <w:p w14:paraId="71C3EF29" w14:textId="77777777" w:rsidR="00C02E11" w:rsidRPr="00C02E11" w:rsidRDefault="00C02E11" w:rsidP="00FA113A">
            <w:pPr>
              <w:pStyle w:val="AmColumnHeading"/>
            </w:pPr>
            <w:r w:rsidRPr="00C02E11">
              <w:t>Muudatusettepanek</w:t>
            </w:r>
          </w:p>
        </w:tc>
      </w:tr>
      <w:tr w:rsidR="00C02E11" w:rsidRPr="00C02E11" w14:paraId="4CB9B1B4" w14:textId="77777777" w:rsidTr="00FA113A">
        <w:trPr>
          <w:jc w:val="center"/>
        </w:trPr>
        <w:tc>
          <w:tcPr>
            <w:tcW w:w="4876" w:type="dxa"/>
          </w:tcPr>
          <w:p w14:paraId="12AD35C4" w14:textId="77777777" w:rsidR="00C02E11" w:rsidRPr="00C02E11" w:rsidRDefault="00C02E11" w:rsidP="00FA113A">
            <w:pPr>
              <w:pStyle w:val="Normal6a"/>
            </w:pPr>
          </w:p>
        </w:tc>
        <w:tc>
          <w:tcPr>
            <w:tcW w:w="4876" w:type="dxa"/>
          </w:tcPr>
          <w:p w14:paraId="19F4504F" w14:textId="77777777" w:rsidR="00C02E11" w:rsidRPr="00C02E11" w:rsidRDefault="00C02E11" w:rsidP="00FA113A">
            <w:pPr>
              <w:pStyle w:val="Normal6a"/>
            </w:pPr>
            <w:r w:rsidRPr="00C02E11">
              <w:rPr>
                <w:b/>
                <w:i/>
              </w:rPr>
              <w:t>1a.</w:t>
            </w:r>
            <w:r w:rsidRPr="00C02E11">
              <w:tab/>
            </w:r>
            <w:r w:rsidRPr="00C02E11">
              <w:rPr>
                <w:b/>
                <w:i/>
              </w:rPr>
              <w:t>Komisjon koostab kõnealused aruanded korrapäraselt, tagades seega, et iga kolmanda riigi kohta esitatakse aruanne vähemalt üks kord nelja aasta jooksul.</w:t>
            </w:r>
          </w:p>
        </w:tc>
      </w:tr>
    </w:tbl>
    <w:p w14:paraId="0AE3196A"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4552B4E0" w14:textId="77777777" w:rsidR="00C02E11" w:rsidRPr="00C02E11" w:rsidRDefault="00C02E11" w:rsidP="00C02E11">
      <w:r w:rsidRPr="00C02E11">
        <w:rPr>
          <w:rStyle w:val="HideTWBExt"/>
        </w:rPr>
        <w:t>&lt;/Amend&gt;</w:t>
      </w:r>
    </w:p>
    <w:p w14:paraId="35A1AED5"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117</w:t>
      </w:r>
      <w:r w:rsidRPr="00C02E11">
        <w:rPr>
          <w:rStyle w:val="HideTWBExt"/>
          <w:b w:val="0"/>
        </w:rPr>
        <w:t>&lt;/NumAm&gt;</w:t>
      </w:r>
    </w:p>
    <w:p w14:paraId="16BCFA19" w14:textId="77777777" w:rsidR="00C02E11" w:rsidRPr="00C02E11" w:rsidRDefault="00C02E11" w:rsidP="00C02E11">
      <w:pPr>
        <w:pStyle w:val="NormalBold"/>
      </w:pPr>
      <w:r w:rsidRPr="00C02E11">
        <w:rPr>
          <w:rStyle w:val="HideTWBExt"/>
          <w:b w:val="0"/>
        </w:rPr>
        <w:t>&lt;RepeatBlock-By&gt;&lt;Members&gt;</w:t>
      </w:r>
      <w:r w:rsidRPr="00C02E11">
        <w:t>Malik Azmani, Olivier Chastel, Jan-Christoph Oetjen, Moritz Körner</w:t>
      </w:r>
      <w:r w:rsidRPr="00C02E11">
        <w:rPr>
          <w:rStyle w:val="HideTWBExt"/>
          <w:b w:val="0"/>
        </w:rPr>
        <w:t>&lt;/Members&gt;</w:t>
      </w:r>
    </w:p>
    <w:p w14:paraId="6AD346F4" w14:textId="77777777" w:rsidR="00C02E11" w:rsidRPr="00C02E11" w:rsidRDefault="00C02E11" w:rsidP="00C02E11">
      <w:pPr>
        <w:pStyle w:val="NormalBold"/>
      </w:pPr>
      <w:r w:rsidRPr="00C02E11">
        <w:rPr>
          <w:rStyle w:val="HideTWBExt"/>
          <w:b w:val="0"/>
        </w:rPr>
        <w:t>&lt;/RepeatBlock-By&gt;</w:t>
      </w:r>
    </w:p>
    <w:p w14:paraId="4655EF7C"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69D130CD" w14:textId="77777777" w:rsidR="00C02E11" w:rsidRPr="00C02E11" w:rsidRDefault="00C02E11" w:rsidP="00C02E11">
      <w:pPr>
        <w:pStyle w:val="NormalBold"/>
      </w:pPr>
      <w:r w:rsidRPr="00C02E11">
        <w:rPr>
          <w:rStyle w:val="HideTWBExt"/>
          <w:b w:val="0"/>
        </w:rPr>
        <w:t>&lt;Article&gt;</w:t>
      </w:r>
      <w:r w:rsidRPr="00C02E11">
        <w:t>Artikkel 1 – lõik 1 – punkt 2</w:t>
      </w:r>
      <w:r w:rsidRPr="00C02E11">
        <w:rPr>
          <w:rStyle w:val="HideTWBExt"/>
          <w:b w:val="0"/>
        </w:rPr>
        <w:t>&lt;/Article&gt;</w:t>
      </w:r>
    </w:p>
    <w:p w14:paraId="194A10A0" w14:textId="77777777" w:rsidR="00C02E11" w:rsidRPr="00C02E11" w:rsidRDefault="00C02E11" w:rsidP="00C02E11">
      <w:r w:rsidRPr="00C02E11">
        <w:rPr>
          <w:rStyle w:val="HideTWBExt"/>
        </w:rPr>
        <w:t>&lt;DocAmend2&gt;</w:t>
      </w:r>
      <w:r w:rsidRPr="00C02E11">
        <w:t>Määrus (EL) 2018/1806</w:t>
      </w:r>
      <w:r w:rsidRPr="00C02E11">
        <w:rPr>
          <w:rStyle w:val="HideTWBExt"/>
        </w:rPr>
        <w:t>&lt;/DocAmend2&gt;</w:t>
      </w:r>
    </w:p>
    <w:p w14:paraId="496C9008" w14:textId="77777777" w:rsidR="00C02E11" w:rsidRPr="00C02E11" w:rsidRDefault="00C02E11" w:rsidP="00C02E11">
      <w:r w:rsidRPr="00C02E11">
        <w:rPr>
          <w:rStyle w:val="HideTWBExt"/>
        </w:rPr>
        <w:t>&lt;Article2&gt;</w:t>
      </w:r>
      <w:r w:rsidRPr="00C02E11">
        <w:t>Artikkel 8 d – lõige 1 b (uus)</w:t>
      </w:r>
      <w:r w:rsidRPr="00C02E1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444D9DE4" w14:textId="77777777" w:rsidTr="00FA113A">
        <w:trPr>
          <w:trHeight w:hRule="exact" w:val="240"/>
          <w:jc w:val="center"/>
        </w:trPr>
        <w:tc>
          <w:tcPr>
            <w:tcW w:w="9752" w:type="dxa"/>
            <w:gridSpan w:val="2"/>
          </w:tcPr>
          <w:p w14:paraId="64DE6ECD" w14:textId="77777777" w:rsidR="00C02E11" w:rsidRPr="00C02E11" w:rsidRDefault="00C02E11" w:rsidP="00FA113A"/>
        </w:tc>
      </w:tr>
      <w:tr w:rsidR="00C02E11" w:rsidRPr="00C02E11" w14:paraId="0DF99FA3" w14:textId="77777777" w:rsidTr="00FA113A">
        <w:trPr>
          <w:trHeight w:val="240"/>
          <w:jc w:val="center"/>
        </w:trPr>
        <w:tc>
          <w:tcPr>
            <w:tcW w:w="4876" w:type="dxa"/>
          </w:tcPr>
          <w:p w14:paraId="70AF117C" w14:textId="77777777" w:rsidR="00C02E11" w:rsidRPr="00C02E11" w:rsidRDefault="00C02E11" w:rsidP="00FA113A">
            <w:pPr>
              <w:pStyle w:val="AmColumnHeading"/>
            </w:pPr>
            <w:r w:rsidRPr="00C02E11">
              <w:t>Komisjoni ettepanek</w:t>
            </w:r>
          </w:p>
        </w:tc>
        <w:tc>
          <w:tcPr>
            <w:tcW w:w="4876" w:type="dxa"/>
          </w:tcPr>
          <w:p w14:paraId="073EC433" w14:textId="77777777" w:rsidR="00C02E11" w:rsidRPr="00C02E11" w:rsidRDefault="00C02E11" w:rsidP="00FA113A">
            <w:pPr>
              <w:pStyle w:val="AmColumnHeading"/>
            </w:pPr>
            <w:r w:rsidRPr="00C02E11">
              <w:t>Muudatusettepanek</w:t>
            </w:r>
          </w:p>
        </w:tc>
      </w:tr>
      <w:tr w:rsidR="00C02E11" w:rsidRPr="00C02E11" w14:paraId="625AD4BE" w14:textId="77777777" w:rsidTr="00FA113A">
        <w:trPr>
          <w:jc w:val="center"/>
        </w:trPr>
        <w:tc>
          <w:tcPr>
            <w:tcW w:w="4876" w:type="dxa"/>
          </w:tcPr>
          <w:p w14:paraId="3C6DF227" w14:textId="77777777" w:rsidR="00C02E11" w:rsidRPr="00C02E11" w:rsidRDefault="00C02E11" w:rsidP="00FA113A">
            <w:pPr>
              <w:pStyle w:val="Normal6a"/>
            </w:pPr>
          </w:p>
        </w:tc>
        <w:tc>
          <w:tcPr>
            <w:tcW w:w="4876" w:type="dxa"/>
          </w:tcPr>
          <w:p w14:paraId="60EF9603" w14:textId="77777777" w:rsidR="00C02E11" w:rsidRPr="00C02E11" w:rsidRDefault="00C02E11" w:rsidP="00FA113A">
            <w:pPr>
              <w:pStyle w:val="Normal6a"/>
            </w:pPr>
            <w:r w:rsidRPr="00C02E11">
              <w:rPr>
                <w:b/>
                <w:i/>
              </w:rPr>
              <w:t>1b.</w:t>
            </w:r>
            <w:r w:rsidRPr="00C02E11">
              <w:tab/>
            </w:r>
            <w:r w:rsidRPr="00C02E11">
              <w:rPr>
                <w:b/>
                <w:i/>
              </w:rPr>
              <w:t>Nende kolmandate riikide puhul, kes on loetellu kantud liidu ja kõnealuse kolmanda riigi vahelise viisanõude kaotamise dialoogi eduka lõpuleviimise tulemusena, esitab komisjon igal aastal aruande seitsme aasta jooksul pärast viisanõude kaotamise jõustumise kuupäeva kõnealuste kolmandate riikide suhtes.</w:t>
            </w:r>
          </w:p>
        </w:tc>
      </w:tr>
    </w:tbl>
    <w:p w14:paraId="51A06D31"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1289C76C" w14:textId="77777777" w:rsidR="00C02E11" w:rsidRPr="00C02E11" w:rsidRDefault="00C02E11" w:rsidP="00C02E11">
      <w:r w:rsidRPr="00C02E11">
        <w:rPr>
          <w:rStyle w:val="HideTWBExt"/>
        </w:rPr>
        <w:t>&lt;/Amend&gt;</w:t>
      </w:r>
    </w:p>
    <w:p w14:paraId="10D84E1F"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118</w:t>
      </w:r>
      <w:r w:rsidRPr="00C02E11">
        <w:rPr>
          <w:rStyle w:val="HideTWBExt"/>
          <w:b w:val="0"/>
        </w:rPr>
        <w:t>&lt;/NumAm&gt;</w:t>
      </w:r>
    </w:p>
    <w:p w14:paraId="5539BBD9" w14:textId="77777777" w:rsidR="00C02E11" w:rsidRPr="00C02E11" w:rsidRDefault="00C02E11" w:rsidP="00C02E11">
      <w:pPr>
        <w:pStyle w:val="NormalBold"/>
      </w:pPr>
      <w:r w:rsidRPr="00C02E11">
        <w:rPr>
          <w:rStyle w:val="HideTWBExt"/>
          <w:b w:val="0"/>
        </w:rPr>
        <w:t>&lt;RepeatBlock-By&gt;&lt;Members&gt;</w:t>
      </w:r>
      <w:r w:rsidRPr="00C02E11">
        <w:t>Malik Azmani, Olivier Chastel, Jan-Christoph Oetjen, Moritz Körner</w:t>
      </w:r>
      <w:r w:rsidRPr="00C02E11">
        <w:rPr>
          <w:rStyle w:val="HideTWBExt"/>
          <w:b w:val="0"/>
        </w:rPr>
        <w:t>&lt;/Members&gt;</w:t>
      </w:r>
    </w:p>
    <w:p w14:paraId="22E863B4" w14:textId="77777777" w:rsidR="00C02E11" w:rsidRPr="00C02E11" w:rsidRDefault="00C02E11" w:rsidP="00C02E11">
      <w:pPr>
        <w:pStyle w:val="NormalBold"/>
      </w:pPr>
      <w:r w:rsidRPr="00C02E11">
        <w:rPr>
          <w:rStyle w:val="HideTWBExt"/>
          <w:b w:val="0"/>
        </w:rPr>
        <w:t>&lt;/RepeatBlock-By&gt;</w:t>
      </w:r>
    </w:p>
    <w:p w14:paraId="4845AB22"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33C320C7" w14:textId="77777777" w:rsidR="00C02E11" w:rsidRPr="00C02E11" w:rsidRDefault="00C02E11" w:rsidP="00C02E11">
      <w:pPr>
        <w:pStyle w:val="NormalBold"/>
      </w:pPr>
      <w:r w:rsidRPr="00C02E11">
        <w:rPr>
          <w:rStyle w:val="HideTWBExt"/>
          <w:b w:val="0"/>
        </w:rPr>
        <w:t>&lt;Article&gt;</w:t>
      </w:r>
      <w:r w:rsidRPr="00C02E11">
        <w:t>Artikkel 1 – lõik 1 – punkt 2</w:t>
      </w:r>
      <w:r w:rsidRPr="00C02E11">
        <w:rPr>
          <w:rStyle w:val="HideTWBExt"/>
          <w:b w:val="0"/>
        </w:rPr>
        <w:t>&lt;/Article&gt;</w:t>
      </w:r>
    </w:p>
    <w:p w14:paraId="5FCD3B92" w14:textId="77777777" w:rsidR="00C02E11" w:rsidRPr="00C02E11" w:rsidRDefault="00C02E11" w:rsidP="00C02E11">
      <w:r w:rsidRPr="00C02E11">
        <w:rPr>
          <w:rStyle w:val="HideTWBExt"/>
        </w:rPr>
        <w:t>&lt;DocAmend2&gt;</w:t>
      </w:r>
      <w:r w:rsidRPr="00C02E11">
        <w:t>Määrus (EL) 2018/1806</w:t>
      </w:r>
      <w:r w:rsidRPr="00C02E11">
        <w:rPr>
          <w:rStyle w:val="HideTWBExt"/>
        </w:rPr>
        <w:t>&lt;/DocAmend2&gt;</w:t>
      </w:r>
    </w:p>
    <w:p w14:paraId="5F73429A" w14:textId="77777777" w:rsidR="00C02E11" w:rsidRPr="00C02E11" w:rsidRDefault="00C02E11" w:rsidP="00C02E11">
      <w:r w:rsidRPr="00C02E11">
        <w:rPr>
          <w:rStyle w:val="HideTWBExt"/>
        </w:rPr>
        <w:t>&lt;Article2&gt;</w:t>
      </w:r>
      <w:r w:rsidRPr="00C02E11">
        <w:t>Artikkel 8 d – lõige 1 c (uus)</w:t>
      </w:r>
      <w:r w:rsidRPr="00C02E1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17CF0B75" w14:textId="77777777" w:rsidTr="00FA113A">
        <w:trPr>
          <w:trHeight w:hRule="exact" w:val="240"/>
          <w:jc w:val="center"/>
        </w:trPr>
        <w:tc>
          <w:tcPr>
            <w:tcW w:w="9752" w:type="dxa"/>
            <w:gridSpan w:val="2"/>
          </w:tcPr>
          <w:p w14:paraId="63CF03BB" w14:textId="77777777" w:rsidR="00C02E11" w:rsidRPr="00C02E11" w:rsidRDefault="00C02E11" w:rsidP="00FA113A"/>
        </w:tc>
      </w:tr>
      <w:tr w:rsidR="00C02E11" w:rsidRPr="00C02E11" w14:paraId="397B3582" w14:textId="77777777" w:rsidTr="00FA113A">
        <w:trPr>
          <w:trHeight w:val="240"/>
          <w:jc w:val="center"/>
        </w:trPr>
        <w:tc>
          <w:tcPr>
            <w:tcW w:w="4876" w:type="dxa"/>
          </w:tcPr>
          <w:p w14:paraId="7CF737E7" w14:textId="77777777" w:rsidR="00C02E11" w:rsidRPr="00C02E11" w:rsidRDefault="00C02E11" w:rsidP="00FA113A">
            <w:pPr>
              <w:pStyle w:val="AmColumnHeading"/>
            </w:pPr>
            <w:r w:rsidRPr="00C02E11">
              <w:t>Komisjoni ettepanek</w:t>
            </w:r>
          </w:p>
        </w:tc>
        <w:tc>
          <w:tcPr>
            <w:tcW w:w="4876" w:type="dxa"/>
          </w:tcPr>
          <w:p w14:paraId="3328A629" w14:textId="77777777" w:rsidR="00C02E11" w:rsidRPr="00C02E11" w:rsidRDefault="00C02E11" w:rsidP="00FA113A">
            <w:pPr>
              <w:pStyle w:val="AmColumnHeading"/>
            </w:pPr>
            <w:r w:rsidRPr="00C02E11">
              <w:t>Muudatusettepanek</w:t>
            </w:r>
          </w:p>
        </w:tc>
      </w:tr>
      <w:tr w:rsidR="00C02E11" w:rsidRPr="00C02E11" w14:paraId="5A137C6A" w14:textId="77777777" w:rsidTr="00FA113A">
        <w:trPr>
          <w:jc w:val="center"/>
        </w:trPr>
        <w:tc>
          <w:tcPr>
            <w:tcW w:w="4876" w:type="dxa"/>
          </w:tcPr>
          <w:p w14:paraId="46C0820F" w14:textId="77777777" w:rsidR="00C02E11" w:rsidRPr="00C02E11" w:rsidRDefault="00C02E11" w:rsidP="00FA113A">
            <w:pPr>
              <w:pStyle w:val="Normal6a"/>
            </w:pPr>
          </w:p>
        </w:tc>
        <w:tc>
          <w:tcPr>
            <w:tcW w:w="4876" w:type="dxa"/>
          </w:tcPr>
          <w:p w14:paraId="624A5E60" w14:textId="77777777" w:rsidR="00C02E11" w:rsidRPr="00C02E11" w:rsidRDefault="00C02E11" w:rsidP="00FA113A">
            <w:pPr>
              <w:pStyle w:val="Normal6a"/>
            </w:pPr>
            <w:r w:rsidRPr="00C02E11">
              <w:rPr>
                <w:b/>
                <w:i/>
              </w:rPr>
              <w:t>1c.</w:t>
            </w:r>
            <w:r w:rsidRPr="00C02E11">
              <w:tab/>
            </w:r>
            <w:r w:rsidRPr="00C02E11">
              <w:rPr>
                <w:b/>
                <w:i/>
              </w:rPr>
              <w:t>Kui komisjon seda vajalikuks peab, esitab ta aruande kolmandate riikide kohta, mille puhul leiab konkreetse ja usaldusväärse teabe põhjal, et nad ei täida enam teatavaid artiklil 1 põhinevaid spetsiifilisi nõudeid, mida kasutati viisanõude kaotamise asjakohasuse hindamiseks.</w:t>
            </w:r>
          </w:p>
        </w:tc>
      </w:tr>
    </w:tbl>
    <w:p w14:paraId="3898CBCB"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58CF0A0E" w14:textId="77777777" w:rsidR="00C02E11" w:rsidRPr="00C02E11" w:rsidRDefault="00C02E11" w:rsidP="00C02E11">
      <w:r w:rsidRPr="00C02E11">
        <w:rPr>
          <w:rStyle w:val="HideTWBExt"/>
        </w:rPr>
        <w:t>&lt;/Amend&gt;</w:t>
      </w:r>
    </w:p>
    <w:p w14:paraId="5380010A"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119</w:t>
      </w:r>
      <w:r w:rsidRPr="00C02E11">
        <w:rPr>
          <w:rStyle w:val="HideTWBExt"/>
          <w:b w:val="0"/>
        </w:rPr>
        <w:t>&lt;/NumAm&gt;</w:t>
      </w:r>
    </w:p>
    <w:p w14:paraId="70B4BE09" w14:textId="77777777" w:rsidR="00C02E11" w:rsidRPr="00C02E11" w:rsidRDefault="00C02E11" w:rsidP="00C02E11">
      <w:pPr>
        <w:pStyle w:val="NormalBold"/>
      </w:pPr>
      <w:r w:rsidRPr="00C02E11">
        <w:rPr>
          <w:rStyle w:val="HideTWBExt"/>
          <w:b w:val="0"/>
        </w:rPr>
        <w:t>&lt;RepeatBlock-By&gt;&lt;Members&gt;</w:t>
      </w:r>
      <w:r w:rsidRPr="00C02E11">
        <w:t>Malik Azmani, Olivier Chastel, Jan-Christoph Oetjen, Moritz Körner</w:t>
      </w:r>
      <w:r w:rsidRPr="00C02E11">
        <w:rPr>
          <w:rStyle w:val="HideTWBExt"/>
          <w:b w:val="0"/>
        </w:rPr>
        <w:t>&lt;/Members&gt;</w:t>
      </w:r>
    </w:p>
    <w:p w14:paraId="60EB6491" w14:textId="77777777" w:rsidR="00C02E11" w:rsidRPr="00C02E11" w:rsidRDefault="00C02E11" w:rsidP="00C02E11">
      <w:pPr>
        <w:pStyle w:val="NormalBold"/>
      </w:pPr>
      <w:r w:rsidRPr="00C02E11">
        <w:rPr>
          <w:rStyle w:val="HideTWBExt"/>
          <w:b w:val="0"/>
        </w:rPr>
        <w:t>&lt;/RepeatBlock-By&gt;</w:t>
      </w:r>
    </w:p>
    <w:p w14:paraId="417DEDE9"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171CD851" w14:textId="77777777" w:rsidR="00C02E11" w:rsidRPr="00C02E11" w:rsidRDefault="00C02E11" w:rsidP="00C02E11">
      <w:pPr>
        <w:pStyle w:val="NormalBold"/>
      </w:pPr>
      <w:r w:rsidRPr="00C02E11">
        <w:rPr>
          <w:rStyle w:val="HideTWBExt"/>
          <w:b w:val="0"/>
        </w:rPr>
        <w:t>&lt;Article&gt;</w:t>
      </w:r>
      <w:r w:rsidRPr="00C02E11">
        <w:t>Artikkel 1 – lõik 1 – punkt 2</w:t>
      </w:r>
      <w:r w:rsidRPr="00C02E11">
        <w:rPr>
          <w:rStyle w:val="HideTWBExt"/>
          <w:b w:val="0"/>
        </w:rPr>
        <w:t>&lt;/Article&gt;</w:t>
      </w:r>
    </w:p>
    <w:p w14:paraId="48A358A4" w14:textId="77777777" w:rsidR="00C02E11" w:rsidRPr="00C02E11" w:rsidRDefault="00C02E11" w:rsidP="00C02E11">
      <w:r w:rsidRPr="00C02E11">
        <w:rPr>
          <w:rStyle w:val="HideTWBExt"/>
        </w:rPr>
        <w:t>&lt;DocAmend2&gt;</w:t>
      </w:r>
      <w:r w:rsidRPr="00C02E11">
        <w:t>Määrus (EL) 2018/1806</w:t>
      </w:r>
      <w:r w:rsidRPr="00C02E11">
        <w:rPr>
          <w:rStyle w:val="HideTWBExt"/>
        </w:rPr>
        <w:t>&lt;/DocAmend2&gt;</w:t>
      </w:r>
    </w:p>
    <w:p w14:paraId="3D8C74C7" w14:textId="77777777" w:rsidR="00C02E11" w:rsidRPr="00C02E11" w:rsidRDefault="00C02E11" w:rsidP="00C02E11">
      <w:r w:rsidRPr="00C02E11">
        <w:rPr>
          <w:rStyle w:val="HideTWBExt"/>
        </w:rPr>
        <w:t>&lt;Article2&gt;</w:t>
      </w:r>
      <w:r w:rsidRPr="00C02E11">
        <w:t>Artikkel 8 d – lõige 2</w:t>
      </w:r>
      <w:r w:rsidRPr="00C02E1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6027F878" w14:textId="77777777" w:rsidTr="00FA113A">
        <w:trPr>
          <w:trHeight w:hRule="exact" w:val="240"/>
          <w:jc w:val="center"/>
        </w:trPr>
        <w:tc>
          <w:tcPr>
            <w:tcW w:w="9752" w:type="dxa"/>
            <w:gridSpan w:val="2"/>
          </w:tcPr>
          <w:p w14:paraId="5068D108" w14:textId="77777777" w:rsidR="00C02E11" w:rsidRPr="00C02E11" w:rsidRDefault="00C02E11" w:rsidP="00FA113A"/>
        </w:tc>
      </w:tr>
      <w:tr w:rsidR="00C02E11" w:rsidRPr="00C02E11" w14:paraId="066E00E3" w14:textId="77777777" w:rsidTr="00FA113A">
        <w:trPr>
          <w:trHeight w:val="240"/>
          <w:jc w:val="center"/>
        </w:trPr>
        <w:tc>
          <w:tcPr>
            <w:tcW w:w="4876" w:type="dxa"/>
          </w:tcPr>
          <w:p w14:paraId="78740841" w14:textId="77777777" w:rsidR="00C02E11" w:rsidRPr="00C02E11" w:rsidRDefault="00C02E11" w:rsidP="00FA113A">
            <w:pPr>
              <w:pStyle w:val="AmColumnHeading"/>
            </w:pPr>
            <w:r w:rsidRPr="00C02E11">
              <w:t>Komisjoni ettepanek</w:t>
            </w:r>
          </w:p>
        </w:tc>
        <w:tc>
          <w:tcPr>
            <w:tcW w:w="4876" w:type="dxa"/>
          </w:tcPr>
          <w:p w14:paraId="166D9EB3" w14:textId="77777777" w:rsidR="00C02E11" w:rsidRPr="00C02E11" w:rsidRDefault="00C02E11" w:rsidP="00FA113A">
            <w:pPr>
              <w:pStyle w:val="AmColumnHeading"/>
            </w:pPr>
            <w:r w:rsidRPr="00C02E11">
              <w:t>Muudatusettepanek</w:t>
            </w:r>
          </w:p>
        </w:tc>
      </w:tr>
      <w:tr w:rsidR="00C02E11" w:rsidRPr="00C02E11" w14:paraId="527FD945" w14:textId="77777777" w:rsidTr="00FA113A">
        <w:trPr>
          <w:jc w:val="center"/>
        </w:trPr>
        <w:tc>
          <w:tcPr>
            <w:tcW w:w="4876" w:type="dxa"/>
          </w:tcPr>
          <w:p w14:paraId="4524BF5C" w14:textId="77777777" w:rsidR="00C02E11" w:rsidRPr="00C02E11" w:rsidRDefault="00C02E11" w:rsidP="00FA113A">
            <w:pPr>
              <w:pStyle w:val="Normal6a"/>
            </w:pPr>
            <w:r w:rsidRPr="00C02E11">
              <w:t>2.</w:t>
            </w:r>
            <w:r w:rsidRPr="00C02E11">
              <w:tab/>
            </w:r>
            <w:r w:rsidRPr="00C02E11">
              <w:rPr>
                <w:b/>
                <w:bCs/>
                <w:i/>
                <w:iCs/>
              </w:rPr>
              <w:t>Kui ta peab seda vajalikuks või</w:t>
            </w:r>
            <w:r w:rsidRPr="00C02E11">
              <w:t xml:space="preserve"> Euroopa </w:t>
            </w:r>
            <w:r w:rsidRPr="00C02E11">
              <w:rPr>
                <w:b/>
                <w:bCs/>
                <w:i/>
                <w:iCs/>
              </w:rPr>
              <w:t>Parlament</w:t>
            </w:r>
            <w:r w:rsidRPr="00C02E11">
              <w:t xml:space="preserve"> või nõukogu </w:t>
            </w:r>
            <w:r w:rsidRPr="00C02E11">
              <w:rPr>
                <w:b/>
                <w:bCs/>
                <w:i/>
                <w:iCs/>
              </w:rPr>
              <w:t>seda taotleb, annab komisjon</w:t>
            </w:r>
            <w:r w:rsidRPr="00C02E11">
              <w:t xml:space="preserve"> aru ka </w:t>
            </w:r>
            <w:r w:rsidRPr="00C02E11">
              <w:rPr>
                <w:b/>
                <w:bCs/>
                <w:i/>
                <w:iCs/>
              </w:rPr>
              <w:t>muude</w:t>
            </w:r>
            <w:r w:rsidRPr="00C02E11">
              <w:t xml:space="preserve"> II lisas loetletud kolmandate riikide kohta</w:t>
            </w:r>
            <w:r w:rsidRPr="00C02E11">
              <w:rPr>
                <w:b/>
                <w:bCs/>
                <w:i/>
                <w:iCs/>
              </w:rPr>
              <w:t>, millele ei ole käesoleva artikli lõikes 1 osutatud</w:t>
            </w:r>
            <w:r w:rsidRPr="00C02E11">
              <w:t>.</w:t>
            </w:r>
          </w:p>
        </w:tc>
        <w:tc>
          <w:tcPr>
            <w:tcW w:w="4876" w:type="dxa"/>
          </w:tcPr>
          <w:p w14:paraId="2DCDFD6C" w14:textId="77777777" w:rsidR="00C02E11" w:rsidRPr="00C02E11" w:rsidRDefault="00C02E11" w:rsidP="00FA113A">
            <w:pPr>
              <w:pStyle w:val="Normal6a"/>
            </w:pPr>
            <w:r w:rsidRPr="00C02E11">
              <w:t>2.</w:t>
            </w:r>
            <w:r w:rsidRPr="00C02E11">
              <w:tab/>
            </w:r>
            <w:r w:rsidRPr="00C02E11">
              <w:rPr>
                <w:b/>
                <w:bCs/>
                <w:i/>
                <w:iCs/>
              </w:rPr>
              <w:t>Komisjon annab</w:t>
            </w:r>
            <w:r w:rsidRPr="00C02E11">
              <w:t xml:space="preserve"> Euroopa </w:t>
            </w:r>
            <w:r w:rsidRPr="00C02E11">
              <w:rPr>
                <w:b/>
                <w:bCs/>
                <w:i/>
                <w:iCs/>
              </w:rPr>
              <w:t>Parlamendi</w:t>
            </w:r>
            <w:r w:rsidRPr="00C02E11">
              <w:t xml:space="preserve"> või nõukogu </w:t>
            </w:r>
            <w:r w:rsidRPr="00C02E11">
              <w:rPr>
                <w:b/>
                <w:bCs/>
                <w:i/>
                <w:iCs/>
              </w:rPr>
              <w:t>taotlusel</w:t>
            </w:r>
            <w:r w:rsidRPr="00C02E11">
              <w:t xml:space="preserve"> aru ka II lisas loetletud kolmandate riikide kohta.</w:t>
            </w:r>
          </w:p>
        </w:tc>
      </w:tr>
    </w:tbl>
    <w:p w14:paraId="0DBF1F62"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7823BAFB" w14:textId="77777777" w:rsidR="00C02E11" w:rsidRPr="00C02E11" w:rsidRDefault="00C02E11" w:rsidP="00C02E11">
      <w:r w:rsidRPr="00C02E11">
        <w:rPr>
          <w:rStyle w:val="HideTWBExt"/>
        </w:rPr>
        <w:t>&lt;/Amend&gt;</w:t>
      </w:r>
    </w:p>
    <w:p w14:paraId="315EDF1E"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120</w:t>
      </w:r>
      <w:r w:rsidRPr="00C02E11">
        <w:rPr>
          <w:rStyle w:val="HideTWBExt"/>
          <w:b w:val="0"/>
        </w:rPr>
        <w:t>&lt;/NumAm&gt;</w:t>
      </w:r>
    </w:p>
    <w:p w14:paraId="1FA241BD" w14:textId="77777777" w:rsidR="00C02E11" w:rsidRPr="00C02E11" w:rsidRDefault="00C02E11" w:rsidP="00C02E11">
      <w:pPr>
        <w:pStyle w:val="NormalBold"/>
      </w:pPr>
      <w:r w:rsidRPr="00C02E11">
        <w:rPr>
          <w:rStyle w:val="HideTWBExt"/>
          <w:b w:val="0"/>
        </w:rPr>
        <w:t>&lt;RepeatBlock-By&gt;&lt;Members&gt;</w:t>
      </w:r>
      <w:r w:rsidRPr="00C02E11">
        <w:t>Tineke Strik</w:t>
      </w:r>
      <w:r w:rsidRPr="00C02E11">
        <w:rPr>
          <w:rStyle w:val="HideTWBExt"/>
          <w:b w:val="0"/>
        </w:rPr>
        <w:t>&lt;/Members&gt;</w:t>
      </w:r>
    </w:p>
    <w:p w14:paraId="2EC0C036" w14:textId="77777777" w:rsidR="00C02E11" w:rsidRPr="00C02E11" w:rsidRDefault="00C02E11" w:rsidP="00C02E11">
      <w:pPr>
        <w:pStyle w:val="NormalBold"/>
      </w:pPr>
      <w:r w:rsidRPr="00C02E11">
        <w:rPr>
          <w:rStyle w:val="HideTWBExt"/>
          <w:b w:val="0"/>
        </w:rPr>
        <w:t>&lt;/RepeatBlock-By&gt;</w:t>
      </w:r>
    </w:p>
    <w:p w14:paraId="339A9536"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4C5AF7EE" w14:textId="77777777" w:rsidR="00C02E11" w:rsidRPr="00C02E11" w:rsidRDefault="00C02E11" w:rsidP="00C02E11">
      <w:pPr>
        <w:pStyle w:val="NormalBold"/>
      </w:pPr>
      <w:r w:rsidRPr="00C02E11">
        <w:rPr>
          <w:rStyle w:val="HideTWBExt"/>
          <w:b w:val="0"/>
        </w:rPr>
        <w:t>&lt;Article&gt;</w:t>
      </w:r>
      <w:r w:rsidRPr="00C02E11">
        <w:t>Artikkel 1 – lõik 1 – punkt 2</w:t>
      </w:r>
      <w:r w:rsidRPr="00C02E11">
        <w:rPr>
          <w:rStyle w:val="HideTWBExt"/>
          <w:b w:val="0"/>
        </w:rPr>
        <w:t>&lt;/Article&gt;</w:t>
      </w:r>
    </w:p>
    <w:p w14:paraId="58E651F5" w14:textId="77777777" w:rsidR="00C02E11" w:rsidRPr="00C02E11" w:rsidRDefault="00C02E11" w:rsidP="00C02E11">
      <w:r w:rsidRPr="00C02E11">
        <w:rPr>
          <w:rStyle w:val="HideTWBExt"/>
        </w:rPr>
        <w:t>&lt;DocAmend2&gt;</w:t>
      </w:r>
      <w:r w:rsidRPr="00C02E11">
        <w:t>Määrus (EL) 2018/1806</w:t>
      </w:r>
      <w:r w:rsidRPr="00C02E11">
        <w:rPr>
          <w:rStyle w:val="HideTWBExt"/>
        </w:rPr>
        <w:t>&lt;/DocAmend2&gt;</w:t>
      </w:r>
    </w:p>
    <w:p w14:paraId="16E2FE72" w14:textId="77777777" w:rsidR="00C02E11" w:rsidRPr="00C02E11" w:rsidRDefault="00C02E11" w:rsidP="00C02E11">
      <w:r w:rsidRPr="00C02E11">
        <w:rPr>
          <w:rStyle w:val="HideTWBExt"/>
        </w:rPr>
        <w:t>&lt;Article2&gt;</w:t>
      </w:r>
      <w:r w:rsidRPr="00C02E11">
        <w:t>Artikkel 8 e – pealkiri</w:t>
      </w:r>
      <w:r w:rsidRPr="00C02E1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71D1A297" w14:textId="77777777" w:rsidTr="00FA113A">
        <w:trPr>
          <w:trHeight w:hRule="exact" w:val="240"/>
          <w:jc w:val="center"/>
        </w:trPr>
        <w:tc>
          <w:tcPr>
            <w:tcW w:w="9752" w:type="dxa"/>
            <w:gridSpan w:val="2"/>
          </w:tcPr>
          <w:p w14:paraId="1D48181C" w14:textId="77777777" w:rsidR="00C02E11" w:rsidRPr="00C02E11" w:rsidRDefault="00C02E11" w:rsidP="00FA113A"/>
        </w:tc>
      </w:tr>
      <w:tr w:rsidR="00C02E11" w:rsidRPr="00C02E11" w14:paraId="63EDAD39" w14:textId="77777777" w:rsidTr="00FA113A">
        <w:trPr>
          <w:trHeight w:val="240"/>
          <w:jc w:val="center"/>
        </w:trPr>
        <w:tc>
          <w:tcPr>
            <w:tcW w:w="4876" w:type="dxa"/>
          </w:tcPr>
          <w:p w14:paraId="12577272" w14:textId="77777777" w:rsidR="00C02E11" w:rsidRPr="00C02E11" w:rsidRDefault="00C02E11" w:rsidP="00FA113A">
            <w:pPr>
              <w:pStyle w:val="AmColumnHeading"/>
            </w:pPr>
            <w:r w:rsidRPr="00C02E11">
              <w:t>Komisjoni ettepanek</w:t>
            </w:r>
          </w:p>
        </w:tc>
        <w:tc>
          <w:tcPr>
            <w:tcW w:w="4876" w:type="dxa"/>
          </w:tcPr>
          <w:p w14:paraId="3FCE2EFE" w14:textId="77777777" w:rsidR="00C02E11" w:rsidRPr="00C02E11" w:rsidRDefault="00C02E11" w:rsidP="00FA113A">
            <w:pPr>
              <w:pStyle w:val="AmColumnHeading"/>
            </w:pPr>
            <w:r w:rsidRPr="00C02E11">
              <w:t>Muudatusettepanek</w:t>
            </w:r>
          </w:p>
        </w:tc>
      </w:tr>
      <w:tr w:rsidR="00C02E11" w:rsidRPr="00C02E11" w14:paraId="03F9D7A8" w14:textId="77777777" w:rsidTr="00FA113A">
        <w:trPr>
          <w:jc w:val="center"/>
        </w:trPr>
        <w:tc>
          <w:tcPr>
            <w:tcW w:w="4876" w:type="dxa"/>
          </w:tcPr>
          <w:p w14:paraId="301B5394" w14:textId="77777777" w:rsidR="00C02E11" w:rsidRPr="00C02E11" w:rsidRDefault="00C02E11" w:rsidP="00FA113A">
            <w:pPr>
              <w:pStyle w:val="Normal6a"/>
            </w:pPr>
            <w:r w:rsidRPr="00C02E11">
              <w:rPr>
                <w:b/>
                <w:bCs/>
                <w:i/>
                <w:iCs/>
              </w:rPr>
              <w:t>Rakendusaktid</w:t>
            </w:r>
          </w:p>
        </w:tc>
        <w:tc>
          <w:tcPr>
            <w:tcW w:w="4876" w:type="dxa"/>
          </w:tcPr>
          <w:p w14:paraId="23620F83" w14:textId="77777777" w:rsidR="00C02E11" w:rsidRPr="00C02E11" w:rsidRDefault="00C02E11" w:rsidP="00FA113A">
            <w:pPr>
              <w:pStyle w:val="Normal6a"/>
            </w:pPr>
            <w:r w:rsidRPr="00C02E11">
              <w:rPr>
                <w:b/>
                <w:bCs/>
                <w:i/>
                <w:iCs/>
              </w:rPr>
              <w:t>Delegeeritud õigusaktid</w:t>
            </w:r>
          </w:p>
        </w:tc>
      </w:tr>
    </w:tbl>
    <w:p w14:paraId="22D2EAF3"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108C387C" w14:textId="77777777" w:rsidR="00C02E11" w:rsidRPr="00C02E11" w:rsidRDefault="00C02E11" w:rsidP="00C02E11">
      <w:r w:rsidRPr="00C02E11">
        <w:rPr>
          <w:rStyle w:val="HideTWBExt"/>
        </w:rPr>
        <w:t>&lt;/Amend&gt;</w:t>
      </w:r>
    </w:p>
    <w:p w14:paraId="29185F02"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121</w:t>
      </w:r>
      <w:r w:rsidRPr="00C02E11">
        <w:rPr>
          <w:rStyle w:val="HideTWBExt"/>
          <w:b w:val="0"/>
        </w:rPr>
        <w:t>&lt;/NumAm&gt;</w:t>
      </w:r>
    </w:p>
    <w:p w14:paraId="27019FE7" w14:textId="77777777" w:rsidR="00C02E11" w:rsidRPr="00C02E11" w:rsidRDefault="00C02E11" w:rsidP="00C02E11">
      <w:pPr>
        <w:pStyle w:val="NormalBold"/>
      </w:pPr>
      <w:r w:rsidRPr="00C02E11">
        <w:rPr>
          <w:rStyle w:val="HideTWBExt"/>
          <w:b w:val="0"/>
        </w:rPr>
        <w:t>&lt;RepeatBlock-By&gt;&lt;Members&gt;</w:t>
      </w:r>
      <w:r w:rsidRPr="00C02E11">
        <w:t>Tineke Strik</w:t>
      </w:r>
      <w:r w:rsidRPr="00C02E11">
        <w:rPr>
          <w:rStyle w:val="HideTWBExt"/>
          <w:b w:val="0"/>
        </w:rPr>
        <w:t>&lt;/Members&gt;</w:t>
      </w:r>
    </w:p>
    <w:p w14:paraId="04602209" w14:textId="77777777" w:rsidR="00C02E11" w:rsidRPr="00C02E11" w:rsidRDefault="00C02E11" w:rsidP="00C02E11">
      <w:pPr>
        <w:pStyle w:val="NormalBold"/>
      </w:pPr>
      <w:r w:rsidRPr="00C02E11">
        <w:rPr>
          <w:rStyle w:val="HideTWBExt"/>
          <w:b w:val="0"/>
        </w:rPr>
        <w:t>&lt;/RepeatBlock-By&gt;</w:t>
      </w:r>
    </w:p>
    <w:p w14:paraId="770660D3"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4ABD6946" w14:textId="77777777" w:rsidR="00C02E11" w:rsidRPr="00C02E11" w:rsidRDefault="00C02E11" w:rsidP="00C02E11">
      <w:pPr>
        <w:pStyle w:val="NormalBold"/>
      </w:pPr>
      <w:r w:rsidRPr="00C02E11">
        <w:rPr>
          <w:rStyle w:val="HideTWBExt"/>
          <w:b w:val="0"/>
        </w:rPr>
        <w:t>&lt;Article&gt;</w:t>
      </w:r>
      <w:r w:rsidRPr="00C02E11">
        <w:t>Artikkel 1 – lõik 1 – punkt 2</w:t>
      </w:r>
      <w:r w:rsidRPr="00C02E11">
        <w:rPr>
          <w:rStyle w:val="HideTWBExt"/>
          <w:b w:val="0"/>
        </w:rPr>
        <w:t>&lt;/Article&gt;</w:t>
      </w:r>
    </w:p>
    <w:p w14:paraId="5F7C8E8D" w14:textId="77777777" w:rsidR="00C02E11" w:rsidRPr="00C02E11" w:rsidRDefault="00C02E11" w:rsidP="00C02E11">
      <w:r w:rsidRPr="00C02E11">
        <w:rPr>
          <w:rStyle w:val="HideTWBExt"/>
        </w:rPr>
        <w:t>&lt;DocAmend2&gt;</w:t>
      </w:r>
      <w:r w:rsidRPr="00C02E11">
        <w:t>Määrus (EL) 2018/1806</w:t>
      </w:r>
      <w:r w:rsidRPr="00C02E11">
        <w:rPr>
          <w:rStyle w:val="HideTWBExt"/>
        </w:rPr>
        <w:t>&lt;/DocAmend2&gt;</w:t>
      </w:r>
    </w:p>
    <w:p w14:paraId="4875952F" w14:textId="77777777" w:rsidR="00C02E11" w:rsidRPr="00C02E11" w:rsidRDefault="00C02E11" w:rsidP="00C02E11">
      <w:r w:rsidRPr="00C02E11">
        <w:rPr>
          <w:rStyle w:val="HideTWBExt"/>
        </w:rPr>
        <w:t>&lt;Article2&gt;</w:t>
      </w:r>
      <w:r w:rsidRPr="00C02E11">
        <w:t>Artikkel 8 e – lõige 1 – lõik 1</w:t>
      </w:r>
      <w:r w:rsidRPr="00C02E1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424D026C" w14:textId="77777777" w:rsidTr="00FA113A">
        <w:trPr>
          <w:trHeight w:hRule="exact" w:val="240"/>
          <w:jc w:val="center"/>
        </w:trPr>
        <w:tc>
          <w:tcPr>
            <w:tcW w:w="9752" w:type="dxa"/>
            <w:gridSpan w:val="2"/>
          </w:tcPr>
          <w:p w14:paraId="61E8FD5F" w14:textId="77777777" w:rsidR="00C02E11" w:rsidRPr="00C02E11" w:rsidRDefault="00C02E11" w:rsidP="00FA113A"/>
        </w:tc>
      </w:tr>
      <w:tr w:rsidR="00C02E11" w:rsidRPr="00C02E11" w14:paraId="7F9360AB" w14:textId="77777777" w:rsidTr="00FA113A">
        <w:trPr>
          <w:trHeight w:val="240"/>
          <w:jc w:val="center"/>
        </w:trPr>
        <w:tc>
          <w:tcPr>
            <w:tcW w:w="4876" w:type="dxa"/>
          </w:tcPr>
          <w:p w14:paraId="1F62CC11" w14:textId="77777777" w:rsidR="00C02E11" w:rsidRPr="00C02E11" w:rsidRDefault="00C02E11" w:rsidP="00FA113A">
            <w:pPr>
              <w:pStyle w:val="AmColumnHeading"/>
            </w:pPr>
            <w:r w:rsidRPr="00C02E11">
              <w:t>Komisjoni ettepanek</w:t>
            </w:r>
          </w:p>
        </w:tc>
        <w:tc>
          <w:tcPr>
            <w:tcW w:w="4876" w:type="dxa"/>
          </w:tcPr>
          <w:p w14:paraId="2C3B720E" w14:textId="77777777" w:rsidR="00C02E11" w:rsidRPr="00C02E11" w:rsidRDefault="00C02E11" w:rsidP="00FA113A">
            <w:pPr>
              <w:pStyle w:val="AmColumnHeading"/>
            </w:pPr>
            <w:r w:rsidRPr="00C02E11">
              <w:t>Muudatusettepanek</w:t>
            </w:r>
          </w:p>
        </w:tc>
      </w:tr>
      <w:tr w:rsidR="00C02E11" w:rsidRPr="00C02E11" w14:paraId="4CE5DE5E" w14:textId="77777777" w:rsidTr="00FA113A">
        <w:trPr>
          <w:jc w:val="center"/>
        </w:trPr>
        <w:tc>
          <w:tcPr>
            <w:tcW w:w="4876" w:type="dxa"/>
          </w:tcPr>
          <w:p w14:paraId="53F07B4D" w14:textId="77777777" w:rsidR="00C02E11" w:rsidRPr="00C02E11" w:rsidRDefault="00C02E11" w:rsidP="00FA113A">
            <w:pPr>
              <w:pStyle w:val="Normal6a"/>
            </w:pPr>
            <w:r w:rsidRPr="00C02E11">
              <w:t xml:space="preserve">Kui komisjon artikli 8b lõikes 4 osutatud läbivaatamise või artikli 8c lõikes 2 osutatud analüüsi põhjal ning võttes arvesse </w:t>
            </w:r>
            <w:r w:rsidRPr="00C02E11">
              <w:rPr>
                <w:b/>
                <w:bCs/>
                <w:i/>
                <w:iCs/>
              </w:rPr>
              <w:t>tagajärgi, mis</w:t>
            </w:r>
            <w:r w:rsidRPr="00C02E11">
              <w:t xml:space="preserve"> viisanõudest vabastamise </w:t>
            </w:r>
            <w:r w:rsidRPr="00C02E11">
              <w:rPr>
                <w:b/>
                <w:bCs/>
                <w:i/>
                <w:iCs/>
              </w:rPr>
              <w:t>peatamisel oleks</w:t>
            </w:r>
            <w:r w:rsidRPr="00C02E11">
              <w:t xml:space="preserve"> liidu ja selle liikmesriikide üldistele välissuhetele asjaomase kolmanda riigiga, tehes samal ajal asjaomase kolmanda riigiga tihedat koostööd pikaajaliste alternatiivsete lahenduste leidmiseks, otsustab, et meetmete võtmine on vajalik, või kui liikmesriikide lihthäälteenamus on komisjoni teavitanud artikli 8a lõike 1 punktides a, b, c või </w:t>
            </w:r>
            <w:r w:rsidRPr="00C02E11">
              <w:rPr>
                <w:b/>
                <w:bCs/>
                <w:i/>
                <w:iCs/>
              </w:rPr>
              <w:t>punkti</w:t>
            </w:r>
            <w:r w:rsidRPr="00C02E11">
              <w:t xml:space="preserve"> d </w:t>
            </w:r>
            <w:r w:rsidRPr="00C02E11">
              <w:rPr>
                <w:b/>
                <w:bCs/>
                <w:i/>
                <w:iCs/>
              </w:rPr>
              <w:t>alapunktis i</w:t>
            </w:r>
            <w:r w:rsidRPr="00C02E11">
              <w:t xml:space="preserve"> osutatud asjaolude olemasolust, võtab komisjon vastu </w:t>
            </w:r>
            <w:r w:rsidRPr="00C02E11">
              <w:rPr>
                <w:b/>
                <w:bCs/>
                <w:i/>
                <w:iCs/>
              </w:rPr>
              <w:t>rakendusakti</w:t>
            </w:r>
            <w:r w:rsidRPr="00C02E11">
              <w:t>, millega peatatakse ajutiselt 12 kuuks asjaomase kolmanda riigi kodanikele ette nähtud viisanõudest vabastamine.</w:t>
            </w:r>
          </w:p>
        </w:tc>
        <w:tc>
          <w:tcPr>
            <w:tcW w:w="4876" w:type="dxa"/>
          </w:tcPr>
          <w:p w14:paraId="4BB72A7D" w14:textId="77777777" w:rsidR="00C02E11" w:rsidRPr="00C02E11" w:rsidRDefault="00C02E11" w:rsidP="00FA113A">
            <w:pPr>
              <w:pStyle w:val="Normal6a"/>
            </w:pPr>
            <w:r w:rsidRPr="00C02E11">
              <w:t xml:space="preserve">Kui komisjon artikli 8b lõikes 4 osutatud läbivaatamise või artikli 8c lõikes 2 osutatud analüüsi põhjal ning võttes arvesse viisanõudest vabastamise </w:t>
            </w:r>
            <w:r w:rsidRPr="00C02E11">
              <w:rPr>
                <w:b/>
                <w:bCs/>
                <w:i/>
                <w:iCs/>
              </w:rPr>
              <w:t>peatamise vajalikkust, proportsionaalsust ja tagajärgi</w:t>
            </w:r>
            <w:r w:rsidRPr="00C02E11">
              <w:t xml:space="preserve"> liidu ja selle liikmesriikide üldistele välissuhetele asjaomase kolmanda riigiga </w:t>
            </w:r>
            <w:r w:rsidRPr="00C02E11">
              <w:rPr>
                <w:b/>
                <w:bCs/>
                <w:i/>
                <w:iCs/>
              </w:rPr>
              <w:t>ning selle kodanikele, nagu on sätestatud artikli 8b lõikes 4a</w:t>
            </w:r>
            <w:r w:rsidRPr="00C02E11">
              <w:t xml:space="preserve">, tehes samal ajal asjaomase kolmanda riigiga tihedat koostööd pikaajaliste alternatiivsete lahenduste leidmiseks, otsustab, et meetmete võtmine on vajalik, või kui liikmesriikide lihthäälteenamus on komisjoni teavitanud artikli 8a lõike 1 punktides a, b, c või d osutatud asjaolude olemasolust, võtab komisjon vastu </w:t>
            </w:r>
            <w:r w:rsidRPr="00C02E11">
              <w:rPr>
                <w:b/>
                <w:bCs/>
                <w:i/>
                <w:iCs/>
              </w:rPr>
              <w:t>delegeeritud õigusakti</w:t>
            </w:r>
            <w:r w:rsidRPr="00C02E11">
              <w:t>, millega peatatakse ajutiselt 12 kuuks asjaomase kolmanda riigi kodanikele ette nähtud viisanõudest vabastamine.</w:t>
            </w:r>
          </w:p>
        </w:tc>
      </w:tr>
    </w:tbl>
    <w:p w14:paraId="299097A3"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2B1619BD" w14:textId="77777777" w:rsidR="00C02E11" w:rsidRPr="00C02E11" w:rsidRDefault="00C02E11" w:rsidP="00C02E11">
      <w:r w:rsidRPr="00C02E11">
        <w:rPr>
          <w:rStyle w:val="HideTWBExt"/>
        </w:rPr>
        <w:t>&lt;/Amend&gt;</w:t>
      </w:r>
    </w:p>
    <w:p w14:paraId="6CB72A5A"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122</w:t>
      </w:r>
      <w:r w:rsidRPr="00C02E11">
        <w:rPr>
          <w:rStyle w:val="HideTWBExt"/>
          <w:b w:val="0"/>
        </w:rPr>
        <w:t>&lt;/NumAm&gt;</w:t>
      </w:r>
    </w:p>
    <w:p w14:paraId="49E0BD8C" w14:textId="77777777" w:rsidR="00C02E11" w:rsidRPr="00C02E11" w:rsidRDefault="00C02E11" w:rsidP="00C02E11">
      <w:pPr>
        <w:pStyle w:val="NormalBold"/>
      </w:pPr>
      <w:r w:rsidRPr="00C02E11">
        <w:rPr>
          <w:rStyle w:val="HideTWBExt"/>
          <w:b w:val="0"/>
        </w:rPr>
        <w:t>&lt;RepeatBlock-By&gt;&lt;Members&gt;</w:t>
      </w:r>
      <w:r w:rsidRPr="00C02E11">
        <w:t>Tineke Strik</w:t>
      </w:r>
      <w:r w:rsidRPr="00C02E11">
        <w:rPr>
          <w:rStyle w:val="HideTWBExt"/>
          <w:b w:val="0"/>
        </w:rPr>
        <w:t>&lt;/Members&gt;</w:t>
      </w:r>
    </w:p>
    <w:p w14:paraId="4DD491A1" w14:textId="77777777" w:rsidR="00C02E11" w:rsidRPr="00C02E11" w:rsidRDefault="00C02E11" w:rsidP="00C02E11">
      <w:pPr>
        <w:pStyle w:val="NormalBold"/>
      </w:pPr>
      <w:r w:rsidRPr="00C02E11">
        <w:rPr>
          <w:rStyle w:val="HideTWBExt"/>
          <w:b w:val="0"/>
        </w:rPr>
        <w:t>&lt;/RepeatBlock-By&gt;</w:t>
      </w:r>
    </w:p>
    <w:p w14:paraId="6EE3AB4C"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2F2F6C56" w14:textId="77777777" w:rsidR="00C02E11" w:rsidRPr="00C02E11" w:rsidRDefault="00C02E11" w:rsidP="00C02E11">
      <w:pPr>
        <w:pStyle w:val="NormalBold"/>
      </w:pPr>
      <w:r w:rsidRPr="00C02E11">
        <w:rPr>
          <w:rStyle w:val="HideTWBExt"/>
          <w:b w:val="0"/>
        </w:rPr>
        <w:t>&lt;Article&gt;</w:t>
      </w:r>
      <w:r w:rsidRPr="00C02E11">
        <w:t>Artikkel 1 – lõik 1 – punkt 2</w:t>
      </w:r>
      <w:r w:rsidRPr="00C02E11">
        <w:rPr>
          <w:rStyle w:val="HideTWBExt"/>
          <w:b w:val="0"/>
        </w:rPr>
        <w:t>&lt;/Article&gt;</w:t>
      </w:r>
    </w:p>
    <w:p w14:paraId="495BDE1B" w14:textId="77777777" w:rsidR="00C02E11" w:rsidRPr="00C02E11" w:rsidRDefault="00C02E11" w:rsidP="00C02E11">
      <w:r w:rsidRPr="00C02E11">
        <w:rPr>
          <w:rStyle w:val="HideTWBExt"/>
        </w:rPr>
        <w:t>&lt;DocAmend2&gt;</w:t>
      </w:r>
      <w:r w:rsidRPr="00C02E11">
        <w:t>Määrus (EL) 2018/1806</w:t>
      </w:r>
      <w:r w:rsidRPr="00C02E11">
        <w:rPr>
          <w:rStyle w:val="HideTWBExt"/>
        </w:rPr>
        <w:t>&lt;/DocAmend2&gt;</w:t>
      </w:r>
    </w:p>
    <w:p w14:paraId="64649ADB" w14:textId="77777777" w:rsidR="00C02E11" w:rsidRPr="00C02E11" w:rsidRDefault="00C02E11" w:rsidP="00C02E11">
      <w:r w:rsidRPr="00C02E11">
        <w:rPr>
          <w:rStyle w:val="HideTWBExt"/>
        </w:rPr>
        <w:t>&lt;Article2&gt;</w:t>
      </w:r>
      <w:r w:rsidRPr="00C02E11">
        <w:t>Artikkel 8 e – lõige 1 – lõik 2</w:t>
      </w:r>
      <w:r w:rsidRPr="00C02E1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448FB804" w14:textId="77777777" w:rsidTr="00FA113A">
        <w:trPr>
          <w:trHeight w:hRule="exact" w:val="240"/>
          <w:jc w:val="center"/>
        </w:trPr>
        <w:tc>
          <w:tcPr>
            <w:tcW w:w="9752" w:type="dxa"/>
            <w:gridSpan w:val="2"/>
          </w:tcPr>
          <w:p w14:paraId="0295B6BA" w14:textId="77777777" w:rsidR="00C02E11" w:rsidRPr="00C02E11" w:rsidRDefault="00C02E11" w:rsidP="00FA113A"/>
        </w:tc>
      </w:tr>
      <w:tr w:rsidR="00C02E11" w:rsidRPr="00C02E11" w14:paraId="225CABFE" w14:textId="77777777" w:rsidTr="00FA113A">
        <w:trPr>
          <w:trHeight w:val="240"/>
          <w:jc w:val="center"/>
        </w:trPr>
        <w:tc>
          <w:tcPr>
            <w:tcW w:w="4876" w:type="dxa"/>
          </w:tcPr>
          <w:p w14:paraId="58933F01" w14:textId="77777777" w:rsidR="00C02E11" w:rsidRPr="00C02E11" w:rsidRDefault="00C02E11" w:rsidP="00FA113A">
            <w:pPr>
              <w:pStyle w:val="AmColumnHeading"/>
            </w:pPr>
            <w:r w:rsidRPr="00C02E11">
              <w:t>Komisjoni ettepanek</w:t>
            </w:r>
          </w:p>
        </w:tc>
        <w:tc>
          <w:tcPr>
            <w:tcW w:w="4876" w:type="dxa"/>
          </w:tcPr>
          <w:p w14:paraId="23E4FA22" w14:textId="77777777" w:rsidR="00C02E11" w:rsidRPr="00C02E11" w:rsidRDefault="00C02E11" w:rsidP="00FA113A">
            <w:pPr>
              <w:pStyle w:val="AmColumnHeading"/>
            </w:pPr>
            <w:r w:rsidRPr="00C02E11">
              <w:t>Muudatusettepanek</w:t>
            </w:r>
          </w:p>
        </w:tc>
      </w:tr>
      <w:tr w:rsidR="00C02E11" w:rsidRPr="00C02E11" w14:paraId="525D2710" w14:textId="77777777" w:rsidTr="00FA113A">
        <w:trPr>
          <w:jc w:val="center"/>
        </w:trPr>
        <w:tc>
          <w:tcPr>
            <w:tcW w:w="4876" w:type="dxa"/>
          </w:tcPr>
          <w:p w14:paraId="583EE73E" w14:textId="77777777" w:rsidR="00C02E11" w:rsidRPr="00C02E11" w:rsidRDefault="00C02E11" w:rsidP="00FA113A">
            <w:pPr>
              <w:pStyle w:val="Normal6a"/>
            </w:pPr>
            <w:r w:rsidRPr="00C02E11">
              <w:t xml:space="preserve">Peatamist kohaldatakse teatavate asjaomase kolmanda riigi kodanike kategooriate suhtes, võttes aluseks asjakohased reisidokumentide liigid </w:t>
            </w:r>
            <w:r w:rsidRPr="00C02E11">
              <w:rPr>
                <w:b/>
                <w:bCs/>
                <w:i/>
                <w:iCs/>
              </w:rPr>
              <w:t>ja</w:t>
            </w:r>
            <w:r w:rsidRPr="00C02E11">
              <w:t xml:space="preserve"> vajaduse korral lisakriteeriumid. Selle kindlaksmääramisel, milliste kategooriate suhtes peatamist kohaldatakse, hõlmab komisjon kättesaadava teabe põhjal kategooriad, </w:t>
            </w:r>
            <w:r w:rsidRPr="00C02E11">
              <w:rPr>
                <w:b/>
                <w:bCs/>
                <w:i/>
                <w:iCs/>
              </w:rPr>
              <w:t>mis on piisavalt laiad, et aidata konkreetsel juhul</w:t>
            </w:r>
            <w:r w:rsidRPr="00C02E11">
              <w:t xml:space="preserve"> tõhusalt kaasa peatamise tinginud asjaolude kõrvaldamisele, järgides samal ajal proportsionaalsuse ja mittediskrimineerimise põhimõtet kooskõlas Euroopa Liidu põhiõiguste harta artikliga 21. </w:t>
            </w:r>
            <w:r w:rsidRPr="00C02E11">
              <w:rPr>
                <w:b/>
                <w:bCs/>
                <w:i/>
                <w:iCs/>
              </w:rPr>
              <w:t>Rakendusaktis</w:t>
            </w:r>
            <w:r w:rsidRPr="00C02E11">
              <w:t xml:space="preserve"> määratakse kindlaks viisanõudest vabastamise peatamise alguskuupäev.</w:t>
            </w:r>
          </w:p>
        </w:tc>
        <w:tc>
          <w:tcPr>
            <w:tcW w:w="4876" w:type="dxa"/>
          </w:tcPr>
          <w:p w14:paraId="003A29AB" w14:textId="77777777" w:rsidR="00C02E11" w:rsidRPr="00C02E11" w:rsidRDefault="00C02E11" w:rsidP="00FA113A">
            <w:pPr>
              <w:pStyle w:val="Normal6a"/>
            </w:pPr>
            <w:r w:rsidRPr="00C02E11">
              <w:t xml:space="preserve">Peatamist kohaldatakse teatavate asjaomase kolmanda riigi kodanike kategooriate </w:t>
            </w:r>
            <w:r w:rsidRPr="00C02E11">
              <w:rPr>
                <w:b/>
                <w:bCs/>
                <w:i/>
                <w:iCs/>
              </w:rPr>
              <w:t>või valitud isikute</w:t>
            </w:r>
            <w:r w:rsidRPr="00C02E11">
              <w:t xml:space="preserve"> suhtes, võttes aluseks asjakohased reisidokumentide liigid </w:t>
            </w:r>
            <w:r w:rsidRPr="00C02E11">
              <w:rPr>
                <w:b/>
                <w:bCs/>
                <w:i/>
                <w:iCs/>
              </w:rPr>
              <w:t>või</w:t>
            </w:r>
            <w:r w:rsidRPr="00C02E11">
              <w:t xml:space="preserve"> vajaduse korral lisakriteeriumid. Selle kindlaksmääramisel, milliste kategooriate </w:t>
            </w:r>
            <w:r w:rsidRPr="00C02E11">
              <w:rPr>
                <w:b/>
                <w:bCs/>
                <w:i/>
                <w:iCs/>
              </w:rPr>
              <w:t>või valitud isikute</w:t>
            </w:r>
            <w:r w:rsidRPr="00C02E11">
              <w:t xml:space="preserve"> suhtes peatamist kohaldatakse, hõlmab komisjon kättesaadava teabe </w:t>
            </w:r>
            <w:r w:rsidRPr="00C02E11">
              <w:rPr>
                <w:b/>
                <w:bCs/>
                <w:i/>
                <w:iCs/>
              </w:rPr>
              <w:t>ning peatamise mõju ja tagajärgede hindamise</w:t>
            </w:r>
            <w:r w:rsidRPr="00C02E11">
              <w:t xml:space="preserve"> põhjal </w:t>
            </w:r>
            <w:r w:rsidRPr="00C02E11">
              <w:rPr>
                <w:b/>
                <w:bCs/>
                <w:i/>
                <w:iCs/>
              </w:rPr>
              <w:t>üksnes</w:t>
            </w:r>
            <w:r w:rsidRPr="00C02E11">
              <w:t xml:space="preserve"> kategooriad </w:t>
            </w:r>
            <w:r w:rsidRPr="00C02E11">
              <w:rPr>
                <w:b/>
                <w:bCs/>
                <w:i/>
                <w:iCs/>
              </w:rPr>
              <w:t>või isikud</w:t>
            </w:r>
            <w:r w:rsidRPr="00C02E11">
              <w:t xml:space="preserve">, </w:t>
            </w:r>
            <w:r w:rsidRPr="00C02E11">
              <w:rPr>
                <w:b/>
                <w:bCs/>
                <w:i/>
                <w:iCs/>
              </w:rPr>
              <w:t>kes suudavad</w:t>
            </w:r>
            <w:r w:rsidRPr="00C02E11">
              <w:t xml:space="preserve"> tõhusalt kaasa </w:t>
            </w:r>
            <w:r w:rsidRPr="00C02E11">
              <w:rPr>
                <w:b/>
                <w:bCs/>
                <w:i/>
                <w:iCs/>
              </w:rPr>
              <w:t>aidata</w:t>
            </w:r>
            <w:r w:rsidRPr="00C02E11">
              <w:t xml:space="preserve"> peatamise tinginud asjaolude kõrvaldamisele, järgides samal ajal proportsionaalsuse ja mittediskrimineerimise põhimõtet kooskõlas Euroopa Liidu põhiõiguste harta artikliga 21. </w:t>
            </w:r>
            <w:r w:rsidRPr="00C02E11">
              <w:rPr>
                <w:b/>
                <w:bCs/>
                <w:i/>
                <w:iCs/>
              </w:rPr>
              <w:t>Delegeeritud õigusaktis</w:t>
            </w:r>
            <w:r w:rsidRPr="00C02E11">
              <w:t xml:space="preserve"> määratakse kindlaks viisanõudest vabastamise peatamise alguskuupäev.</w:t>
            </w:r>
          </w:p>
        </w:tc>
      </w:tr>
    </w:tbl>
    <w:p w14:paraId="5AB07584"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3E9935F9" w14:textId="77777777" w:rsidR="00C02E11" w:rsidRPr="00C02E11" w:rsidRDefault="00C02E11" w:rsidP="00C02E11">
      <w:r w:rsidRPr="00C02E11">
        <w:rPr>
          <w:rStyle w:val="HideTWBExt"/>
        </w:rPr>
        <w:t>&lt;/Amend&gt;</w:t>
      </w:r>
    </w:p>
    <w:p w14:paraId="78F7FE1A"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123</w:t>
      </w:r>
      <w:r w:rsidRPr="00C02E11">
        <w:rPr>
          <w:rStyle w:val="HideTWBExt"/>
          <w:b w:val="0"/>
        </w:rPr>
        <w:t>&lt;/NumAm&gt;</w:t>
      </w:r>
    </w:p>
    <w:p w14:paraId="5CDC23C7" w14:textId="77777777" w:rsidR="00C02E11" w:rsidRPr="00C02E11" w:rsidRDefault="00C02E11" w:rsidP="00C02E11">
      <w:pPr>
        <w:pStyle w:val="NormalBold"/>
      </w:pPr>
      <w:r w:rsidRPr="00C02E11">
        <w:rPr>
          <w:rStyle w:val="HideTWBExt"/>
          <w:b w:val="0"/>
        </w:rPr>
        <w:t>&lt;RepeatBlock-By&gt;&lt;Members&gt;</w:t>
      </w:r>
      <w:r w:rsidRPr="00C02E11">
        <w:t>Tineke Strik</w:t>
      </w:r>
      <w:r w:rsidRPr="00C02E11">
        <w:rPr>
          <w:rStyle w:val="HideTWBExt"/>
          <w:b w:val="0"/>
        </w:rPr>
        <w:t>&lt;/Members&gt;</w:t>
      </w:r>
    </w:p>
    <w:p w14:paraId="04557EB6" w14:textId="77777777" w:rsidR="00C02E11" w:rsidRPr="00C02E11" w:rsidRDefault="00C02E11" w:rsidP="00C02E11">
      <w:pPr>
        <w:pStyle w:val="NormalBold"/>
      </w:pPr>
      <w:r w:rsidRPr="00C02E11">
        <w:rPr>
          <w:rStyle w:val="HideTWBExt"/>
          <w:b w:val="0"/>
        </w:rPr>
        <w:t>&lt;/RepeatBlock-By&gt;</w:t>
      </w:r>
    </w:p>
    <w:p w14:paraId="5EEAB16E"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6CA5B455" w14:textId="77777777" w:rsidR="00C02E11" w:rsidRPr="00C02E11" w:rsidRDefault="00C02E11" w:rsidP="00C02E11">
      <w:pPr>
        <w:pStyle w:val="NormalBold"/>
      </w:pPr>
      <w:r w:rsidRPr="00C02E11">
        <w:rPr>
          <w:rStyle w:val="HideTWBExt"/>
          <w:b w:val="0"/>
        </w:rPr>
        <w:t>&lt;Article&gt;</w:t>
      </w:r>
      <w:r w:rsidRPr="00C02E11">
        <w:t>Artikkel 1 – lõik 1 – punkt 2</w:t>
      </w:r>
      <w:r w:rsidRPr="00C02E11">
        <w:rPr>
          <w:rStyle w:val="HideTWBExt"/>
          <w:b w:val="0"/>
        </w:rPr>
        <w:t>&lt;/Article&gt;</w:t>
      </w:r>
    </w:p>
    <w:p w14:paraId="2C0405E2" w14:textId="77777777" w:rsidR="00C02E11" w:rsidRPr="00C02E11" w:rsidRDefault="00C02E11" w:rsidP="00C02E11">
      <w:r w:rsidRPr="00C02E11">
        <w:rPr>
          <w:rStyle w:val="HideTWBExt"/>
        </w:rPr>
        <w:t>&lt;DocAmend2&gt;</w:t>
      </w:r>
      <w:r w:rsidRPr="00C02E11">
        <w:t>Määrus (EL) 2018/1806</w:t>
      </w:r>
      <w:r w:rsidRPr="00C02E11">
        <w:rPr>
          <w:rStyle w:val="HideTWBExt"/>
        </w:rPr>
        <w:t>&lt;/DocAmend2&gt;</w:t>
      </w:r>
    </w:p>
    <w:p w14:paraId="3162833F" w14:textId="77777777" w:rsidR="00C02E11" w:rsidRPr="00C02E11" w:rsidRDefault="00C02E11" w:rsidP="00C02E11">
      <w:r w:rsidRPr="00C02E11">
        <w:rPr>
          <w:rStyle w:val="HideTWBExt"/>
        </w:rPr>
        <w:t>&lt;Article2&gt;</w:t>
      </w:r>
      <w:r w:rsidRPr="00C02E11">
        <w:t>Artikkel 8 e – lõige 1 – lõik 3</w:t>
      </w:r>
      <w:r w:rsidRPr="00C02E1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7F338F67" w14:textId="77777777" w:rsidTr="00FA113A">
        <w:trPr>
          <w:trHeight w:hRule="exact" w:val="240"/>
          <w:jc w:val="center"/>
        </w:trPr>
        <w:tc>
          <w:tcPr>
            <w:tcW w:w="9752" w:type="dxa"/>
            <w:gridSpan w:val="2"/>
          </w:tcPr>
          <w:p w14:paraId="2B51E10E" w14:textId="77777777" w:rsidR="00C02E11" w:rsidRPr="00C02E11" w:rsidRDefault="00C02E11" w:rsidP="00FA113A"/>
        </w:tc>
      </w:tr>
      <w:tr w:rsidR="00C02E11" w:rsidRPr="00C02E11" w14:paraId="3897DB4E" w14:textId="77777777" w:rsidTr="00FA113A">
        <w:trPr>
          <w:trHeight w:val="240"/>
          <w:jc w:val="center"/>
        </w:trPr>
        <w:tc>
          <w:tcPr>
            <w:tcW w:w="4876" w:type="dxa"/>
          </w:tcPr>
          <w:p w14:paraId="781160E5" w14:textId="77777777" w:rsidR="00C02E11" w:rsidRPr="00C02E11" w:rsidRDefault="00C02E11" w:rsidP="00FA113A">
            <w:pPr>
              <w:pStyle w:val="AmColumnHeading"/>
            </w:pPr>
            <w:r w:rsidRPr="00C02E11">
              <w:t>Komisjoni ettepanek</w:t>
            </w:r>
          </w:p>
        </w:tc>
        <w:tc>
          <w:tcPr>
            <w:tcW w:w="4876" w:type="dxa"/>
          </w:tcPr>
          <w:p w14:paraId="4DBF2268" w14:textId="77777777" w:rsidR="00C02E11" w:rsidRPr="00C02E11" w:rsidRDefault="00C02E11" w:rsidP="00FA113A">
            <w:pPr>
              <w:pStyle w:val="AmColumnHeading"/>
            </w:pPr>
            <w:r w:rsidRPr="00C02E11">
              <w:t>Muudatusettepanek</w:t>
            </w:r>
          </w:p>
        </w:tc>
      </w:tr>
      <w:tr w:rsidR="00C02E11" w:rsidRPr="00C02E11" w14:paraId="330F538F" w14:textId="77777777" w:rsidTr="00FA113A">
        <w:trPr>
          <w:jc w:val="center"/>
        </w:trPr>
        <w:tc>
          <w:tcPr>
            <w:tcW w:w="4876" w:type="dxa"/>
          </w:tcPr>
          <w:p w14:paraId="34C50BEA" w14:textId="77777777" w:rsidR="00C02E11" w:rsidRPr="00C02E11" w:rsidRDefault="00C02E11" w:rsidP="00FA113A">
            <w:pPr>
              <w:pStyle w:val="Normal6a"/>
            </w:pPr>
            <w:r w:rsidRPr="00C02E11">
              <w:t xml:space="preserve">Komisjon võtab esimeses lõigus osutatud </w:t>
            </w:r>
            <w:r w:rsidRPr="00C02E11">
              <w:rPr>
                <w:b/>
                <w:bCs/>
                <w:i/>
                <w:iCs/>
              </w:rPr>
              <w:t>rakendusakti</w:t>
            </w:r>
            <w:r w:rsidRPr="00C02E11">
              <w:t xml:space="preserve"> vastu ühe kuu jooksul pärast</w:t>
            </w:r>
          </w:p>
        </w:tc>
        <w:tc>
          <w:tcPr>
            <w:tcW w:w="4876" w:type="dxa"/>
          </w:tcPr>
          <w:p w14:paraId="0666DBEA" w14:textId="77777777" w:rsidR="00C02E11" w:rsidRPr="00C02E11" w:rsidRDefault="00C02E11" w:rsidP="00FA113A">
            <w:pPr>
              <w:pStyle w:val="Normal6a"/>
            </w:pPr>
            <w:r w:rsidRPr="00C02E11">
              <w:t xml:space="preserve">Komisjon võtab esimeses lõigus osutatud </w:t>
            </w:r>
            <w:r w:rsidRPr="00C02E11">
              <w:rPr>
                <w:b/>
                <w:bCs/>
                <w:i/>
                <w:iCs/>
              </w:rPr>
              <w:t>delegeeritud õigusakti</w:t>
            </w:r>
            <w:r w:rsidRPr="00C02E11">
              <w:t xml:space="preserve"> vastu ühe kuu jooksul pärast</w:t>
            </w:r>
          </w:p>
        </w:tc>
      </w:tr>
    </w:tbl>
    <w:p w14:paraId="6E056D96"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614A0F1F" w14:textId="77777777" w:rsidR="00C02E11" w:rsidRPr="00C02E11" w:rsidRDefault="00C02E11" w:rsidP="00C02E11">
      <w:r w:rsidRPr="00C02E11">
        <w:rPr>
          <w:rStyle w:val="HideTWBExt"/>
        </w:rPr>
        <w:t>&lt;/Amend&gt;</w:t>
      </w:r>
    </w:p>
    <w:p w14:paraId="37812929"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124</w:t>
      </w:r>
      <w:r w:rsidRPr="00C02E11">
        <w:rPr>
          <w:rStyle w:val="HideTWBExt"/>
          <w:b w:val="0"/>
        </w:rPr>
        <w:t>&lt;/NumAm&gt;</w:t>
      </w:r>
    </w:p>
    <w:p w14:paraId="7114E6A7" w14:textId="77777777" w:rsidR="00C02E11" w:rsidRPr="00C02E11" w:rsidRDefault="00C02E11" w:rsidP="00C02E11">
      <w:pPr>
        <w:pStyle w:val="NormalBold"/>
      </w:pPr>
      <w:r w:rsidRPr="00C02E11">
        <w:rPr>
          <w:rStyle w:val="HideTWBExt"/>
          <w:b w:val="0"/>
        </w:rPr>
        <w:t>&lt;RepeatBlock-By&gt;&lt;Members&gt;</w:t>
      </w:r>
      <w:r w:rsidRPr="00C02E11">
        <w:t>Tineke Strik</w:t>
      </w:r>
      <w:r w:rsidRPr="00C02E11">
        <w:rPr>
          <w:rStyle w:val="HideTWBExt"/>
          <w:b w:val="0"/>
        </w:rPr>
        <w:t>&lt;/Members&gt;</w:t>
      </w:r>
    </w:p>
    <w:p w14:paraId="49E18FED" w14:textId="77777777" w:rsidR="00C02E11" w:rsidRPr="00C02E11" w:rsidRDefault="00C02E11" w:rsidP="00C02E11">
      <w:pPr>
        <w:pStyle w:val="NormalBold"/>
      </w:pPr>
      <w:r w:rsidRPr="00C02E11">
        <w:rPr>
          <w:rStyle w:val="HideTWBExt"/>
          <w:b w:val="0"/>
        </w:rPr>
        <w:t>&lt;/RepeatBlock-By&gt;</w:t>
      </w:r>
    </w:p>
    <w:p w14:paraId="6D5B494B"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6217A60C" w14:textId="77777777" w:rsidR="00C02E11" w:rsidRPr="00C02E11" w:rsidRDefault="00C02E11" w:rsidP="00C02E11">
      <w:pPr>
        <w:pStyle w:val="NormalBold"/>
      </w:pPr>
      <w:r w:rsidRPr="00C02E11">
        <w:rPr>
          <w:rStyle w:val="HideTWBExt"/>
          <w:b w:val="0"/>
        </w:rPr>
        <w:t>&lt;Article&gt;</w:t>
      </w:r>
      <w:r w:rsidRPr="00C02E11">
        <w:t>Artikkel 1 – lõik 1 – punkt 2</w:t>
      </w:r>
      <w:r w:rsidRPr="00C02E11">
        <w:rPr>
          <w:rStyle w:val="HideTWBExt"/>
          <w:b w:val="0"/>
        </w:rPr>
        <w:t>&lt;/Article&gt;</w:t>
      </w:r>
    </w:p>
    <w:p w14:paraId="404A1877" w14:textId="77777777" w:rsidR="00C02E11" w:rsidRPr="00C02E11" w:rsidRDefault="00C02E11" w:rsidP="00C02E11">
      <w:r w:rsidRPr="00C02E11">
        <w:rPr>
          <w:rStyle w:val="HideTWBExt"/>
        </w:rPr>
        <w:t>&lt;DocAmend2&gt;</w:t>
      </w:r>
      <w:r w:rsidRPr="00C02E11">
        <w:t>Määrus (EL) 2018/1806</w:t>
      </w:r>
      <w:r w:rsidRPr="00C02E11">
        <w:rPr>
          <w:rStyle w:val="HideTWBExt"/>
        </w:rPr>
        <w:t>&lt;/DocAmend2&gt;</w:t>
      </w:r>
    </w:p>
    <w:p w14:paraId="75995B9A" w14:textId="77777777" w:rsidR="00C02E11" w:rsidRPr="00C02E11" w:rsidRDefault="00C02E11" w:rsidP="00C02E11">
      <w:r w:rsidRPr="00C02E11">
        <w:rPr>
          <w:rStyle w:val="HideTWBExt"/>
        </w:rPr>
        <w:t>&lt;Article2&gt;</w:t>
      </w:r>
      <w:r w:rsidRPr="00C02E11">
        <w:t>Artikkel 8 e – lõige 1 – lõik 3 – punkt c</w:t>
      </w:r>
      <w:r w:rsidRPr="00C02E1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44B77ACF" w14:textId="77777777" w:rsidTr="00FA113A">
        <w:trPr>
          <w:trHeight w:hRule="exact" w:val="240"/>
          <w:jc w:val="center"/>
        </w:trPr>
        <w:tc>
          <w:tcPr>
            <w:tcW w:w="9752" w:type="dxa"/>
            <w:gridSpan w:val="2"/>
          </w:tcPr>
          <w:p w14:paraId="175C2300" w14:textId="77777777" w:rsidR="00C02E11" w:rsidRPr="00C02E11" w:rsidRDefault="00C02E11" w:rsidP="00FA113A"/>
        </w:tc>
      </w:tr>
      <w:tr w:rsidR="00C02E11" w:rsidRPr="00C02E11" w14:paraId="427BEC30" w14:textId="77777777" w:rsidTr="00FA113A">
        <w:trPr>
          <w:trHeight w:val="240"/>
          <w:jc w:val="center"/>
        </w:trPr>
        <w:tc>
          <w:tcPr>
            <w:tcW w:w="4876" w:type="dxa"/>
          </w:tcPr>
          <w:p w14:paraId="4DEF3FCC" w14:textId="77777777" w:rsidR="00C02E11" w:rsidRPr="00C02E11" w:rsidRDefault="00C02E11" w:rsidP="00FA113A">
            <w:pPr>
              <w:pStyle w:val="AmColumnHeading"/>
            </w:pPr>
            <w:r w:rsidRPr="00C02E11">
              <w:t>Komisjoni ettepanek</w:t>
            </w:r>
          </w:p>
        </w:tc>
        <w:tc>
          <w:tcPr>
            <w:tcW w:w="4876" w:type="dxa"/>
          </w:tcPr>
          <w:p w14:paraId="6E6F64D3" w14:textId="77777777" w:rsidR="00C02E11" w:rsidRPr="00C02E11" w:rsidRDefault="00C02E11" w:rsidP="00FA113A">
            <w:pPr>
              <w:pStyle w:val="AmColumnHeading"/>
            </w:pPr>
            <w:r w:rsidRPr="00C02E11">
              <w:t>Muudatusettepanek</w:t>
            </w:r>
          </w:p>
        </w:tc>
      </w:tr>
      <w:tr w:rsidR="00C02E11" w:rsidRPr="00C02E11" w14:paraId="1DDA039D" w14:textId="77777777" w:rsidTr="00FA113A">
        <w:trPr>
          <w:jc w:val="center"/>
        </w:trPr>
        <w:tc>
          <w:tcPr>
            <w:tcW w:w="4876" w:type="dxa"/>
          </w:tcPr>
          <w:p w14:paraId="2720B8E4" w14:textId="77777777" w:rsidR="00C02E11" w:rsidRPr="00C02E11" w:rsidRDefault="00C02E11" w:rsidP="00FA113A">
            <w:pPr>
              <w:pStyle w:val="Normal6a"/>
            </w:pPr>
            <w:r w:rsidRPr="00C02E11">
              <w:t>c)</w:t>
            </w:r>
            <w:r w:rsidRPr="00C02E11">
              <w:tab/>
              <w:t>liikmesriikide lihthäälteenamuselt artikli 8a lõike 1 punktis a, b, c või </w:t>
            </w:r>
            <w:r w:rsidRPr="00C02E11">
              <w:rPr>
                <w:b/>
                <w:bCs/>
                <w:i/>
                <w:iCs/>
              </w:rPr>
              <w:t>punkti</w:t>
            </w:r>
            <w:r w:rsidRPr="00C02E11">
              <w:t xml:space="preserve"> d </w:t>
            </w:r>
            <w:r w:rsidRPr="00C02E11">
              <w:rPr>
                <w:b/>
                <w:bCs/>
                <w:i/>
                <w:iCs/>
              </w:rPr>
              <w:t>alapunktis i</w:t>
            </w:r>
            <w:r w:rsidRPr="00C02E11">
              <w:t xml:space="preserve"> osutatud aluste olemasolu kohta teate saamist.</w:t>
            </w:r>
          </w:p>
        </w:tc>
        <w:tc>
          <w:tcPr>
            <w:tcW w:w="4876" w:type="dxa"/>
          </w:tcPr>
          <w:p w14:paraId="2D61D94C" w14:textId="77777777" w:rsidR="00C02E11" w:rsidRPr="00C02E11" w:rsidRDefault="00C02E11" w:rsidP="00FA113A">
            <w:pPr>
              <w:pStyle w:val="Normal6a"/>
            </w:pPr>
            <w:r w:rsidRPr="00C02E11">
              <w:t>c)</w:t>
            </w:r>
            <w:r w:rsidRPr="00C02E11">
              <w:tab/>
              <w:t>liikmesriikide lihthäälteenamuselt artikli 8a lõike 1 punktis a, b, c või d osutatud aluste olemasolu kohta teate saamist.</w:t>
            </w:r>
          </w:p>
        </w:tc>
      </w:tr>
    </w:tbl>
    <w:p w14:paraId="4FC9710E"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7E0309D0" w14:textId="77777777" w:rsidR="00C02E11" w:rsidRPr="00C02E11" w:rsidRDefault="00C02E11" w:rsidP="00C02E11">
      <w:r w:rsidRPr="00C02E11">
        <w:rPr>
          <w:rStyle w:val="HideTWBExt"/>
        </w:rPr>
        <w:t>&lt;/Amend&gt;</w:t>
      </w:r>
    </w:p>
    <w:p w14:paraId="4ECB31C8"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125</w:t>
      </w:r>
      <w:r w:rsidRPr="00C02E11">
        <w:rPr>
          <w:rStyle w:val="HideTWBExt"/>
          <w:b w:val="0"/>
        </w:rPr>
        <w:t>&lt;/NumAm&gt;</w:t>
      </w:r>
    </w:p>
    <w:p w14:paraId="6441B4B3" w14:textId="77777777" w:rsidR="00C02E11" w:rsidRPr="00C02E11" w:rsidRDefault="00C02E11" w:rsidP="00C02E11">
      <w:pPr>
        <w:pStyle w:val="NormalBold"/>
      </w:pPr>
      <w:r w:rsidRPr="00C02E11">
        <w:rPr>
          <w:rStyle w:val="HideTWBExt"/>
          <w:b w:val="0"/>
        </w:rPr>
        <w:t>&lt;RepeatBlock-By&gt;&lt;Members&gt;</w:t>
      </w:r>
      <w:r w:rsidRPr="00C02E11">
        <w:t>Tineke Strik</w:t>
      </w:r>
      <w:r w:rsidRPr="00C02E11">
        <w:rPr>
          <w:rStyle w:val="HideTWBExt"/>
          <w:b w:val="0"/>
        </w:rPr>
        <w:t>&lt;/Members&gt;</w:t>
      </w:r>
    </w:p>
    <w:p w14:paraId="47BE1836" w14:textId="77777777" w:rsidR="00C02E11" w:rsidRPr="00C02E11" w:rsidRDefault="00C02E11" w:rsidP="00C02E11">
      <w:pPr>
        <w:pStyle w:val="NormalBold"/>
      </w:pPr>
      <w:r w:rsidRPr="00C02E11">
        <w:rPr>
          <w:rStyle w:val="HideTWBExt"/>
          <w:b w:val="0"/>
        </w:rPr>
        <w:t>&lt;/RepeatBlock-By&gt;</w:t>
      </w:r>
    </w:p>
    <w:p w14:paraId="62B399A5"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1F1A3A77" w14:textId="77777777" w:rsidR="00C02E11" w:rsidRPr="00C02E11" w:rsidRDefault="00C02E11" w:rsidP="00C02E11">
      <w:pPr>
        <w:pStyle w:val="NormalBold"/>
      </w:pPr>
      <w:r w:rsidRPr="00C02E11">
        <w:rPr>
          <w:rStyle w:val="HideTWBExt"/>
          <w:b w:val="0"/>
        </w:rPr>
        <w:t>&lt;Article&gt;</w:t>
      </w:r>
      <w:r w:rsidRPr="00C02E11">
        <w:t>Artikkel 1 – lõik 1 – punkt 2</w:t>
      </w:r>
      <w:r w:rsidRPr="00C02E11">
        <w:rPr>
          <w:rStyle w:val="HideTWBExt"/>
          <w:b w:val="0"/>
        </w:rPr>
        <w:t>&lt;/Article&gt;</w:t>
      </w:r>
    </w:p>
    <w:p w14:paraId="4C41B3CF" w14:textId="77777777" w:rsidR="00C02E11" w:rsidRPr="00C02E11" w:rsidRDefault="00C02E11" w:rsidP="00C02E11">
      <w:r w:rsidRPr="00C02E11">
        <w:rPr>
          <w:rStyle w:val="HideTWBExt"/>
        </w:rPr>
        <w:t>&lt;DocAmend2&gt;</w:t>
      </w:r>
      <w:r w:rsidRPr="00C02E11">
        <w:t>Määrus (EL) 2018/1806</w:t>
      </w:r>
      <w:r w:rsidRPr="00C02E11">
        <w:rPr>
          <w:rStyle w:val="HideTWBExt"/>
        </w:rPr>
        <w:t>&lt;/DocAmend2&gt;</w:t>
      </w:r>
    </w:p>
    <w:p w14:paraId="0F9BD81B" w14:textId="77777777" w:rsidR="00C02E11" w:rsidRPr="00C02E11" w:rsidRDefault="00C02E11" w:rsidP="00C02E11">
      <w:r w:rsidRPr="00C02E11">
        <w:rPr>
          <w:rStyle w:val="HideTWBExt"/>
        </w:rPr>
        <w:t>&lt;Article2&gt;</w:t>
      </w:r>
      <w:r w:rsidRPr="00C02E11">
        <w:t>Artikkel 8 e – lõige 1 – lõik 4</w:t>
      </w:r>
      <w:r w:rsidRPr="00C02E1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645E9D0F" w14:textId="77777777" w:rsidTr="00FA113A">
        <w:trPr>
          <w:trHeight w:hRule="exact" w:val="240"/>
          <w:jc w:val="center"/>
        </w:trPr>
        <w:tc>
          <w:tcPr>
            <w:tcW w:w="9752" w:type="dxa"/>
            <w:gridSpan w:val="2"/>
          </w:tcPr>
          <w:p w14:paraId="68BE375B" w14:textId="77777777" w:rsidR="00C02E11" w:rsidRPr="00C02E11" w:rsidRDefault="00C02E11" w:rsidP="00FA113A"/>
        </w:tc>
      </w:tr>
      <w:tr w:rsidR="00C02E11" w:rsidRPr="00C02E11" w14:paraId="181EA7AB" w14:textId="77777777" w:rsidTr="00FA113A">
        <w:trPr>
          <w:trHeight w:val="240"/>
          <w:jc w:val="center"/>
        </w:trPr>
        <w:tc>
          <w:tcPr>
            <w:tcW w:w="4876" w:type="dxa"/>
          </w:tcPr>
          <w:p w14:paraId="1CBC4415" w14:textId="77777777" w:rsidR="00C02E11" w:rsidRPr="00C02E11" w:rsidRDefault="00C02E11" w:rsidP="00FA113A">
            <w:pPr>
              <w:pStyle w:val="AmColumnHeading"/>
            </w:pPr>
            <w:r w:rsidRPr="00C02E11">
              <w:t>Komisjoni ettepanek</w:t>
            </w:r>
          </w:p>
        </w:tc>
        <w:tc>
          <w:tcPr>
            <w:tcW w:w="4876" w:type="dxa"/>
          </w:tcPr>
          <w:p w14:paraId="7D8CA83A" w14:textId="77777777" w:rsidR="00C02E11" w:rsidRPr="00C02E11" w:rsidRDefault="00C02E11" w:rsidP="00FA113A">
            <w:pPr>
              <w:pStyle w:val="AmColumnHeading"/>
            </w:pPr>
            <w:r w:rsidRPr="00C02E11">
              <w:t>Muudatusettepanek</w:t>
            </w:r>
          </w:p>
        </w:tc>
      </w:tr>
      <w:tr w:rsidR="00C02E11" w:rsidRPr="00C02E11" w14:paraId="4529EA78" w14:textId="77777777" w:rsidTr="00FA113A">
        <w:trPr>
          <w:jc w:val="center"/>
        </w:trPr>
        <w:tc>
          <w:tcPr>
            <w:tcW w:w="4876" w:type="dxa"/>
          </w:tcPr>
          <w:p w14:paraId="6B13027E" w14:textId="77777777" w:rsidR="00C02E11" w:rsidRPr="00C02E11" w:rsidRDefault="00C02E11" w:rsidP="00FA113A">
            <w:pPr>
              <w:pStyle w:val="Normal6a"/>
            </w:pPr>
            <w:r w:rsidRPr="00C02E11">
              <w:t xml:space="preserve">Esimeses lõigus osutatud </w:t>
            </w:r>
            <w:r w:rsidRPr="00C02E11">
              <w:rPr>
                <w:b/>
                <w:bCs/>
                <w:i/>
                <w:iCs/>
              </w:rPr>
              <w:t>rakendusaktid</w:t>
            </w:r>
            <w:r w:rsidRPr="00C02E11">
              <w:t xml:space="preserve"> võetakse vastu kooskõlas </w:t>
            </w:r>
            <w:r w:rsidRPr="00C02E11">
              <w:rPr>
                <w:b/>
                <w:bCs/>
                <w:i/>
                <w:iCs/>
              </w:rPr>
              <w:t>artikli 11 lõikes 2 osutatud kontrollimenetlusega</w:t>
            </w:r>
            <w:r w:rsidRPr="00C02E11">
              <w:t>.</w:t>
            </w:r>
          </w:p>
        </w:tc>
        <w:tc>
          <w:tcPr>
            <w:tcW w:w="4876" w:type="dxa"/>
          </w:tcPr>
          <w:p w14:paraId="53537E87" w14:textId="77777777" w:rsidR="00C02E11" w:rsidRPr="00C02E11" w:rsidRDefault="00C02E11" w:rsidP="00FA113A">
            <w:pPr>
              <w:pStyle w:val="Normal6a"/>
            </w:pPr>
            <w:r w:rsidRPr="00C02E11">
              <w:t xml:space="preserve">Esimeses lõigus osutatud </w:t>
            </w:r>
            <w:r w:rsidRPr="00C02E11">
              <w:rPr>
                <w:b/>
                <w:bCs/>
                <w:i/>
                <w:iCs/>
              </w:rPr>
              <w:t>delegeeritud õigusaktid</w:t>
            </w:r>
            <w:r w:rsidRPr="00C02E11">
              <w:t xml:space="preserve"> võetakse vastu kooskõlas </w:t>
            </w:r>
            <w:r w:rsidRPr="00C02E11">
              <w:rPr>
                <w:b/>
                <w:bCs/>
                <w:i/>
                <w:iCs/>
              </w:rPr>
              <w:t>artikliga 10</w:t>
            </w:r>
            <w:r w:rsidRPr="00C02E11">
              <w:t>.</w:t>
            </w:r>
          </w:p>
        </w:tc>
      </w:tr>
    </w:tbl>
    <w:p w14:paraId="7414C6DF"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5C1E4B93" w14:textId="77777777" w:rsidR="00C02E11" w:rsidRPr="00C02E11" w:rsidRDefault="00C02E11" w:rsidP="00C02E11">
      <w:r w:rsidRPr="00C02E11">
        <w:rPr>
          <w:rStyle w:val="HideTWBExt"/>
        </w:rPr>
        <w:t>&lt;/Amend&gt;</w:t>
      </w:r>
    </w:p>
    <w:p w14:paraId="01C6CFF3"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126</w:t>
      </w:r>
      <w:r w:rsidRPr="00C02E11">
        <w:rPr>
          <w:rStyle w:val="HideTWBExt"/>
          <w:b w:val="0"/>
        </w:rPr>
        <w:t>&lt;/NumAm&gt;</w:t>
      </w:r>
    </w:p>
    <w:p w14:paraId="43245EEA" w14:textId="77777777" w:rsidR="00C02E11" w:rsidRPr="00C02E11" w:rsidRDefault="00C02E11" w:rsidP="00C02E11">
      <w:pPr>
        <w:pStyle w:val="NormalBold"/>
      </w:pPr>
      <w:r w:rsidRPr="00C02E11">
        <w:rPr>
          <w:rStyle w:val="HideTWBExt"/>
          <w:b w:val="0"/>
        </w:rPr>
        <w:t>&lt;RepeatBlock-By&gt;&lt;Members&gt;</w:t>
      </w:r>
      <w:r w:rsidRPr="00C02E11">
        <w:t>Tineke Strik</w:t>
      </w:r>
      <w:r w:rsidRPr="00C02E11">
        <w:rPr>
          <w:rStyle w:val="HideTWBExt"/>
          <w:b w:val="0"/>
        </w:rPr>
        <w:t>&lt;/Members&gt;</w:t>
      </w:r>
    </w:p>
    <w:p w14:paraId="655A1558" w14:textId="77777777" w:rsidR="00C02E11" w:rsidRPr="00C02E11" w:rsidRDefault="00C02E11" w:rsidP="00C02E11">
      <w:pPr>
        <w:pStyle w:val="NormalBold"/>
      </w:pPr>
      <w:r w:rsidRPr="00C02E11">
        <w:rPr>
          <w:rStyle w:val="HideTWBExt"/>
          <w:b w:val="0"/>
        </w:rPr>
        <w:t>&lt;/RepeatBlock-By&gt;</w:t>
      </w:r>
    </w:p>
    <w:p w14:paraId="4BF1B5BF"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12D645FE" w14:textId="77777777" w:rsidR="00C02E11" w:rsidRPr="00C02E11" w:rsidRDefault="00C02E11" w:rsidP="00C02E11">
      <w:pPr>
        <w:pStyle w:val="NormalBold"/>
      </w:pPr>
      <w:r w:rsidRPr="00C02E11">
        <w:rPr>
          <w:rStyle w:val="HideTWBExt"/>
          <w:b w:val="0"/>
        </w:rPr>
        <w:t>&lt;Article&gt;</w:t>
      </w:r>
      <w:r w:rsidRPr="00C02E11">
        <w:t>Artikkel 1 – lõik 1 – punkt 2</w:t>
      </w:r>
      <w:r w:rsidRPr="00C02E11">
        <w:rPr>
          <w:rStyle w:val="HideTWBExt"/>
          <w:b w:val="0"/>
        </w:rPr>
        <w:t>&lt;/Article&gt;</w:t>
      </w:r>
    </w:p>
    <w:p w14:paraId="4147E070" w14:textId="77777777" w:rsidR="00C02E11" w:rsidRPr="00C02E11" w:rsidRDefault="00C02E11" w:rsidP="00C02E11">
      <w:r w:rsidRPr="00C02E11">
        <w:rPr>
          <w:rStyle w:val="HideTWBExt"/>
        </w:rPr>
        <w:t>&lt;DocAmend2&gt;</w:t>
      </w:r>
      <w:r w:rsidRPr="00C02E11">
        <w:t>Määrus (EL) 2018/1806</w:t>
      </w:r>
      <w:r w:rsidRPr="00C02E11">
        <w:rPr>
          <w:rStyle w:val="HideTWBExt"/>
        </w:rPr>
        <w:t>&lt;/DocAmend2&gt;</w:t>
      </w:r>
    </w:p>
    <w:p w14:paraId="7D7A073E" w14:textId="77777777" w:rsidR="00C02E11" w:rsidRPr="00C02E11" w:rsidRDefault="00C02E11" w:rsidP="00C02E11">
      <w:r w:rsidRPr="00C02E11">
        <w:rPr>
          <w:rStyle w:val="HideTWBExt"/>
        </w:rPr>
        <w:t>&lt;Article2&gt;</w:t>
      </w:r>
      <w:r w:rsidRPr="00C02E11">
        <w:t>Artikkel 8 e – lõige 2</w:t>
      </w:r>
      <w:r w:rsidRPr="00C02E1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178B430F" w14:textId="77777777" w:rsidTr="00FA113A">
        <w:trPr>
          <w:trHeight w:hRule="exact" w:val="240"/>
          <w:jc w:val="center"/>
        </w:trPr>
        <w:tc>
          <w:tcPr>
            <w:tcW w:w="9752" w:type="dxa"/>
            <w:gridSpan w:val="2"/>
          </w:tcPr>
          <w:p w14:paraId="4D74DE91" w14:textId="77777777" w:rsidR="00C02E11" w:rsidRPr="00C02E11" w:rsidRDefault="00C02E11" w:rsidP="00FA113A"/>
        </w:tc>
      </w:tr>
      <w:tr w:rsidR="00C02E11" w:rsidRPr="00C02E11" w14:paraId="7464374A" w14:textId="77777777" w:rsidTr="00FA113A">
        <w:trPr>
          <w:trHeight w:val="240"/>
          <w:jc w:val="center"/>
        </w:trPr>
        <w:tc>
          <w:tcPr>
            <w:tcW w:w="4876" w:type="dxa"/>
          </w:tcPr>
          <w:p w14:paraId="54985CE2" w14:textId="77777777" w:rsidR="00C02E11" w:rsidRPr="00C02E11" w:rsidRDefault="00C02E11" w:rsidP="00FA113A">
            <w:pPr>
              <w:pStyle w:val="AmColumnHeading"/>
            </w:pPr>
            <w:r w:rsidRPr="00C02E11">
              <w:t>Komisjoni ettepanek</w:t>
            </w:r>
          </w:p>
        </w:tc>
        <w:tc>
          <w:tcPr>
            <w:tcW w:w="4876" w:type="dxa"/>
          </w:tcPr>
          <w:p w14:paraId="74301A0C" w14:textId="77777777" w:rsidR="00C02E11" w:rsidRPr="00C02E11" w:rsidRDefault="00C02E11" w:rsidP="00FA113A">
            <w:pPr>
              <w:pStyle w:val="AmColumnHeading"/>
            </w:pPr>
            <w:r w:rsidRPr="00C02E11">
              <w:t>Muudatusettepanek</w:t>
            </w:r>
          </w:p>
        </w:tc>
      </w:tr>
      <w:tr w:rsidR="00C02E11" w:rsidRPr="00C02E11" w14:paraId="5A584465" w14:textId="77777777" w:rsidTr="00FA113A">
        <w:trPr>
          <w:jc w:val="center"/>
        </w:trPr>
        <w:tc>
          <w:tcPr>
            <w:tcW w:w="4876" w:type="dxa"/>
          </w:tcPr>
          <w:p w14:paraId="43AA18AE" w14:textId="77777777" w:rsidR="00C02E11" w:rsidRPr="00C02E11" w:rsidRDefault="00C02E11" w:rsidP="00FA113A">
            <w:pPr>
              <w:pStyle w:val="Normal6a"/>
            </w:pPr>
            <w:r w:rsidRPr="00C02E11">
              <w:rPr>
                <w:b/>
                <w:i/>
              </w:rPr>
              <w:t>2.</w:t>
            </w:r>
            <w:r w:rsidRPr="00C02E11">
              <w:tab/>
            </w:r>
            <w:r w:rsidRPr="00C02E11">
              <w:rPr>
                <w:b/>
                <w:i/>
              </w:rPr>
              <w:t>Kui tungiv kiireloomulisus seda nõuab, peaks komisjon nõuetekohaselt põhjendatud juhtudel võtma kooskõlas artikli 11 lõikes 4 osutatud menetlusega vastu viivitamata kohaldatavad rakendusaktid, millega asjaomase kolmanda riigi kodanike viisanõudest vabastamine ajutiselt 12 kuuks peatatakse.</w:t>
            </w:r>
          </w:p>
        </w:tc>
        <w:tc>
          <w:tcPr>
            <w:tcW w:w="4876" w:type="dxa"/>
          </w:tcPr>
          <w:p w14:paraId="6F819C5B" w14:textId="77777777" w:rsidR="00C02E11" w:rsidRPr="00C02E11" w:rsidRDefault="00C02E11" w:rsidP="00FA113A">
            <w:pPr>
              <w:pStyle w:val="Normal6a"/>
            </w:pPr>
            <w:r w:rsidRPr="00C02E11">
              <w:rPr>
                <w:b/>
                <w:i/>
              </w:rPr>
              <w:t>välja jäetud</w:t>
            </w:r>
          </w:p>
        </w:tc>
      </w:tr>
    </w:tbl>
    <w:p w14:paraId="0744C1EB"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73D00512" w14:textId="77777777" w:rsidR="00C02E11" w:rsidRPr="00C02E11" w:rsidRDefault="00C02E11" w:rsidP="00C02E11">
      <w:r w:rsidRPr="00C02E11">
        <w:rPr>
          <w:rStyle w:val="HideTWBExt"/>
        </w:rPr>
        <w:t>&lt;/Amend&gt;</w:t>
      </w:r>
    </w:p>
    <w:p w14:paraId="6EC55B56"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127</w:t>
      </w:r>
      <w:r w:rsidRPr="00C02E11">
        <w:rPr>
          <w:rStyle w:val="HideTWBExt"/>
          <w:b w:val="0"/>
        </w:rPr>
        <w:t>&lt;/NumAm&gt;</w:t>
      </w:r>
    </w:p>
    <w:p w14:paraId="244DF777" w14:textId="77777777" w:rsidR="00C02E11" w:rsidRPr="00C02E11" w:rsidRDefault="00C02E11" w:rsidP="00C02E11">
      <w:pPr>
        <w:pStyle w:val="NormalBold"/>
      </w:pPr>
      <w:r w:rsidRPr="00C02E11">
        <w:rPr>
          <w:rStyle w:val="HideTWBExt"/>
          <w:b w:val="0"/>
        </w:rPr>
        <w:t>&lt;RepeatBlock-By&gt;&lt;Members&gt;</w:t>
      </w:r>
      <w:r w:rsidRPr="00C02E11">
        <w:t>Jan-Christoph Oetjen, Moritz Körner</w:t>
      </w:r>
      <w:r w:rsidRPr="00C02E11">
        <w:rPr>
          <w:rStyle w:val="HideTWBExt"/>
          <w:b w:val="0"/>
        </w:rPr>
        <w:t>&lt;/Members&gt;</w:t>
      </w:r>
    </w:p>
    <w:p w14:paraId="5E1B6892" w14:textId="77777777" w:rsidR="00C02E11" w:rsidRPr="00C02E11" w:rsidRDefault="00C02E11" w:rsidP="00C02E11">
      <w:pPr>
        <w:pStyle w:val="NormalBold"/>
      </w:pPr>
      <w:r w:rsidRPr="00C02E11">
        <w:rPr>
          <w:rStyle w:val="HideTWBExt"/>
          <w:b w:val="0"/>
        </w:rPr>
        <w:t>&lt;/RepeatBlock-By&gt;</w:t>
      </w:r>
    </w:p>
    <w:p w14:paraId="5C8788CC"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5697D931" w14:textId="77777777" w:rsidR="00C02E11" w:rsidRPr="00C02E11" w:rsidRDefault="00C02E11" w:rsidP="00C02E11">
      <w:pPr>
        <w:pStyle w:val="NormalBold"/>
      </w:pPr>
      <w:r w:rsidRPr="00C02E11">
        <w:rPr>
          <w:rStyle w:val="HideTWBExt"/>
          <w:b w:val="0"/>
        </w:rPr>
        <w:t>&lt;Article&gt;</w:t>
      </w:r>
      <w:r w:rsidRPr="00C02E11">
        <w:t>Artikkel 1 – lõik 1 – punkt 2</w:t>
      </w:r>
      <w:r w:rsidRPr="00C02E11">
        <w:rPr>
          <w:rStyle w:val="HideTWBExt"/>
          <w:b w:val="0"/>
        </w:rPr>
        <w:t>&lt;/Article&gt;</w:t>
      </w:r>
    </w:p>
    <w:p w14:paraId="1A7419E6" w14:textId="77777777" w:rsidR="00C02E11" w:rsidRPr="00C02E11" w:rsidRDefault="00C02E11" w:rsidP="00C02E11">
      <w:r w:rsidRPr="00C02E11">
        <w:rPr>
          <w:rStyle w:val="HideTWBExt"/>
        </w:rPr>
        <w:t>&lt;DocAmend2&gt;</w:t>
      </w:r>
      <w:r w:rsidRPr="00C02E11">
        <w:t>Määrus (EL) 2018/1806</w:t>
      </w:r>
      <w:r w:rsidRPr="00C02E11">
        <w:rPr>
          <w:rStyle w:val="HideTWBExt"/>
        </w:rPr>
        <w:t>&lt;/DocAmend2&gt;</w:t>
      </w:r>
    </w:p>
    <w:p w14:paraId="73125203" w14:textId="77777777" w:rsidR="00C02E11" w:rsidRPr="00C02E11" w:rsidRDefault="00C02E11" w:rsidP="00C02E11">
      <w:r w:rsidRPr="00C02E11">
        <w:rPr>
          <w:rStyle w:val="HideTWBExt"/>
        </w:rPr>
        <w:t>&lt;Article2&gt;</w:t>
      </w:r>
      <w:r w:rsidRPr="00C02E11">
        <w:t>Artikkel 8 e – lõige 2</w:t>
      </w:r>
      <w:r w:rsidRPr="00C02E1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786A0110" w14:textId="77777777" w:rsidTr="00FA113A">
        <w:trPr>
          <w:trHeight w:hRule="exact" w:val="240"/>
          <w:jc w:val="center"/>
        </w:trPr>
        <w:tc>
          <w:tcPr>
            <w:tcW w:w="9752" w:type="dxa"/>
            <w:gridSpan w:val="2"/>
          </w:tcPr>
          <w:p w14:paraId="20E1258B" w14:textId="77777777" w:rsidR="00C02E11" w:rsidRPr="00C02E11" w:rsidRDefault="00C02E11" w:rsidP="00FA113A"/>
        </w:tc>
      </w:tr>
      <w:tr w:rsidR="00C02E11" w:rsidRPr="00C02E11" w14:paraId="4034361B" w14:textId="77777777" w:rsidTr="00FA113A">
        <w:trPr>
          <w:trHeight w:val="240"/>
          <w:jc w:val="center"/>
        </w:trPr>
        <w:tc>
          <w:tcPr>
            <w:tcW w:w="4876" w:type="dxa"/>
          </w:tcPr>
          <w:p w14:paraId="15B7AC2A" w14:textId="77777777" w:rsidR="00C02E11" w:rsidRPr="00C02E11" w:rsidRDefault="00C02E11" w:rsidP="00FA113A">
            <w:pPr>
              <w:pStyle w:val="AmColumnHeading"/>
            </w:pPr>
            <w:r w:rsidRPr="00C02E11">
              <w:t>Komisjoni ettepanek</w:t>
            </w:r>
          </w:p>
        </w:tc>
        <w:tc>
          <w:tcPr>
            <w:tcW w:w="4876" w:type="dxa"/>
          </w:tcPr>
          <w:p w14:paraId="425489B8" w14:textId="77777777" w:rsidR="00C02E11" w:rsidRPr="00C02E11" w:rsidRDefault="00C02E11" w:rsidP="00FA113A">
            <w:pPr>
              <w:pStyle w:val="AmColumnHeading"/>
            </w:pPr>
            <w:r w:rsidRPr="00C02E11">
              <w:t>Muudatusettepanek</w:t>
            </w:r>
          </w:p>
        </w:tc>
      </w:tr>
      <w:tr w:rsidR="00C02E11" w:rsidRPr="00C02E11" w14:paraId="47D667FB" w14:textId="77777777" w:rsidTr="00FA113A">
        <w:trPr>
          <w:jc w:val="center"/>
        </w:trPr>
        <w:tc>
          <w:tcPr>
            <w:tcW w:w="4876" w:type="dxa"/>
          </w:tcPr>
          <w:p w14:paraId="2E0C709E" w14:textId="77777777" w:rsidR="00C02E11" w:rsidRPr="00C02E11" w:rsidRDefault="00C02E11" w:rsidP="00FA113A">
            <w:pPr>
              <w:pStyle w:val="Normal6a"/>
            </w:pPr>
            <w:r w:rsidRPr="00C02E11">
              <w:t>2.</w:t>
            </w:r>
            <w:r w:rsidRPr="00C02E11">
              <w:tab/>
              <w:t>Kui tungiv kiireloomulisus seda nõuab</w:t>
            </w:r>
            <w:r w:rsidRPr="00C02E11">
              <w:rPr>
                <w:b/>
                <w:bCs/>
                <w:i/>
                <w:iCs/>
              </w:rPr>
              <w:t>, peaks</w:t>
            </w:r>
            <w:r w:rsidRPr="00C02E11">
              <w:t xml:space="preserve"> komisjon nõuetekohaselt põhjendatud juhtudel </w:t>
            </w:r>
            <w:r w:rsidRPr="00C02E11">
              <w:rPr>
                <w:b/>
                <w:bCs/>
                <w:i/>
                <w:iCs/>
              </w:rPr>
              <w:t>võtma</w:t>
            </w:r>
            <w:r w:rsidRPr="00C02E11">
              <w:t xml:space="preserve"> kooskõlas artikli 11 lõikes 4 osutatud menetlusega vastu viivitamata kohaldatavad rakendusaktid, millega asjaomase kolmanda riigi kodanike viisanõudest vabastamine ajutiselt </w:t>
            </w:r>
            <w:r w:rsidRPr="00C02E11">
              <w:rPr>
                <w:b/>
                <w:bCs/>
                <w:i/>
                <w:iCs/>
              </w:rPr>
              <w:t>12</w:t>
            </w:r>
            <w:r w:rsidRPr="00C02E11">
              <w:t> kuuks peatatakse.</w:t>
            </w:r>
          </w:p>
        </w:tc>
        <w:tc>
          <w:tcPr>
            <w:tcW w:w="4876" w:type="dxa"/>
          </w:tcPr>
          <w:p w14:paraId="2E4929D4" w14:textId="77777777" w:rsidR="00C02E11" w:rsidRPr="00C02E11" w:rsidRDefault="00C02E11" w:rsidP="00FA113A">
            <w:pPr>
              <w:pStyle w:val="Normal6a"/>
            </w:pPr>
            <w:r w:rsidRPr="00C02E11">
              <w:t>2.</w:t>
            </w:r>
            <w:r w:rsidRPr="00C02E11">
              <w:tab/>
              <w:t xml:space="preserve">Kui tungiv kiireloomulisus seda nõuab </w:t>
            </w:r>
            <w:r w:rsidRPr="00C02E11">
              <w:rPr>
                <w:b/>
                <w:bCs/>
                <w:i/>
                <w:iCs/>
              </w:rPr>
              <w:t>ja kui artikli 8a punkti d kohane tõsine oht liikmesriigi avalikule korrale või sisejulgeolekule on ettenägematu ja nõuab viivitamatut tegutsemist, võib</w:t>
            </w:r>
            <w:r w:rsidRPr="00C02E11">
              <w:t xml:space="preserve"> komisjon nõuetekohaselt põhjendatud juhtudel </w:t>
            </w:r>
            <w:r w:rsidRPr="00C02E11">
              <w:rPr>
                <w:b/>
                <w:bCs/>
                <w:i/>
                <w:iCs/>
              </w:rPr>
              <w:t>võtta</w:t>
            </w:r>
            <w:r w:rsidRPr="00C02E11">
              <w:t xml:space="preserve"> kooskõlas artikli 11 lõikes 4 osutatud menetlusega vastu viivitamata kohaldatavad rakendusaktid, millega asjaomase kolmanda riigi kodanike viisanõudest vabastamine ajutiselt </w:t>
            </w:r>
            <w:r w:rsidRPr="00C02E11">
              <w:rPr>
                <w:b/>
                <w:bCs/>
                <w:i/>
                <w:iCs/>
              </w:rPr>
              <w:t>maksimaalselt kolmeks</w:t>
            </w:r>
            <w:r w:rsidRPr="00C02E11">
              <w:t> kuuks peatatakse.</w:t>
            </w:r>
            <w:r w:rsidRPr="00C02E11">
              <w:rPr>
                <w:b/>
                <w:i/>
              </w:rPr>
              <w:t xml:space="preserve"> Kui komisjon otsustab selle aja jooksul artiklis 8c osutatud kontrolli põhjal, et on vaja võtta täiendavaid meetmeid, võib ta hiljemalt üks kuu enne kolmekuulise ajavahemiku lõppu võtta vastu rakendusakti artikli 8e lõikes 1 osutatud korras. </w:t>
            </w:r>
            <w:r w:rsidRPr="00C02E11">
              <w:rPr>
                <w:b/>
                <w:bCs/>
                <w:i/>
                <w:iCs/>
              </w:rPr>
              <w:t>Viivitamata kohaldatava rakendusakti ja rakendusakti viisanõudest vabastamise perioodi kogukestus ei tohi ületada 12 kuud.</w:t>
            </w:r>
          </w:p>
        </w:tc>
      </w:tr>
    </w:tbl>
    <w:p w14:paraId="075FEA58"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05ADE380" w14:textId="77777777" w:rsidR="00C02E11" w:rsidRPr="00C02E11" w:rsidRDefault="00C02E11" w:rsidP="00C02E11">
      <w:r w:rsidRPr="00C02E11">
        <w:rPr>
          <w:rStyle w:val="HideTWBExt"/>
        </w:rPr>
        <w:t>&lt;/Amend&gt;</w:t>
      </w:r>
    </w:p>
    <w:p w14:paraId="36988B7C"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128</w:t>
      </w:r>
      <w:r w:rsidRPr="00C02E11">
        <w:rPr>
          <w:rStyle w:val="HideTWBExt"/>
          <w:b w:val="0"/>
        </w:rPr>
        <w:t>&lt;/NumAm&gt;</w:t>
      </w:r>
    </w:p>
    <w:p w14:paraId="152BE6FF" w14:textId="77777777" w:rsidR="00C02E11" w:rsidRPr="00C02E11" w:rsidRDefault="00C02E11" w:rsidP="00C02E11">
      <w:pPr>
        <w:pStyle w:val="NormalBold"/>
      </w:pPr>
      <w:r w:rsidRPr="00C02E11">
        <w:rPr>
          <w:rStyle w:val="HideTWBExt"/>
          <w:b w:val="0"/>
        </w:rPr>
        <w:t>&lt;RepeatBlock-By&gt;&lt;Members&gt;</w:t>
      </w:r>
      <w:r w:rsidRPr="00C02E11">
        <w:t>Malik Azmani, Olivier Chastel, Jan-Christoph Oetjen, Moritz Körner</w:t>
      </w:r>
      <w:r w:rsidRPr="00C02E11">
        <w:rPr>
          <w:rStyle w:val="HideTWBExt"/>
          <w:b w:val="0"/>
        </w:rPr>
        <w:t>&lt;/Members&gt;</w:t>
      </w:r>
    </w:p>
    <w:p w14:paraId="50497B09" w14:textId="77777777" w:rsidR="00C02E11" w:rsidRPr="00C02E11" w:rsidRDefault="00C02E11" w:rsidP="00C02E11">
      <w:pPr>
        <w:pStyle w:val="NormalBold"/>
      </w:pPr>
      <w:r w:rsidRPr="00C02E11">
        <w:rPr>
          <w:rStyle w:val="HideTWBExt"/>
          <w:b w:val="0"/>
        </w:rPr>
        <w:t>&lt;/RepeatBlock-By&gt;</w:t>
      </w:r>
    </w:p>
    <w:p w14:paraId="2E01DD2A"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188E6662" w14:textId="77777777" w:rsidR="00C02E11" w:rsidRPr="00C02E11" w:rsidRDefault="00C02E11" w:rsidP="00C02E11">
      <w:pPr>
        <w:pStyle w:val="NormalBold"/>
      </w:pPr>
      <w:r w:rsidRPr="00C02E11">
        <w:rPr>
          <w:rStyle w:val="HideTWBExt"/>
          <w:b w:val="0"/>
        </w:rPr>
        <w:t>&lt;Article&gt;</w:t>
      </w:r>
      <w:r w:rsidRPr="00C02E11">
        <w:t>Artikkel 1 – lõik 1 – punkt 2</w:t>
      </w:r>
      <w:r w:rsidRPr="00C02E11">
        <w:rPr>
          <w:rStyle w:val="HideTWBExt"/>
          <w:b w:val="0"/>
        </w:rPr>
        <w:t>&lt;/Article&gt;</w:t>
      </w:r>
    </w:p>
    <w:p w14:paraId="29FA7413" w14:textId="77777777" w:rsidR="00C02E11" w:rsidRPr="00C02E11" w:rsidRDefault="00C02E11" w:rsidP="00C02E11">
      <w:r w:rsidRPr="00C02E11">
        <w:rPr>
          <w:rStyle w:val="HideTWBExt"/>
        </w:rPr>
        <w:t>&lt;DocAmend2&gt;</w:t>
      </w:r>
      <w:r w:rsidRPr="00C02E11">
        <w:t>Määrus (EL) 2018/1806</w:t>
      </w:r>
      <w:r w:rsidRPr="00C02E11">
        <w:rPr>
          <w:rStyle w:val="HideTWBExt"/>
        </w:rPr>
        <w:t>&lt;/DocAmend2&gt;</w:t>
      </w:r>
    </w:p>
    <w:p w14:paraId="0843D8C5" w14:textId="77777777" w:rsidR="00C02E11" w:rsidRPr="00C02E11" w:rsidRDefault="00C02E11" w:rsidP="00C02E11">
      <w:r w:rsidRPr="00C02E11">
        <w:rPr>
          <w:rStyle w:val="HideTWBExt"/>
        </w:rPr>
        <w:t>&lt;Article2&gt;</w:t>
      </w:r>
      <w:r w:rsidRPr="00C02E11">
        <w:t>Artikkel 8 e – lõige 2</w:t>
      </w:r>
      <w:r w:rsidRPr="00C02E1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77D19919" w14:textId="77777777" w:rsidTr="00FA113A">
        <w:trPr>
          <w:trHeight w:hRule="exact" w:val="240"/>
          <w:jc w:val="center"/>
        </w:trPr>
        <w:tc>
          <w:tcPr>
            <w:tcW w:w="9752" w:type="dxa"/>
            <w:gridSpan w:val="2"/>
          </w:tcPr>
          <w:p w14:paraId="2DDFA534" w14:textId="77777777" w:rsidR="00C02E11" w:rsidRPr="00C02E11" w:rsidRDefault="00C02E11" w:rsidP="00FA113A"/>
        </w:tc>
      </w:tr>
      <w:tr w:rsidR="00C02E11" w:rsidRPr="00C02E11" w14:paraId="2BCD3940" w14:textId="77777777" w:rsidTr="00FA113A">
        <w:trPr>
          <w:trHeight w:val="240"/>
          <w:jc w:val="center"/>
        </w:trPr>
        <w:tc>
          <w:tcPr>
            <w:tcW w:w="4876" w:type="dxa"/>
          </w:tcPr>
          <w:p w14:paraId="3EEB52C9" w14:textId="77777777" w:rsidR="00C02E11" w:rsidRPr="00C02E11" w:rsidRDefault="00C02E11" w:rsidP="00FA113A">
            <w:pPr>
              <w:pStyle w:val="AmColumnHeading"/>
            </w:pPr>
            <w:r w:rsidRPr="00C02E11">
              <w:t>Komisjoni ettepanek</w:t>
            </w:r>
          </w:p>
        </w:tc>
        <w:tc>
          <w:tcPr>
            <w:tcW w:w="4876" w:type="dxa"/>
          </w:tcPr>
          <w:p w14:paraId="64D3C8DA" w14:textId="77777777" w:rsidR="00C02E11" w:rsidRPr="00C02E11" w:rsidRDefault="00C02E11" w:rsidP="00FA113A">
            <w:pPr>
              <w:pStyle w:val="AmColumnHeading"/>
            </w:pPr>
            <w:r w:rsidRPr="00C02E11">
              <w:t>Muudatusettepanek</w:t>
            </w:r>
          </w:p>
        </w:tc>
      </w:tr>
      <w:tr w:rsidR="00C02E11" w:rsidRPr="00C02E11" w14:paraId="206035D4" w14:textId="77777777" w:rsidTr="00FA113A">
        <w:trPr>
          <w:jc w:val="center"/>
        </w:trPr>
        <w:tc>
          <w:tcPr>
            <w:tcW w:w="4876" w:type="dxa"/>
          </w:tcPr>
          <w:p w14:paraId="7B1A0EDC" w14:textId="77777777" w:rsidR="00C02E11" w:rsidRPr="00C02E11" w:rsidRDefault="00C02E11" w:rsidP="00FA113A">
            <w:pPr>
              <w:pStyle w:val="Normal6a"/>
            </w:pPr>
            <w:r w:rsidRPr="00C02E11">
              <w:t>2.</w:t>
            </w:r>
            <w:r w:rsidRPr="00C02E11">
              <w:tab/>
              <w:t>Kui tungiv kiireloomulisus seda nõuab, peaks komisjon nõuetekohaselt põhjendatud juhtudel võtma kooskõlas artikli 11 lõikes 4 osutatud menetlusega vastu viivitamata kohaldatavad rakendusaktid, millega asjaomase kolmanda riigi kodanike viisanõudest vabastamine ajutiselt 12 kuuks peatatakse.</w:t>
            </w:r>
          </w:p>
        </w:tc>
        <w:tc>
          <w:tcPr>
            <w:tcW w:w="4876" w:type="dxa"/>
          </w:tcPr>
          <w:p w14:paraId="31B8FA1F" w14:textId="77777777" w:rsidR="00C02E11" w:rsidRPr="00C02E11" w:rsidRDefault="00C02E11" w:rsidP="00FA113A">
            <w:pPr>
              <w:pStyle w:val="Normal6a"/>
            </w:pPr>
            <w:r w:rsidRPr="00C02E11">
              <w:t>2.</w:t>
            </w:r>
            <w:r w:rsidRPr="00C02E11">
              <w:tab/>
              <w:t xml:space="preserve">Kui tungiv kiireloomulisus seda nõuab, peaks komisjon nõuetekohaselt põhjendatud juhtudel võtma kooskõlas artikli 11 lõikes 4 osutatud menetlusega vastu viivitamata kohaldatavad rakendusaktid, millega asjaomase kolmanda riigi kodanike viisanõudest vabastamine ajutiselt 12 kuuks peatatakse. </w:t>
            </w:r>
            <w:r w:rsidRPr="00C02E11">
              <w:rPr>
                <w:b/>
                <w:i/>
              </w:rPr>
              <w:t>Sellistel juhtudel teavitab komisjon nõukogu ja parlamenti avalikult, põhjalikult ja järjepidevalt kogu menetluse jooksul.</w:t>
            </w:r>
          </w:p>
        </w:tc>
      </w:tr>
    </w:tbl>
    <w:p w14:paraId="25FDD332"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159BDC17" w14:textId="77777777" w:rsidR="00C02E11" w:rsidRPr="00C02E11" w:rsidRDefault="00C02E11" w:rsidP="00C02E11">
      <w:r w:rsidRPr="00C02E11">
        <w:rPr>
          <w:rStyle w:val="HideTWBExt"/>
        </w:rPr>
        <w:t>&lt;/Amend&gt;</w:t>
      </w:r>
    </w:p>
    <w:p w14:paraId="4D6E7C8F"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129</w:t>
      </w:r>
      <w:r w:rsidRPr="00C02E11">
        <w:rPr>
          <w:rStyle w:val="HideTWBExt"/>
          <w:b w:val="0"/>
        </w:rPr>
        <w:t>&lt;/NumAm&gt;</w:t>
      </w:r>
    </w:p>
    <w:p w14:paraId="22AD5DC1" w14:textId="77777777" w:rsidR="00C02E11" w:rsidRPr="00C02E11" w:rsidRDefault="00C02E11" w:rsidP="00C02E11">
      <w:pPr>
        <w:pStyle w:val="NormalBold"/>
      </w:pPr>
      <w:r w:rsidRPr="00C02E11">
        <w:rPr>
          <w:rStyle w:val="HideTWBExt"/>
          <w:b w:val="0"/>
        </w:rPr>
        <w:t>&lt;RepeatBlock-By&gt;&lt;Members&gt;</w:t>
      </w:r>
      <w:r w:rsidRPr="00C02E11">
        <w:t>Malik Azmani, Olivier Chastel, Jan-Christoph Oetjen, Moritz Körner</w:t>
      </w:r>
      <w:r w:rsidRPr="00C02E11">
        <w:rPr>
          <w:rStyle w:val="HideTWBExt"/>
          <w:b w:val="0"/>
        </w:rPr>
        <w:t>&lt;/Members&gt;</w:t>
      </w:r>
    </w:p>
    <w:p w14:paraId="6FF28CDA" w14:textId="77777777" w:rsidR="00C02E11" w:rsidRPr="00C02E11" w:rsidRDefault="00C02E11" w:rsidP="00C02E11">
      <w:pPr>
        <w:pStyle w:val="NormalBold"/>
      </w:pPr>
      <w:r w:rsidRPr="00C02E11">
        <w:rPr>
          <w:rStyle w:val="HideTWBExt"/>
          <w:b w:val="0"/>
        </w:rPr>
        <w:t>&lt;/RepeatBlock-By&gt;</w:t>
      </w:r>
    </w:p>
    <w:p w14:paraId="47127BEF"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2B2959AA" w14:textId="77777777" w:rsidR="00C02E11" w:rsidRPr="00C02E11" w:rsidRDefault="00C02E11" w:rsidP="00C02E11">
      <w:pPr>
        <w:pStyle w:val="NormalBold"/>
      </w:pPr>
      <w:r w:rsidRPr="00C02E11">
        <w:rPr>
          <w:rStyle w:val="HideTWBExt"/>
          <w:b w:val="0"/>
        </w:rPr>
        <w:t>&lt;Article&gt;</w:t>
      </w:r>
      <w:r w:rsidRPr="00C02E11">
        <w:t>Artikkel 1 – lõik 1 – punkt 2</w:t>
      </w:r>
      <w:r w:rsidRPr="00C02E11">
        <w:rPr>
          <w:rStyle w:val="HideTWBExt"/>
          <w:b w:val="0"/>
        </w:rPr>
        <w:t>&lt;/Article&gt;</w:t>
      </w:r>
    </w:p>
    <w:p w14:paraId="6C61A06D" w14:textId="77777777" w:rsidR="00C02E11" w:rsidRPr="00C02E11" w:rsidRDefault="00C02E11" w:rsidP="00C02E11">
      <w:r w:rsidRPr="00C02E11">
        <w:rPr>
          <w:rStyle w:val="HideTWBExt"/>
        </w:rPr>
        <w:t>&lt;DocAmend2&gt;</w:t>
      </w:r>
      <w:r w:rsidRPr="00C02E11">
        <w:t>Määrus (EL) 2018/1806</w:t>
      </w:r>
      <w:r w:rsidRPr="00C02E11">
        <w:rPr>
          <w:rStyle w:val="HideTWBExt"/>
        </w:rPr>
        <w:t>&lt;/DocAmend2&gt;</w:t>
      </w:r>
    </w:p>
    <w:p w14:paraId="78547559" w14:textId="77777777" w:rsidR="00C02E11" w:rsidRPr="00C02E11" w:rsidRDefault="00C02E11" w:rsidP="00C02E11">
      <w:r w:rsidRPr="00C02E11">
        <w:rPr>
          <w:rStyle w:val="HideTWBExt"/>
        </w:rPr>
        <w:t>&lt;Article2&gt;</w:t>
      </w:r>
      <w:r w:rsidRPr="00C02E11">
        <w:t>Artikkel 8 e – lõige 3</w:t>
      </w:r>
      <w:r w:rsidRPr="00C02E1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7A6CC86E" w14:textId="77777777" w:rsidTr="00FA113A">
        <w:trPr>
          <w:trHeight w:hRule="exact" w:val="240"/>
          <w:jc w:val="center"/>
        </w:trPr>
        <w:tc>
          <w:tcPr>
            <w:tcW w:w="9752" w:type="dxa"/>
            <w:gridSpan w:val="2"/>
          </w:tcPr>
          <w:p w14:paraId="5B26CBFE" w14:textId="77777777" w:rsidR="00C02E11" w:rsidRPr="00C02E11" w:rsidRDefault="00C02E11" w:rsidP="00FA113A"/>
        </w:tc>
      </w:tr>
      <w:tr w:rsidR="00C02E11" w:rsidRPr="00C02E11" w14:paraId="3FED25EC" w14:textId="77777777" w:rsidTr="00FA113A">
        <w:trPr>
          <w:trHeight w:val="240"/>
          <w:jc w:val="center"/>
        </w:trPr>
        <w:tc>
          <w:tcPr>
            <w:tcW w:w="4876" w:type="dxa"/>
          </w:tcPr>
          <w:p w14:paraId="3A521926" w14:textId="77777777" w:rsidR="00C02E11" w:rsidRPr="00C02E11" w:rsidRDefault="00C02E11" w:rsidP="00FA113A">
            <w:pPr>
              <w:pStyle w:val="AmColumnHeading"/>
            </w:pPr>
            <w:r w:rsidRPr="00C02E11">
              <w:t>Komisjoni ettepanek</w:t>
            </w:r>
          </w:p>
        </w:tc>
        <w:tc>
          <w:tcPr>
            <w:tcW w:w="4876" w:type="dxa"/>
          </w:tcPr>
          <w:p w14:paraId="7A9BA3F0" w14:textId="77777777" w:rsidR="00C02E11" w:rsidRPr="00C02E11" w:rsidRDefault="00C02E11" w:rsidP="00FA113A">
            <w:pPr>
              <w:pStyle w:val="AmColumnHeading"/>
            </w:pPr>
            <w:r w:rsidRPr="00C02E11">
              <w:t>Muudatusettepanek</w:t>
            </w:r>
          </w:p>
        </w:tc>
      </w:tr>
      <w:tr w:rsidR="00C02E11" w:rsidRPr="00C02E11" w14:paraId="3656B06C" w14:textId="77777777" w:rsidTr="00FA113A">
        <w:trPr>
          <w:jc w:val="center"/>
        </w:trPr>
        <w:tc>
          <w:tcPr>
            <w:tcW w:w="4876" w:type="dxa"/>
          </w:tcPr>
          <w:p w14:paraId="07D4B2C4" w14:textId="77777777" w:rsidR="00C02E11" w:rsidRPr="00C02E11" w:rsidRDefault="00C02E11" w:rsidP="00FA113A">
            <w:pPr>
              <w:pStyle w:val="Normal6a"/>
            </w:pPr>
            <w:r w:rsidRPr="00C02E11">
              <w:t>3.</w:t>
            </w:r>
            <w:r w:rsidRPr="00C02E11">
              <w:tab/>
              <w:t>Peatamise kestuse ajal peab komisjon asjaomase kolmanda riigiga tõhustatud dialoogi osutatud asjaolude kõrvaldamiseks.</w:t>
            </w:r>
          </w:p>
        </w:tc>
        <w:tc>
          <w:tcPr>
            <w:tcW w:w="4876" w:type="dxa"/>
          </w:tcPr>
          <w:p w14:paraId="05DACF7D" w14:textId="77777777" w:rsidR="00C02E11" w:rsidRPr="00C02E11" w:rsidRDefault="00C02E11" w:rsidP="00FA113A">
            <w:pPr>
              <w:pStyle w:val="Normal6a"/>
            </w:pPr>
            <w:r w:rsidRPr="00C02E11">
              <w:t>3.</w:t>
            </w:r>
            <w:r w:rsidRPr="00C02E11">
              <w:tab/>
              <w:t xml:space="preserve">Peatamise kestuse ajal peab komisjon asjaomase kolmanda riigiga tõhustatud dialoogi osutatud asjaolude kõrvaldamiseks. </w:t>
            </w:r>
            <w:r w:rsidRPr="00C02E11">
              <w:rPr>
                <w:b/>
                <w:i/>
              </w:rPr>
              <w:t>Ilma et see piiraks artikli 6 kohaldamist, nõutakse asjaomase kolmanda riigi kodanikelt kõnealuse peatamise kestuse ajal liikmesriikide välispiiride ületamisel viisa olemasolu.</w:t>
            </w:r>
          </w:p>
        </w:tc>
      </w:tr>
    </w:tbl>
    <w:p w14:paraId="36BAFA0C"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3E177DE5" w14:textId="77777777" w:rsidR="00C02E11" w:rsidRPr="00C02E11" w:rsidRDefault="00C02E11" w:rsidP="00C02E11">
      <w:r w:rsidRPr="00C02E11">
        <w:rPr>
          <w:rStyle w:val="HideTWBExt"/>
        </w:rPr>
        <w:t>&lt;/Amend&gt;</w:t>
      </w:r>
    </w:p>
    <w:p w14:paraId="7FCF4B8B"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130</w:t>
      </w:r>
      <w:r w:rsidRPr="00C02E11">
        <w:rPr>
          <w:rStyle w:val="HideTWBExt"/>
          <w:b w:val="0"/>
        </w:rPr>
        <w:t>&lt;/NumAm&gt;</w:t>
      </w:r>
    </w:p>
    <w:p w14:paraId="4E9207B6" w14:textId="77777777" w:rsidR="00C02E11" w:rsidRPr="00C02E11" w:rsidRDefault="00C02E11" w:rsidP="00C02E11">
      <w:pPr>
        <w:pStyle w:val="NormalBold"/>
      </w:pPr>
      <w:r w:rsidRPr="00C02E11">
        <w:rPr>
          <w:rStyle w:val="HideTWBExt"/>
          <w:b w:val="0"/>
        </w:rPr>
        <w:t>&lt;RepeatBlock-By&gt;&lt;Members&gt;</w:t>
      </w:r>
      <w:r w:rsidRPr="00C02E11">
        <w:t>Tineke Strik</w:t>
      </w:r>
      <w:r w:rsidRPr="00C02E11">
        <w:rPr>
          <w:rStyle w:val="HideTWBExt"/>
          <w:b w:val="0"/>
        </w:rPr>
        <w:t>&lt;/Members&gt;</w:t>
      </w:r>
    </w:p>
    <w:p w14:paraId="533EA077" w14:textId="77777777" w:rsidR="00C02E11" w:rsidRPr="00C02E11" w:rsidRDefault="00C02E11" w:rsidP="00C02E11">
      <w:pPr>
        <w:pStyle w:val="NormalBold"/>
      </w:pPr>
      <w:r w:rsidRPr="00C02E11">
        <w:rPr>
          <w:rStyle w:val="HideTWBExt"/>
          <w:b w:val="0"/>
        </w:rPr>
        <w:t>&lt;/RepeatBlock-By&gt;</w:t>
      </w:r>
    </w:p>
    <w:p w14:paraId="249EDCC9"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7D88BF8A" w14:textId="77777777" w:rsidR="00C02E11" w:rsidRPr="00C02E11" w:rsidRDefault="00C02E11" w:rsidP="00C02E11">
      <w:pPr>
        <w:pStyle w:val="NormalBold"/>
      </w:pPr>
      <w:r w:rsidRPr="00C02E11">
        <w:rPr>
          <w:rStyle w:val="HideTWBExt"/>
          <w:b w:val="0"/>
        </w:rPr>
        <w:t>&lt;Article&gt;</w:t>
      </w:r>
      <w:r w:rsidRPr="00C02E11">
        <w:t>Artikkel 1 – lõik 1 – punkt 2</w:t>
      </w:r>
      <w:r w:rsidRPr="00C02E11">
        <w:rPr>
          <w:rStyle w:val="HideTWBExt"/>
          <w:b w:val="0"/>
        </w:rPr>
        <w:t>&lt;/Article&gt;</w:t>
      </w:r>
    </w:p>
    <w:p w14:paraId="02291E01" w14:textId="77777777" w:rsidR="00C02E11" w:rsidRPr="00C02E11" w:rsidRDefault="00C02E11" w:rsidP="00C02E11">
      <w:r w:rsidRPr="00C02E11">
        <w:rPr>
          <w:rStyle w:val="HideTWBExt"/>
        </w:rPr>
        <w:t>&lt;DocAmend2&gt;</w:t>
      </w:r>
      <w:r w:rsidRPr="00C02E11">
        <w:t>Määrus (EL) 2018/1806</w:t>
      </w:r>
      <w:r w:rsidRPr="00C02E11">
        <w:rPr>
          <w:rStyle w:val="HideTWBExt"/>
        </w:rPr>
        <w:t>&lt;/DocAmend2&gt;</w:t>
      </w:r>
    </w:p>
    <w:p w14:paraId="7E70AC0E" w14:textId="77777777" w:rsidR="00C02E11" w:rsidRPr="00C02E11" w:rsidRDefault="00C02E11" w:rsidP="00C02E11">
      <w:r w:rsidRPr="00C02E11">
        <w:rPr>
          <w:rStyle w:val="HideTWBExt"/>
        </w:rPr>
        <w:t>&lt;Article2&gt;</w:t>
      </w:r>
      <w:r w:rsidRPr="00C02E11">
        <w:t>Artikkel 8 e – lõige 3</w:t>
      </w:r>
      <w:r w:rsidRPr="00C02E1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75C8CB9F" w14:textId="77777777" w:rsidTr="00FA113A">
        <w:trPr>
          <w:trHeight w:hRule="exact" w:val="240"/>
          <w:jc w:val="center"/>
        </w:trPr>
        <w:tc>
          <w:tcPr>
            <w:tcW w:w="9752" w:type="dxa"/>
            <w:gridSpan w:val="2"/>
          </w:tcPr>
          <w:p w14:paraId="43858EEC" w14:textId="77777777" w:rsidR="00C02E11" w:rsidRPr="00C02E11" w:rsidRDefault="00C02E11" w:rsidP="00FA113A"/>
        </w:tc>
      </w:tr>
      <w:tr w:rsidR="00C02E11" w:rsidRPr="00C02E11" w14:paraId="021CF234" w14:textId="77777777" w:rsidTr="00FA113A">
        <w:trPr>
          <w:trHeight w:val="240"/>
          <w:jc w:val="center"/>
        </w:trPr>
        <w:tc>
          <w:tcPr>
            <w:tcW w:w="4876" w:type="dxa"/>
          </w:tcPr>
          <w:p w14:paraId="33389570" w14:textId="77777777" w:rsidR="00C02E11" w:rsidRPr="00C02E11" w:rsidRDefault="00C02E11" w:rsidP="00FA113A">
            <w:pPr>
              <w:pStyle w:val="AmColumnHeading"/>
            </w:pPr>
            <w:r w:rsidRPr="00C02E11">
              <w:t>Komisjoni ettepanek</w:t>
            </w:r>
          </w:p>
        </w:tc>
        <w:tc>
          <w:tcPr>
            <w:tcW w:w="4876" w:type="dxa"/>
          </w:tcPr>
          <w:p w14:paraId="1CC9BB23" w14:textId="77777777" w:rsidR="00C02E11" w:rsidRPr="00C02E11" w:rsidRDefault="00C02E11" w:rsidP="00FA113A">
            <w:pPr>
              <w:pStyle w:val="AmColumnHeading"/>
            </w:pPr>
            <w:r w:rsidRPr="00C02E11">
              <w:t>Muudatusettepanek</w:t>
            </w:r>
          </w:p>
        </w:tc>
      </w:tr>
      <w:tr w:rsidR="00C02E11" w:rsidRPr="00C02E11" w14:paraId="44BA1E97" w14:textId="77777777" w:rsidTr="00FA113A">
        <w:trPr>
          <w:jc w:val="center"/>
        </w:trPr>
        <w:tc>
          <w:tcPr>
            <w:tcW w:w="4876" w:type="dxa"/>
          </w:tcPr>
          <w:p w14:paraId="2B84691E" w14:textId="77777777" w:rsidR="00C02E11" w:rsidRPr="00C02E11" w:rsidRDefault="00C02E11" w:rsidP="00FA113A">
            <w:pPr>
              <w:pStyle w:val="Normal6a"/>
            </w:pPr>
            <w:r w:rsidRPr="00C02E11">
              <w:t>3.</w:t>
            </w:r>
            <w:r w:rsidRPr="00C02E11">
              <w:tab/>
              <w:t>Peatamise kestuse ajal peab komisjon asjaomase kolmanda riigiga tõhustatud dialoogi osutatud asjaolude kõrvaldamiseks.</w:t>
            </w:r>
          </w:p>
        </w:tc>
        <w:tc>
          <w:tcPr>
            <w:tcW w:w="4876" w:type="dxa"/>
          </w:tcPr>
          <w:p w14:paraId="11C16E88" w14:textId="77777777" w:rsidR="00C02E11" w:rsidRPr="00C02E11" w:rsidRDefault="00C02E11" w:rsidP="00FA113A">
            <w:pPr>
              <w:pStyle w:val="Normal6a"/>
            </w:pPr>
            <w:r w:rsidRPr="00C02E11">
              <w:t>3.</w:t>
            </w:r>
            <w:r w:rsidRPr="00C02E11">
              <w:tab/>
              <w:t xml:space="preserve">Peatamise kestuse ajal peab komisjon asjaomase kolmanda riigiga tõhustatud dialoogi osutatud asjaolude kõrvaldamiseks </w:t>
            </w:r>
            <w:r w:rsidRPr="00C02E11">
              <w:rPr>
                <w:b/>
                <w:bCs/>
                <w:i/>
                <w:iCs/>
              </w:rPr>
              <w:t>ning annab Euroopa Parlamendile ja nõukogule korrapäraselt aru edusammudest ja tulemustest ning kohaldatud peatamise tõhususest</w:t>
            </w:r>
            <w:r w:rsidRPr="00C02E11">
              <w:t>.</w:t>
            </w:r>
          </w:p>
        </w:tc>
      </w:tr>
    </w:tbl>
    <w:p w14:paraId="33344FC3"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78E4BB8F" w14:textId="77777777" w:rsidR="00C02E11" w:rsidRPr="00C02E11" w:rsidRDefault="00C02E11" w:rsidP="00C02E11">
      <w:r w:rsidRPr="00C02E11">
        <w:rPr>
          <w:rStyle w:val="HideTWBExt"/>
        </w:rPr>
        <w:t>&lt;/Amend&gt;</w:t>
      </w:r>
    </w:p>
    <w:p w14:paraId="5C51AE5E"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131</w:t>
      </w:r>
      <w:r w:rsidRPr="00C02E11">
        <w:rPr>
          <w:rStyle w:val="HideTWBExt"/>
          <w:b w:val="0"/>
        </w:rPr>
        <w:t>&lt;/NumAm&gt;</w:t>
      </w:r>
    </w:p>
    <w:p w14:paraId="449B2430" w14:textId="77777777" w:rsidR="00C02E11" w:rsidRPr="00C02E11" w:rsidRDefault="00C02E11" w:rsidP="00C02E11">
      <w:pPr>
        <w:pStyle w:val="NormalBold"/>
      </w:pPr>
      <w:r w:rsidRPr="00C02E11">
        <w:rPr>
          <w:rStyle w:val="HideTWBExt"/>
          <w:b w:val="0"/>
        </w:rPr>
        <w:t>&lt;RepeatBlock-By&gt;&lt;Members&gt;</w:t>
      </w:r>
      <w:r w:rsidRPr="00C02E11">
        <w:t>Tineke Strik</w:t>
      </w:r>
      <w:r w:rsidRPr="00C02E11">
        <w:rPr>
          <w:rStyle w:val="HideTWBExt"/>
          <w:b w:val="0"/>
        </w:rPr>
        <w:t>&lt;/Members&gt;</w:t>
      </w:r>
    </w:p>
    <w:p w14:paraId="0EC82FB0" w14:textId="77777777" w:rsidR="00C02E11" w:rsidRPr="00C02E11" w:rsidRDefault="00C02E11" w:rsidP="00C02E11">
      <w:pPr>
        <w:pStyle w:val="NormalBold"/>
      </w:pPr>
      <w:r w:rsidRPr="00C02E11">
        <w:rPr>
          <w:rStyle w:val="HideTWBExt"/>
          <w:b w:val="0"/>
        </w:rPr>
        <w:t>&lt;/RepeatBlock-By&gt;</w:t>
      </w:r>
    </w:p>
    <w:p w14:paraId="30DA3C25"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3F421CAD" w14:textId="77777777" w:rsidR="00C02E11" w:rsidRPr="00C02E11" w:rsidRDefault="00C02E11" w:rsidP="00C02E11">
      <w:pPr>
        <w:pStyle w:val="NormalBold"/>
      </w:pPr>
      <w:r w:rsidRPr="00C02E11">
        <w:rPr>
          <w:rStyle w:val="HideTWBExt"/>
          <w:b w:val="0"/>
        </w:rPr>
        <w:t>&lt;Article&gt;</w:t>
      </w:r>
      <w:r w:rsidRPr="00C02E11">
        <w:t>Artikkel 1 – lõik 1 – punkt 2</w:t>
      </w:r>
      <w:r w:rsidRPr="00C02E11">
        <w:rPr>
          <w:rStyle w:val="HideTWBExt"/>
          <w:b w:val="0"/>
        </w:rPr>
        <w:t>&lt;/Article&gt;</w:t>
      </w:r>
    </w:p>
    <w:p w14:paraId="6652EC64" w14:textId="77777777" w:rsidR="00C02E11" w:rsidRPr="00C02E11" w:rsidRDefault="00C02E11" w:rsidP="00C02E11">
      <w:r w:rsidRPr="00C02E11">
        <w:rPr>
          <w:rStyle w:val="HideTWBExt"/>
        </w:rPr>
        <w:t>&lt;DocAmend2&gt;</w:t>
      </w:r>
      <w:r w:rsidRPr="00C02E11">
        <w:t>Määrus (EL) 2018/1806</w:t>
      </w:r>
      <w:r w:rsidRPr="00C02E11">
        <w:rPr>
          <w:rStyle w:val="HideTWBExt"/>
        </w:rPr>
        <w:t>&lt;/DocAmend2&gt;</w:t>
      </w:r>
    </w:p>
    <w:p w14:paraId="1643A67A" w14:textId="77777777" w:rsidR="00C02E11" w:rsidRPr="00C02E11" w:rsidRDefault="00C02E11" w:rsidP="00C02E11">
      <w:r w:rsidRPr="00C02E11">
        <w:rPr>
          <w:rStyle w:val="HideTWBExt"/>
        </w:rPr>
        <w:t>&lt;Article2&gt;</w:t>
      </w:r>
      <w:r w:rsidRPr="00C02E11">
        <w:t>Artikkel 8 e – lõige 4</w:t>
      </w:r>
      <w:r w:rsidRPr="00C02E1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556B2801" w14:textId="77777777" w:rsidTr="00FA113A">
        <w:trPr>
          <w:trHeight w:hRule="exact" w:val="240"/>
          <w:jc w:val="center"/>
        </w:trPr>
        <w:tc>
          <w:tcPr>
            <w:tcW w:w="9752" w:type="dxa"/>
            <w:gridSpan w:val="2"/>
          </w:tcPr>
          <w:p w14:paraId="3C564A3F" w14:textId="77777777" w:rsidR="00C02E11" w:rsidRPr="00C02E11" w:rsidRDefault="00C02E11" w:rsidP="00FA113A"/>
        </w:tc>
      </w:tr>
      <w:tr w:rsidR="00C02E11" w:rsidRPr="00C02E11" w14:paraId="01BCAE76" w14:textId="77777777" w:rsidTr="00FA113A">
        <w:trPr>
          <w:trHeight w:val="240"/>
          <w:jc w:val="center"/>
        </w:trPr>
        <w:tc>
          <w:tcPr>
            <w:tcW w:w="4876" w:type="dxa"/>
          </w:tcPr>
          <w:p w14:paraId="0AEA9565" w14:textId="77777777" w:rsidR="00C02E11" w:rsidRPr="00C02E11" w:rsidRDefault="00C02E11" w:rsidP="00FA113A">
            <w:pPr>
              <w:pStyle w:val="AmColumnHeading"/>
            </w:pPr>
            <w:r w:rsidRPr="00C02E11">
              <w:t>Komisjoni ettepanek</w:t>
            </w:r>
          </w:p>
        </w:tc>
        <w:tc>
          <w:tcPr>
            <w:tcW w:w="4876" w:type="dxa"/>
          </w:tcPr>
          <w:p w14:paraId="6471EDCD" w14:textId="77777777" w:rsidR="00C02E11" w:rsidRPr="00C02E11" w:rsidRDefault="00C02E11" w:rsidP="00FA113A">
            <w:pPr>
              <w:pStyle w:val="AmColumnHeading"/>
            </w:pPr>
            <w:r w:rsidRPr="00C02E11">
              <w:t>Muudatusettepanek</w:t>
            </w:r>
          </w:p>
        </w:tc>
      </w:tr>
      <w:tr w:rsidR="00C02E11" w:rsidRPr="00C02E11" w14:paraId="422853AF" w14:textId="77777777" w:rsidTr="00FA113A">
        <w:trPr>
          <w:jc w:val="center"/>
        </w:trPr>
        <w:tc>
          <w:tcPr>
            <w:tcW w:w="4876" w:type="dxa"/>
          </w:tcPr>
          <w:p w14:paraId="3E7DA84E" w14:textId="77777777" w:rsidR="00C02E11" w:rsidRPr="00C02E11" w:rsidRDefault="00C02E11" w:rsidP="00FA113A">
            <w:pPr>
              <w:pStyle w:val="Normal6a"/>
            </w:pPr>
            <w:r w:rsidRPr="00C02E11">
              <w:t>4.</w:t>
            </w:r>
            <w:r w:rsidRPr="00C02E11">
              <w:tab/>
              <w:t xml:space="preserve">Kui viisanõudest vabastamise ajutise peatamise tinginud asjaolud kõrvaldatakse enne lõigete 1 ja 2 kohaselt vastu võetud </w:t>
            </w:r>
            <w:r w:rsidRPr="00C02E11">
              <w:rPr>
                <w:b/>
                <w:bCs/>
                <w:i/>
                <w:iCs/>
              </w:rPr>
              <w:t>rakendusaktide</w:t>
            </w:r>
            <w:r w:rsidRPr="00C02E11">
              <w:t xml:space="preserve"> kehtivusaja lõppu, võtab komisjon kooskõlas </w:t>
            </w:r>
            <w:r w:rsidRPr="00C02E11">
              <w:rPr>
                <w:b/>
                <w:bCs/>
                <w:i/>
                <w:iCs/>
              </w:rPr>
              <w:t>artikli 11 lõikes 2 osutatud kontrollimenetlusega</w:t>
            </w:r>
            <w:r w:rsidRPr="00C02E11">
              <w:t xml:space="preserve"> vastu </w:t>
            </w:r>
            <w:r w:rsidRPr="00C02E11">
              <w:rPr>
                <w:b/>
                <w:bCs/>
                <w:i/>
                <w:iCs/>
              </w:rPr>
              <w:t>rakendusakti</w:t>
            </w:r>
            <w:r w:rsidRPr="00C02E11">
              <w:t xml:space="preserve"> ajutise peatamise lõpetamiseks.</w:t>
            </w:r>
          </w:p>
        </w:tc>
        <w:tc>
          <w:tcPr>
            <w:tcW w:w="4876" w:type="dxa"/>
          </w:tcPr>
          <w:p w14:paraId="75AE7E18" w14:textId="77777777" w:rsidR="00C02E11" w:rsidRPr="00C02E11" w:rsidRDefault="00C02E11" w:rsidP="00FA113A">
            <w:pPr>
              <w:pStyle w:val="Normal6a"/>
            </w:pPr>
            <w:r w:rsidRPr="00C02E11">
              <w:t>4.</w:t>
            </w:r>
            <w:r w:rsidRPr="00C02E11">
              <w:tab/>
              <w:t xml:space="preserve">Kui viisanõudest vabastamise ajutise peatamise tinginud asjaolud kõrvaldatakse enne lõigete 1 ja 2 kohaselt vastu võetud </w:t>
            </w:r>
            <w:r w:rsidRPr="00C02E11">
              <w:rPr>
                <w:b/>
                <w:bCs/>
                <w:i/>
                <w:iCs/>
              </w:rPr>
              <w:t>delegeeritud õigusaktide</w:t>
            </w:r>
            <w:r w:rsidRPr="00C02E11">
              <w:t xml:space="preserve"> kehtivusaja lõppu, võtab komisjon kooskõlas </w:t>
            </w:r>
            <w:r w:rsidRPr="00C02E11">
              <w:rPr>
                <w:b/>
                <w:bCs/>
                <w:i/>
                <w:iCs/>
              </w:rPr>
              <w:t>artikliga 10</w:t>
            </w:r>
            <w:r w:rsidRPr="00C02E11">
              <w:t xml:space="preserve"> vastu </w:t>
            </w:r>
            <w:r w:rsidRPr="00C02E11">
              <w:rPr>
                <w:b/>
                <w:bCs/>
                <w:i/>
                <w:iCs/>
              </w:rPr>
              <w:t>uue delegeeritud õigusakti</w:t>
            </w:r>
            <w:r w:rsidRPr="00C02E11">
              <w:t xml:space="preserve"> ajutise peatamise lõpetamiseks.</w:t>
            </w:r>
          </w:p>
        </w:tc>
      </w:tr>
    </w:tbl>
    <w:p w14:paraId="201F28E2"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66702471" w14:textId="77777777" w:rsidR="00C02E11" w:rsidRPr="00C02E11" w:rsidRDefault="00C02E11" w:rsidP="00C02E11">
      <w:r w:rsidRPr="00C02E11">
        <w:rPr>
          <w:rStyle w:val="HideTWBExt"/>
        </w:rPr>
        <w:t>&lt;/Amend&gt;</w:t>
      </w:r>
    </w:p>
    <w:p w14:paraId="393A914B"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132</w:t>
      </w:r>
      <w:r w:rsidRPr="00C02E11">
        <w:rPr>
          <w:rStyle w:val="HideTWBExt"/>
          <w:b w:val="0"/>
        </w:rPr>
        <w:t>&lt;/NumAm&gt;</w:t>
      </w:r>
    </w:p>
    <w:p w14:paraId="16E4B374" w14:textId="77777777" w:rsidR="00C02E11" w:rsidRPr="00C02E11" w:rsidRDefault="00C02E11" w:rsidP="00C02E11">
      <w:pPr>
        <w:pStyle w:val="NormalBold"/>
      </w:pPr>
      <w:r w:rsidRPr="00C02E11">
        <w:rPr>
          <w:rStyle w:val="HideTWBExt"/>
          <w:b w:val="0"/>
        </w:rPr>
        <w:t>&lt;RepeatBlock-By&gt;&lt;Members&gt;</w:t>
      </w:r>
      <w:r w:rsidRPr="00C02E11">
        <w:t>Tineke Strik</w:t>
      </w:r>
      <w:r w:rsidRPr="00C02E11">
        <w:rPr>
          <w:rStyle w:val="HideTWBExt"/>
          <w:b w:val="0"/>
        </w:rPr>
        <w:t>&lt;/Members&gt;</w:t>
      </w:r>
    </w:p>
    <w:p w14:paraId="5EC52E5F" w14:textId="77777777" w:rsidR="00C02E11" w:rsidRPr="00C02E11" w:rsidRDefault="00C02E11" w:rsidP="00C02E11">
      <w:pPr>
        <w:pStyle w:val="NormalBold"/>
      </w:pPr>
      <w:r w:rsidRPr="00C02E11">
        <w:rPr>
          <w:rStyle w:val="HideTWBExt"/>
          <w:b w:val="0"/>
        </w:rPr>
        <w:t>&lt;/RepeatBlock-By&gt;</w:t>
      </w:r>
    </w:p>
    <w:p w14:paraId="4D90EC6B"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4BCAB304" w14:textId="77777777" w:rsidR="00C02E11" w:rsidRPr="00C02E11" w:rsidRDefault="00C02E11" w:rsidP="00C02E11">
      <w:pPr>
        <w:pStyle w:val="NormalBold"/>
      </w:pPr>
      <w:r w:rsidRPr="00C02E11">
        <w:rPr>
          <w:rStyle w:val="HideTWBExt"/>
          <w:b w:val="0"/>
        </w:rPr>
        <w:t>&lt;Article&gt;</w:t>
      </w:r>
      <w:r w:rsidRPr="00C02E11">
        <w:t>Artikkel 1 – lõik 1 – punkt 2</w:t>
      </w:r>
      <w:r w:rsidRPr="00C02E11">
        <w:rPr>
          <w:rStyle w:val="HideTWBExt"/>
          <w:b w:val="0"/>
        </w:rPr>
        <w:t>&lt;/Article&gt;</w:t>
      </w:r>
    </w:p>
    <w:p w14:paraId="3A427ABE" w14:textId="77777777" w:rsidR="00C02E11" w:rsidRPr="00C02E11" w:rsidRDefault="00C02E11" w:rsidP="00C02E11">
      <w:r w:rsidRPr="00C02E11">
        <w:rPr>
          <w:rStyle w:val="HideTWBExt"/>
        </w:rPr>
        <w:t>&lt;DocAmend2&gt;</w:t>
      </w:r>
      <w:r w:rsidRPr="00C02E11">
        <w:t>Määrus (EL) 2018/1806</w:t>
      </w:r>
      <w:r w:rsidRPr="00C02E11">
        <w:rPr>
          <w:rStyle w:val="HideTWBExt"/>
        </w:rPr>
        <w:t>&lt;/DocAmend2&gt;</w:t>
      </w:r>
    </w:p>
    <w:p w14:paraId="236BA025" w14:textId="77777777" w:rsidR="00C02E11" w:rsidRPr="00C02E11" w:rsidRDefault="00C02E11" w:rsidP="00C02E11">
      <w:r w:rsidRPr="00C02E11">
        <w:rPr>
          <w:rStyle w:val="HideTWBExt"/>
        </w:rPr>
        <w:t>&lt;Article2&gt;</w:t>
      </w:r>
      <w:r w:rsidRPr="00C02E11">
        <w:t>Artikkel 8 f – pealkiri</w:t>
      </w:r>
      <w:r w:rsidRPr="00C02E1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4C9F1848" w14:textId="77777777" w:rsidTr="00FA113A">
        <w:trPr>
          <w:trHeight w:hRule="exact" w:val="240"/>
          <w:jc w:val="center"/>
        </w:trPr>
        <w:tc>
          <w:tcPr>
            <w:tcW w:w="9752" w:type="dxa"/>
            <w:gridSpan w:val="2"/>
          </w:tcPr>
          <w:p w14:paraId="72EB6C1A" w14:textId="77777777" w:rsidR="00C02E11" w:rsidRPr="00C02E11" w:rsidRDefault="00C02E11" w:rsidP="00FA113A"/>
        </w:tc>
      </w:tr>
      <w:tr w:rsidR="00C02E11" w:rsidRPr="00C02E11" w14:paraId="6BAE3E47" w14:textId="77777777" w:rsidTr="00FA113A">
        <w:trPr>
          <w:trHeight w:val="240"/>
          <w:jc w:val="center"/>
        </w:trPr>
        <w:tc>
          <w:tcPr>
            <w:tcW w:w="4876" w:type="dxa"/>
          </w:tcPr>
          <w:p w14:paraId="0E735F4C" w14:textId="77777777" w:rsidR="00C02E11" w:rsidRPr="00C02E11" w:rsidRDefault="00C02E11" w:rsidP="00FA113A">
            <w:pPr>
              <w:pStyle w:val="AmColumnHeading"/>
            </w:pPr>
            <w:r w:rsidRPr="00C02E11">
              <w:t>Komisjoni ettepanek</w:t>
            </w:r>
          </w:p>
        </w:tc>
        <w:tc>
          <w:tcPr>
            <w:tcW w:w="4876" w:type="dxa"/>
          </w:tcPr>
          <w:p w14:paraId="7B1B919D" w14:textId="77777777" w:rsidR="00C02E11" w:rsidRPr="00C02E11" w:rsidRDefault="00C02E11" w:rsidP="00FA113A">
            <w:pPr>
              <w:pStyle w:val="AmColumnHeading"/>
            </w:pPr>
            <w:r w:rsidRPr="00C02E11">
              <w:t>Muudatusettepanek</w:t>
            </w:r>
          </w:p>
        </w:tc>
      </w:tr>
      <w:tr w:rsidR="00C02E11" w:rsidRPr="00C02E11" w14:paraId="1BE62DBA" w14:textId="77777777" w:rsidTr="00FA113A">
        <w:trPr>
          <w:jc w:val="center"/>
        </w:trPr>
        <w:tc>
          <w:tcPr>
            <w:tcW w:w="4876" w:type="dxa"/>
          </w:tcPr>
          <w:p w14:paraId="16980895" w14:textId="77777777" w:rsidR="00C02E11" w:rsidRPr="00C02E11" w:rsidRDefault="00C02E11" w:rsidP="00FA113A">
            <w:pPr>
              <w:pStyle w:val="Normal6a"/>
            </w:pPr>
            <w:r w:rsidRPr="00C02E11">
              <w:rPr>
                <w:b/>
                <w:i/>
              </w:rPr>
              <w:t>Delegeeritud õigusaktid</w:t>
            </w:r>
          </w:p>
        </w:tc>
        <w:tc>
          <w:tcPr>
            <w:tcW w:w="4876" w:type="dxa"/>
          </w:tcPr>
          <w:p w14:paraId="618DE710" w14:textId="77777777" w:rsidR="00C02E11" w:rsidRPr="00C02E11" w:rsidRDefault="00C02E11" w:rsidP="00FA113A">
            <w:pPr>
              <w:pStyle w:val="Normal6a"/>
            </w:pPr>
            <w:r w:rsidRPr="00C02E11">
              <w:rPr>
                <w:b/>
                <w:i/>
              </w:rPr>
              <w:t>Peatamise pikendamine</w:t>
            </w:r>
          </w:p>
        </w:tc>
      </w:tr>
    </w:tbl>
    <w:p w14:paraId="6874F509"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69E94A83" w14:textId="77777777" w:rsidR="00C02E11" w:rsidRPr="00C02E11" w:rsidRDefault="00C02E11" w:rsidP="00C02E11">
      <w:r w:rsidRPr="00C02E11">
        <w:rPr>
          <w:rStyle w:val="HideTWBExt"/>
        </w:rPr>
        <w:t>&lt;/Amend&gt;</w:t>
      </w:r>
    </w:p>
    <w:p w14:paraId="2573BCE5"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133</w:t>
      </w:r>
      <w:r w:rsidRPr="00C02E11">
        <w:rPr>
          <w:rStyle w:val="HideTWBExt"/>
          <w:b w:val="0"/>
        </w:rPr>
        <w:t>&lt;/NumAm&gt;</w:t>
      </w:r>
    </w:p>
    <w:p w14:paraId="64225A7C" w14:textId="77777777" w:rsidR="00C02E11" w:rsidRPr="00C02E11" w:rsidRDefault="00C02E11" w:rsidP="00C02E11">
      <w:pPr>
        <w:pStyle w:val="NormalBold"/>
      </w:pPr>
      <w:r w:rsidRPr="00C02E11">
        <w:rPr>
          <w:rStyle w:val="HideTWBExt"/>
          <w:b w:val="0"/>
        </w:rPr>
        <w:t>&lt;RepeatBlock-By&gt;&lt;Members&gt;</w:t>
      </w:r>
      <w:r w:rsidRPr="00C02E11">
        <w:t>Tineke Strik</w:t>
      </w:r>
      <w:r w:rsidRPr="00C02E11">
        <w:rPr>
          <w:rStyle w:val="HideTWBExt"/>
          <w:b w:val="0"/>
        </w:rPr>
        <w:t>&lt;/Members&gt;</w:t>
      </w:r>
    </w:p>
    <w:p w14:paraId="14F627DB" w14:textId="77777777" w:rsidR="00C02E11" w:rsidRPr="00C02E11" w:rsidRDefault="00C02E11" w:rsidP="00C02E11">
      <w:pPr>
        <w:pStyle w:val="NormalBold"/>
      </w:pPr>
      <w:r w:rsidRPr="00C02E11">
        <w:rPr>
          <w:rStyle w:val="HideTWBExt"/>
          <w:b w:val="0"/>
        </w:rPr>
        <w:t>&lt;/RepeatBlock-By&gt;</w:t>
      </w:r>
    </w:p>
    <w:p w14:paraId="4263CA1C"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094D6DF1" w14:textId="77777777" w:rsidR="00C02E11" w:rsidRPr="00C02E11" w:rsidRDefault="00C02E11" w:rsidP="00C02E11">
      <w:pPr>
        <w:pStyle w:val="NormalBold"/>
      </w:pPr>
      <w:r w:rsidRPr="00C02E11">
        <w:rPr>
          <w:rStyle w:val="HideTWBExt"/>
          <w:b w:val="0"/>
        </w:rPr>
        <w:t>&lt;Article&gt;</w:t>
      </w:r>
      <w:r w:rsidRPr="00C02E11">
        <w:t>Artikkel 1 – lõik 1 – punkt 2</w:t>
      </w:r>
      <w:r w:rsidRPr="00C02E11">
        <w:rPr>
          <w:rStyle w:val="HideTWBExt"/>
          <w:b w:val="0"/>
        </w:rPr>
        <w:t>&lt;/Article&gt;</w:t>
      </w:r>
    </w:p>
    <w:p w14:paraId="7A7F5AE3" w14:textId="77777777" w:rsidR="00C02E11" w:rsidRPr="00C02E11" w:rsidRDefault="00C02E11" w:rsidP="00C02E11">
      <w:r w:rsidRPr="00C02E11">
        <w:rPr>
          <w:rStyle w:val="HideTWBExt"/>
        </w:rPr>
        <w:t>&lt;DocAmend2&gt;</w:t>
      </w:r>
      <w:r w:rsidRPr="00C02E11">
        <w:t>Määrus (EL) 2018/1806</w:t>
      </w:r>
      <w:r w:rsidRPr="00C02E11">
        <w:rPr>
          <w:rStyle w:val="HideTWBExt"/>
        </w:rPr>
        <w:t>&lt;/DocAmend2&gt;</w:t>
      </w:r>
    </w:p>
    <w:p w14:paraId="02CEBA58" w14:textId="77777777" w:rsidR="00C02E11" w:rsidRPr="00C02E11" w:rsidRDefault="00C02E11" w:rsidP="00C02E11">
      <w:r w:rsidRPr="00C02E11">
        <w:rPr>
          <w:rStyle w:val="HideTWBExt"/>
        </w:rPr>
        <w:t>&lt;Article2&gt;</w:t>
      </w:r>
      <w:r w:rsidRPr="00C02E11">
        <w:t>Artikkel 8 f – lõige 1</w:t>
      </w:r>
      <w:r w:rsidRPr="00C02E1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630D7CC7" w14:textId="77777777" w:rsidTr="00FA113A">
        <w:trPr>
          <w:trHeight w:hRule="exact" w:val="240"/>
          <w:jc w:val="center"/>
        </w:trPr>
        <w:tc>
          <w:tcPr>
            <w:tcW w:w="9752" w:type="dxa"/>
            <w:gridSpan w:val="2"/>
          </w:tcPr>
          <w:p w14:paraId="4FCF6975" w14:textId="77777777" w:rsidR="00C02E11" w:rsidRPr="00C02E11" w:rsidRDefault="00C02E11" w:rsidP="00FA113A"/>
        </w:tc>
      </w:tr>
      <w:tr w:rsidR="00C02E11" w:rsidRPr="00C02E11" w14:paraId="721E7029" w14:textId="77777777" w:rsidTr="00FA113A">
        <w:trPr>
          <w:trHeight w:val="240"/>
          <w:jc w:val="center"/>
        </w:trPr>
        <w:tc>
          <w:tcPr>
            <w:tcW w:w="4876" w:type="dxa"/>
          </w:tcPr>
          <w:p w14:paraId="1778D5E2" w14:textId="77777777" w:rsidR="00C02E11" w:rsidRPr="00C02E11" w:rsidRDefault="00C02E11" w:rsidP="00FA113A">
            <w:pPr>
              <w:pStyle w:val="AmColumnHeading"/>
            </w:pPr>
            <w:r w:rsidRPr="00C02E11">
              <w:t>Komisjoni ettepanek</w:t>
            </w:r>
          </w:p>
        </w:tc>
        <w:tc>
          <w:tcPr>
            <w:tcW w:w="4876" w:type="dxa"/>
          </w:tcPr>
          <w:p w14:paraId="11B1EEAF" w14:textId="77777777" w:rsidR="00C02E11" w:rsidRPr="00C02E11" w:rsidRDefault="00C02E11" w:rsidP="00FA113A">
            <w:pPr>
              <w:pStyle w:val="AmColumnHeading"/>
            </w:pPr>
            <w:r w:rsidRPr="00C02E11">
              <w:t>Muudatusettepanek</w:t>
            </w:r>
          </w:p>
        </w:tc>
      </w:tr>
      <w:tr w:rsidR="00C02E11" w:rsidRPr="00C02E11" w14:paraId="4F0C0635" w14:textId="77777777" w:rsidTr="00FA113A">
        <w:trPr>
          <w:jc w:val="center"/>
        </w:trPr>
        <w:tc>
          <w:tcPr>
            <w:tcW w:w="4876" w:type="dxa"/>
          </w:tcPr>
          <w:p w14:paraId="14C1C4C4" w14:textId="77777777" w:rsidR="00C02E11" w:rsidRPr="00C02E11" w:rsidRDefault="00C02E11" w:rsidP="00FA113A">
            <w:pPr>
              <w:pStyle w:val="Normal6a"/>
            </w:pPr>
            <w:r w:rsidRPr="00C02E11">
              <w:t>1.</w:t>
            </w:r>
            <w:r w:rsidRPr="00C02E11">
              <w:tab/>
              <w:t xml:space="preserve">Kui artiklis 8a osutatud alused püsivad, võtab komisjon hiljemalt kaks kuud enne artikli 8e lõikes 1 osutatud 12-kuulise ajavahemiku lõppemist kooskõlas artikliga 10 vastu delegeeritud õigusakti, millega muudetakse II lisa, et selle kohaldamine kõikide asjaomase kolmanda riigi kodanike suhtes 24 kuuks ajutiselt peatada. Muudatuse tegemiseks lisatakse asjaomase kolmanda riigi nime järele joonealune märkus, milles märgitakse, et kõnealuse kolmanda riigi suhtes on viisanõudest vabastamine peatatud, ning täpsustatakse selle peatamise kestus. Delegeeritud õigusakt jõustub artikli 8e lõikes 1 osutatud </w:t>
            </w:r>
            <w:r w:rsidRPr="00C02E11">
              <w:rPr>
                <w:b/>
                <w:bCs/>
                <w:i/>
                <w:iCs/>
              </w:rPr>
              <w:t>rakendusakti</w:t>
            </w:r>
            <w:r w:rsidRPr="00C02E11">
              <w:t xml:space="preserve"> kehtivuse lõppemise kuupäeval.</w:t>
            </w:r>
          </w:p>
        </w:tc>
        <w:tc>
          <w:tcPr>
            <w:tcW w:w="4876" w:type="dxa"/>
          </w:tcPr>
          <w:p w14:paraId="68A64E05" w14:textId="77777777" w:rsidR="00C02E11" w:rsidRPr="00C02E11" w:rsidRDefault="00C02E11" w:rsidP="00FA113A">
            <w:pPr>
              <w:pStyle w:val="Normal6a"/>
            </w:pPr>
            <w:r w:rsidRPr="00C02E11">
              <w:t>1.</w:t>
            </w:r>
            <w:r w:rsidRPr="00C02E11">
              <w:tab/>
              <w:t xml:space="preserve">Kui artiklis 8a osutatud alused püsivad, võtab komisjon hiljemalt kaks kuud enne artikli 8e lõikes 1 osutatud 12-kuulise ajavahemiku lõppemist kooskõlas artikliga 10 vastu delegeeritud õigusakti, millega muudetakse II lisa, et selle kohaldamine kõikide asjaomase kolmanda riigi kodanike suhtes 24 kuuks ajutiselt peatada. Muudatuse tegemiseks lisatakse asjaomase kolmanda riigi nime järele joonealune märkus, milles märgitakse, et kõnealuse kolmanda riigi suhtes on viisanõudest vabastamine peatatud, ning täpsustatakse selle peatamise kestus. Delegeeritud õigusakt jõustub artikli 8e lõikes 1 osutatud </w:t>
            </w:r>
            <w:r w:rsidRPr="00C02E11">
              <w:rPr>
                <w:b/>
                <w:bCs/>
                <w:i/>
                <w:iCs/>
              </w:rPr>
              <w:t>delegeeritud õigusakti</w:t>
            </w:r>
            <w:r w:rsidRPr="00C02E11">
              <w:t xml:space="preserve"> kehtivuse lõppemise kuupäeval.</w:t>
            </w:r>
          </w:p>
        </w:tc>
      </w:tr>
    </w:tbl>
    <w:p w14:paraId="1B570AC7"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754540DE" w14:textId="77777777" w:rsidR="00C02E11" w:rsidRPr="00C02E11" w:rsidRDefault="00C02E11" w:rsidP="00C02E11">
      <w:r w:rsidRPr="00C02E11">
        <w:rPr>
          <w:rStyle w:val="HideTWBExt"/>
        </w:rPr>
        <w:t>&lt;/Amend&gt;</w:t>
      </w:r>
    </w:p>
    <w:p w14:paraId="445B2CD7" w14:textId="77777777" w:rsidR="00C02E11" w:rsidRPr="00C02E11" w:rsidRDefault="00C02E11" w:rsidP="00C02E11">
      <w:pPr>
        <w:pStyle w:val="AmNumberTabs"/>
      </w:pPr>
      <w:r w:rsidRPr="00C02E11">
        <w:rPr>
          <w:rStyle w:val="HideTWBExt"/>
          <w:b w:val="0"/>
        </w:rPr>
        <w:t>&lt;Amend&gt;</w:t>
      </w:r>
      <w:r w:rsidRPr="00C02E11">
        <w:t>Muudatusettepanek</w:t>
      </w:r>
      <w:r w:rsidRPr="00C02E11">
        <w:tab/>
      </w:r>
      <w:r w:rsidRPr="00C02E11">
        <w:tab/>
      </w:r>
      <w:r w:rsidRPr="00C02E11">
        <w:rPr>
          <w:rStyle w:val="HideTWBExt"/>
          <w:b w:val="0"/>
        </w:rPr>
        <w:t>&lt;NumAm&gt;</w:t>
      </w:r>
      <w:r w:rsidRPr="00C02E11">
        <w:t>134</w:t>
      </w:r>
      <w:r w:rsidRPr="00C02E11">
        <w:rPr>
          <w:rStyle w:val="HideTWBExt"/>
          <w:b w:val="0"/>
        </w:rPr>
        <w:t>&lt;/NumAm&gt;</w:t>
      </w:r>
    </w:p>
    <w:p w14:paraId="78D40A92" w14:textId="77777777" w:rsidR="00C02E11" w:rsidRPr="00C02E11" w:rsidRDefault="00C02E11" w:rsidP="00C02E11">
      <w:pPr>
        <w:pStyle w:val="NormalBold"/>
      </w:pPr>
      <w:r w:rsidRPr="00C02E11">
        <w:rPr>
          <w:rStyle w:val="HideTWBExt"/>
          <w:b w:val="0"/>
        </w:rPr>
        <w:t>&lt;RepeatBlock-By&gt;&lt;Members&gt;</w:t>
      </w:r>
      <w:r w:rsidRPr="00C02E11">
        <w:t>Tineke Strik</w:t>
      </w:r>
      <w:r w:rsidRPr="00C02E11">
        <w:rPr>
          <w:rStyle w:val="HideTWBExt"/>
          <w:b w:val="0"/>
        </w:rPr>
        <w:t>&lt;/Members&gt;</w:t>
      </w:r>
    </w:p>
    <w:p w14:paraId="79A67467" w14:textId="77777777" w:rsidR="00C02E11" w:rsidRPr="00C02E11" w:rsidRDefault="00C02E11" w:rsidP="00C02E11">
      <w:pPr>
        <w:pStyle w:val="NormalBold"/>
      </w:pPr>
      <w:r w:rsidRPr="00C02E11">
        <w:rPr>
          <w:rStyle w:val="HideTWBExt"/>
          <w:b w:val="0"/>
        </w:rPr>
        <w:t>&lt;/RepeatBlock-By&gt;</w:t>
      </w:r>
    </w:p>
    <w:p w14:paraId="01CC8CE1" w14:textId="77777777" w:rsidR="00C02E11" w:rsidRPr="00C02E11" w:rsidRDefault="00C02E11" w:rsidP="00C02E11">
      <w:pPr>
        <w:pStyle w:val="NormalBold"/>
      </w:pPr>
      <w:r w:rsidRPr="00C02E11">
        <w:rPr>
          <w:rStyle w:val="HideTWBExt"/>
          <w:b w:val="0"/>
        </w:rPr>
        <w:t>&lt;DocAmend&gt;</w:t>
      </w:r>
      <w:r w:rsidRPr="00C02E11">
        <w:t>Ettepanek võtta vastu määrus</w:t>
      </w:r>
      <w:r w:rsidRPr="00C02E11">
        <w:rPr>
          <w:rStyle w:val="HideTWBExt"/>
          <w:b w:val="0"/>
        </w:rPr>
        <w:t>&lt;/DocAmend&gt;</w:t>
      </w:r>
    </w:p>
    <w:p w14:paraId="1F455826" w14:textId="77777777" w:rsidR="00C02E11" w:rsidRPr="00C02E11" w:rsidRDefault="00C02E11" w:rsidP="00C02E11">
      <w:pPr>
        <w:pStyle w:val="NormalBold"/>
      </w:pPr>
      <w:r w:rsidRPr="00C02E11">
        <w:rPr>
          <w:rStyle w:val="HideTWBExt"/>
          <w:b w:val="0"/>
        </w:rPr>
        <w:t>&lt;Article&gt;</w:t>
      </w:r>
      <w:r w:rsidRPr="00C02E11">
        <w:t>Artikkel 1 – lõik 1 – punkt 2</w:t>
      </w:r>
      <w:r w:rsidRPr="00C02E11">
        <w:rPr>
          <w:rStyle w:val="HideTWBExt"/>
          <w:b w:val="0"/>
        </w:rPr>
        <w:t>&lt;/Article&gt;</w:t>
      </w:r>
    </w:p>
    <w:p w14:paraId="42537D6D" w14:textId="77777777" w:rsidR="00C02E11" w:rsidRPr="00C02E11" w:rsidRDefault="00C02E11" w:rsidP="00C02E11">
      <w:r w:rsidRPr="00C02E11">
        <w:rPr>
          <w:rStyle w:val="HideTWBExt"/>
        </w:rPr>
        <w:t>&lt;DocAmend2&gt;</w:t>
      </w:r>
      <w:r w:rsidRPr="00C02E11">
        <w:t>Määrus (EL) 2018/1806</w:t>
      </w:r>
      <w:r w:rsidRPr="00C02E11">
        <w:rPr>
          <w:rStyle w:val="HideTWBExt"/>
        </w:rPr>
        <w:t>&lt;/DocAmend2&gt;</w:t>
      </w:r>
    </w:p>
    <w:p w14:paraId="17FFA45A" w14:textId="77777777" w:rsidR="00C02E11" w:rsidRPr="00C02E11" w:rsidRDefault="00C02E11" w:rsidP="00C02E11">
      <w:r w:rsidRPr="00C02E11">
        <w:rPr>
          <w:rStyle w:val="HideTWBExt"/>
        </w:rPr>
        <w:t>&lt;Article2&gt;</w:t>
      </w:r>
      <w:r w:rsidRPr="00C02E11">
        <w:t>Artikkel 8 f – lõige 1 a (uus)</w:t>
      </w:r>
      <w:r w:rsidRPr="00C02E1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E11" w:rsidRPr="00C02E11" w14:paraId="4A59B16D" w14:textId="77777777" w:rsidTr="00FA113A">
        <w:trPr>
          <w:trHeight w:hRule="exact" w:val="240"/>
          <w:jc w:val="center"/>
        </w:trPr>
        <w:tc>
          <w:tcPr>
            <w:tcW w:w="9752" w:type="dxa"/>
            <w:gridSpan w:val="2"/>
          </w:tcPr>
          <w:p w14:paraId="4550DDCC" w14:textId="77777777" w:rsidR="00C02E11" w:rsidRPr="00C02E11" w:rsidRDefault="00C02E11" w:rsidP="00FA113A"/>
        </w:tc>
      </w:tr>
      <w:tr w:rsidR="00C02E11" w:rsidRPr="00C02E11" w14:paraId="4C91E2F7" w14:textId="77777777" w:rsidTr="00FA113A">
        <w:trPr>
          <w:trHeight w:val="240"/>
          <w:jc w:val="center"/>
        </w:trPr>
        <w:tc>
          <w:tcPr>
            <w:tcW w:w="4876" w:type="dxa"/>
          </w:tcPr>
          <w:p w14:paraId="6DF88606" w14:textId="77777777" w:rsidR="00C02E11" w:rsidRPr="00C02E11" w:rsidRDefault="00C02E11" w:rsidP="00FA113A">
            <w:pPr>
              <w:pStyle w:val="AmColumnHeading"/>
            </w:pPr>
            <w:r w:rsidRPr="00C02E11">
              <w:t>Komisjoni ettepanek</w:t>
            </w:r>
          </w:p>
        </w:tc>
        <w:tc>
          <w:tcPr>
            <w:tcW w:w="4876" w:type="dxa"/>
          </w:tcPr>
          <w:p w14:paraId="723A95CE" w14:textId="77777777" w:rsidR="00C02E11" w:rsidRPr="00C02E11" w:rsidRDefault="00C02E11" w:rsidP="00FA113A">
            <w:pPr>
              <w:pStyle w:val="AmColumnHeading"/>
            </w:pPr>
            <w:r w:rsidRPr="00C02E11">
              <w:t>Muudatusettepanek</w:t>
            </w:r>
          </w:p>
        </w:tc>
      </w:tr>
      <w:tr w:rsidR="00C02E11" w:rsidRPr="00C02E11" w14:paraId="53E9E703" w14:textId="77777777" w:rsidTr="00FA113A">
        <w:trPr>
          <w:jc w:val="center"/>
        </w:trPr>
        <w:tc>
          <w:tcPr>
            <w:tcW w:w="4876" w:type="dxa"/>
          </w:tcPr>
          <w:p w14:paraId="13BD0390" w14:textId="77777777" w:rsidR="00C02E11" w:rsidRPr="00C02E11" w:rsidRDefault="00C02E11" w:rsidP="00FA113A">
            <w:pPr>
              <w:pStyle w:val="Normal6a"/>
            </w:pPr>
          </w:p>
        </w:tc>
        <w:tc>
          <w:tcPr>
            <w:tcW w:w="4876" w:type="dxa"/>
          </w:tcPr>
          <w:p w14:paraId="553E5905" w14:textId="77777777" w:rsidR="00C02E11" w:rsidRPr="00C02E11" w:rsidRDefault="00C02E11" w:rsidP="00FA113A">
            <w:pPr>
              <w:pStyle w:val="Normal6a"/>
            </w:pPr>
            <w:r w:rsidRPr="00C02E11">
              <w:rPr>
                <w:b/>
                <w:i/>
              </w:rPr>
              <w:t>1a.</w:t>
            </w:r>
            <w:r w:rsidRPr="00C02E11">
              <w:tab/>
            </w:r>
            <w:r w:rsidRPr="00C02E11">
              <w:rPr>
                <w:b/>
                <w:i/>
              </w:rPr>
              <w:t>Delegeeritud õigusaktile lisatakse aruanne Euroopa Parlamendile ja nõukogule, milles kirjeldatakse üksikasjalikult asjaomase kolmanda riigiga peetud tõhustatud dialoogi tulemusi, kõnealuse kolmanda riigi ja asjaomaste liikmesriikide võetud meetmeid ning põhjusi, miks leiti, et ajutise peatamiseni viinud asjaolusid ei ole kõrvaldatud. </w:t>
            </w:r>
          </w:p>
        </w:tc>
      </w:tr>
    </w:tbl>
    <w:p w14:paraId="4F5041E5" w14:textId="77777777" w:rsidR="00C02E11" w:rsidRPr="00C02E11" w:rsidRDefault="00C02E11" w:rsidP="00C02E11">
      <w:pPr>
        <w:pStyle w:val="AmOrLang"/>
      </w:pPr>
      <w:r w:rsidRPr="00C02E11">
        <w:t xml:space="preserve">Or. </w:t>
      </w:r>
      <w:r w:rsidRPr="00C02E11">
        <w:rPr>
          <w:rStyle w:val="HideTWBExt"/>
        </w:rPr>
        <w:t>&lt;Original&gt;</w:t>
      </w:r>
      <w:r w:rsidRPr="00C02E11">
        <w:rPr>
          <w:rStyle w:val="HideTWBInt"/>
        </w:rPr>
        <w:t>{EN}</w:t>
      </w:r>
      <w:r w:rsidRPr="00C02E11">
        <w:t>en</w:t>
      </w:r>
      <w:r w:rsidRPr="00C02E11">
        <w:rPr>
          <w:rStyle w:val="HideTWBExt"/>
        </w:rPr>
        <w:t>&lt;/Original&gt;</w:t>
      </w:r>
    </w:p>
    <w:p w14:paraId="42975545" w14:textId="224A1991" w:rsidR="00C02E11" w:rsidRPr="00C02E11" w:rsidRDefault="00C02E11" w:rsidP="00C02E11">
      <w:r w:rsidRPr="00C02E11">
        <w:rPr>
          <w:rStyle w:val="HideTWBExt"/>
        </w:rPr>
        <w:t>&lt;/Amend&gt;&lt;/RepeatBlock-Amend&gt;</w:t>
      </w:r>
    </w:p>
    <w:sectPr w:rsidR="00C02E11" w:rsidRPr="00C02E11" w:rsidSect="0029569D">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565AF6" w14:textId="77777777" w:rsidR="003574E4" w:rsidRPr="0096140B" w:rsidRDefault="003574E4">
      <w:r w:rsidRPr="0096140B">
        <w:separator/>
      </w:r>
    </w:p>
  </w:endnote>
  <w:endnote w:type="continuationSeparator" w:id="0">
    <w:p w14:paraId="6F31C59D" w14:textId="77777777" w:rsidR="003574E4" w:rsidRPr="0096140B" w:rsidRDefault="003574E4">
      <w:r w:rsidRPr="0096140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413295" w14:textId="0C50D8F1" w:rsidR="0029569D" w:rsidRPr="0096140B" w:rsidRDefault="0029569D" w:rsidP="0029569D">
    <w:pPr>
      <w:pStyle w:val="EPFooter"/>
    </w:pPr>
    <w:r w:rsidRPr="0096140B">
      <w:t>PE</w:t>
    </w:r>
    <w:r w:rsidRPr="00C02E11">
      <w:rPr>
        <w:rStyle w:val="HideTWBExt"/>
      </w:rPr>
      <w:t>&lt;NoPE&gt;</w:t>
    </w:r>
    <w:r w:rsidRPr="0096140B">
      <w:t>759.969</w:t>
    </w:r>
    <w:r w:rsidRPr="00C02E11">
      <w:rPr>
        <w:rStyle w:val="HideTWBExt"/>
      </w:rPr>
      <w:t>&lt;/NoPE&gt;&lt;Version&gt;</w:t>
    </w:r>
    <w:r w:rsidRPr="0096140B">
      <w:t>v01-00</w:t>
    </w:r>
    <w:r w:rsidRPr="00C02E11">
      <w:rPr>
        <w:rStyle w:val="HideTWBExt"/>
      </w:rPr>
      <w:t>&lt;/Version&gt;</w:t>
    </w:r>
    <w:r w:rsidRPr="0096140B">
      <w:tab/>
    </w:r>
    <w:r w:rsidRPr="0096140B">
      <w:fldChar w:fldCharType="begin"/>
    </w:r>
    <w:r w:rsidRPr="0096140B">
      <w:instrText xml:space="preserve"> PAGE  \* MERGEFORMAT </w:instrText>
    </w:r>
    <w:r w:rsidRPr="0096140B">
      <w:fldChar w:fldCharType="separate"/>
    </w:r>
    <w:r w:rsidR="00144927">
      <w:rPr>
        <w:noProof/>
      </w:rPr>
      <w:t>69</w:t>
    </w:r>
    <w:r w:rsidRPr="0096140B">
      <w:fldChar w:fldCharType="end"/>
    </w:r>
    <w:r w:rsidRPr="0096140B">
      <w:t>/</w:t>
    </w:r>
    <w:fldSimple w:instr=" NUMPAGES  \* MERGEFORMAT ">
      <w:r w:rsidR="00144927">
        <w:rPr>
          <w:noProof/>
        </w:rPr>
        <w:t>69</w:t>
      </w:r>
    </w:fldSimple>
    <w:r w:rsidRPr="0096140B">
      <w:tab/>
    </w:r>
    <w:r w:rsidRPr="00C02E11">
      <w:rPr>
        <w:rStyle w:val="HideTWBExt"/>
      </w:rPr>
      <w:t>&lt;PathFdR&gt;</w:t>
    </w:r>
    <w:r w:rsidRPr="0096140B">
      <w:t>AM\1299078ET.docx</w:t>
    </w:r>
    <w:r w:rsidRPr="00C02E11">
      <w:rPr>
        <w:rStyle w:val="HideTWBExt"/>
      </w:rPr>
      <w:t>&lt;/PathFdR&gt;</w:t>
    </w:r>
  </w:p>
  <w:p w14:paraId="7B193AF4" w14:textId="23439F4A" w:rsidR="00A70B7F" w:rsidRPr="0096140B" w:rsidRDefault="0029569D" w:rsidP="0029569D">
    <w:pPr>
      <w:pStyle w:val="EPFooter2"/>
    </w:pPr>
    <w:r w:rsidRPr="0096140B">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CB0C95" w14:textId="3F0E1205" w:rsidR="0029569D" w:rsidRPr="0096140B" w:rsidRDefault="0029569D" w:rsidP="0029569D">
    <w:pPr>
      <w:pStyle w:val="EPFooter"/>
    </w:pPr>
    <w:r w:rsidRPr="00C02E11">
      <w:rPr>
        <w:rStyle w:val="HideTWBExt"/>
      </w:rPr>
      <w:t>&lt;PathFdR&gt;</w:t>
    </w:r>
    <w:r w:rsidRPr="0096140B">
      <w:t>AM\1299078ET.docx</w:t>
    </w:r>
    <w:r w:rsidRPr="00C02E11">
      <w:rPr>
        <w:rStyle w:val="HideTWBExt"/>
      </w:rPr>
      <w:t>&lt;/PathFdR&gt;</w:t>
    </w:r>
    <w:r w:rsidRPr="0096140B">
      <w:tab/>
    </w:r>
    <w:r w:rsidRPr="0096140B">
      <w:fldChar w:fldCharType="begin"/>
    </w:r>
    <w:r w:rsidRPr="0096140B">
      <w:instrText xml:space="preserve"> PAGE  \* MERGEFORMAT </w:instrText>
    </w:r>
    <w:r w:rsidRPr="0096140B">
      <w:fldChar w:fldCharType="separate"/>
    </w:r>
    <w:r w:rsidR="00144927">
      <w:rPr>
        <w:noProof/>
      </w:rPr>
      <w:t>69</w:t>
    </w:r>
    <w:r w:rsidRPr="0096140B">
      <w:fldChar w:fldCharType="end"/>
    </w:r>
    <w:r w:rsidRPr="0096140B">
      <w:t>/</w:t>
    </w:r>
    <w:fldSimple w:instr=" NUMPAGES  \* MERGEFORMAT ">
      <w:r w:rsidR="00144927">
        <w:rPr>
          <w:noProof/>
        </w:rPr>
        <w:t>69</w:t>
      </w:r>
    </w:fldSimple>
    <w:r w:rsidRPr="0096140B">
      <w:tab/>
      <w:t>PE</w:t>
    </w:r>
    <w:r w:rsidRPr="00C02E11">
      <w:rPr>
        <w:rStyle w:val="HideTWBExt"/>
      </w:rPr>
      <w:t>&lt;NoPE&gt;</w:t>
    </w:r>
    <w:r w:rsidRPr="0096140B">
      <w:t>759.969</w:t>
    </w:r>
    <w:r w:rsidRPr="00C02E11">
      <w:rPr>
        <w:rStyle w:val="HideTWBExt"/>
      </w:rPr>
      <w:t>&lt;/NoPE&gt;&lt;Version&gt;</w:t>
    </w:r>
    <w:r w:rsidRPr="0096140B">
      <w:t>v01-00</w:t>
    </w:r>
    <w:r w:rsidRPr="00C02E11">
      <w:rPr>
        <w:rStyle w:val="HideTWBExt"/>
      </w:rPr>
      <w:t>&lt;/Version&gt;</w:t>
    </w:r>
  </w:p>
  <w:p w14:paraId="2919D54E" w14:textId="21ECFF83" w:rsidR="00A70B7F" w:rsidRPr="0096140B" w:rsidRDefault="0029569D" w:rsidP="0029569D">
    <w:pPr>
      <w:pStyle w:val="EPFooter2"/>
    </w:pPr>
    <w:r w:rsidRPr="0096140B">
      <w:tab/>
    </w:r>
    <w:r w:rsidRPr="0096140B">
      <w:tab/>
      <w:t>ET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31AEE6" w14:textId="77777777" w:rsidR="0029569D" w:rsidRPr="0096140B" w:rsidRDefault="0029569D" w:rsidP="0029569D">
    <w:pPr>
      <w:pStyle w:val="EPFooter"/>
    </w:pPr>
    <w:r w:rsidRPr="00C02E11">
      <w:rPr>
        <w:rStyle w:val="HideTWBExt"/>
      </w:rPr>
      <w:t>&lt;PathFdR&gt;</w:t>
    </w:r>
    <w:r w:rsidRPr="0096140B">
      <w:t>AM\1299078ET.docx</w:t>
    </w:r>
    <w:r w:rsidRPr="00C02E11">
      <w:rPr>
        <w:rStyle w:val="HideTWBExt"/>
      </w:rPr>
      <w:t>&lt;/PathFdR&gt;</w:t>
    </w:r>
    <w:r w:rsidRPr="0096140B">
      <w:tab/>
    </w:r>
    <w:r w:rsidRPr="0096140B">
      <w:tab/>
      <w:t>PE</w:t>
    </w:r>
    <w:r w:rsidRPr="00C02E11">
      <w:rPr>
        <w:rStyle w:val="HideTWBExt"/>
      </w:rPr>
      <w:t>&lt;NoPE&gt;</w:t>
    </w:r>
    <w:r w:rsidRPr="0096140B">
      <w:t>759.969</w:t>
    </w:r>
    <w:r w:rsidRPr="00C02E11">
      <w:rPr>
        <w:rStyle w:val="HideTWBExt"/>
      </w:rPr>
      <w:t>&lt;/NoPE&gt;&lt;Version&gt;</w:t>
    </w:r>
    <w:r w:rsidRPr="0096140B">
      <w:t>v01-00</w:t>
    </w:r>
    <w:r w:rsidRPr="00C02E11">
      <w:rPr>
        <w:rStyle w:val="HideTWBExt"/>
      </w:rPr>
      <w:t>&lt;/Version&gt;</w:t>
    </w:r>
  </w:p>
  <w:p w14:paraId="37E3C004" w14:textId="39621B8D" w:rsidR="00A70B7F" w:rsidRPr="0096140B" w:rsidRDefault="0029569D" w:rsidP="0029569D">
    <w:pPr>
      <w:pStyle w:val="EPFooter2"/>
    </w:pPr>
    <w:r w:rsidRPr="0096140B">
      <w:t>ET</w:t>
    </w:r>
    <w:r w:rsidRPr="0096140B">
      <w:tab/>
    </w:r>
    <w:r w:rsidRPr="0096140B">
      <w:rPr>
        <w:b w:val="0"/>
        <w:i/>
        <w:color w:val="C0C0C0"/>
        <w:sz w:val="22"/>
      </w:rPr>
      <w:t>Ühinenud mitmekesisuses</w:t>
    </w:r>
    <w:r w:rsidRPr="0096140B">
      <w:tab/>
      <w:t>ET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7AA785" w14:textId="77777777" w:rsidR="003574E4" w:rsidRPr="0096140B" w:rsidRDefault="003574E4">
      <w:r w:rsidRPr="0096140B">
        <w:separator/>
      </w:r>
    </w:p>
  </w:footnote>
  <w:footnote w:type="continuationSeparator" w:id="0">
    <w:p w14:paraId="795AC1AD" w14:textId="77777777" w:rsidR="003574E4" w:rsidRPr="0096140B" w:rsidRDefault="003574E4">
      <w:r w:rsidRPr="0096140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2E2EA2" w14:textId="77777777" w:rsidR="00144927" w:rsidRDefault="001449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26BDCF" w14:textId="77777777" w:rsidR="00144927" w:rsidRDefault="0014492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B9369C" w14:textId="77777777" w:rsidR="00144927" w:rsidRDefault="0014492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99"/>
    <w:docVar w:name="TXTLANGUE" w:val="ET"/>
    <w:docVar w:name="TXTLANGUEMIN" w:val="et"/>
    <w:docVar w:name="TXTNRPE" w:val="759.969"/>
    <w:docVar w:name="TXTPEorAP" w:val="PE"/>
    <w:docVar w:name="TXTROUTE" w:val="AM\1299078ET.docx"/>
    <w:docVar w:name="TXTVERSION" w:val="01-00"/>
  </w:docVars>
  <w:rsids>
    <w:rsidRoot w:val="00A77B3E"/>
    <w:rsid w:val="00144927"/>
    <w:rsid w:val="0029569D"/>
    <w:rsid w:val="003574E4"/>
    <w:rsid w:val="0096140B"/>
    <w:rsid w:val="00A70B7F"/>
    <w:rsid w:val="00A77B3E"/>
    <w:rsid w:val="00AE6738"/>
    <w:rsid w:val="00AF7FD9"/>
    <w:rsid w:val="00B10AFA"/>
    <w:rsid w:val="00C02E11"/>
    <w:rsid w:val="00CA2A55"/>
    <w:rsid w:val="00DE5895"/>
    <w:rsid w:val="00FD51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F67EF5"/>
  <w15:docId w15:val="{BC3FAC62-36A5-4B5F-AEAD-DF6E0A1CE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t-EE"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29569D"/>
    <w:pPr>
      <w:tabs>
        <w:tab w:val="center" w:pos="4680"/>
        <w:tab w:val="right" w:pos="9360"/>
      </w:tabs>
    </w:pPr>
  </w:style>
  <w:style w:type="character" w:customStyle="1" w:styleId="HeaderChar">
    <w:name w:val="Header Char"/>
    <w:basedOn w:val="DefaultParagraphFont"/>
    <w:link w:val="Header"/>
    <w:rsid w:val="0029569D"/>
    <w:rPr>
      <w:sz w:val="24"/>
      <w:szCs w:val="24"/>
    </w:rPr>
  </w:style>
  <w:style w:type="paragraph" w:styleId="Footer">
    <w:name w:val="footer"/>
    <w:basedOn w:val="Normal"/>
    <w:link w:val="FooterChar"/>
    <w:rsid w:val="00C02E11"/>
    <w:pPr>
      <w:tabs>
        <w:tab w:val="center" w:pos="4680"/>
        <w:tab w:val="right" w:pos="9360"/>
      </w:tabs>
    </w:pPr>
  </w:style>
  <w:style w:type="character" w:customStyle="1" w:styleId="FooterChar">
    <w:name w:val="Footer Char"/>
    <w:basedOn w:val="DefaultParagraphFont"/>
    <w:link w:val="Footer"/>
    <w:rsid w:val="00C02E1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69</Pages>
  <Words>12960</Words>
  <Characters>112955</Characters>
  <Application>Microsoft Office Word</Application>
  <DocSecurity>0</DocSecurity>
  <Lines>4706</Lines>
  <Paragraphs>1879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124036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2024-03-27T08:45:00Z</dcterms:created>
  <dcterms:modified xsi:type="dcterms:W3CDTF">2024-03-27T08:45:00Z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1299078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54925</vt:lpwstr>
  </property>
  <property fmtid="{D5CDD505-2E9C-101B-9397-08002B2CF9AE}" pid="7" name="dmxml.render.traceId">
    <vt:lpwstr>65f870855e19d4db5731cd5ce04254ba</vt:lpwstr>
  </property>
  <property fmtid="{D5CDD505-2E9C-101B-9397-08002B2CF9AE}" pid="8" name="FooterPath">
    <vt:lpwstr>AM\1299078ET.docx</vt:lpwstr>
  </property>
  <property fmtid="{D5CDD505-2E9C-101B-9397-08002B2CF9AE}" pid="9" name="PE Number">
    <vt:lpwstr>759.969</vt:lpwstr>
  </property>
  <property fmtid="{D5CDD505-2E9C-101B-9397-08002B2CF9AE}" pid="10" name="UID">
    <vt:lpwstr>eu.europa.europarl-DIN1-2024-0000017064_02.00-xm-01.00_text-xml</vt:lpwstr>
  </property>
  <property fmtid="{D5CDD505-2E9C-101B-9397-08002B2CF9AE}" pid="11" name="LastEdited with">
    <vt:lpwstr>9.17.2 Build [20240301]</vt:lpwstr>
  </property>
  <property fmtid="{D5CDD505-2E9C-101B-9397-08002B2CF9AE}" pid="12" name="Bookout">
    <vt:lpwstr>OK - 2024/03/27 09:34</vt:lpwstr>
  </property>
</Properties>
</file>