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05A3E" w:rsidRPr="00B467C8">
        <w:trPr>
          <w:trHeight w:hRule="exact" w:val="1417"/>
          <w:jc w:val="center"/>
        </w:trPr>
        <w:tc>
          <w:tcPr>
            <w:tcW w:w="6804" w:type="dxa"/>
            <w:tcBorders>
              <w:top w:val="nil"/>
              <w:left w:val="nil"/>
              <w:bottom w:val="nil"/>
              <w:right w:val="nil"/>
            </w:tcBorders>
            <w:vAlign w:val="center"/>
          </w:tcPr>
          <w:p w:rsidR="00B05A3E" w:rsidRPr="00B467C8" w:rsidRDefault="00B467C8">
            <w:pPr>
              <w:pStyle w:val="EPName"/>
            </w:pPr>
            <w:bookmarkStart w:id="0" w:name="_GoBack"/>
            <w:bookmarkEnd w:id="0"/>
            <w:r w:rsidRPr="00B467C8">
              <w:t>Parlamento europeo</w:t>
            </w:r>
          </w:p>
          <w:p w:rsidR="00B05A3E" w:rsidRPr="00B467C8" w:rsidRDefault="00B467C8">
            <w:pPr>
              <w:pStyle w:val="EPTerm"/>
            </w:pPr>
            <w:r w:rsidRPr="00B467C8">
              <w:t>2024-2029</w:t>
            </w:r>
          </w:p>
        </w:tc>
        <w:tc>
          <w:tcPr>
            <w:tcW w:w="2268" w:type="dxa"/>
            <w:tcBorders>
              <w:top w:val="nil"/>
              <w:left w:val="nil"/>
              <w:bottom w:val="nil"/>
              <w:right w:val="nil"/>
            </w:tcBorders>
          </w:tcPr>
          <w:p w:rsidR="00B05A3E" w:rsidRPr="00B467C8" w:rsidRDefault="00E44DE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rsidR="00B05A3E" w:rsidRPr="00B467C8" w:rsidRDefault="00B467C8">
      <w:pPr>
        <w:pStyle w:val="LineTop"/>
      </w:pPr>
      <w:r w:rsidRPr="00B467C8">
        <w:t xml:space="preserve"> </w:t>
      </w:r>
    </w:p>
    <w:p w:rsidR="00B05A3E" w:rsidRPr="00B467C8" w:rsidRDefault="00B467C8">
      <w:pPr>
        <w:pStyle w:val="EPBody"/>
      </w:pPr>
      <w:r w:rsidRPr="00B467C8">
        <w:rPr>
          <w:rStyle w:val="HideTWBExt"/>
        </w:rPr>
        <w:t>&lt;Commission&gt;</w:t>
      </w:r>
      <w:r w:rsidRPr="00B467C8">
        <w:rPr>
          <w:rStyle w:val="HideTWBInt"/>
        </w:rPr>
        <w:t>{LIBE}</w:t>
      </w:r>
      <w:r w:rsidRPr="00B467C8">
        <w:t>Commissione per le libertà civili, la giustizia e gli affari interni</w:t>
      </w:r>
      <w:r w:rsidRPr="00B467C8">
        <w:rPr>
          <w:rStyle w:val="HideTWBExt"/>
        </w:rPr>
        <w:t>&lt;/Commission&gt;</w:t>
      </w:r>
    </w:p>
    <w:p w:rsidR="00B05A3E" w:rsidRPr="00B467C8" w:rsidRDefault="00B467C8">
      <w:pPr>
        <w:pStyle w:val="LineBottom"/>
      </w:pPr>
      <w:r w:rsidRPr="00B467C8">
        <w:t xml:space="preserve"> </w:t>
      </w:r>
    </w:p>
    <w:p w:rsidR="00B05A3E" w:rsidRPr="00B467C8" w:rsidRDefault="00B467C8">
      <w:pPr>
        <w:pStyle w:val="CoverReference"/>
      </w:pPr>
      <w:r w:rsidRPr="00B467C8">
        <w:rPr>
          <w:rStyle w:val="HideTWBExt"/>
        </w:rPr>
        <w:t>&lt;RefProc&gt;</w:t>
      </w:r>
      <w:r w:rsidRPr="00B467C8">
        <w:t>2024/0035</w:t>
      </w:r>
      <w:r w:rsidRPr="00B467C8">
        <w:rPr>
          <w:rStyle w:val="HideTWBExt"/>
        </w:rPr>
        <w:t>&lt;/RefProc&gt;&lt;RefTypeProc&gt;</w:t>
      </w:r>
      <w:r w:rsidRPr="00B467C8">
        <w:t>(COD)</w:t>
      </w:r>
      <w:r w:rsidRPr="00B467C8">
        <w:rPr>
          <w:rStyle w:val="HideTWBExt"/>
        </w:rPr>
        <w:t>&lt;/RefTypeProc&gt;</w:t>
      </w:r>
    </w:p>
    <w:p w:rsidR="00B05A3E" w:rsidRPr="00B467C8" w:rsidRDefault="00B467C8">
      <w:pPr>
        <w:pStyle w:val="CoverDate"/>
      </w:pPr>
      <w:r w:rsidRPr="00B467C8">
        <w:rPr>
          <w:rStyle w:val="HideTWBExt"/>
        </w:rPr>
        <w:t>&lt;Date&gt;</w:t>
      </w:r>
      <w:r w:rsidRPr="00B467C8">
        <w:rPr>
          <w:rStyle w:val="HideTWBInt"/>
        </w:rPr>
        <w:t>{15/11/2024}</w:t>
      </w:r>
      <w:r w:rsidRPr="00B467C8">
        <w:t>15.11.2024</w:t>
      </w:r>
      <w:r w:rsidRPr="00B467C8">
        <w:rPr>
          <w:rStyle w:val="HideTWBExt"/>
        </w:rPr>
        <w:t>&lt;/Date&gt;</w:t>
      </w:r>
    </w:p>
    <w:p w:rsidR="00B05A3E" w:rsidRPr="00B467C8" w:rsidRDefault="00B467C8">
      <w:pPr>
        <w:pStyle w:val="CoverDocType"/>
      </w:pPr>
      <w:r w:rsidRPr="00B467C8">
        <w:rPr>
          <w:rStyle w:val="HideTWBExt"/>
        </w:rPr>
        <w:t>&lt;TypeAM&gt;</w:t>
      </w:r>
      <w:r w:rsidRPr="00B467C8">
        <w:t>EMENDAMENTI</w:t>
      </w:r>
      <w:r w:rsidRPr="00B467C8">
        <w:rPr>
          <w:rStyle w:val="HideTWBExt"/>
        </w:rPr>
        <w:t>&lt;/TypeAM&gt;</w:t>
      </w:r>
    </w:p>
    <w:p w:rsidR="00B05A3E" w:rsidRPr="00B467C8" w:rsidRDefault="00B467C8">
      <w:pPr>
        <w:pStyle w:val="CoverDocType24a"/>
      </w:pPr>
      <w:r w:rsidRPr="00B467C8">
        <w:rPr>
          <w:rStyle w:val="HideTWBExt"/>
        </w:rPr>
        <w:t>&lt;RangeAM&gt;</w:t>
      </w:r>
      <w:r w:rsidRPr="00B467C8">
        <w:t>52 - 376</w:t>
      </w:r>
      <w:r w:rsidRPr="00B467C8">
        <w:rPr>
          <w:rStyle w:val="HideTWBExt"/>
        </w:rPr>
        <w:t>&lt;/RangeAM&gt;</w:t>
      </w:r>
    </w:p>
    <w:p w:rsidR="00B05A3E" w:rsidRPr="00B467C8" w:rsidRDefault="00B467C8">
      <w:pPr>
        <w:pStyle w:val="CoverBold"/>
      </w:pPr>
      <w:r w:rsidRPr="00B467C8">
        <w:rPr>
          <w:rStyle w:val="HideTWBExt"/>
        </w:rPr>
        <w:t>&lt;TitreType&gt;</w:t>
      </w:r>
      <w:r w:rsidRPr="00B467C8">
        <w:t>Progetto di relazione</w:t>
      </w:r>
      <w:r w:rsidRPr="00B467C8">
        <w:rPr>
          <w:rStyle w:val="HideTWBExt"/>
        </w:rPr>
        <w:t>&lt;/TitreType&gt;</w:t>
      </w:r>
    </w:p>
    <w:p w:rsidR="00B05A3E" w:rsidRPr="00B467C8" w:rsidRDefault="00B467C8">
      <w:pPr>
        <w:pStyle w:val="CoverBold"/>
      </w:pPr>
      <w:r w:rsidRPr="00B467C8">
        <w:rPr>
          <w:rStyle w:val="HideTWBExt"/>
        </w:rPr>
        <w:t>&lt;Rapporteur&gt;</w:t>
      </w:r>
      <w:r w:rsidRPr="00B467C8">
        <w:t>Jeroen Lenaers</w:t>
      </w:r>
      <w:r w:rsidRPr="00B467C8">
        <w:rPr>
          <w:rStyle w:val="HideTWBExt"/>
        </w:rPr>
        <w:t>&lt;/Rapporteur&gt;</w:t>
      </w:r>
    </w:p>
    <w:p w:rsidR="00B05A3E" w:rsidRPr="00B467C8" w:rsidRDefault="00B467C8">
      <w:pPr>
        <w:pStyle w:val="CoverNormal24a"/>
      </w:pPr>
      <w:r w:rsidRPr="00B467C8">
        <w:rPr>
          <w:rStyle w:val="HideTWBExt"/>
        </w:rPr>
        <w:t>&lt;DocRefPE&gt;</w:t>
      </w:r>
      <w:r w:rsidRPr="00B467C8">
        <w:t>(PE761.022v01-00)</w:t>
      </w:r>
      <w:r w:rsidRPr="00B467C8">
        <w:rPr>
          <w:rStyle w:val="HideTWBExt"/>
        </w:rPr>
        <w:t>&lt;/DocRefPE&gt;</w:t>
      </w:r>
    </w:p>
    <w:p w:rsidR="00B05A3E" w:rsidRPr="00B467C8" w:rsidRDefault="00B467C8">
      <w:pPr>
        <w:pStyle w:val="CoverNormal24a"/>
      </w:pPr>
      <w:r w:rsidRPr="00B467C8">
        <w:rPr>
          <w:rStyle w:val="HideTWBExt"/>
        </w:rPr>
        <w:t>&lt;Titre&gt;</w:t>
      </w:r>
      <w:r w:rsidRPr="00B467C8">
        <w:t>Lotta contro l'abuso e lo sfruttamento sessuale dei minori e il materiale pedopornografico e sostituzione della decisione quadro 2004/68/GAI del Consiglio (rifusione)</w:t>
      </w:r>
      <w:r w:rsidRPr="00B467C8">
        <w:rPr>
          <w:rStyle w:val="HideTWBExt"/>
        </w:rPr>
        <w:t>&lt;/Titre&gt;</w:t>
      </w:r>
    </w:p>
    <w:p w:rsidR="00B05A3E" w:rsidRPr="00B467C8" w:rsidRDefault="00B467C8">
      <w:pPr>
        <w:pStyle w:val="CoverNormal"/>
      </w:pPr>
      <w:r w:rsidRPr="00B467C8">
        <w:rPr>
          <w:rStyle w:val="HideTWBExt"/>
        </w:rPr>
        <w:t>&lt;DocAmend&gt;</w:t>
      </w:r>
      <w:r w:rsidRPr="00B467C8">
        <w:t>Proposta di direttiva</w:t>
      </w:r>
      <w:r w:rsidRPr="00B467C8">
        <w:rPr>
          <w:rStyle w:val="HideTWBExt"/>
        </w:rPr>
        <w:t>&lt;/DocAmend&gt;</w:t>
      </w:r>
    </w:p>
    <w:p w:rsidR="00B05A3E" w:rsidRPr="00B467C8" w:rsidRDefault="00B467C8">
      <w:pPr>
        <w:pStyle w:val="CoverNormal24a"/>
      </w:pPr>
      <w:r w:rsidRPr="00B467C8">
        <w:rPr>
          <w:rStyle w:val="HideTWBExt"/>
        </w:rPr>
        <w:t>&lt;DocRef&gt;</w:t>
      </w:r>
      <w:r w:rsidRPr="00B467C8">
        <w:t>(COM(2024)0060 – C9-0028/2024 – 2024/0035(COD))</w:t>
      </w:r>
      <w:r w:rsidRPr="00B467C8">
        <w:rPr>
          <w:rStyle w:val="HideTWBExt"/>
        </w:rPr>
        <w:t>&lt;/DocRef&gt;</w:t>
      </w:r>
    </w:p>
    <w:p w:rsidR="00B05A3E" w:rsidRPr="00B467C8" w:rsidRDefault="00B467C8">
      <w:r w:rsidRPr="00B467C8">
        <w:br w:type="page"/>
      </w:r>
      <w:r w:rsidRPr="00B467C8">
        <w:lastRenderedPageBreak/>
        <w:t>AM_Com_LegReport</w:t>
      </w:r>
    </w:p>
    <w:p w:rsidR="00B05A3E" w:rsidRPr="00B467C8" w:rsidRDefault="00B467C8">
      <w:pPr>
        <w:pStyle w:val="AmNumberTabs"/>
      </w:pPr>
      <w:r w:rsidRPr="00B467C8">
        <w:br w:type="page"/>
      </w:r>
      <w:r w:rsidRPr="00B467C8">
        <w:rPr>
          <w:rStyle w:val="HideTWBExt"/>
        </w:rPr>
        <w:lastRenderedPageBreak/>
        <w:t>&lt;RepeatBlock-Amend&gt;&lt;Amend&gt;</w:t>
      </w:r>
      <w:r w:rsidRPr="00B467C8">
        <w:t>Emendamento</w:t>
      </w:r>
      <w:r w:rsidRPr="00B467C8">
        <w:tab/>
      </w:r>
      <w:r w:rsidRPr="00B467C8">
        <w:tab/>
      </w:r>
      <w:r w:rsidRPr="00B467C8">
        <w:rPr>
          <w:rStyle w:val="HideTWBExt"/>
        </w:rPr>
        <w:t>&lt;NumAm&gt;</w:t>
      </w:r>
      <w:r w:rsidRPr="00B467C8">
        <w:t>52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András László,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w:t>
            </w:r>
            <w:r w:rsidRPr="00B467C8">
              <w:tab/>
              <w:t>L'abuso e lo sfruttamento sessuale dei minori, compreso</w:t>
            </w:r>
            <w:r w:rsidRPr="00B467C8">
              <w:rPr>
                <w:b/>
                <w:i/>
              </w:rPr>
              <w:t xml:space="preserve">   </w:t>
            </w:r>
            <w:r w:rsidRPr="00B467C8">
              <w:t>il materiale pedopornografico , costituiscono gravi violazioni dei diritti fondamentali, in particolare del diritto dei minori alla protezione e alle cure necessarie per il loro benessere, come sancito nella Convenzione delle Nazioni Unite sui diritti del fanciullo del 1989 e nella Carta dei diritti fondamentali dell'Unione europea</w:t>
            </w:r>
            <w:r w:rsidRPr="00B467C8">
              <w:rPr>
                <w:vertAlign w:val="superscript"/>
              </w:rPr>
              <w:t>2</w:t>
            </w:r>
            <w:r w:rsidRPr="00B467C8">
              <w:t>.</w:t>
            </w:r>
          </w:p>
        </w:tc>
        <w:tc>
          <w:tcPr>
            <w:tcW w:w="4876" w:type="dxa"/>
            <w:tcBorders>
              <w:top w:val="nil"/>
              <w:left w:val="nil"/>
              <w:bottom w:val="nil"/>
              <w:right w:val="nil"/>
            </w:tcBorders>
          </w:tcPr>
          <w:p w:rsidR="00B05A3E" w:rsidRPr="00B467C8" w:rsidRDefault="00B467C8">
            <w:pPr>
              <w:pStyle w:val="Normal6a"/>
            </w:pPr>
            <w:r w:rsidRPr="00B467C8">
              <w:t>(2)</w:t>
            </w:r>
            <w:r w:rsidRPr="00B467C8">
              <w:tab/>
              <w:t>L'abuso e lo sfruttamento sessuale dei minori, compreso il materiale pedopornografico</w:t>
            </w:r>
            <w:r w:rsidRPr="00B467C8">
              <w:rPr>
                <w:b/>
                <w:i/>
              </w:rPr>
              <w:t>, sono atti barbari che causano enormi sofferenze alle vittime e che sconvolgono e indignano la società prendendo di mira i suoi membri più innocenti e vulnerabili</w:t>
            </w:r>
            <w:r w:rsidRPr="00B467C8">
              <w:t xml:space="preserve">, </w:t>
            </w:r>
            <w:r w:rsidRPr="00B467C8">
              <w:rPr>
                <w:b/>
                <w:i/>
              </w:rPr>
              <w:t>che rappresentano il suo futuro.</w:t>
            </w:r>
            <w:r w:rsidRPr="00B467C8">
              <w:t xml:space="preserve"> </w:t>
            </w:r>
            <w:r w:rsidRPr="00B467C8">
              <w:rPr>
                <w:b/>
                <w:i/>
              </w:rPr>
              <w:t>Dal punto di vista giuridico, tali atti</w:t>
            </w:r>
            <w:r w:rsidRPr="00B467C8">
              <w:t xml:space="preserve"> costituiscono gravi violazioni dei diritti fondamentali, in particolare del diritto dei minori alla protezione e alle cure necessarie per il loro benessere, come sancito nella Convenzione delle Nazioni Unite sui diritti del fanciullo del 1989 e nella Carta dei diritti fondamentali dell'Unione europea</w:t>
            </w:r>
            <w:r w:rsidRPr="00B467C8">
              <w:rPr>
                <w:vertAlign w:val="superscript"/>
              </w:rPr>
              <w:t>2</w:t>
            </w:r>
            <w:r w:rsidRPr="00B467C8">
              <w:t>.</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2</w:t>
            </w:r>
            <w:r w:rsidRPr="00B467C8">
              <w:t xml:space="preserve"> GU C 364 del 18.12.2000, pag. 1.</w:t>
            </w:r>
          </w:p>
        </w:tc>
        <w:tc>
          <w:tcPr>
            <w:tcW w:w="4876" w:type="dxa"/>
            <w:tcBorders>
              <w:top w:val="nil"/>
              <w:left w:val="nil"/>
              <w:bottom w:val="nil"/>
              <w:right w:val="nil"/>
            </w:tcBorders>
          </w:tcPr>
          <w:p w:rsidR="00B05A3E" w:rsidRPr="00B467C8" w:rsidRDefault="00B467C8">
            <w:pPr>
              <w:pStyle w:val="Normal6a"/>
            </w:pPr>
            <w:r w:rsidRPr="00B467C8">
              <w:rPr>
                <w:vertAlign w:val="superscript"/>
              </w:rPr>
              <w:t>2</w:t>
            </w:r>
            <w:r w:rsidRPr="00B467C8">
              <w:t xml:space="preserve"> GU C 364 del 18.12.2000, pag. 1.</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È importante concentrarsi in primo luogo sulla realtà delle vittime di reato, piuttosto che su una personalità giuridica che, per sua stessa natura, non può soffrire come se fosse la vera vittima.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w:t>
            </w:r>
            <w:r w:rsidRPr="00B467C8">
              <w:tab/>
              <w:t>Il materiale pedopornografico</w:t>
            </w:r>
            <w:r w:rsidRPr="00B467C8">
              <w:rPr>
                <w:b/>
                <w:i/>
              </w:rPr>
              <w:t xml:space="preserve">  </w:t>
            </w:r>
            <w:r w:rsidRPr="00B467C8">
              <w:t xml:space="preserve">e </w:t>
            </w:r>
            <w:r w:rsidRPr="00B467C8">
              <w:lastRenderedPageBreak/>
              <w:t>altre forme particolarmente gravi di abuso e sfruttamento sessuale a danno di minori sono in crescita e si diffondono mediante l'uso delle nuove tecnologie e di internet.</w:t>
            </w:r>
          </w:p>
        </w:tc>
        <w:tc>
          <w:tcPr>
            <w:tcW w:w="4876" w:type="dxa"/>
            <w:tcBorders>
              <w:top w:val="nil"/>
              <w:left w:val="nil"/>
              <w:bottom w:val="nil"/>
              <w:right w:val="nil"/>
            </w:tcBorders>
          </w:tcPr>
          <w:p w:rsidR="00B05A3E" w:rsidRPr="00B467C8" w:rsidRDefault="00B467C8">
            <w:pPr>
              <w:pStyle w:val="Normal6a"/>
            </w:pPr>
            <w:r w:rsidRPr="00B467C8">
              <w:lastRenderedPageBreak/>
              <w:t>(4)</w:t>
            </w:r>
            <w:r w:rsidRPr="00B467C8">
              <w:tab/>
              <w:t xml:space="preserve">Il materiale pedopornografico </w:t>
            </w:r>
            <w:r w:rsidRPr="00B467C8">
              <w:rPr>
                <w:b/>
                <w:i/>
              </w:rPr>
              <w:lastRenderedPageBreak/>
              <w:t>generato dall'intelligenza artificiale o creato con qualsiasi altro mezzo informatico</w:t>
            </w:r>
            <w:r w:rsidRPr="00B467C8">
              <w:t xml:space="preserve"> e altre forme particolarmente gravi di abuso e sfruttamento sessuale a danno di minori sono in crescita e si diffondono mediante l'uso delle nuove tecnologie e di internet.</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François-Xavier Bellamy, Caterina Chinnici, Antonio López-Istúriz White, Javier Zarzalejos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6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(6 bis)</w:t>
            </w:r>
            <w:r w:rsidRPr="00B467C8">
              <w:tab/>
            </w:r>
            <w:r w:rsidRPr="00B467C8">
              <w:rPr>
                <w:b/>
                <w:i/>
              </w:rPr>
              <w:t>Conformemente alla Convenzione sui diritti del fanciullo, alla Carta dei diritti fondamentali dell'Unione europea e alla Convenzione europea per la salvaguardia dei diritti dell'uomo e delle libertà fondamentali, l'interesse superiore del minore è considerato preminente nell'adottare misure volte a proteggere i minori dall'esposizione a contenuti pornografici.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(7)</w:t>
            </w:r>
            <w:r w:rsidRPr="00B467C8">
              <w:tab/>
              <w:t>Reati gravi quali lo sfruttamento sessuale dei minori e</w:t>
            </w:r>
            <w:r w:rsidRPr="00B467C8">
              <w:rPr>
                <w:b/>
                <w:i/>
              </w:rPr>
              <w:t xml:space="preserve">   </w:t>
            </w:r>
            <w:r w:rsidRPr="00B467C8">
              <w:t>il materiale pedopornografico</w:t>
            </w:r>
            <w:r w:rsidRPr="00B467C8">
              <w:rPr>
                <w:b/>
                <w:i/>
              </w:rPr>
              <w:t xml:space="preserve">  </w:t>
            </w:r>
            <w:r w:rsidRPr="00B467C8">
              <w:t xml:space="preserve">richiedono un approccio globale che comprenda l'azione penale contro gli autori del reato, la protezione </w:t>
            </w:r>
            <w:r w:rsidRPr="00B467C8">
              <w:lastRenderedPageBreak/>
              <w:t>delle vittime minorenni e la prevenzione del fenomeno</w:t>
            </w:r>
            <w:r w:rsidRPr="00B467C8">
              <w:rPr>
                <w:b/>
                <w:i/>
              </w:rPr>
              <w:t xml:space="preserve">  </w:t>
            </w:r>
            <w:r w:rsidRPr="00B467C8">
              <w:t>, e che tenga conto anche degli sviluppi e delle tendenze recenti e futuri, che comportano un uso crescente delle tecnologie online. A tale scopo occorre aggiornare l'attuale quadro giuridico affinché esso rimanga efficace. Conformemente alla Carta dei diritti fondamentali dell'Unione europea e alla Convenzione delle Nazioni Unite sui diritti del fanciullo, nell'applicare qualsiasi misura di lotta contro questi reati l'interesse superiore del minore deve essere considerato preminente.</w:t>
            </w:r>
          </w:p>
        </w:tc>
        <w:tc>
          <w:tcPr>
            <w:tcW w:w="4876" w:type="dxa"/>
            <w:tcBorders>
              <w:top w:val="nil"/>
              <w:left w:val="nil"/>
              <w:bottom w:val="nil"/>
              <w:right w:val="nil"/>
            </w:tcBorders>
          </w:tcPr>
          <w:p w:rsidR="00B05A3E" w:rsidRPr="00B467C8" w:rsidRDefault="00B467C8">
            <w:pPr>
              <w:pStyle w:val="Normal6a"/>
            </w:pPr>
            <w:r w:rsidRPr="00B467C8">
              <w:lastRenderedPageBreak/>
              <w:t>(7)</w:t>
            </w:r>
            <w:r w:rsidRPr="00B467C8">
              <w:tab/>
              <w:t>Reati gravi quali lo sfruttamento sessuale dei minori e</w:t>
            </w:r>
            <w:r w:rsidRPr="00B467C8">
              <w:rPr>
                <w:b/>
                <w:i/>
              </w:rPr>
              <w:t> </w:t>
            </w:r>
            <w:r w:rsidRPr="00B467C8">
              <w:t xml:space="preserve">il materiale pedopornografico richiedono un approccio globale che comprenda l'azione penale contro gli autori del reato, la protezione </w:t>
            </w:r>
            <w:r w:rsidRPr="00B467C8">
              <w:lastRenderedPageBreak/>
              <w:t>delle vittime minorenni e la prevenzione del fenomeno</w:t>
            </w:r>
            <w:r w:rsidRPr="00B467C8">
              <w:rPr>
                <w:b/>
                <w:i/>
              </w:rPr>
              <w:t> </w:t>
            </w:r>
            <w:r w:rsidRPr="00B467C8">
              <w:t xml:space="preserve">, e che tenga conto anche degli sviluppi e delle tendenze recenti e futuri, che comportano un uso crescente delle tecnologie online. A tale scopo occorre aggiornare l'attuale quadro giuridico affinché esso rimanga </w:t>
            </w:r>
            <w:r w:rsidRPr="00B467C8">
              <w:rPr>
                <w:b/>
                <w:i/>
              </w:rPr>
              <w:t>globale ed</w:t>
            </w:r>
            <w:r w:rsidRPr="00B467C8">
              <w:t xml:space="preserve"> efficace. Conformemente alla Carta dei diritti fondamentali dell'Unione europea</w:t>
            </w:r>
            <w:r w:rsidRPr="00B467C8">
              <w:rPr>
                <w:b/>
                <w:i/>
              </w:rPr>
              <w:t>, alla strategia del Consiglio d'Europa sui diritti dei minori. alla dichiarazione delle Nazioni Unite sui diritti del fanciullo</w:t>
            </w:r>
            <w:r w:rsidRPr="00B467C8">
              <w:t xml:space="preserve"> e alla Convenzione delle Nazioni Unite sui diritti del fanciullo, nell'applicare qualsiasi misura di lotta contro questi reati l'interesse superiore del minore deve essere considerato preminente.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(7)</w:t>
            </w:r>
            <w:r w:rsidRPr="00B467C8">
              <w:tab/>
              <w:t>Reati gravi quali lo sfruttamento sessuale dei minori e</w:t>
            </w:r>
            <w:r w:rsidRPr="00B467C8">
              <w:rPr>
                <w:b/>
                <w:i/>
              </w:rPr>
              <w:t xml:space="preserve">   </w:t>
            </w:r>
            <w:r w:rsidRPr="00B467C8">
              <w:t>il materiale pedopornografico</w:t>
            </w:r>
            <w:r w:rsidRPr="00B467C8">
              <w:rPr>
                <w:b/>
                <w:i/>
              </w:rPr>
              <w:t xml:space="preserve">  </w:t>
            </w:r>
            <w:r w:rsidRPr="00B467C8">
              <w:t>richiedono un approccio globale che comprenda l'azione penale contro gli autori del reato, la protezione delle vittime minorenni e la prevenzione del fenomeno</w:t>
            </w:r>
            <w:r w:rsidRPr="00B467C8">
              <w:rPr>
                <w:b/>
                <w:i/>
              </w:rPr>
              <w:t xml:space="preserve">  </w:t>
            </w:r>
            <w:r w:rsidRPr="00B467C8">
              <w:t xml:space="preserve">, e che tenga conto anche degli sviluppi e delle tendenze recenti e futuri, che comportano un uso crescente delle tecnologie online. A tale scopo occorre aggiornare l'attuale quadro giuridico affinché esso rimanga efficace . Conformemente alla Carta dei diritti fondamentali dell'Unione europea e alla Convenzione delle Nazioni Unite sui diritti del fanciullo, nell'applicare qualsiasi misura di lotta contro questi reati l'interesse superiore del minore deve essere </w:t>
            </w:r>
            <w:r w:rsidRPr="00B467C8">
              <w:lastRenderedPageBreak/>
              <w:t>considerato preminente.</w:t>
            </w:r>
          </w:p>
        </w:tc>
        <w:tc>
          <w:tcPr>
            <w:tcW w:w="4876" w:type="dxa"/>
            <w:tcBorders>
              <w:top w:val="nil"/>
              <w:left w:val="nil"/>
              <w:bottom w:val="nil"/>
              <w:right w:val="nil"/>
            </w:tcBorders>
          </w:tcPr>
          <w:p w:rsidR="00B05A3E" w:rsidRPr="00B467C8" w:rsidRDefault="00B467C8">
            <w:pPr>
              <w:pStyle w:val="Normal6a"/>
            </w:pPr>
            <w:r w:rsidRPr="00B467C8">
              <w:lastRenderedPageBreak/>
              <w:t>(7)</w:t>
            </w:r>
            <w:r w:rsidRPr="00B467C8">
              <w:tab/>
              <w:t>Reati gravi quali lo sfruttamento sessuale dei minori e</w:t>
            </w:r>
            <w:r w:rsidRPr="00B467C8">
              <w:rPr>
                <w:b/>
                <w:i/>
              </w:rPr>
              <w:t> </w:t>
            </w:r>
            <w:r w:rsidRPr="00B467C8">
              <w:t xml:space="preserve">il materiale pedopornografico </w:t>
            </w:r>
            <w:r w:rsidRPr="00B467C8">
              <w:rPr>
                <w:b/>
                <w:i/>
              </w:rPr>
              <w:t>generato dall'intelligenza artificiale o creato con qualsiasi altro mezzo informatico</w:t>
            </w:r>
            <w:r w:rsidRPr="00B467C8">
              <w:t xml:space="preserve"> richiedono un approccio globale che comprenda l'azione penale contro gli autori del reato, la protezione delle vittime minorenni e la prevenzione del fenomeno, e che tenga conto anche degli sviluppi e delle tendenze recenti e futuri, che comportano un uso crescente delle tecnologie online. A tale scopo occorre aggiornare l'attuale quadro giuridico affinché esso rimanga efficace. Conformemente alla Carta dei diritti fondamentali dell'Unione europea e alla Convenzione delle Nazioni Unite sui diritti </w:t>
            </w:r>
            <w:r w:rsidRPr="00B467C8">
              <w:lastRenderedPageBreak/>
              <w:t>del fanciullo, nell'applicare qualsiasi misura di lotta contro questi reati l'interesse superiore del minore deve essere considerato preminente.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François-Xavier Bellamy, Caterina Chinnici, Antonio López-Istúriz White, Javier Zarzalejos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Il rischio che i minori possano essere esposti a contenuti pornografici, come l'adescamento online e per scopi sessuali o l'abuso e lo sfruttamento online di minori, e l'impatto negativo di tale esposizione sullo sviluppo fisico, psicologico ed emotivo dei minori hanno già indotto alcuni Stati membri a modificare il diritto penale nazionale per definire esplicitamente come reato la diffusione di contenuti pornografici tra i minori.</w:t>
            </w:r>
            <w:r w:rsidRPr="00B467C8">
              <w:t xml:space="preserve"> </w:t>
            </w:r>
            <w:r w:rsidRPr="00B467C8">
              <w:rPr>
                <w:b/>
                <w:i/>
              </w:rPr>
              <w:t>La mancanza di armonizzazione in materia rende diseguale il livello di protezione nell'UE e crea difficoltà di applicazione della legge.</w:t>
            </w:r>
            <w:r w:rsidRPr="00B467C8">
              <w:t xml:space="preserve"> </w:t>
            </w:r>
            <w:r w:rsidRPr="00B467C8">
              <w:rPr>
                <w:b/>
                <w:i/>
              </w:rPr>
              <w:t>È importante che i minori siano protetti allo stesso modo in tutta l'Unione.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9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(9 bis)</w:t>
            </w:r>
            <w:r w:rsidRPr="00B467C8">
              <w:tab/>
            </w:r>
            <w:r w:rsidRPr="00B467C8">
              <w:rPr>
                <w:b/>
                <w:i/>
              </w:rPr>
              <w:t xml:space="preserve">La presente direttiva dovrebbe </w:t>
            </w:r>
            <w:r w:rsidRPr="00B467C8">
              <w:rPr>
                <w:b/>
                <w:i/>
              </w:rPr>
              <w:lastRenderedPageBreak/>
              <w:t>affrontare la necessità di combattere gli episodi non denunciati di abuso e sfruttamento sessuale dei minori, che rappresentano la maggior parte dei casi.</w:t>
            </w:r>
            <w:r w:rsidRPr="00B467C8">
              <w:t xml:space="preserve"> </w:t>
            </w:r>
            <w:r w:rsidRPr="00B467C8">
              <w:rPr>
                <w:b/>
                <w:i/>
              </w:rPr>
              <w:t>Come primo passo, è necessario riconoscere il fatto che la violenza contro i minori avviene spesso in contesti intimi e familiari, il che rende difficile individuare e denunciare i casi, ed è ulteriormente aggravata dalla diffusione di tali reati attraverso le nuove tecnologie.</w:t>
            </w:r>
            <w:r w:rsidRPr="00B467C8">
              <w:t xml:space="preserve"> </w:t>
            </w:r>
            <w:r w:rsidRPr="00B467C8">
              <w:rPr>
                <w:b/>
                <w:i/>
              </w:rPr>
              <w:t>Ciò pone in evidenza la necessità di una legislazione che garantisca protezione, sostegno e un risarcimento esaustivo alle vittime e alle persone sopravvissute ad abusi, indipendentemente dall'esistenza di un procedimento penale.</w:t>
            </w:r>
            <w:r w:rsidRPr="00B467C8">
              <w:t xml:space="preserve"> </w:t>
            </w:r>
            <w:r w:rsidRPr="00B467C8">
              <w:rPr>
                <w:b/>
                <w:i/>
              </w:rPr>
              <w:t>Per garantire i diritti dei minori è essenziale disporre di un quadro istituzionale adeguato.</w:t>
            </w:r>
            <w:r w:rsidRPr="00B467C8">
              <w:t xml:space="preserve"> </w:t>
            </w:r>
            <w:r w:rsidRPr="00B467C8">
              <w:rPr>
                <w:b/>
                <w:i/>
              </w:rPr>
              <w:t>A tale riguardo, è necessario che la direttiva definisca un quadro giuridico per l'istituzione di meccanismi armonizzati nelle fasi di prevenzione, identificazione, protezione, denuncia e riparazione, al fine di garantire una risposta globale ed efficace a tali reati.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59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Paolo Inselvini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(10)</w:t>
            </w:r>
            <w:r w:rsidRPr="00B467C8">
              <w:tab/>
              <w:t xml:space="preserve">Il materiale pedopornografico 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w:t>
            </w:r>
            <w:r w:rsidRPr="00B467C8">
              <w:lastRenderedPageBreak/>
              <w:t>utilizzate con la consapevolezza del minore. Inoltre, il concetto di materiale pedopornografico comprende altresì immagini realistiche di un minore in atteggiamenti sessuali espliciti o ritratto in atteggiamenti sessuali espliciti, per scopi prevalentemente sessuali , nonché i cosiddetti "manuali per pedofili" .</w:t>
            </w:r>
          </w:p>
        </w:tc>
        <w:tc>
          <w:tcPr>
            <w:tcW w:w="4876" w:type="dxa"/>
            <w:tcBorders>
              <w:top w:val="nil"/>
              <w:left w:val="nil"/>
              <w:bottom w:val="nil"/>
              <w:right w:val="nil"/>
            </w:tcBorders>
          </w:tcPr>
          <w:p w:rsidR="00B05A3E" w:rsidRPr="00B467C8" w:rsidRDefault="00B467C8" w:rsidP="000F0EDC">
            <w:pPr>
              <w:pStyle w:val="Normal6a"/>
            </w:pPr>
            <w:r w:rsidRPr="00B467C8">
              <w:lastRenderedPageBreak/>
              <w:t>(10)</w:t>
            </w:r>
            <w:r w:rsidRPr="00B467C8">
              <w:tab/>
              <w:t xml:space="preserve">Il materiale pedopornografico 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w:t>
            </w:r>
            <w:r w:rsidRPr="00B467C8">
              <w:lastRenderedPageBreak/>
              <w:t>utilizzate con la consapevolezza del minore. Inoltre, il concetto di materiale pedopornografico comprende altresì immagini realistiche di un minore in atteggiamenti sessuali espliciti o ritratto in atteggiamenti sessuali espliciti, per scopi prevalentemente sessuali , nonché i cosiddetti "manuali per pedofili" .</w:t>
            </w:r>
            <w:r w:rsidRPr="00B467C8">
              <w:rPr>
                <w:b/>
                <w:i/>
              </w:rPr>
              <w:t> Particolare attenzione andrebbe data ai bambini con disabilità intellettive, che affrontano una maggiore vulnerabilità allo sfruttamento e all'abuso sessuale, nonch</w:t>
            </w:r>
            <w:r w:rsidR="000F0EDC">
              <w:rPr>
                <w:b/>
                <w:i/>
              </w:rPr>
              <w:t>é</w:t>
            </w:r>
            <w:r w:rsidRPr="00B467C8">
              <w:rPr>
                <w:b/>
                <w:i/>
              </w:rPr>
              <w:t xml:space="preserve"> all'esposizione a contenuti espliciti.</w:t>
            </w:r>
            <w:r w:rsidRPr="00B467C8">
              <w:t xml:space="preserve"> </w:t>
            </w:r>
            <w:r w:rsidRPr="00B467C8">
              <w:rPr>
                <w:b/>
                <w:i/>
              </w:rPr>
              <w:t>Gli Stati membri dovrebbero istituire protezioni mirate e servizi di supporto per i bambini con disabilità intellettive, riconoscendo i loro fattori di rischio specifici e la necessità di un'assistenza specializzata.</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{IT}</w:t>
      </w:r>
      <w:r w:rsidRPr="00B467C8">
        <w:t>it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(10)</w:t>
            </w:r>
            <w:r w:rsidRPr="00B467C8">
              <w:tab/>
              <w:t>Il materiale pedopornografico</w:t>
            </w:r>
            <w:r w:rsidRPr="00B467C8">
              <w:rPr>
                <w:b/>
                <w:i/>
              </w:rPr>
              <w:t xml:space="preserve">  </w:t>
            </w:r>
            <w:r w:rsidRPr="00B467C8">
              <w:t xml:space="preserve">comprende spesso la registrazione di abusi sessuali compiuti sui minori da parte di adulti. Esso può anche comprendere immagini di minori coinvolti in atteggiamenti sessuali espliciti </w:t>
            </w:r>
            <w:r w:rsidRPr="00B467C8">
              <w:rPr>
                <w:b/>
                <w:i/>
              </w:rPr>
              <w:t>o</w:t>
            </w:r>
            <w:r w:rsidRPr="00B467C8">
              <w:t xml:space="preserve"> immagini dei loro organi sessuali, ove tali immagini siano prodotte o utilizzate per scopi prevalentemente sessuali, indipendentemente dal fatto che siano utilizzate con la consapevolezza del minore. Inoltre, il concetto di</w:t>
            </w:r>
            <w:r w:rsidRPr="00B467C8">
              <w:rPr>
                <w:b/>
                <w:i/>
              </w:rPr>
              <w:t xml:space="preserve">   </w:t>
            </w:r>
            <w:r w:rsidRPr="00B467C8">
              <w:t>materiale pedopornografico</w:t>
            </w:r>
            <w:r w:rsidRPr="00B467C8">
              <w:rPr>
                <w:b/>
                <w:i/>
              </w:rPr>
              <w:t xml:space="preserve">  </w:t>
            </w:r>
            <w:r w:rsidRPr="00B467C8">
              <w:t xml:space="preserve">comprende altresì immagini realistiche di un minore in atteggiamenti sessuali espliciti o ritratto in atteggiamenti sessuali espliciti, per scopi </w:t>
            </w:r>
            <w:r w:rsidRPr="00B467C8">
              <w:lastRenderedPageBreak/>
              <w:t>prevalentemente sessuali</w:t>
            </w:r>
            <w:r w:rsidRPr="00B467C8">
              <w:rPr>
                <w:b/>
                <w:i/>
              </w:rPr>
              <w:t xml:space="preserve">  </w:t>
            </w:r>
            <w:r w:rsidRPr="00B467C8">
              <w:t>, nonché i cosiddetti "manuali per pedofili" .</w:t>
            </w:r>
          </w:p>
        </w:tc>
        <w:tc>
          <w:tcPr>
            <w:tcW w:w="4876" w:type="dxa"/>
            <w:tcBorders>
              <w:top w:val="nil"/>
              <w:left w:val="nil"/>
              <w:bottom w:val="nil"/>
              <w:right w:val="nil"/>
            </w:tcBorders>
          </w:tcPr>
          <w:p w:rsidR="00B05A3E" w:rsidRPr="00B467C8" w:rsidRDefault="00B467C8">
            <w:pPr>
              <w:pStyle w:val="Normal6a"/>
            </w:pPr>
            <w:r w:rsidRPr="00B467C8">
              <w:lastRenderedPageBreak/>
              <w:t>(10)</w:t>
            </w:r>
            <w:r w:rsidRPr="00B467C8">
              <w:tab/>
              <w:t>Il materiale pedopornografico</w:t>
            </w:r>
            <w:r w:rsidRPr="00B467C8">
              <w:rPr>
                <w:b/>
                <w:i/>
              </w:rPr>
              <w:t>, tra cui quello generato dall'intelligenza artificiale o creato con qualsiasi altro mezzo informatico,</w:t>
            </w:r>
            <w:r w:rsidRPr="00B467C8">
              <w:t xml:space="preserve"> comprende spesso la registrazione di abusi sessuali compiuti sui minori da parte di adulti. Esso può anche comprendere immagini di minori coinvolti in atteggiamenti sessuali espliciti</w:t>
            </w:r>
            <w:r w:rsidRPr="00B467C8">
              <w:rPr>
                <w:b/>
                <w:i/>
              </w:rPr>
              <w:t>,</w:t>
            </w:r>
            <w:r w:rsidRPr="00B467C8">
              <w:t xml:space="preserve"> immagini dei loro organi sessuali </w:t>
            </w:r>
            <w:r w:rsidRPr="00B467C8">
              <w:rPr>
                <w:b/>
                <w:i/>
              </w:rPr>
              <w:t>o delle loro parti intime</w:t>
            </w:r>
            <w:r w:rsidRPr="00B467C8">
              <w:t>, ove tali immagini siano prodotte o utilizzate per scopi prevalentemente sessuali, indipendentemente dal fatto che siano utilizzate con la consapevolezza del minore. Inoltre, il concetto di</w:t>
            </w:r>
            <w:r w:rsidRPr="00B467C8">
              <w:rPr>
                <w:b/>
                <w:i/>
              </w:rPr>
              <w:t> </w:t>
            </w:r>
            <w:r w:rsidRPr="00B467C8">
              <w:t>materiale pedopornografico</w:t>
            </w:r>
            <w:r w:rsidRPr="00B467C8">
              <w:rPr>
                <w:b/>
                <w:i/>
              </w:rPr>
              <w:t xml:space="preserve">, tra cui quello generato </w:t>
            </w:r>
            <w:r w:rsidRPr="00B467C8">
              <w:rPr>
                <w:b/>
                <w:i/>
              </w:rPr>
              <w:lastRenderedPageBreak/>
              <w:t>dall'intelligenza artificiale o creato con qualsiasi altro mezzo informatico,</w:t>
            </w:r>
            <w:r w:rsidRPr="00B467C8">
              <w:t xml:space="preserve"> comprende altresì immagini realistiche di un minore in atteggiamenti sessuali espliciti o ritratto in atteggiamenti sessuali espliciti, per scopi prevalentemente sessuali, nonché i cosiddetti "manuali per pedofili".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(10)</w:t>
            </w:r>
            <w:r w:rsidRPr="00B467C8">
              <w:tab/>
              <w:t>Il materiale pedopornografico</w:t>
            </w:r>
            <w:r w:rsidRPr="00B467C8">
              <w:rPr>
                <w:b/>
                <w:i/>
              </w:rPr>
              <w:t xml:space="preserve">  </w:t>
            </w:r>
            <w:r w:rsidRPr="00B467C8">
              <w:t>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utilizzate con la consapevolezza del minore. Inoltre, il concetto di</w:t>
            </w:r>
            <w:r w:rsidRPr="00B467C8">
              <w:rPr>
                <w:b/>
                <w:i/>
              </w:rPr>
              <w:t xml:space="preserve">   </w:t>
            </w:r>
            <w:r w:rsidRPr="00B467C8">
              <w:t>materiale pedopornografico</w:t>
            </w:r>
            <w:r w:rsidRPr="00B467C8">
              <w:rPr>
                <w:b/>
                <w:i/>
              </w:rPr>
              <w:t xml:space="preserve">  </w:t>
            </w:r>
            <w:r w:rsidRPr="00B467C8">
              <w:t>comprende altresì immagini realistiche di un minore in atteggiamenti sessuali espliciti o ritratto in atteggiamenti sessuali espliciti, per scopi prevalentemente sessuali</w:t>
            </w:r>
            <w:r w:rsidRPr="00B467C8">
              <w:rPr>
                <w:b/>
                <w:i/>
              </w:rPr>
              <w:t xml:space="preserve">  </w:t>
            </w:r>
            <w:r w:rsidRPr="00B467C8">
              <w:t>, nonché i cosiddetti "manuali per pedofili" .</w:t>
            </w:r>
          </w:p>
        </w:tc>
        <w:tc>
          <w:tcPr>
            <w:tcW w:w="4876" w:type="dxa"/>
            <w:tcBorders>
              <w:top w:val="nil"/>
              <w:left w:val="nil"/>
              <w:bottom w:val="nil"/>
              <w:right w:val="nil"/>
            </w:tcBorders>
          </w:tcPr>
          <w:p w:rsidR="00B05A3E" w:rsidRPr="00B467C8" w:rsidRDefault="00B467C8">
            <w:pPr>
              <w:pStyle w:val="Normal6a"/>
            </w:pPr>
            <w:r w:rsidRPr="00B467C8">
              <w:t>(10)</w:t>
            </w:r>
            <w:r w:rsidRPr="00B467C8">
              <w:tab/>
              <w:t xml:space="preserve">Il materiale pedopornografico 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utilizzate con la consapevolezza del minore. Inoltre, il concetto di materiale pedopornografico comprende altresì immagini realistiche di un minore in atteggiamenti sessuali espliciti o ritratto in atteggiamenti sessuali espliciti, per scopi prevalentemente sessuali, nonché i </w:t>
            </w:r>
            <w:r w:rsidRPr="00B467C8">
              <w:rPr>
                <w:b/>
                <w:i/>
              </w:rPr>
              <w:t>manuali di istruzioni su come abusare sessualmente dei minori (i</w:t>
            </w:r>
            <w:r w:rsidRPr="00B467C8">
              <w:t xml:space="preserve"> cosiddetti "manuali per pedofili"</w:t>
            </w:r>
            <w:r w:rsidRPr="00B467C8">
              <w:rPr>
                <w:b/>
                <w:i/>
              </w:rPr>
              <w:t>)</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Sandro Ruotolo</w:t>
      </w:r>
      <w:r w:rsidRPr="00B467C8">
        <w:rPr>
          <w:rStyle w:val="HideTWBExt"/>
          <w:b w:val="0"/>
        </w:rPr>
        <w:t>&lt;/Members&gt;</w:t>
      </w:r>
    </w:p>
    <w:p w:rsidR="00B05A3E" w:rsidRPr="00B467C8" w:rsidRDefault="00B467C8">
      <w:pPr>
        <w:pStyle w:val="NormalBold"/>
      </w:pPr>
      <w:r w:rsidRPr="00B467C8">
        <w:rPr>
          <w:rStyle w:val="HideTWBExt"/>
          <w:b w:val="0"/>
        </w:rPr>
        <w:lastRenderedPageBreak/>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(10)</w:t>
            </w:r>
            <w:r w:rsidRPr="00B467C8">
              <w:tab/>
              <w:t>Il materiale pedopornografico</w:t>
            </w:r>
            <w:r w:rsidRPr="00B467C8">
              <w:rPr>
                <w:b/>
                <w:i/>
              </w:rPr>
              <w:t xml:space="preserve">  </w:t>
            </w:r>
            <w:r w:rsidRPr="00B467C8">
              <w:t>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utilizzate con la consapevolezza del minore. Inoltre, il concetto di</w:t>
            </w:r>
            <w:r w:rsidRPr="00B467C8">
              <w:rPr>
                <w:b/>
                <w:i/>
              </w:rPr>
              <w:t xml:space="preserve">   </w:t>
            </w:r>
            <w:r w:rsidRPr="00B467C8">
              <w:t>materiale pedopornografico</w:t>
            </w:r>
            <w:r w:rsidRPr="00B467C8">
              <w:rPr>
                <w:b/>
                <w:i/>
              </w:rPr>
              <w:t xml:space="preserve">  </w:t>
            </w:r>
            <w:r w:rsidRPr="00B467C8">
              <w:t>comprende altresì immagini realistiche di un minore in atteggiamenti sessuali espliciti o ritratto in atteggiamenti sessuali espliciti, per scopi prevalentemente sessuali</w:t>
            </w:r>
            <w:r w:rsidRPr="00B467C8">
              <w:rPr>
                <w:b/>
                <w:i/>
              </w:rPr>
              <w:t xml:space="preserve">  </w:t>
            </w:r>
            <w:r w:rsidRPr="00B467C8">
              <w:t>, nonché i cosiddetti "manuali per pedofili" .</w:t>
            </w:r>
          </w:p>
        </w:tc>
        <w:tc>
          <w:tcPr>
            <w:tcW w:w="4876" w:type="dxa"/>
            <w:tcBorders>
              <w:top w:val="nil"/>
              <w:left w:val="nil"/>
              <w:bottom w:val="nil"/>
              <w:right w:val="nil"/>
            </w:tcBorders>
          </w:tcPr>
          <w:p w:rsidR="00B05A3E" w:rsidRPr="00B467C8" w:rsidRDefault="00B467C8">
            <w:pPr>
              <w:pStyle w:val="Normal6a"/>
            </w:pPr>
            <w:r w:rsidRPr="00B467C8">
              <w:t>(10)</w:t>
            </w:r>
            <w:r w:rsidRPr="00B467C8">
              <w:tab/>
              <w:t xml:space="preserve">Il materiale pedopornografico comprende spesso la registrazione di abusi sessuali compiuti sui minori da parte di adulti. Esso può anche comprendere immagini di minori coinvolti in atteggiamenti sessuali espliciti o immagini dei loro organi sessuali </w:t>
            </w:r>
            <w:r w:rsidRPr="00B467C8">
              <w:rPr>
                <w:b/>
                <w:i/>
              </w:rPr>
              <w:t>o delle loro parti intime</w:t>
            </w:r>
            <w:r w:rsidRPr="00B467C8">
              <w:t>, ove tali immagini siano prodotte o utilizzate per scopi prevalentemente sessuali, indipendentemente dal fatto che siano utilizzate con la consapevolezza del minore. Inoltre, il concetto di</w:t>
            </w:r>
            <w:r w:rsidRPr="00B467C8">
              <w:rPr>
                <w:b/>
                <w:i/>
              </w:rPr>
              <w:t> </w:t>
            </w:r>
            <w:r w:rsidRPr="00B467C8">
              <w:t>materiale pedopornografico comprende altresì immagini realistiche di un minore in atteggiamenti sessuali espliciti o ritratto in atteggiamenti sessuali espliciti, per scopi prevalentemente sessuali, nonché i cosiddetti "manuali per pedofili".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Coerenza con gli altri emendamenti.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Sebastian Tynkkynen</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(10)</w:t>
            </w:r>
            <w:r w:rsidRPr="00B467C8">
              <w:tab/>
              <w:t>Il materiale pedopornografico</w:t>
            </w:r>
            <w:r w:rsidRPr="00B467C8">
              <w:rPr>
                <w:b/>
                <w:i/>
              </w:rPr>
              <w:t xml:space="preserve">  </w:t>
            </w:r>
            <w:r w:rsidRPr="00B467C8">
              <w:t xml:space="preserve">comprende spesso la registrazione di abusi sessuali compiuti sui minori da parte di adulti. Esso può anche comprendere immagini di minori coinvolti in atteggiamenti sessuali espliciti o immagini dei loro organi sessuali, ove tali immagini siano prodotte o utilizzate per scopi </w:t>
            </w:r>
            <w:r w:rsidRPr="00B467C8">
              <w:lastRenderedPageBreak/>
              <w:t>prevalentemente sessuali, indipendentemente dal fatto che siano utilizzate con la consapevolezza del minore. Inoltre, il concetto di</w:t>
            </w:r>
            <w:r w:rsidRPr="00B467C8">
              <w:rPr>
                <w:b/>
                <w:i/>
              </w:rPr>
              <w:t xml:space="preserve">   </w:t>
            </w:r>
            <w:r w:rsidRPr="00B467C8">
              <w:t>materiale pedopornografico</w:t>
            </w:r>
            <w:r w:rsidRPr="00B467C8">
              <w:rPr>
                <w:b/>
                <w:i/>
              </w:rPr>
              <w:t xml:space="preserve">  </w:t>
            </w:r>
            <w:r w:rsidRPr="00B467C8">
              <w:t>comprende altresì immagini realistiche di un minore in atteggiamenti sessuali espliciti o ritratto in atteggiamenti sessuali espliciti, per scopi prevalentemente sessuali</w:t>
            </w:r>
            <w:r w:rsidRPr="00B467C8">
              <w:rPr>
                <w:b/>
                <w:i/>
              </w:rPr>
              <w:t xml:space="preserve">  , nonché i cosiddetti "manuali per pedofili"</w:t>
            </w:r>
            <w:r w:rsidRPr="00B467C8">
              <w:t xml:space="preserve"> .</w:t>
            </w:r>
          </w:p>
        </w:tc>
        <w:tc>
          <w:tcPr>
            <w:tcW w:w="4876" w:type="dxa"/>
            <w:tcBorders>
              <w:top w:val="nil"/>
              <w:left w:val="nil"/>
              <w:bottom w:val="nil"/>
              <w:right w:val="nil"/>
            </w:tcBorders>
          </w:tcPr>
          <w:p w:rsidR="00B05A3E" w:rsidRPr="00B467C8" w:rsidRDefault="00B467C8">
            <w:pPr>
              <w:pStyle w:val="Normal6a"/>
            </w:pPr>
            <w:r w:rsidRPr="00B467C8">
              <w:lastRenderedPageBreak/>
              <w:t>(10)</w:t>
            </w:r>
            <w:r w:rsidRPr="00B467C8">
              <w:tab/>
              <w:t xml:space="preserve">Il materiale pedopornografico comprende spesso la registrazione di abusi sessuali compiuti sui minori da parte di adulti. Esso può anche comprendere immagini di minori coinvolti in atteggiamenti sessuali espliciti o immagini dei loro organi sessuali, ove tali immagini siano prodotte o utilizzate per scopi </w:t>
            </w:r>
            <w:r w:rsidRPr="00B467C8">
              <w:lastRenderedPageBreak/>
              <w:t>prevalentemente sessuali, indipendentemente dal fatto che siano utilizzate con la consapevolezza del minore. Inoltre, il concetto di</w:t>
            </w:r>
            <w:r w:rsidRPr="00B467C8">
              <w:rPr>
                <w:b/>
                <w:i/>
              </w:rPr>
              <w:t> </w:t>
            </w:r>
            <w:r w:rsidRPr="00B467C8">
              <w:t>materiale pedopornografico</w:t>
            </w:r>
            <w:r w:rsidRPr="00B467C8">
              <w:rPr>
                <w:b/>
                <w:i/>
              </w:rPr>
              <w:t> </w:t>
            </w:r>
            <w:r w:rsidRPr="00B467C8">
              <w:t>comprende altresì immagini realistiche di un minore in atteggiamenti sessuali espliciti o ritratto in atteggiamenti sessuali espliciti, per scopi prevalentemente sessuali.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Sarebbe opportuno che i manuali che forniscono istruzioni su come commettere abusi sessuali su minori ("manuali per pedofili") fossero contemplati in una disposizione separata anziché essere inclusi nella definizione di abuso sessuale su minori. Ciò tiene conto delle differenze intrinseche dei materiali illeciti ed evita conseguenze impreviste per altri atti giuridici che si basano sulla definizione di materiale pedopornografico contenuta nella direttiva relativa alla lotta contro l'abuso sessuale su minori. I manuali stessi non costituiscono materiale pedopornografico e non dovrebbero essere trattati come tali, benché la loro realizzazione o distribuzione costituisca reato. È inoltre importante chiarire che la configurazione come reato della fornitura di "consigli su come individuare, adescare e commettere abusi sui minori e su come evitare di essere identificati e perseguiti" non dovrebbe riguardare la fornitura di consigli generici sulla riservatezza, sull'anonimato online e su come eludere la sorveglianza, in quanto aspetti fondamentali per la protezione dei diritti umani fondamentali dei singoli cittadini.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(10)</w:t>
            </w:r>
            <w:r w:rsidRPr="00B467C8">
              <w:tab/>
              <w:t>Il materiale pedopornografico</w:t>
            </w:r>
            <w:r w:rsidRPr="00B467C8">
              <w:rPr>
                <w:b/>
                <w:i/>
              </w:rPr>
              <w:t xml:space="preserve">  </w:t>
            </w:r>
            <w:r w:rsidRPr="00B467C8">
              <w:t xml:space="preserve">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w:t>
            </w:r>
            <w:r w:rsidRPr="00B467C8">
              <w:lastRenderedPageBreak/>
              <w:t>utilizzate con la consapevolezza del minore. Inoltre, il concetto di</w:t>
            </w:r>
            <w:r w:rsidRPr="00B467C8">
              <w:rPr>
                <w:b/>
                <w:i/>
              </w:rPr>
              <w:t xml:space="preserve">   </w:t>
            </w:r>
            <w:r w:rsidRPr="00B467C8">
              <w:t>materiale pedopornografico</w:t>
            </w:r>
            <w:r w:rsidRPr="00B467C8">
              <w:rPr>
                <w:b/>
                <w:i/>
              </w:rPr>
              <w:t xml:space="preserve">  </w:t>
            </w:r>
            <w:r w:rsidRPr="00B467C8">
              <w:t>comprende altresì immagini realistiche di un minore in atteggiamenti sessuali espliciti o ritratto in atteggiamenti sessuali espliciti, per scopi prevalentemente sessuali</w:t>
            </w:r>
            <w:r w:rsidRPr="00B467C8">
              <w:rPr>
                <w:b/>
                <w:i/>
              </w:rPr>
              <w:t xml:space="preserve">  , nonché i cosiddetti "manuali per pedofili"</w:t>
            </w:r>
            <w:r w:rsidRPr="00B467C8">
              <w:t xml:space="preserve"> .</w:t>
            </w:r>
          </w:p>
        </w:tc>
        <w:tc>
          <w:tcPr>
            <w:tcW w:w="4876" w:type="dxa"/>
            <w:tcBorders>
              <w:top w:val="nil"/>
              <w:left w:val="nil"/>
              <w:bottom w:val="nil"/>
              <w:right w:val="nil"/>
            </w:tcBorders>
          </w:tcPr>
          <w:p w:rsidR="00B05A3E" w:rsidRPr="00B467C8" w:rsidRDefault="00B467C8">
            <w:pPr>
              <w:pStyle w:val="Normal6a"/>
            </w:pPr>
            <w:r w:rsidRPr="00B467C8">
              <w:lastRenderedPageBreak/>
              <w:t>(10)</w:t>
            </w:r>
            <w:r w:rsidRPr="00B467C8">
              <w:tab/>
              <w:t xml:space="preserve">Il materiale pedopornografico comprende spesso la registrazione di abusi sessuali compiuti sui minori da parte di adulti. Esso può anche comprendere immagini di minori coinvolti in atteggiamenti sessuali espliciti o immagini dei loro organi sessuali, ove tali immagini siano prodotte o utilizzate per scopi prevalentemente sessuali, indipendentemente dal fatto che siano </w:t>
            </w:r>
            <w:r w:rsidRPr="00B467C8">
              <w:lastRenderedPageBreak/>
              <w:t>utilizzate con la consapevolezza del minore. Inoltre, il concetto di materiale pedopornografico comprende altresì immagini realistiche di un minore in atteggiamenti sessuali espliciti o ritratto in atteggiamenti sessuali espliciti, per scopi prevalentemente sessuali.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Sarebbe opportuno che i manuali che forniscono istruzioni su come commettere abusi sessuali su minori ("manuali per pedofili") fossero contemplati in una disposizione separata anziché essere inclusi nella definizione di "abuso sessuale su minori". Ciò tiene conto delle differenze intrinseche del materiale illecito ed evita conseguenze impreviste per altri atti giuridici che si basano sulla definizione di materiale pedopornografico di cui alla direttiva sulla lotta contro l'abuso sessuale dei minori (ad esempio l'ordine di rilevazione contemplato dalla proposta di regolamento che stabilisce norme per la prevenzione e la lotta contro l'abuso sessuale su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Paolo Inselvini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abusi concreti. Nei prossimi anni si prevede una crescita esponenziale dello sviluppo, già in corso, di applicazioni di intelligenza artificiale in grado di creare immagini realistiche non distinguibili da quelle reali e del numero dei cosiddetti </w:t>
            </w:r>
            <w:r w:rsidRPr="00B467C8">
              <w:lastRenderedPageBreak/>
              <w:t>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rsidP="008E65F0">
            <w:pPr>
              <w:pStyle w:val="Normal6a"/>
            </w:pPr>
            <w:r w:rsidRPr="00B467C8">
              <w:lastRenderedPageBreak/>
              <w:t>(11)</w:t>
            </w:r>
            <w:r w:rsidRPr="00B467C8">
              <w:tab/>
              <w:t>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abusi concreti</w:t>
            </w:r>
            <w:r w:rsidRPr="00B467C8">
              <w:rPr>
                <w:b/>
                <w:i/>
              </w:rPr>
              <w:t>.</w:t>
            </w:r>
            <w:r w:rsidRPr="00B467C8">
              <w:t xml:space="preserve"> </w:t>
            </w:r>
            <w:r w:rsidRPr="00B467C8">
              <w:rPr>
                <w:b/>
                <w:i/>
              </w:rPr>
              <w:t xml:space="preserve">Le ricerche hanno inoltre dimostrato le gravi conseguenze mediche, in particolare neurologiche, derivanti dalla dipendenza da immagini sensibili e materiale pornografico, motivo per cui gli Stati membri dovrebbero prendere atto di </w:t>
            </w:r>
            <w:r w:rsidRPr="00B467C8">
              <w:rPr>
                <w:b/>
                <w:i/>
              </w:rPr>
              <w:lastRenderedPageBreak/>
              <w:t>tali evidenze</w:t>
            </w:r>
            <w:r w:rsidRPr="00B467C8">
              <w:t xml:space="preserve">. Nei prossimi anni si prevede una crescita esponenziale dello sviluppo, già in corso, di applicazioni di intelligenza artificiale in grado di creare immagini realistiche non distinguibili da quelle reali e del numero dei cosiddetti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w:t>
            </w:r>
            <w:r w:rsidRPr="00B467C8">
              <w:rPr>
                <w:b/>
                <w:i/>
              </w:rPr>
              <w:t>Data la pericolosità di questi contenuti, l'Unione Europea e gli Stati membri devono intensificare gli sforzi per impedire l</w:t>
            </w:r>
            <w:r w:rsidR="008E65F0">
              <w:rPr>
                <w:b/>
                <w:i/>
              </w:rPr>
              <w:t>'</w:t>
            </w:r>
            <w:r w:rsidRPr="00B467C8">
              <w:rPr>
                <w:b/>
                <w:i/>
              </w:rPr>
              <w:t>esposizione dei minori a materiale sensibile.</w:t>
            </w:r>
            <w:r w:rsidRPr="00B467C8">
              <w:t xml:space="preserve">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{IT}</w:t>
      </w:r>
      <w:r w:rsidRPr="00B467C8">
        <w:t>it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w:t>
            </w:r>
            <w:r w:rsidRPr="00B467C8">
              <w:lastRenderedPageBreak/>
              <w:t>abusi concreti. Nei prossimi anni si prevede una crescita esponenziale dello sviluppo, già in corso, di applicazioni di intelligenza artificiale in grado di creare immagini realistiche non distinguibili da quelle reali e del numero dei cosiddetti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pPr>
              <w:pStyle w:val="Normal6a"/>
            </w:pPr>
            <w:r w:rsidRPr="00B467C8">
              <w:lastRenderedPageBreak/>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w:t>
            </w:r>
            <w:r w:rsidRPr="00B467C8">
              <w:lastRenderedPageBreak/>
              <w:t xml:space="preserve">abusi concreti. Nei prossimi anni si prevede una crescita esponenziale dello sviluppo, già in corso, di applicazioni di intelligenza artificiale in grado di creare immagini realistiche non distinguibili da quelle reali e del numero dei cosiddetti video e immagini "deepfake" che ritraggono abusi sessuali sui minori. </w:t>
            </w:r>
            <w:r w:rsidRPr="00B467C8">
              <w:rPr>
                <w:b/>
                <w:i/>
              </w:rPr>
              <w:t>È quindi opportuno utilizzare l'aggettivo "realistico" per designare immagini che, in ragione della loro sofisticatezza o della loro somiglianza con persone reali, confondono il confine tra situazioni reali e fittizie.</w:t>
            </w:r>
            <w:r w:rsidRPr="00B467C8">
              <w:t xml:space="preserve">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w:t>
            </w:r>
            <w:r w:rsidRPr="00B467C8">
              <w:lastRenderedPageBreak/>
              <w:t>prescindere dal fatto che ritragga scene di abuso e sfruttamento reali o soltanto realistiche, è spesso il primo passo verso abusi concreti. Nei prossimi anni si prevede una crescita esponenziale dello sviluppo, già in corso, di applicazioni di intelligenza artificiale in grado di creare immagini realistiche non distinguibili da quelle reali e del numero dei cosiddetti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pPr>
              <w:pStyle w:val="Normal6a"/>
            </w:pPr>
            <w:r w:rsidRPr="00B467C8">
              <w:lastRenderedPageBreak/>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w:t>
            </w:r>
            <w:r w:rsidRPr="00B467C8">
              <w:lastRenderedPageBreak/>
              <w:t xml:space="preserve">prescindere dal fatto che ritragga scene di abuso e sfruttamento reali o soltanto realistiche, </w:t>
            </w:r>
            <w:r w:rsidRPr="00B467C8">
              <w:rPr>
                <w:b/>
                <w:i/>
              </w:rPr>
              <w:t>generate dall'intelligenza artificiale o create con qualsiasi altro mezzo informatico,</w:t>
            </w:r>
            <w:r w:rsidRPr="00B467C8">
              <w:t xml:space="preserve"> è spesso il primo passo verso abusi concreti. Nei prossimi anni si prevede una crescita esponenziale dello sviluppo, già in corso, di applicazioni di intelligenza artificiale in grado di creare immagini realistiche non distinguibili da quelle reali e del numero dei cosiddetti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w:t>
            </w:r>
            <w:r w:rsidRPr="00B467C8">
              <w:lastRenderedPageBreak/>
              <w:t xml:space="preserve">abuso e sfruttamento reali o soltanto realistiche, è spesso il primo passo verso abusi concreti. Nei prossimi anni si prevede una crescita esponenziale dello sviluppo, già in corso, di applicazioni di intelligenza artificiale in grado di creare immagini realistiche non distinguibili da quelle reali e del numero dei </w:t>
            </w:r>
            <w:r w:rsidRPr="00B467C8">
              <w:rPr>
                <w:b/>
                <w:i/>
              </w:rPr>
              <w:t>cosiddetti</w:t>
            </w:r>
            <w:r w:rsidRPr="00B467C8">
              <w:t xml:space="preserve">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pPr>
              <w:pStyle w:val="Normal6a"/>
            </w:pPr>
            <w:r w:rsidRPr="00B467C8">
              <w:lastRenderedPageBreak/>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w:t>
            </w:r>
            <w:r w:rsidRPr="00B467C8">
              <w:lastRenderedPageBreak/>
              <w:t xml:space="preserve">abuso e sfruttamento reali o soltanto realistiche, è spesso il primo passo verso abusi concreti. Nei prossimi anni si prevede una crescita esponenziale dello sviluppo, già in corso, di applicazioni di intelligenza artificiale in grado di creare immagini realistiche non distinguibili da quelle reali e del numero dei video e </w:t>
            </w:r>
            <w:r w:rsidRPr="00B467C8">
              <w:rPr>
                <w:b/>
                <w:i/>
              </w:rPr>
              <w:t>delle</w:t>
            </w:r>
            <w:r w:rsidRPr="00B467C8">
              <w:t xml:space="preserve"> immagini </w:t>
            </w:r>
            <w:r w:rsidRPr="00B467C8">
              <w:rPr>
                <w:b/>
                <w:i/>
              </w:rPr>
              <w:t>generati dall'intelligenza artificiale e dei cosiddetti</w:t>
            </w:r>
            <w:r w:rsidRPr="00B467C8">
              <w:t xml:space="preserve">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69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w:t>
            </w:r>
            <w:r w:rsidRPr="00B467C8">
              <w:lastRenderedPageBreak/>
              <w:t xml:space="preserve">realistiche, è spesso il primo passo verso abusi concreti. Nei prossimi anni si prevede una crescita esponenziale dello sviluppo, già in corso, di applicazioni di intelligenza artificiale in grado di creare immagini realistiche non distinguibili da quelle reali e del numero dei </w:t>
            </w:r>
            <w:r w:rsidRPr="00B467C8">
              <w:rPr>
                <w:b/>
                <w:i/>
              </w:rPr>
              <w:t>cosiddetti</w:t>
            </w:r>
            <w:r w:rsidRPr="00B467C8">
              <w:t xml:space="preserve">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pPr>
              <w:pStyle w:val="Normal6a"/>
            </w:pPr>
            <w:r w:rsidRPr="00B467C8">
              <w:lastRenderedPageBreak/>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w:t>
            </w:r>
            <w:r w:rsidRPr="00B467C8">
              <w:lastRenderedPageBreak/>
              <w:t xml:space="preserve">realistiche, è spesso il primo passo verso abusi concreti. Nei prossimi anni si prevede una crescita esponenziale dello sviluppo, già in corso, di applicazioni di intelligenza artificiale in grado di creare immagini realistiche non distinguibili da quelle reali e del numero dei video e </w:t>
            </w:r>
            <w:r w:rsidRPr="00B467C8">
              <w:rPr>
                <w:b/>
                <w:i/>
              </w:rPr>
              <w:t>delle</w:t>
            </w:r>
            <w:r w:rsidRPr="00B467C8">
              <w:t xml:space="preserve"> immagini </w:t>
            </w:r>
            <w:r w:rsidRPr="00B467C8">
              <w:rPr>
                <w:b/>
                <w:i/>
              </w:rPr>
              <w:t>generati dall'intelligenza artificiale e dei cosiddetti</w:t>
            </w:r>
            <w:r w:rsidRPr="00B467C8">
              <w:t xml:space="preserve">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abusi concreti. Nei prossimi anni si </w:t>
            </w:r>
            <w:r w:rsidRPr="00B467C8">
              <w:lastRenderedPageBreak/>
              <w:t xml:space="preserve">prevede una crescita esponenziale dello sviluppo, già in corso, di applicazioni di intelligenza artificiale in grado di creare immagini realistiche non distinguibili da quelle reali e del numero dei </w:t>
            </w:r>
            <w:r w:rsidRPr="00B467C8">
              <w:rPr>
                <w:b/>
                <w:i/>
              </w:rPr>
              <w:t>cosiddetti</w:t>
            </w:r>
            <w:r w:rsidRPr="00B467C8">
              <w:t xml:space="preserve">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pPr>
              <w:pStyle w:val="Normal6a"/>
            </w:pPr>
            <w:r w:rsidRPr="00B467C8">
              <w:lastRenderedPageBreak/>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abusi concreti. Nei prossimi anni si </w:t>
            </w:r>
            <w:r w:rsidRPr="00B467C8">
              <w:lastRenderedPageBreak/>
              <w:t>prevede una crescita esponenziale dello sviluppo, già in corso, di applicazioni di intelligenza artificiale in grado di creare immagini realistiche non distinguibili da quelle reali e del numero dei video e</w:t>
            </w:r>
            <w:r w:rsidRPr="00B467C8">
              <w:rPr>
                <w:b/>
                <w:i/>
              </w:rPr>
              <w:t> delle</w:t>
            </w:r>
            <w:r w:rsidRPr="00B467C8">
              <w:t> immagini</w:t>
            </w:r>
            <w:r w:rsidRPr="00B467C8">
              <w:rPr>
                <w:b/>
                <w:i/>
              </w:rPr>
              <w:t> generati dall'intelligenza artificiale e dei cosiddetti</w:t>
            </w:r>
            <w:r w:rsidRPr="00B467C8">
              <w:t>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(11)</w:t>
            </w:r>
            <w:r w:rsidRPr="00B467C8">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realistiche, è spesso il primo passo verso abusi concreti. Nei prossimi anni si prevede una crescita esponenziale dello sviluppo, già in corso, di applicazioni di </w:t>
            </w:r>
            <w:r w:rsidRPr="00B467C8">
              <w:lastRenderedPageBreak/>
              <w:t>intelligenza artificiale in grado di creare immagini realistiche non distinguibili da quelle reali e del numero dei cosiddetti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B05A3E" w:rsidRPr="00B467C8" w:rsidRDefault="00B467C8">
            <w:pPr>
              <w:pStyle w:val="Normal6a"/>
            </w:pPr>
            <w:r w:rsidRPr="00B467C8">
              <w:rPr>
                <w:i/>
              </w:rPr>
              <w:lastRenderedPageBreak/>
              <w:t>(Non concerne la versione italiana)</w:t>
            </w:r>
          </w:p>
        </w:tc>
      </w:tr>
    </w:tbl>
    <w:p w:rsidR="00B05A3E" w:rsidRPr="004621F7" w:rsidRDefault="00B467C8">
      <w:pPr>
        <w:pStyle w:val="AmOrLang"/>
        <w:rPr>
          <w:lang w:val="en-GB"/>
        </w:rPr>
      </w:pPr>
      <w:r w:rsidRPr="004621F7">
        <w:rPr>
          <w:lang w:val="en-GB"/>
        </w:rPr>
        <w:t xml:space="preserve">Or. </w:t>
      </w:r>
      <w:r w:rsidRPr="004621F7">
        <w:rPr>
          <w:rStyle w:val="HideTWBExt"/>
          <w:lang w:val="en-GB"/>
        </w:rPr>
        <w:t>&lt;Original&gt;</w:t>
      </w:r>
      <w:r w:rsidRPr="004621F7">
        <w:rPr>
          <w:rStyle w:val="HideTWBInt"/>
          <w:lang w:val="en-GB"/>
        </w:rPr>
        <w:t>{PT}</w:t>
      </w:r>
      <w:r w:rsidRPr="004621F7">
        <w:rPr>
          <w:lang w:val="en-GB"/>
        </w:rPr>
        <w:t>pt</w:t>
      </w:r>
      <w:r w:rsidRPr="004621F7">
        <w:rPr>
          <w:rStyle w:val="HideTWBExt"/>
          <w:lang w:val="en-GB"/>
        </w:rPr>
        <w:t>&lt;/Original&gt;</w:t>
      </w:r>
    </w:p>
    <w:p w:rsidR="00B05A3E" w:rsidRPr="004621F7" w:rsidRDefault="00B467C8">
      <w:pPr>
        <w:rPr>
          <w:lang w:val="en-GB"/>
        </w:rPr>
      </w:pPr>
      <w:r w:rsidRPr="004621F7">
        <w:rPr>
          <w:rStyle w:val="HideTWBExt"/>
          <w:lang w:val="en-GB"/>
        </w:rPr>
        <w:t>&lt;/Amend&gt;</w:t>
      </w:r>
    </w:p>
    <w:p w:rsidR="00B05A3E" w:rsidRPr="004621F7" w:rsidRDefault="00B467C8">
      <w:pPr>
        <w:pStyle w:val="AmNumberTabs"/>
        <w:rPr>
          <w:lang w:val="en-GB"/>
        </w:rPr>
      </w:pPr>
      <w:r w:rsidRPr="004621F7">
        <w:rPr>
          <w:rStyle w:val="HideTWBExt"/>
          <w:lang w:val="en-GB"/>
        </w:rPr>
        <w:t>&lt;Amend&gt;</w:t>
      </w:r>
      <w:r w:rsidRPr="004621F7">
        <w:rPr>
          <w:lang w:val="en-GB"/>
        </w:rPr>
        <w:t>Emendamento</w:t>
      </w:r>
      <w:r w:rsidRPr="004621F7">
        <w:rPr>
          <w:lang w:val="en-GB"/>
        </w:rPr>
        <w:tab/>
      </w:r>
      <w:r w:rsidRPr="004621F7">
        <w:rPr>
          <w:lang w:val="en-GB"/>
        </w:rPr>
        <w:tab/>
      </w:r>
      <w:r w:rsidRPr="004621F7">
        <w:rPr>
          <w:rStyle w:val="HideTWBExt"/>
          <w:lang w:val="en-GB"/>
        </w:rPr>
        <w:t>&lt;NumAm&gt;</w:t>
      </w:r>
      <w:r w:rsidRPr="004621F7">
        <w:rPr>
          <w:lang w:val="en-GB"/>
        </w:rPr>
        <w:t>72</w:t>
      </w:r>
      <w:r w:rsidRPr="004621F7">
        <w:rPr>
          <w:rStyle w:val="HideTWBExt"/>
          <w:lang w:val="en-GB"/>
        </w:rPr>
        <w:t>&lt;/NumAm&gt;</w:t>
      </w:r>
    </w:p>
    <w:p w:rsidR="00B05A3E" w:rsidRPr="004621F7" w:rsidRDefault="00B467C8">
      <w:pPr>
        <w:pStyle w:val="NormalBold"/>
        <w:rPr>
          <w:lang w:val="en-GB"/>
        </w:rPr>
      </w:pPr>
      <w:r w:rsidRPr="004621F7">
        <w:rPr>
          <w:rStyle w:val="HideTWBExt"/>
          <w:b w:val="0"/>
          <w:lang w:val="en-GB"/>
        </w:rPr>
        <w:t>&lt;RepeatBlock-By&gt;&lt;Members&gt;</w:t>
      </w:r>
      <w:r w:rsidRPr="004621F7">
        <w:rPr>
          <w:lang w:val="en-GB"/>
        </w:rPr>
        <w:t>Sebastian Tynkkynen</w:t>
      </w:r>
      <w:r w:rsidRPr="004621F7">
        <w:rPr>
          <w:rStyle w:val="HideTWBExt"/>
          <w:b w:val="0"/>
          <w:lang w:val="en-GB"/>
        </w:rPr>
        <w:t>&lt;/Members&gt;</w:t>
      </w:r>
    </w:p>
    <w:p w:rsidR="00B05A3E" w:rsidRPr="004621F7" w:rsidRDefault="00B467C8">
      <w:pPr>
        <w:pStyle w:val="NormalBold"/>
        <w:rPr>
          <w:lang w:val="en-GB"/>
        </w:rPr>
      </w:pPr>
      <w:r w:rsidRPr="004621F7">
        <w:rPr>
          <w:rStyle w:val="HideTWBExt"/>
          <w:b w:val="0"/>
          <w:lang w:val="en-GB"/>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w:t>
            </w:r>
            <w:r w:rsidRPr="00B467C8">
              <w:rPr>
                <w:b/>
                <w:i/>
              </w:rPr>
              <w:t>definizione di materiale pedopornografico comprenda i cosiddetti "manuali per pedofili".</w:t>
            </w:r>
            <w:r w:rsidRPr="00B467C8">
              <w:t xml:space="preserve"> </w:t>
            </w:r>
            <w:r w:rsidRPr="00B467C8">
              <w:rPr>
                <w:b/>
                <w:i/>
              </w:rPr>
              <w:t>Tali</w:t>
            </w:r>
            <w:r w:rsidRPr="00B467C8">
              <w:t xml:space="preserve"> manuali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w:t>
            </w:r>
            <w:r w:rsidRPr="00B467C8">
              <w:lastRenderedPageBreak/>
              <w:t>mancanza di armonizzazione rende diseguale il livello di protezione nell'UE.</w:t>
            </w:r>
          </w:p>
        </w:tc>
        <w:tc>
          <w:tcPr>
            <w:tcW w:w="4876" w:type="dxa"/>
            <w:tcBorders>
              <w:top w:val="nil"/>
              <w:left w:val="nil"/>
              <w:bottom w:val="nil"/>
              <w:right w:val="nil"/>
            </w:tcBorders>
          </w:tcPr>
          <w:p w:rsidR="00B05A3E" w:rsidRPr="00B467C8" w:rsidRDefault="00B467C8">
            <w:pPr>
              <w:pStyle w:val="Normal6a"/>
            </w:pPr>
            <w:r w:rsidRPr="00B467C8">
              <w:lastRenderedPageBreak/>
              <w:t>(12)</w:t>
            </w:r>
            <w:r w:rsidRPr="00B467C8">
              <w:tab/>
              <w:t xml:space="preserve">Per prevenire reati che comportano abusi sessuali sui minori, è opportuno che la </w:t>
            </w:r>
            <w:r w:rsidRPr="00B467C8">
              <w:rPr>
                <w:b/>
                <w:i/>
              </w:rPr>
              <w:t>direttiva comprenda i manuali di istruzioni sugli abusi sessuali su minori.</w:t>
            </w:r>
            <w:r w:rsidRPr="00B467C8">
              <w:t xml:space="preserve"> </w:t>
            </w:r>
            <w:r w:rsidRPr="00B467C8">
              <w:rPr>
                <w:b/>
                <w:i/>
              </w:rPr>
              <w:t>I</w:t>
            </w:r>
            <w:r w:rsidRPr="00B467C8">
              <w:t xml:space="preserve"> manuali </w:t>
            </w:r>
            <w:r w:rsidRPr="00B467C8">
              <w:rPr>
                <w:b/>
                <w:i/>
              </w:rPr>
              <w:t>di istruzioni sugli abusi sessuali su minori</w:t>
            </w:r>
            <w:r w:rsidRPr="00B467C8">
              <w:t xml:space="preserve"> forniscono consigli su come trovare e adescare minori e abusare di loro evitando di essere identificati e perseguiti. </w:t>
            </w:r>
            <w:r w:rsidRPr="00B467C8">
              <w:rPr>
                <w:b/>
                <w:i/>
              </w:rPr>
              <w:t>Tali manuali di istruzioni indicano in modo esplicito e specifico come commettere abusi sessuali su minori senza essere scoperti. Pertanto, possono essere chiaramente distinti dai consigli generici in materia di tutela della vita privata, anonimato online ed elusione della sorveglianza, che la presente direttiva non dovrebbe considerare reato.</w:t>
            </w:r>
            <w:r w:rsidRPr="00B467C8">
              <w:t xml:space="preserve"> Riducendo gli </w:t>
            </w:r>
            <w:r w:rsidRPr="00B467C8">
              <w:lastRenderedPageBreak/>
              <w:t xml:space="preserve">ostacoli e procurando il necessario know-how, </w:t>
            </w:r>
            <w:r w:rsidRPr="00B467C8">
              <w:rPr>
                <w:b/>
                <w:i/>
              </w:rPr>
              <w:t>i manuali di istruzioni sugli abusi sessuali su minori</w:t>
            </w:r>
            <w:r w:rsidRPr="00B467C8">
              <w:t xml:space="preserve">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Sarebbe opportuno che i manuali che forniscono istruzioni su come commettere abusi sessuali su minori ("manuali per pedofili") fossero contemplati in una disposizione separata anziché essere inclusi nella definizione di abuso sessuale su minori. Ciò tiene conto delle differenze intrinseche dei materiali illeciti ed evita conseguenze impreviste per altri atti giuridici che si basano sulla definizione di materiale pedopornografico contenuta nella direttiva relativa alla lotta contro l'abuso sessuale su minori. I manuali stessi non costituiscono materiale pedopornografico e non dovrebbero essere trattati come tali, benché la loro realizzazione o distribuzione costituisca reato. È inoltre importante chiarire che la configurazione come reato della fornitura di "consigli su come individuare, adescare e commettere abusi sui minori e su come evitare di essere identificati e perseguiti" non dovrebbe riguardare la fornitura di consigli generici sulla riservatezza, sull'anonimato online e su come eludere la sorveglianza, in quanto aspetti fondamentali per la protezione dei diritti umani fondamentali dei singoli cittadini.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w:t>
            </w:r>
            <w:r w:rsidRPr="00B467C8">
              <w:rPr>
                <w:b/>
                <w:i/>
              </w:rPr>
              <w:t>definizione di materiale pedopornografico comprenda</w:t>
            </w:r>
            <w:r w:rsidRPr="00B467C8">
              <w:t xml:space="preserve"> i cosiddetti "manuali per pedofili". Tali manuali forniscono consigli su come trovare e adescare minori e abusare di loro evitando di essere identificati e perseguiti. </w:t>
            </w:r>
            <w:r w:rsidRPr="00B467C8">
              <w:lastRenderedPageBreak/>
              <w:t>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c>
          <w:tcPr>
            <w:tcW w:w="4876" w:type="dxa"/>
            <w:tcBorders>
              <w:top w:val="nil"/>
              <w:left w:val="nil"/>
              <w:bottom w:val="nil"/>
              <w:right w:val="nil"/>
            </w:tcBorders>
          </w:tcPr>
          <w:p w:rsidR="00B05A3E" w:rsidRPr="00B467C8" w:rsidRDefault="00B467C8">
            <w:pPr>
              <w:pStyle w:val="Normal6a"/>
            </w:pPr>
            <w:r w:rsidRPr="00B467C8">
              <w:lastRenderedPageBreak/>
              <w:t>(12)</w:t>
            </w:r>
            <w:r w:rsidRPr="00B467C8">
              <w:tab/>
              <w:t xml:space="preserve">Per prevenire reati che comportano abusi sessuali sui minori, è opportuno che la </w:t>
            </w:r>
            <w:r w:rsidRPr="00B467C8">
              <w:rPr>
                <w:b/>
                <w:i/>
              </w:rPr>
              <w:t>presente direttiva comprenda anche i manuali di istruzioni sugli abusi sessuali su minori,</w:t>
            </w:r>
            <w:r w:rsidRPr="00B467C8">
              <w:t xml:space="preserve"> i cosiddetti "manuali per pedofili". Tali manuali forniscono consigli su come trovare e adescare minori e abusare di loro evitando di essere </w:t>
            </w:r>
            <w:r w:rsidRPr="00B467C8">
              <w:lastRenderedPageBreak/>
              <w:t>identificati e perseguiti</w:t>
            </w:r>
            <w:r w:rsidRPr="00B467C8">
              <w:rPr>
                <w:b/>
                <w:i/>
              </w:rPr>
              <w:t>.</w:t>
            </w:r>
            <w:r w:rsidRPr="00B467C8">
              <w:t xml:space="preserve"> </w:t>
            </w:r>
            <w:r w:rsidRPr="00B467C8">
              <w:rPr>
                <w:b/>
                <w:i/>
              </w:rPr>
              <w:t>Tali manuali di istruzioni indicano in modo esplicito e specifico come commettere abusi sessuali su minori senza essere scoperti. Pertanto, possono essere chiaramente distinti dai consigli generici in materia di tutela della vita privata, anonimato online ed elusione della sorveglianza, che non dovrebbero essere considerati reato</w:t>
            </w:r>
            <w:r w:rsidRPr="00B467C8">
              <w:t>.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L'emendamento mira a chiarire che i consigli generici in materia di tutela della vita privata, anonimato online ed elusione della sorveglianza dovrebbero continuare a essere considerati perfettamente legittimi e legali, in linea con la Carta.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definizione di materiale pedopornografico comprenda i </w:t>
            </w:r>
            <w:r w:rsidRPr="00B467C8">
              <w:rPr>
                <w:b/>
                <w:i/>
              </w:rPr>
              <w:t>cosiddetti</w:t>
            </w:r>
            <w:r w:rsidRPr="00B467C8">
              <w:t xml:space="preserve"> "manuali </w:t>
            </w:r>
            <w:r w:rsidRPr="00B467C8">
              <w:rPr>
                <w:b/>
                <w:i/>
              </w:rPr>
              <w:t>per pedofili</w:t>
            </w:r>
            <w:r w:rsidRPr="00B467C8">
              <w:t xml:space="preserve">". Tali manuali forniscono consigli su come </w:t>
            </w:r>
            <w:r w:rsidRPr="00B467C8">
              <w:rPr>
                <w:b/>
                <w:i/>
              </w:rPr>
              <w:t>trovare e adescare</w:t>
            </w:r>
            <w:r w:rsidRPr="00B467C8">
              <w:t xml:space="preserve"> minori </w:t>
            </w:r>
            <w:r w:rsidRPr="00B467C8">
              <w:rPr>
                <w:b/>
                <w:i/>
              </w:rPr>
              <w:t>e</w:t>
            </w:r>
            <w:r w:rsidRPr="00B467C8">
              <w:t xml:space="preserve"> abusare di loro evitando di essere identificati e perseguiti. Riducendo gli ostacoli e procurando il necessario know-how, contribuiscono a </w:t>
            </w:r>
            <w:r w:rsidRPr="00B467C8">
              <w:lastRenderedPageBreak/>
              <w:t>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c>
          <w:tcPr>
            <w:tcW w:w="4876" w:type="dxa"/>
            <w:tcBorders>
              <w:top w:val="nil"/>
              <w:left w:val="nil"/>
              <w:bottom w:val="nil"/>
              <w:right w:val="nil"/>
            </w:tcBorders>
          </w:tcPr>
          <w:p w:rsidR="00B05A3E" w:rsidRPr="00B467C8" w:rsidRDefault="00B467C8">
            <w:pPr>
              <w:pStyle w:val="Normal6a"/>
            </w:pPr>
            <w:r w:rsidRPr="00B467C8">
              <w:lastRenderedPageBreak/>
              <w:t>(12)</w:t>
            </w:r>
            <w:r w:rsidRPr="00B467C8">
              <w:tab/>
              <w:t xml:space="preserve">Per prevenire reati che comportano abusi sessuali sui minori, è opportuno che la definizione di materiale pedopornografico comprenda i "manuali </w:t>
            </w:r>
            <w:r w:rsidRPr="00B467C8">
              <w:rPr>
                <w:b/>
                <w:i/>
              </w:rPr>
              <w:t>di istruzioni su come abusare sessualmente dei minori</w:t>
            </w:r>
            <w:r w:rsidRPr="00B467C8">
              <w:t xml:space="preserve">". Tali manuali </w:t>
            </w:r>
            <w:r w:rsidRPr="00B467C8">
              <w:rPr>
                <w:b/>
                <w:i/>
              </w:rPr>
              <w:t>di istruzioni, noti anche come "manuali per pedofili",</w:t>
            </w:r>
            <w:r w:rsidRPr="00B467C8">
              <w:t xml:space="preserve"> forniscono consigli su come </w:t>
            </w:r>
            <w:r w:rsidRPr="00B467C8">
              <w:rPr>
                <w:b/>
                <w:i/>
              </w:rPr>
              <w:t>commettere violenza sessuale nei confronti dei</w:t>
            </w:r>
            <w:r w:rsidRPr="00B467C8">
              <w:t xml:space="preserve"> minori</w:t>
            </w:r>
            <w:r w:rsidRPr="00B467C8">
              <w:rPr>
                <w:b/>
                <w:i/>
              </w:rPr>
              <w:t xml:space="preserve">, principalmente su come abusarne </w:t>
            </w:r>
            <w:r w:rsidRPr="00B467C8">
              <w:rPr>
                <w:b/>
                <w:i/>
              </w:rPr>
              <w:lastRenderedPageBreak/>
              <w:t>sessualmente, su come trovarli e adescarli e su come</w:t>
            </w:r>
            <w:r w:rsidRPr="00B467C8">
              <w:t xml:space="preserv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definizione di materiale pedopornografico comprenda i cosiddetti "manuali </w:t>
            </w:r>
            <w:r w:rsidRPr="00B467C8">
              <w:rPr>
                <w:b/>
                <w:i/>
              </w:rPr>
              <w:t>per pedofili</w:t>
            </w:r>
            <w:r w:rsidRPr="00B467C8">
              <w:t xml:space="preserve">". </w:t>
            </w:r>
            <w:r w:rsidRPr="00B467C8">
              <w:rPr>
                <w:b/>
                <w:i/>
              </w:rPr>
              <w:t>Tali</w:t>
            </w:r>
            <w:r w:rsidRPr="00B467C8">
              <w:t xml:space="preserve"> manuali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definizione di materiale pedopornografico comprenda i cosiddetti "manuali </w:t>
            </w:r>
            <w:r w:rsidRPr="00B467C8">
              <w:rPr>
                <w:b/>
                <w:i/>
              </w:rPr>
              <w:t>di istruzioni su come abusare sessualmente dei minori</w:t>
            </w:r>
            <w:r w:rsidRPr="00B467C8">
              <w:t xml:space="preserve">". </w:t>
            </w:r>
            <w:r w:rsidRPr="00B467C8">
              <w:rPr>
                <w:b/>
                <w:i/>
              </w:rPr>
              <w:t>I</w:t>
            </w:r>
            <w:r w:rsidRPr="00B467C8">
              <w:t xml:space="preserve"> manuali </w:t>
            </w:r>
            <w:r w:rsidRPr="00B467C8">
              <w:rPr>
                <w:b/>
                <w:i/>
              </w:rPr>
              <w:t>di istruzioni su come abusare sessualmente dei minori</w:t>
            </w:r>
            <w:r w:rsidRPr="00B467C8">
              <w:t xml:space="preserve">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definizione di materiale pedopornografico comprenda i </w:t>
            </w:r>
            <w:r w:rsidRPr="00B467C8">
              <w:rPr>
                <w:b/>
                <w:i/>
              </w:rPr>
              <w:t>cosiddetti</w:t>
            </w:r>
            <w:r w:rsidRPr="00B467C8">
              <w:t xml:space="preserve"> "manuali </w:t>
            </w:r>
            <w:r w:rsidRPr="00B467C8">
              <w:rPr>
                <w:b/>
                <w:i/>
              </w:rPr>
              <w:t>per pedofili</w:t>
            </w:r>
            <w:r w:rsidRPr="00B467C8">
              <w:t xml:space="preserve">". </w:t>
            </w:r>
            <w:r w:rsidRPr="00B467C8">
              <w:rPr>
                <w:b/>
                <w:i/>
              </w:rPr>
              <w:t>Tali</w:t>
            </w:r>
            <w:r w:rsidRPr="00B467C8">
              <w:t xml:space="preserve"> manuali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la definizione di materiale pedopornografico comprenda i "manuali </w:t>
            </w:r>
            <w:r w:rsidRPr="00B467C8">
              <w:rPr>
                <w:b/>
                <w:i/>
              </w:rPr>
              <w:t>di istruzioni su come abusare sessualmente dei minori</w:t>
            </w:r>
            <w:r w:rsidRPr="00B467C8">
              <w:t xml:space="preserve">". </w:t>
            </w:r>
            <w:r w:rsidRPr="00B467C8">
              <w:rPr>
                <w:b/>
                <w:i/>
              </w:rPr>
              <w:t>I "</w:t>
            </w:r>
            <w:r w:rsidRPr="00B467C8">
              <w:t xml:space="preserve">manuali </w:t>
            </w:r>
            <w:r w:rsidRPr="00B467C8">
              <w:rPr>
                <w:b/>
                <w:i/>
              </w:rPr>
              <w:t>di istruzioni su come abusare sessualmente dei minori"</w:t>
            </w:r>
            <w:r w:rsidRPr="00B467C8">
              <w:t xml:space="preserve">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(12)</w:t>
            </w:r>
            <w:r w:rsidRPr="00B467C8">
              <w:tab/>
              <w:t xml:space="preserve">Per prevenire reati che comportano abusi sessuali sui minori, è opportuno che </w:t>
            </w:r>
            <w:r w:rsidRPr="00B467C8">
              <w:lastRenderedPageBreak/>
              <w:t>la definizione di materiale pedopornografico comprenda i cosiddetti "manuali per pedofili". Tali manuali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rende diseguale il livello di protezione nell'UE.</w:t>
            </w:r>
          </w:p>
        </w:tc>
        <w:tc>
          <w:tcPr>
            <w:tcW w:w="4876" w:type="dxa"/>
            <w:tcBorders>
              <w:top w:val="nil"/>
              <w:left w:val="nil"/>
              <w:bottom w:val="nil"/>
              <w:right w:val="nil"/>
            </w:tcBorders>
          </w:tcPr>
          <w:p w:rsidR="00B05A3E" w:rsidRPr="00B467C8" w:rsidRDefault="00B467C8">
            <w:pPr>
              <w:pStyle w:val="Normal6a"/>
            </w:pPr>
            <w:r w:rsidRPr="00B467C8">
              <w:lastRenderedPageBreak/>
              <w:t>(12)</w:t>
            </w:r>
            <w:r w:rsidRPr="00B467C8">
              <w:tab/>
              <w:t xml:space="preserve">Per prevenire reati che comportano abusi sessuali sui minori, è opportuno che </w:t>
            </w:r>
            <w:r w:rsidRPr="00B467C8">
              <w:lastRenderedPageBreak/>
              <w:t xml:space="preserve">la definizione di materiale pedopornografico comprenda i cosiddetti "manuali per pedofili". Tali manuali forniscono consigli su come trovare e adescare minori e abusare di loro evitando di essere identificati e perseguiti.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manuali. La mancanza di armonizzazione </w:t>
            </w:r>
            <w:r w:rsidRPr="00B467C8">
              <w:rPr>
                <w:b/>
                <w:i/>
              </w:rPr>
              <w:t>legislativa</w:t>
            </w:r>
            <w:r w:rsidRPr="00B467C8">
              <w:t xml:space="preserve"> rende diseguale il livello di protezione nell'UE.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(13)</w:t>
            </w:r>
            <w:r w:rsidRPr="00B467C8">
              <w:tab/>
              <w:t xml:space="preserve">La disabilità di per sé non costituisce automaticamente un'impossibilità ad acconsentire a rapporti sessuali. Tuttavia, </w:t>
            </w:r>
            <w:r w:rsidRPr="00B467C8">
              <w:rPr>
                <w:b/>
                <w:i/>
              </w:rPr>
              <w:t>dovrebbe costituire reato</w:t>
            </w:r>
            <w:r w:rsidRPr="00B467C8">
              <w:t xml:space="preserve"> l'abuso dell'esistenza di una disabilità al fine di compiere attività sessuali con un minore.</w:t>
            </w:r>
          </w:p>
        </w:tc>
        <w:tc>
          <w:tcPr>
            <w:tcW w:w="4876" w:type="dxa"/>
            <w:tcBorders>
              <w:top w:val="nil"/>
              <w:left w:val="nil"/>
              <w:bottom w:val="nil"/>
              <w:right w:val="nil"/>
            </w:tcBorders>
          </w:tcPr>
          <w:p w:rsidR="00B05A3E" w:rsidRPr="00B467C8" w:rsidRDefault="00B467C8">
            <w:pPr>
              <w:pStyle w:val="Normal6a"/>
            </w:pPr>
            <w:r w:rsidRPr="00B467C8">
              <w:t>(13)</w:t>
            </w:r>
            <w:r w:rsidRPr="00B467C8">
              <w:tab/>
              <w:t xml:space="preserve">La disabilità di per sé non costituisce automaticamente un'impossibilità ad acconsentire a rapporti sessuali. Tuttavia, l'abuso dell'esistenza di una disabilità al fine di compiere attività sessuali con un minore </w:t>
            </w:r>
            <w:r w:rsidRPr="00B467C8">
              <w:rPr>
                <w:b/>
                <w:i/>
              </w:rPr>
              <w:t>dovrebbe essere considerato come una circostanza aggravante del reato e della colpevolezza dell'autore del reato</w:t>
            </w:r>
            <w:r w:rsidRPr="000F0EDC">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{PT}</w:t>
      </w:r>
      <w:r w:rsidRPr="00B467C8">
        <w:t>pt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79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András László,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(13)</w:t>
            </w:r>
            <w:r w:rsidRPr="00B467C8">
              <w:tab/>
              <w:t xml:space="preserve">La disabilità di per sé non costituisce automaticamente un'impossibilità ad acconsentire a rapporti sessuali. Tuttavia, </w:t>
            </w:r>
            <w:r w:rsidRPr="00B467C8">
              <w:rPr>
                <w:b/>
                <w:i/>
              </w:rPr>
              <w:t>dovrebbe costituire reato</w:t>
            </w:r>
            <w:r w:rsidRPr="00B467C8">
              <w:t xml:space="preserve"> l'abuso dell'esistenza di una disabilità al fine di compiere attività sessuali con un minore.</w:t>
            </w:r>
          </w:p>
        </w:tc>
        <w:tc>
          <w:tcPr>
            <w:tcW w:w="4876" w:type="dxa"/>
            <w:tcBorders>
              <w:top w:val="nil"/>
              <w:left w:val="nil"/>
              <w:bottom w:val="nil"/>
              <w:right w:val="nil"/>
            </w:tcBorders>
          </w:tcPr>
          <w:p w:rsidR="00B05A3E" w:rsidRPr="00B467C8" w:rsidRDefault="00B467C8">
            <w:pPr>
              <w:pStyle w:val="Normal6a"/>
            </w:pPr>
            <w:r w:rsidRPr="00B467C8">
              <w:t>(13)</w:t>
            </w:r>
            <w:r w:rsidRPr="00B467C8">
              <w:tab/>
              <w:t xml:space="preserve">La disabilità di per sé non costituisce automaticamente un'impossibilità ad acconsentire a rapporti sessuali. Tuttavia, l'abuso dell'esistenza di una disabilità al fine di compiere attività sessuali con un minore </w:t>
            </w:r>
            <w:r w:rsidRPr="00B467C8">
              <w:rPr>
                <w:b/>
                <w:i/>
              </w:rPr>
              <w:t>dovrebbe costituire circostanza aggravante del reato così configurato</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Non si tratta di un reato autonomo, bensì di un reato già considerato commesso in una situazione particolare.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(14)</w:t>
            </w:r>
            <w:r w:rsidRPr="00B467C8">
              <w:tab/>
              <w:t>Nell'adottare norme di diritto penale sostanziale, l'Unione dovrebbe garantire la coerenza delle stesse in particolare per quanto riguarda l'entità delle pene. Poiché la presente direttiva contiene un numero eccezionalmente elevato di reati differenti e al fine di rispecchiarne i vari gradi di gravità, la presente direttiva richiede una differenziazione nel livello delle pene che va al di là di quanto normalmente previsto negli strumenti giuridici dell'Unione.</w:t>
            </w:r>
          </w:p>
        </w:tc>
        <w:tc>
          <w:tcPr>
            <w:tcW w:w="4876" w:type="dxa"/>
            <w:tcBorders>
              <w:top w:val="nil"/>
              <w:left w:val="nil"/>
              <w:bottom w:val="nil"/>
              <w:right w:val="nil"/>
            </w:tcBorders>
          </w:tcPr>
          <w:p w:rsidR="00B05A3E" w:rsidRPr="00B467C8" w:rsidRDefault="00B467C8">
            <w:pPr>
              <w:pStyle w:val="Normal6a"/>
            </w:pPr>
            <w:r w:rsidRPr="00B467C8">
              <w:t>(14)</w:t>
            </w:r>
            <w:r w:rsidRPr="00B467C8">
              <w:tab/>
              <w:t xml:space="preserve">Nell'adottare norme di diritto penale sostanziale, l'Unione dovrebbe garantire la coerenza delle stesse in particolare per quanto riguarda l'entità delle pene. Poiché la presente direttiva contiene un numero eccezionalmente elevato di reati differenti e al fine di rispecchiarne i vari gradi di gravità, la presente direttiva richiede una differenziazione nel livello delle pene che va al di là di quanto normalmente previsto negli strumenti giuridici dell'Unione. </w:t>
            </w:r>
            <w:r w:rsidRPr="00B467C8">
              <w:rPr>
                <w:b/>
                <w:i/>
              </w:rPr>
              <w:t>La presente direttiva deve garantire che i reati commessi con l'ausilio della tecnologia siano soggetti alle stesse pene previste per gli altri reati, in quanto la gravità e il trauma che ne derivano sono equivalenti.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(14)</w:t>
            </w:r>
            <w:r w:rsidRPr="00B467C8">
              <w:tab/>
              <w:t>Nell'adottare norme di diritto penale sostanziale, l'Unione dovrebbe garantire la coerenza delle stesse in particolare per quanto riguarda l'entità delle pene. Poiché la presente direttiva contiene un numero eccezionalmente elevato di reati differenti e al fine di rispecchiarne i vari gradi di gravità, la presente direttiva richiede una differenziazione nel livello delle pene che va al di là di quanto normalmente previsto negli strumenti giuridici dell'Unione.</w:t>
            </w:r>
          </w:p>
        </w:tc>
        <w:tc>
          <w:tcPr>
            <w:tcW w:w="4876" w:type="dxa"/>
            <w:tcBorders>
              <w:top w:val="nil"/>
              <w:left w:val="nil"/>
              <w:bottom w:val="nil"/>
              <w:right w:val="nil"/>
            </w:tcBorders>
          </w:tcPr>
          <w:p w:rsidR="00B05A3E" w:rsidRPr="00B467C8" w:rsidRDefault="00B467C8">
            <w:pPr>
              <w:pStyle w:val="Normal6a"/>
            </w:pPr>
            <w:r w:rsidRPr="00B467C8">
              <w:t>(14)</w:t>
            </w:r>
            <w:r w:rsidRPr="00B467C8">
              <w:tab/>
              <w:t xml:space="preserve">Nell'adottare norme di diritto penale sostanziale, l'Unione dovrebbe garantire la coerenza delle stesse in particolare per quanto riguarda l'entità delle pene. Poiché la presente direttiva contiene un numero eccezionalmente elevato di reati differenti e al fine di rispecchiarne i vari gradi di gravità, la presente direttiva richiede una differenziazione nel livello delle pene che va al di là di quanto normalmente previsto negli strumenti giuridici dell'Unione. </w:t>
            </w:r>
            <w:r w:rsidRPr="00B467C8">
              <w:rPr>
                <w:b/>
                <w:i/>
              </w:rPr>
              <w:t>La direttiva deve tuttavia garantire che i reati commessi con l'ausilio della tecnologia siano soggetti alle stesse pene previste per gli altri reati, in quanto la gravità e il trauma che ne derivano sono equivalenti.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François-Xavier Bellamy, Caterina Chinnici, Antonio López-Istúriz White, Javier Zarzalejos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(15 bis)</w:t>
            </w:r>
            <w:r w:rsidRPr="00B467C8">
              <w:tab/>
            </w:r>
            <w:r w:rsidRPr="00B467C8">
              <w:rPr>
                <w:b/>
                <w:i/>
              </w:rPr>
              <w:t xml:space="preserve">Al fine di conseguire una maggiore protezione dei minori online e rafforzare le misure preventive, che rappresentano il fulcro della presente direttiva, l'esposizione dei minori a </w:t>
            </w:r>
            <w:r w:rsidRPr="00B467C8">
              <w:rPr>
                <w:b/>
                <w:i/>
              </w:rPr>
              <w:lastRenderedPageBreak/>
              <w:t>contenuti pornografici dovrebbe essere considerata reato.</w:t>
            </w:r>
            <w:r w:rsidRPr="00B467C8">
              <w:t xml:space="preserve"> </w:t>
            </w:r>
            <w:r w:rsidRPr="00B467C8">
              <w:rPr>
                <w:b/>
                <w:i/>
              </w:rPr>
              <w:t>Gli Stati membri dovrebbero definire come reato non solo l'esposizione intenzionale di un minore a contenuti pornografici da parte di un adulto al fine di abusare del minore, ma anche le situazioni in cui un minore è esposto a contenuti pornografici come conseguenza del fatto che un fornitore di Internet o una piattaforma online, in particolare una piattaforma utilizzata principalmente per la diffusione di contenuti pornografici al pubblico, non ha messo in atto le misure necessarie per impedire ai minori di accedere a contenuti pornografici online.</w:t>
            </w:r>
            <w:r w:rsidRPr="00B467C8">
              <w:t xml:space="preserve"> </w:t>
            </w:r>
            <w:r w:rsidRPr="00B467C8">
              <w:rPr>
                <w:b/>
                <w:i/>
              </w:rPr>
              <w:t>Nel decidere se un fornitore di Internet o una piattaforma online è responsabile della diffusione consapevole di contenuti pornografici online in modo tale da renderne probabile l'accesso da parte di un minore, l'intenzionalità del reato potrebbe essere dedotta dall'assenza di misure solide ed efficaci di verifica dell'età o dal mancato rispetto, da parte del fornitore di Internet o della piattaforma online, degli obblighi di cui al regolamento (UE) 2022/2065</w:t>
            </w:r>
            <w:r w:rsidRPr="00B467C8">
              <w:rPr>
                <w:b/>
                <w:i/>
                <w:vertAlign w:val="superscript"/>
              </w:rPr>
              <w:t>1 bis</w:t>
            </w:r>
            <w:r w:rsidRPr="00B467C8">
              <w:rPr>
                <w:b/>
                <w:i/>
              </w:rPr>
              <w:t>, in particolare l'articolo 28, e alla direttiva 2010/13/UE</w:t>
            </w:r>
            <w:r w:rsidRPr="00B467C8">
              <w:rPr>
                <w:b/>
                <w:i/>
                <w:vertAlign w:val="superscript"/>
              </w:rPr>
              <w:t>1 ter</w:t>
            </w:r>
            <w:r w:rsidRPr="00B467C8">
              <w:rPr>
                <w:b/>
                <w:i/>
              </w:rPr>
              <w:t>, in particolare gli articoli 6 bis e 28 ter.</w:t>
            </w:r>
          </w:p>
        </w:tc>
      </w:tr>
      <w:tr w:rsidR="00B05A3E" w:rsidRPr="00B467C8">
        <w:trPr>
          <w:jc w:val="center"/>
        </w:trPr>
        <w:tc>
          <w:tcPr>
            <w:tcW w:w="4876" w:type="dxa"/>
            <w:tcBorders>
              <w:top w:val="nil"/>
              <w:left w:val="nil"/>
              <w:bottom w:val="nil"/>
              <w:right w:val="nil"/>
            </w:tcBorders>
          </w:tcPr>
          <w:p w:rsidR="00B05A3E" w:rsidRPr="00B467C8" w:rsidRDefault="00B05A3E"/>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05A3E"/>
        </w:tc>
        <w:tc>
          <w:tcPr>
            <w:tcW w:w="4876" w:type="dxa"/>
            <w:tcBorders>
              <w:top w:val="nil"/>
              <w:left w:val="nil"/>
              <w:bottom w:val="nil"/>
              <w:right w:val="nil"/>
            </w:tcBorders>
          </w:tcPr>
          <w:p w:rsidR="00B05A3E" w:rsidRPr="00B467C8" w:rsidRDefault="00B467C8">
            <w:pPr>
              <w:pStyle w:val="Normal6a"/>
            </w:pPr>
            <w:r w:rsidRPr="00B467C8">
              <w:rPr>
                <w:b/>
                <w:i/>
                <w:vertAlign w:val="superscript"/>
              </w:rPr>
              <w:t>1 bis</w:t>
            </w:r>
            <w:r w:rsidRPr="00B467C8">
              <w:t xml:space="preserve"> </w:t>
            </w:r>
            <w:r w:rsidRPr="00B467C8">
              <w:rPr>
                <w:b/>
                <w:i/>
              </w:rPr>
              <w:t>Regolamento (UE) 2022/2065 del Parlamento europeo e del Consiglio, del 19 ottobre 2022, relativo a un mercato unico dei servizi digitali e che modifica la direttiva 2000/31/CE (regolamento sui servizi digitali) (GU L 277 del 27.10.2022, pag. 1).</w:t>
            </w:r>
          </w:p>
        </w:tc>
      </w:tr>
      <w:tr w:rsidR="00B05A3E" w:rsidRPr="00B467C8">
        <w:trPr>
          <w:jc w:val="center"/>
        </w:trPr>
        <w:tc>
          <w:tcPr>
            <w:tcW w:w="4876" w:type="dxa"/>
            <w:tcBorders>
              <w:top w:val="nil"/>
              <w:left w:val="nil"/>
              <w:bottom w:val="nil"/>
              <w:right w:val="nil"/>
            </w:tcBorders>
          </w:tcPr>
          <w:p w:rsidR="00B05A3E" w:rsidRPr="00B467C8" w:rsidRDefault="00B05A3E"/>
        </w:tc>
        <w:tc>
          <w:tcPr>
            <w:tcW w:w="4876" w:type="dxa"/>
            <w:tcBorders>
              <w:top w:val="nil"/>
              <w:left w:val="nil"/>
              <w:bottom w:val="nil"/>
              <w:right w:val="nil"/>
            </w:tcBorders>
          </w:tcPr>
          <w:p w:rsidR="00B05A3E" w:rsidRPr="00B467C8" w:rsidRDefault="00B467C8">
            <w:pPr>
              <w:pStyle w:val="Normal6a"/>
            </w:pPr>
            <w:r w:rsidRPr="00B467C8">
              <w:rPr>
                <w:b/>
                <w:i/>
                <w:vertAlign w:val="superscript"/>
              </w:rPr>
              <w:t>1 ter</w:t>
            </w:r>
            <w:r w:rsidRPr="00B467C8">
              <w:t xml:space="preserve"> </w:t>
            </w:r>
            <w:r w:rsidRPr="00B467C8">
              <w:rPr>
                <w:b/>
                <w:i/>
              </w:rPr>
              <w:t>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François-Xavier Bellamy, Caterina Chinnici, Antonio López-Istúriz White, Javier Zarzalejos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(15 bis)</w:t>
            </w:r>
            <w:r w:rsidRPr="00B467C8">
              <w:tab/>
            </w:r>
            <w:r w:rsidRPr="00B467C8">
              <w:rPr>
                <w:b/>
                <w:i/>
              </w:rPr>
              <w:t>Ai fini della presente direttiva, l'espressione "diffusione consapevole di contenuti pornografici online in modo tale da renderne probabile l'accesso da parte di un minore" dovrebbe essere intesa come l'assenza di misure che impediscano ai minori di accedere a contenuti pornografici, quali solidi ed efficaci strumenti di verifica dell'età che siano sicuri e rispettosi della riservatezza dei dati degli utenti.</w:t>
            </w:r>
            <w:r w:rsidRPr="00B467C8">
              <w:t xml:space="preserve"> </w:t>
            </w:r>
            <w:r w:rsidRPr="00B467C8">
              <w:rPr>
                <w:b/>
                <w:i/>
              </w:rPr>
              <w:t>La semplice dichiarazione dell'età da parte di una persona non costituisce uno strumento solido ed efficace di verifica dell'età.</w:t>
            </w:r>
            <w:r w:rsidRPr="00B467C8">
              <w:t xml:space="preserve"> </w:t>
            </w:r>
            <w:r w:rsidRPr="00B467C8">
              <w:rPr>
                <w:b/>
                <w:i/>
              </w:rPr>
              <w:t>Dovrebbe rientrare nella discrezionalità degli Stati membri stabilire i requisiti tecnici minimi che devono essere soddisfatti dai sistemi di verifica dell'età delle piattaforme online utilizzate principalmente per la diffusione al pubblico di contenuti pornografici.</w:t>
            </w:r>
            <w:r w:rsidRPr="00B467C8">
              <w:t xml:space="preserve"> </w:t>
            </w:r>
            <w:r w:rsidRPr="00B467C8">
              <w:rPr>
                <w:b/>
                <w:i/>
              </w:rPr>
              <w:t>Gli Stati membri dovrebbero garantire che i pertinenti organismi di contrasto verifichino sistematicamente la presenza di strumenti di verifica dell'età.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(15 bis)</w:t>
            </w:r>
            <w:r w:rsidRPr="00B467C8">
              <w:tab/>
            </w:r>
            <w:r w:rsidRPr="00B467C8">
              <w:rPr>
                <w:b/>
                <w:i/>
              </w:rPr>
              <w:t>Al fine di rispettare la libertà degli Stati membri in materia penale, la presente direttiva non dovrebbe stabilire direttamente il livello delle sanzioni applicabili a ciascun reato, bensì dovrebbe limitarsi a stabilire le soglie minime per tali sanzioni.</w:t>
            </w:r>
            <w:r w:rsidRPr="00B467C8">
              <w:t xml:space="preserve"> </w:t>
            </w:r>
            <w:r w:rsidRPr="00B467C8">
              <w:rPr>
                <w:b/>
                <w:i/>
              </w:rPr>
              <w:t>Gli Stati membri possono quindi decidere di fissare limiti massimi identici o superiori e soglie minime inferiori, identiche o superiori per le sanzioni.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Chiarimento della nozione di "pena detentiva massima di almeno X anni", che risulterebbe poco chiara per i cittadini.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Milan Uhrík</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16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(16)</w:t>
            </w:r>
            <w:r w:rsidRPr="00B467C8">
              <w:tab/>
              <w:t xml:space="preserve">La pena detentiva massima prevista dalla presente direttiva per i reati a cui essa fa riferimento dovrebbe </w:t>
            </w:r>
            <w:r w:rsidRPr="00B467C8">
              <w:rPr>
                <w:b/>
                <w:i/>
              </w:rPr>
              <w:t>applicarsi almeno</w:t>
            </w:r>
            <w:r w:rsidRPr="00B467C8">
              <w:t xml:space="preserve"> alle forme più gravi di tali reati.</w:t>
            </w:r>
          </w:p>
        </w:tc>
        <w:tc>
          <w:tcPr>
            <w:tcW w:w="4876" w:type="dxa"/>
            <w:tcBorders>
              <w:top w:val="nil"/>
              <w:left w:val="nil"/>
              <w:bottom w:val="nil"/>
              <w:right w:val="nil"/>
            </w:tcBorders>
          </w:tcPr>
          <w:p w:rsidR="00B05A3E" w:rsidRPr="00B467C8" w:rsidRDefault="00B467C8">
            <w:pPr>
              <w:pStyle w:val="Normal6a"/>
            </w:pPr>
            <w:r w:rsidRPr="00B467C8">
              <w:t>(16)</w:t>
            </w:r>
            <w:r w:rsidRPr="00B467C8">
              <w:tab/>
              <w:t xml:space="preserve">La pena detentiva massima prevista dalla presente direttiva per i reati a cui essa fa riferimento dovrebbe </w:t>
            </w:r>
            <w:r w:rsidRPr="00B467C8">
              <w:rPr>
                <w:b/>
                <w:i/>
              </w:rPr>
              <w:t>essere applicata</w:t>
            </w:r>
            <w:r w:rsidRPr="00B467C8">
              <w:t xml:space="preserve"> alle forme più gravi di tali reati. </w:t>
            </w:r>
            <w:r w:rsidRPr="00B467C8">
              <w:rPr>
                <w:b/>
                <w:i/>
              </w:rPr>
              <w:t>Gli Stati membri mantengono la facoltà di aumentare la durata della pena in base alla gravità e alle circostanze specifiche del reato, conformemente ai principi giudiziari nazionali.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lastRenderedPageBreak/>
        <w:t>&lt;Article&gt;</w:t>
      </w:r>
      <w:r w:rsidRPr="00B467C8">
        <w:t>Considerando 19</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(19)</w:t>
            </w:r>
            <w:r w:rsidRPr="00B467C8">
              <w:tab/>
              <w:t>In particolare nei casi in cui i reati previsti nella presente direttiva siano commessi a fini di lucro, gli Stati membri sono invitati ad esaminare l'opportunità di applicare sanzioni pecuniarie, oltre alla pena detentiva.</w:t>
            </w:r>
          </w:p>
        </w:tc>
        <w:tc>
          <w:tcPr>
            <w:tcW w:w="4876" w:type="dxa"/>
            <w:tcBorders>
              <w:top w:val="nil"/>
              <w:left w:val="nil"/>
              <w:bottom w:val="nil"/>
              <w:right w:val="nil"/>
            </w:tcBorders>
          </w:tcPr>
          <w:p w:rsidR="00B05A3E" w:rsidRPr="00B467C8" w:rsidRDefault="00B467C8">
            <w:pPr>
              <w:pStyle w:val="Normal6a"/>
            </w:pPr>
            <w:r w:rsidRPr="00B467C8">
              <w:rPr>
                <w:i/>
              </w:rPr>
              <w:t>(Non concerne la versione italiana)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(20)</w:t>
            </w:r>
            <w:r w:rsidRPr="00B467C8">
              <w:tab/>
              <w:t>Nel contesto</w:t>
            </w:r>
            <w:r w:rsidRPr="00B467C8">
              <w:rPr>
                <w:b/>
                <w:i/>
              </w:rPr>
              <w:t xml:space="preserve">   </w:t>
            </w:r>
            <w:r w:rsidRPr="00B467C8">
              <w:t>del materiale pedopornografico , l'espressione " allorché non giustificate " consente agli Stati membri di</w:t>
            </w:r>
            <w:r w:rsidRPr="00B467C8">
              <w:rPr>
                <w:b/>
                <w:i/>
              </w:rPr>
              <w:t xml:space="preserve">  </w:t>
            </w:r>
            <w:r w:rsidRPr="00B467C8">
              <w:t>prevedere un'eccezione alla</w:t>
            </w:r>
            <w:r w:rsidRPr="00B467C8">
              <w:rPr>
                <w:b/>
                <w:i/>
              </w:rPr>
              <w:t xml:space="preserve">   </w:t>
            </w:r>
            <w:r w:rsidRPr="00B467C8">
              <w:t>punibilità</w:t>
            </w:r>
            <w:r w:rsidRPr="00B467C8">
              <w:rPr>
                <w:b/>
                <w:i/>
              </w:rPr>
              <w:t xml:space="preserve">  di   </w:t>
            </w:r>
            <w:r w:rsidRPr="00B467C8">
              <w:t>alcune condotte</w:t>
            </w:r>
            <w:r w:rsidRPr="00B467C8">
              <w:rPr>
                <w:b/>
                <w:i/>
              </w:rPr>
              <w:t xml:space="preserve">   </w:t>
            </w:r>
            <w:r w:rsidRPr="00B467C8">
              <w:t>che potrebbero configurarsi come relative a materiale pedopornografico, ma aventi,</w:t>
            </w:r>
            <w:r w:rsidRPr="00B467C8">
              <w:rPr>
                <w:b/>
                <w:i/>
              </w:rPr>
              <w:t xml:space="preserve">   </w:t>
            </w:r>
            <w:r w:rsidRPr="00B467C8">
              <w:t>ad esempio,</w:t>
            </w:r>
            <w:r w:rsidRPr="00B467C8">
              <w:rPr>
                <w:b/>
                <w:i/>
              </w:rPr>
              <w:t xml:space="preserve">  </w:t>
            </w:r>
            <w:r w:rsidRPr="00B467C8">
              <w:t>finalità mediche o scientifiche; consente, inoltre, attività svolte nell'ambito di poteri giuridici nazionali, come il legittimo possesso di materiale pedopornografico da parte delle autorità al fine di condurre procedimenti penali o di prevenire reati, individuarli e indagare su di essi</w:t>
            </w:r>
            <w:r w:rsidRPr="00B467C8">
              <w:rPr>
                <w:b/>
                <w:i/>
              </w:rPr>
              <w:t xml:space="preserve">  </w:t>
            </w:r>
            <w:r w:rsidRPr="00B467C8">
              <w:t xml:space="preserve">, o attività svolte da organizzazioni che agiscono nell'interesse pubblico contro gli abusi sessuali sui minori, se tali organizzazioni sono state autorizzate dalle autorità competenti dello Stato membro in cui sono stabilite. Tali attività comprendono, in particolare, la raccolta e l'analisi di presunto materiale pedopornografico presentato loro da utenti online o da altre organizzazioni che agiscono nell'interesse pubblico contro gli abusi sessuali sui minori e la stesura di </w:t>
            </w:r>
            <w:r w:rsidRPr="00B467C8">
              <w:lastRenderedPageBreak/>
              <w:t>relazioni in proposito, compresa l'individuazione del luogo in cui è ospitato il materiale oggetto delle relazioni, nonché ricerche volte a rilevare la diffusione di materiale pedopornografico . Inoltre</w:t>
            </w:r>
            <w:r w:rsidRPr="00B467C8">
              <w:rPr>
                <w:b/>
                <w:i/>
              </w:rPr>
              <w:t xml:space="preserve">  </w:t>
            </w:r>
            <w:r w:rsidRPr="00B467C8">
              <w:t>l'espressione</w:t>
            </w:r>
            <w:r w:rsidRPr="00B467C8">
              <w:rPr>
                <w:b/>
                <w:i/>
              </w:rPr>
              <w:t xml:space="preserve">  </w:t>
            </w:r>
            <w:r w:rsidRPr="00B467C8">
              <w:t>"allorché non giustificate"</w:t>
            </w:r>
            <w:r w:rsidRPr="00B467C8">
              <w:rPr>
                <w:b/>
                <w:i/>
              </w:rPr>
              <w:t xml:space="preserve">  </w:t>
            </w:r>
            <w:r w:rsidRPr="00B467C8">
              <w:t>non esclude difese legali o principi analoghi che possano esentare una persona dalla responsabilità in determinate circostanze.</w:t>
            </w:r>
          </w:p>
        </w:tc>
        <w:tc>
          <w:tcPr>
            <w:tcW w:w="4876" w:type="dxa"/>
            <w:tcBorders>
              <w:top w:val="nil"/>
              <w:left w:val="nil"/>
              <w:bottom w:val="nil"/>
              <w:right w:val="nil"/>
            </w:tcBorders>
          </w:tcPr>
          <w:p w:rsidR="00B05A3E" w:rsidRPr="00B467C8" w:rsidRDefault="00B467C8">
            <w:pPr>
              <w:pStyle w:val="Normal6a"/>
            </w:pPr>
            <w:r w:rsidRPr="00B467C8">
              <w:lastRenderedPageBreak/>
              <w:t>(20)</w:t>
            </w:r>
            <w:r w:rsidRPr="00B467C8">
              <w:tab/>
              <w:t xml:space="preserve">Nel contesto del materiale pedopornografico, l'espressione "allorché non giustificate" consente agli Stati membri di prevedere un'eccezione alla punibilità </w:t>
            </w:r>
            <w:r w:rsidRPr="00B467C8">
              <w:rPr>
                <w:b/>
                <w:i/>
              </w:rPr>
              <w:t>di</w:t>
            </w:r>
            <w:r w:rsidRPr="00B467C8">
              <w:t xml:space="preserve"> alcune condotte che potrebbero configurarsi come relative a materiale pedopornografico, ma aventi, ad esempio, finalità mediche o scientifiche; consente, inoltre, attività svolte nell'ambito di poteri giuridici nazionali, come il legittimo possesso di materiale pedopornografico da parte delle autorità al fine di condurre procedimenti penali o di prevenire reati, individuarli e indagare su di essi, o attività svolte da organizzazioni che agiscono nell'interesse pubblico contro gli abusi sessuali sui minori, se tali organizzazioni sono state autorizzate dalle autorità competenti dello Stato membro in cui sono stabilite. Tali attività comprendono, in particolare, la raccolta e l'analisi di presunto materiale pedopornografico </w:t>
            </w:r>
            <w:r w:rsidRPr="00B467C8">
              <w:rPr>
                <w:b/>
                <w:i/>
              </w:rPr>
              <w:t>scaricato dalle organizzazioni o</w:t>
            </w:r>
            <w:r w:rsidRPr="00B467C8">
              <w:t xml:space="preserve"> presentato loro da utenti online o da altre organizzazioni che agiscono nell'interesse pubblico contro gli </w:t>
            </w:r>
            <w:r w:rsidRPr="00B467C8">
              <w:lastRenderedPageBreak/>
              <w:t xml:space="preserve">abusi sessuali sui minori </w:t>
            </w:r>
            <w:r w:rsidRPr="00B467C8">
              <w:rPr>
                <w:b/>
                <w:i/>
              </w:rPr>
              <w:t>allo scopo di esaminarlo e analizzarlo o di facilitarne la rimozione da Internet,</w:t>
            </w:r>
            <w:r w:rsidRPr="00B467C8">
              <w:t xml:space="preserve"> e la stesura di relazioni in proposito, compresa l'individuazione del luogo in cui è ospitato il materiale oggetto delle relazioni, nonché ricerche volte a rilevare la diffusione di materiale pedopornografico. Inoltre l'espressione "allorché non giustificate" non esclude difese legali o principi analoghi che possano esentare una persona dalla responsabilità in determinate circostanze. </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(20)</w:t>
            </w:r>
            <w:r w:rsidRPr="00B467C8">
              <w:tab/>
              <w:t>Nel contesto</w:t>
            </w:r>
            <w:r w:rsidRPr="00B467C8">
              <w:rPr>
                <w:b/>
                <w:i/>
              </w:rPr>
              <w:t xml:space="preserve">   </w:t>
            </w:r>
            <w:r w:rsidRPr="00B467C8">
              <w:t>del materiale pedopornografico , l'espressione " allorché non giustificate " consente agli Stati membri di</w:t>
            </w:r>
            <w:r w:rsidRPr="00B467C8">
              <w:rPr>
                <w:b/>
                <w:i/>
              </w:rPr>
              <w:t xml:space="preserve">  </w:t>
            </w:r>
            <w:r w:rsidRPr="00B467C8">
              <w:t>prevedere un'eccezione alla</w:t>
            </w:r>
            <w:r w:rsidRPr="00B467C8">
              <w:rPr>
                <w:b/>
                <w:i/>
              </w:rPr>
              <w:t xml:space="preserve">   </w:t>
            </w:r>
            <w:r w:rsidRPr="00B467C8">
              <w:t>punibilità</w:t>
            </w:r>
            <w:r w:rsidRPr="00B467C8">
              <w:rPr>
                <w:b/>
                <w:i/>
              </w:rPr>
              <w:t xml:space="preserve">  di   </w:t>
            </w:r>
            <w:r w:rsidRPr="00B467C8">
              <w:t>alcune condotte</w:t>
            </w:r>
            <w:r w:rsidRPr="00B467C8">
              <w:rPr>
                <w:b/>
                <w:i/>
              </w:rPr>
              <w:t xml:space="preserve">   </w:t>
            </w:r>
            <w:r w:rsidRPr="00B467C8">
              <w:t>che potrebbero configurarsi come relative a materiale pedopornografico, ma aventi,</w:t>
            </w:r>
            <w:r w:rsidRPr="00B467C8">
              <w:rPr>
                <w:b/>
                <w:i/>
              </w:rPr>
              <w:t xml:space="preserve">   </w:t>
            </w:r>
            <w:r w:rsidRPr="00B467C8">
              <w:t>ad esempio,</w:t>
            </w:r>
            <w:r w:rsidRPr="00B467C8">
              <w:rPr>
                <w:b/>
                <w:i/>
              </w:rPr>
              <w:t xml:space="preserve">  </w:t>
            </w:r>
            <w:r w:rsidRPr="00B467C8">
              <w:t>finalità mediche o scientifiche</w:t>
            </w:r>
            <w:r w:rsidRPr="00B467C8">
              <w:rPr>
                <w:b/>
                <w:i/>
              </w:rPr>
              <w:t>;</w:t>
            </w:r>
            <w:r w:rsidRPr="00B467C8">
              <w:t xml:space="preserve"> consente, inoltre, attività svolte nell'ambito di poteri giuridici nazionali, come il legittimo possesso di materiale pedopornografico da parte delle autorità al fine di condurre procedimenti penali o di prevenire reati, individuarli e indagare su di essi</w:t>
            </w:r>
            <w:r w:rsidRPr="00B467C8">
              <w:rPr>
                <w:b/>
                <w:i/>
              </w:rPr>
              <w:t xml:space="preserve">  </w:t>
            </w:r>
            <w:r w:rsidRPr="00B467C8">
              <w:t xml:space="preserve">, o attività svolte da organizzazioni che agiscono nell'interesse pubblico contro gli abusi sessuali sui minori, se tali organizzazioni sono state autorizzate dalle autorità competenti dello Stato membro in cui sono stabilite. Tali attività comprendono, in particolare, la raccolta e l'analisi di presunto materiale pedopornografico presentato loro da utenti </w:t>
            </w:r>
            <w:r w:rsidRPr="00B467C8">
              <w:lastRenderedPageBreak/>
              <w:t xml:space="preserve">online o da altre organizzazioni che agiscono nell'interesse pubblico contro gli abusi sessuali sui minori e la stesura di relazioni in proposito, compresa l'individuazione del luogo in cui è ospitato il materiale oggetto delle relazioni, nonché ricerche volte a rilevare la diffusione di materiale pedopornografico </w:t>
            </w:r>
            <w:r w:rsidRPr="00B467C8">
              <w:rPr>
                <w:b/>
                <w:i/>
              </w:rPr>
              <w:t>.</w:t>
            </w:r>
            <w:r w:rsidRPr="00B467C8">
              <w:t xml:space="preserve"> </w:t>
            </w:r>
            <w:r w:rsidRPr="00B467C8">
              <w:rPr>
                <w:b/>
                <w:i/>
              </w:rPr>
              <w:t>Inoltre  l'espressione  "allorché non giustificate"  non esclude difese legali o principi analoghi che possano esentare una persona dalla responsabilità in determinate circostanze</w:t>
            </w:r>
            <w:r w:rsidRPr="00B467C8">
              <w:t>.</w:t>
            </w:r>
          </w:p>
        </w:tc>
        <w:tc>
          <w:tcPr>
            <w:tcW w:w="4876" w:type="dxa"/>
            <w:tcBorders>
              <w:top w:val="nil"/>
              <w:left w:val="nil"/>
              <w:bottom w:val="nil"/>
              <w:right w:val="nil"/>
            </w:tcBorders>
          </w:tcPr>
          <w:p w:rsidR="00B05A3E" w:rsidRPr="00B467C8" w:rsidRDefault="00B467C8">
            <w:pPr>
              <w:pStyle w:val="Normal6a"/>
            </w:pPr>
            <w:r w:rsidRPr="00B467C8">
              <w:lastRenderedPageBreak/>
              <w:t>(20)</w:t>
            </w:r>
            <w:r w:rsidRPr="00B467C8">
              <w:tab/>
              <w:t xml:space="preserve">Nel contesto del materiale pedopornografico, l'espressione "allorché non giustificate" consente agli Stati membri di prevedere un'eccezione alla punibilità </w:t>
            </w:r>
            <w:r w:rsidRPr="00B467C8">
              <w:rPr>
                <w:b/>
                <w:i/>
              </w:rPr>
              <w:t>di</w:t>
            </w:r>
            <w:r w:rsidRPr="00B467C8">
              <w:t xml:space="preserve"> alcune condotte che potrebbero configurarsi come relative a materiale pedopornografico, ma aventi, ad esempio, finalità mediche o scientifiche</w:t>
            </w:r>
            <w:r w:rsidRPr="00B467C8">
              <w:rPr>
                <w:b/>
                <w:i/>
              </w:rPr>
              <w:t>.</w:t>
            </w:r>
            <w:r w:rsidRPr="00B467C8">
              <w:t xml:space="preserve"> </w:t>
            </w:r>
            <w:r w:rsidRPr="00B467C8">
              <w:rPr>
                <w:b/>
                <w:i/>
              </w:rPr>
              <w:t>Inoltre l'espressione "senza diritto" non esclude difese legali o principi analoghi che possano esentare una persona dalla responsabilità in determinate circostanze.</w:t>
            </w:r>
            <w:r w:rsidRPr="00B467C8">
              <w:t xml:space="preserve"> Consente, inoltre, attività svolte nell'ambito di poteri giuridici nazionali, come il legittimo possesso di materiale pedopornografico da parte delle autorità al fine di condurre procedimenti penali o di prevenire reati, individuarli e indagare su di essi, o attività svolte da organizzazioni</w:t>
            </w:r>
            <w:r w:rsidRPr="00B467C8">
              <w:rPr>
                <w:b/>
                <w:i/>
              </w:rPr>
              <w:t>, come le linee telefoniche dirette,</w:t>
            </w:r>
            <w:r w:rsidRPr="00B467C8">
              <w:t xml:space="preserve"> che agiscono nell'interesse pubblico contro gli abusi sessuali sui minori, se tali organizzazioni sono state autorizzate dalle </w:t>
            </w:r>
            <w:r w:rsidRPr="00B467C8">
              <w:lastRenderedPageBreak/>
              <w:t>autorità competenti dello Stato membro in cui sono stabilite. Tali attività comprendono, in particolare, la raccolta e l'analisi di presunto materiale pedopornografico presentato loro da utenti online o da altre organizzazioni che agiscono nell'interesse pubblico contro gli abusi sessuali sui minori e la stesura di relazioni in proposito, compresa l'individuazione del luogo in cui è ospitato il materiale oggetto delle relazioni, nonché ricerche volte a rilevare la diffusione di materiale pedopornografico.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89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(20)</w:t>
            </w:r>
            <w:r w:rsidRPr="00B467C8">
              <w:tab/>
              <w:t xml:space="preserve">Nel contesto   del materiale pedopornografico , l'espressione " allorché non giustificate " consente agli Stati membri di  prevedere un'eccezione alla   punibilità  di   alcune condotte   che potrebbero configurarsi come relative a materiale pedopornografico, ma aventi,   ad esempio,  finalità mediche o scientifiche; consente, inoltre, attività svolte nell'ambito di poteri giuridici nazionali, come il legittimo possesso di materiale pedopornografico da parte delle autorità al fine di condurre procedimenti penali o di prevenire reati, individuarli e indagare su di essi  , o attività svolte da organizzazioni che agiscono nell'interesse pubblico contro gli abusi sessuali sui minori, se tali organizzazioni sono state autorizzate dalle autorità competenti dello Stato membro in cui sono stabilite. Tali attività comprendono, in particolare, la raccolta e l'analisi di presunto materiale pedopornografico presentato loro da utenti </w:t>
            </w:r>
            <w:r w:rsidRPr="00B467C8">
              <w:lastRenderedPageBreak/>
              <w:t>online o da altre organizzazioni che agiscono nell'interesse pubblico contro gli abusi sessuali sui minori e la stesura di relazioni in proposito, compresa l'individuazione del luogo in cui è ospitato il materiale oggetto delle relazioni, nonché ricerche volte a rilevare la diffusione di materiale pedopornografico . Inoltre  l'espressione  "allorché non giustificate"  non esclude difese legali o principi analoghi che possano esentare una persona dalla responsabilità in determinate circostanze.</w:t>
            </w:r>
          </w:p>
        </w:tc>
        <w:tc>
          <w:tcPr>
            <w:tcW w:w="4876" w:type="dxa"/>
            <w:tcBorders>
              <w:top w:val="nil"/>
              <w:left w:val="nil"/>
              <w:bottom w:val="nil"/>
              <w:right w:val="nil"/>
            </w:tcBorders>
          </w:tcPr>
          <w:p w:rsidR="00B05A3E" w:rsidRPr="00B467C8" w:rsidRDefault="00B467C8">
            <w:pPr>
              <w:pStyle w:val="Normal6a"/>
            </w:pPr>
            <w:r w:rsidRPr="00B467C8">
              <w:rPr>
                <w:i/>
              </w:rPr>
              <w:lastRenderedPageBreak/>
              <w:t>(Non concerne la versione italiana)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20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(20 bis)</w:t>
            </w:r>
            <w:r w:rsidRPr="00B467C8">
              <w:tab/>
            </w:r>
            <w:r w:rsidRPr="00B467C8">
              <w:rPr>
                <w:b/>
                <w:i/>
              </w:rPr>
              <w:t>In vari Stati membri sono attive da anni organizzazioni che agiscono nell'interesse pubblico contro gli abusi sessuali sui minori, come i membri della rete di linee telefoniche di emergenza INHOPE, che cooperano con le autorità di contrasto e con i fornitori di servizi internet per facilitare il processo di rimozione e segnalazione di materiale pedopornografico online.</w:t>
            </w:r>
            <w:r w:rsidRPr="00B467C8">
              <w:t xml:space="preserve"> </w:t>
            </w:r>
            <w:r w:rsidRPr="00B467C8">
              <w:rPr>
                <w:b/>
                <w:i/>
              </w:rPr>
              <w:t>Tale attività combatte la vittimizzazione secondaria limitando la diffusione di materiale illegale online e può fornire alle autorità di contrasto prove dei reati commessi.</w:t>
            </w:r>
            <w:r w:rsidRPr="00B467C8">
              <w:t xml:space="preserve"> </w:t>
            </w:r>
            <w:r w:rsidRPr="00B467C8">
              <w:rPr>
                <w:b/>
                <w:i/>
              </w:rPr>
              <w:t>Tuttavia, il quadro giuridico in cui dette organizzazioni agiscono differisce notevolmente da uno Stato membro all'altro e in molti casi è carente nel definire i compiti che esse possono legittimamente svolgere e le relative condizioni.</w:t>
            </w:r>
            <w:r w:rsidRPr="00B467C8">
              <w:t xml:space="preserve"> </w:t>
            </w:r>
            <w:r w:rsidRPr="00B467C8">
              <w:rPr>
                <w:b/>
                <w:i/>
              </w:rPr>
              <w:t xml:space="preserve">Gli Stati membri dovrebbero </w:t>
            </w:r>
            <w:r w:rsidRPr="00B467C8">
              <w:rPr>
                <w:b/>
                <w:i/>
              </w:rPr>
              <w:lastRenderedPageBreak/>
              <w:t>poter autorizzare tali organizzazioni a svolgere i compiti necessari, specialmente il trattamento di materiale pedopornografico, nel qual caso il trattamento non dovrebbe essere considerato "non giustificato".</w:t>
            </w:r>
            <w:r w:rsidRPr="00B467C8">
              <w:t xml:space="preserve"> </w:t>
            </w:r>
            <w:r w:rsidRPr="00B467C8">
              <w:rPr>
                <w:b/>
                <w:i/>
              </w:rPr>
              <w:t>Tali autorizzazioni sono incoraggiate in quanto aumentano la certezza del diritto, massimizzano le sinergie tra le autorità nazionali e altri attori coinvolti nella lotta contro l'abuso sessuale sui minori e difendono i diritti delle vittime grazie alla rimozione del materiale pedopornografico dalla sfera pubblica digitale.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(21)</w:t>
            </w:r>
            <w:r w:rsidRPr="00B467C8">
              <w:tab/>
              <w:t>Dovrebbe costituire reato l'accesso consapevole, a mezzo di tecnologie dell'informazione e della comunicazione, a materiale pedopornografico. Per essere considerata responsabile, una persona dovrebbe avere sia l'intenzione di entrare in</w:t>
            </w:r>
            <w:r w:rsidRPr="00B467C8">
              <w:rPr>
                <w:b/>
                <w:i/>
              </w:rPr>
              <w:t xml:space="preserve">  </w:t>
            </w:r>
            <w:r w:rsidRPr="00B467C8">
              <w:t>una collocazione online</w:t>
            </w:r>
            <w:r w:rsidRPr="00B467C8">
              <w:rPr>
                <w:b/>
                <w:i/>
              </w:rPr>
              <w:t xml:space="preserve">   </w:t>
            </w:r>
            <w:r w:rsidRPr="00B467C8">
              <w:t>in cui è disponibile materiale pedopornografico, sia essere a conoscenza del fatto che vi sia presente tale materiale. Non dovrebbero essere punibili le persone che accedono inavvertitamente a</w:t>
            </w:r>
            <w:r w:rsidRPr="00B467C8">
              <w:rPr>
                <w:b/>
                <w:i/>
              </w:rPr>
              <w:t xml:space="preserve">   </w:t>
            </w:r>
            <w:r w:rsidRPr="00B467C8">
              <w:t>collocazioni online</w:t>
            </w:r>
            <w:r w:rsidRPr="00B467C8">
              <w:rPr>
                <w:b/>
                <w:i/>
              </w:rPr>
              <w:t xml:space="preserve">  </w:t>
            </w:r>
            <w:r w:rsidRPr="00B467C8">
              <w:t>contenenti materiale pedopornografico. Il carattere intenzionale del reato può dedursi in particolare dal fatto che gli accessi siano ricorrenti o che i reati siano stati commessi attraverso un servizio a pagamento.</w:t>
            </w:r>
          </w:p>
        </w:tc>
        <w:tc>
          <w:tcPr>
            <w:tcW w:w="4876" w:type="dxa"/>
            <w:tcBorders>
              <w:top w:val="nil"/>
              <w:left w:val="nil"/>
              <w:bottom w:val="nil"/>
              <w:right w:val="nil"/>
            </w:tcBorders>
          </w:tcPr>
          <w:p w:rsidR="00B05A3E" w:rsidRPr="00B467C8" w:rsidRDefault="00B467C8">
            <w:pPr>
              <w:pStyle w:val="Normal6a"/>
            </w:pPr>
            <w:r w:rsidRPr="00B467C8">
              <w:t>(21)</w:t>
            </w:r>
            <w:r w:rsidRPr="00B467C8">
              <w:tab/>
              <w:t xml:space="preserve">Dovrebbe costituire reato l'accesso consapevole, a mezzo di tecnologie dell'informazione e della comunicazione, a materiale pedopornografico. Per essere considerata </w:t>
            </w:r>
            <w:r w:rsidRPr="00B467C8">
              <w:rPr>
                <w:b/>
                <w:i/>
              </w:rPr>
              <w:t>penalmente</w:t>
            </w:r>
            <w:r w:rsidRPr="00B467C8">
              <w:t xml:space="preserve"> responsabile, una persona dovrebbe avere sia l'intenzione di entrare in</w:t>
            </w:r>
            <w:r w:rsidRPr="00B467C8">
              <w:rPr>
                <w:b/>
                <w:i/>
              </w:rPr>
              <w:t> </w:t>
            </w:r>
            <w:r w:rsidRPr="00B467C8">
              <w:t>una collocazione online in cui è disponibile materiale pedopornografico, sia essere a conoscenza del fatto che vi sia presente tale materiale. Non dovrebbero essere punibili le persone che accedono inavvertitamente a</w:t>
            </w:r>
            <w:r w:rsidRPr="00B467C8">
              <w:rPr>
                <w:b/>
                <w:i/>
              </w:rPr>
              <w:t> </w:t>
            </w:r>
            <w:r w:rsidRPr="00B467C8">
              <w:t>collocazioni online contenenti materiale pedopornografico. Il carattere intenzionale del reato può dedursi in particolare dal fatto che gli accessi siano ricorrenti o che i reati siano stati commessi attraverso un servizio a pagamento.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92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l'estorsione sessuale o "sextortion" (ossia la minaccia di divulgare materiale intimo che ritrae la vittima al fine di ottenere denaro, materiale 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w:t>
            </w:r>
            <w:r w:rsidRPr="00B467C8">
              <w:lastRenderedPageBreak/>
              <w:t xml:space="preserve">dell'informazione e della comunicazione. Gli Stati membri </w:t>
            </w:r>
            <w:r w:rsidRPr="00B467C8">
              <w:rPr>
                <w:b/>
                <w:i/>
              </w:rPr>
              <w:t>sono incoraggiati a</w:t>
            </w:r>
            <w:r w:rsidRPr="00B467C8">
              <w:t xml:space="preserve">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w:t>
            </w:r>
            <w:r w:rsidRPr="00B467C8">
              <w:rPr>
                <w:b/>
                <w:i/>
              </w:rPr>
              <w:t>Qualunque sia la soluzione scelta per configurare come reato l'adescamento non in rete, gli Stati membri dovrebbero garantire che gli autori di tali reati siano perseguiti .</w:t>
            </w:r>
          </w:p>
        </w:tc>
        <w:tc>
          <w:tcPr>
            <w:tcW w:w="4876" w:type="dxa"/>
            <w:tcBorders>
              <w:top w:val="nil"/>
              <w:left w:val="nil"/>
              <w:bottom w:val="nil"/>
              <w:right w:val="nil"/>
            </w:tcBorders>
          </w:tcPr>
          <w:p w:rsidR="00B05A3E" w:rsidRPr="00B467C8" w:rsidRDefault="00B467C8">
            <w:pPr>
              <w:pStyle w:val="Normal6a"/>
            </w:pPr>
            <w:r w:rsidRPr="00B467C8">
              <w:lastRenderedPageBreak/>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l'estorsione sessuale o "sextortion" (ossia la minaccia di divulgare materiale intimo che ritrae la vittima al fine di ottenere denaro, materiale 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w:t>
            </w:r>
            <w:r w:rsidRPr="00B467C8">
              <w:lastRenderedPageBreak/>
              <w:t xml:space="preserve">dell'informazione e della comunicazione. Gli Stati membri </w:t>
            </w:r>
            <w:r w:rsidRPr="00B467C8">
              <w:rPr>
                <w:b/>
                <w:i/>
              </w:rPr>
              <w:t>dovrebbero</w:t>
            </w:r>
            <w:r w:rsidRPr="00B467C8">
              <w:t xml:space="preserve">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w:t>
            </w:r>
            <w:r w:rsidRPr="00B467C8">
              <w:rPr>
                <w:b/>
                <w:i/>
              </w:rPr>
              <w:t>l'estorsione</w:t>
            </w:r>
            <w:r w:rsidRPr="00B467C8">
              <w:t xml:space="preserve"> sessuale </w:t>
            </w:r>
            <w:r w:rsidRPr="00B467C8">
              <w:rPr>
                <w:b/>
                <w:i/>
              </w:rPr>
              <w:t>o "sextortion</w:t>
            </w:r>
            <w:r w:rsidRPr="00B467C8">
              <w:t xml:space="preserve">" (ossia la minaccia di divulgare materiale intimo che ritrae la vittima al fine di ottenere denaro, materiale </w:t>
            </w:r>
            <w:r w:rsidRPr="00B467C8">
              <w:lastRenderedPageBreak/>
              <w:t xml:space="preserve">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w:t>
            </w:r>
            <w:r w:rsidRPr="00B467C8">
              <w:rPr>
                <w:b/>
                <w:i/>
              </w:rPr>
              <w:t>sono incoraggiati a</w:t>
            </w:r>
            <w:r w:rsidRPr="00B467C8">
              <w:t xml:space="preserve">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w:t>
            </w:r>
            <w:r w:rsidRPr="00B467C8">
              <w:rPr>
                <w:b/>
                <w:i/>
              </w:rPr>
              <w:t>Qualunque sia la soluzione scelta per configurare come reato l'adescamento non in rete, gli Stati membri dovrebbero garantire che gli autori di tali reati siano perseguiti .</w:t>
            </w:r>
          </w:p>
        </w:tc>
        <w:tc>
          <w:tcPr>
            <w:tcW w:w="4876" w:type="dxa"/>
            <w:tcBorders>
              <w:top w:val="nil"/>
              <w:left w:val="nil"/>
              <w:bottom w:val="nil"/>
              <w:right w:val="nil"/>
            </w:tcBorders>
          </w:tcPr>
          <w:p w:rsidR="00B05A3E" w:rsidRPr="00B467C8" w:rsidRDefault="00B467C8">
            <w:pPr>
              <w:pStyle w:val="Normal6a"/>
            </w:pPr>
            <w:r w:rsidRPr="00B467C8">
              <w:lastRenderedPageBreak/>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w:t>
            </w:r>
            <w:r w:rsidRPr="00B467C8">
              <w:rPr>
                <w:b/>
                <w:i/>
              </w:rPr>
              <w:t>l'"estorsione</w:t>
            </w:r>
            <w:r w:rsidRPr="00B467C8">
              <w:t xml:space="preserve"> sessuale" (ossia la minaccia di divulgare materiale intimo che ritrae la vittima al fine di ottenere denaro, materiale </w:t>
            </w:r>
            <w:r w:rsidRPr="00B467C8">
              <w:lastRenderedPageBreak/>
              <w:t xml:space="preserve">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w:t>
            </w:r>
            <w:r w:rsidRPr="00B467C8">
              <w:rPr>
                <w:b/>
                <w:i/>
              </w:rPr>
              <w:t>per scopi sessuali</w:t>
            </w:r>
            <w:r w:rsidRPr="00B467C8">
              <w:t xml:space="preserve"> al di fuori del contesto di internet, in particolare quando tale adescamento non è effettuato utilizzando le tecnologie dell'informazione e della comunicazione. Gli Stati membri </w:t>
            </w:r>
            <w:r w:rsidRPr="00B467C8">
              <w:rPr>
                <w:b/>
                <w:i/>
              </w:rPr>
              <w:t>dovrebbero</w:t>
            </w:r>
            <w:r w:rsidRPr="00B467C8">
              <w:t xml:space="preserve">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(22)</w:t>
            </w:r>
            <w:r w:rsidRPr="00B467C8">
              <w:tab/>
              <w:t xml:space="preserve">L'adescamento di minori per scopi sessuali costituisce una minaccia con caratteristiche specifiche nel contesto di internet, in quanto quest'ultimo fornisce un </w:t>
            </w:r>
            <w:r w:rsidRPr="00B467C8">
              <w:lastRenderedPageBreak/>
              <w:t xml:space="preserve">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l'estorsione sessuale o "sextortion" (ossia la minaccia di divulgare materiale intimo che ritrae la vittima al fine di ottenere denaro, materiale 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w:t>
            </w:r>
            <w:r w:rsidRPr="00B467C8">
              <w:lastRenderedPageBreak/>
              <w:t>di tali reati siano perseguiti .</w:t>
            </w:r>
          </w:p>
        </w:tc>
        <w:tc>
          <w:tcPr>
            <w:tcW w:w="4876" w:type="dxa"/>
            <w:tcBorders>
              <w:top w:val="nil"/>
              <w:left w:val="nil"/>
              <w:bottom w:val="nil"/>
              <w:right w:val="nil"/>
            </w:tcBorders>
          </w:tcPr>
          <w:p w:rsidR="00B05A3E" w:rsidRPr="00B467C8" w:rsidRDefault="00B467C8">
            <w:pPr>
              <w:pStyle w:val="Normal6a"/>
            </w:pPr>
            <w:r w:rsidRPr="00B467C8">
              <w:lastRenderedPageBreak/>
              <w:t>(22)</w:t>
            </w:r>
            <w:r w:rsidRPr="00B467C8">
              <w:tab/>
              <w:t xml:space="preserve">L'adescamento di minori per scopi sessuali costituisce una minaccia con caratteristiche specifiche nel contesto di internet, in quanto quest'ultimo fornisce un </w:t>
            </w:r>
            <w:r w:rsidRPr="00B467C8">
              <w:lastRenderedPageBreak/>
              <w:t xml:space="preserve">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l'estorsione sessuale o "sextortion" (ossia la minaccia di divulgare materiale intimo che ritrae la vittima al fine di ottenere denaro, materiale 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w:t>
            </w:r>
            <w:r w:rsidRPr="00B467C8">
              <w:rPr>
                <w:b/>
                <w:i/>
              </w:rPr>
              <w:t>in modo tale da avere un effetto fisico su di esso,</w:t>
            </w:r>
            <w:r w:rsidRPr="00B467C8">
              <w:t xml:space="preserve"> sotto forma di atto preparatorio, di un tentativo di commettere i reati di cui alla presente direttiva o come forma speciale di abuso sessuale. Qualunque sia la soluzione scelta per configurare come reato l'adescamento non </w:t>
            </w:r>
            <w:r w:rsidRPr="00B467C8">
              <w:lastRenderedPageBreak/>
              <w:t>in rete, gli Stati membri dovrebbero garantire che gli autori di tali reati siano perseguiti.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distinguere il reato dal semplice tentativo è opportuno basarsi sul criterio dell'effetto fisico sul minore, che può consistere in un incontro con l'autore del reato ma anche, per evitare che tale incontro si verifichi, in un cambiamento dell'ambiente fisico del minore tale da indurlo a recarsi in un luogo, a trovarsi in presenza dell'autore del reato senza che vi sia necessariamente un contatto, a portarlo a sottrarsi alla sorveglianza dei suoi tutori o persino a disporre di accessori nel luogo previsto per l'incontro.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w:t>
            </w:r>
            <w:r w:rsidRPr="00B467C8">
              <w:rPr>
                <w:b/>
                <w:i/>
              </w:rPr>
              <w:t>l'estorsione</w:t>
            </w:r>
            <w:r w:rsidRPr="00B467C8">
              <w:t xml:space="preserve"> sessuale </w:t>
            </w:r>
            <w:r w:rsidRPr="00B467C8">
              <w:rPr>
                <w:b/>
                <w:i/>
              </w:rPr>
              <w:t>o "sextortion</w:t>
            </w:r>
            <w:r w:rsidRPr="00B467C8">
              <w:t xml:space="preserve">" (ossia la minaccia di divulgare materiale intimo che ritrae la vittima al fine di ottenere denaro, materiale pedopornografico o altri vantaggi) ai danni di minori di età inferiore o superiore all'età </w:t>
            </w:r>
            <w:r w:rsidRPr="00B467C8">
              <w:lastRenderedPageBreak/>
              <w:t>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di tali reati siano perseguiti .</w:t>
            </w:r>
          </w:p>
        </w:tc>
        <w:tc>
          <w:tcPr>
            <w:tcW w:w="4876" w:type="dxa"/>
            <w:tcBorders>
              <w:top w:val="nil"/>
              <w:left w:val="nil"/>
              <w:bottom w:val="nil"/>
              <w:right w:val="nil"/>
            </w:tcBorders>
          </w:tcPr>
          <w:p w:rsidR="00B05A3E" w:rsidRPr="00B467C8" w:rsidRDefault="00B467C8">
            <w:pPr>
              <w:pStyle w:val="Normal6a"/>
            </w:pPr>
            <w:r w:rsidRPr="00B467C8">
              <w:lastRenderedPageBreak/>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w:t>
            </w:r>
            <w:r w:rsidRPr="00B467C8">
              <w:rPr>
                <w:b/>
                <w:i/>
              </w:rPr>
              <w:t>l'"estorsione</w:t>
            </w:r>
            <w:r w:rsidRPr="00B467C8">
              <w:t xml:space="preserve"> sessuale" (ossia la minaccia di divulgare materiale intimo che ritrae la vittima al fine di ottenere denaro, materiale pedopornografico o altri vantaggi) ai danni di minori di età inferiore o superiore all'età </w:t>
            </w:r>
            <w:r w:rsidRPr="00B467C8">
              <w:lastRenderedPageBreak/>
              <w:t xml:space="preserve">del consenso. Negli ultimi anni sono notevolmente aumentati i casi di </w:t>
            </w:r>
            <w:r w:rsidRPr="00B467C8">
              <w:rPr>
                <w:b/>
                <w:i/>
              </w:rPr>
              <w:t>"</w:t>
            </w:r>
            <w:r w:rsidRPr="00B467C8">
              <w:t>estorsione sessuale</w:t>
            </w:r>
            <w:r w:rsidRPr="00B467C8">
              <w:rPr>
                <w:b/>
                <w:i/>
              </w:rPr>
              <w:t>"</w:t>
            </w:r>
            <w:r w:rsidRPr="00B467C8">
              <w:t xml:space="preserv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di tali reati siano perseguiti.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w:t>
            </w:r>
            <w:r w:rsidRPr="00B467C8">
              <w:lastRenderedPageBreak/>
              <w:t xml:space="preserve">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l'estorsione sessuale o "sextortion" (ossia la minaccia di divulgare materiale intimo che ritrae la vittima al fine di ottenere denaro, materiale 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di tali reati siano </w:t>
            </w:r>
            <w:r w:rsidRPr="00B467C8">
              <w:rPr>
                <w:b/>
                <w:i/>
              </w:rPr>
              <w:t>perseguiti</w:t>
            </w:r>
            <w:r w:rsidRPr="00B467C8">
              <w:t xml:space="preserve"> .</w:t>
            </w:r>
          </w:p>
        </w:tc>
        <w:tc>
          <w:tcPr>
            <w:tcW w:w="4876" w:type="dxa"/>
            <w:tcBorders>
              <w:top w:val="nil"/>
              <w:left w:val="nil"/>
              <w:bottom w:val="nil"/>
              <w:right w:val="nil"/>
            </w:tcBorders>
          </w:tcPr>
          <w:p w:rsidR="00B05A3E" w:rsidRPr="00B467C8" w:rsidRDefault="00B467C8">
            <w:pPr>
              <w:pStyle w:val="Normal6a"/>
            </w:pPr>
            <w:r w:rsidRPr="00B467C8">
              <w:lastRenderedPageBreak/>
              <w:t>(22)</w:t>
            </w:r>
            <w:r w:rsidRPr="00B467C8">
              <w:tab/>
              <w:t xml:space="preserve">L'adescamento di minori per scopi sessuali costituisce una minaccia con caratteristiche specifiche nel contesto di internet, in quanto quest'ultimo fornisce un anonimato senza precedenti per gli utenti, che possono nascondere le proprie identità </w:t>
            </w:r>
            <w:r w:rsidRPr="00B467C8">
              <w:lastRenderedPageBreak/>
              <w:t xml:space="preserve">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coetanei o assumendo altri comportamenti ingannevoli o lusinghieri. A causa della maggiore facilità di entrare in contatto con i minori, sono rapidamente aumentati fenomeni quali l'estorsione sessuale o "sextortion" (ossia la minaccia di divulgare materiale intimo che ritrae la vittima al fine di ottenere denaro, materiale pedopornografico o altri vantaggi)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di tali reati siano </w:t>
            </w:r>
            <w:r w:rsidRPr="00B467C8">
              <w:rPr>
                <w:b/>
                <w:i/>
              </w:rPr>
              <w:t xml:space="preserve">considerati penalmente </w:t>
            </w:r>
            <w:r w:rsidRPr="00B467C8">
              <w:rPr>
                <w:b/>
                <w:i/>
              </w:rPr>
              <w:lastRenderedPageBreak/>
              <w:t>responsabili</w:t>
            </w:r>
            <w:r w:rsidRPr="00B467C8">
              <w:t>.</w:t>
            </w:r>
          </w:p>
        </w:tc>
      </w:tr>
    </w:tbl>
    <w:p w:rsidR="00B05A3E" w:rsidRPr="004621F7" w:rsidRDefault="00B467C8">
      <w:pPr>
        <w:pStyle w:val="AmOrLang"/>
        <w:rPr>
          <w:lang w:val="en-GB"/>
        </w:rPr>
      </w:pPr>
      <w:r w:rsidRPr="004621F7">
        <w:rPr>
          <w:lang w:val="en-GB"/>
        </w:rPr>
        <w:lastRenderedPageBreak/>
        <w:t xml:space="preserve">Or. </w:t>
      </w:r>
      <w:r w:rsidRPr="004621F7">
        <w:rPr>
          <w:rStyle w:val="HideTWBExt"/>
          <w:lang w:val="en-GB"/>
        </w:rPr>
        <w:t>&lt;Original&gt;</w:t>
      </w:r>
      <w:r w:rsidRPr="004621F7">
        <w:rPr>
          <w:rStyle w:val="HideTWBInt"/>
          <w:lang w:val="en-GB"/>
        </w:rPr>
        <w:t>{PT}</w:t>
      </w:r>
      <w:r w:rsidRPr="004621F7">
        <w:rPr>
          <w:lang w:val="en-GB"/>
        </w:rPr>
        <w:t>pt</w:t>
      </w:r>
      <w:r w:rsidRPr="004621F7">
        <w:rPr>
          <w:rStyle w:val="HideTWBExt"/>
          <w:lang w:val="en-GB"/>
        </w:rPr>
        <w:t>&lt;/Original&gt;</w:t>
      </w:r>
    </w:p>
    <w:p w:rsidR="00B05A3E" w:rsidRPr="004621F7" w:rsidRDefault="00B467C8">
      <w:pPr>
        <w:rPr>
          <w:lang w:val="en-GB"/>
        </w:rPr>
      </w:pPr>
      <w:r w:rsidRPr="004621F7">
        <w:rPr>
          <w:rStyle w:val="HideTWBExt"/>
          <w:lang w:val="en-GB"/>
        </w:rPr>
        <w:t>&lt;/Amend&gt;</w:t>
      </w:r>
    </w:p>
    <w:p w:rsidR="00B05A3E" w:rsidRPr="004621F7" w:rsidRDefault="00B467C8">
      <w:pPr>
        <w:pStyle w:val="AmNumberTabs"/>
        <w:rPr>
          <w:lang w:val="en-GB"/>
        </w:rPr>
      </w:pPr>
      <w:r w:rsidRPr="004621F7">
        <w:rPr>
          <w:rStyle w:val="HideTWBExt"/>
          <w:lang w:val="en-GB"/>
        </w:rPr>
        <w:t>&lt;Amend&gt;</w:t>
      </w:r>
      <w:r w:rsidRPr="004621F7">
        <w:rPr>
          <w:lang w:val="en-GB"/>
        </w:rPr>
        <w:t>Emendamento</w:t>
      </w:r>
      <w:r w:rsidRPr="004621F7">
        <w:rPr>
          <w:lang w:val="en-GB"/>
        </w:rPr>
        <w:tab/>
      </w:r>
      <w:r w:rsidRPr="004621F7">
        <w:rPr>
          <w:lang w:val="en-GB"/>
        </w:rPr>
        <w:tab/>
      </w:r>
      <w:r w:rsidRPr="004621F7">
        <w:rPr>
          <w:rStyle w:val="HideTWBExt"/>
          <w:lang w:val="en-GB"/>
        </w:rPr>
        <w:t>&lt;NumAm&gt;</w:t>
      </w:r>
      <w:r w:rsidRPr="004621F7">
        <w:rPr>
          <w:lang w:val="en-GB"/>
        </w:rPr>
        <w:t>97</w:t>
      </w:r>
      <w:r w:rsidRPr="004621F7">
        <w:rPr>
          <w:rStyle w:val="HideTWBExt"/>
          <w:lang w:val="en-GB"/>
        </w:rPr>
        <w:t>&lt;/NumAm&gt;</w:t>
      </w:r>
    </w:p>
    <w:p w:rsidR="00B05A3E" w:rsidRPr="004621F7" w:rsidRDefault="00B467C8">
      <w:pPr>
        <w:pStyle w:val="NormalBold"/>
        <w:rPr>
          <w:lang w:val="en-GB"/>
        </w:rPr>
      </w:pPr>
      <w:r w:rsidRPr="004621F7">
        <w:rPr>
          <w:rStyle w:val="HideTWBExt"/>
          <w:b w:val="0"/>
          <w:lang w:val="en-GB"/>
        </w:rPr>
        <w:t>&lt;RepeatBlock-By&gt;&lt;Members&gt;</w:t>
      </w:r>
      <w:r w:rsidRPr="004621F7">
        <w:rPr>
          <w:lang w:val="en-GB"/>
        </w:rPr>
        <w:t>Saskia Bricmont</w:t>
      </w:r>
      <w:r w:rsidRPr="004621F7">
        <w:rPr>
          <w:rStyle w:val="HideTWBExt"/>
          <w:b w:val="0"/>
          <w:lang w:val="en-GB"/>
        </w:rPr>
        <w:t>&lt;/Members&gt;</w:t>
      </w:r>
    </w:p>
    <w:p w:rsidR="00B05A3E" w:rsidRPr="004621F7" w:rsidRDefault="00B467C8">
      <w:pPr>
        <w:pStyle w:val="NormalBold"/>
        <w:rPr>
          <w:lang w:val="en-GB"/>
        </w:rPr>
      </w:pPr>
      <w:r w:rsidRPr="004621F7">
        <w:rPr>
          <w:rStyle w:val="HideTWBExt"/>
          <w:b w:val="0"/>
          <w:lang w:val="en-GB"/>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(23)</w:t>
            </w:r>
            <w:r w:rsidRPr="00B467C8">
              <w:tab/>
              <w:t>Alla luce della recente evoluzione tecnologica e in particolare dello sviluppo di ambienti di realtà aumentata, estesa e virtuale, la definizione dell'adescamento del minore come reato dovrebbe prendere in considerazione non soltanto conversazioni vocali, testuali o per e-mail, ma anche contatti o scambi nei suddetti ambienti, nonché l'adescamento di minori su larga scala mediante chatbot addestrate a questo scopo</w:t>
            </w:r>
            <w:r w:rsidRPr="00B467C8">
              <w:rPr>
                <w:b/>
                <w:i/>
              </w:rPr>
              <w:t>, data la probabilità che questo fenomeno si espanda in seguito alla prevedibile evoluzione delle applicazioni di intelligenza artificiale</w:t>
            </w:r>
            <w:r w:rsidRPr="00B467C8">
              <w:t>. Di conseguenza, l'espressione "a mezzo di tecnologie dell'informazione e della comunicazione" dovrebbe essere interpretata in un senso abbastanza ampio da comprendere tutti i suddetti sviluppi tecnologici.</w:t>
            </w:r>
          </w:p>
        </w:tc>
        <w:tc>
          <w:tcPr>
            <w:tcW w:w="4876" w:type="dxa"/>
            <w:tcBorders>
              <w:top w:val="nil"/>
              <w:left w:val="nil"/>
              <w:bottom w:val="nil"/>
              <w:right w:val="nil"/>
            </w:tcBorders>
          </w:tcPr>
          <w:p w:rsidR="00B05A3E" w:rsidRPr="00B467C8" w:rsidRDefault="00B467C8">
            <w:pPr>
              <w:pStyle w:val="Normal6a"/>
            </w:pPr>
            <w:r w:rsidRPr="00B467C8">
              <w:t>(23)</w:t>
            </w:r>
            <w:r w:rsidRPr="00B467C8">
              <w:tab/>
              <w:t>Alla luce della recente evoluzione tecnologica e in particolare dello sviluppo di ambienti di realtà aumentata, estesa e virtuale, la definizione dell'adescamento del minore come reato dovrebbe prendere in considerazione non soltanto conversazioni vocali, testuali o per e-mail, ma anche contatti o scambi nei suddetti ambienti, nonché l'adescamento di minori su larga scala mediante chatbot addestrate a questo scopo. Di conseguenza, l'espressione "a mezzo di tecnologie dell'informazione e della comunicazione" dovrebbe essere interpretata in un senso abbastanza ampio da comprendere tutti i suddetti sviluppi tecnologici.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Tale aspettativa è infondata. Sembrerebbe invece che i modelli linguistici di grandi dimensioni abbiano raggiunto un livello stabile oltre il quale non possono evolversi in misura significativamente maggiore solo con un incremento della loro capacità computazionale o dei dati a loro disposizione.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lastRenderedPageBreak/>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(23)</w:t>
            </w:r>
            <w:r w:rsidRPr="00B467C8">
              <w:tab/>
              <w:t>Alla luce della recente evoluzione tecnologica e in particolare dello sviluppo di ambienti di realtà aumentata, estesa e virtuale, la definizione dell'adescamento del minore come reato dovrebbe prendere in considerazione non soltanto conversazioni vocali, testuali o per e-mail, ma anche contatti o scambi nei suddetti ambienti, nonché l'adescamento di minori su larga scala mediante chatbot addestrate a questo scopo, data la probabilità che questo fenomeno si espanda in seguito alla prevedibile evoluzione delle applicazioni di intelligenza artificiale. Di conseguenza, l'espressione "a mezzo di tecnologie dell'informazione e della comunicazione" dovrebbe essere interpretata in un senso abbastanza ampio da comprendere tutti i suddetti sviluppi tecnologici.</w:t>
            </w:r>
          </w:p>
        </w:tc>
        <w:tc>
          <w:tcPr>
            <w:tcW w:w="4876" w:type="dxa"/>
            <w:tcBorders>
              <w:top w:val="nil"/>
              <w:left w:val="nil"/>
              <w:bottom w:val="nil"/>
              <w:right w:val="nil"/>
            </w:tcBorders>
          </w:tcPr>
          <w:p w:rsidR="00B05A3E" w:rsidRPr="00B467C8" w:rsidRDefault="00B467C8">
            <w:pPr>
              <w:pStyle w:val="Normal6a"/>
            </w:pPr>
            <w:r w:rsidRPr="00B467C8">
              <w:t>(23)</w:t>
            </w:r>
            <w:r w:rsidRPr="00B467C8">
              <w:tab/>
              <w:t xml:space="preserve">Alla luce della recente evoluzione tecnologica e in particolare dello sviluppo </w:t>
            </w:r>
            <w:r w:rsidRPr="00B467C8">
              <w:rPr>
                <w:b/>
                <w:i/>
              </w:rPr>
              <w:t>dell'intelligenza artificiale e</w:t>
            </w:r>
            <w:r w:rsidRPr="00B467C8">
              <w:t xml:space="preserve"> di ambienti di realtà aumentata, estesa e virtuale, la definizione dell'adescamento del minore come reato dovrebbe prendere in considerazione non soltanto conversazioni vocali, testuali o per e-mail, ma anche contatti o scambi nei suddetti ambienti, nonché l'adescamento di minori su larga scala mediante chatbot addestrate a questo scopo, data la probabilità che questo fenomeno si espanda in seguito alla prevedibile evoluzione delle applicazioni di intelligenza artificiale. Di conseguenza, l'espressione "a mezzo di tecnologie dell'informazione e della comunicazione" dovrebbe essere interpretata in un senso abbastanza ampio da comprendere tutti i suddetti sviluppi tecnologici.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99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23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(23 bis)</w:t>
            </w:r>
            <w:r w:rsidRPr="00B467C8">
              <w:tab/>
            </w:r>
            <w:r w:rsidRPr="00B467C8">
              <w:rPr>
                <w:b/>
                <w:i/>
              </w:rPr>
              <w:t>Alcuni servizi della società dell'informazione sono gestiti intenzionalmente allo scopo principale di agevolare i reati di abuso o sfruttamento sessuale dei minori.</w:t>
            </w:r>
            <w:r w:rsidRPr="00B467C8">
              <w:t xml:space="preserve"> </w:t>
            </w:r>
            <w:r w:rsidRPr="00B467C8">
              <w:rPr>
                <w:b/>
                <w:i/>
              </w:rPr>
              <w:t xml:space="preserve">Ciò dovrebbe essere stabilito in base al contesto in cui viene offerto il servizio e alla motivazione per cui quest'ultimo è offerto, ad esempio se l'operatore del servizio dichiara in modo esplicito che lo scopo del servizio è </w:t>
            </w:r>
            <w:r w:rsidRPr="00B467C8">
              <w:rPr>
                <w:b/>
                <w:i/>
              </w:rPr>
              <w:lastRenderedPageBreak/>
              <w:t>facilitare l'abuso o lo sfruttamento sessuale dei minori o che il servizio è specificamente creato a tal fine.</w:t>
            </w:r>
            <w:r w:rsidRPr="00B467C8">
              <w:t xml:space="preserve"> </w:t>
            </w:r>
            <w:r w:rsidRPr="00B467C8">
              <w:rPr>
                <w:b/>
                <w:i/>
              </w:rPr>
              <w:t>L'operatore di tali servizi non può avvalersi delle esenzioni dalla responsabilità previste dal regolamento (UE) 2022/2065 (regolamento sui servizi digitali).</w:t>
            </w:r>
            <w:r w:rsidRPr="00B467C8">
              <w:t xml:space="preserve"> </w:t>
            </w:r>
            <w:r w:rsidRPr="00B467C8">
              <w:rPr>
                <w:b/>
                <w:i/>
              </w:rPr>
              <w:t>Il solo fatto che un servizio offra trasmissioni cifrate o qualsiasi altro sistema che renda impossibile l'identificazione dell'utente non dovrebbe di per sé essere considerato come un'agevolazione di attività illegali.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La proposta della Commissione non contiene un considerando relativo all'articolo 8. Nella relazione della proposta vi è un riferimento poco chiaro al "ruolo svolto dal dark web" che crea incertezza giuridica circa l'ambito di applicazione dell'articolo 8. La formulazione di cui sopra è una versione riadattata del considerando 20 del regolamento sui servizi digitali, che chiarisce che i servizi della società dell'informazione gestiti allo scopo principale di agevolare attività illegali non dovrebbero beneficiare delle esenzioni dalla responsabilità previste da tale regolamento.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Sebastian Tynkkynen</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23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(23 bis)</w:t>
            </w:r>
            <w:r w:rsidRPr="00B467C8">
              <w:tab/>
            </w:r>
            <w:r w:rsidRPr="00B467C8">
              <w:rPr>
                <w:b/>
                <w:i/>
              </w:rPr>
              <w:t>Alcuni servizi della società dell'informazione sono gestiti intenzionalmente allo scopo principale di agevolare i reati di abuso o sfruttamento sessuale dei minori.</w:t>
            </w:r>
            <w:r w:rsidRPr="00B467C8">
              <w:t xml:space="preserve"> </w:t>
            </w:r>
            <w:r w:rsidRPr="00B467C8">
              <w:rPr>
                <w:b/>
                <w:i/>
              </w:rPr>
              <w:t>Ciò dovrebbe essere stabilito in base al contesto in cui viene offerto il servizio e alla motivazione per cui quest'ultimo è offerto, ad esempio se l'operatore lo pubblicizza come un servizio per facilitare l'abuso o lo sfruttamento sessuale dei minori o come servizio specificamente creato a tal fine.</w:t>
            </w:r>
            <w:r w:rsidRPr="00B467C8">
              <w:t xml:space="preserve"> </w:t>
            </w:r>
            <w:r w:rsidRPr="00B467C8">
              <w:rPr>
                <w:b/>
                <w:i/>
              </w:rPr>
              <w:t xml:space="preserve">L'operatore di tali servizi non può </w:t>
            </w:r>
            <w:r w:rsidRPr="00B467C8">
              <w:rPr>
                <w:b/>
                <w:i/>
              </w:rPr>
              <w:lastRenderedPageBreak/>
              <w:t>avvalersi delle esenzioni dalla responsabilità previste dal regolamento (UE) 2022/2065 (regolamento sui servizi digitali).</w:t>
            </w:r>
            <w:r w:rsidRPr="00B467C8">
              <w:t xml:space="preserve"> </w:t>
            </w:r>
            <w:r w:rsidRPr="00B467C8">
              <w:rPr>
                <w:b/>
                <w:i/>
              </w:rPr>
              <w:t>Il solo fatto di offrire trasmissioni cifrate o di rendere impossibile l'identificazione dell'utente non dovrebbe di per sé essere considerato come un'agevolazione di attività illegali.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evitare incertezza giuridica, l'articolo 8 dovrebbe essere accompagnato da un considerando che chiarisca cosa si intende per "servizio online a fini di abuso o sfruttamento sessuale dei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(24)</w:t>
            </w:r>
            <w:r w:rsidRPr="00B467C8">
              <w:tab/>
              <w:t xml:space="preserve">La presente direttiva non intende 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w:t>
            </w:r>
            <w:r w:rsidRPr="00B467C8">
              <w:rPr>
                <w:b/>
                <w:i/>
              </w:rPr>
              <w:t>Gli Stati membri che si avvalgono delle possibilità di cui alla presente direttiva agiscono nell'esercizio delle proprie competenze.</w:t>
            </w:r>
            <w:r w:rsidRPr="00B467C8">
              <w:t xml:space="preserve"> </w:t>
            </w:r>
            <w:r w:rsidRPr="00B467C8">
              <w:rPr>
                <w:b/>
                <w:i/>
              </w:rPr>
              <w:t>In particolare, è opportuno che gli Stati membri possano escludere la punibilità degli</w:t>
            </w:r>
            <w:r w:rsidRPr="00B467C8">
              <w:t xml:space="preserve"> atti sessuali consensuali </w:t>
            </w:r>
            <w:r w:rsidRPr="00B467C8">
              <w:rPr>
                <w:b/>
                <w:i/>
              </w:rPr>
              <w:t>cui partecipano esclusivamente minori di età superiore a quella del consenso, e gli</w:t>
            </w:r>
            <w:r w:rsidRPr="00B467C8">
              <w:t xml:space="preserve"> atti sessuali </w:t>
            </w:r>
            <w:r w:rsidRPr="00B467C8">
              <w:lastRenderedPageBreak/>
              <w:t>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c>
          <w:tcPr>
            <w:tcW w:w="4876" w:type="dxa"/>
            <w:tcBorders>
              <w:top w:val="nil"/>
              <w:left w:val="nil"/>
              <w:bottom w:val="nil"/>
              <w:right w:val="nil"/>
            </w:tcBorders>
          </w:tcPr>
          <w:p w:rsidR="00B05A3E" w:rsidRPr="00B467C8" w:rsidRDefault="00B467C8">
            <w:pPr>
              <w:pStyle w:val="Normal6a"/>
            </w:pPr>
            <w:r w:rsidRPr="00B467C8">
              <w:lastRenderedPageBreak/>
              <w:t>(24)</w:t>
            </w:r>
            <w:r w:rsidRPr="00B467C8">
              <w:tab/>
              <w:t xml:space="preserve">La presente direttiva non intende 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w:t>
            </w:r>
            <w:r w:rsidRPr="00B467C8">
              <w:rPr>
                <w:b/>
                <w:i/>
              </w:rPr>
              <w:t>Il comitato delle Nazioni Unite sui diritti dell'infanzia e dell'adolescenza e il comitato di Lanzarote hanno affermato, insieme ad altri, che gli atti consensuali tra coetanei vicini per età, maturità e sviluppo finalizzati ad</w:t>
            </w:r>
            <w:r w:rsidRPr="00B467C8">
              <w:t xml:space="preserve"> atti sessuali consensuali </w:t>
            </w:r>
            <w:r w:rsidRPr="00B467C8">
              <w:rPr>
                <w:b/>
                <w:i/>
              </w:rPr>
              <w:t xml:space="preserve">e senza sfruttamento non dovrebbero essere criminalizzati, a condizione che non vi sia alcun elemento </w:t>
            </w:r>
            <w:r w:rsidRPr="00B467C8">
              <w:rPr>
                <w:b/>
                <w:i/>
              </w:rPr>
              <w:lastRenderedPageBreak/>
              <w:t>di coercizione, abuso di fiducia o dipendenza tra loro.</w:t>
            </w:r>
            <w:r w:rsidRPr="00B467C8">
              <w:t xml:space="preserve"> </w:t>
            </w:r>
            <w:r w:rsidRPr="00B467C8">
              <w:rPr>
                <w:b/>
                <w:i/>
              </w:rPr>
              <w:t>Di conseguenza, è opportuno che gli Stati membri considerino i minori non punibili per</w:t>
            </w:r>
            <w:r w:rsidRPr="00B467C8">
              <w:t xml:space="preserve">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 </w:t>
            </w:r>
            <w:r w:rsidRPr="00B467C8">
              <w:rPr>
                <w:b/>
                <w:i/>
              </w:rPr>
              <w:t>Ciò significa che solo gli atti consensuali tra coetanei vicini per età, maturità e sviluppo dovrebbero essere considerati non punibili.</w:t>
            </w:r>
            <w:r w:rsidRPr="00B467C8">
              <w:t xml:space="preserve"> </w:t>
            </w:r>
            <w:r w:rsidRPr="00B467C8">
              <w:rPr>
                <w:b/>
                <w:i/>
              </w:rPr>
              <w:t>Le disposizioni relative all'età del consenso non dovrebbero essere interpretate come limitazioni di alcun tipo alla configurazione come reato dell'abuso sessuale su minori e dello sfruttamento di minori che hanno raggiunto e superato l'età del consenso, poiché nessun minore può acconsentire a subire un abuso sessuale.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(24)</w:t>
            </w:r>
            <w:r w:rsidRPr="00B467C8">
              <w:tab/>
              <w:t xml:space="preserve">La presente direttiva non intende 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w:t>
            </w:r>
            <w:r w:rsidRPr="00B467C8">
              <w:lastRenderedPageBreak/>
              <w:t xml:space="preserve">adolescenti stabiliscono e mantengono rapporti tra di loro, anche a mezzo di tecnologie dell'informazione e della comunicazione. Gli Stati membri che si avvalgono delle possibilità di cui alla presente direttiva agiscono nell'esercizio delle proprie competenze. </w:t>
            </w:r>
            <w:r w:rsidRPr="00B467C8">
              <w:rPr>
                <w:b/>
                <w:i/>
              </w:rPr>
              <w:t>In particolare, è opportuno che</w:t>
            </w:r>
            <w:r w:rsidRPr="00B467C8">
              <w:t xml:space="preserve"> gli Stati membri </w:t>
            </w:r>
            <w:r w:rsidRPr="00B467C8">
              <w:rPr>
                <w:b/>
                <w:i/>
              </w:rPr>
              <w:t>possano</w:t>
            </w:r>
            <w:r w:rsidRPr="00B467C8">
              <w:t xml:space="preserve">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c>
          <w:tcPr>
            <w:tcW w:w="4876" w:type="dxa"/>
            <w:tcBorders>
              <w:top w:val="nil"/>
              <w:left w:val="nil"/>
              <w:bottom w:val="nil"/>
              <w:right w:val="nil"/>
            </w:tcBorders>
          </w:tcPr>
          <w:p w:rsidR="00B05A3E" w:rsidRPr="00B467C8" w:rsidRDefault="00B467C8">
            <w:pPr>
              <w:pStyle w:val="Normal6a"/>
            </w:pPr>
            <w:r w:rsidRPr="00B467C8">
              <w:lastRenderedPageBreak/>
              <w:t>(24)</w:t>
            </w:r>
            <w:r w:rsidRPr="00B467C8">
              <w:tab/>
              <w:t xml:space="preserve">La presente direttiva non intende 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w:t>
            </w:r>
            <w:r w:rsidRPr="00B467C8">
              <w:lastRenderedPageBreak/>
              <w:t xml:space="preserve">adolescenti stabiliscono e mantengono rapporti tra di loro, anche a mezzo di tecnologie dell'informazione e della comunicazione. Gli Stati membri che si avvalgono delle possibilità di cui alla presente direttiva agiscono nell'esercizio delle proprie competenze. </w:t>
            </w:r>
            <w:r w:rsidRPr="00B467C8">
              <w:rPr>
                <w:b/>
                <w:i/>
              </w:rPr>
              <w:t>Tuttavia, conformemente alle raccomandazioni del comitato delle Nazioni Unite sui diritti dell'infanzia e dell'adolescenza e del comitato di Lanzarote,</w:t>
            </w:r>
            <w:r w:rsidRPr="00B467C8">
              <w:t xml:space="preserve"> gli Stati membri </w:t>
            </w:r>
            <w:r w:rsidRPr="00B467C8">
              <w:rPr>
                <w:b/>
                <w:i/>
              </w:rPr>
              <w:t>dovrebbero</w:t>
            </w:r>
            <w:r w:rsidRPr="00B467C8">
              <w:t xml:space="preserve">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 </w:t>
            </w:r>
            <w:r w:rsidRPr="00B467C8">
              <w:rPr>
                <w:b/>
                <w:i/>
              </w:rPr>
              <w:t>Le disposizioni relative all'età del consenso non dovrebbero essere interpretate come limitazioni di alcun tipo alla configurazione come reato dell'abuso sessuale su minori e dello sfruttamento di minori che hanno raggiunto e superato l'età del consenso, poiché nessun minore può acconsentire a subire un abuso sessuale e, dunque, violenza sessuale.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(24)</w:t>
            </w:r>
            <w:r w:rsidRPr="00B467C8">
              <w:tab/>
              <w:t xml:space="preserve">La presente direttiva non intende </w:t>
            </w:r>
            <w:r w:rsidRPr="00B467C8">
              <w:lastRenderedPageBreak/>
              <w:t>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c>
          <w:tcPr>
            <w:tcW w:w="4876" w:type="dxa"/>
            <w:tcBorders>
              <w:top w:val="nil"/>
              <w:left w:val="nil"/>
              <w:bottom w:val="nil"/>
              <w:right w:val="nil"/>
            </w:tcBorders>
          </w:tcPr>
          <w:p w:rsidR="00B05A3E" w:rsidRPr="00B467C8" w:rsidRDefault="00B467C8">
            <w:pPr>
              <w:pStyle w:val="Normal6a"/>
            </w:pPr>
            <w:r w:rsidRPr="00B467C8">
              <w:lastRenderedPageBreak/>
              <w:t>(24)</w:t>
            </w:r>
            <w:r w:rsidRPr="00B467C8">
              <w:tab/>
              <w:t xml:space="preserve">La presente direttiva non intende </w:t>
            </w:r>
            <w:r w:rsidRPr="00B467C8">
              <w:lastRenderedPageBreak/>
              <w:t xml:space="preserve">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w:t>
            </w:r>
            <w:r w:rsidRPr="00B467C8">
              <w:rPr>
                <w:b/>
                <w:i/>
              </w:rPr>
              <w:t>È necessario che lo sfruttamento sessuale dei minori, anche attraverso la prostituzione e la pornografia e indipendentemente dalla loro età, sia considerato reato.</w:t>
            </w:r>
            <w:r w:rsidRPr="00B467C8">
              <w:t xml:space="preserve">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(24)</w:t>
            </w:r>
            <w:r w:rsidRPr="00B467C8">
              <w:tab/>
              <w:t xml:space="preserve">La presente direttiva non intende </w:t>
            </w:r>
            <w:r w:rsidRPr="00B467C8">
              <w:lastRenderedPageBreak/>
              <w:t>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c>
          <w:tcPr>
            <w:tcW w:w="4876" w:type="dxa"/>
            <w:tcBorders>
              <w:top w:val="nil"/>
              <w:left w:val="nil"/>
              <w:bottom w:val="nil"/>
              <w:right w:val="nil"/>
            </w:tcBorders>
          </w:tcPr>
          <w:p w:rsidR="00B05A3E" w:rsidRPr="00B467C8" w:rsidRDefault="00B467C8">
            <w:pPr>
              <w:pStyle w:val="Normal6a"/>
            </w:pPr>
            <w:r w:rsidRPr="00B467C8">
              <w:lastRenderedPageBreak/>
              <w:t>(24)</w:t>
            </w:r>
            <w:r w:rsidRPr="00B467C8">
              <w:tab/>
              <w:t xml:space="preserve">La presente direttiva non intende </w:t>
            </w:r>
            <w:r w:rsidRPr="00B467C8">
              <w:lastRenderedPageBreak/>
              <w:t xml:space="preserve">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 </w:t>
            </w:r>
            <w:r w:rsidRPr="00B467C8">
              <w:rPr>
                <w:b/>
                <w:i/>
              </w:rPr>
              <w:t>A tal fine è opportuno limitare a tre anni la differenza di età tra i coetanei che hanno superato l'età del consenso sessuale.</w:t>
            </w:r>
          </w:p>
        </w:tc>
      </w:tr>
    </w:tbl>
    <w:p w:rsidR="00B05A3E" w:rsidRPr="004621F7" w:rsidRDefault="00B467C8">
      <w:pPr>
        <w:pStyle w:val="AmOrLang"/>
        <w:rPr>
          <w:lang w:val="pt-PT"/>
        </w:rPr>
      </w:pPr>
      <w:r w:rsidRPr="004621F7">
        <w:rPr>
          <w:lang w:val="pt-PT"/>
        </w:rPr>
        <w:lastRenderedPageBreak/>
        <w:t xml:space="preserve">Or. </w:t>
      </w:r>
      <w:r w:rsidRPr="004621F7">
        <w:rPr>
          <w:rStyle w:val="HideTWBExt"/>
          <w:lang w:val="pt-PT"/>
        </w:rPr>
        <w:t>&lt;Original&gt;</w:t>
      </w:r>
      <w:r w:rsidRPr="004621F7">
        <w:rPr>
          <w:rStyle w:val="HideTWBInt"/>
          <w:lang w:val="pt-PT"/>
        </w:rPr>
        <w:t>{FR}</w:t>
      </w:r>
      <w:r w:rsidRPr="004621F7">
        <w:rPr>
          <w:lang w:val="pt-PT"/>
        </w:rPr>
        <w:t>fr</w:t>
      </w:r>
      <w:r w:rsidRPr="004621F7">
        <w:rPr>
          <w:rStyle w:val="HideTWBExt"/>
          <w:lang w:val="pt-PT"/>
        </w:rPr>
        <w:t>&lt;/Original&gt;</w:t>
      </w:r>
    </w:p>
    <w:p w:rsidR="00B05A3E" w:rsidRPr="004621F7" w:rsidRDefault="00B467C8">
      <w:pPr>
        <w:rPr>
          <w:lang w:val="pt-PT"/>
        </w:rPr>
      </w:pPr>
      <w:r w:rsidRPr="004621F7">
        <w:rPr>
          <w:rStyle w:val="HideTWBExt"/>
          <w:lang w:val="pt-PT"/>
        </w:rPr>
        <w:t>&lt;/Amend&gt;</w:t>
      </w:r>
    </w:p>
    <w:p w:rsidR="00B05A3E" w:rsidRPr="004621F7" w:rsidRDefault="00B467C8">
      <w:pPr>
        <w:pStyle w:val="AmNumberTabs"/>
        <w:rPr>
          <w:lang w:val="pt-PT"/>
        </w:rPr>
      </w:pPr>
      <w:r w:rsidRPr="004621F7">
        <w:rPr>
          <w:rStyle w:val="HideTWBExt"/>
          <w:lang w:val="pt-PT"/>
        </w:rPr>
        <w:t>&lt;Amend&gt;</w:t>
      </w:r>
      <w:r w:rsidRPr="004621F7">
        <w:rPr>
          <w:lang w:val="pt-PT"/>
        </w:rPr>
        <w:t>Emendamento</w:t>
      </w:r>
      <w:r w:rsidRPr="004621F7">
        <w:rPr>
          <w:lang w:val="pt-PT"/>
        </w:rPr>
        <w:tab/>
      </w:r>
      <w:r w:rsidRPr="004621F7">
        <w:rPr>
          <w:lang w:val="pt-PT"/>
        </w:rPr>
        <w:tab/>
      </w:r>
      <w:r w:rsidRPr="004621F7">
        <w:rPr>
          <w:rStyle w:val="HideTWBExt"/>
          <w:lang w:val="pt-PT"/>
        </w:rPr>
        <w:t>&lt;NumAm&gt;</w:t>
      </w:r>
      <w:r w:rsidRPr="004621F7">
        <w:rPr>
          <w:lang w:val="pt-PT"/>
        </w:rPr>
        <w:t>105</w:t>
      </w:r>
      <w:r w:rsidRPr="004621F7">
        <w:rPr>
          <w:rStyle w:val="HideTWBExt"/>
          <w:lang w:val="pt-PT"/>
        </w:rPr>
        <w:t>&lt;/NumAm&gt;</w:t>
      </w:r>
    </w:p>
    <w:p w:rsidR="00B05A3E" w:rsidRPr="004621F7" w:rsidRDefault="00B467C8">
      <w:pPr>
        <w:pStyle w:val="NormalBold"/>
        <w:rPr>
          <w:lang w:val="pt-PT"/>
        </w:rPr>
      </w:pPr>
      <w:r w:rsidRPr="004621F7">
        <w:rPr>
          <w:rStyle w:val="HideTWBExt"/>
          <w:b w:val="0"/>
          <w:lang w:val="pt-PT"/>
        </w:rPr>
        <w:t>&lt;RepeatBlock-By&gt;&lt;Members&gt;</w:t>
      </w:r>
      <w:r w:rsidRPr="004621F7">
        <w:rPr>
          <w:lang w:val="pt-PT"/>
        </w:rPr>
        <w:t>Francisco Assis</w:t>
      </w:r>
      <w:r w:rsidRPr="004621F7">
        <w:rPr>
          <w:rStyle w:val="HideTWBExt"/>
          <w:b w:val="0"/>
          <w:lang w:val="pt-PT"/>
        </w:rPr>
        <w:t>&lt;/Members&gt;</w:t>
      </w:r>
    </w:p>
    <w:p w:rsidR="00B05A3E" w:rsidRPr="004621F7" w:rsidRDefault="00B467C8">
      <w:pPr>
        <w:pStyle w:val="NormalBold"/>
        <w:rPr>
          <w:lang w:val="pt-PT"/>
        </w:rPr>
      </w:pPr>
      <w:r w:rsidRPr="004621F7">
        <w:rPr>
          <w:rStyle w:val="HideTWBExt"/>
          <w:b w:val="0"/>
          <w:lang w:val="pt-PT"/>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(24)</w:t>
            </w:r>
            <w:r w:rsidRPr="00B467C8">
              <w:tab/>
              <w:t xml:space="preserve">La presente direttiva non intende disciplinare le politiche degli Stati membri </w:t>
            </w:r>
            <w:r w:rsidRPr="00B467C8">
              <w:lastRenderedPageBreak/>
              <w:t>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c>
          <w:tcPr>
            <w:tcW w:w="4876" w:type="dxa"/>
            <w:tcBorders>
              <w:top w:val="nil"/>
              <w:left w:val="nil"/>
              <w:bottom w:val="nil"/>
              <w:right w:val="nil"/>
            </w:tcBorders>
          </w:tcPr>
          <w:p w:rsidR="00B05A3E" w:rsidRPr="00B467C8" w:rsidRDefault="00B467C8">
            <w:pPr>
              <w:pStyle w:val="Normal6a"/>
            </w:pPr>
            <w:r w:rsidRPr="00B467C8">
              <w:lastRenderedPageBreak/>
              <w:t>(24)</w:t>
            </w:r>
            <w:r w:rsidRPr="00B467C8">
              <w:tab/>
              <w:t xml:space="preserve">La presente direttiva non intende disciplinare le politiche degli Stati membri </w:t>
            </w:r>
            <w:r w:rsidRPr="00B467C8">
              <w:lastRenderedPageBreak/>
              <w:t xml:space="preserve">in ordine agli atti sessuali consensuali che possono compiere i minori e che possono essere considerati come la normale scoperta della sessualità legata allo sviluppo della persona, tenendo conto delle diverse tradizioni </w:t>
            </w:r>
            <w:r w:rsidRPr="00B467C8">
              <w:rPr>
                <w:b/>
                <w:i/>
              </w:rPr>
              <w:t>sociali,</w:t>
            </w:r>
            <w:r w:rsidRPr="00B467C8">
              <w:t xml:space="preserve">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(24)</w:t>
            </w:r>
            <w:r w:rsidRPr="00B467C8">
              <w:tab/>
              <w:t xml:space="preserve">La presente direttiva non intende disciplinare le politiche degli Stati membri in ordine agli atti sessuali consensuali che possono compiere i minori e che possono essere considerati come la normale scoperta della sessualità legata allo </w:t>
            </w:r>
            <w:r w:rsidRPr="00B467C8">
              <w:lastRenderedPageBreak/>
              <w:t xml:space="preserve">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w:t>
            </w:r>
            <w:r w:rsidRPr="00B467C8">
              <w:rPr>
                <w:b/>
                <w:i/>
              </w:rPr>
              <w:t>possano escludere</w:t>
            </w:r>
            <w:r w:rsidRPr="00B467C8">
              <w:t xml:space="preserv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c>
          <w:tcPr>
            <w:tcW w:w="4876" w:type="dxa"/>
            <w:tcBorders>
              <w:top w:val="nil"/>
              <w:left w:val="nil"/>
              <w:bottom w:val="nil"/>
              <w:right w:val="nil"/>
            </w:tcBorders>
          </w:tcPr>
          <w:p w:rsidR="00B05A3E" w:rsidRPr="00B467C8" w:rsidRDefault="00B467C8">
            <w:pPr>
              <w:pStyle w:val="Normal6a"/>
            </w:pPr>
            <w:r w:rsidRPr="00B467C8">
              <w:lastRenderedPageBreak/>
              <w:t>(24)</w:t>
            </w:r>
            <w:r w:rsidRPr="00B467C8">
              <w:tab/>
              <w:t xml:space="preserve">La presente direttiva non intende disciplinare le politiche degli Stati membri in ordine agli atti sessuali consensuali che possono compiere i minori e che possono essere considerati come la normale scoperta della sessualità legata allo </w:t>
            </w:r>
            <w:r w:rsidRPr="00B467C8">
              <w:lastRenderedPageBreak/>
              <w:t xml:space="preserve">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w:t>
            </w:r>
            <w:r w:rsidRPr="00B467C8">
              <w:rPr>
                <w:b/>
                <w:i/>
              </w:rPr>
              <w:t>escludano</w:t>
            </w:r>
            <w:r w:rsidRPr="00B467C8">
              <w:t xml:space="preserv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Sophie Wilmès, Hilde Vautmans, Fabienne Keller, Veronika Cifrová Ostrihoňová, Lucia Yar</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26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(26)</w:t>
            </w:r>
            <w:r w:rsidRPr="00B467C8">
              <w:tab/>
              <w:t>L'incapacità fisica o psichica, ai sensi della presente direttiva, dovrebbe comprendere anche lo stato di incapacità fisica o psichica determinato dall'influenza di droghe e alcool.</w:t>
            </w:r>
          </w:p>
        </w:tc>
        <w:tc>
          <w:tcPr>
            <w:tcW w:w="4876" w:type="dxa"/>
            <w:tcBorders>
              <w:top w:val="nil"/>
              <w:left w:val="nil"/>
              <w:bottom w:val="nil"/>
              <w:right w:val="nil"/>
            </w:tcBorders>
          </w:tcPr>
          <w:p w:rsidR="00B05A3E" w:rsidRPr="00B467C8" w:rsidRDefault="00B467C8">
            <w:pPr>
              <w:pStyle w:val="Normal6a"/>
            </w:pPr>
            <w:r w:rsidRPr="00B467C8">
              <w:t>(26)</w:t>
            </w:r>
            <w:r w:rsidRPr="00B467C8">
              <w:tab/>
              <w:t>L'incapacità fisica o psichica, ai sensi della presente direttiva, dovrebbe comprendere anche lo stato di incapacità fisica o psichica determinato dall'influenza di droghe</w:t>
            </w:r>
            <w:r w:rsidRPr="00B467C8">
              <w:rPr>
                <w:b/>
                <w:i/>
              </w:rPr>
              <w:t>, medicinali</w:t>
            </w:r>
            <w:r w:rsidRPr="00B467C8">
              <w:t xml:space="preserve"> e alcool </w:t>
            </w:r>
            <w:r w:rsidRPr="00B467C8">
              <w:rPr>
                <w:b/>
                <w:i/>
              </w:rPr>
              <w:t>o qualsiasi sostanza capace di alterare il libero arbitrio</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(31)</w:t>
            </w:r>
            <w:r w:rsidRPr="00B467C8">
              <w:tab/>
              <w:t xml:space="preserve">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w:t>
            </w:r>
            <w:r w:rsidRPr="00B467C8">
              <w:rPr>
                <w:b/>
                <w:i/>
              </w:rPr>
              <w:t>tali da permettere alle vittime di denunciare il reato anche dopo un lungo lasso di tempo</w:t>
            </w:r>
            <w:r w:rsidRPr="00B467C8">
              <w:t>.</w:t>
            </w:r>
          </w:p>
        </w:tc>
        <w:tc>
          <w:tcPr>
            <w:tcW w:w="4876" w:type="dxa"/>
            <w:tcBorders>
              <w:top w:val="nil"/>
              <w:left w:val="nil"/>
              <w:bottom w:val="nil"/>
              <w:right w:val="nil"/>
            </w:tcBorders>
          </w:tcPr>
          <w:p w:rsidR="00B05A3E" w:rsidRPr="00B467C8" w:rsidRDefault="00B467C8">
            <w:pPr>
              <w:pStyle w:val="Normal6a"/>
            </w:pPr>
            <w:r w:rsidRPr="00B467C8">
              <w:t>(31)</w:t>
            </w:r>
            <w:r w:rsidRPr="00B467C8">
              <w:tab/>
              <w:t xml:space="preserve">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w:t>
            </w:r>
            <w:r w:rsidRPr="00B467C8">
              <w:rPr>
                <w:b/>
                <w:i/>
              </w:rPr>
              <w:t>causa delle vulnerabilità specifiche e dei limiti di sviluppo dei minori, questi ultimi potrebbero non comprendere appieno di aver subito un abuso, soprattutto se l'abuso è stato commesso da un adulto in cui ripongono fiducia.</w:t>
            </w:r>
            <w:r w:rsidRPr="00B467C8">
              <w:t xml:space="preserve"> </w:t>
            </w:r>
            <w:r w:rsidRPr="00B467C8">
              <w:rPr>
                <w:b/>
                <w:i/>
              </w:rPr>
              <w:t>È possibile che le persone sopravvissute a un abuso debbano raggiungere l'età adulta prima di sviluppare la maturità emotiva necessaria per riconoscere l'abuso per quello che è stato e comprenderne gli effetti a lungo termine.</w:t>
            </w:r>
            <w:r w:rsidRPr="00B467C8">
              <w:t xml:space="preserve"> </w:t>
            </w:r>
            <w:r w:rsidRPr="00B467C8">
              <w:rPr>
                <w:b/>
                <w:i/>
              </w:rPr>
              <w:t>Il trauma può indurre le vittime a reprimere o bloccare per anni i ricordi come meccanismo di protezione.</w:t>
            </w:r>
            <w:r w:rsidRPr="00B467C8">
              <w:t xml:space="preserve"> </w:t>
            </w:r>
            <w:r w:rsidRPr="00B467C8">
              <w:rPr>
                <w:b/>
                <w:i/>
              </w:rPr>
              <w:t>A</w:t>
            </w:r>
            <w:r w:rsidRPr="00B467C8">
              <w:t xml:space="preserve">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w:t>
            </w:r>
            <w:r w:rsidRPr="00B467C8">
              <w:rPr>
                <w:b/>
                <w:i/>
              </w:rPr>
              <w:t>aboliti.</w:t>
            </w:r>
            <w:r w:rsidRPr="00B467C8">
              <w:t xml:space="preserve"> </w:t>
            </w:r>
            <w:r w:rsidRPr="00B467C8">
              <w:rPr>
                <w:b/>
                <w:i/>
              </w:rPr>
              <w:t xml:space="preserve">Le norme </w:t>
            </w:r>
            <w:r w:rsidRPr="00B467C8">
              <w:rPr>
                <w:b/>
                <w:i/>
              </w:rPr>
              <w:lastRenderedPageBreak/>
              <w:t>minime previste dalla direttiva dovrebbero pertanto essere interpretate come un primo passo verso l'abolizione</w:t>
            </w:r>
            <w:r w:rsidRPr="00B467C8">
              <w:t>.</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109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(31)</w:t>
            </w:r>
            <w:r w:rsidRPr="00B467C8">
              <w:tab/>
              <w:t>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tali da permettere alle vittime di denunciare il reato anche dopo un lungo lasso di tempo.</w:t>
            </w:r>
          </w:p>
        </w:tc>
        <w:tc>
          <w:tcPr>
            <w:tcW w:w="4876" w:type="dxa"/>
            <w:tcBorders>
              <w:top w:val="nil"/>
              <w:left w:val="nil"/>
              <w:bottom w:val="nil"/>
              <w:right w:val="nil"/>
            </w:tcBorders>
          </w:tcPr>
          <w:p w:rsidR="00B05A3E" w:rsidRPr="00B467C8" w:rsidRDefault="00B467C8">
            <w:pPr>
              <w:pStyle w:val="Normal6a"/>
            </w:pPr>
            <w:r w:rsidRPr="00B467C8">
              <w:t>(31)</w:t>
            </w:r>
            <w:r w:rsidRPr="00B467C8">
              <w:tab/>
              <w:t xml:space="preserve">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w:t>
            </w:r>
            <w:r w:rsidRPr="00B467C8">
              <w:rPr>
                <w:b/>
                <w:i/>
              </w:rPr>
              <w:t>Inoltre, la maggior parte dei casi di abuso sessuale su minori è commessa da familiari o persone all'interno della cerchia ristretta del minore, il che ha conseguenze per la durata prolungata dell'abuso, la stigmatizzazione di cui sopra e la facilità con cui gli autori del reato possono accedere al minore.</w:t>
            </w:r>
            <w:r w:rsidRPr="00B467C8">
              <w:t xml:space="preserve">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tali da permettere alle vittime di denunciare il </w:t>
            </w:r>
            <w:r w:rsidRPr="00B467C8">
              <w:lastRenderedPageBreak/>
              <w:t>reato anche dopo un lungo lasso di tempo.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 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(31)</w:t>
            </w:r>
            <w:r w:rsidRPr="00B467C8">
              <w:tab/>
              <w:t>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tali da permettere alle vittime di denunciare il reato anche dopo un lungo lasso di tempo.</w:t>
            </w:r>
          </w:p>
        </w:tc>
        <w:tc>
          <w:tcPr>
            <w:tcW w:w="4876" w:type="dxa"/>
            <w:tcBorders>
              <w:top w:val="nil"/>
              <w:left w:val="nil"/>
              <w:bottom w:val="nil"/>
              <w:right w:val="nil"/>
            </w:tcBorders>
          </w:tcPr>
          <w:p w:rsidR="00B05A3E" w:rsidRPr="00B467C8" w:rsidRDefault="00B467C8">
            <w:pPr>
              <w:pStyle w:val="Normal6a"/>
            </w:pPr>
            <w:r w:rsidRPr="00B467C8">
              <w:t>(31)</w:t>
            </w:r>
            <w:r w:rsidRPr="00B467C8">
              <w:tab/>
              <w:t>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tali da permettere alle vittime di denunciare il reato anche dopo un lungo lasso di tempo</w:t>
            </w:r>
            <w:r w:rsidRPr="00B467C8">
              <w:rPr>
                <w:b/>
                <w:i/>
              </w:rPr>
              <w:t>, senza pregiudicare la facoltà degli Stati membri di stabilire un termine di prescrizione anche superiore a questo periodo</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111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(31)</w:t>
            </w:r>
            <w:r w:rsidRPr="00B467C8">
              <w:tab/>
              <w:t xml:space="preserve">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w:t>
            </w:r>
            <w:r w:rsidRPr="00B467C8">
              <w:rPr>
                <w:b/>
                <w:i/>
              </w:rPr>
              <w:t>i termini</w:t>
            </w:r>
            <w:r w:rsidRPr="00B467C8">
              <w:t xml:space="preserve"> di prescrizione </w:t>
            </w:r>
            <w:r w:rsidRPr="00B467C8">
              <w:rPr>
                <w:b/>
                <w:i/>
              </w:rPr>
              <w:t>siano tali da permettere alle vittime di denunciare</w:t>
            </w:r>
            <w:r w:rsidRPr="00B467C8">
              <w:t xml:space="preserve"> il reato </w:t>
            </w:r>
            <w:r w:rsidRPr="00B467C8">
              <w:rPr>
                <w:b/>
                <w:i/>
              </w:rPr>
              <w:t>anche dopo un lungo lasso di tempo</w:t>
            </w:r>
            <w:r w:rsidRPr="00B467C8">
              <w:t>.</w:t>
            </w:r>
          </w:p>
        </w:tc>
        <w:tc>
          <w:tcPr>
            <w:tcW w:w="4876" w:type="dxa"/>
            <w:tcBorders>
              <w:top w:val="nil"/>
              <w:left w:val="nil"/>
              <w:bottom w:val="nil"/>
              <w:right w:val="nil"/>
            </w:tcBorders>
          </w:tcPr>
          <w:p w:rsidR="00B05A3E" w:rsidRPr="00B467C8" w:rsidRDefault="00B467C8">
            <w:pPr>
              <w:pStyle w:val="Normal6a"/>
            </w:pPr>
            <w:r w:rsidRPr="00B467C8">
              <w:t>(31)</w:t>
            </w:r>
            <w:r w:rsidRPr="00B467C8">
              <w:tab/>
              <w:t xml:space="preserve">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w:t>
            </w:r>
            <w:r w:rsidRPr="00B467C8">
              <w:rPr>
                <w:b/>
                <w:i/>
              </w:rPr>
              <w:t>il termine</w:t>
            </w:r>
            <w:r w:rsidRPr="00B467C8">
              <w:t xml:space="preserve"> di prescrizione </w:t>
            </w:r>
            <w:r w:rsidRPr="00B467C8">
              <w:rPr>
                <w:b/>
                <w:i/>
              </w:rPr>
              <w:t>per</w:t>
            </w:r>
            <w:r w:rsidRPr="00B467C8">
              <w:t xml:space="preserve"> il reato </w:t>
            </w:r>
            <w:r w:rsidRPr="00B467C8">
              <w:rPr>
                <w:b/>
                <w:i/>
              </w:rPr>
              <w:t>commesso non scada</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{HU}</w:t>
      </w:r>
      <w:r w:rsidRPr="00B467C8">
        <w:t>hu</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Non si è mai sufficientemente rigorosi quando si tratta di proteggere i minori, pertanto qualsiasi reato sessuale commesso nei confronti di minori va punito con la pena più severa.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(31)</w:t>
            </w:r>
            <w:r w:rsidRPr="00B467C8">
              <w:tab/>
              <w:t>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tali da permettere alle vittime di denunciare il reato anche dopo un lungo lasso di tempo.</w:t>
            </w:r>
          </w:p>
        </w:tc>
        <w:tc>
          <w:tcPr>
            <w:tcW w:w="4876" w:type="dxa"/>
            <w:tcBorders>
              <w:top w:val="nil"/>
              <w:left w:val="nil"/>
              <w:bottom w:val="nil"/>
              <w:right w:val="nil"/>
            </w:tcBorders>
          </w:tcPr>
          <w:p w:rsidR="00B05A3E" w:rsidRPr="00B467C8" w:rsidRDefault="00B467C8">
            <w:pPr>
              <w:pStyle w:val="Normal6a"/>
            </w:pPr>
            <w:r w:rsidRPr="00B467C8">
              <w:rPr>
                <w:i/>
              </w:rPr>
              <w:t>(Non concerne la versione italiana)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{PT}</w:t>
      </w:r>
      <w:r w:rsidRPr="00B467C8">
        <w:t>pt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31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(31 bis)</w:t>
            </w:r>
            <w:r w:rsidRPr="00B467C8">
              <w:tab/>
            </w:r>
            <w:r w:rsidRPr="00B467C8">
              <w:rPr>
                <w:b/>
                <w:i/>
              </w:rPr>
              <w:t>Almeno due terzi delle vittime di abuso e sfruttamento sessuale dei minori sono ragazze.</w:t>
            </w:r>
            <w:r w:rsidRPr="00B467C8">
              <w:t xml:space="preserve"> </w:t>
            </w:r>
            <w:r w:rsidRPr="00B467C8">
              <w:rPr>
                <w:b/>
                <w:i/>
              </w:rPr>
              <w:t xml:space="preserve">I reati di abuso e sfruttamento sessuale dei minori commessi contro le ragazze sono forme di violenza contro le donne ai sensi dell'articolo 2, lettera a), della direttiva (UE) 2024/1385 del Parlamento europeo e </w:t>
            </w:r>
            <w:r w:rsidRPr="00B467C8">
              <w:rPr>
                <w:b/>
                <w:i/>
              </w:rPr>
              <w:lastRenderedPageBreak/>
              <w:t>del Consiglio, del 14 maggio 2024, sulla lotta alla violenza contro le donne e alla violenza domestica, le cui disposizioni sono applicabili.</w:t>
            </w:r>
            <w:r w:rsidRPr="00B467C8">
              <w:t xml:space="preserve"> </w:t>
            </w:r>
            <w:r w:rsidRPr="00B467C8">
              <w:rPr>
                <w:b/>
                <w:i/>
              </w:rPr>
              <w:t>Di conseguenza, nell'attuazione della presente direttiva occorre adottare un approccio sensibile alla dimensione di genere.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Fonte: Centro nazionale per i minori scomparsi e sfruttati, https://search.app/cn3ep8LfJG2JKCvw9.</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(32)</w:t>
            </w:r>
            <w:r w:rsidRPr="00B467C8">
              <w:tab/>
              <w:t>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legislazione nazionale, tali strumenti dovrebbero comprendere anche la possibilità per le autorità di polizia di usare su internet nomi di copertura</w:t>
            </w:r>
            <w:r w:rsidRPr="00B467C8">
              <w:rPr>
                <w:b/>
                <w:i/>
              </w:rPr>
              <w:t xml:space="preserve">  </w:t>
            </w:r>
            <w:r w:rsidRPr="00B467C8">
              <w:t xml:space="preserve">e di diffondere, sotto sorveglianza giudiziaria, materiale pedopornografico. È essenziale che gli Stati membri autorizzino il ricorso a queste tecniche investigative per indagare e perseguire efficacemente i reati che comportano l'abuso e lo sfruttamento sessuale dei minori. Poiché nella maggior </w:t>
            </w:r>
            <w:r w:rsidRPr="00B467C8">
              <w:lastRenderedPageBreak/>
              <w:t>parte dei casi tali reati sono favoriti o consentiti da strumenti online e quindi sono per loro natura transfrontalieri, le operazioni sotto copertura e il ricorso alle cosiddette "esche informatiche" ("honeypot") si sono dimostrati strumenti particolarmente efficaci a fini d'indagine. Per rendere efficace l'indagine e l'azione penale è opportuno che le autorità competenti degli Stati membri cooperino anche attraverso Europol ed Eurojust e con tali agenzie,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c>
          <w:tcPr>
            <w:tcW w:w="4876" w:type="dxa"/>
            <w:tcBorders>
              <w:top w:val="nil"/>
              <w:left w:val="nil"/>
              <w:bottom w:val="nil"/>
              <w:right w:val="nil"/>
            </w:tcBorders>
          </w:tcPr>
          <w:p w:rsidR="00B05A3E" w:rsidRPr="00B467C8" w:rsidRDefault="00B467C8">
            <w:pPr>
              <w:pStyle w:val="Normal6a"/>
            </w:pPr>
            <w:r w:rsidRPr="00B467C8">
              <w:lastRenderedPageBreak/>
              <w:t>(32)</w:t>
            </w:r>
            <w:r w:rsidRPr="00B467C8">
              <w:tab/>
              <w:t xml:space="preserve">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legislazione nazionale, tali strumenti dovrebbero comprendere anche la possibilità per le autorità di polizia di usare su internet nomi di copertura e di diffondere, sotto sorveglianza giudiziaria, materiale pedopornografico. È essenziale che gli Stati membri autorizzino il ricorso a queste tecniche investigative per indagare e perseguire efficacemente i reati che comportano l'abuso e lo sfruttamento sessuale dei minori. Poiché nella maggior </w:t>
            </w:r>
            <w:r w:rsidRPr="00B467C8">
              <w:lastRenderedPageBreak/>
              <w:t>parte dei casi tali reati sono favoriti o consentiti da strumenti online e quindi sono per loro natura transfrontalieri, le operazioni sotto copertura e il ricorso alle cosiddette "esche informatiche" ("honeypot") si sono dimostrati strumenti particolarmente efficaci a fini d'indagine</w:t>
            </w:r>
            <w:r w:rsidRPr="00B467C8">
              <w:rPr>
                <w:b/>
                <w:i/>
              </w:rPr>
              <w:t>.</w:t>
            </w:r>
            <w:r w:rsidRPr="00B467C8">
              <w:t xml:space="preserve"> </w:t>
            </w:r>
            <w:r w:rsidRPr="00B467C8">
              <w:rPr>
                <w:b/>
                <w:i/>
              </w:rPr>
              <w:t>È tuttavia essenziale garantire che le autorità incaricate di indagare su tali reati e perseguirli non intraprendano, in tale contesto, azioni configurate a loro volta come reato, quali l'istigazione, il concorso o la comunicazione di istruzioni che spieghino come entrare in contatto con minori o ancora atteggiamenti capaci di alterare gli aspetti materiali e intenzionali del reato in modo tale da rischiare di compromettere l'esito dell'azione penale</w:t>
            </w:r>
            <w:r w:rsidRPr="00B467C8">
              <w:t>. Per rendere efficace l'indagine e l'azione penale è opportuno che le autorità competenti degli Stati membri cooperino anche attraverso Europol ed Eurojust e con tali agenzie,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operazioni sotto copertura e il ricorso alle cosiddette "esche informatiche" ("honeypot") sono strumenti che, attraverso il coinvolgimento della polizia e delle forze dell'ordine nelle fasi precedenti la commissione di un reato o il tentativo di commettere un reato, possono pregiudicare l'immagine di tali autorità. Tali situazioni, essendo soggette a numerose incognite, rischiano di tradursi in conseguenze penali per gli agenti coinvolti o di diluire la responsabilità penale degli autori dei reati. È pertanto importante stabilire limiti chiari all'uso di tali strumenti.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Sebastian Tynkkynen</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lastRenderedPageBreak/>
        <w:t>&lt;Article&gt;</w:t>
      </w:r>
      <w:r w:rsidRPr="00B467C8">
        <w:t>Considerando 32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(32)</w:t>
            </w:r>
            <w:r w:rsidRPr="00B467C8">
              <w:tab/>
              <w:t>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legislazione nazionale, tali strumenti dovrebbero comprendere anche la possibilità per le autorità di polizia di usare su internet nomi di copertura</w:t>
            </w:r>
            <w:r w:rsidRPr="00B467C8">
              <w:rPr>
                <w:b/>
                <w:i/>
              </w:rPr>
              <w:t xml:space="preserve">  e di diffondere, sotto sorveglianza giudiziaria, materiale pedopornografico</w:t>
            </w:r>
            <w:r w:rsidRPr="00B467C8">
              <w:t>. È essenziale che gli Stati membri autorizzino il ricorso a queste tecniche investigative per indagare e perseguire efficacemente i reati che comportano l'abuso e lo sfruttamento sessuale dei minori. Poiché nella maggior parte dei casi tali reati sono favoriti o consentiti da strumenti online e quindi sono per loro natura transfrontalieri, le operazioni sotto copertura e il ricorso alle cosiddette "esche informatiche" ("honeypot") si sono dimostrati strumenti particolarmente efficaci a fini d'indagine. Per rendere efficace l'indagine e l'azione penale è opportuno che le autorità competenti degli Stati membri cooperino anche attraverso Europol ed Eurojust e con tali agenzie,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c>
          <w:tcPr>
            <w:tcW w:w="4876" w:type="dxa"/>
            <w:tcBorders>
              <w:top w:val="nil"/>
              <w:left w:val="nil"/>
              <w:bottom w:val="nil"/>
              <w:right w:val="nil"/>
            </w:tcBorders>
          </w:tcPr>
          <w:p w:rsidR="00B05A3E" w:rsidRPr="00B467C8" w:rsidRDefault="00B467C8">
            <w:pPr>
              <w:pStyle w:val="Normal6a"/>
            </w:pPr>
            <w:r w:rsidRPr="00B467C8">
              <w:t>(32)</w:t>
            </w:r>
            <w:r w:rsidRPr="00B467C8">
              <w:tab/>
              <w:t>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legislazione nazionale, tali strumenti dovrebbero comprendere anche la possibilità per le autorità di polizia di usare su internet nomi di copertura. È essenziale che gli Stati membri autorizzino il ricorso a queste tecniche investigative per indagare e perseguire efficacemente i reati che comportano l'abuso e lo sfruttamento sessuale dei minori. Poiché nella maggior parte dei casi tali reati sono favoriti o consentiti da strumenti online e quindi sono per loro natura transfrontalieri, le operazioni sotto copertura e il ricorso alle cosiddette "esche informatiche" ("honeypot") si sono dimostrati strumenti particolarmente efficaci a fini d'indagine</w:t>
            </w:r>
            <w:r w:rsidRPr="00B467C8">
              <w:rPr>
                <w:b/>
                <w:i/>
              </w:rPr>
              <w:t>.</w:t>
            </w:r>
            <w:r w:rsidRPr="00B467C8">
              <w:t xml:space="preserve"> </w:t>
            </w:r>
            <w:r w:rsidRPr="00B467C8">
              <w:rPr>
                <w:b/>
                <w:i/>
              </w:rPr>
              <w:t>Le indagini transfrontaliere devono rispettare il principio di territorialità ed essere condotte conformemente al diritto nazionale degli Stati membri in cui si svolgono le indagini.</w:t>
            </w:r>
            <w:r w:rsidRPr="00B467C8">
              <w:t xml:space="preserve"> </w:t>
            </w:r>
            <w:r w:rsidRPr="00B467C8">
              <w:rPr>
                <w:b/>
                <w:i/>
              </w:rPr>
              <w:t>Nello specifico, le indagini transfrontaliere non devono ledere le garanzie nazionali in materia di diritti umani</w:t>
            </w:r>
            <w:r w:rsidRPr="00B467C8">
              <w:t xml:space="preserve">. Per rendere efficace l'indagine e l'azione penale è opportuno che le autorità competenti degli Stati membri cooperino anche attraverso Europol ed Eurojust e con tali agenzie, nell'ambito delle rispettive competenze e conformemente al quadro giuridico applicabile. Le autorità competenti dovrebbero inoltre condividere tra loro e </w:t>
            </w:r>
            <w:r w:rsidRPr="00B467C8">
              <w:lastRenderedPageBreak/>
              <w:t>con la Commissione le informazioni raccolte sui problemi incontrati nel corso delle indagini e dell'azione penale.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autorità di contrasto non dovrebbero avere la possibilità di diffondere materiale pedopornografico. Le indagini transfrontaliere devono rispettare il principio di territorialità ed essere condotte conformemente al diritto nazionale degli Stati membri in cui si svolgono le indagini. Nello specifico, le indagini transfrontaliere non devono ledere le garanzie nazionali in materia di diritti umani.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(32)</w:t>
            </w:r>
            <w:r w:rsidRPr="00B467C8">
              <w:tab/>
              <w:t>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legislazione nazionale, tali strumenti dovrebbero comprendere anche la possibilità per le autorità di polizia di usare su internet nomi di copertura</w:t>
            </w:r>
            <w:r w:rsidRPr="00B467C8">
              <w:rPr>
                <w:b/>
                <w:i/>
              </w:rPr>
              <w:t xml:space="preserve">  e di diffondere, sotto sorveglianza giudiziaria, materiale pedopornografico</w:t>
            </w:r>
            <w:r w:rsidRPr="00B467C8">
              <w:t xml:space="preserve">. È essenziale che gli Stati membri autorizzino il ricorso a queste tecniche investigative per indagare e perseguire efficacemente i reati che comportano l'abuso e lo sfruttamento sessuale dei minori. Poiché nella maggior parte dei casi tali reati sono favoriti o </w:t>
            </w:r>
            <w:r w:rsidRPr="00B467C8">
              <w:lastRenderedPageBreak/>
              <w:t>consentiti da strumenti online e quindi sono per loro natura transfrontalieri, le operazioni sotto copertura e il ricorso alle cosiddette "esche informatiche" ("honeypot") si sono dimostrati strumenti particolarmente efficaci a fini d'indagine. Per rendere efficace l'indagine e l'azione penale è opportuno che le autorità competenti degli Stati membri cooperino anche attraverso Europol ed Eurojust e con tali agenzie,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c>
          <w:tcPr>
            <w:tcW w:w="4876" w:type="dxa"/>
            <w:tcBorders>
              <w:top w:val="nil"/>
              <w:left w:val="nil"/>
              <w:bottom w:val="nil"/>
              <w:right w:val="nil"/>
            </w:tcBorders>
          </w:tcPr>
          <w:p w:rsidR="00B05A3E" w:rsidRPr="00B467C8" w:rsidRDefault="00B467C8">
            <w:pPr>
              <w:pStyle w:val="Normal6a"/>
            </w:pPr>
            <w:r w:rsidRPr="00B467C8">
              <w:lastRenderedPageBreak/>
              <w:t>(32)</w:t>
            </w:r>
            <w:r w:rsidRPr="00B467C8">
              <w:tab/>
              <w:t xml:space="preserve">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legislazione nazionale, tali strumenti dovrebbero comprendere anche la possibilità per le autorità di polizia di usare su internet nomi di copertura. È essenziale che gli Stati membri autorizzino il ricorso a queste tecniche investigative per indagare e perseguire efficacemente i reati che comportano l'abuso e lo sfruttamento sessuale dei minori. Poiché nella maggior parte dei casi tali reati sono favoriti o consentiti da strumenti online e quindi sono per loro natura transfrontalieri, le </w:t>
            </w:r>
            <w:r w:rsidRPr="00B467C8">
              <w:lastRenderedPageBreak/>
              <w:t>operazioni sotto copertura e il ricorso alle cosiddette "esche informatiche" ("honeypot") si sono dimostrati strumenti particolarmente efficaci a fini d'indagine. Per rendere efficace l'indagine e l'azione penale è opportuno che le autorità competenti degli Stati membri cooperino anche attraverso Europol ed Eurojust e con tali agenzie,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Sebbene il diritto nazionale possa prevedere tale possibilità, sarebbe opportuno evitare di renderlo possibile a livello dell'UE.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(32)</w:t>
            </w:r>
            <w:r w:rsidRPr="00B467C8">
              <w:tab/>
              <w:t xml:space="preserve">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w:t>
            </w:r>
            <w:r w:rsidRPr="00B467C8">
              <w:lastRenderedPageBreak/>
              <w:t>legislazione nazionale, tali strumenti dovrebbero comprendere anche la possibilità per le autorità di polizia di usare su internet nomi di copertura</w:t>
            </w:r>
            <w:r w:rsidRPr="00B467C8">
              <w:rPr>
                <w:b/>
                <w:i/>
              </w:rPr>
              <w:t xml:space="preserve">  </w:t>
            </w:r>
            <w:r w:rsidRPr="00B467C8">
              <w:t xml:space="preserve">e di diffondere, sotto sorveglianza giudiziaria, materiale pedopornografico. È essenziale che gli Stati membri autorizzino il ricorso a queste tecniche investigative per indagare e perseguire efficacemente i reati che comportano l'abuso e lo sfruttamento sessuale dei minori. Poiché nella maggior parte dei casi tali reati sono favoriti o consentiti da strumenti online e quindi sono per loro natura transfrontalieri, le operazioni sotto copertura e il ricorso alle cosiddette "esche informatiche" ("honeypot") si sono dimostrati strumenti particolarmente efficaci a fini d'indagine. Per rendere efficace l'indagine e l'azione penale è opportuno che le autorità competenti degli Stati membri cooperino </w:t>
            </w:r>
            <w:r w:rsidRPr="00B467C8">
              <w:rPr>
                <w:b/>
                <w:i/>
              </w:rPr>
              <w:t>anche attraverso Europol ed Eurojust</w:t>
            </w:r>
            <w:r w:rsidRPr="00B467C8">
              <w:t xml:space="preserve"> e con </w:t>
            </w:r>
            <w:r w:rsidRPr="00B467C8">
              <w:rPr>
                <w:b/>
                <w:i/>
              </w:rPr>
              <w:t>tali agenzie</w:t>
            </w:r>
            <w:r w:rsidRPr="00B467C8">
              <w:t>,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c>
          <w:tcPr>
            <w:tcW w:w="4876" w:type="dxa"/>
            <w:tcBorders>
              <w:top w:val="nil"/>
              <w:left w:val="nil"/>
              <w:bottom w:val="nil"/>
              <w:right w:val="nil"/>
            </w:tcBorders>
          </w:tcPr>
          <w:p w:rsidR="00B05A3E" w:rsidRPr="00B467C8" w:rsidRDefault="00B467C8">
            <w:pPr>
              <w:pStyle w:val="Normal6a"/>
            </w:pPr>
            <w:r w:rsidRPr="00B467C8">
              <w:lastRenderedPageBreak/>
              <w:t>(32)</w:t>
            </w:r>
            <w:r w:rsidRPr="00B467C8">
              <w:tab/>
              <w:t xml:space="preserve">Strumenti investigativi efficaci dovrebbero essere messi a disposizione dei responsabili delle indagini e dell'azione penale relative ai reati di cui alla presente direttiva. Tali strumenti potrebbero includere l'intercettazione di comunicazioni, controlli a distanza anche con uso di strumenti elettronici di sorveglianza, il controllo dei conti bancari o altre indagini finanziarie, tenuto conto, tra l'altro, del principio di proporzionalità e del carattere e della gravità dei reati oggetto d'indagine. Conformemente alla </w:t>
            </w:r>
            <w:r w:rsidRPr="00B467C8">
              <w:lastRenderedPageBreak/>
              <w:t>legislazione nazionale, tali strumenti dovrebbero comprendere anche la possibilità per le autorità di polizia di usare su internet nomi di copertura</w:t>
            </w:r>
            <w:r w:rsidRPr="00B467C8">
              <w:rPr>
                <w:b/>
                <w:i/>
              </w:rPr>
              <w:t> </w:t>
            </w:r>
            <w:r w:rsidRPr="00B467C8">
              <w:t xml:space="preserve">e di diffondere, sotto sorveglianza giudiziaria, materiale pedopornografico. È essenziale che gli Stati membri autorizzino il ricorso a queste tecniche investigative per indagare e perseguire efficacemente i reati che comportano l'abuso e lo sfruttamento sessuale dei minori. Poiché nella maggior parte dei casi tali reati sono favoriti o consentiti da strumenti online e quindi sono per loro natura transfrontalieri, le operazioni sotto copertura e il ricorso alle cosiddette "esche informatiche" ("honeypot") si sono dimostrati strumenti particolarmente efficaci a fini d'indagine. Per rendere efficace l'indagine e l'azione penale è opportuno che le autorità competenti degli Stati membri cooperino </w:t>
            </w:r>
            <w:r w:rsidRPr="00B467C8">
              <w:rPr>
                <w:b/>
                <w:i/>
              </w:rPr>
              <w:t>tra loro</w:t>
            </w:r>
            <w:r w:rsidRPr="00B467C8">
              <w:t xml:space="preserve"> e con </w:t>
            </w:r>
            <w:r w:rsidRPr="00B467C8">
              <w:rPr>
                <w:b/>
                <w:i/>
              </w:rPr>
              <w:t>Europol ed Eurojust</w:t>
            </w:r>
            <w:r w:rsidRPr="00B467C8">
              <w:t>, nell'ambito delle rispettive competenze e conformemente al quadro giuridico applicabile. Le autorità competenti dovrebbero inoltre condividere tra loro e con la Commissione le informazioni raccolte sui problemi incontrati nel corso delle indagini e dell'azione penale.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{PT}</w:t>
      </w:r>
      <w:r w:rsidRPr="00B467C8">
        <w:t>pt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Sophie Wilmès, Hilde Vautmans, Fabienne Keller, Veronika Cifrová Ostrihoňová, Lucia Yar</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(34)</w:t>
            </w:r>
            <w:r w:rsidRPr="00B467C8">
              <w:tab/>
              <w:t xml:space="preserve">Gli Stati membri dovrebbero incoraggiare tutte le persone che abbiano conoscenza o il sospetto di un abuso o di uno sfruttamento sessuale di un minore a segnalarlo ai servizi competenti. In </w:t>
            </w:r>
            <w:r w:rsidRPr="00B467C8">
              <w:lastRenderedPageBreak/>
              <w:t>particolare, gli Stati membri dovrebbero mettere a disposizione dei minori informazioni sulla possibilità di segnalare l'abuso, anche attraverso linee di assistenza telefonica. Spetta a ciascuno Stato membro determinare le autorità competenti alle quali segnalare tali sospetti. Dette autorità competenti non dovrebbero limitarsi ai servizi di tutela dei minori o ai servizi sociali competenti. Il requisito del sospetto "in buona fede" dovrebbe avere lo scopo di evitare che la disposizione sia invocata per giustificare la denuncia effettuata con dolo di fatti puramente immaginari o falsi.</w:t>
            </w:r>
          </w:p>
        </w:tc>
        <w:tc>
          <w:tcPr>
            <w:tcW w:w="4876" w:type="dxa"/>
            <w:tcBorders>
              <w:top w:val="nil"/>
              <w:left w:val="nil"/>
              <w:bottom w:val="nil"/>
              <w:right w:val="nil"/>
            </w:tcBorders>
          </w:tcPr>
          <w:p w:rsidR="00B05A3E" w:rsidRPr="00B467C8" w:rsidRDefault="00B467C8">
            <w:pPr>
              <w:pStyle w:val="Normal6a"/>
            </w:pPr>
            <w:r w:rsidRPr="00B467C8">
              <w:lastRenderedPageBreak/>
              <w:t>(34)</w:t>
            </w:r>
            <w:r w:rsidRPr="00B467C8">
              <w:tab/>
              <w:t xml:space="preserve">Gli Stati membri dovrebbero incoraggiare tutte le persone che abbiano conoscenza o il sospetto di un abuso o di uno sfruttamento sessuale di un minore a segnalarlo ai servizi competenti. In </w:t>
            </w:r>
            <w:r w:rsidRPr="00B467C8">
              <w:lastRenderedPageBreak/>
              <w:t xml:space="preserve">particolare, gli Stati membri dovrebbero mettere a disposizione dei minori informazioni sulla possibilità di segnalare l'abuso, anche attraverso linee di assistenza telefonica </w:t>
            </w:r>
            <w:r w:rsidRPr="00B467C8">
              <w:rPr>
                <w:b/>
                <w:i/>
              </w:rPr>
              <w:t>e attraverso le piattaforme di comunicazione maggiormente utilizzate dai più giovani</w:t>
            </w:r>
            <w:r w:rsidRPr="00B467C8">
              <w:t>. Spetta a ciascuno Stato membro determinare le autorità competenti alle quali segnalare tali sospetti. Dette autorità competenti non dovrebbero limitarsi ai servizi di tutela dei minori o ai servizi sociali competenti. Il requisito del sospetto "in buona fede" dovrebbe avere lo scopo di evitare che la disposizione sia invocata per giustificare la denuncia effettuata con dolo di fatti puramente immaginari o falsi.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119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Paolo Inselvini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(34)</w:t>
            </w:r>
            <w:r w:rsidRPr="00B467C8">
              <w:tab/>
              <w:t xml:space="preserve">Gli Stati membri dovrebbero incoraggiare tutte le persone che abbiano conoscenza o il sospetto di un abuso o di uno sfruttamento sessuale di un minore a segnalarlo ai servizi competenti. In particolare, gli Stati membri dovrebbero mettere a disposizione dei minori informazioni sulla possibilità di segnalare l'abuso, anche attraverso linee di assistenza telefonica. Spetta a ciascuno Stato membro determinare le autorità competenti alle quali segnalare tali sospetti. Dette autorità competenti non dovrebbero limitarsi ai servizi di tutela dei minori o ai servizi sociali competenti. Il requisito del sospetto "in buona fede" dovrebbe avere lo scopo di evitare che la disposizione sia invocata per giustificare la denuncia effettuata con dolo </w:t>
            </w:r>
            <w:r w:rsidRPr="00B467C8">
              <w:lastRenderedPageBreak/>
              <w:t>di fatti puramente immaginari o falsi.</w:t>
            </w:r>
          </w:p>
        </w:tc>
        <w:tc>
          <w:tcPr>
            <w:tcW w:w="4876" w:type="dxa"/>
            <w:tcBorders>
              <w:top w:val="nil"/>
              <w:left w:val="nil"/>
              <w:bottom w:val="nil"/>
              <w:right w:val="nil"/>
            </w:tcBorders>
          </w:tcPr>
          <w:p w:rsidR="00B05A3E" w:rsidRPr="00B467C8" w:rsidRDefault="00B467C8">
            <w:pPr>
              <w:pStyle w:val="Normal6a"/>
            </w:pPr>
            <w:r w:rsidRPr="00B467C8">
              <w:lastRenderedPageBreak/>
              <w:t>(34)</w:t>
            </w:r>
            <w:r w:rsidRPr="00B467C8">
              <w:tab/>
              <w:t xml:space="preserve">Gli Stati membri dovrebbero incoraggiare tutte le persone che abbiano conoscenza o il sospetto di un abuso o di uno sfruttamento sessuale di un minore a segnalarlo ai servizi competenti. In particolare, gli Stati membri dovrebbero mettere a disposizione dei minori </w:t>
            </w:r>
            <w:r w:rsidRPr="00B467C8">
              <w:rPr>
                <w:b/>
                <w:i/>
              </w:rPr>
              <w:t>e delle loro famiglie</w:t>
            </w:r>
            <w:r w:rsidRPr="00B467C8">
              <w:t xml:space="preserve"> informazioni sulla possibilità di segnalare l'abuso, anche attraverso linee di assistenza telefonica. Spetta a ciascuno Stato membro determinare le autorità competenti alle quali segnalare tali sospetti. Dette autorità competenti non dovrebbero limitarsi ai servizi di tutela dei minori o ai servizi sociali competenti. Il requisito del sospetto "in buona fede" dovrebbe avere lo scopo di evitare che la disposizione sia invocata per giustificare la denuncia effettuata con dolo di fatti </w:t>
            </w:r>
            <w:r w:rsidRPr="00B467C8">
              <w:lastRenderedPageBreak/>
              <w:t>puramente immaginari o falsi.</w:t>
            </w:r>
          </w:p>
        </w:tc>
      </w:tr>
    </w:tbl>
    <w:p w:rsidR="00B05A3E" w:rsidRPr="004621F7" w:rsidRDefault="00B467C8">
      <w:pPr>
        <w:pStyle w:val="AmOrLang"/>
        <w:rPr>
          <w:lang w:val="en-GB"/>
        </w:rPr>
      </w:pPr>
      <w:r w:rsidRPr="004621F7">
        <w:rPr>
          <w:lang w:val="en-GB"/>
        </w:rPr>
        <w:lastRenderedPageBreak/>
        <w:t xml:space="preserve">Or. </w:t>
      </w:r>
      <w:r w:rsidRPr="004621F7">
        <w:rPr>
          <w:rStyle w:val="HideTWBExt"/>
          <w:lang w:val="en-GB"/>
        </w:rPr>
        <w:t>&lt;Original&gt;</w:t>
      </w:r>
      <w:r w:rsidRPr="004621F7">
        <w:rPr>
          <w:rStyle w:val="HideTWBInt"/>
          <w:lang w:val="en-GB"/>
        </w:rPr>
        <w:t>{IT}</w:t>
      </w:r>
      <w:r w:rsidRPr="004621F7">
        <w:rPr>
          <w:lang w:val="en-GB"/>
        </w:rPr>
        <w:t>it</w:t>
      </w:r>
      <w:r w:rsidRPr="004621F7">
        <w:rPr>
          <w:rStyle w:val="HideTWBExt"/>
          <w:lang w:val="en-GB"/>
        </w:rPr>
        <w:t>&lt;/Original&gt;</w:t>
      </w:r>
    </w:p>
    <w:p w:rsidR="00B05A3E" w:rsidRPr="004621F7" w:rsidRDefault="00B467C8">
      <w:pPr>
        <w:rPr>
          <w:lang w:val="en-GB"/>
        </w:rPr>
      </w:pPr>
      <w:r w:rsidRPr="004621F7">
        <w:rPr>
          <w:rStyle w:val="HideTWBExt"/>
          <w:lang w:val="en-GB"/>
        </w:rPr>
        <w:t>&lt;/Amend&gt;</w:t>
      </w:r>
    </w:p>
    <w:p w:rsidR="00B05A3E" w:rsidRPr="004621F7" w:rsidRDefault="00B467C8">
      <w:pPr>
        <w:pStyle w:val="AmNumberTabs"/>
        <w:rPr>
          <w:lang w:val="en-GB"/>
        </w:rPr>
      </w:pPr>
      <w:r w:rsidRPr="004621F7">
        <w:rPr>
          <w:rStyle w:val="HideTWBExt"/>
          <w:lang w:val="en-GB"/>
        </w:rPr>
        <w:t>&lt;Amend&gt;</w:t>
      </w:r>
      <w:r w:rsidRPr="004621F7">
        <w:rPr>
          <w:lang w:val="en-GB"/>
        </w:rPr>
        <w:t>Emendamento</w:t>
      </w:r>
      <w:r w:rsidRPr="004621F7">
        <w:rPr>
          <w:lang w:val="en-GB"/>
        </w:rPr>
        <w:tab/>
      </w:r>
      <w:r w:rsidRPr="004621F7">
        <w:rPr>
          <w:lang w:val="en-GB"/>
        </w:rPr>
        <w:tab/>
      </w:r>
      <w:r w:rsidRPr="004621F7">
        <w:rPr>
          <w:rStyle w:val="HideTWBExt"/>
          <w:lang w:val="en-GB"/>
        </w:rPr>
        <w:t>&lt;NumAm&gt;</w:t>
      </w:r>
      <w:r w:rsidRPr="004621F7">
        <w:rPr>
          <w:lang w:val="en-GB"/>
        </w:rPr>
        <w:t>120</w:t>
      </w:r>
      <w:r w:rsidRPr="004621F7">
        <w:rPr>
          <w:rStyle w:val="HideTWBExt"/>
          <w:lang w:val="en-GB"/>
        </w:rPr>
        <w:t>&lt;/NumAm&gt;</w:t>
      </w:r>
    </w:p>
    <w:p w:rsidR="00B05A3E" w:rsidRPr="004621F7" w:rsidRDefault="00B467C8">
      <w:pPr>
        <w:pStyle w:val="NormalBold"/>
        <w:rPr>
          <w:lang w:val="en-GB"/>
        </w:rPr>
      </w:pPr>
      <w:r w:rsidRPr="004621F7">
        <w:rPr>
          <w:rStyle w:val="HideTWBExt"/>
          <w:b w:val="0"/>
          <w:lang w:val="en-GB"/>
        </w:rPr>
        <w:t>&lt;RepeatBlock-By&gt;&lt;Members&gt;</w:t>
      </w:r>
      <w:r w:rsidRPr="004621F7">
        <w:rPr>
          <w:lang w:val="en-GB"/>
        </w:rPr>
        <w:t>Francisco Assis</w:t>
      </w:r>
      <w:r w:rsidRPr="004621F7">
        <w:rPr>
          <w:rStyle w:val="HideTWBExt"/>
          <w:b w:val="0"/>
          <w:lang w:val="en-GB"/>
        </w:rPr>
        <w:t>&lt;/Members&gt;</w:t>
      </w:r>
    </w:p>
    <w:p w:rsidR="00B05A3E" w:rsidRPr="004621F7" w:rsidRDefault="00B467C8">
      <w:pPr>
        <w:pStyle w:val="NormalBold"/>
        <w:rPr>
          <w:lang w:val="en-GB"/>
        </w:rPr>
      </w:pPr>
      <w:r w:rsidRPr="004621F7">
        <w:rPr>
          <w:rStyle w:val="HideTWBExt"/>
          <w:b w:val="0"/>
          <w:lang w:val="en-GB"/>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(35)</w:t>
            </w:r>
            <w:r w:rsidRPr="00B467C8">
              <w:tab/>
              <w:t xml:space="preserve">È opportuno modificare le norme sulla giurisdizione al fine di garantire che siano </w:t>
            </w:r>
            <w:r w:rsidRPr="00B467C8">
              <w:rPr>
                <w:b/>
                <w:i/>
              </w:rPr>
              <w:t>puniti</w:t>
            </w:r>
            <w:r w:rsidRPr="00B467C8">
              <w:t xml:space="preserve"> per abuso o sfruttamento sessuale di minori gli autori del reato originari dell'Unione, anche quando il reato è commesso al di fuori dell'Unione stessa, in particolare nell'ambito del cosiddetto "turismo sessuale". Per</w:t>
            </w:r>
            <w:r w:rsidRPr="00B467C8">
              <w:rPr>
                <w:b/>
                <w:i/>
              </w:rPr>
              <w:t xml:space="preserve">  </w:t>
            </w:r>
            <w:r w:rsidRPr="00B467C8">
              <w:t>sfruttamento sessuale dei minori nei viaggi e nel turismo</w:t>
            </w:r>
            <w:r w:rsidRPr="00B467C8">
              <w:rPr>
                <w:b/>
                <w:i/>
              </w:rPr>
              <w:t xml:space="preserve">   </w:t>
            </w:r>
            <w:r w:rsidRPr="00B467C8">
              <w:t>si dovrebbe intendere lo sfruttamento sessuale dei minori da parte di una o più persone che si spostano dal loro ambiente abituale verso una destinazione all'estero in cui hanno contatti sessuali con minori. Ove</w:t>
            </w:r>
            <w:r w:rsidRPr="00B467C8">
              <w:rPr>
                <w:b/>
                <w:i/>
              </w:rPr>
              <w:t xml:space="preserve">  </w:t>
            </w:r>
            <w:r w:rsidRPr="00B467C8">
              <w:t>lo sfruttamento sessuale dei minori nei viaggi e nel turismo</w:t>
            </w:r>
            <w:r w:rsidRPr="00B467C8">
              <w:rPr>
                <w:b/>
                <w:i/>
              </w:rPr>
              <w:t xml:space="preserve">  </w:t>
            </w:r>
            <w:r w:rsidRPr="00B467C8">
              <w:t>si svolga al di fuori dell'Unione, gli Stati membri sono incoraggiati a incrementare, attraverso gli strumenti nazionali e internazionali disponibili, compresi i trattati bilaterali o multilaterali in materia di estradizione, l'assistenza reciproca o il trasferimento dei procedimenti, la cooperazione con i paesi terzi e le organizzazioni internazionali, al fine di combattere il turismo sessuale. È opportuno che gli Stati membri promuovano un dialogo e una comunicazione aperti con i paesi al di fuori dell'Unione per poter procedere a norma della pertinente legislazione nazionale contro gli autori dei reati che viaggiano al di fuori dei confini dell'Unione a scopo di</w:t>
            </w:r>
            <w:r w:rsidRPr="00B467C8">
              <w:rPr>
                <w:b/>
                <w:i/>
              </w:rPr>
              <w:t xml:space="preserve">  </w:t>
            </w:r>
            <w:r w:rsidRPr="00B467C8">
              <w:t>sfruttamento sessuale dei minori nei viaggi e nel turismo .</w:t>
            </w:r>
          </w:p>
        </w:tc>
        <w:tc>
          <w:tcPr>
            <w:tcW w:w="4876" w:type="dxa"/>
            <w:tcBorders>
              <w:top w:val="nil"/>
              <w:left w:val="nil"/>
              <w:bottom w:val="nil"/>
              <w:right w:val="nil"/>
            </w:tcBorders>
          </w:tcPr>
          <w:p w:rsidR="00B05A3E" w:rsidRPr="00B467C8" w:rsidRDefault="00B467C8">
            <w:pPr>
              <w:pStyle w:val="Normal6a"/>
            </w:pPr>
            <w:r w:rsidRPr="00B467C8">
              <w:t>(35)</w:t>
            </w:r>
            <w:r w:rsidRPr="00B467C8">
              <w:tab/>
              <w:t xml:space="preserve">È opportuno modificare le norme sulla giurisdizione al fine di garantire che siano </w:t>
            </w:r>
            <w:r w:rsidRPr="00B467C8">
              <w:rPr>
                <w:b/>
                <w:i/>
              </w:rPr>
              <w:t>ritenuti penalmente responsabili</w:t>
            </w:r>
            <w:r w:rsidRPr="00B467C8">
              <w:t xml:space="preserve"> per abuso o sfruttamento sessuale di minori gli autori del reato originari dell'Unione, anche quando il reato è commesso al di fuori dell'Unione stessa, in particolare nell'ambito del cosiddetto "turismo sessuale". Per</w:t>
            </w:r>
            <w:r w:rsidRPr="00B467C8">
              <w:rPr>
                <w:b/>
                <w:i/>
              </w:rPr>
              <w:t> </w:t>
            </w:r>
            <w:r w:rsidRPr="00B467C8">
              <w:t>sfruttamento sessuale dei minori nei viaggi e nel turismo si dovrebbe intendere lo sfruttamento sessuale dei minori da parte di una o più persone che si spostano dal loro ambiente abituale verso una destinazione all'estero in cui hanno contatti sessuali con minori. Ove</w:t>
            </w:r>
            <w:r w:rsidRPr="00B467C8">
              <w:rPr>
                <w:b/>
                <w:i/>
              </w:rPr>
              <w:t> </w:t>
            </w:r>
            <w:r w:rsidRPr="00B467C8">
              <w:t>lo sfruttamento sessuale dei minori nei viaggi e nel turismo si svolga al di fuori dell'Unione, gli Stati membri sono incoraggiati a incrementare, attraverso gli strumenti nazionali e internazionali disponibili, compresi i trattati bilaterali o multilaterali in materia di estradizione, l'assistenza reciproca o il trasferimento dei procedimenti, la cooperazione con i paesi terzi e le organizzazioni internazionali, al fine di combattere il turismo sessuale. È opportuno che gli Stati membri promuovano un dialogo e una comunicazione aperti con i paesi al di fuori dell'Unione per poter procedere a norma della pertinente legislazione nazionale contro gli autori dei reati che viaggiano al di fuori dei confini dell'Unione a scopo di</w:t>
            </w:r>
            <w:r w:rsidRPr="00B467C8">
              <w:rPr>
                <w:b/>
                <w:i/>
              </w:rPr>
              <w:t> </w:t>
            </w:r>
            <w:r w:rsidRPr="00B467C8">
              <w:t xml:space="preserve">sfruttamento sessuale dei minori nei </w:t>
            </w:r>
            <w:r w:rsidRPr="00B467C8">
              <w:lastRenderedPageBreak/>
              <w:t>viaggi e nel turismo.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{PT}</w:t>
      </w:r>
      <w:r w:rsidRPr="00B467C8">
        <w:t>pt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(35 bis)</w:t>
            </w:r>
            <w:r w:rsidRPr="00B467C8">
              <w:tab/>
            </w:r>
            <w:r w:rsidRPr="00B467C8">
              <w:rPr>
                <w:b/>
                <w:i/>
              </w:rPr>
              <w:t>Gli Stati membri dovrebbero garantire un'assistenza globale ai minori in quanto diritto soggettivo, assicurando che i programmi di risarcimento delle vittime e delle persone sopravvissute agli abusi siano efficaci e accessibili.</w:t>
            </w:r>
            <w:r w:rsidRPr="00B467C8">
              <w:t xml:space="preserve"> </w:t>
            </w:r>
            <w:r w:rsidRPr="00B467C8">
              <w:rPr>
                <w:b/>
                <w:i/>
              </w:rPr>
              <w:t>A tale riguardo, e riconoscendo il modello Barnahus come riferimento positivo, gli Stati membri dovrebbero impegnarsi a favore della sua sostenibilità finanziaria per garantire che l'accesso dei minori ai loro diritti sia universale e scevro da discriminazioni.</w:t>
            </w:r>
            <w:r w:rsidRPr="00B467C8">
              <w:t xml:space="preserve"> </w:t>
            </w:r>
            <w:r w:rsidRPr="00B467C8">
              <w:rPr>
                <w:b/>
                <w:i/>
              </w:rPr>
              <w:t>Ciò significa che l'assistenza, il sostegno, la protezione e i risarcimenti forniti ai minori devono essere integrati e devono rispettare il loro status di titolari di diritti a pieno titolo.</w:t>
            </w:r>
            <w:r w:rsidRPr="00B467C8">
              <w:t xml:space="preserve"> </w:t>
            </w:r>
            <w:r w:rsidRPr="00B467C8">
              <w:rPr>
                <w:b/>
                <w:i/>
              </w:rPr>
              <w:t>Adottare tali approcci è l'unico modo per garantire la protezione effettiva e duratura dei loro diritti, rispondendo alle loro esigenze in un quadro di giustizia adattato e sensibile al loro sviluppo complessivo.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(36)</w:t>
            </w:r>
            <w:r w:rsidRPr="00B467C8">
              <w:tab/>
              <w:t>È opportuno adottare misure dirette ad assistere, sostenere e proteggere</w:t>
            </w:r>
            <w:r w:rsidRPr="00B467C8">
              <w:rPr>
                <w:b/>
                <w:i/>
              </w:rPr>
              <w:t xml:space="preserve">  </w:t>
            </w:r>
            <w:r w:rsidRPr="00B467C8">
              <w:t>in modo globale</w:t>
            </w:r>
            <w:r w:rsidRPr="00B467C8">
              <w:rPr>
                <w:b/>
                <w:i/>
              </w:rPr>
              <w:t xml:space="preserve">  </w:t>
            </w:r>
            <w:r w:rsidRPr="00B467C8">
              <w:t xml:space="preserve">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w:t>
            </w:r>
            <w:r w:rsidRPr="00B467C8">
              <w:rPr>
                <w:b/>
                <w:i/>
              </w:rPr>
              <w:t>intende far sì</w:t>
            </w:r>
            <w:r w:rsidRPr="00B467C8">
              <w:t xml:space="preserve"> che tutti gli Stati membri sostengano tali principi, anche senza imporre loro di seguire il modello Barnahus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w:t>
            </w:r>
            <w:r w:rsidRPr="00B467C8">
              <w:rPr>
                <w:b/>
                <w:i/>
              </w:rPr>
              <w:t>Le vittime minorenni</w:t>
            </w:r>
            <w:r w:rsidRPr="00B467C8">
              <w:t xml:space="preserve"> dovrebbero potere accedere agevolmente</w:t>
            </w:r>
            <w:r w:rsidRPr="00B467C8">
              <w:rPr>
                <w:b/>
                <w:i/>
              </w:rPr>
              <w:t xml:space="preserve">  </w:t>
            </w:r>
            <w:r w:rsidRPr="00B467C8">
              <w:t>a una giustizia a misura di minore,</w:t>
            </w:r>
            <w:r w:rsidRPr="00B467C8">
              <w:rPr>
                <w:b/>
                <w:i/>
              </w:rPr>
              <w:t xml:space="preserve">  </w:t>
            </w:r>
            <w:r w:rsidRPr="00B467C8">
              <w:t xml:space="preserve">agli strumenti giuridici e alle misure per la risoluzione dei conflitti di interesse nei casi in cui l'abuso o lo sfruttamento sessuale avvengano in ambito familiare. Qualora sia necessario nominare </w:t>
            </w:r>
            <w:r w:rsidRPr="00B467C8">
              <w:lastRenderedPageBreak/>
              <w:t xml:space="preserve">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w:t>
            </w:r>
            <w:r w:rsidRPr="00B467C8">
              <w:rPr>
                <w:b/>
                <w:i/>
              </w:rPr>
              <w:t>Tutte le autorità che partecipano ai procedimenti</w:t>
            </w:r>
            <w:r w:rsidRPr="00B467C8">
              <w:t xml:space="preserve">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w:t>
            </w:r>
            <w:r w:rsidRPr="00B467C8">
              <w:rPr>
                <w:b/>
                <w:i/>
              </w:rPr>
              <w:t>le vittime minorenni</w:t>
            </w:r>
            <w:r w:rsidRPr="00B467C8">
              <w:t xml:space="preserve"> partecipino a procedimenti penali, è opportuno che, nel condurre i procedimenti, l'organo giurisdizionale tenga pienamente conto della loro età e maturità e assicuri che i procedimenti siano accessibili e comprensibili al minore interessato.</w:t>
            </w:r>
          </w:p>
        </w:tc>
        <w:tc>
          <w:tcPr>
            <w:tcW w:w="4876" w:type="dxa"/>
            <w:tcBorders>
              <w:top w:val="nil"/>
              <w:left w:val="nil"/>
              <w:bottom w:val="nil"/>
              <w:right w:val="nil"/>
            </w:tcBorders>
          </w:tcPr>
          <w:p w:rsidR="00B05A3E" w:rsidRPr="00B467C8" w:rsidRDefault="00B467C8">
            <w:pPr>
              <w:pStyle w:val="Normal6a"/>
            </w:pPr>
            <w:r w:rsidRPr="00B467C8">
              <w:lastRenderedPageBreak/>
              <w:t>(36)</w:t>
            </w:r>
            <w:r w:rsidRPr="00B467C8">
              <w:tab/>
              <w:t>È opportuno adottare misure dirette ad assistere, sostenere e proteggere</w:t>
            </w:r>
            <w:r w:rsidRPr="00B467C8">
              <w:rPr>
                <w:b/>
                <w:i/>
              </w:rPr>
              <w:t> </w:t>
            </w:r>
            <w:r w:rsidRPr="00B467C8">
              <w:t xml:space="preserve">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w:t>
            </w:r>
            <w:r w:rsidRPr="00B467C8">
              <w:rPr>
                <w:b/>
                <w:i/>
              </w:rPr>
              <w:t>dispone</w:t>
            </w:r>
            <w:r w:rsidRPr="00B467C8">
              <w:t xml:space="preserve"> che tutti gli Stati membri sostengano tali principi </w:t>
            </w:r>
            <w:r w:rsidRPr="00B467C8">
              <w:rPr>
                <w:b/>
                <w:i/>
              </w:rPr>
              <w:t>e istituiscano strutture multidisciplinari e interagenzia adeguate all'età per fornire assistenza e sostegno giuridico alle vittime sotto un unico tetto</w:t>
            </w:r>
            <w:r w:rsidRPr="00B467C8">
              <w:t xml:space="preserve">, anche senza imporre loro di seguire il modello Barnahus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w:t>
            </w:r>
            <w:r w:rsidRPr="00B467C8">
              <w:rPr>
                <w:b/>
                <w:i/>
              </w:rPr>
              <w:t>Tutti i minori che potrebbero, per qualsiasi motivo e a qualsiasi titolo, entrare in contatto con i sistemi di giustizia penale, civile o amministrativa</w:t>
            </w:r>
            <w:r w:rsidRPr="00B467C8">
              <w:t xml:space="preserve"> dovrebbero potere </w:t>
            </w:r>
            <w:r w:rsidRPr="00B467C8">
              <w:lastRenderedPageBreak/>
              <w:t>accedere agevolmente a una giustizia a misura di minore</w:t>
            </w:r>
            <w:r w:rsidRPr="00B467C8">
              <w:rPr>
                <w:b/>
                <w:i/>
              </w:rPr>
              <w:t>.</w:t>
            </w:r>
            <w:r w:rsidRPr="00B467C8">
              <w:t xml:space="preserve"> </w:t>
            </w:r>
            <w:r w:rsidRPr="00B467C8">
              <w:rPr>
                <w:b/>
                <w:i/>
              </w:rPr>
              <w:t>Per giustizia a misura di minore si intendono i sistemi giudiziari che garantiscono il rispetto e l'effettiva attuazione di tutti i diritti dei minori al più alto livello possibile e che tengono in debita considerazione il livello di maturità e comprensione del minore e le circostanze del caso.</w:t>
            </w:r>
            <w:r w:rsidRPr="00B467C8">
              <w:t xml:space="preserve"> </w:t>
            </w:r>
            <w:r w:rsidRPr="00B467C8">
              <w:rPr>
                <w:b/>
                <w:i/>
              </w:rPr>
              <w:t>È particolarmente importante che la giustizia sia accessibile, adeguata all'età</w:t>
            </w:r>
            <w:r w:rsidRPr="00B467C8">
              <w:t xml:space="preserve">, </w:t>
            </w:r>
            <w:r w:rsidRPr="00B467C8">
              <w:rPr>
                <w:b/>
                <w:i/>
              </w:rPr>
              <w:t>rapida, diligente, adattata alle esigenze e ai diritti del minore e incentrata su tali esigenze e diritti, nel rispetto dei diritti del minore, segnatamente il diritto a un giusto processo, il diritto a partecipare al procedimento e a comprenderlo, il diritto al rispetto della vita privata e familiare e il diritto all'integrità e alla dignità.</w:t>
            </w:r>
            <w:r w:rsidRPr="00B467C8">
              <w:t xml:space="preserve"> </w:t>
            </w:r>
            <w:r w:rsidRPr="00B467C8">
              <w:rPr>
                <w:b/>
                <w:i/>
              </w:rPr>
              <w:t>Le vittime minorenni dovrebbero potere accedere agevolmente</w:t>
            </w:r>
            <w:r w:rsidRPr="00B467C8">
              <w:t xml:space="preserve"> 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w:t>
            </w:r>
            <w:r w:rsidRPr="00B467C8">
              <w:rPr>
                <w:b/>
                <w:i/>
              </w:rPr>
              <w:t>Tutti i professionisti che entrano in contatto con i minori nel sistema giudiziario</w:t>
            </w:r>
            <w:r w:rsidRPr="00B467C8">
              <w:t xml:space="preserve">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w:t>
            </w:r>
            <w:r w:rsidRPr="00B467C8">
              <w:lastRenderedPageBreak/>
              <w:t xml:space="preserve">attuazione delle misure necessarie. Qualora </w:t>
            </w:r>
            <w:r w:rsidRPr="00B467C8">
              <w:rPr>
                <w:b/>
                <w:i/>
              </w:rPr>
              <w:t>i minori</w:t>
            </w:r>
            <w:r w:rsidRPr="00B467C8">
              <w:t xml:space="preserve"> partecipino a procedimenti penali, è opportuno che, nel condurre i procedimenti, l'organo giurisdizionale tenga pienamente conto della loro età e maturità e assicuri che i procedimenti siano accessibili e comprensibili al minore interessato. </w:t>
            </w:r>
            <w:r w:rsidRPr="00B467C8">
              <w:rPr>
                <w:b/>
                <w:i/>
              </w:rPr>
              <w:t>È opportuno che l'organo giurisdizionale dia priorità al diritto del minore di partecipare in modo significativo, garantendo che le sue opinioni siano ascoltate e rispettate durante l'intero processo.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(36)</w:t>
            </w:r>
            <w:r w:rsidRPr="00B467C8">
              <w:tab/>
              <w:t>È opportuno adottare misure dirette ad assistere, sostenere e proteggere</w:t>
            </w:r>
            <w:r w:rsidRPr="00B467C8">
              <w:rPr>
                <w:b/>
                <w:i/>
              </w:rPr>
              <w:t xml:space="preserve">  </w:t>
            </w:r>
            <w:r w:rsidRPr="00B467C8">
              <w:t>in modo globale</w:t>
            </w:r>
            <w:r w:rsidRPr="00B467C8">
              <w:rPr>
                <w:b/>
                <w:i/>
              </w:rPr>
              <w:t xml:space="preserve">  </w:t>
            </w:r>
            <w:r w:rsidRPr="00B467C8">
              <w:t xml:space="preserve">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w:t>
            </w:r>
            <w:r w:rsidRPr="00B467C8">
              <w:lastRenderedPageBreak/>
              <w:t xml:space="preserve">beneficino di una valutazione di elevata qualità in ambienti a loro misura, di un sostegno psicosociale adeguato e di servizi di protezione mirati. La presente direttiva intende far sì che tutti gli Stati membri sostengano tali principi, anche senza imporre loro di </w:t>
            </w:r>
            <w:r w:rsidRPr="00B467C8">
              <w:rPr>
                <w:b/>
                <w:i/>
              </w:rPr>
              <w:t>seguire il</w:t>
            </w:r>
            <w:r w:rsidRPr="00B467C8">
              <w:t xml:space="preserve"> modello Barnahus </w:t>
            </w:r>
            <w:r w:rsidRPr="00B467C8">
              <w:rPr>
                <w:b/>
                <w:i/>
              </w:rPr>
              <w:t>in quanto tale</w:t>
            </w:r>
            <w:r w:rsidRPr="00B467C8">
              <w:t>.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w:t>
            </w:r>
            <w:r w:rsidRPr="00B467C8">
              <w:rPr>
                <w:b/>
                <w:i/>
              </w:rPr>
              <w:t xml:space="preserve">  </w:t>
            </w:r>
            <w:r w:rsidRPr="00B467C8">
              <w:t>a una giustizia a misura di minore,</w:t>
            </w:r>
            <w:r w:rsidRPr="00B467C8">
              <w:rPr>
                <w:b/>
                <w:i/>
              </w:rPr>
              <w:t xml:space="preserve">  </w:t>
            </w:r>
            <w:r w:rsidRPr="00B467C8">
              <w:t xml:space="preserve">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partecipino a </w:t>
            </w:r>
            <w:r w:rsidRPr="00B467C8">
              <w:lastRenderedPageBreak/>
              <w:t>procedimenti penali, è opportuno che, nel condurre i procedimenti, l'organo giurisdizionale tenga pienamente conto della loro età e maturità e assicuri che i procedimenti siano accessibili e comprensibili al minore interessato.</w:t>
            </w:r>
          </w:p>
        </w:tc>
        <w:tc>
          <w:tcPr>
            <w:tcW w:w="4876" w:type="dxa"/>
            <w:tcBorders>
              <w:top w:val="nil"/>
              <w:left w:val="nil"/>
              <w:bottom w:val="nil"/>
              <w:right w:val="nil"/>
            </w:tcBorders>
          </w:tcPr>
          <w:p w:rsidR="00B05A3E" w:rsidRPr="00B467C8" w:rsidRDefault="00B467C8">
            <w:pPr>
              <w:pStyle w:val="Normal6a"/>
            </w:pPr>
            <w:r w:rsidRPr="00B467C8">
              <w:lastRenderedPageBreak/>
              <w:t>(36)</w:t>
            </w:r>
            <w:r w:rsidRPr="00B467C8">
              <w:tab/>
              <w:t>È opportuno adottare misure dirette ad assistere, sostenere e proteggere</w:t>
            </w:r>
            <w:r w:rsidRPr="00B467C8">
              <w:rPr>
                <w:b/>
                <w:i/>
              </w:rPr>
              <w:t> </w:t>
            </w:r>
            <w:r w:rsidRPr="00B467C8">
              <w:t xml:space="preserve">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w:t>
            </w:r>
            <w:r w:rsidRPr="00B467C8">
              <w:rPr>
                <w:b/>
                <w:i/>
              </w:rPr>
              <w:t>L'interesse superiore del minore dovrebbe essere interpretato garantendo la protezione e la tutela dei minori da ulteriori danni, fornendo un sostegno adeguato e su misura e tutelando i diritti dei minori durante l'intero procedimento giudiziario e non solo, ivi incluso nei contatti con i servizi sociali, sanitari, educativi e psicologici.</w:t>
            </w:r>
            <w:r w:rsidRPr="00B467C8">
              <w:t xml:space="preserve"> Il modello "Barnahus", che consiste nel creare un ambiente adatto ai minori in cui operino specialisti di tutte le discipline pertinenti, è </w:t>
            </w:r>
            <w:r w:rsidRPr="00B467C8">
              <w:lastRenderedPageBreak/>
              <w:t xml:space="preserve">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w:t>
            </w:r>
            <w:r w:rsidRPr="00B467C8">
              <w:rPr>
                <w:b/>
                <w:i/>
              </w:rPr>
              <w:t>su misura e</w:t>
            </w:r>
            <w:r w:rsidRPr="00B467C8">
              <w:t xml:space="preserve"> di servizi di protezione mirati. La presente direttiva intende far sì che tutti gli Stati membri sostengano tali principi, anche senza imporre loro di </w:t>
            </w:r>
            <w:r w:rsidRPr="00B467C8">
              <w:rPr>
                <w:b/>
                <w:i/>
              </w:rPr>
              <w:t>limitarsi al</w:t>
            </w:r>
            <w:r w:rsidRPr="00B467C8">
              <w:t xml:space="preserve"> modello Barnahus</w:t>
            </w:r>
            <w:r w:rsidRPr="00B467C8">
              <w:rPr>
                <w:b/>
                <w:i/>
              </w:rPr>
              <w:t>, ma incoraggiandoli ad ampliarlo e a rafforzare l'offerta di servizi sociali per i minori in altri contesti</w:t>
            </w:r>
            <w:r w:rsidRPr="00B467C8">
              <w:t xml:space="preserv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 a una giustizia a misura di minore, 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w:t>
            </w:r>
            <w:r w:rsidRPr="00B467C8">
              <w:lastRenderedPageBreak/>
              <w:t>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partecipino a procedimenti penali, è opportuno che, nel condurre i procedimenti, l'organo giurisdizionale tenga pienamente conto della loro età e maturità e assicuri che i procedimenti siano accessibili e comprensibili al minore interessato.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Caterina Chinnici, Hilde Vautmans, Veronika Cifrová Ostrihoňová, Evin Incir, Antonio López-Istúriz White, Merja Kyllönen, Anna Stürgkh, François-Xavier Bellamy</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(36)</w:t>
            </w:r>
            <w:r w:rsidRPr="00B467C8">
              <w:tab/>
              <w:t>È opportuno adottare misure dirette ad assistere, sostenere e proteggere</w:t>
            </w:r>
            <w:r w:rsidRPr="00B467C8">
              <w:rPr>
                <w:b/>
                <w:i/>
              </w:rPr>
              <w:t xml:space="preserve">  </w:t>
            </w:r>
            <w:r w:rsidRPr="00B467C8">
              <w:t>in modo globale</w:t>
            </w:r>
            <w:r w:rsidRPr="00B467C8">
              <w:rPr>
                <w:b/>
                <w:i/>
              </w:rPr>
              <w:t xml:space="preserve">  </w:t>
            </w:r>
            <w:r w:rsidRPr="00B467C8">
              <w:t xml:space="preserve">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w:t>
            </w:r>
            <w:r w:rsidRPr="00B467C8">
              <w:lastRenderedPageBreak/>
              <w:t>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intende far sì che tutti gli Stati membri sostengano tali principi, anche senza imporre loro di seguire il modello Barnahus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w:t>
            </w:r>
            <w:r w:rsidRPr="00B467C8">
              <w:rPr>
                <w:b/>
                <w:i/>
              </w:rPr>
              <w:t xml:space="preserve">  </w:t>
            </w:r>
            <w:r w:rsidRPr="00B467C8">
              <w:t>a una giustizia a misura di minore,</w:t>
            </w:r>
            <w:r w:rsidRPr="00B467C8">
              <w:rPr>
                <w:b/>
                <w:i/>
              </w:rPr>
              <w:t xml:space="preserve">  </w:t>
            </w:r>
            <w:r w:rsidRPr="00B467C8">
              <w:t xml:space="preserve">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w:t>
            </w:r>
            <w:r w:rsidRPr="00B467C8">
              <w:lastRenderedPageBreak/>
              <w:t>di prova raccolti e anche a ridurre lo stress cui sono sottoposti i minori in sede di attuazione delle misure necessarie. Qualora le vittime minorenni partecipino a procedimenti penali, è opportuno che, nel condurre i procedimenti, l'organo giurisdizionale tenga pienamente conto della loro età e maturità e assicuri che i procedimenti siano accessibili e comprensibili al minore interessato.</w:t>
            </w:r>
          </w:p>
        </w:tc>
        <w:tc>
          <w:tcPr>
            <w:tcW w:w="4876" w:type="dxa"/>
            <w:tcBorders>
              <w:top w:val="nil"/>
              <w:left w:val="nil"/>
              <w:bottom w:val="nil"/>
              <w:right w:val="nil"/>
            </w:tcBorders>
          </w:tcPr>
          <w:p w:rsidR="00B05A3E" w:rsidRPr="00B467C8" w:rsidRDefault="00B467C8">
            <w:pPr>
              <w:pStyle w:val="Normal6a"/>
            </w:pPr>
            <w:r w:rsidRPr="00B467C8">
              <w:lastRenderedPageBreak/>
              <w:t>(36)</w:t>
            </w:r>
            <w:r w:rsidRPr="00B467C8">
              <w:tab/>
              <w:t>È opportuno adottare misure dirette ad assistere, sostenere e proteggere</w:t>
            </w:r>
            <w:r w:rsidRPr="00B467C8">
              <w:rPr>
                <w:b/>
                <w:i/>
              </w:rPr>
              <w:t> </w:t>
            </w:r>
            <w:r w:rsidRPr="00B467C8">
              <w:t xml:space="preserve">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w:t>
            </w:r>
            <w:r w:rsidRPr="00B467C8">
              <w:lastRenderedPageBreak/>
              <w:t xml:space="preserve">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intende far sì che tutti gli Stati membri sostengano tali principi </w:t>
            </w:r>
            <w:r w:rsidRPr="00B467C8">
              <w:rPr>
                <w:b/>
                <w:i/>
              </w:rPr>
              <w:t>e istituiscano sistemi di protezione dei minori adeguati all'età, multidisciplinari e integrati per fornire un'assistenza e un sostegno giuridico efficaci alle vittime minorenni</w:t>
            </w:r>
            <w:r w:rsidRPr="00B467C8">
              <w:t xml:space="preserve">, anche senza imporre loro di seguire il modello Barnahus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 a una giustizia a misura di minore, 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w:t>
            </w:r>
            <w:r w:rsidRPr="00B467C8">
              <w:lastRenderedPageBreak/>
              <w:t xml:space="preserve">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partecipino a procedimenti penali, è opportuno che, nel condurre i procedimenti, l'organo giurisdizionale tenga pienamente conto della loro età e maturità e assicuri che i procedimenti siano accessibili e comprensibili al minore interessato. </w:t>
            </w:r>
            <w:r w:rsidRPr="00B467C8">
              <w:rPr>
                <w:b/>
                <w:i/>
              </w:rPr>
              <w:t>Dovrebbe essere data priorità al diritto del minore di essere ascoltato e di partecipare in modo significativo, garantendo che le sue opinioni siano ascoltate e rispettate durante l'intero processo.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(36)</w:t>
            </w:r>
            <w:r w:rsidRPr="00B467C8">
              <w:tab/>
              <w:t>È opportuno adottare misure dirette ad assistere, sostenere e proteggere</w:t>
            </w:r>
            <w:r w:rsidRPr="00B467C8">
              <w:rPr>
                <w:b/>
                <w:i/>
              </w:rPr>
              <w:t xml:space="preserve">  </w:t>
            </w:r>
            <w:r w:rsidRPr="00B467C8">
              <w:t>in modo globale</w:t>
            </w:r>
            <w:r w:rsidRPr="00B467C8">
              <w:rPr>
                <w:b/>
                <w:i/>
              </w:rPr>
              <w:t xml:space="preserve">  </w:t>
            </w:r>
            <w:r w:rsidRPr="00B467C8">
              <w:t xml:space="preserve">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w:t>
            </w:r>
            <w:r w:rsidRPr="00B467C8">
              <w:lastRenderedPageBreak/>
              <w:t>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intende far sì che tutti gli Stati membri sostengano tali principi</w:t>
            </w:r>
            <w:r w:rsidRPr="00B467C8">
              <w:rPr>
                <w:b/>
                <w:i/>
              </w:rPr>
              <w:t>, anche senza imporre loro di seguire il modello Barnahus in quanto tale</w:t>
            </w:r>
            <w:r w:rsidRPr="00B467C8">
              <w:t>.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w:t>
            </w:r>
            <w:r w:rsidRPr="00B467C8">
              <w:rPr>
                <w:b/>
                <w:i/>
              </w:rPr>
              <w:t xml:space="preserve">  </w:t>
            </w:r>
            <w:r w:rsidRPr="00B467C8">
              <w:t>a una giustizia a misura di minore,</w:t>
            </w:r>
            <w:r w:rsidRPr="00B467C8">
              <w:rPr>
                <w:b/>
                <w:i/>
              </w:rPr>
              <w:t xml:space="preserve">  </w:t>
            </w:r>
            <w:r w:rsidRPr="00B467C8">
              <w:t xml:space="preserve">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w:t>
            </w:r>
            <w:r w:rsidRPr="00B467C8">
              <w:lastRenderedPageBreak/>
              <w:t>esperienze traumatiche contribuirà a garantire un'elevata qualità degli elementi di prova raccolti e anche a ridurre lo stress cui sono sottoposti i minori in sede di attuazione delle misure necessarie. Qualora le vittime minorenni partecipino a procedimenti penali, è opportuno che, nel condurre i procedimenti, l'organo giurisdizionale tenga pienamente conto della loro età e maturità e assicuri che i procedimenti siano accessibili e comprensibili al minore interessato.</w:t>
            </w:r>
          </w:p>
        </w:tc>
        <w:tc>
          <w:tcPr>
            <w:tcW w:w="4876" w:type="dxa"/>
            <w:tcBorders>
              <w:top w:val="nil"/>
              <w:left w:val="nil"/>
              <w:bottom w:val="nil"/>
              <w:right w:val="nil"/>
            </w:tcBorders>
          </w:tcPr>
          <w:p w:rsidR="00B05A3E" w:rsidRPr="00B467C8" w:rsidRDefault="00B467C8">
            <w:pPr>
              <w:pStyle w:val="Normal6a"/>
            </w:pPr>
            <w:r w:rsidRPr="00B467C8">
              <w:lastRenderedPageBreak/>
              <w:t>(36)</w:t>
            </w:r>
            <w:r w:rsidRPr="00B467C8">
              <w:tab/>
              <w:t>È opportuno adottare misure dirette ad assistere, sostenere e proteggere</w:t>
            </w:r>
            <w:r w:rsidRPr="00B467C8">
              <w:rPr>
                <w:b/>
                <w:i/>
              </w:rPr>
              <w:t> </w:t>
            </w:r>
            <w:r w:rsidRPr="00B467C8">
              <w:t xml:space="preserve">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w:t>
            </w:r>
            <w:r w:rsidRPr="00B467C8">
              <w:lastRenderedPageBreak/>
              <w:t xml:space="preserve">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intende far sì che tutti gli Stati membri sostengano tali principi.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 a una giustizia a misura di minore, 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w:t>
            </w:r>
            <w:r w:rsidRPr="00B467C8">
              <w:lastRenderedPageBreak/>
              <w:t>di prova raccolti e anche a ridurre lo stress cui sono sottoposti i minori in sede di attuazione delle misure necessarie. Qualora le vittime minorenni partecipino a procedimenti penali, è opportuno che, nel condurre i procedimenti, l'organo giurisdizionale tenga pienamente conto della loro età e maturità e assicuri che i procedimenti siano accessibili e comprensibili al minore interessato.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(36)</w:t>
            </w:r>
            <w:r w:rsidRPr="00B467C8">
              <w:tab/>
              <w:t>È opportuno adottare misure dirette ad assistere, sostenere e proteggere</w:t>
            </w:r>
            <w:r w:rsidRPr="00B467C8">
              <w:rPr>
                <w:b/>
                <w:i/>
              </w:rPr>
              <w:t xml:space="preserve">  </w:t>
            </w:r>
            <w:r w:rsidRPr="00B467C8">
              <w:t>in modo globale</w:t>
            </w:r>
            <w:r w:rsidRPr="00B467C8">
              <w:rPr>
                <w:b/>
                <w:i/>
              </w:rPr>
              <w:t xml:space="preserve">  </w:t>
            </w:r>
            <w:r w:rsidRPr="00B467C8">
              <w:t xml:space="preserve">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w:t>
            </w:r>
            <w:r w:rsidRPr="00B467C8">
              <w:lastRenderedPageBreak/>
              <w:t>qualità in ambienti a loro misura, di un sostegno psicosociale adeguato e di servizi di protezione mirati. La presente direttiva intende far sì che tutti gli Stati membri sostengano tali principi, anche senza imporre loro di seguire il modello Barnahus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w:t>
            </w:r>
            <w:r w:rsidRPr="00B467C8">
              <w:rPr>
                <w:b/>
                <w:i/>
              </w:rPr>
              <w:t xml:space="preserve">  </w:t>
            </w:r>
            <w:r w:rsidRPr="00B467C8">
              <w:t>a una giustizia a misura di minore,</w:t>
            </w:r>
            <w:r w:rsidRPr="00B467C8">
              <w:rPr>
                <w:b/>
                <w:i/>
              </w:rPr>
              <w:t xml:space="preserve">  </w:t>
            </w:r>
            <w:r w:rsidRPr="00B467C8">
              <w:t xml:space="preserve">agli strumenti giuridici e alle misure per la risoluzione dei conflitti di interesse nei casi in cui l'abuso o lo sfruttamento sessuale avvengano in ambito familiare. Qualora sia necessario nominare un rappresentante </w:t>
            </w:r>
            <w:r w:rsidRPr="00B467C8">
              <w:rPr>
                <w:b/>
                <w:i/>
              </w:rPr>
              <w:t>speciale</w:t>
            </w:r>
            <w:r w:rsidRPr="00B467C8">
              <w:t xml:space="preserv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partecipino a procedimenti penali, è opportuno che, nel </w:t>
            </w:r>
            <w:r w:rsidRPr="00B467C8">
              <w:lastRenderedPageBreak/>
              <w:t>condurre i procedimenti, l'organo giurisdizionale tenga pienamente conto della loro età e maturità e assicuri che i procedimenti siano accessibili e comprensibili al minore interessato.</w:t>
            </w:r>
          </w:p>
        </w:tc>
        <w:tc>
          <w:tcPr>
            <w:tcW w:w="4876" w:type="dxa"/>
            <w:tcBorders>
              <w:top w:val="nil"/>
              <w:left w:val="nil"/>
              <w:bottom w:val="nil"/>
              <w:right w:val="nil"/>
            </w:tcBorders>
          </w:tcPr>
          <w:p w:rsidR="00B05A3E" w:rsidRPr="00B467C8" w:rsidRDefault="00B467C8">
            <w:pPr>
              <w:pStyle w:val="Normal6a"/>
            </w:pPr>
            <w:r w:rsidRPr="00B467C8">
              <w:lastRenderedPageBreak/>
              <w:t>(36)</w:t>
            </w:r>
            <w:r w:rsidRPr="00B467C8">
              <w:tab/>
              <w:t>È opportuno adottare misure dirette ad assistere, sostenere e proteggere</w:t>
            </w:r>
            <w:r w:rsidRPr="00B467C8">
              <w:rPr>
                <w:b/>
                <w:i/>
              </w:rPr>
              <w:t> </w:t>
            </w:r>
            <w:r w:rsidRPr="00B467C8">
              <w:t xml:space="preserve">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"Barnahus",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w:t>
            </w:r>
            <w:r w:rsidRPr="00B467C8">
              <w:lastRenderedPageBreak/>
              <w:t>qualità in ambienti a loro misura, di un sostegno psicosociale adeguato e di servizi di protezione mirati. La presente direttiva intende far sì che tutti gli Stati membri sostengano tali principi, anche senza imporre loro di seguire il modello Barnahus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w:t>
            </w:r>
            <w:r w:rsidRPr="00B467C8">
              <w:rPr>
                <w:b/>
                <w:i/>
              </w:rPr>
              <w:t> </w:t>
            </w:r>
            <w:r w:rsidRPr="00B467C8">
              <w:t xml:space="preserve">a una giustizia a misura di minore, agli strumenti giuridici e alle misure per la risoluzione dei conflitti di interesse nei casi in cui l'abuso o lo sfruttamento sessuale avvengano in ambito familiare. Qualora sia necessario nominare un rappresentante </w:t>
            </w:r>
            <w:r w:rsidRPr="00B467C8">
              <w:rPr>
                <w:b/>
                <w:i/>
              </w:rPr>
              <w:t>legale</w:t>
            </w:r>
            <w:r w:rsidRPr="00B467C8">
              <w:t xml:space="preserv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partecipino a procedimenti penali, è opportuno che, nel </w:t>
            </w:r>
            <w:r w:rsidRPr="00B467C8">
              <w:lastRenderedPageBreak/>
              <w:t>condurre i procedimenti, l'organo giurisdizionale tenga pienamente conto della loro età e maturità e assicuri che i procedimenti siano accessibili e comprensibili al minore interessato.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{PT}</w:t>
      </w:r>
      <w:r w:rsidRPr="00B467C8">
        <w:t>pt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(37)</w:t>
            </w:r>
            <w:r w:rsidRPr="00B467C8">
              <w:tab/>
              <w:t>Gli Stati membri dovrebbero</w:t>
            </w:r>
            <w:r w:rsidRPr="00B467C8">
              <w:rPr>
                <w:b/>
                <w:i/>
              </w:rPr>
              <w:t xml:space="preserve">  </w:t>
            </w:r>
            <w:r w:rsidRPr="00B467C8">
              <w:t>fornire un'assistenza</w:t>
            </w:r>
            <w:r w:rsidRPr="00B467C8">
              <w:rPr>
                <w:b/>
                <w:i/>
              </w:rPr>
              <w:t xml:space="preserve">  </w:t>
            </w:r>
            <w:r w:rsidRPr="00B467C8">
              <w:t>mirata e completa</w:t>
            </w:r>
            <w:r w:rsidRPr="00B467C8">
              <w:rPr>
                <w:b/>
                <w:i/>
              </w:rPr>
              <w:t xml:space="preserve">  </w:t>
            </w:r>
            <w:r w:rsidRPr="00B467C8">
              <w:t>a breve e lungo termine alle vittime minorenni. Tutti i danni causati dall'abuso e dallo sfruttamento sessuale di un minore sono significativi e dovrebbero essere presi in considerazione</w:t>
            </w:r>
            <w:r w:rsidRPr="00B467C8">
              <w:rPr>
                <w:b/>
                <w:i/>
              </w:rPr>
              <w:t xml:space="preserve">  </w:t>
            </w:r>
            <w:r w:rsidRPr="00B467C8">
              <w:t>non appena possibile dopo il primo contatto della vittima con le autorità. L'assistenza immediata alla vittima prima e durante le indagini e i procedimenti penali è essenziale per limitare i traumi di lunga durata connessi all'abuso subito. Per favorire una pronta assistenza, compresa l'individuazione dei servizi di sostegno pertinenti, gli Stati membri dovrebbero pubblicare linee guida e protocolli a uso dei professionisti nel settore dell'assistenza sanitaria, dell'istruzione e dei servizi sociali, compreso il personale addetto alle linee di assistenza telefonica . Data la natura dei danni causati dall'abuso e dallo sfruttamento sessuale, l'assistenza dovrebbe protrarsi per tutto il tempo necessario per il recupero fisico e psicologico del minore e, se necessario, potrebbe continuare sino in età adulta. È opportuno esaminare la possibilità di estendere l'assistenza e la consulenza ai genitori,</w:t>
            </w:r>
            <w:r w:rsidRPr="00B467C8">
              <w:rPr>
                <w:b/>
                <w:i/>
              </w:rPr>
              <w:t xml:space="preserve">  </w:t>
            </w:r>
            <w:r w:rsidRPr="00B467C8">
              <w:t>ai prestatori di assistenza</w:t>
            </w:r>
            <w:r w:rsidRPr="00B467C8">
              <w:rPr>
                <w:b/>
                <w:i/>
              </w:rPr>
              <w:t xml:space="preserve">  </w:t>
            </w:r>
            <w:r w:rsidRPr="00B467C8">
              <w:t xml:space="preserve">o ai tutori delle vittime minorenni nei casi in </w:t>
            </w:r>
            <w:r w:rsidRPr="00B467C8">
              <w:lastRenderedPageBreak/>
              <w:t>cui essi non siano</w:t>
            </w:r>
            <w:r w:rsidRPr="00B467C8">
              <w:rPr>
                <w:b/>
                <w:i/>
              </w:rPr>
              <w:t xml:space="preserve">  </w:t>
            </w:r>
            <w:r w:rsidRPr="00B467C8">
              <w:t>sospettati di essere implicati nel reato in questione, per aiutarli ad assistere le vittime minorenni durante tutti i procedimenti.</w:t>
            </w:r>
          </w:p>
        </w:tc>
        <w:tc>
          <w:tcPr>
            <w:tcW w:w="4876" w:type="dxa"/>
            <w:tcBorders>
              <w:top w:val="nil"/>
              <w:left w:val="nil"/>
              <w:bottom w:val="nil"/>
              <w:right w:val="nil"/>
            </w:tcBorders>
          </w:tcPr>
          <w:p w:rsidR="00B05A3E" w:rsidRPr="00B467C8" w:rsidRDefault="00B467C8">
            <w:pPr>
              <w:pStyle w:val="Normal6a"/>
            </w:pPr>
            <w:r w:rsidRPr="00B467C8">
              <w:lastRenderedPageBreak/>
              <w:t>(37)</w:t>
            </w:r>
            <w:r w:rsidRPr="00B467C8">
              <w:tab/>
              <w:t>Gli Stati membri dovrebbero</w:t>
            </w:r>
            <w:r w:rsidRPr="00B467C8">
              <w:rPr>
                <w:b/>
                <w:i/>
              </w:rPr>
              <w:t> </w:t>
            </w:r>
            <w:r w:rsidRPr="00B467C8">
              <w:t xml:space="preserve">fornire un'assistenza mirata e completa a breve e lungo termine alle vittime minorenni </w:t>
            </w:r>
            <w:r w:rsidRPr="00B467C8">
              <w:rPr>
                <w:b/>
                <w:i/>
              </w:rPr>
              <w:t>e ai sopravvissuti, a prescindere dall'esistenza di una denuncia o di un'azione penale</w:t>
            </w:r>
            <w:r w:rsidRPr="00B467C8">
              <w:t>. Tutti i danni causati dall'abuso e dallo sfruttamento sessuale di un minore sono significativi e dovrebbero essere presi in considerazione</w:t>
            </w:r>
            <w:r w:rsidRPr="00B467C8">
              <w:rPr>
                <w:b/>
                <w:i/>
              </w:rPr>
              <w:t> </w:t>
            </w:r>
            <w:r w:rsidRPr="00B467C8">
              <w:t xml:space="preserve">non appena possibile dopo il primo contatto della vittima con le autorità. L'assistenza immediata alla vittima prima e durante le indagini e i procedimenti penali è essenziale per limitare i traumi di lunga durata connessi all'abuso subito. Per favorire una pronta assistenza, compresa l'individuazione dei servizi di sostegno pertinenti, gli Stati membri dovrebbero pubblicare linee guida e protocolli a uso dei professionisti </w:t>
            </w:r>
            <w:r w:rsidRPr="00B467C8">
              <w:rPr>
                <w:b/>
                <w:i/>
              </w:rPr>
              <w:t>e dei volontari</w:t>
            </w:r>
            <w:r w:rsidRPr="00B467C8">
              <w:t xml:space="preserve"> nel settore dell'assistenza sanitaria, dell'istruzione e dei servizi sociali, compreso il personale addetto alle linee di assistenza telefonica</w:t>
            </w:r>
            <w:r w:rsidRPr="00B467C8">
              <w:rPr>
                <w:b/>
                <w:i/>
              </w:rPr>
              <w:t>, tenendo conto in ogni momento delle esigenze specifiche del minore</w:t>
            </w:r>
            <w:r w:rsidRPr="00B467C8">
              <w:t xml:space="preserve">. Data la natura dei danni causati dall'abuso e dallo sfruttamento sessuale, l'assistenza dovrebbe protrarsi per tutto il tempo necessario per il recupero fisico e psicologico del minore e, se necessario, </w:t>
            </w:r>
            <w:r w:rsidRPr="00B467C8">
              <w:lastRenderedPageBreak/>
              <w:t>potrebbe continuare sino in età adulta. È opportuno esaminare la possibilità di estendere l'assistenza e la consulenza ai genitori,</w:t>
            </w:r>
            <w:r w:rsidRPr="00B467C8">
              <w:rPr>
                <w:b/>
                <w:i/>
              </w:rPr>
              <w:t> </w:t>
            </w:r>
            <w:r w:rsidRPr="00B467C8">
              <w:t xml:space="preserve">ai prestatori di assistenza o ai tutori delle vittime minorenni nei casi in cui essi non siano sospettati di essere implicati nel reato in questione, per aiutarli ad assistere le vittime minorenni durante tutti i procedimenti. </w:t>
            </w:r>
            <w:r w:rsidRPr="00B467C8">
              <w:rPr>
                <w:b/>
                <w:i/>
              </w:rPr>
              <w:t>È opportuno che gli Stati membri adottino le misure necessarie per rispettare il diritto del minore di essere ascoltato.</w:t>
            </w:r>
            <w:r w:rsidRPr="00B467C8">
              <w:t xml:space="preserve"> </w:t>
            </w:r>
            <w:r w:rsidRPr="00B467C8">
              <w:rPr>
                <w:b/>
                <w:i/>
              </w:rPr>
              <w:t>La protezione dei minori, in tal senso, deve essere collegata al diritto di famiglia e al loro diritto al risarcimento e alla non reiterazione, in particolare nei contesti in cui si sono verificati abusi, ad esempio, in famiglia.</w:t>
            </w:r>
            <w:r w:rsidRPr="00B467C8">
              <w:t xml:space="preserve"> </w:t>
            </w:r>
            <w:r w:rsidRPr="00B467C8">
              <w:rPr>
                <w:b/>
                <w:i/>
              </w:rPr>
              <w:t>Nei casi di abuso sessuale nei confronti di minori all'interno della famiglia, l'autore del reato spesso mantiene i diritti nell'ambiente del minore vittima di abuso, cosa che non avviene nel settore sanitario o in quello scolastico.</w:t>
            </w:r>
            <w:r w:rsidRPr="00B467C8">
              <w:t xml:space="preserve"> </w:t>
            </w:r>
            <w:r w:rsidRPr="00B467C8">
              <w:rPr>
                <w:b/>
                <w:i/>
              </w:rPr>
              <w:t>In altre parole, quando il diritto di famiglia è in contrasto con il diritto del minore a una vita libera da violenze sessuali, quest'ultimo deve prevalere.</w:t>
            </w:r>
            <w:r w:rsidRPr="00B467C8">
              <w:t xml:space="preserve"> </w:t>
            </w:r>
            <w:r w:rsidRPr="00B467C8">
              <w:rPr>
                <w:b/>
                <w:i/>
              </w:rPr>
              <w:t>La maggior parte dei prestatori di assistenza è costituita da donne, che gli Stati devono sostenere nei loro sforzi volti a proteggere e cercare giustizia e risarcimento per le violenze sessuali subite dai minori in loro custodia, con particolare attenzione alle aggressioni commesse all'interno della famiglia.</w:t>
            </w:r>
            <w:r w:rsidRPr="00B467C8">
              <w:t xml:space="preserve"> </w:t>
            </w:r>
            <w:r w:rsidRPr="00B467C8">
              <w:rPr>
                <w:b/>
                <w:i/>
              </w:rPr>
              <w:t>Ciò è particolarmente importante nel caso delle madri protettive che agiscono al solo scopo di proteggere un minore e prevenire ulteriori danni e abusi in casi sospetti di abuso sessuale su minori.</w:t>
            </w:r>
            <w:r w:rsidRPr="00B467C8">
              <w:t xml:space="preserve"> </w:t>
            </w:r>
            <w:r w:rsidRPr="00B467C8">
              <w:rPr>
                <w:b/>
                <w:i/>
              </w:rPr>
              <w:t>Le prestatrici di assistenza sono escluse dall'azione penale e sono protette da azioni civili direttamente connesse ad azioni di protezione.</w:t>
            </w:r>
            <w:r w:rsidRPr="00B467C8">
              <w:t xml:space="preserve"> </w:t>
            </w:r>
            <w:r w:rsidRPr="00B467C8">
              <w:rPr>
                <w:b/>
                <w:i/>
              </w:rPr>
              <w:t xml:space="preserve">Le prestatrici primarie di assistenza non subiscono accuse penali per eventuali azioni di protezione adottate in buona fede per prevenire o rispondere a presunti abusi sessuali su minori, tra cui, a titolo esemplificativo ma non esaustivo, la </w:t>
            </w:r>
            <w:r w:rsidRPr="00B467C8">
              <w:rPr>
                <w:b/>
                <w:i/>
              </w:rPr>
              <w:lastRenderedPageBreak/>
              <w:t>segnalazione di presunti abusi ai servizi di contrasto o di protezione dei minori, l'adozione di misure temporanee per limitare o ridurre i contatti tra il minore e il presunto autore degli abusi, la richiesta di modifiche di emergenza degli accordi di affidamento o di altri interventi giuridici per proteggere il minore.</w:t>
            </w:r>
            <w:r w:rsidRPr="00B467C8">
              <w:t xml:space="preserve"> </w:t>
            </w:r>
            <w:r w:rsidRPr="00B467C8">
              <w:rPr>
                <w:b/>
                <w:i/>
              </w:rPr>
              <w:t>Nelle cause contro le prestatrici di assistenza, l'onere della prova incombe al querelante, che dovrà dimostrare che le azioni della prestatrice di assistenza sono state intraprese per motivi diversi dalla protezione del minore.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(38)</w:t>
            </w:r>
            <w:r w:rsidRPr="00B467C8">
              <w:tab/>
              <w:t>Il trauma causato dall'abuso e dallo sfruttamento sessuale del minore dura spesso sino all'età adulta, con effetti a lungo termine che spesso impediscono alla vittima di denunciare il reato e di chiedere assistenza e sostegno per anni o addirittura decenni. È quindi opportuno che gli Stati membri forniscano un'assistenza mirata e completa a breve e lungo termine non solo alle vittime minorenni, ma anche agli adulti che hanno subito abuso e sfruttamento sessuale quando erano minori.</w:t>
            </w:r>
          </w:p>
        </w:tc>
        <w:tc>
          <w:tcPr>
            <w:tcW w:w="4876" w:type="dxa"/>
            <w:tcBorders>
              <w:top w:val="nil"/>
              <w:left w:val="nil"/>
              <w:bottom w:val="nil"/>
              <w:right w:val="nil"/>
            </w:tcBorders>
          </w:tcPr>
          <w:p w:rsidR="00B05A3E" w:rsidRPr="00B467C8" w:rsidRDefault="00B467C8">
            <w:pPr>
              <w:pStyle w:val="Normal6a"/>
            </w:pPr>
            <w:r w:rsidRPr="00B467C8">
              <w:t>(38)</w:t>
            </w:r>
            <w:r w:rsidRPr="00B467C8">
              <w:tab/>
              <w:t xml:space="preserve">Il trauma causato dall'abuso e dallo sfruttamento sessuale del minore dura spesso sino all'età adulta, con effetti a lungo termine che spesso impediscono alla vittima di denunciare il reato e di chiedere assistenza e sostegno per anni o addirittura decenni. È quindi opportuno che gli Stati membri forniscano un'assistenza mirata e completa a breve e lungo termine non solo alle vittime minorenni, ma anche agli adulti che hanno subito abuso e sfruttamento sessuale quando erano minori. </w:t>
            </w:r>
            <w:r w:rsidRPr="00B467C8">
              <w:rPr>
                <w:b/>
                <w:i/>
              </w:rPr>
              <w:t>Per "sopravvissuti" all'abuso e allo sfruttamento sessuale di minori si intendono tutte le persone che hanno subito violenze sessuali quando erano minori, a prescindere dal loro status giuridico e dal loro riconoscimento come vittima di un reato da parte di un sistema giuridico.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129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(38)</w:t>
            </w:r>
            <w:r w:rsidRPr="00B467C8">
              <w:tab/>
              <w:t>Il trauma causato dall'abuso e dallo sfruttamento sessuale del minore dura spesso sino all'età adulta, con effetti a lungo termine che spesso impediscono alla vittima di denunciare il reato e di chiedere assistenza e sostegno per anni o addirittura decenni. È quindi opportuno che gli Stati membri forniscano un'assistenza mirata e completa a breve e lungo termine non solo alle vittime minorenni, ma anche agli adulti che hanno subito abuso e sfruttamento sessuale quando erano minori.</w:t>
            </w:r>
          </w:p>
        </w:tc>
        <w:tc>
          <w:tcPr>
            <w:tcW w:w="4876" w:type="dxa"/>
            <w:tcBorders>
              <w:top w:val="nil"/>
              <w:left w:val="nil"/>
              <w:bottom w:val="nil"/>
              <w:right w:val="nil"/>
            </w:tcBorders>
          </w:tcPr>
          <w:p w:rsidR="00B05A3E" w:rsidRPr="00B467C8" w:rsidRDefault="00B467C8">
            <w:pPr>
              <w:pStyle w:val="Normal6a"/>
            </w:pPr>
            <w:r w:rsidRPr="00B467C8">
              <w:t>(38)</w:t>
            </w:r>
            <w:r w:rsidRPr="00B467C8">
              <w:tab/>
            </w:r>
            <w:r w:rsidRPr="00B467C8">
              <w:rPr>
                <w:b/>
                <w:i/>
              </w:rPr>
              <w:t>L'abuso e lo sfruttamento sessuale dei minori come forme di violenza sessuale hanno un impatto profondo e duraturo sulle vittime e sui sopravvissuti, che compromette la loro salute mentale, il loro sviluppo personale e il loro benessere futuro.</w:t>
            </w:r>
            <w:r w:rsidRPr="00B467C8">
              <w:t xml:space="preserve"> Il trauma causato dall'abuso e dallo sfruttamento sessuale del minore dura spesso sino all'età adulta, con effetti a lungo termine che spesso impediscono alla vittima di denunciare il reato e di chiedere assistenza e sostegno per anni o addirittura decenni. È quindi opportuno che gli Stati membri forniscano un'assistenza mirata e completa a breve e lungo termine non solo alle vittime minorenni, ma anche agli adulti che hanno subito abuso e sfruttamento sessuale quando erano minori.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(38)</w:t>
            </w:r>
            <w:r w:rsidRPr="00B467C8">
              <w:tab/>
              <w:t xml:space="preserve">Il trauma causato dall'abuso e dallo sfruttamento sessuale del minore dura spesso sino all'età adulta, con effetti a lungo termine che spesso impediscono alla vittima di denunciare il reato e di chiedere assistenza e sostegno per anni o addirittura </w:t>
            </w:r>
            <w:r w:rsidRPr="00B467C8">
              <w:lastRenderedPageBreak/>
              <w:t>decenni. È quindi opportuno che gli Stati membri forniscano un'assistenza mirata e completa a breve e lungo termine non solo alle vittime minorenni, ma anche agli adulti che hanno subito abuso e sfruttamento sessuale quando erano minori.</w:t>
            </w:r>
          </w:p>
        </w:tc>
        <w:tc>
          <w:tcPr>
            <w:tcW w:w="4876" w:type="dxa"/>
            <w:tcBorders>
              <w:top w:val="nil"/>
              <w:left w:val="nil"/>
              <w:bottom w:val="nil"/>
              <w:right w:val="nil"/>
            </w:tcBorders>
          </w:tcPr>
          <w:p w:rsidR="00B05A3E" w:rsidRPr="00B467C8" w:rsidRDefault="00B467C8">
            <w:pPr>
              <w:pStyle w:val="Normal6a"/>
            </w:pPr>
            <w:r w:rsidRPr="00B467C8">
              <w:lastRenderedPageBreak/>
              <w:t>(38)</w:t>
            </w:r>
            <w:r w:rsidRPr="00B467C8">
              <w:tab/>
              <w:t xml:space="preserve">Il trauma causato dall'abuso e dallo sfruttamento sessuale del minore dura spesso sino all'età adulta, con effetti a lungo termine che spesso impediscono alla vittima di denunciare il reato e di chiedere assistenza e sostegno per anni o addirittura </w:t>
            </w:r>
            <w:r w:rsidRPr="00B467C8">
              <w:lastRenderedPageBreak/>
              <w:t xml:space="preserve">decenni. È quindi opportuno che gli Stati membri forniscano un'assistenza mirata e completa </w:t>
            </w:r>
            <w:r w:rsidRPr="00B467C8">
              <w:rPr>
                <w:b/>
                <w:i/>
              </w:rPr>
              <w:t>specialistica</w:t>
            </w:r>
            <w:r w:rsidRPr="00B467C8">
              <w:t xml:space="preserve"> a breve e lungo termine non solo alle vittime minorenni, ma anche agli adulti che hanno subito abuso e sfruttamento sessuale quando erano minori.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39</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(39)</w:t>
            </w:r>
            <w:r w:rsidRPr="00B467C8">
              <w:tab/>
              <w:t>La</w:t>
            </w:r>
            <w:r w:rsidRPr="00B467C8">
              <w:rPr>
                <w:b/>
                <w:i/>
              </w:rPr>
              <w:t xml:space="preserve">   </w:t>
            </w:r>
            <w:r w:rsidRPr="00B467C8">
              <w:t>direttiva 2012/29/UE</w:t>
            </w:r>
            <w:r w:rsidRPr="00B467C8">
              <w:rPr>
                <w:b/>
                <w:i/>
              </w:rPr>
              <w:t xml:space="preserve">  </w:t>
            </w:r>
            <w:r w:rsidRPr="00B467C8">
              <w:t>stabilisce una serie di diritti delle vittime nei procedimenti penali, fra cui il diritto alla protezione e</w:t>
            </w:r>
            <w:r w:rsidRPr="00B467C8">
              <w:rPr>
                <w:b/>
                <w:i/>
              </w:rPr>
              <w:t xml:space="preserve">  </w:t>
            </w:r>
            <w:r w:rsidRPr="00B467C8">
              <w:t>il diritto di ottenere una decisione in merito</w:t>
            </w:r>
            <w:r w:rsidRPr="00B467C8">
              <w:rPr>
                <w:b/>
                <w:i/>
              </w:rPr>
              <w:t xml:space="preserve">  </w:t>
            </w:r>
            <w:r w:rsidRPr="00B467C8">
              <w:t>al risarcimento</w:t>
            </w:r>
            <w:r w:rsidRPr="00B467C8">
              <w:rPr>
                <w:b/>
                <w:i/>
              </w:rPr>
              <w:t xml:space="preserve">  </w:t>
            </w:r>
            <w:r w:rsidRPr="00B467C8">
              <w:t>da parte dell'autore del reato . La proposta di revisione della direttiva riguardante i diritti delle vittime comprende modifiche mirate di tutti i diritti delle vittime. Oltre a godere dei diritti sanciti da tale direttiva,</w:t>
            </w:r>
            <w:r w:rsidRPr="00B467C8">
              <w:rPr>
                <w:b/>
                <w:i/>
              </w:rPr>
              <w:t xml:space="preserve">  </w:t>
            </w:r>
            <w:r w:rsidRPr="00B467C8">
              <w:t>le vittime minorenni di</w:t>
            </w:r>
            <w:r w:rsidRPr="00B467C8">
              <w:rPr>
                <w:b/>
                <w:i/>
              </w:rPr>
              <w:t xml:space="preserve">  </w:t>
            </w:r>
            <w:r w:rsidRPr="00B467C8">
              <w:t>reati concernenti l'</w:t>
            </w:r>
            <w:r w:rsidRPr="00B467C8">
              <w:rPr>
                <w:b/>
                <w:i/>
              </w:rPr>
              <w:t xml:space="preserve">  </w:t>
            </w:r>
            <w:r w:rsidRPr="00B467C8">
              <w:t>abuso o lo sfruttamento sessuale e</w:t>
            </w:r>
            <w:r w:rsidRPr="00B467C8">
              <w:rPr>
                <w:b/>
                <w:i/>
              </w:rPr>
              <w:t xml:space="preserve">  </w:t>
            </w:r>
            <w:r w:rsidRPr="00B467C8">
              <w:t>il materiale pedopornografico</w:t>
            </w:r>
            <w:r w:rsidRPr="00B467C8">
              <w:rPr>
                <w:b/>
                <w:i/>
              </w:rPr>
              <w:t xml:space="preserve">  </w:t>
            </w:r>
            <w:r w:rsidRPr="00B467C8">
              <w:t xml:space="preserve">dovrebbero altresì avere accesso alla consulenza legale e, secondo il ruolo delle vittime nei pertinenti sistemi giudiziari, all'assistenza legale, anche ai fini di una domanda di risarcimento. Le autorità competenti potrebbero inoltre fornire tale consulenza e assistenza legale ai fini di una domanda di risarcimento </w:t>
            </w:r>
            <w:r w:rsidRPr="00B467C8">
              <w:rPr>
                <w:b/>
                <w:i/>
              </w:rPr>
              <w:t>dallo Stato</w:t>
            </w:r>
            <w:r w:rsidRPr="00B467C8">
              <w:t xml:space="preserve">. Scopo della consulenza legale è consentire alle vittime di essere informate e di ricevere consulenza sulle varie possibilità a loro disposizione. La consulenza legale dovrebbe essere fornita da una persona che ha ricevuto una formazione giuridica adeguata, senza essere necessariamente un </w:t>
            </w:r>
            <w:r w:rsidRPr="00B467C8">
              <w:lastRenderedPageBreak/>
              <w:t>avvocato. La consulenza legale e, secondo il ruolo delle vittime nel pertinente sistema giudiziario, l'assistenza legale dovrebbero essere fornite a titolo gratuito, almeno quando la vittima non disponga di risorse finanziarie sufficienti, in modo conforme alle procedure interne degli Stati membri.</w:t>
            </w:r>
          </w:p>
        </w:tc>
        <w:tc>
          <w:tcPr>
            <w:tcW w:w="4876" w:type="dxa"/>
            <w:tcBorders>
              <w:top w:val="nil"/>
              <w:left w:val="nil"/>
              <w:bottom w:val="nil"/>
              <w:right w:val="nil"/>
            </w:tcBorders>
          </w:tcPr>
          <w:p w:rsidR="00B05A3E" w:rsidRPr="00B467C8" w:rsidRDefault="00B467C8">
            <w:pPr>
              <w:pStyle w:val="Normal6a"/>
            </w:pPr>
            <w:r w:rsidRPr="00B467C8">
              <w:lastRenderedPageBreak/>
              <w:t>(39)</w:t>
            </w:r>
            <w:r w:rsidRPr="00B467C8">
              <w:tab/>
              <w:t>La</w:t>
            </w:r>
            <w:r w:rsidRPr="00B467C8">
              <w:rPr>
                <w:b/>
                <w:i/>
              </w:rPr>
              <w:t> </w:t>
            </w:r>
            <w:r w:rsidRPr="00B467C8">
              <w:t>direttiva 2012/29/UE stabilisce una serie di diritti delle vittime nei procedimenti penali, fra cui il diritto alla protezione e</w:t>
            </w:r>
            <w:r w:rsidRPr="00B467C8">
              <w:rPr>
                <w:b/>
                <w:i/>
              </w:rPr>
              <w:t> </w:t>
            </w:r>
            <w:r w:rsidRPr="00B467C8">
              <w:t>il diritto di ottenere una decisione in merito al risarcimento</w:t>
            </w:r>
            <w:r w:rsidRPr="00B467C8">
              <w:rPr>
                <w:b/>
                <w:i/>
              </w:rPr>
              <w:t> </w:t>
            </w:r>
            <w:r w:rsidRPr="00B467C8">
              <w:t xml:space="preserve">da parte dell'autore del reato </w:t>
            </w:r>
            <w:r w:rsidRPr="00B467C8">
              <w:rPr>
                <w:b/>
                <w:i/>
              </w:rPr>
              <w:t>e di qualsiasi organizzazione responsabile di abusi e sfruttamento sessuale nei confronti di minori</w:t>
            </w:r>
            <w:r w:rsidRPr="00B467C8">
              <w:t>. La proposta di revisione della direttiva riguardante i diritti delle vittime comprende modifiche mirate di tutti i diritti delle vittime. Oltre a godere dei diritti sanciti da tale direttiva, le vittime minorenni di</w:t>
            </w:r>
            <w:r w:rsidRPr="00B467C8">
              <w:rPr>
                <w:b/>
                <w:i/>
              </w:rPr>
              <w:t> </w:t>
            </w:r>
            <w:r w:rsidRPr="00B467C8">
              <w:t>reati concernenti l' abuso o lo sfruttamento sessuale e</w:t>
            </w:r>
            <w:r w:rsidRPr="00B467C8">
              <w:rPr>
                <w:b/>
                <w:i/>
              </w:rPr>
              <w:t> </w:t>
            </w:r>
            <w:r w:rsidRPr="00B467C8">
              <w:t xml:space="preserve">il materiale pedopornografico dovrebbero altresì avere accesso alla consulenza legale e, secondo il ruolo delle vittime nei pertinenti sistemi giudiziari, all'assistenza legale, anche ai fini di una domanda di risarcimento. Le autorità competenti potrebbero inoltre fornire tale consulenza e assistenza legale ai fini di una domanda di risarcimento </w:t>
            </w:r>
            <w:r w:rsidRPr="00B467C8">
              <w:rPr>
                <w:b/>
                <w:i/>
              </w:rPr>
              <w:t>nell'ambito di procedimenti penali e civili</w:t>
            </w:r>
            <w:r w:rsidRPr="00B467C8">
              <w:t xml:space="preserve">. Scopo della consulenza legale è consentire alle vittime di essere informate e di ricevere consulenza sulle varie possibilità a loro disposizione. La consulenza legale </w:t>
            </w:r>
            <w:r w:rsidRPr="00B467C8">
              <w:lastRenderedPageBreak/>
              <w:t>dovrebbe essere fornita da una persona che ha ricevuto una formazione giuridica adeguata, senza essere necessariamente un avvocato. La consulenza legale e, secondo il ruolo delle vittime nel pertinente sistema giudiziario, l'assistenza legale dovrebbero essere fornite a titolo gratuito, almeno quando la vittima non disponga di risorse finanziarie sufficienti, in modo conforme alle procedure interne degli Stati membri.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39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E44DE7">
            <w:pPr>
              <w:pStyle w:val="Normal6a"/>
            </w:pPr>
            <w:r>
              <w:rPr>
                <w:b/>
                <w:i/>
              </w:rPr>
              <w:t>(</w:t>
            </w:r>
            <w:r w:rsidR="00B467C8" w:rsidRPr="00B467C8">
              <w:rPr>
                <w:b/>
                <w:i/>
              </w:rPr>
              <w:t>39 bis</w:t>
            </w:r>
            <w:r>
              <w:rPr>
                <w:b/>
                <w:i/>
              </w:rPr>
              <w:t>)</w:t>
            </w:r>
            <w:r w:rsidR="00B467C8" w:rsidRPr="00B467C8">
              <w:tab/>
            </w:r>
            <w:r w:rsidR="00B467C8" w:rsidRPr="00B467C8">
              <w:rPr>
                <w:b/>
                <w:i/>
              </w:rPr>
              <w:t>La prevenzione degli abusi sessuali su minori è di fondamentale importanza per proteggere i minori.</w:t>
            </w:r>
            <w:r w:rsidR="00B467C8" w:rsidRPr="00B467C8">
              <w:t xml:space="preserve"> </w:t>
            </w:r>
            <w:r w:rsidR="00B467C8" w:rsidRPr="00B467C8">
              <w:rPr>
                <w:b/>
                <w:i/>
              </w:rPr>
              <w:t>Gli Stati membri adottano misure di protezione per salvaguardare il benessere fisico, emotivo e psicologico dei minori nonché il diritto fondamentale dei minori di crescere in un ambiente sicuro e libero da sfruttamento e violenze e senza subire danni.</w:t>
            </w:r>
            <w:r w:rsidR="00B467C8" w:rsidRPr="00B467C8">
              <w:t xml:space="preserve"> </w:t>
            </w:r>
            <w:r w:rsidR="00B467C8" w:rsidRPr="00B467C8">
              <w:rPr>
                <w:b/>
                <w:i/>
              </w:rPr>
              <w:t>Le misure di protezione devono comprendere la prevenzione, l'accertamento, l'intervento, il sostegno e il risarcimento, assicurando di tenere conto di tutti gli aspetti della sicurezza del minore.</w:t>
            </w:r>
            <w:r w:rsidR="00B467C8" w:rsidRPr="00B467C8">
              <w:t xml:space="preserve"> </w:t>
            </w:r>
            <w:r w:rsidR="00B467C8" w:rsidRPr="00B467C8">
              <w:rPr>
                <w:b/>
                <w:i/>
              </w:rPr>
              <w:t>La prevenzione degli abusi sessuali su minori richiede sforzi collaborativi fra tutti i settori, tra cui l'istruzione, l'assistenza sanitaria, i sistemi giudiziari e i servizi di comunità.</w:t>
            </w:r>
            <w:r w:rsidR="00B467C8" w:rsidRPr="00B467C8">
              <w:t xml:space="preserve"> </w:t>
            </w:r>
            <w:r w:rsidR="00B467C8" w:rsidRPr="00B467C8">
              <w:rPr>
                <w:b/>
                <w:i/>
              </w:rPr>
              <w:t>Inoltre, responsabilizzare i prestatori primari di assistenza, in particolare le madri che spesso incarnano una prima barriera protettiva, è essenziale per individuare e interrompere le situazioni di abuso.</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(40)</w:t>
            </w:r>
            <w:r w:rsidRPr="00B467C8">
              <w:tab/>
              <w:t>Il Centro dell'UE di prevenzione e lotta contro l'abuso sessuale sui minori (di seguito denominato "Centro dell'UE") istituito dal regolamento [.../.../UE che stabilisce norme per la prevenzione e la lotta contro l'abuso sessuale sui minori]</w:t>
            </w:r>
            <w:r w:rsidRPr="00B467C8">
              <w:rPr>
                <w:vertAlign w:val="superscript"/>
              </w:rPr>
              <w:t>16</w:t>
            </w:r>
            <w:r w:rsidRPr="00B467C8">
              <w:t xml:space="preserve">dovrebbe sostenere l'azione degli Stati membri a favore della prevenzione e dell'assistenza alle vittime e l'attuazione degli obblighi previsti dalla presente direttiva. Dovrebbe inoltre favorire lo scambio delle migliori pratiche all'interno e all'esterno dell'Unione. Dovrebbe incoraggiare il dialogo tra tutti i portatori di interessi per contribuire allo sviluppo di programmi di prevenzione all'avanguardia. Inoltre, cooperando con gli Stati membri e contribuendo alla standardizzazione della raccolta di dati sull'abuso e sullo sfruttamento sessuale dei minori in tutta l'Unione, dovrebbe essere un valido strumento di sostegno a una politica di prevenzione e di assistenza alle vittime basata su dati concreti. È opportuno che gli Stati membri istituiscano autorità nazionali, o soggetti equivalenti ritenuti più adatti in funzione della loro organizzazione interna, tenendo conto dell'esigenza di una struttura minima con compiti determinati, in grado di svolgere valutazioni delle tendenze in materia di abuso sessuale sui minori, di raccogliere dati statistici, di misurare i risultati delle azioni di prevenzione e lotta contro l'abuso sessuale sui minori e di riferire periodicamente su tali tendenze, dati statistici e risultati. Tali autorità nazionali dovrebbero servire da punto di </w:t>
            </w:r>
            <w:r w:rsidRPr="00B467C8">
              <w:lastRenderedPageBreak/>
              <w:t>contatto nazionale e operare secondo un approccio integrato e multipartecipativo. Inoltre gli Stati membri dovrebbero istituire i meccanismi necessari a livello nazionale per garantire un coordinamento e una cooperazione efficaci tra tutti i soggetti pubblici e privati nello sviluppo e nell'attuazione di misure per prevenire e combattere l'abuso e lo sfruttamento sessuale dei minori, sia online che offline, e favorire la cooperazione con il Centro dell'UE e la Commissione.</w:t>
            </w:r>
          </w:p>
        </w:tc>
        <w:tc>
          <w:tcPr>
            <w:tcW w:w="4876" w:type="dxa"/>
            <w:tcBorders>
              <w:top w:val="nil"/>
              <w:left w:val="nil"/>
              <w:bottom w:val="nil"/>
              <w:right w:val="nil"/>
            </w:tcBorders>
          </w:tcPr>
          <w:p w:rsidR="00B05A3E" w:rsidRPr="00B467C8" w:rsidRDefault="00B467C8">
            <w:pPr>
              <w:pStyle w:val="Normal6a"/>
            </w:pPr>
            <w:r w:rsidRPr="00B467C8">
              <w:lastRenderedPageBreak/>
              <w:t>(40)</w:t>
            </w:r>
            <w:r w:rsidRPr="00B467C8">
              <w:tab/>
              <w:t>Il Centro dell'UE di prevenzione e lotta contro l'abuso sessuale sui minori (di seguito denominato "Centro dell'UE") istituito dal regolamento [.../.../UE che stabilisce norme per la prevenzione e la lotta contro l'abuso sessuale sui minori]</w:t>
            </w:r>
            <w:r w:rsidRPr="00B467C8">
              <w:rPr>
                <w:vertAlign w:val="superscript"/>
              </w:rPr>
              <w:t>16</w:t>
            </w:r>
            <w:r w:rsidRPr="00B467C8">
              <w:t xml:space="preserve"> dovrebbe sostenere l'azione degli Stati membri a favore della prevenzione e dell'assistenza alle vittime e l'attuazione degli obblighi previsti dalla presente direttiva. Dovrebbe inoltre favorire lo scambio delle migliori pratiche all'interno e all'esterno dell'Unione. Dovrebbe incoraggiare il dialogo tra tutti i portatori di interessi per contribuire allo sviluppo di programmi di prevenzione all'avanguardia. Inoltre, cooperando con gli Stati membri e contribuendo alla standardizzazione della raccolta di dati sull'abuso e sullo sfruttamento sessuale dei minori in tutta l'Unione, dovrebbe essere un valido strumento di sostegno a una politica di prevenzione e di assistenza alle vittime basata su dati concreti</w:t>
            </w:r>
            <w:r w:rsidRPr="00B467C8">
              <w:rPr>
                <w:b/>
                <w:i/>
              </w:rPr>
              <w:t>.</w:t>
            </w:r>
            <w:r w:rsidRPr="00B467C8">
              <w:t xml:space="preserve"> </w:t>
            </w:r>
            <w:r w:rsidRPr="00B467C8">
              <w:rPr>
                <w:b/>
                <w:i/>
              </w:rPr>
              <w:t>Dal momento che il Centro è istituito e disciplinato dal regolamento che stabilisce norme per la prevenzione e la lotta contro l'abuso sessuale su minori, le sue attività e missioni dovrebbero essere disciplinate unicamente da tale regolamento. Tuttavia, è opportuno che la presente direttiva vi faccia riferimento ogniqualvolta è necessario per garantire un coordinamento efficace tra i due atti giuridici</w:t>
            </w:r>
            <w:r w:rsidRPr="00B467C8">
              <w:t xml:space="preserve">. È opportuno che gli Stati membri istituiscano autorità nazionali, o soggetti equivalenti ritenuti più adatti in funzione </w:t>
            </w:r>
            <w:r w:rsidRPr="00B467C8">
              <w:lastRenderedPageBreak/>
              <w:t>della loro organizzazione interna, tenendo conto dell'esigenza di una struttura minima con compiti determinati, in grado di svolgere valutazioni delle tendenze in materia di abuso sessuale sui minori, di raccogliere dati statistici, di misurare i risultati delle azioni di prevenzione e lotta contro l'abuso sessuale sui minori e di riferire periodicamente su tali tendenze, dati statistici e risultati. Tali autorità nazionali dovrebbero servire da punto di contatto nazionale e operare secondo un approccio integrato e multipartecipativo. Inoltre gli Stati membri dovrebbero istituire i meccanismi necessari a livello nazionale per garantire un coordinamento e una cooperazione efficaci tra tutti i soggetti pubblici e privati nello sviluppo e nell'attuazione di misure per prevenire e combattere l'abuso e lo sfruttamento sessuale dei minori, sia online che offline, e favorire la cooperazione con il Centro dell'UE e la Commissione.</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16</w:t>
            </w:r>
            <w:r w:rsidRPr="00B467C8">
              <w:t xml:space="preserve"> </w:t>
            </w:r>
            <w:r w:rsidRPr="00B467C8">
              <w:rPr>
                <w:b/>
                <w:i/>
              </w:rPr>
              <w:t>COM (2022)</w:t>
            </w:r>
            <w:r w:rsidRPr="00B467C8">
              <w:t xml:space="preserve"> 209 dell'11 maggio 2022.</w:t>
            </w:r>
          </w:p>
        </w:tc>
        <w:tc>
          <w:tcPr>
            <w:tcW w:w="4876" w:type="dxa"/>
            <w:tcBorders>
              <w:top w:val="nil"/>
              <w:left w:val="nil"/>
              <w:bottom w:val="nil"/>
              <w:right w:val="nil"/>
            </w:tcBorders>
          </w:tcPr>
          <w:p w:rsidR="00B05A3E" w:rsidRPr="00B467C8" w:rsidRDefault="00B467C8">
            <w:pPr>
              <w:pStyle w:val="Normal6a"/>
            </w:pPr>
            <w:r w:rsidRPr="00B467C8">
              <w:rPr>
                <w:vertAlign w:val="superscript"/>
              </w:rPr>
              <w:t>16</w:t>
            </w:r>
            <w:r w:rsidRPr="00B467C8">
              <w:t xml:space="preserve"> </w:t>
            </w:r>
            <w:r w:rsidRPr="00B467C8">
              <w:rPr>
                <w:b/>
                <w:i/>
              </w:rPr>
              <w:t>COM(2022)</w:t>
            </w:r>
            <w:r w:rsidRPr="00B467C8">
              <w:t xml:space="preserve"> 209 dell'11 maggio 2022.</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(40)</w:t>
            </w:r>
            <w:r w:rsidRPr="00B467C8">
              <w:tab/>
              <w:t xml:space="preserve">Il Centro dell'UE </w:t>
            </w:r>
            <w:r w:rsidRPr="00B467C8">
              <w:rPr>
                <w:b/>
                <w:i/>
              </w:rPr>
              <w:t>di prevenzione e lotta contro l'abuso sessuale sui</w:t>
            </w:r>
            <w:r w:rsidRPr="00B467C8">
              <w:t xml:space="preserve"> minori (di seguito denominato "Centro dell'UE") istituito dal regolamento [.../.../UE che stabilisce norme per la prevenzione e la lotta contro l'abuso sessuale sui minori]</w:t>
            </w:r>
            <w:r w:rsidRPr="00B467C8">
              <w:rPr>
                <w:vertAlign w:val="superscript"/>
              </w:rPr>
              <w:t>16</w:t>
            </w:r>
            <w:r w:rsidRPr="00B467C8">
              <w:t xml:space="preserve">dovrebbe sostenere l'azione degli Stati membri a favore della prevenzione e dell'assistenza alle vittime e l'attuazione degli obblighi previsti dalla presente </w:t>
            </w:r>
            <w:r w:rsidRPr="00B467C8">
              <w:lastRenderedPageBreak/>
              <w:t>direttiva. Dovrebbe inoltre favorire lo scambio delle migliori pratiche all'interno e all'esterno dell'Unione. Dovrebbe incoraggiare il dialogo tra tutti i portatori di interessi per contribuire allo sviluppo di programmi di prevenzione all'avanguardia. Inoltre, cooperando con gli Stati membri e contribuendo alla standardizzazione della raccolta di dati sull'abuso e sullo sfruttamento sessuale dei minori in tutta l'Unione, dovrebbe essere un valido strumento di sostegno a una politica di prevenzione e di assistenza alle vittime basata su dati concreti. È opportuno che gli Stati membri istituiscano autorità nazionali, o soggetti equivalenti ritenuti più adatti in funzione della loro organizzazione interna, tenendo conto dell'esigenza di una struttura minima con compiti determinati, in grado di svolgere valutazioni delle tendenze in materia di abuso sessuale sui minori, di raccogliere dati statistici, di misurare i risultati delle azioni di prevenzione e lotta contro l'abuso sessuale sui minori e di riferire periodicamente su tali tendenze, dati statistici e risultati. Tali autorità nazionali dovrebbero servire da punto di contatto nazionale e operare secondo un approccio integrato e multipartecipativo. Inoltre gli Stati membri dovrebbero istituire i meccanismi necessari a livello nazionale per garantire un coordinamento e una cooperazione efficaci tra tutti i soggetti pubblici e privati nello sviluppo e nell'attuazione di misure per prevenire e combattere l'abuso e lo sfruttamento sessuale dei minori, sia online che offline, e favorire la cooperazione con il Centro dell'UE e la Commissione.</w:t>
            </w:r>
          </w:p>
        </w:tc>
        <w:tc>
          <w:tcPr>
            <w:tcW w:w="4876" w:type="dxa"/>
            <w:tcBorders>
              <w:top w:val="nil"/>
              <w:left w:val="nil"/>
              <w:bottom w:val="nil"/>
              <w:right w:val="nil"/>
            </w:tcBorders>
          </w:tcPr>
          <w:p w:rsidR="00B05A3E" w:rsidRPr="00B467C8" w:rsidRDefault="00B467C8">
            <w:pPr>
              <w:pStyle w:val="Normal6a"/>
            </w:pPr>
            <w:r w:rsidRPr="00B467C8">
              <w:lastRenderedPageBreak/>
              <w:t>(40)</w:t>
            </w:r>
            <w:r w:rsidRPr="00B467C8">
              <w:tab/>
              <w:t xml:space="preserve">Il Centro dell'UE </w:t>
            </w:r>
            <w:r w:rsidRPr="00B467C8">
              <w:rPr>
                <w:b/>
                <w:i/>
              </w:rPr>
              <w:t>per la protezione dei</w:t>
            </w:r>
            <w:r w:rsidRPr="00B467C8">
              <w:t xml:space="preserve"> minori (di seguito denominato "Centro dell'UE") istituito dal regolamento [.../.../UE che stabilisce norme per la prevenzione e la lotta contro l'abuso sessuale sui minori]</w:t>
            </w:r>
            <w:r w:rsidRPr="00B467C8">
              <w:rPr>
                <w:vertAlign w:val="superscript"/>
              </w:rPr>
              <w:t>16</w:t>
            </w:r>
            <w:r w:rsidRPr="00B467C8">
              <w:t xml:space="preserve"> dovrebbe sostenere l'azione degli Stati membri a favore della prevenzione e dell'assistenza alle vittime e l'attuazione degli obblighi previsti dalla presente direttiva. Dovrebbe inoltre </w:t>
            </w:r>
            <w:r w:rsidRPr="00B467C8">
              <w:lastRenderedPageBreak/>
              <w:t xml:space="preserve">favorire lo scambio delle migliori pratiche all'interno e all'esterno dell'Unione. Dovrebbe incoraggiare il dialogo tra tutti i portatori di interessi per contribuire allo sviluppo di programmi di prevenzione all'avanguardia. Inoltre, cooperando con gli Stati membri e contribuendo alla standardizzazione della raccolta di dati sull'abuso e sullo sfruttamento sessuale dei minori in tutta l'Unione, dovrebbe essere un valido strumento di sostegno a una politica di prevenzione e di assistenza alle vittime basata su dati concreti. È opportuno che gli Stati membri istituiscano autorità nazionali, o soggetti equivalenti ritenuti più adatti in funzione della loro organizzazione interna, tenendo conto dell'esigenza di una struttura minima con compiti determinati, in grado di svolgere valutazioni delle tendenze in materia di abuso sessuale sui minori, di raccogliere dati statistici, di misurare i risultati delle azioni di prevenzione e lotta contro l'abuso sessuale sui minori e di riferire periodicamente su tali tendenze, dati statistici e risultati. Tali autorità nazionali dovrebbero servire da punto di contatto nazionale e operare secondo un approccio integrato e multipartecipativo. Inoltre gli Stati membri dovrebbero istituire i meccanismi necessari a livello nazionale per garantire un coordinamento e una cooperazione efficaci tra tutti i soggetti pubblici e privati nello sviluppo e nell'attuazione di misure per prevenire e combattere l'abuso e lo sfruttamento sessuale dei minori, sia online che offline, e favorire la cooperazione con il Centro dell'UE e la Commissione. </w:t>
            </w:r>
            <w:r w:rsidRPr="00B467C8">
              <w:rPr>
                <w:b/>
                <w:i/>
              </w:rPr>
              <w:t>Poiché il Centro dell'UE è istituito dal regolamento [../../UE che stabilisce norme per la prevenzione e la lotta contro l'abuso sessuale sui minori], tutte le disposizioni della presente direttiva che vi fanno riferimento dovrebbero applicarsi a decorrere dalla data di entrata in vigore del regolamento, salvo se diversamente specificato.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lastRenderedPageBreak/>
              <w:t>16</w:t>
            </w:r>
            <w:r w:rsidRPr="00B467C8">
              <w:t xml:space="preserve"> COM (2022) 209 dell'11 maggio 2022.</w:t>
            </w:r>
          </w:p>
        </w:tc>
        <w:tc>
          <w:tcPr>
            <w:tcW w:w="4876" w:type="dxa"/>
            <w:tcBorders>
              <w:top w:val="nil"/>
              <w:left w:val="nil"/>
              <w:bottom w:val="nil"/>
              <w:right w:val="nil"/>
            </w:tcBorders>
          </w:tcPr>
          <w:p w:rsidR="00B05A3E" w:rsidRPr="00B467C8" w:rsidRDefault="00B467C8">
            <w:pPr>
              <w:pStyle w:val="Normal6a"/>
            </w:pPr>
            <w:r w:rsidRPr="00B467C8">
              <w:rPr>
                <w:vertAlign w:val="superscript"/>
              </w:rPr>
              <w:t>16</w:t>
            </w:r>
            <w:r w:rsidRPr="00B467C8">
              <w:t xml:space="preserve"> COM (2022) 209 dell'11 maggio 2022.</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(42)</w:t>
            </w:r>
            <w:r w:rsidRPr="00B467C8">
              <w:tab/>
              <w:t>Gli Stati membri dovrebbero adottare misure volte a prevenire o a proibire atti legati alla promozione dell'abuso sessuale di minori e</w:t>
            </w:r>
            <w:r w:rsidRPr="00B467C8">
              <w:rPr>
                <w:b/>
                <w:i/>
              </w:rPr>
              <w:t xml:space="preserve">  </w:t>
            </w:r>
            <w:r w:rsidRPr="00B467C8">
              <w:t>dell'abuso e dello sfruttamento sessuale dei minori nei viaggi e nel turismo</w:t>
            </w:r>
            <w:r w:rsidRPr="00B467C8">
              <w:rPr>
                <w:b/>
                <w:i/>
              </w:rPr>
              <w:t xml:space="preserve">  </w:t>
            </w:r>
            <w:r w:rsidRPr="00B467C8">
              <w:t>. Si potrebbero prendere in considerazione diverse misure preventive, quali l'elaborazione e il rafforzamento di un codice di condotta e di meccanismi di autoregolamentazione nel settore del turismo, l'istituzione di un codice etico o di "marchi di qualità"</w:t>
            </w:r>
            <w:r w:rsidRPr="00B467C8">
              <w:rPr>
                <w:b/>
                <w:i/>
              </w:rPr>
              <w:t xml:space="preserve">   </w:t>
            </w:r>
            <w:r w:rsidRPr="00B467C8">
              <w:t>o l'applicazione di un'esplicita politica</w:t>
            </w:r>
            <w:r w:rsidRPr="00B467C8">
              <w:rPr>
                <w:b/>
                <w:i/>
              </w:rPr>
              <w:t xml:space="preserve">  </w:t>
            </w:r>
            <w:r w:rsidRPr="00B467C8">
              <w:t>per le organizzazioni turistiche che combattono</w:t>
            </w:r>
            <w:r w:rsidRPr="00B467C8">
              <w:rPr>
                <w:b/>
                <w:i/>
              </w:rPr>
              <w:t xml:space="preserve">  </w:t>
            </w:r>
            <w:r w:rsidRPr="00B467C8">
              <w:t>l'abuso e lo sfruttamento sessuale dei minori nei viaggi e nel turismo</w:t>
            </w:r>
            <w:r w:rsidRPr="00B467C8">
              <w:rPr>
                <w:b/>
                <w:i/>
              </w:rPr>
              <w:t xml:space="preserve">  </w:t>
            </w:r>
            <w:r w:rsidRPr="00B467C8">
              <w:t>. Gli Stati membri dovrebbero usare gli strumenti a loro disposizione conformemente al diritto dell'UE, al diritto nazionale e agli accordi internazionali, al fine di prevenire l'abuso e lo sfruttamento sessuale dei minori nei viaggi e nel turismo all'interno del loro territorio o aventi come destinazione il loro territorio, soprattutto prendendo provvedimenti adeguati quando ricevono informazioni pertinenti da paesi terzi, ad esempio effettuando ulteriori verifiche o emettendo una decisione di respingimento nel quadro del regolamento (UE) 2018/1861 sull'istituzione, l'esercizio e l'uso del sistema d'informazione Schengen (SIS) nel settore delle verifiche di frontiera</w:t>
            </w:r>
            <w:r w:rsidRPr="00B467C8">
              <w:rPr>
                <w:vertAlign w:val="superscript"/>
              </w:rPr>
              <w:t>17</w:t>
            </w:r>
            <w:r w:rsidRPr="00B467C8">
              <w:t>.</w:t>
            </w:r>
          </w:p>
        </w:tc>
        <w:tc>
          <w:tcPr>
            <w:tcW w:w="4876" w:type="dxa"/>
            <w:tcBorders>
              <w:top w:val="nil"/>
              <w:left w:val="nil"/>
              <w:bottom w:val="nil"/>
              <w:right w:val="nil"/>
            </w:tcBorders>
          </w:tcPr>
          <w:p w:rsidR="00B05A3E" w:rsidRPr="00B467C8" w:rsidRDefault="00B467C8">
            <w:pPr>
              <w:pStyle w:val="Normal6a"/>
            </w:pPr>
            <w:r w:rsidRPr="00B467C8">
              <w:t>(42)</w:t>
            </w:r>
            <w:r w:rsidRPr="00B467C8">
              <w:tab/>
              <w:t>Gli Stati membri dovrebbero adottare misure volte a prevenire o a proibire atti legati alla promozione dell'abuso sessuale di minori e</w:t>
            </w:r>
            <w:r w:rsidRPr="00B467C8">
              <w:rPr>
                <w:b/>
                <w:i/>
              </w:rPr>
              <w:t> </w:t>
            </w:r>
            <w:r w:rsidRPr="00B467C8">
              <w:t>dell'abuso e dello sfruttamento sessuale dei minori nei viaggi e nel turismo . Si potrebbero prendere in considerazione diverse misure preventive, quali l'elaborazione e il rafforzamento di un codice di condotta e di meccanismi di autoregolamentazione nel settore del turismo, l'istituzione di un codice etico o di "marchi di qualità" o l'applicazione di un'esplicita politica per le organizzazioni turistiche che combattono</w:t>
            </w:r>
            <w:r w:rsidRPr="00B467C8">
              <w:rPr>
                <w:b/>
                <w:i/>
              </w:rPr>
              <w:t> </w:t>
            </w:r>
            <w:r w:rsidRPr="00B467C8">
              <w:t xml:space="preserve">l'abuso e lo sfruttamento sessuale dei minori nei viaggi e nel turismo . Gli Stati membri dovrebbero usare gli strumenti a loro disposizione conformemente al diritto dell'UE, al diritto nazionale e agli accordi internazionali, al fine di prevenire l'abuso e lo sfruttamento sessuale dei minori nei viaggi e nel turismo </w:t>
            </w:r>
            <w:r w:rsidRPr="00B467C8">
              <w:rPr>
                <w:b/>
                <w:i/>
              </w:rPr>
              <w:t>originanti dal loro territorio,</w:t>
            </w:r>
            <w:r w:rsidRPr="00B467C8">
              <w:t xml:space="preserve"> all'interno del loro territorio o aventi come destinazione il loro territorio, soprattutto prendendo provvedimenti adeguati quando ricevono informazioni pertinenti da paesi terzi, ad esempio effettuando ulteriori verifiche o emettendo una decisione di respingimento nel quadro del regolamento (UE) 2018/1861 sull'istituzione, l'esercizio e l'uso del sistema d'informazione Schengen (SIS) nel settore delle verifiche di frontiera</w:t>
            </w:r>
            <w:r w:rsidRPr="00B467C8">
              <w:rPr>
                <w:vertAlign w:val="superscript"/>
              </w:rPr>
              <w:t>17</w:t>
            </w:r>
            <w:r w:rsidRPr="00B467C8">
              <w:t>.</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17</w:t>
            </w:r>
            <w:r w:rsidRPr="00B467C8">
              <w:t xml:space="preserve"> Regolamento (UE) 2018/1861 del Parlamento europeo e del Consiglio, del 28 novembre 2018, sull'istituzione, l'esercizio e l'uso del sistema d'informazione Schengen (SIS) nel settore delle verifiche di frontiera, che modifica la convenzione di applicazione dell'accordo di Schengen e abroga il regolamento (CE) n. 1987/2006 (GU L 312 del 7.12.2018, pag. 14), ELI: http://data.europa.eu/eli/reg/2018/1861/oj.</w:t>
            </w:r>
          </w:p>
        </w:tc>
        <w:tc>
          <w:tcPr>
            <w:tcW w:w="4876" w:type="dxa"/>
            <w:tcBorders>
              <w:top w:val="nil"/>
              <w:left w:val="nil"/>
              <w:bottom w:val="nil"/>
              <w:right w:val="nil"/>
            </w:tcBorders>
          </w:tcPr>
          <w:p w:rsidR="00B05A3E" w:rsidRPr="00B467C8" w:rsidRDefault="00B467C8">
            <w:pPr>
              <w:pStyle w:val="Normal6a"/>
            </w:pPr>
            <w:r w:rsidRPr="00B467C8">
              <w:rPr>
                <w:vertAlign w:val="superscript"/>
              </w:rPr>
              <w:t>17</w:t>
            </w:r>
            <w:r w:rsidRPr="00B467C8">
              <w:t xml:space="preserve"> Regolamento (UE) 2018/1861 del Parlamento europeo e del Consiglio, del 28 novembre 2018, sull'istituzione, l'esercizio e l'uso del sistema d'informazione Schengen (SIS) nel settore delle verifiche di frontiera, che modifica la convenzione di applicazione dell'accordo di Schengen e abroga il regolamento (CE) n. 1987/2006 (GU L 312 del 7.12.2018, pag. 14), ELI: http://data.europa.eu/eli/reg/2018/1861/oj.</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Occorre tenere in considerazione anche questo scenario.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Paolo Inselvini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(43)</w:t>
            </w:r>
            <w:r w:rsidRPr="00B467C8">
              <w:tab/>
              <w:t xml:space="preserve">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 destinate anche ai genitori e ai prestatori di assistenza e alla società in generale, nonché i programmi di ricerca e istruzione. Nell'ambito di tali iniziative, gli Stati membri dovrebbero adottare un approccio fondato sui diritti dei minori. Dovrebbe essere prestata particolare attenzione alla garanzia che le campagne di sensibilizzazione rivolte ai minori siano adeguate , sufficientemente </w:t>
            </w:r>
            <w:r w:rsidRPr="00B467C8">
              <w:lastRenderedPageBreak/>
              <w:t>comprensibili e commisurate alle esigenze specifiche di minori di diversi gruppi di età, compresi i bambini in età prescolare. Le misure di prevenzione dovrebbero seguire un approccio olistico al fenomeno dell'abuso e dello sfruttamento sessuale dei minori, tenendo conto delle sue dimensioni online 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 . Laddove non esistano già, si dovrebbe prendere in considerazione la creazione di apposite linee di assistenza telefonica o linee telefoniche dirette.</w:t>
            </w:r>
          </w:p>
        </w:tc>
        <w:tc>
          <w:tcPr>
            <w:tcW w:w="4876" w:type="dxa"/>
            <w:tcBorders>
              <w:top w:val="nil"/>
              <w:left w:val="nil"/>
              <w:bottom w:val="nil"/>
              <w:right w:val="nil"/>
            </w:tcBorders>
          </w:tcPr>
          <w:p w:rsidR="00B05A3E" w:rsidRPr="00B467C8" w:rsidRDefault="00B467C8" w:rsidP="008E65F0">
            <w:pPr>
              <w:pStyle w:val="Normal6a"/>
            </w:pPr>
            <w:r w:rsidRPr="00B467C8">
              <w:lastRenderedPageBreak/>
              <w:t>(43)</w:t>
            </w:r>
            <w:r w:rsidRPr="00B467C8">
              <w:tab/>
              <w:t xml:space="preserve">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 destinate anche ai genitori e ai prestatori di assistenza e alla società in generale, nonché i programmi di ricerca e istruzione. Nell'ambito di tali iniziative, gli Stati membri dovrebbero adottare un approccio fondato sui diritti dei minori. Dovrebbe essere prestata particolare attenzione alla garanzia che le campagne di sensibilizzazione rivolte ai minori siano adeguate , sufficientemente </w:t>
            </w:r>
            <w:r w:rsidRPr="00B467C8">
              <w:lastRenderedPageBreak/>
              <w:t>comprensibili e commisurate alle esigenze specifiche di minori di diversi gruppi di età, compresi i bambini in età prescolare. Le misure di prevenzione dovrebbero seguire un approccio olistico al fenomeno dell'abuso e dello sfruttamento sessuale dei minori, tenendo conto delle sue dimensioni online 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w:t>
            </w:r>
            <w:r w:rsidRPr="00B467C8">
              <w:rPr>
                <w:b/>
                <w:i/>
              </w:rPr>
              <w:t>. La famiglia e i genitori svolgono un ruolo cruciale nella protezione del benessere dei minori, e rappresentano il primo attore nel contrasto all</w:t>
            </w:r>
            <w:r w:rsidR="008E65F0">
              <w:rPr>
                <w:b/>
                <w:i/>
              </w:rPr>
              <w:t>'</w:t>
            </w:r>
            <w:r w:rsidRPr="00B467C8">
              <w:rPr>
                <w:b/>
                <w:i/>
              </w:rPr>
              <w:t>abuso di materiale pornografico, pedopornografico, nonché nel lavoro di prevenzione nei confronti di eventuali abusi su minori.</w:t>
            </w:r>
            <w:r w:rsidRPr="00B467C8">
              <w:t xml:space="preserve"> </w:t>
            </w:r>
            <w:r w:rsidRPr="00B467C8">
              <w:rPr>
                <w:b/>
                <w:i/>
              </w:rPr>
              <w:t>Al fine di migliorare le misure protettive, gli Stati membri dovrebbero istituire sistemi di supporto accessibili e ben finanziati per famiglie e genitori, inclusi risorse per la consulenza, assistenza legale e accesso ai servizi protettivi, così da poter individuare, segnalare e prevenire eventuali abusi</w:t>
            </w:r>
            <w:r w:rsidRPr="00B467C8">
              <w:t>. Laddove non esistano già, si dovrebbe prendere in considerazione la creazione di apposite linee di assistenza telefonica o linee telefoniche dirette.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{IT}</w:t>
      </w:r>
      <w:r w:rsidRPr="00B467C8">
        <w:t>it</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 Sandro Ruotolo</w:t>
      </w:r>
      <w:r w:rsidRPr="00B467C8">
        <w:rPr>
          <w:rStyle w:val="HideTWBExt"/>
          <w:b w:val="0"/>
        </w:rPr>
        <w:t>&lt;/Members&gt;</w:t>
      </w:r>
    </w:p>
    <w:p w:rsidR="00B05A3E" w:rsidRPr="00B467C8" w:rsidRDefault="00B467C8">
      <w:pPr>
        <w:pStyle w:val="NormalBold"/>
      </w:pPr>
      <w:r w:rsidRPr="00B467C8">
        <w:rPr>
          <w:rStyle w:val="HideTWBExt"/>
          <w:b w:val="0"/>
        </w:rPr>
        <w:lastRenderedPageBreak/>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(43)</w:t>
            </w:r>
            <w:r w:rsidRPr="00B467C8">
              <w:tab/>
              <w:t>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w:t>
            </w:r>
            <w:r w:rsidRPr="00B467C8">
              <w:rPr>
                <w:b/>
                <w:i/>
              </w:rPr>
              <w:t xml:space="preserve">  </w:t>
            </w:r>
            <w:r w:rsidRPr="00B467C8">
              <w:t>destinate anche ai genitori e ai prestatori di assistenza e alla società in generale,</w:t>
            </w:r>
            <w:r w:rsidRPr="00B467C8">
              <w:rPr>
                <w:b/>
                <w:i/>
              </w:rPr>
              <w:t xml:space="preserve">  </w:t>
            </w:r>
            <w:r w:rsidRPr="00B467C8">
              <w:t>nonché i programmi di ricerca e istruzione. Nell'ambito di tali iniziative, gli Stati membri dovrebbero adottare un approccio fondato sui diritti dei minori. Dovrebbe essere prestata particolare attenzione alla garanzia che le campagne di sensibilizzazione rivolte ai minori siano adeguate , sufficientemente comprensibili</w:t>
            </w:r>
            <w:r w:rsidRPr="00B467C8">
              <w:rPr>
                <w:b/>
                <w:i/>
              </w:rPr>
              <w:t xml:space="preserve">  </w:t>
            </w:r>
            <w:r w:rsidRPr="00B467C8">
              <w:t>e commisurate alle esigenze specifiche di minori di diversi gruppi di età, compresi i bambini in età prescolare. Le misure di prevenzione dovrebbero seguire un approccio olistico al fenomeno dell'abuso e dello sfruttamento sessuale dei minori, tenendo conto delle sue dimensioni online 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 . Laddove non esistano già,</w:t>
            </w:r>
            <w:r w:rsidRPr="00B467C8">
              <w:rPr>
                <w:b/>
                <w:i/>
              </w:rPr>
              <w:t xml:space="preserve">  </w:t>
            </w:r>
            <w:r w:rsidRPr="00B467C8">
              <w:t xml:space="preserve">si </w:t>
            </w:r>
            <w:r w:rsidRPr="00B467C8">
              <w:lastRenderedPageBreak/>
              <w:t>dovrebbe prendere in considerazione la creazione di</w:t>
            </w:r>
            <w:r w:rsidRPr="00B467C8">
              <w:rPr>
                <w:b/>
                <w:i/>
              </w:rPr>
              <w:t xml:space="preserve">   </w:t>
            </w:r>
            <w:r w:rsidRPr="00B467C8">
              <w:t>apposite</w:t>
            </w:r>
            <w:r w:rsidRPr="00B467C8">
              <w:rPr>
                <w:b/>
                <w:i/>
              </w:rPr>
              <w:t xml:space="preserve">   </w:t>
            </w:r>
            <w:r w:rsidRPr="00B467C8">
              <w:t>linee di assistenza telefonica o</w:t>
            </w:r>
            <w:r w:rsidRPr="00B467C8">
              <w:rPr>
                <w:b/>
                <w:i/>
              </w:rPr>
              <w:t xml:space="preserve">  </w:t>
            </w:r>
            <w:r w:rsidRPr="00B467C8">
              <w:t>linee telefoniche dirette.</w:t>
            </w:r>
          </w:p>
        </w:tc>
        <w:tc>
          <w:tcPr>
            <w:tcW w:w="4876" w:type="dxa"/>
            <w:tcBorders>
              <w:top w:val="nil"/>
              <w:left w:val="nil"/>
              <w:bottom w:val="nil"/>
              <w:right w:val="nil"/>
            </w:tcBorders>
          </w:tcPr>
          <w:p w:rsidR="00B05A3E" w:rsidRPr="00B467C8" w:rsidRDefault="00B467C8">
            <w:pPr>
              <w:pStyle w:val="Normal6a"/>
            </w:pPr>
            <w:r w:rsidRPr="00B467C8">
              <w:lastRenderedPageBreak/>
              <w:t>(43)</w:t>
            </w:r>
            <w:r w:rsidRPr="00B467C8">
              <w:tab/>
              <w:t>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w:t>
            </w:r>
            <w:r w:rsidRPr="00B467C8">
              <w:rPr>
                <w:b/>
                <w:i/>
              </w:rPr>
              <w:t> </w:t>
            </w:r>
            <w:r w:rsidRPr="00B467C8">
              <w:t>destinate anche ai genitori e ai prestatori di assistenza e alla società in generale, nonché i programmi di ricerca e istruzione. Nell'ambito di tali iniziative, gli Stati membri dovrebbero adottare un approccio fondato sui diritti dei minori. Dovrebbe essere prestata particolare attenzione alla garanzia che le campagne di sensibilizzazione rivolte ai minori siano adeguate , sufficientemente comprensibili</w:t>
            </w:r>
            <w:r w:rsidRPr="00B467C8">
              <w:rPr>
                <w:b/>
                <w:i/>
              </w:rPr>
              <w:t> </w:t>
            </w:r>
            <w:r w:rsidRPr="00B467C8">
              <w:t xml:space="preserve">e commisurate alle esigenze specifiche di minori di diversi gruppi di età, compresi i bambini in età prescolare. Le </w:t>
            </w:r>
            <w:r w:rsidRPr="00B467C8">
              <w:rPr>
                <w:b/>
                <w:i/>
              </w:rPr>
              <w:t>iniziative rivolte alla società in generale dovrebbero includere campagne che insegnino come reagire di fronte alla rivelazione di un abuso da parte di una vittima.</w:t>
            </w:r>
            <w:r w:rsidRPr="00B467C8">
              <w:t xml:space="preserve"> </w:t>
            </w:r>
            <w:r w:rsidRPr="00B467C8">
              <w:rPr>
                <w:b/>
                <w:i/>
              </w:rPr>
              <w:t>Le</w:t>
            </w:r>
            <w:r w:rsidRPr="00B467C8">
              <w:t xml:space="preserve"> misure di prevenzione dovrebbero seguire un approccio olistico al fenomeno dell'abuso e dello sfruttamento sessuale dei minori, tenendo conto delle sue dimensioni online 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w:t>
            </w:r>
            <w:r w:rsidRPr="00B467C8">
              <w:lastRenderedPageBreak/>
              <w:t>dell'abuso e dello sfruttamento sessuale dei minori accuditi in una comunità di accoglienza invece che in un contesto familiare . Laddove non esistano già, si dovrebbe prendere in considerazione la creazione di</w:t>
            </w:r>
            <w:r w:rsidRPr="00B467C8">
              <w:rPr>
                <w:b/>
                <w:i/>
              </w:rPr>
              <w:t> </w:t>
            </w:r>
            <w:r w:rsidRPr="00B467C8">
              <w:t>apposite linee di assistenza telefonica o linee telefoniche dirette.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(43)</w:t>
            </w:r>
            <w:r w:rsidRPr="00B467C8">
              <w:tab/>
              <w:t>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w:t>
            </w:r>
            <w:r w:rsidRPr="00B467C8">
              <w:rPr>
                <w:b/>
                <w:i/>
              </w:rPr>
              <w:t xml:space="preserve">  </w:t>
            </w:r>
            <w:r w:rsidRPr="00B467C8">
              <w:t xml:space="preserve">destinate anche ai genitori </w:t>
            </w:r>
            <w:r w:rsidRPr="00B467C8">
              <w:rPr>
                <w:b/>
                <w:i/>
              </w:rPr>
              <w:t>e</w:t>
            </w:r>
            <w:r w:rsidRPr="00B467C8">
              <w:t xml:space="preserve"> ai prestatori di assistenza e alla società in generale,</w:t>
            </w:r>
            <w:r w:rsidRPr="00B467C8">
              <w:rPr>
                <w:b/>
                <w:i/>
              </w:rPr>
              <w:t xml:space="preserve">  </w:t>
            </w:r>
            <w:r w:rsidRPr="00B467C8">
              <w:t>nonché i programmi di ricerca e istruzione. Nell'ambito di tali iniziative, gli Stati membri dovrebbero adottare un approccio fondato sui diritti dei minori. Dovrebbe essere prestata particolare attenzione alla garanzia che le campagne di sensibilizzazione rivolte ai minori siano adeguate , sufficientemente comprensibili</w:t>
            </w:r>
            <w:r w:rsidRPr="00B467C8">
              <w:rPr>
                <w:b/>
                <w:i/>
              </w:rPr>
              <w:t xml:space="preserve">  </w:t>
            </w:r>
            <w:r w:rsidRPr="00B467C8">
              <w:t xml:space="preserve">e commisurate alle esigenze specifiche di minori di diversi gruppi di età, compresi i bambini in età prescolare. Le misure di prevenzione dovrebbero seguire un approccio olistico al fenomeno dell'abuso e dello sfruttamento sessuale dei minori, tenendo conto delle sue dimensioni online e offline e mobilitando tutti i portatori di interessi. Per quanto riguarda, </w:t>
            </w:r>
            <w:r w:rsidRPr="00B467C8">
              <w:lastRenderedPageBreak/>
              <w:t>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 . Laddove non esistano già,</w:t>
            </w:r>
            <w:r w:rsidRPr="00B467C8">
              <w:rPr>
                <w:b/>
                <w:i/>
              </w:rPr>
              <w:t xml:space="preserve">  </w:t>
            </w:r>
            <w:r w:rsidRPr="00B467C8">
              <w:t>si dovrebbe prendere in considerazione la creazione di</w:t>
            </w:r>
            <w:r w:rsidRPr="00B467C8">
              <w:rPr>
                <w:b/>
                <w:i/>
              </w:rPr>
              <w:t xml:space="preserve">   </w:t>
            </w:r>
            <w:r w:rsidRPr="00B467C8">
              <w:t>apposite</w:t>
            </w:r>
            <w:r w:rsidRPr="00B467C8">
              <w:rPr>
                <w:b/>
                <w:i/>
              </w:rPr>
              <w:t xml:space="preserve">   </w:t>
            </w:r>
            <w:r w:rsidRPr="00B467C8">
              <w:t>linee di assistenza telefonica o</w:t>
            </w:r>
            <w:r w:rsidRPr="00B467C8">
              <w:rPr>
                <w:b/>
                <w:i/>
              </w:rPr>
              <w:t xml:space="preserve">  </w:t>
            </w:r>
            <w:r w:rsidRPr="00B467C8">
              <w:t>linee telefoniche dirette.</w:t>
            </w:r>
          </w:p>
        </w:tc>
        <w:tc>
          <w:tcPr>
            <w:tcW w:w="4876" w:type="dxa"/>
            <w:tcBorders>
              <w:top w:val="nil"/>
              <w:left w:val="nil"/>
              <w:bottom w:val="nil"/>
              <w:right w:val="nil"/>
            </w:tcBorders>
          </w:tcPr>
          <w:p w:rsidR="00B05A3E" w:rsidRPr="00B467C8" w:rsidRDefault="00B467C8">
            <w:pPr>
              <w:pStyle w:val="Normal6a"/>
            </w:pPr>
            <w:r w:rsidRPr="00B467C8">
              <w:lastRenderedPageBreak/>
              <w:t>(43)</w:t>
            </w:r>
            <w:r w:rsidRPr="00B467C8">
              <w:tab/>
              <w:t>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w:t>
            </w:r>
            <w:r w:rsidRPr="00B467C8">
              <w:rPr>
                <w:b/>
                <w:i/>
              </w:rPr>
              <w:t> </w:t>
            </w:r>
            <w:r w:rsidRPr="00B467C8">
              <w:t>destinate anche ai genitori</w:t>
            </w:r>
            <w:r w:rsidRPr="00B467C8">
              <w:rPr>
                <w:b/>
                <w:i/>
              </w:rPr>
              <w:t>,</w:t>
            </w:r>
            <w:r w:rsidRPr="00B467C8">
              <w:t xml:space="preserve"> ai prestatori di assistenza</w:t>
            </w:r>
            <w:r w:rsidRPr="00B467C8">
              <w:rPr>
                <w:b/>
                <w:i/>
              </w:rPr>
              <w:t>, agli insegnanti, agli educatori, ai formatori</w:t>
            </w:r>
            <w:r w:rsidRPr="00B467C8">
              <w:t xml:space="preserve"> e alla società in generale, nonché i programmi di ricerca e istruzione. Nell'ambito di tali iniziative, gli Stati membri dovrebbero adottare un approccio fondato sui diritti dei minori. Dovrebbe essere prestata particolare attenzione alla garanzia che le campagne di sensibilizzazione rivolte ai minori siano adeguate , sufficientemente comprensibili</w:t>
            </w:r>
            <w:r w:rsidRPr="00B467C8">
              <w:rPr>
                <w:b/>
                <w:i/>
              </w:rPr>
              <w:t> </w:t>
            </w:r>
            <w:r w:rsidRPr="00B467C8">
              <w:t xml:space="preserve">e commisurate alle esigenze specifiche di minori di diversi gruppi di età, compresi i bambini in età prescolare. Le misure di prevenzione dovrebbero seguire un approccio olistico al fenomeno dell'abuso e dello sfruttamento sessuale dei minori, tenendo conto delle sue dimensioni online </w:t>
            </w:r>
            <w:r w:rsidRPr="00B467C8">
              <w:lastRenderedPageBreak/>
              <w:t>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 . Laddove non esistano già, si dovrebbe prendere in considerazione la creazione di</w:t>
            </w:r>
            <w:r w:rsidRPr="00B467C8">
              <w:rPr>
                <w:b/>
                <w:i/>
              </w:rPr>
              <w:t> </w:t>
            </w:r>
            <w:r w:rsidRPr="00B467C8">
              <w:t>apposite linee di assistenza telefonica o linee telefoniche dirette.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Riteniamo opportuno che il maggior numero possibile di persone che trattano quotidianamente con minori sia formato e posto in condizioni di rilevare se un minore sia vittima di abusi sessuali.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139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45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(45)</w:t>
            </w:r>
            <w:r w:rsidRPr="00B467C8">
              <w:tab/>
            </w:r>
            <w:r w:rsidRPr="00B467C8">
              <w:rPr>
                <w:b/>
                <w:i/>
              </w:rPr>
              <w:t>In vari Stati membri sono attive da anni organizzazioni che agiscono nell'interesse pubblico contro gli abusi sessuali sui minori, come i membri della rete di linee telefoniche di emergenza INHOPE, che cooperano con le autorità di contrasto e con i fornitori di servizi internet per facilitare il processo di rimozione e segnalazione di materiale pedopornografico online.</w:t>
            </w:r>
            <w:r w:rsidRPr="00B467C8">
              <w:t xml:space="preserve"> </w:t>
            </w:r>
            <w:r w:rsidRPr="00B467C8">
              <w:rPr>
                <w:b/>
                <w:i/>
              </w:rPr>
              <w:t xml:space="preserve">Tale attività combatte la vittimizzazione secondaria </w:t>
            </w:r>
            <w:r w:rsidRPr="00B467C8">
              <w:rPr>
                <w:b/>
                <w:i/>
              </w:rPr>
              <w:lastRenderedPageBreak/>
              <w:t>limitando la diffusione di materiale illegale online e può fornire alle autorità di contrasto prove dei reati commessi.</w:t>
            </w:r>
            <w:r w:rsidRPr="00B467C8">
              <w:t xml:space="preserve"> </w:t>
            </w:r>
            <w:r w:rsidRPr="00B467C8">
              <w:rPr>
                <w:b/>
                <w:i/>
              </w:rPr>
              <w:t>Tuttavia, il quadro giuridico in cui dette organizzazioni agiscono differisce notevolmente da uno Stato membro all'altro e in molti casi è carente nel definire i compiti che esse possono legittimamente svolgere e le relative condizioni.</w:t>
            </w:r>
            <w:r w:rsidRPr="00B467C8">
              <w:t xml:space="preserve"> </w:t>
            </w:r>
            <w:r w:rsidRPr="00B467C8">
              <w:rPr>
                <w:b/>
                <w:i/>
              </w:rPr>
              <w:t>Gli Stati membri dovrebbero poter autorizzare tali organizzazioni a svolgere i compiti necessari, specialmente il trattamento di materiale pedopornografico, nel qual caso il trattamento non dovrebbe essere considerato "non giustificato".</w:t>
            </w:r>
            <w:r w:rsidRPr="00B467C8">
              <w:t xml:space="preserve"> </w:t>
            </w:r>
            <w:r w:rsidRPr="00B467C8">
              <w:rPr>
                <w:b/>
                <w:i/>
              </w:rPr>
              <w:t>Tali autorizzazioni sono incoraggiate in quanto aumentano la certezza del diritto, massimizzano le sinergie tra le autorità nazionali e altri attori coinvolti nella lotta contro l'abuso sessuale sui minori e difendono i diritti delle vittime grazie alla rimozione del materiale pedopornografico dalla sfera pubblica digitale.</w:t>
            </w:r>
          </w:p>
        </w:tc>
        <w:tc>
          <w:tcPr>
            <w:tcW w:w="4876" w:type="dxa"/>
            <w:tcBorders>
              <w:top w:val="nil"/>
              <w:left w:val="nil"/>
              <w:bottom w:val="nil"/>
              <w:right w:val="nil"/>
            </w:tcBorders>
          </w:tcPr>
          <w:p w:rsidR="00B05A3E" w:rsidRPr="00B467C8" w:rsidRDefault="00B467C8">
            <w:pPr>
              <w:pStyle w:val="Normal6a"/>
            </w:pPr>
            <w:r w:rsidRPr="00B467C8">
              <w:rPr>
                <w:b/>
                <w:i/>
              </w:rPr>
              <w:lastRenderedPageBreak/>
              <w:t>soppresso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Milan Uhrík</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(50)</w:t>
            </w:r>
            <w:r w:rsidRPr="00B467C8">
              <w:tab/>
              <w:t xml:space="preserve">Qualora sia </w:t>
            </w:r>
            <w:r w:rsidRPr="00B467C8">
              <w:rPr>
                <w:b/>
                <w:i/>
              </w:rPr>
              <w:t>reso opportuno dal pericolo che rappresentano e dai possibili</w:t>
            </w:r>
            <w:r w:rsidRPr="00B467C8">
              <w:t xml:space="preserve"> rischi </w:t>
            </w:r>
            <w:r w:rsidRPr="00B467C8">
              <w:rPr>
                <w:b/>
                <w:i/>
              </w:rPr>
              <w:t>di reiterazione del reato, gli</w:t>
            </w:r>
            <w:r w:rsidRPr="00B467C8">
              <w:t xml:space="preserve"> autori del reato </w:t>
            </w:r>
            <w:r w:rsidRPr="00B467C8">
              <w:rPr>
                <w:b/>
                <w:i/>
              </w:rPr>
              <w:t>dovrebbero, se del caso, essere interdetti</w:t>
            </w:r>
            <w:r w:rsidRPr="00B467C8">
              <w:t xml:space="preserve">, in via temporanea o permanente, </w:t>
            </w:r>
            <w:r w:rsidRPr="00B467C8">
              <w:rPr>
                <w:b/>
                <w:i/>
              </w:rPr>
              <w:t>almeno dall'esercizio di</w:t>
            </w:r>
            <w:r w:rsidRPr="00B467C8">
              <w:t xml:space="preserve"> attività </w:t>
            </w:r>
            <w:r w:rsidRPr="00B467C8">
              <w:rPr>
                <w:b/>
                <w:i/>
              </w:rPr>
              <w:t>professionali che comportano</w:t>
            </w:r>
            <w:r w:rsidRPr="00B467C8">
              <w:t xml:space="preserve"> contatti regolari e diretti con minori</w:t>
            </w:r>
            <w:r w:rsidRPr="00B467C8">
              <w:rPr>
                <w:b/>
                <w:i/>
              </w:rPr>
              <w:t xml:space="preserve">  o</w:t>
            </w:r>
            <w:r w:rsidRPr="00B467C8">
              <w:t xml:space="preserve"> svolte nell'ambito di organizzazioni che </w:t>
            </w:r>
            <w:r w:rsidRPr="00B467C8">
              <w:rPr>
                <w:b/>
                <w:i/>
              </w:rPr>
              <w:t>lavorano per i minori o che</w:t>
            </w:r>
            <w:r w:rsidRPr="00B467C8">
              <w:t xml:space="preserve"> agiscono nell'interesse pubblico contro gli abusi sessuali sui minori</w:t>
            </w:r>
            <w:r w:rsidRPr="00B467C8">
              <w:rPr>
                <w:b/>
                <w:i/>
              </w:rPr>
              <w:t xml:space="preserve">  </w:t>
            </w:r>
            <w:r w:rsidRPr="00B467C8">
              <w:t>. I datori di lavoro</w:t>
            </w:r>
            <w:r w:rsidRPr="00B467C8">
              <w:rPr>
                <w:b/>
                <w:i/>
              </w:rPr>
              <w:t xml:space="preserve">   dovrebbero</w:t>
            </w:r>
            <w:r w:rsidRPr="00B467C8">
              <w:t xml:space="preserve"> </w:t>
            </w:r>
            <w:r w:rsidRPr="00B467C8">
              <w:lastRenderedPageBreak/>
              <w:t xml:space="preserve">chiedere informazioni , al momento dell'assunzione per </w:t>
            </w:r>
            <w:r w:rsidRPr="00B467C8">
              <w:rPr>
                <w:b/>
                <w:i/>
              </w:rPr>
              <w:t>un impiego che comporta</w:t>
            </w:r>
            <w:r w:rsidRPr="00B467C8">
              <w:t xml:space="preserve"> contatti diretti e regolari con minori, sulle condanne esistenti per reati sessuali a danno di minori iscritte nel casellario giudiziale o sulle misure interdittive esistenti. Ai fini della presente direttiva, la nozione di "datore di lavoro" </w:t>
            </w:r>
            <w:r w:rsidRPr="00B467C8">
              <w:rPr>
                <w:b/>
                <w:i/>
              </w:rPr>
              <w:t>dovrebbe contemplare</w:t>
            </w:r>
            <w:r w:rsidRPr="00B467C8">
              <w:t xml:space="preserve"> anche le persone che gestiscono </w:t>
            </w:r>
            <w:r w:rsidRPr="00B467C8">
              <w:rPr>
                <w:b/>
                <w:i/>
              </w:rPr>
              <w:t>un'organizzazione operante</w:t>
            </w:r>
            <w:r w:rsidRPr="00B467C8">
              <w:t xml:space="preserve"> in attività di volontariato attinenti alla </w:t>
            </w:r>
            <w:r w:rsidRPr="00B467C8">
              <w:rPr>
                <w:b/>
                <w:i/>
              </w:rPr>
              <w:t>custodia o alla cura dei minori e che prevedono un contatto diretto e regolare con essi  , comprese strutture</w:t>
            </w:r>
            <w:r w:rsidRPr="00B467C8">
              <w:t xml:space="preserve"> di comunità quali scuole, ospedali, servizi di assistenza sociale, circoli sportivi o comunità religiose </w:t>
            </w:r>
            <w:r w:rsidRPr="00B467C8">
              <w:rPr>
                <w:b/>
                <w:i/>
              </w:rPr>
              <w:t>.</w:t>
            </w:r>
            <w:r w:rsidRPr="00B467C8">
              <w:t xml:space="preserve"> </w:t>
            </w:r>
            <w:r w:rsidRPr="00B467C8">
              <w:rPr>
                <w:b/>
                <w:i/>
              </w:rPr>
              <w:t>È opportuno che il modo in cui sono fornite</w:t>
            </w:r>
            <w:r w:rsidRPr="00B467C8">
              <w:t xml:space="preserve"> tali informazioni, </w:t>
            </w:r>
            <w:r w:rsidRPr="00B467C8">
              <w:rPr>
                <w:b/>
                <w:i/>
              </w:rPr>
              <w:t>come</w:t>
            </w:r>
            <w:r w:rsidRPr="00B467C8">
              <w:t xml:space="preserve"> ad esempio l'accesso tramite </w:t>
            </w:r>
            <w:r w:rsidRPr="00B467C8">
              <w:rPr>
                <w:b/>
                <w:i/>
              </w:rPr>
              <w:t>l'interessato, nonché</w:t>
            </w:r>
            <w:r w:rsidRPr="00B467C8">
              <w:t xml:space="preserve"> il contenuto preciso delle informazioni, </w:t>
            </w:r>
            <w:r w:rsidRPr="00B467C8">
              <w:rPr>
                <w:b/>
                <w:i/>
              </w:rPr>
              <w:t>il significato delle</w:t>
            </w:r>
            <w:r w:rsidRPr="00B467C8">
              <w:t xml:space="preserve"> attività di volontariato organizzate e il contatto diretto e regolare con i minori </w:t>
            </w:r>
            <w:r w:rsidRPr="00B467C8">
              <w:rPr>
                <w:b/>
                <w:i/>
              </w:rPr>
              <w:t>siano definite</w:t>
            </w:r>
            <w:r w:rsidRPr="00B467C8">
              <w:t xml:space="preserve"> conformemente al diritto nazionale. </w:t>
            </w:r>
            <w:r w:rsidRPr="00B467C8">
              <w:rPr>
                <w:b/>
                <w:i/>
              </w:rPr>
              <w:t>Tuttavia,</w:t>
            </w:r>
            <w:r w:rsidRPr="00B467C8">
              <w:t xml:space="preserve"> le informazioni </w:t>
            </w:r>
            <w:r w:rsidRPr="00B467C8">
              <w:rPr>
                <w:b/>
                <w:i/>
              </w:rPr>
              <w:t>trasmesse da un'autorità competente a un'altra dovrebbero comprendere</w:t>
            </w:r>
            <w:r w:rsidRPr="00B467C8">
              <w:t xml:space="preserve"> almeno tutti i documenti pertinenti conservati </w:t>
            </w:r>
            <w:r w:rsidRPr="00B467C8">
              <w:rPr>
                <w:b/>
                <w:i/>
              </w:rPr>
              <w:t>dagli Stati membri</w:t>
            </w:r>
            <w:r w:rsidRPr="00B467C8">
              <w:t xml:space="preserve"> nei registri nazionali dei casellari giudiziali e tutti i documenti pertinenti </w:t>
            </w:r>
            <w:r w:rsidRPr="00B467C8">
              <w:rPr>
                <w:b/>
                <w:i/>
              </w:rPr>
              <w:t>facilmente ottenibili</w:t>
            </w:r>
            <w:r w:rsidRPr="00B467C8">
              <w:t xml:space="preserve">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B467C8">
              <w:rPr>
                <w:b/>
                <w:i/>
                <w:vertAlign w:val="superscript"/>
              </w:rPr>
              <w:t>19</w:t>
            </w:r>
            <w:r w:rsidRPr="00B467C8">
              <w:t>.</w:t>
            </w:r>
          </w:p>
        </w:tc>
        <w:tc>
          <w:tcPr>
            <w:tcW w:w="4876" w:type="dxa"/>
            <w:tcBorders>
              <w:top w:val="nil"/>
              <w:left w:val="nil"/>
              <w:bottom w:val="nil"/>
              <w:right w:val="nil"/>
            </w:tcBorders>
          </w:tcPr>
          <w:p w:rsidR="00B05A3E" w:rsidRPr="00B467C8" w:rsidRDefault="00B467C8">
            <w:pPr>
              <w:pStyle w:val="Normal6a"/>
            </w:pPr>
            <w:r w:rsidRPr="00B467C8">
              <w:lastRenderedPageBreak/>
              <w:t>(50)</w:t>
            </w:r>
            <w:r w:rsidRPr="00B467C8">
              <w:tab/>
              <w:t xml:space="preserve">Qualora sia </w:t>
            </w:r>
            <w:r w:rsidRPr="00B467C8">
              <w:rPr>
                <w:b/>
                <w:i/>
              </w:rPr>
              <w:t>ritenuto necessario dalle autorità competenti in considerazione dei</w:t>
            </w:r>
            <w:r w:rsidRPr="00B467C8">
              <w:t xml:space="preserve"> rischi</w:t>
            </w:r>
            <w:r w:rsidRPr="00B467C8">
              <w:rPr>
                <w:b/>
                <w:i/>
              </w:rPr>
              <w:t>, agli</w:t>
            </w:r>
            <w:r w:rsidRPr="00B467C8">
              <w:t xml:space="preserve"> autori del reato </w:t>
            </w:r>
            <w:r w:rsidRPr="00B467C8">
              <w:rPr>
                <w:b/>
                <w:i/>
              </w:rPr>
              <w:t>è vietato impegnarsi</w:t>
            </w:r>
            <w:r w:rsidRPr="00B467C8">
              <w:t xml:space="preserve">, in via temporanea o permanente, </w:t>
            </w:r>
            <w:r w:rsidRPr="00B467C8">
              <w:rPr>
                <w:b/>
                <w:i/>
              </w:rPr>
              <w:t>in qualsiasi</w:t>
            </w:r>
            <w:r w:rsidRPr="00B467C8">
              <w:t xml:space="preserve"> attività </w:t>
            </w:r>
            <w:r w:rsidRPr="00B467C8">
              <w:rPr>
                <w:b/>
                <w:i/>
              </w:rPr>
              <w:t>professionale o volontaria che comporti</w:t>
            </w:r>
            <w:r w:rsidRPr="00B467C8">
              <w:t xml:space="preserve"> contatti regolari e diretti con minori </w:t>
            </w:r>
            <w:r w:rsidRPr="00B467C8">
              <w:rPr>
                <w:b/>
                <w:i/>
              </w:rPr>
              <w:t>o attività</w:t>
            </w:r>
            <w:r w:rsidRPr="00B467C8">
              <w:t xml:space="preserve"> svolte nell'ambito di organizzazioni che agiscono nell'interesse pubblico </w:t>
            </w:r>
            <w:r w:rsidRPr="00B467C8">
              <w:rPr>
                <w:b/>
                <w:i/>
              </w:rPr>
              <w:t>nella lotta</w:t>
            </w:r>
            <w:r w:rsidRPr="00B467C8">
              <w:t xml:space="preserve"> contro gli abusi sessuali sui minori. I datori di lavoro</w:t>
            </w:r>
            <w:r w:rsidRPr="00B467C8">
              <w:rPr>
                <w:b/>
                <w:i/>
              </w:rPr>
              <w:t> sono tenuti a</w:t>
            </w:r>
            <w:r w:rsidRPr="00B467C8">
              <w:t xml:space="preserve"> chiedere informazioni , al </w:t>
            </w:r>
            <w:r w:rsidRPr="00B467C8">
              <w:lastRenderedPageBreak/>
              <w:t xml:space="preserve">momento dell'assunzione per </w:t>
            </w:r>
            <w:r w:rsidRPr="00B467C8">
              <w:rPr>
                <w:b/>
                <w:i/>
              </w:rPr>
              <w:t>posizioni che comportano</w:t>
            </w:r>
            <w:r w:rsidRPr="00B467C8">
              <w:t xml:space="preserve"> contatti diretti e regolari con minori, sulle condanne esistenti per reati sessuali a danno di minori iscritte nel casellario giudiziale o sulle misure interdittive esistenti. Ai fini della presente direttiva, la nozione di "datore di lavoro" </w:t>
            </w:r>
            <w:r w:rsidRPr="00B467C8">
              <w:rPr>
                <w:b/>
                <w:i/>
              </w:rPr>
              <w:t>comprende</w:t>
            </w:r>
            <w:r w:rsidRPr="00B467C8">
              <w:t xml:space="preserve"> anche le persone che gestiscono </w:t>
            </w:r>
            <w:r w:rsidRPr="00B467C8">
              <w:rPr>
                <w:b/>
                <w:i/>
              </w:rPr>
              <w:t>organizzazioni coinvolte</w:t>
            </w:r>
            <w:r w:rsidRPr="00B467C8">
              <w:t xml:space="preserve"> in attività di volontariato attinenti alla </w:t>
            </w:r>
            <w:r w:rsidRPr="00B467C8">
              <w:rPr>
                <w:b/>
                <w:i/>
              </w:rPr>
              <w:t>cura e alla custodia dell'infanzia, compresi ambienti</w:t>
            </w:r>
            <w:r w:rsidRPr="00B467C8">
              <w:t xml:space="preserve"> di comunità quali scuole, ospedali, servizi di assistenza sociale, circoli sportivi o comunità religiose</w:t>
            </w:r>
            <w:r w:rsidRPr="00B467C8">
              <w:rPr>
                <w:b/>
                <w:i/>
              </w:rPr>
              <w:t>.</w:t>
            </w:r>
            <w:r w:rsidRPr="00B467C8">
              <w:t xml:space="preserve"> </w:t>
            </w:r>
            <w:r w:rsidRPr="00B467C8">
              <w:rPr>
                <w:b/>
                <w:i/>
              </w:rPr>
              <w:t>Il metodo per fornire</w:t>
            </w:r>
            <w:r w:rsidRPr="00B467C8">
              <w:t xml:space="preserve"> tali informazioni, ad esempio l'accesso tramite </w:t>
            </w:r>
            <w:r w:rsidRPr="00B467C8">
              <w:rPr>
                <w:b/>
                <w:i/>
              </w:rPr>
              <w:t>la persona interessata, come pure</w:t>
            </w:r>
            <w:r w:rsidRPr="00B467C8">
              <w:t xml:space="preserve"> il contenuto preciso delle informazioni, </w:t>
            </w:r>
            <w:r w:rsidRPr="00B467C8">
              <w:rPr>
                <w:b/>
                <w:i/>
              </w:rPr>
              <w:t>la definizione di</w:t>
            </w:r>
            <w:r w:rsidRPr="00B467C8">
              <w:t xml:space="preserve"> attività di volontariato organizzate e il contatto diretto e regolare con i minori</w:t>
            </w:r>
            <w:r w:rsidRPr="00B467C8">
              <w:rPr>
                <w:b/>
                <w:i/>
              </w:rPr>
              <w:t>, è determinato</w:t>
            </w:r>
            <w:r w:rsidRPr="00B467C8">
              <w:t xml:space="preserve"> conformemente al diritto nazionale. Le informazioni </w:t>
            </w:r>
            <w:r w:rsidRPr="00B467C8">
              <w:rPr>
                <w:b/>
                <w:i/>
              </w:rPr>
              <w:t>scambiate tra le autorità competenti devono includere</w:t>
            </w:r>
            <w:r w:rsidRPr="00B467C8">
              <w:t xml:space="preserve"> almeno tutti i documenti pertinenti conservati </w:t>
            </w:r>
            <w:r w:rsidRPr="00B467C8">
              <w:rPr>
                <w:b/>
                <w:i/>
              </w:rPr>
              <w:t>da ciascuno Stato membro</w:t>
            </w:r>
            <w:r w:rsidRPr="00B467C8">
              <w:t xml:space="preserve"> nei registri nazionali dei casellari giudiziali e tutti i documenti pertinenti </w:t>
            </w:r>
            <w:r w:rsidRPr="00B467C8">
              <w:rPr>
                <w:b/>
                <w:i/>
              </w:rPr>
              <w:t>accessibili provenienti</w:t>
            </w:r>
            <w:r w:rsidRPr="00B467C8">
              <w:t xml:space="preserve">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05A3E"/>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vertAlign w:val="superscript"/>
              </w:rPr>
              <w:t>19</w:t>
            </w:r>
            <w:r w:rsidRPr="00B467C8">
              <w:t xml:space="preserve"> </w:t>
            </w:r>
            <w:r w:rsidRPr="00B467C8">
              <w:rPr>
                <w:b/>
                <w:i/>
              </w:rPr>
              <w:t>GU L 149 del 30.4.2021, pag. 10, ELI:</w:t>
            </w:r>
            <w:r w:rsidRPr="00B467C8">
              <w:t xml:space="preserve"> </w:t>
            </w:r>
            <w:r w:rsidRPr="00B467C8">
              <w:rPr>
                <w:b/>
                <w:i/>
              </w:rPr>
              <w:t>http://data.europa.eu/eli/agree_internation/2021/689(1)/ojhttp://data.europa.eu/eli/agree_internation/2021/689(1)/oj.</w:t>
            </w:r>
          </w:p>
        </w:tc>
        <w:tc>
          <w:tcPr>
            <w:tcW w:w="4876" w:type="dxa"/>
            <w:tcBorders>
              <w:top w:val="nil"/>
              <w:left w:val="nil"/>
              <w:bottom w:val="nil"/>
              <w:right w:val="nil"/>
            </w:tcBorders>
          </w:tcPr>
          <w:p w:rsidR="00B05A3E" w:rsidRPr="00B467C8" w:rsidRDefault="00B05A3E"/>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141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(50)</w:t>
            </w:r>
            <w:r w:rsidRPr="00B467C8">
              <w:tab/>
              <w:t>Qualora sia reso opportuno dal pericolo che rappresentano e dai possibili rischi di reiterazione del reato, gli autori del reato dovrebbero, se del caso, essere interdetti, in via temporanea o permanente, almeno dall'esercizio di attività professionali che comportano contatti regolari e diretti con minori</w:t>
            </w:r>
            <w:r w:rsidRPr="00B467C8">
              <w:rPr>
                <w:b/>
                <w:i/>
              </w:rPr>
              <w:t xml:space="preserve">  </w:t>
            </w:r>
            <w:r w:rsidRPr="00B467C8">
              <w:t>o svolte nell'ambito di organizzazioni che lavorano per i minori o che agiscono nell'interesse pubblico contro gli abusi sessuali sui minori</w:t>
            </w:r>
            <w:r w:rsidRPr="00B467C8">
              <w:rPr>
                <w:b/>
                <w:i/>
              </w:rPr>
              <w:t xml:space="preserve">  </w:t>
            </w:r>
            <w:r w:rsidRPr="00B467C8">
              <w:t>. I datori di lavoro</w:t>
            </w:r>
            <w:r w:rsidRPr="00B467C8">
              <w:rPr>
                <w:b/>
                <w:i/>
              </w:rPr>
              <w:t xml:space="preserve">   </w:t>
            </w:r>
            <w:r w:rsidRPr="00B467C8">
              <w:t>dovrebbero chiedere informazioni , al momento dell'assunzione per un impiego che comporta contatti diretti e regolari con minori, sulle condanne esistenti per reati sessuali a danno di minori iscritte nel casellario giudiziale o sulle misure interdittive esistenti. Ai fini della presente direttiva, la nozione di "datore di lavoro" dovrebbe contemplare anche le persone che gestiscono un'organizzazione operante in attività di volontariato attinenti alla custodia o alla cura dei minori e che prevedono un contatto diretto e regolare con essi</w:t>
            </w:r>
            <w:r w:rsidRPr="00B467C8">
              <w:rPr>
                <w:b/>
                <w:i/>
              </w:rPr>
              <w:t xml:space="preserve">  </w:t>
            </w:r>
            <w:r w:rsidRPr="00B467C8">
              <w:t xml:space="preserve">, comprese strutture di comunità quali scuole, ospedali, servizi di assistenza sociale, circoli sportivi o comunità religiose . È opportuno che il modo in cui sono fornite tali informazioni, come ad esempio l'accesso tramite l'interessato, nonché il contenuto preciso delle informazioni, il significato delle attività di volontariato organizzate e il contatto diretto e regolare con i minori siano definite conformemente al diritto nazionale. Tuttavia, le informazioni trasmesse da un'autorità competente a un'altra dovrebbero comprendere almeno tutti i documenti pertinenti conservati dagli Stati membri nei registri nazionali dei </w:t>
            </w:r>
            <w:r w:rsidRPr="00B467C8">
              <w:lastRenderedPageBreak/>
              <w:t>casellari giudiziali e tutti i documenti pertinenti facilmente ottenibili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B467C8">
              <w:rPr>
                <w:vertAlign w:val="superscript"/>
              </w:rPr>
              <w:t>19</w:t>
            </w:r>
            <w:r w:rsidRPr="00B467C8">
              <w:t>.</w:t>
            </w:r>
          </w:p>
        </w:tc>
        <w:tc>
          <w:tcPr>
            <w:tcW w:w="4876" w:type="dxa"/>
            <w:tcBorders>
              <w:top w:val="nil"/>
              <w:left w:val="nil"/>
              <w:bottom w:val="nil"/>
              <w:right w:val="nil"/>
            </w:tcBorders>
          </w:tcPr>
          <w:p w:rsidR="00B05A3E" w:rsidRPr="00B467C8" w:rsidRDefault="00B467C8">
            <w:pPr>
              <w:pStyle w:val="Normal6a"/>
            </w:pPr>
            <w:r w:rsidRPr="00B467C8">
              <w:lastRenderedPageBreak/>
              <w:t>(50)</w:t>
            </w:r>
            <w:r w:rsidRPr="00B467C8">
              <w:tab/>
              <w:t xml:space="preserve">Qualora sia reso opportuno dal pericolo che rappresentano e dai possibili rischi di reiterazione del reato, gli autori del reato dovrebbero, se del caso, essere interdetti, in via temporanea o permanente, almeno dall'esercizio di attività professionali </w:t>
            </w:r>
            <w:r w:rsidRPr="00B467C8">
              <w:rPr>
                <w:b/>
                <w:i/>
              </w:rPr>
              <w:t>e volontarie</w:t>
            </w:r>
            <w:r w:rsidRPr="00B467C8">
              <w:t xml:space="preserve"> che comportano contatti regolari e diretti con minori</w:t>
            </w:r>
            <w:r w:rsidRPr="00B467C8">
              <w:rPr>
                <w:b/>
                <w:i/>
              </w:rPr>
              <w:t> </w:t>
            </w:r>
            <w:r w:rsidRPr="00B467C8">
              <w:t>o svolte nell'ambito di organizzazioni che lavorano per i minori o che agiscono nell'interesse pubblico contro gli abusi sessuali sui minori</w:t>
            </w:r>
            <w:r w:rsidRPr="00B467C8">
              <w:rPr>
                <w:b/>
                <w:i/>
              </w:rPr>
              <w:t> </w:t>
            </w:r>
            <w:r w:rsidRPr="00B467C8">
              <w:t>. I datori di lavoro</w:t>
            </w:r>
            <w:r w:rsidRPr="00B467C8">
              <w:rPr>
                <w:b/>
                <w:i/>
              </w:rPr>
              <w:t> </w:t>
            </w:r>
            <w:r w:rsidRPr="00B467C8">
              <w:t>dovrebbero chiedere informazioni , al momento dell'assunzione per un impiego che comporta contatti diretti e regolari con minori, sulle condanne esistenti per reati sessuali a danno di minori iscritte nel casellario giudiziale o sulle misure interdittive esistenti. Ai fini della presente direttiva, la nozione di "datore di lavoro" dovrebbe contemplare anche le persone che gestiscono un'organizzazione operante in attività di volontariato attinenti alla custodia o alla cura dei minori e che prevedono un contatto diretto e regolare con essi</w:t>
            </w:r>
            <w:r w:rsidRPr="00B467C8">
              <w:rPr>
                <w:b/>
                <w:i/>
              </w:rPr>
              <w:t> </w:t>
            </w:r>
            <w:r w:rsidRPr="00B467C8">
              <w:t xml:space="preserve">, comprese strutture di comunità quali scuole, ospedali, servizi di assistenza sociale, circoli sportivi o comunità religiose . È opportuno che il modo in cui sono fornite tali informazioni, come ad esempio l'accesso tramite l'interessato, nonché il contenuto preciso delle informazioni, il significato delle attività di volontariato organizzate e il contatto diretto e regolare con i minori siano definite conformemente al diritto nazionale. Tuttavia, le informazioni trasmesse da un'autorità competente a un'altra dovrebbero comprendere almeno tutti i documenti pertinenti conservati dagli Stati membri nei registri nazionali dei </w:t>
            </w:r>
            <w:r w:rsidRPr="00B467C8">
              <w:lastRenderedPageBreak/>
              <w:t>casellari giudiziali e tutti i documenti pertinenti facilmente ottenibili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B467C8">
              <w:rPr>
                <w:vertAlign w:val="superscript"/>
              </w:rPr>
              <w:t>19</w:t>
            </w:r>
            <w:r w:rsidRPr="00B467C8">
              <w:t>.</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19</w:t>
            </w:r>
            <w:r w:rsidRPr="00B467C8">
              <w:t xml:space="preserve"> GU L 149 del 30.4.2021, pag. 10, ELI: http://data.europa.eu/eli/agree_internation/2021/689(1)/ojhttp://data.europa.eu/eli/agree_internation/2021/689(1)/oj.</w:t>
            </w:r>
          </w:p>
        </w:tc>
        <w:tc>
          <w:tcPr>
            <w:tcW w:w="4876" w:type="dxa"/>
            <w:tcBorders>
              <w:top w:val="nil"/>
              <w:left w:val="nil"/>
              <w:bottom w:val="nil"/>
              <w:right w:val="nil"/>
            </w:tcBorders>
          </w:tcPr>
          <w:p w:rsidR="00B05A3E" w:rsidRPr="00B467C8" w:rsidRDefault="00B467C8">
            <w:pPr>
              <w:pStyle w:val="Normal6a"/>
            </w:pPr>
            <w:r w:rsidRPr="00B467C8">
              <w:rPr>
                <w:vertAlign w:val="superscript"/>
              </w:rPr>
              <w:t>19</w:t>
            </w:r>
            <w:r w:rsidRPr="00B467C8">
              <w:t xml:space="preserve"> GU L 149 del 30.4.2021, pag. 10, ELI: http://data.europa.eu/eli/agree_internation/2021/689(1)/ojhttp://data.europa.eu/eli/agree_internation/2021/689(1)/oj.</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Modifiche apportate di conseguenza al dispositivo.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Fredis Beleris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(50)</w:t>
            </w:r>
            <w:r w:rsidRPr="00B467C8">
              <w:tab/>
              <w:t xml:space="preserve">Qualora sia reso opportuno dal pericolo che rappresentano e dai possibili rischi di reiterazione del reato, gli autori del reato dovrebbero, se del caso, essere interdetti, in via </w:t>
            </w:r>
            <w:r w:rsidRPr="00B467C8">
              <w:rPr>
                <w:b/>
                <w:i/>
              </w:rPr>
              <w:t>temporanea o</w:t>
            </w:r>
            <w:r w:rsidRPr="00B467C8">
              <w:t xml:space="preserve"> permanente, almeno dall'esercizio di attività professionali che comportano contatti regolari e diretti con minori</w:t>
            </w:r>
            <w:r w:rsidRPr="00B467C8">
              <w:rPr>
                <w:b/>
                <w:i/>
              </w:rPr>
              <w:t xml:space="preserve">  </w:t>
            </w:r>
            <w:r w:rsidRPr="00B467C8">
              <w:t>o svolte nell'ambito di organizzazioni che lavorano per i minori o che agiscono nell'interesse pubblico contro gli abusi sessuali sui minori</w:t>
            </w:r>
            <w:r w:rsidRPr="00B467C8">
              <w:rPr>
                <w:b/>
                <w:i/>
              </w:rPr>
              <w:t xml:space="preserve">  </w:t>
            </w:r>
            <w:r w:rsidRPr="00B467C8">
              <w:t>. I datori di lavoro</w:t>
            </w:r>
            <w:r w:rsidRPr="00B467C8">
              <w:rPr>
                <w:b/>
                <w:i/>
              </w:rPr>
              <w:t xml:space="preserve">   </w:t>
            </w:r>
            <w:r w:rsidRPr="00B467C8">
              <w:t xml:space="preserve">dovrebbero chiedere informazioni , al momento dell'assunzione per un impiego che comporta contatti diretti e regolari con minori, sulle condanne esistenti per reati </w:t>
            </w:r>
            <w:r w:rsidRPr="00B467C8">
              <w:lastRenderedPageBreak/>
              <w:t>sessuali a danno di minori iscritte nel casellario giudiziale o sulle misure interdittive esistenti. Ai fini della presente direttiva, la nozione di "datore di lavoro" dovrebbe contemplare anche le persone che gestiscono un'organizzazione operante in attività di volontariato attinenti alla custodia o alla cura dei minori e che prevedono un contatto diretto e regolare con essi</w:t>
            </w:r>
            <w:r w:rsidRPr="00B467C8">
              <w:rPr>
                <w:b/>
                <w:i/>
              </w:rPr>
              <w:t xml:space="preserve">  </w:t>
            </w:r>
            <w:r w:rsidRPr="00B467C8">
              <w:t>, comprese strutture di comunità quali scuole, ospedali, servizi di assistenza sociale, circoli sportivi o comunità religiose . È opportuno che il modo in cui sono fornite tali informazioni, come ad esempio l'accesso tramite l'interessato, nonché il contenuto preciso delle informazioni, il significato delle attività di volontariato organizzate e il contatto diretto e regolare con i minori siano definite conformemente al diritto nazionale. Tuttavia, le informazioni trasmesse da un'autorità competente a un'altra dovrebbero comprendere almeno tutti i documenti pertinenti conservati dagli Stati membri nei registri nazionali dei casellari giudiziali e tutti i documenti pertinenti facilmente ottenibili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B467C8">
              <w:rPr>
                <w:vertAlign w:val="superscript"/>
              </w:rPr>
              <w:t>19</w:t>
            </w:r>
            <w:r w:rsidRPr="00B467C8">
              <w:t>.</w:t>
            </w:r>
          </w:p>
        </w:tc>
        <w:tc>
          <w:tcPr>
            <w:tcW w:w="4876" w:type="dxa"/>
            <w:tcBorders>
              <w:top w:val="nil"/>
              <w:left w:val="nil"/>
              <w:bottom w:val="nil"/>
              <w:right w:val="nil"/>
            </w:tcBorders>
          </w:tcPr>
          <w:p w:rsidR="00B05A3E" w:rsidRPr="00B467C8" w:rsidRDefault="00B467C8">
            <w:pPr>
              <w:pStyle w:val="Normal6a"/>
            </w:pPr>
            <w:r w:rsidRPr="00B467C8">
              <w:lastRenderedPageBreak/>
              <w:t>(50)</w:t>
            </w:r>
            <w:r w:rsidRPr="00B467C8">
              <w:tab/>
              <w:t>Qualora sia reso opportuno dal pericolo che rappresentano e dai possibili rischi di reiterazione del reato, gli autori del reato dovrebbero, se del caso, essere interdetti, in via permanente, almeno dall'esercizio di attività professionali che comportano contatti regolari e diretti con minori</w:t>
            </w:r>
            <w:r w:rsidRPr="00B467C8">
              <w:rPr>
                <w:b/>
                <w:i/>
              </w:rPr>
              <w:t> </w:t>
            </w:r>
            <w:r w:rsidRPr="00B467C8">
              <w:t>o svolte nell'ambito di organizzazioni che lavorano per i minori o che agiscono nell'interesse pubblico contro gli abusi sessuali sui minori</w:t>
            </w:r>
            <w:r w:rsidRPr="00B467C8">
              <w:rPr>
                <w:b/>
                <w:i/>
              </w:rPr>
              <w:t> </w:t>
            </w:r>
            <w:r w:rsidRPr="00B467C8">
              <w:t>. I datori di lavoro</w:t>
            </w:r>
            <w:r w:rsidRPr="00B467C8">
              <w:rPr>
                <w:b/>
                <w:i/>
              </w:rPr>
              <w:t> </w:t>
            </w:r>
            <w:r w:rsidRPr="00B467C8">
              <w:t xml:space="preserve">dovrebbero chiedere informazioni , al momento dell'assunzione per un impiego che comporta contatti diretti e regolari con minori, sulle condanne esistenti per reati sessuali a danno di minori iscritte nel </w:t>
            </w:r>
            <w:r w:rsidRPr="00B467C8">
              <w:lastRenderedPageBreak/>
              <w:t>casellario giudiziale o sulle misure interdittive esistenti. Ai fini della presente direttiva, la nozione di "datore di lavoro" dovrebbe contemplare anche le persone che gestiscono un'organizzazione operante in attività di volontariato attinenti alla custodia o alla cura dei minori e che prevedono un contatto diretto e regolare con essi</w:t>
            </w:r>
            <w:r w:rsidRPr="00B467C8">
              <w:rPr>
                <w:b/>
                <w:i/>
              </w:rPr>
              <w:t> </w:t>
            </w:r>
            <w:r w:rsidRPr="00B467C8">
              <w:t>, comprese strutture di comunità quali scuole, ospedali, servizi di assistenza sociale, circoli sportivi o comunità religiose . È opportuno che il modo in cui sono fornite tali informazioni, come ad esempio l'accesso tramite l'interessato, nonché il contenuto preciso delle informazioni, il significato delle attività di volontariato organizzate e il contatto diretto e regolare con i minori siano definite conformemente al diritto nazionale. Tuttavia, le informazioni trasmesse da un'autorità competente a un'altra dovrebbero comprendere almeno tutti i documenti pertinenti conservati dagli Stati membri nei registri nazionali dei casellari giudiziali e tutti i documenti pertinenti facilmente ottenibili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B467C8">
              <w:rPr>
                <w:vertAlign w:val="superscript"/>
              </w:rPr>
              <w:t>19</w:t>
            </w:r>
            <w:r w:rsidRPr="00B467C8">
              <w:t>.</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19</w:t>
            </w:r>
            <w:r w:rsidRPr="00B467C8">
              <w:t xml:space="preserve"> GU L 149 del 30.4.2021, pag. 10, ELI: http://data.europa.eu/eli/agree_internation/2021/689(1)/ojhttp://data.europa.eu/eli/agree_internation/2021/689(1)/oj.</w:t>
            </w:r>
          </w:p>
        </w:tc>
        <w:tc>
          <w:tcPr>
            <w:tcW w:w="4876" w:type="dxa"/>
            <w:tcBorders>
              <w:top w:val="nil"/>
              <w:left w:val="nil"/>
              <w:bottom w:val="nil"/>
              <w:right w:val="nil"/>
            </w:tcBorders>
          </w:tcPr>
          <w:p w:rsidR="00B05A3E" w:rsidRPr="00B467C8" w:rsidRDefault="00B467C8">
            <w:pPr>
              <w:pStyle w:val="Normal6a"/>
            </w:pPr>
            <w:r w:rsidRPr="00B467C8">
              <w:rPr>
                <w:vertAlign w:val="superscript"/>
              </w:rPr>
              <w:t>19</w:t>
            </w:r>
            <w:r w:rsidRPr="00B467C8">
              <w:t xml:space="preserve"> GU L 149 del 30.4.2021, pag. 10, ELI: http://data.europa.eu/eli/agree_internation/2021/689(1)/ojhttp://data.europa.eu/eli/agree_internation/2021/689(1)/oj.</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(51)</w:t>
            </w:r>
            <w:r w:rsidRPr="00B467C8">
              <w:tab/>
              <w:t xml:space="preserve">Nel settore degli abusi sessuali sui minori è </w:t>
            </w:r>
            <w:r w:rsidRPr="00B467C8">
              <w:rPr>
                <w:b/>
                <w:i/>
              </w:rPr>
              <w:t>particolarmente diffuso e</w:t>
            </w:r>
            <w:r w:rsidRPr="00B467C8">
              <w:t xml:space="preserve"> preoccupante il fenomeno per cui gli autori dei reati, trasferendosi in un'altra giurisdizione, riescono a contattare nuovamente i minori dopo aver subito una condanna o essere stati oggetto di misure interdittive. È pertanto cruciale prendere tutte le misure necessarie per prevenirlo. Tenendo in debita considerazione le diverse tradizioni giuridiche degli Stati membri, la presente direttiva tiene conto del fatto che l'accesso al casellario giudiziale è consentito solo alle autorità competenti o alla persona interessata. La presente direttiva non stabilisce l'obbligo di modificare i sistemi nazionali in materia di casellari giudiziali o le modalità di accesso a tali casellari.</w:t>
            </w:r>
          </w:p>
        </w:tc>
        <w:tc>
          <w:tcPr>
            <w:tcW w:w="4876" w:type="dxa"/>
            <w:tcBorders>
              <w:top w:val="nil"/>
              <w:left w:val="nil"/>
              <w:bottom w:val="nil"/>
              <w:right w:val="nil"/>
            </w:tcBorders>
          </w:tcPr>
          <w:p w:rsidR="00B05A3E" w:rsidRPr="00B467C8" w:rsidRDefault="00B467C8">
            <w:pPr>
              <w:pStyle w:val="Normal6a"/>
            </w:pPr>
            <w:r w:rsidRPr="00B467C8">
              <w:t>(51)</w:t>
            </w:r>
            <w:r w:rsidRPr="00B467C8">
              <w:tab/>
              <w:t>Nel settore degli abusi sessuali sui minori è preoccupante il fenomeno per cui gli autori dei reati, trasferendosi in un'altra giurisdizione, riescono a contattare nuovamente i minori dopo aver subito una condanna o essere stati oggetto di misure interdittive. È pertanto cruciale prendere tutte le misure necessarie per prevenirlo. Tenendo in debita considerazione le diverse tradizioni giuridiche degli Stati membri, la presente direttiva tiene conto del fatto che l'accesso al casellario giudiziale è consentito solo alle autorità competenti o alla persona interessata. La presente direttiva non stabilisce l'obbligo di modificare i sistemi nazionali in materia di casellari giudiziali o le modalità di accesso a tali casellari.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Non vi sono prove del fatto che il fenomeno descritto sia effettivamente "diffuso". La relazione non dice nulla al riguardo.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(52)</w:t>
            </w:r>
            <w:r w:rsidRPr="00B467C8">
              <w:tab/>
              <w:t xml:space="preserve">Per quanto riguarda le informazioni non disponibili, o non ancora disponibili, </w:t>
            </w:r>
            <w:r w:rsidRPr="00B467C8">
              <w:rPr>
                <w:b/>
                <w:i/>
              </w:rPr>
              <w:t>in</w:t>
            </w:r>
            <w:r w:rsidRPr="00B467C8">
              <w:t xml:space="preserve"> ECRIS, ad esempio su un cittadino di paese terzo autore di un reato, fino alla piena attuazione del regolamento (UE) 2019/816 del Parlamento europeo e del Consiglio</w:t>
            </w:r>
            <w:r w:rsidRPr="00B467C8">
              <w:rPr>
                <w:vertAlign w:val="superscript"/>
              </w:rPr>
              <w:t>20</w:t>
            </w:r>
            <w:r w:rsidRPr="00B467C8">
              <w:t xml:space="preserve">è opportuno che gli Stati </w:t>
            </w:r>
            <w:r w:rsidRPr="00B467C8">
              <w:lastRenderedPageBreak/>
              <w:t>membri ricorrano ad altri canali per fornire tutte le informazioni pertinenti ai datori di lavoro che assumono personale per un impiego che comporta contatti diretti e regolari con minori. L'obiettivo della presente direttiva non è quello di armonizzare le disposizioni che determinano se il consenso sia o meno necessario prima che le autorità degli Stati membri possano scambiare informazioni in materia dei dati contenuti nei casellari giudiziali. Indipendentemente dal fatto che il consenso sia o meno necessario a norma del diritto nazionale, la presente direttiva non stabilisce alcun nuovo obbligo di modificare il diritto e le procedure nazionali in merito.</w:t>
            </w:r>
          </w:p>
        </w:tc>
        <w:tc>
          <w:tcPr>
            <w:tcW w:w="4876" w:type="dxa"/>
            <w:tcBorders>
              <w:top w:val="nil"/>
              <w:left w:val="nil"/>
              <w:bottom w:val="nil"/>
              <w:right w:val="nil"/>
            </w:tcBorders>
          </w:tcPr>
          <w:p w:rsidR="00B05A3E" w:rsidRPr="00B467C8" w:rsidRDefault="00B467C8">
            <w:pPr>
              <w:pStyle w:val="Normal6a"/>
            </w:pPr>
            <w:r w:rsidRPr="00B467C8">
              <w:lastRenderedPageBreak/>
              <w:t>(52)</w:t>
            </w:r>
            <w:r w:rsidRPr="00B467C8">
              <w:tab/>
              <w:t xml:space="preserve">Per quanto riguarda le informazioni non disponibili, o non ancora disponibili, </w:t>
            </w:r>
            <w:r w:rsidRPr="00B467C8">
              <w:rPr>
                <w:b/>
                <w:i/>
              </w:rPr>
              <w:t>nel sistema europeo di informazione sui casellari giudiziali (</w:t>
            </w:r>
            <w:r w:rsidRPr="00B467C8">
              <w:t>ECRIS</w:t>
            </w:r>
            <w:r w:rsidRPr="00B467C8">
              <w:rPr>
                <w:b/>
                <w:i/>
              </w:rPr>
              <w:t>)</w:t>
            </w:r>
            <w:r w:rsidRPr="00B467C8">
              <w:t xml:space="preserve">, ad esempio su un cittadino di paese terzo autore di un reato, fino alla piena attuazione del regolamento (UE) 2019/816 del </w:t>
            </w:r>
            <w:r w:rsidRPr="00B467C8">
              <w:lastRenderedPageBreak/>
              <w:t>Parlamento europeo e del Consiglio</w:t>
            </w:r>
            <w:r w:rsidRPr="00B467C8">
              <w:rPr>
                <w:vertAlign w:val="superscript"/>
              </w:rPr>
              <w:t>20</w:t>
            </w:r>
            <w:r w:rsidRPr="00B467C8">
              <w:t xml:space="preserve"> è opportuno che gli Stati membri ricorrano ad altri canali per fornire tutte le informazioni pertinenti ai datori di lavoro che assumono personale per un impiego che comporta contatti diretti e regolari con minori. L'obiettivo della presente direttiva non è quello di armonizzare le disposizioni che determinano se il consenso sia o meno necessario prima che le autorità degli Stati membri possano scambiare informazioni in materia dei dati contenuti nei casellari giudiziali. Indipendentemente dal fatto che il consenso sia o meno necessario a norma del diritto nazionale, la presente direttiva non stabilisce alcun nuovo obbligo di modificare il diritto e le procedure nazionali in merito.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20</w:t>
            </w:r>
            <w:r w:rsidRPr="00B467C8">
              <w:t xml:space="preserve"> Regolamento (UE) 2019/816 del Parlamento europeo e del Consiglio, del 17 aprile 2019, che istituisce un sistema centralizzato per individuare gli Stati membri in possesso di informazioni sulle condanne pronunciate a carico di cittadini di paesi terzi e apolidi (ECRIS-TCN) e integrare il sistema europeo di informazione sui casellari giudiziali, e che modifica il regolamento (UE) 2018/1726 (GU L 135 del 22.5.2019, pag. 1, ELI: http://data.europa.eu/eli/reg/2019/816/oj).</w:t>
            </w:r>
          </w:p>
        </w:tc>
        <w:tc>
          <w:tcPr>
            <w:tcW w:w="4876" w:type="dxa"/>
            <w:tcBorders>
              <w:top w:val="nil"/>
              <w:left w:val="nil"/>
              <w:bottom w:val="nil"/>
              <w:right w:val="nil"/>
            </w:tcBorders>
          </w:tcPr>
          <w:p w:rsidR="00B05A3E" w:rsidRPr="00B467C8" w:rsidRDefault="00B467C8">
            <w:pPr>
              <w:pStyle w:val="Normal6a"/>
            </w:pPr>
            <w:r w:rsidRPr="00B467C8">
              <w:rPr>
                <w:vertAlign w:val="superscript"/>
              </w:rPr>
              <w:t>20</w:t>
            </w:r>
            <w:r w:rsidRPr="00B467C8">
              <w:t xml:space="preserve"> Regolamento (UE) 2019/816 del Parlamento europeo e del Consiglio, del 17 aprile 2019, che istituisce un sistema centralizzato per individuare gli Stati membri in possesso di informazioni sulle condanne pronunciate a carico di cittadini di paesi terzi e apolidi (ECRIS-TCN) e integrare il sistema europeo di informazione sui casellari giudiziali, e che modifica il regolamento (UE) 2018/1726 (GU L 135 del 22.5.2019, pag. 1, ELI: http://data.europa.eu/eli/reg/2019/816/oj).</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Prima di usare un acronimo, va sempre indicata la denominazione per esteso.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lastRenderedPageBreak/>
              <w:t>(54)</w:t>
            </w:r>
            <w:r w:rsidRPr="00B467C8">
              <w:tab/>
              <w:t>Gli Stati membri</w:t>
            </w:r>
            <w:r w:rsidRPr="00B467C8">
              <w:rPr>
                <w:b/>
                <w:i/>
              </w:rPr>
              <w:t xml:space="preserve">   </w:t>
            </w:r>
            <w:r w:rsidRPr="00B467C8">
              <w:t>dovrebbero prendere le misure necessarie per</w:t>
            </w:r>
            <w:r w:rsidRPr="00B467C8">
              <w:rPr>
                <w:b/>
                <w:i/>
              </w:rPr>
              <w:t xml:space="preserve">   </w:t>
            </w:r>
            <w:r w:rsidRPr="00B467C8">
              <w:t xml:space="preserve">creare meccanismi per </w:t>
            </w:r>
            <w:r w:rsidRPr="00B467C8">
              <w:rPr>
                <w:b/>
                <w:i/>
              </w:rPr>
              <w:t>la</w:t>
            </w:r>
            <w:r w:rsidRPr="00B467C8">
              <w:t xml:space="preserve"> raccolta di dati</w:t>
            </w:r>
            <w:r w:rsidRPr="00B467C8">
              <w:rPr>
                <w:b/>
                <w:i/>
              </w:rPr>
              <w:t xml:space="preserve">  </w:t>
            </w:r>
            <w:r w:rsidRPr="00B467C8">
              <w:t>a livello nazionale o locale e in collaborazione con la società civile, che consentano di osservare e valutare il fenomeno dell'abuso e dello sfruttamento sessuale di minori</w:t>
            </w:r>
            <w:r w:rsidRPr="00B467C8">
              <w:rPr>
                <w:b/>
                <w:i/>
              </w:rPr>
              <w:t xml:space="preserve">  </w:t>
            </w:r>
            <w:r w:rsidRPr="00B467C8">
              <w:t>, anche sulla base degli obblighi più ampi in materia di raccolta di dati previsti dalla direttiva […/…] [direttiva riguardante i diritti delle vittime, rifusione] e dal regolamento (UE) [regolamento che stabilisce norme per la prevenzione e la lotta contro l'abuso sessuale sui minori] . Per essere in grado di valutare correttamente i risultati delle azioni di contrasto</w:t>
            </w:r>
            <w:r w:rsidRPr="00B467C8">
              <w:rPr>
                <w:b/>
                <w:i/>
              </w:rPr>
              <w:t xml:space="preserve">  </w:t>
            </w:r>
            <w:r w:rsidRPr="00B467C8">
              <w:t>dei reati concernenti</w:t>
            </w:r>
            <w:r w:rsidRPr="00B467C8">
              <w:rPr>
                <w:b/>
                <w:i/>
              </w:rPr>
              <w:t xml:space="preserve">  </w:t>
            </w:r>
            <w:r w:rsidRPr="00B467C8">
              <w:t>gli abusi e lo sfruttamento sessuale dei minori e</w:t>
            </w:r>
            <w:r w:rsidRPr="00B467C8">
              <w:rPr>
                <w:b/>
                <w:i/>
              </w:rPr>
              <w:t xml:space="preserve">   </w:t>
            </w:r>
            <w:r w:rsidRPr="00B467C8">
              <w:t>il materiale pedopornografico , l'Unione dovrebbe continuare a sviluppare il proprio lavoro sulle metodologie e sui metodi di raccolta dei dati al fine di ottenere statistiche comparabili. A tale proposito è opportuno che il Centro dell'UE svolga un ruolo fondamentale, in quanto polo centrale di conoscenze sugli abusi sessuali sui minori nell'Unione.</w:t>
            </w:r>
          </w:p>
        </w:tc>
        <w:tc>
          <w:tcPr>
            <w:tcW w:w="4876" w:type="dxa"/>
            <w:tcBorders>
              <w:top w:val="nil"/>
              <w:left w:val="nil"/>
              <w:bottom w:val="nil"/>
              <w:right w:val="nil"/>
            </w:tcBorders>
          </w:tcPr>
          <w:p w:rsidR="00B05A3E" w:rsidRPr="00B467C8" w:rsidRDefault="00B467C8">
            <w:pPr>
              <w:pStyle w:val="Normal6a"/>
            </w:pPr>
            <w:r w:rsidRPr="00B467C8">
              <w:t>(54)</w:t>
            </w:r>
            <w:r w:rsidRPr="00B467C8">
              <w:tab/>
            </w:r>
            <w:r w:rsidRPr="00B467C8">
              <w:rPr>
                <w:b/>
                <w:i/>
              </w:rPr>
              <w:t>È essenziale raccogliere dati e sottoporli a valutazione ai fini di una prevenzione efficace e della lotta contro l'abuso e lo sfruttamento sessuale dei minori.</w:t>
            </w:r>
            <w:r w:rsidRPr="00B467C8">
              <w:t xml:space="preserve"> </w:t>
            </w:r>
            <w:r w:rsidRPr="00B467C8">
              <w:rPr>
                <w:b/>
                <w:i/>
              </w:rPr>
              <w:t>Tali elementi sono fondamentali per migliorare l'accertamento, la risposta e la prevenzione dei reati in oggetto.</w:t>
            </w:r>
            <w:r w:rsidRPr="00B467C8">
              <w:t xml:space="preserve"> Gli Stati membri</w:t>
            </w:r>
            <w:r w:rsidRPr="00B467C8">
              <w:rPr>
                <w:b/>
                <w:i/>
              </w:rPr>
              <w:t> </w:t>
            </w:r>
            <w:r w:rsidRPr="00B467C8">
              <w:t xml:space="preserve">dovrebbero prendere le misure necessarie per creare meccanismi per </w:t>
            </w:r>
            <w:r w:rsidRPr="00B467C8">
              <w:rPr>
                <w:b/>
                <w:i/>
              </w:rPr>
              <w:t>tale</w:t>
            </w:r>
            <w:r w:rsidRPr="00B467C8">
              <w:t xml:space="preserve"> raccolta di dati a livello nazionale o locale e in collaborazione con la società civile, che consentano di osservare e valutare il fenomeno dell'abuso e dello sfruttamento sessuale di minori</w:t>
            </w:r>
            <w:r w:rsidRPr="00B467C8">
              <w:rPr>
                <w:b/>
                <w:i/>
              </w:rPr>
              <w:t> </w:t>
            </w:r>
            <w:r w:rsidRPr="00B467C8">
              <w:t>, anche sulla base degli obblighi più ampi in materia di raccolta di dati previsti dalla direttiva […/…] [direttiva riguardante i diritti delle vittime, rifusione] e dal regolamento (UE) [regolamento che stabilisce norme per la prevenzione e la lotta contro l'abuso sessuale sui minori] . Per essere in grado di valutare correttamente i risultati delle azioni di contrasto</w:t>
            </w:r>
            <w:r w:rsidRPr="00B467C8">
              <w:rPr>
                <w:b/>
                <w:i/>
              </w:rPr>
              <w:t> </w:t>
            </w:r>
            <w:r w:rsidRPr="00B467C8">
              <w:t>dei reati concernenti gli abusi e lo sfruttamento sessuale dei minori e</w:t>
            </w:r>
            <w:r w:rsidRPr="00B467C8">
              <w:rPr>
                <w:b/>
                <w:i/>
              </w:rPr>
              <w:t> </w:t>
            </w:r>
            <w:r w:rsidRPr="00B467C8">
              <w:t>il materiale pedopornografico , l'Unione dovrebbe continuare a sviluppare il proprio lavoro sulle metodologie e sui metodi di raccolta dei dati al fine di ottenere statistiche comparabili</w:t>
            </w:r>
            <w:r w:rsidRPr="00B467C8">
              <w:rPr>
                <w:b/>
                <w:i/>
              </w:rPr>
              <w:t>.</w:t>
            </w:r>
            <w:r w:rsidRPr="00B467C8">
              <w:t xml:space="preserve"> </w:t>
            </w:r>
            <w:r w:rsidRPr="00B467C8">
              <w:rPr>
                <w:b/>
                <w:i/>
              </w:rPr>
              <w:t>La raccolta di tali dati dovrebbe tenere conto delle situazioni dei minori particolarmente vulnerabili, come i minori migranti o quelli affidati alla custodia delle autorità pubbliche</w:t>
            </w:r>
            <w:r w:rsidRPr="00B467C8">
              <w:t>. A tale proposito è opportuno che il Centro dell'UE svolga un ruolo fondamentale, in quanto polo centrale di conoscenze sugli abusi sessuali sui minori nell'Unione.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 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(54)</w:t>
            </w:r>
            <w:r w:rsidRPr="00B467C8">
              <w:tab/>
              <w:t>Gli Stati membri</w:t>
            </w:r>
            <w:r w:rsidRPr="00B467C8">
              <w:rPr>
                <w:b/>
                <w:i/>
              </w:rPr>
              <w:t xml:space="preserve">   </w:t>
            </w:r>
            <w:r w:rsidRPr="00B467C8">
              <w:t>dovrebbero prendere le misure necessarie per</w:t>
            </w:r>
            <w:r w:rsidRPr="00B467C8">
              <w:rPr>
                <w:b/>
                <w:i/>
              </w:rPr>
              <w:t xml:space="preserve">   </w:t>
            </w:r>
            <w:r w:rsidRPr="00B467C8">
              <w:t>creare meccanismi per la raccolta di dati</w:t>
            </w:r>
            <w:r w:rsidRPr="00B467C8">
              <w:rPr>
                <w:b/>
                <w:i/>
              </w:rPr>
              <w:t xml:space="preserve">  </w:t>
            </w:r>
            <w:r w:rsidRPr="00B467C8">
              <w:t>a livello nazionale o locale e in collaborazione con la società civile, che consentano di osservare e valutare il fenomeno dell'abuso e dello sfruttamento sessuale di minori</w:t>
            </w:r>
            <w:r w:rsidRPr="00B467C8">
              <w:rPr>
                <w:b/>
                <w:i/>
              </w:rPr>
              <w:t xml:space="preserve">  </w:t>
            </w:r>
            <w:r w:rsidRPr="00B467C8">
              <w:t>, anche sulla base degli obblighi più ampi in materia di raccolta di dati previsti dalla direttiva […/…] [direttiva riguardante i diritti delle vittime, rifusione] e dal regolamento (UE) [regolamento che stabilisce norme per la prevenzione e la lotta contro l'abuso sessuale sui minori] . Per essere in grado di valutare correttamente i risultati delle azioni di contrasto</w:t>
            </w:r>
            <w:r w:rsidRPr="00B467C8">
              <w:rPr>
                <w:b/>
                <w:i/>
              </w:rPr>
              <w:t xml:space="preserve">  </w:t>
            </w:r>
            <w:r w:rsidRPr="00B467C8">
              <w:t>dei reati concernenti</w:t>
            </w:r>
            <w:r w:rsidRPr="00B467C8">
              <w:rPr>
                <w:b/>
                <w:i/>
              </w:rPr>
              <w:t xml:space="preserve">  </w:t>
            </w:r>
            <w:r w:rsidRPr="00B467C8">
              <w:t>gli abusi e lo sfruttamento sessuale dei minori e</w:t>
            </w:r>
            <w:r w:rsidRPr="00B467C8">
              <w:rPr>
                <w:b/>
                <w:i/>
              </w:rPr>
              <w:t xml:space="preserve">   </w:t>
            </w:r>
            <w:r w:rsidRPr="00B467C8">
              <w:t>il materiale pedopornografico , l'Unione dovrebbe continuare a sviluppare il proprio lavoro sulle metodologie e sui metodi di raccolta dei dati al fine di ottenere statistiche comparabili. A tale proposito è opportuno che il Centro dell'UE svolga un ruolo fondamentale, in quanto polo centrale di conoscenze sugli abusi sessuali sui minori nell'Unione.</w:t>
            </w:r>
          </w:p>
        </w:tc>
        <w:tc>
          <w:tcPr>
            <w:tcW w:w="4876" w:type="dxa"/>
            <w:tcBorders>
              <w:top w:val="nil"/>
              <w:left w:val="nil"/>
              <w:bottom w:val="nil"/>
              <w:right w:val="nil"/>
            </w:tcBorders>
          </w:tcPr>
          <w:p w:rsidR="00B05A3E" w:rsidRPr="00B467C8" w:rsidRDefault="00B467C8">
            <w:pPr>
              <w:pStyle w:val="Normal6a"/>
            </w:pPr>
            <w:r w:rsidRPr="00B467C8">
              <w:t>(54)</w:t>
            </w:r>
            <w:r w:rsidRPr="00B467C8">
              <w:tab/>
              <w:t>Gli Stati membri</w:t>
            </w:r>
            <w:r w:rsidRPr="00B467C8">
              <w:rPr>
                <w:b/>
                <w:i/>
              </w:rPr>
              <w:t> </w:t>
            </w:r>
            <w:r w:rsidRPr="00B467C8">
              <w:t xml:space="preserve">dovrebbero prendere le misure necessarie per creare meccanismi per la raccolta di dati a livello nazionale o locale e in collaborazione con la società civile, che consentano di osservare e valutare il fenomeno dell'abuso e dello sfruttamento sessuale di minori, anche sulla base degli obblighi più ampi in materia di raccolta di dati previsti dalla direttiva […/…] [direttiva riguardante i diritti delle vittime, rifusione] e dal regolamento (UE) [regolamento che stabilisce norme per la prevenzione e la lotta contro l'abuso sessuale sui minori]. Per essere in grado di valutare correttamente i risultati delle azioni di contrasto dei reati concernenti gli abusi e lo sfruttamento sessuale dei minori e il materiale pedopornografico, l'Unione dovrebbe continuare a sviluppare il proprio lavoro sulle metodologie e sui metodi di raccolta dei dati al fine di ottenere statistiche comparabili </w:t>
            </w:r>
            <w:r w:rsidRPr="00B467C8">
              <w:rPr>
                <w:b/>
                <w:i/>
              </w:rPr>
              <w:t>che tengano conto, in particolare, delle diverse soglie di definizione dei reati e permettano di svolgere ricerche nell'ambito di una definizione costante (autore e vittime di età specifiche o con una differenza di età specifica) o variabile (classificazione giuridica identica malgrado soglie di età diverse)</w:t>
            </w:r>
            <w:r w:rsidRPr="00B467C8">
              <w:t>. A tale proposito è opportuno che il Centro dell'UE svolga un ruolo fondamentale, in quanto polo centrale di conoscenze sugli abusi sessuali sui minori nell'Unione.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(56)</w:t>
            </w:r>
            <w:r w:rsidRPr="00B467C8">
              <w:tab/>
              <w:t>Il materiale pedopornografico</w:t>
            </w:r>
            <w:r w:rsidRPr="00B467C8">
              <w:rPr>
                <w:b/>
                <w:i/>
              </w:rPr>
              <w:t xml:space="preserve">  è un tipo specifico di contenuto che non può essere interpretato come</w:t>
            </w:r>
            <w:r w:rsidRPr="00B467C8">
              <w:t xml:space="preserve"> espressione </w:t>
            </w:r>
            <w:r w:rsidRPr="00B467C8">
              <w:rPr>
                <w:b/>
                <w:i/>
              </w:rPr>
              <w:t>di un'opinione</w:t>
            </w:r>
            <w:r w:rsidRPr="00B467C8">
              <w:t>. È necessario ridurre la circolazione di materiale pedopornografico, rendendo più complesso per gli autori del reato caricare questi contenuti sul web pubblicamente accessibile. Occorre pertanto intervenire per eliminare il contenuto e arrestare coloro che sono responsabili di produrre, distribuire e scaricare</w:t>
            </w:r>
            <w:r w:rsidRPr="00B467C8">
              <w:rPr>
                <w:b/>
                <w:i/>
              </w:rPr>
              <w:t xml:space="preserve">  </w:t>
            </w:r>
            <w:r w:rsidRPr="00B467C8">
              <w:t>il materiale pedopornografico</w:t>
            </w:r>
            <w:r w:rsidRPr="00B467C8">
              <w:rPr>
                <w:b/>
                <w:i/>
              </w:rPr>
              <w:t xml:space="preserve">  </w:t>
            </w:r>
            <w:r w:rsidRPr="00B467C8">
              <w:t>. Al fine di sostenere gli sforzi dell'Unione nella lotta</w:t>
            </w:r>
            <w:r w:rsidRPr="00B467C8">
              <w:rPr>
                <w:b/>
                <w:i/>
              </w:rPr>
              <w:t xml:space="preserve">   </w:t>
            </w:r>
            <w:r w:rsidRPr="00B467C8">
              <w:t>al materiale pedopornografico , gli Stati membri dovrebbero fare del loro meglio per cooperare con i paesi terzi nel tentativo di assicurare l'eliminazione di tale contenuto dai server nel proprio territorio.</w:t>
            </w:r>
          </w:p>
        </w:tc>
        <w:tc>
          <w:tcPr>
            <w:tcW w:w="4876" w:type="dxa"/>
            <w:tcBorders>
              <w:top w:val="nil"/>
              <w:left w:val="nil"/>
              <w:bottom w:val="nil"/>
              <w:right w:val="nil"/>
            </w:tcBorders>
          </w:tcPr>
          <w:p w:rsidR="00B05A3E" w:rsidRPr="00B467C8" w:rsidRDefault="00B467C8">
            <w:pPr>
              <w:pStyle w:val="Normal6a"/>
            </w:pPr>
            <w:r w:rsidRPr="00B467C8">
              <w:t>(56)</w:t>
            </w:r>
            <w:r w:rsidRPr="00B467C8">
              <w:tab/>
              <w:t>Il materiale pedopornografico</w:t>
            </w:r>
            <w:r w:rsidRPr="00B467C8">
              <w:rPr>
                <w:b/>
                <w:i/>
              </w:rPr>
              <w:t>, per sua stessa natura, non rientra nell'ambito delle idee o delle opinioni la cui comunicazione e la cui</w:t>
            </w:r>
            <w:r w:rsidRPr="00B467C8">
              <w:t xml:space="preserve"> espressione </w:t>
            </w:r>
            <w:r w:rsidRPr="00B467C8">
              <w:rPr>
                <w:b/>
                <w:i/>
              </w:rPr>
              <w:t>sono protette</w:t>
            </w:r>
            <w:r w:rsidRPr="00B467C8">
              <w:t>. È necessario ridurre la circolazione di materiale pedopornografico, rendendo più complesso per gli autori del reato caricare questi contenuti sul web pubblicamente accessibile. Occorre pertanto intervenire per eliminare il contenuto e arrestare coloro che sono responsabili di produrre, distribuire e scaricare il materiale pedopornografico. Al fine di sostenere gli sforzi dell'Unione nella lotta al materiale pedopornografico, gli Stati membri dovrebbero fare del loro meglio per cooperare con i paesi terzi nel tentativo di assicurare l'eliminazione di tale contenuto dai server nel proprio territorio.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È essenziale far sì che la pedopornografia non possa essere considerata rientrante nell'ambito della libertà di espressione e ciò semplicemente in ragione della sua natura "specifica".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(57)</w:t>
            </w:r>
            <w:r w:rsidRPr="00B467C8">
              <w:tab/>
              <w:t xml:space="preserve">L'azione degli Stati membri volta a ridurre la circolazione di materiale pedopornografico, anche cooperando con i paesi terzi conformemente alla presente direttiva, dovrebbe lasciare impregiudicati il regolamento (UE) 2022/2065, il regolamento (UE) 2021/1232 e il […/…/ </w:t>
            </w:r>
            <w:r w:rsidRPr="00B467C8">
              <w:lastRenderedPageBreak/>
              <w:t>regolamento che stabilisce norme per la prevenzione e la lotta contro l'abuso sessuale sui minori] I contenuti online che costituiscono o agevolano i reati di cui alla presente direttiva saranno soggetti alle misure di cui al regolamento (UE) 2022/2065 del Parlamento europeo e del Consiglio</w:t>
            </w:r>
            <w:r w:rsidRPr="00B467C8">
              <w:rPr>
                <w:vertAlign w:val="superscript"/>
              </w:rPr>
              <w:t>21</w:t>
            </w:r>
            <w:r w:rsidRPr="00B467C8">
              <w:t>per quanto riguarda i contenuti illegali.</w:t>
            </w:r>
          </w:p>
        </w:tc>
        <w:tc>
          <w:tcPr>
            <w:tcW w:w="4876" w:type="dxa"/>
            <w:tcBorders>
              <w:top w:val="nil"/>
              <w:left w:val="nil"/>
              <w:bottom w:val="nil"/>
              <w:right w:val="nil"/>
            </w:tcBorders>
          </w:tcPr>
          <w:p w:rsidR="00B05A3E" w:rsidRPr="00B467C8" w:rsidRDefault="00B467C8">
            <w:pPr>
              <w:pStyle w:val="Normal6a"/>
            </w:pPr>
            <w:r w:rsidRPr="00B467C8">
              <w:lastRenderedPageBreak/>
              <w:t>(57)</w:t>
            </w:r>
            <w:r w:rsidRPr="00B467C8">
              <w:tab/>
              <w:t xml:space="preserve">L'azione degli Stati membri volta a ridurre la circolazione di materiale pedopornografico, anche cooperando con i paesi terzi conformemente alla presente direttiva, dovrebbe lasciare impregiudicati il regolamento (UE) 2022/2065, il regolamento (UE)2021/1232 e il […/…/ </w:t>
            </w:r>
            <w:r w:rsidRPr="00B467C8">
              <w:lastRenderedPageBreak/>
              <w:t>regolamento che stabilisce norme per la prevenzione e la lotta contro l'abuso sessuale sui minori] I contenuti online che costituiscono o agevolano i reati di cui alla presente direttiva saranno soggetti alle misure di cui al regolamento (UE) 2022/2065 del Parlamento europeo e del Consiglio</w:t>
            </w:r>
            <w:r w:rsidRPr="00B467C8">
              <w:rPr>
                <w:vertAlign w:val="superscript"/>
              </w:rPr>
              <w:t>21</w:t>
            </w:r>
            <w:r w:rsidRPr="00B467C8">
              <w:t xml:space="preserve"> per quanto riguarda i contenuti illegali. </w:t>
            </w:r>
            <w:r w:rsidRPr="00B467C8">
              <w:rPr>
                <w:b/>
                <w:i/>
              </w:rPr>
              <w:t>Gli Stati membri dovrebbero adoperarsi per vietare l'uso di termini quali "adolescente" o "minore" su tutti i siti web contenenti materiale pornografico, anche quelli in cui il materiale stesso è legale e non consiste in materiale pedopornografico.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21</w:t>
            </w:r>
            <w:r w:rsidRPr="00B467C8">
              <w:t xml:space="preserve"> Regolamento (UE) 2022/2065 del Parlamento europeo e del Consiglio, del 19 ottobre 2022, relativo a un mercato unico dei servizi digitali e che modifica la direttiva 2000/31/CE (regolamento sui servizi digitali) (GU L 277 del 27.10.2022, pag. 1).</w:t>
            </w:r>
          </w:p>
        </w:tc>
        <w:tc>
          <w:tcPr>
            <w:tcW w:w="4876" w:type="dxa"/>
            <w:tcBorders>
              <w:top w:val="nil"/>
              <w:left w:val="nil"/>
              <w:bottom w:val="nil"/>
              <w:right w:val="nil"/>
            </w:tcBorders>
          </w:tcPr>
          <w:p w:rsidR="00B05A3E" w:rsidRPr="00B467C8" w:rsidRDefault="00B467C8">
            <w:pPr>
              <w:pStyle w:val="Normal6a"/>
            </w:pPr>
            <w:r w:rsidRPr="00B467C8">
              <w:rPr>
                <w:vertAlign w:val="superscript"/>
              </w:rPr>
              <w:t>21</w:t>
            </w:r>
            <w:r w:rsidRPr="00B467C8">
              <w:t xml:space="preserve"> Regolamento (UE) 2022/2065 del Parlamento europeo e del Consiglio, del 19 ottobre 2022, relativo a un mercato unico dei servizi digitali e che modifica la direttiva 2000/31/CE (regolamento sui servizi digitali) (GU L 277 del 27.10.2022, pag. 1).</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coerenza con l'obiettivo di eliminare il materiale pedopornografico online, dato che il reperimento di questo tipo di terminologia può costituire una chiave per la ricerca di materiale illegale.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149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 xml:space="preserve">(58) Malgrado questi sforzi  da parte degli Stati membri , spesso non è possibile eliminare alla fonte il   materiale  pedopornografico quando il materiale originale non è situato nell'Unione, perché lo Stato che ospita i server non è </w:t>
            </w:r>
            <w:r w:rsidRPr="00B467C8">
              <w:rPr>
                <w:b/>
                <w:i/>
              </w:rPr>
              <w:lastRenderedPageBreak/>
              <w:t>disposto a cooperare, ovvero perché il processo per ottenere l'eliminazione del materiale dallo Stato interessato si rivela particolarmente lungo.</w:t>
            </w:r>
            <w:r w:rsidRPr="00B467C8">
              <w:t xml:space="preserve"> </w:t>
            </w:r>
            <w:r w:rsidRPr="00B467C8">
              <w:rPr>
                <w:b/>
                <w:i/>
              </w:rPr>
              <w:t>È anche possibile istituire meccanismi che impediscano l'accesso, dal territorio dell'Unione, alle pagine internet che contengono o diffondono materiale pedopornografico.</w:t>
            </w:r>
            <w:r w:rsidRPr="00B467C8">
              <w:t xml:space="preserve"> </w:t>
            </w:r>
            <w:r w:rsidRPr="00B467C8">
              <w:rPr>
                <w:b/>
                <w:i/>
              </w:rPr>
              <w:t>Le misure adottate dagli Stati membri in conformità della presente direttiva al fine di eliminare o, se del caso, bloccare i siti web contenenti   materiale pedopornografico  potrebbero essere basate su vari tipi di azione pubblica, comprese azioni legislative, non legislative, giudiziarie o di altra natura.</w:t>
            </w:r>
            <w:r w:rsidRPr="00B467C8">
              <w:t xml:space="preserve"> </w:t>
            </w:r>
            <w:r w:rsidRPr="00B467C8">
              <w:rPr>
                <w:b/>
                <w:i/>
              </w:rPr>
              <w:t>In tale contesto, la presente direttiva non pregiudica l'azione volontaria avviata dal settore internet per evitare abusi dei suoi servizi, o qualsiasi sostegno da parte degli Stati membri nei confronti di tale azione.</w:t>
            </w:r>
            <w:r w:rsidRPr="00B467C8">
              <w:t xml:space="preserve"> </w:t>
            </w:r>
            <w:r w:rsidRPr="00B467C8">
              <w:rPr>
                <w:b/>
                <w:i/>
              </w:rPr>
              <w:t>Qualunque sia la modalità di azione o il metodo scelto, gli Stati membri dovrebbero accertarsi che sia garantito un adeguato livello di certezza del diritto e di prevedibilità giuridica per gli utenti e i fornitori di servizi.</w:t>
            </w:r>
            <w:r w:rsidRPr="00B467C8">
              <w:t xml:space="preserve"> </w:t>
            </w:r>
            <w:r w:rsidRPr="00B467C8">
              <w:rPr>
                <w:b/>
                <w:i/>
              </w:rPr>
              <w:t>Sia per eliminare che per bloccare i materiali pedopornografici, è opportuno stabilire e rafforzare la cooperazione tra autorità pubbliche, soprattutto affinché sia assicurata l'esaustività degli elenchi nazionali dei siti web   contenenti materiale  pedopornografico e siano evitate duplicazioni.</w:t>
            </w:r>
            <w:r w:rsidRPr="00B467C8">
              <w:t xml:space="preserve"> </w:t>
            </w:r>
            <w:r w:rsidRPr="00B467C8">
              <w:rPr>
                <w:b/>
                <w:i/>
              </w:rPr>
              <w:t>Tutti questi sviluppi devono tenere conto dei diritti dell'utente finale e rispettare le procedure giuridiche e giudiziarie vigenti, e la Convenzione europea per la salvaguardia dei diritti dell'uomo e delle libertà fondamentali e la Carta dei diritti fondamentali dell'Unione europea.</w:t>
            </w:r>
            <w:r w:rsidRPr="00B467C8">
              <w:t xml:space="preserve"> </w:t>
            </w:r>
            <w:r w:rsidRPr="00B467C8">
              <w:rPr>
                <w:b/>
                <w:i/>
              </w:rPr>
              <w:t>La rete di linee di emergenza</w:t>
            </w:r>
          </w:p>
        </w:tc>
        <w:tc>
          <w:tcPr>
            <w:tcW w:w="4876" w:type="dxa"/>
            <w:tcBorders>
              <w:top w:val="nil"/>
              <w:left w:val="nil"/>
              <w:bottom w:val="nil"/>
              <w:right w:val="nil"/>
            </w:tcBorders>
          </w:tcPr>
          <w:p w:rsidR="00B05A3E" w:rsidRPr="00B467C8" w:rsidRDefault="00B467C8">
            <w:pPr>
              <w:pStyle w:val="Normal6a"/>
            </w:pPr>
            <w:r w:rsidRPr="00B467C8">
              <w:rPr>
                <w:b/>
                <w:i/>
              </w:rPr>
              <w:lastRenderedPageBreak/>
              <w:t>soppresso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 xml:space="preserve">Sebbene si tratti di un punto legittimo, esso rientra nell'ambito di applicazione del regolamento che stabilisce norme per la prevenzione e la lotta contro l'abuso sessuale su </w:t>
      </w:r>
      <w:r w:rsidRPr="00B467C8">
        <w:lastRenderedPageBreak/>
        <w:t>minori (sezione 5).</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rsidP="00566A7E">
            <w:pPr>
              <w:pStyle w:val="Normal6a"/>
            </w:pPr>
            <w:r w:rsidRPr="00B467C8">
              <w:t>(58)</w:t>
            </w:r>
            <w:r w:rsidRPr="00B467C8">
              <w:tab/>
              <w:t>Malgrado questi sforzi</w:t>
            </w:r>
            <w:r w:rsidRPr="00B467C8">
              <w:rPr>
                <w:b/>
                <w:i/>
              </w:rPr>
              <w:t xml:space="preserve">  </w:t>
            </w:r>
            <w:r w:rsidRPr="00B467C8">
              <w:t>da parte degli Stati membri , spesso non è possibile eliminare alla fonte il</w:t>
            </w:r>
            <w:r w:rsidRPr="00B467C8">
              <w:rPr>
                <w:b/>
                <w:i/>
              </w:rPr>
              <w:t xml:space="preserve">   </w:t>
            </w:r>
            <w:r w:rsidRPr="00B467C8">
              <w:t>materiale</w:t>
            </w:r>
            <w:r w:rsidRPr="00B467C8">
              <w:rPr>
                <w:b/>
                <w:i/>
              </w:rPr>
              <w:t xml:space="preserve">  </w:t>
            </w:r>
            <w:r w:rsidRPr="00B467C8">
              <w:t>pedopornografico quando il materiale originale non è situato nell'Unione, perché lo Stato che ospita i server non è disposto a cooperare, ovvero perché il processo per ottenere l'eliminazione del materiale dallo Stato interessato si rivela particolarmente lungo. È anche possibile istituire meccanismi che impediscano l'accesso, dal territorio dell'Unione, alle pagine internet che contengono o diffondono materiale pedopornografico. Le misure adottate dagli Stati membri in conformità della presente direttiva al fine di eliminare o, se del caso, bloccare i siti web contenenti</w:t>
            </w:r>
            <w:r w:rsidRPr="00B467C8">
              <w:rPr>
                <w:b/>
                <w:i/>
              </w:rPr>
              <w:t xml:space="preserve">   </w:t>
            </w:r>
            <w:r w:rsidRPr="00B467C8">
              <w:t>materiale pedopornografico</w:t>
            </w:r>
            <w:r w:rsidRPr="00B467C8">
              <w:rPr>
                <w:b/>
                <w:i/>
              </w:rPr>
              <w:t xml:space="preserve">  </w:t>
            </w:r>
            <w:r w:rsidRPr="00B467C8">
              <w:t xml:space="preserve">potrebbero essere basate su vari tipi di azione pubblica, comprese azioni legislative, non legislative, giudiziarie o di altra natura. In tale contesto, la presente direttiva non pregiudica l'azione volontaria avviata dal settore internet per evitare abusi dei suoi servizi, o qualsiasi sostegno da parte degli Stati membri nei confronti di tale azione. Qualunque sia la modalità di azione o il metodo scelto, gli Stati membri dovrebbero accertarsi che sia garantito un adeguato livello di certezza del diritto e di prevedibilità giuridica per gli utenti e i fornitori di servizi. </w:t>
            </w:r>
            <w:r w:rsidR="00566A7E" w:rsidRPr="00566A7E">
              <w:t>Qualunque sia la modalità di azione o il metodo scelto, gli Stati membri dovrebbero accertarsi che sia garantito un adeguato livello di certezza del diritto e di prevedibilità giuridica per gli utenti e i fornitori di servizi.</w:t>
            </w:r>
            <w:r w:rsidRPr="00B467C8">
              <w:t xml:space="preserve"> Tutti questi </w:t>
            </w:r>
            <w:r w:rsidRPr="00B467C8">
              <w:lastRenderedPageBreak/>
              <w:t>sviluppi devono tenere conto dei diritti dell'utente finale e rispettare le procedure giuridiche e giudiziarie vigenti, e la Convenzione europea per la salvaguardia dei diritti dell'uomo e delle libertà fondamentali e la Carta dei diritti fondamentali dell'Unione europea. La rete di linee di emergenza</w:t>
            </w:r>
            <w:r w:rsidRPr="00B467C8">
              <w:rPr>
                <w:vertAlign w:val="superscript"/>
              </w:rPr>
              <w:t>22</w:t>
            </w:r>
            <w:r w:rsidRPr="00B467C8">
              <w:t>cofinanziata dall'UE gestisce segnalazioni anonime di presunto materiale pedopornografico presentate dai cittadini e coopera con le autorità di contrasto e con le imprese a livello nazionale, europeo e mondiale per assicurare la pronta rimozione di questo tipo di materiale.</w:t>
            </w:r>
          </w:p>
        </w:tc>
        <w:tc>
          <w:tcPr>
            <w:tcW w:w="4876" w:type="dxa"/>
            <w:tcBorders>
              <w:top w:val="nil"/>
              <w:left w:val="nil"/>
              <w:bottom w:val="nil"/>
              <w:right w:val="nil"/>
            </w:tcBorders>
          </w:tcPr>
          <w:p w:rsidR="00B05A3E" w:rsidRPr="00B467C8" w:rsidRDefault="00B467C8">
            <w:pPr>
              <w:pStyle w:val="Normal6a"/>
            </w:pPr>
            <w:r w:rsidRPr="00B467C8">
              <w:lastRenderedPageBreak/>
              <w:t>(58)</w:t>
            </w:r>
            <w:r w:rsidRPr="00B467C8">
              <w:tab/>
              <w:t>Malgrado questi sforzi da parte degli Stati membri , spesso non è possibile eliminare alla fonte il materiale pedopornografico quando il materiale originale non è situato nell'Unione, perché lo Stato che ospita i server non è disposto a cooperare, ovvero perché il processo per ottenere l'eliminazione del materiale dallo Stato interessato si rivela particolarmente lungo. È anche possibile istituire meccanismi che impediscano l'accesso, dal territorio dell'Unione, alle pagine internet che contengono o diffondono materiale pedopornografico. Le misure adottate dagli Stati membri in conformità della presente direttiva al fine di eliminare o, se del caso, bloccare i siti web contenenti materiale pedopornografico</w:t>
            </w:r>
            <w:r w:rsidRPr="00B467C8">
              <w:rPr>
                <w:b/>
                <w:i/>
              </w:rPr>
              <w:t> </w:t>
            </w:r>
            <w:r w:rsidRPr="00B467C8">
              <w:t xml:space="preserve">potrebbero essere basate su vari tipi di azione pubblica, comprese azioni legislative, non legislative, giudiziarie o di altra natura. In tale contesto, la presente direttiva non pregiudica l'azione volontaria avviata dal settore internet per evitare abusi dei suoi servizi, o qualsiasi sostegno da parte degli Stati membri nei confronti di tale azione. Qualunque sia la modalità di azione o il metodo scelto, gli Stati membri dovrebbero accertarsi che sia garantito un adeguato livello di certezza del diritto e di prevedibilità giuridica per gli utenti e i fornitori di servizi. </w:t>
            </w:r>
            <w:r w:rsidRPr="00566A7E">
              <w:t>Qualunque sia la modalità di azione o il metodo scelto, gli Stati membri dovrebbero accertarsi che sia garantito un adeguato livello di certezza del diritto e di prevedibilità giuridica per gli utenti e i fornitori di servizi.</w:t>
            </w:r>
            <w:r w:rsidRPr="00B467C8">
              <w:t xml:space="preserve"> Tutti questi </w:t>
            </w:r>
            <w:r w:rsidRPr="00B467C8">
              <w:lastRenderedPageBreak/>
              <w:t xml:space="preserve">sviluppi devono tenere conto dei diritti dell'utente finale e rispettare le procedure giuridiche e giudiziarie vigenti, e la Convenzione europea per la salvaguardia dei diritti dell'uomo e delle libertà fondamentali e la Carta dei diritti fondamentali dell'Unione europea. </w:t>
            </w:r>
            <w:r w:rsidRPr="00B467C8">
              <w:rPr>
                <w:b/>
                <w:i/>
              </w:rPr>
              <w:t>In particolare, essi non dovrebbero condurre a una rimozione eccessiva o a un blocco eccessivo di contenuti legali ospitati dal medesimo sito web.</w:t>
            </w:r>
            <w:r w:rsidRPr="00B467C8">
              <w:t xml:space="preserve"> La rete di linee di emergenza</w:t>
            </w:r>
            <w:r w:rsidRPr="00B467C8">
              <w:rPr>
                <w:vertAlign w:val="superscript"/>
              </w:rPr>
              <w:t>22</w:t>
            </w:r>
            <w:r w:rsidRPr="00B467C8">
              <w:t xml:space="preserve"> cofinanziata dall'UE gestisce segnalazioni anonime di presunto materiale pedopornografico presentate dai cittadini e coopera con le autorità di contrasto e con le imprese a livello nazionale, europeo e mondiale per assicurare la pronta rimozione di questo tipo di materiale.</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22</w:t>
            </w:r>
            <w:r w:rsidRPr="00B467C8">
              <w:t xml:space="preserve"> Attualmente nell'ambito del programma Europa digitale.</w:t>
            </w:r>
          </w:p>
        </w:tc>
        <w:tc>
          <w:tcPr>
            <w:tcW w:w="4876" w:type="dxa"/>
            <w:tcBorders>
              <w:top w:val="nil"/>
              <w:left w:val="nil"/>
              <w:bottom w:val="nil"/>
              <w:right w:val="nil"/>
            </w:tcBorders>
          </w:tcPr>
          <w:p w:rsidR="00B05A3E" w:rsidRPr="00B467C8" w:rsidRDefault="00B467C8">
            <w:pPr>
              <w:pStyle w:val="Normal6a"/>
            </w:pPr>
            <w:r w:rsidRPr="00B467C8">
              <w:rPr>
                <w:vertAlign w:val="superscript"/>
              </w:rPr>
              <w:t>22</w:t>
            </w:r>
            <w:r w:rsidRPr="00B467C8">
              <w:t xml:space="preserve"> Attualmente nell'ambito del programma Europa digitale.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Fredis Beleris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58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(58)</w:t>
            </w:r>
            <w:r w:rsidRPr="00B467C8">
              <w:tab/>
              <w:t>Malgrado questi sforzi</w:t>
            </w:r>
            <w:r w:rsidRPr="00B467C8">
              <w:rPr>
                <w:b/>
                <w:i/>
              </w:rPr>
              <w:t xml:space="preserve">  </w:t>
            </w:r>
            <w:r w:rsidRPr="00B467C8">
              <w:t>da parte degli Stati membri , spesso non è possibile eliminare alla fonte il</w:t>
            </w:r>
            <w:r w:rsidRPr="00B467C8">
              <w:rPr>
                <w:b/>
                <w:i/>
              </w:rPr>
              <w:t xml:space="preserve">   </w:t>
            </w:r>
            <w:r w:rsidRPr="00B467C8">
              <w:t>materiale</w:t>
            </w:r>
            <w:r w:rsidRPr="00B467C8">
              <w:rPr>
                <w:b/>
                <w:i/>
              </w:rPr>
              <w:t xml:space="preserve">  </w:t>
            </w:r>
            <w:r w:rsidRPr="00B467C8">
              <w:t xml:space="preserve">pedopornografico quando il materiale originale non è situato nell'Unione, perché lo Stato che ospita i server non è disposto a cooperare, ovvero perché il processo per ottenere l'eliminazione del materiale dallo Stato interessato si rivela particolarmente lungo. È anche </w:t>
            </w:r>
            <w:r w:rsidRPr="00B467C8">
              <w:rPr>
                <w:b/>
                <w:i/>
              </w:rPr>
              <w:t>possibile</w:t>
            </w:r>
            <w:r w:rsidRPr="00B467C8">
              <w:t xml:space="preserve"> istituire meccanismi che impediscano l'accesso, dal territorio dell'Unione, alle pagine internet che contengono o diffondono materiale pedopornografico. Le misure adottate dagli </w:t>
            </w:r>
            <w:r w:rsidRPr="00B467C8">
              <w:lastRenderedPageBreak/>
              <w:t>Stati membri in conformità della presente direttiva al fine di eliminare o, se del caso, bloccare i siti web contenenti</w:t>
            </w:r>
            <w:r w:rsidRPr="00B467C8">
              <w:rPr>
                <w:b/>
                <w:i/>
              </w:rPr>
              <w:t xml:space="preserve">   </w:t>
            </w:r>
            <w:r w:rsidRPr="00B467C8">
              <w:t>materiale pedopornografico</w:t>
            </w:r>
            <w:r w:rsidRPr="00B467C8">
              <w:rPr>
                <w:b/>
                <w:i/>
              </w:rPr>
              <w:t xml:space="preserve">  </w:t>
            </w:r>
            <w:r w:rsidRPr="00B467C8">
              <w:t xml:space="preserve">potrebbero essere basate su vari tipi di azione pubblica, comprese azioni legislative, non legislative, giudiziarie o di altra natura. In tale contesto, la presente direttiva non pregiudica l'azione volontaria avviata dal settore internet per evitare abusi dei suoi servizi, o qualsiasi sostegno da parte degli Stati membri nei confronti di tale azione. Qualunque sia la modalità di azione o il metodo scelto, gli Stati membri dovrebbero accertarsi che sia garantito un adeguato livello di certezza del diritto e di prevedibilità giuridica per gli utenti e i fornitori di servizi. </w:t>
            </w:r>
            <w:r w:rsidR="00566A7E" w:rsidRPr="00566A7E">
              <w:t>Qualunque sia la modalità di azione o il metodo scelto, gli Stati membri dovrebbero accertarsi che sia garantito un adeguato livello di certezza del diritto e di prevedibilità giuridica per gli utenti e i fornitori di servizi</w:t>
            </w:r>
            <w:r w:rsidRPr="00B467C8">
              <w:t>. Tutti questi sviluppi devono tenere conto dei diritti dell'utente finale e rispettare le procedure giuridiche e giudiziarie vigenti, e la Convenzione europea per la salvaguardia dei diritti dell'uomo e delle libertà fondamentali e la Carta dei diritti fondamentali dell'Unione europea. La rete di linee di emergenza</w:t>
            </w:r>
            <w:r w:rsidRPr="00B467C8">
              <w:rPr>
                <w:vertAlign w:val="superscript"/>
              </w:rPr>
              <w:t>22</w:t>
            </w:r>
            <w:r w:rsidRPr="00B467C8">
              <w:t>cofinanziata dall'UE gestisce segnalazioni anonime di presunto materiale pedopornografico presentate dai cittadini e coopera con le autorità di contrasto e con le imprese a livello nazionale, europeo e mondiale per assicurare la pronta rimozione di questo tipo di materiale.</w:t>
            </w:r>
          </w:p>
        </w:tc>
        <w:tc>
          <w:tcPr>
            <w:tcW w:w="4876" w:type="dxa"/>
            <w:tcBorders>
              <w:top w:val="nil"/>
              <w:left w:val="nil"/>
              <w:bottom w:val="nil"/>
              <w:right w:val="nil"/>
            </w:tcBorders>
          </w:tcPr>
          <w:p w:rsidR="00B05A3E" w:rsidRPr="00B467C8" w:rsidRDefault="00B467C8">
            <w:pPr>
              <w:pStyle w:val="Normal6a"/>
            </w:pPr>
            <w:r w:rsidRPr="00B467C8">
              <w:lastRenderedPageBreak/>
              <w:t>(58)</w:t>
            </w:r>
            <w:r w:rsidRPr="00B467C8">
              <w:tab/>
              <w:t xml:space="preserve">Malgrado questi sforzi da parte degli Stati membri , spesso non è possibile eliminare alla fonte il materiale pedopornografico quando il materiale originale non è situato nell'Unione, perché lo Stato che ospita i server non è disposto a cooperare, ovvero perché il processo per ottenere l'eliminazione del materiale dallo Stato interessato si rivela particolarmente lungo. È anche </w:t>
            </w:r>
            <w:r w:rsidRPr="00B467C8">
              <w:rPr>
                <w:b/>
                <w:i/>
              </w:rPr>
              <w:t>opportuno</w:t>
            </w:r>
            <w:r w:rsidRPr="00B467C8">
              <w:t xml:space="preserve"> istituire meccanismi che impediscano l'accesso, dal territorio dell'Unione, alle pagine internet che contengono o diffondono materiale pedopornografico. Le misure adottate dagli </w:t>
            </w:r>
            <w:r w:rsidRPr="00B467C8">
              <w:lastRenderedPageBreak/>
              <w:t>Stati membri in conformità della presente direttiva al fine di eliminare o, se del caso, bloccare i siti web contenenti materiale pedopornografico</w:t>
            </w:r>
            <w:r w:rsidRPr="00B467C8">
              <w:rPr>
                <w:b/>
                <w:i/>
              </w:rPr>
              <w:t> </w:t>
            </w:r>
            <w:r w:rsidRPr="00B467C8">
              <w:t xml:space="preserve">potrebbero essere basate su vari tipi di azione pubblica, comprese azioni legislative, non legislative, giudiziarie o di altra natura. In tale contesto, la presente direttiva non pregiudica l'azione volontaria avviata dal settore internet per evitare abusi dei suoi servizi, o qualsiasi sostegno da parte degli Stati membri nei confronti di tale azione. Qualunque sia la modalità di azione o il metodo scelto, gli Stati membri dovrebbero accertarsi che sia garantito un adeguato livello di certezza del diritto e di prevedibilità giuridica per gli utenti e i fornitori di servizi. </w:t>
            </w:r>
            <w:r w:rsidRPr="00566A7E">
              <w:t>Qualunque sia la modalità di azione o il metodo scelto, gli Stati membri dovrebbero accertarsi che sia garantito un adeguato livello di certezza del diritto e di prevedibilità giuridica per gli utenti e i fornitori di servizi</w:t>
            </w:r>
            <w:r w:rsidRPr="00B467C8">
              <w:t>. Tutti questi sviluppi devono tenere conto dei diritti dell'utente finale e rispettare le procedure giuridiche e giudiziarie vigenti, e la Convenzione europea per la salvaguardia dei diritti dell'uomo e delle libertà fondamentali e la Carta dei diritti fondamentali dell'Unione europea. La rete di linee di emergenza</w:t>
            </w:r>
            <w:r w:rsidRPr="00B467C8">
              <w:rPr>
                <w:vertAlign w:val="superscript"/>
              </w:rPr>
              <w:t>22</w:t>
            </w:r>
            <w:r w:rsidRPr="00B467C8">
              <w:t xml:space="preserve"> cofinanziata dall'UE gestisce segnalazioni anonime di presunto materiale pedopornografico presentate dai cittadini e coopera con le autorità di contrasto e con le imprese a livello nazionale, europeo e mondiale per assicurare la pronta rimozione di questo tipo di materiale.</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_________________</w:t>
            </w:r>
          </w:p>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vertAlign w:val="superscript"/>
              </w:rPr>
              <w:t>22</w:t>
            </w:r>
            <w:r w:rsidRPr="00B467C8">
              <w:t xml:space="preserve"> Attualmente nell'ambito del programma Europa digitale.</w:t>
            </w:r>
          </w:p>
        </w:tc>
        <w:tc>
          <w:tcPr>
            <w:tcW w:w="4876" w:type="dxa"/>
            <w:tcBorders>
              <w:top w:val="nil"/>
              <w:left w:val="nil"/>
              <w:bottom w:val="nil"/>
              <w:right w:val="nil"/>
            </w:tcBorders>
          </w:tcPr>
          <w:p w:rsidR="00B05A3E" w:rsidRPr="00B467C8" w:rsidRDefault="00B467C8">
            <w:pPr>
              <w:pStyle w:val="Normal6a"/>
            </w:pPr>
            <w:r w:rsidRPr="00B467C8">
              <w:rPr>
                <w:vertAlign w:val="superscript"/>
              </w:rPr>
              <w:t>22</w:t>
            </w:r>
            <w:r w:rsidRPr="00B467C8">
              <w:t xml:space="preserve"> Attualmente nell'ambito del programma Europa digitale.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Francisco Assis</w:t>
      </w:r>
      <w:r w:rsidRPr="00B467C8">
        <w:rPr>
          <w:rStyle w:val="HideTWBExt"/>
          <w:b w:val="0"/>
        </w:rPr>
        <w:t>&lt;/Members&gt;</w:t>
      </w:r>
    </w:p>
    <w:p w:rsidR="00B05A3E" w:rsidRPr="00B467C8" w:rsidRDefault="00B467C8">
      <w:pPr>
        <w:pStyle w:val="NormalBold"/>
      </w:pPr>
      <w:r w:rsidRPr="00B467C8">
        <w:rPr>
          <w:rStyle w:val="HideTWBExt"/>
          <w:b w:val="0"/>
        </w:rPr>
        <w:lastRenderedPageBreak/>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60</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(60)</w:t>
            </w:r>
            <w:r w:rsidRPr="00B467C8">
              <w:tab/>
              <w:t xml:space="preserve">La presente direttiva rispetta i diritti fondamentali e osserva i principi sanciti in particolare dalla Carta dei diritti fondamentali dell'Unione europea, segnatamente la dignità umana, la proibizione della tortura e delle pene o </w:t>
            </w:r>
            <w:r w:rsidRPr="00B467C8">
              <w:rPr>
                <w:b/>
                <w:i/>
              </w:rPr>
              <w:t>trattamenti</w:t>
            </w:r>
            <w:r w:rsidRPr="00B467C8">
              <w:t xml:space="preserve"> inumani o degradanti, i diritti del bambino, il diritto alla libertà e alla sicurezza, il diritto alla libertà di espressione e d'informazione, il diritto alla protezione dei dati di carattere personale, il diritto a un ricorso effettivo e a un giusto processo e i principi della legalità e della proporzionalità dei reati e delle pene. La presente direttiva è volta a garantire il pieno rispetto di tali diritti e principi e deve essere attuata di conseguenza.</w:t>
            </w:r>
          </w:p>
        </w:tc>
        <w:tc>
          <w:tcPr>
            <w:tcW w:w="4876" w:type="dxa"/>
            <w:tcBorders>
              <w:top w:val="nil"/>
              <w:left w:val="nil"/>
              <w:bottom w:val="nil"/>
              <w:right w:val="nil"/>
            </w:tcBorders>
          </w:tcPr>
          <w:p w:rsidR="00B05A3E" w:rsidRPr="00B467C8" w:rsidRDefault="00B467C8">
            <w:pPr>
              <w:pStyle w:val="Normal6a"/>
            </w:pPr>
            <w:r w:rsidRPr="00B467C8">
              <w:t>(60)</w:t>
            </w:r>
            <w:r w:rsidRPr="00B467C8">
              <w:tab/>
              <w:t xml:space="preserve">La presente direttiva rispetta i diritti fondamentali e osserva i principi sanciti in particolare dalla Carta dei diritti fondamentali dell'Unione europea, segnatamente la dignità umana, la proibizione della tortura e delle pene o </w:t>
            </w:r>
            <w:r w:rsidRPr="00B467C8">
              <w:rPr>
                <w:b/>
                <w:i/>
              </w:rPr>
              <w:t>maltrattamenti</w:t>
            </w:r>
            <w:r w:rsidRPr="00B467C8">
              <w:t> inumani o degradanti, i diritti del bambino, il diritto alla libertà e alla sicurezza, il diritto alla libertà di espressione e d'informazione, il diritto alla protezione dei dati di carattere personale, il diritto a un ricorso effettivo e a un giusto processo e i principi della legalità e della proporzionalità dei reati e delle pene. La presente direttiva è volta a garantire il pieno rispetto di tali diritti e principi e deve essere attuata di conseguenza.</w:t>
            </w:r>
          </w:p>
        </w:tc>
      </w:tr>
    </w:tbl>
    <w:p w:rsidR="00B05A3E" w:rsidRPr="004621F7" w:rsidRDefault="00B467C8">
      <w:pPr>
        <w:pStyle w:val="AmOrLang"/>
        <w:rPr>
          <w:lang w:val="en-GB"/>
        </w:rPr>
      </w:pPr>
      <w:r w:rsidRPr="004621F7">
        <w:rPr>
          <w:lang w:val="en-GB"/>
        </w:rPr>
        <w:t xml:space="preserve">Or. </w:t>
      </w:r>
      <w:r w:rsidRPr="004621F7">
        <w:rPr>
          <w:rStyle w:val="HideTWBExt"/>
          <w:lang w:val="en-GB"/>
        </w:rPr>
        <w:t>&lt;Original&gt;</w:t>
      </w:r>
      <w:r w:rsidRPr="004621F7">
        <w:rPr>
          <w:rStyle w:val="HideTWBInt"/>
          <w:lang w:val="en-GB"/>
        </w:rPr>
        <w:t>{PT}</w:t>
      </w:r>
      <w:r w:rsidRPr="004621F7">
        <w:rPr>
          <w:lang w:val="en-GB"/>
        </w:rPr>
        <w:t>pt</w:t>
      </w:r>
      <w:r w:rsidRPr="004621F7">
        <w:rPr>
          <w:rStyle w:val="HideTWBExt"/>
          <w:lang w:val="en-GB"/>
        </w:rPr>
        <w:t>&lt;/Original&gt;</w:t>
      </w:r>
    </w:p>
    <w:p w:rsidR="00B05A3E" w:rsidRPr="004621F7" w:rsidRDefault="00B467C8">
      <w:pPr>
        <w:rPr>
          <w:lang w:val="en-GB"/>
        </w:rPr>
      </w:pPr>
      <w:r w:rsidRPr="004621F7">
        <w:rPr>
          <w:rStyle w:val="HideTWBExt"/>
          <w:lang w:val="en-GB"/>
        </w:rPr>
        <w:t>&lt;/Amend&gt;</w:t>
      </w:r>
    </w:p>
    <w:p w:rsidR="00B05A3E" w:rsidRPr="004621F7" w:rsidRDefault="00B467C8">
      <w:pPr>
        <w:pStyle w:val="AmNumberTabs"/>
        <w:rPr>
          <w:lang w:val="en-GB"/>
        </w:rPr>
      </w:pPr>
      <w:r w:rsidRPr="004621F7">
        <w:rPr>
          <w:rStyle w:val="HideTWBExt"/>
          <w:lang w:val="en-GB"/>
        </w:rPr>
        <w:t>&lt;Amend&gt;</w:t>
      </w:r>
      <w:r w:rsidRPr="004621F7">
        <w:rPr>
          <w:lang w:val="en-GB"/>
        </w:rPr>
        <w:t>Emendamento</w:t>
      </w:r>
      <w:r w:rsidRPr="004621F7">
        <w:rPr>
          <w:lang w:val="en-GB"/>
        </w:rPr>
        <w:tab/>
      </w:r>
      <w:r w:rsidRPr="004621F7">
        <w:rPr>
          <w:lang w:val="en-GB"/>
        </w:rPr>
        <w:tab/>
      </w:r>
      <w:r w:rsidRPr="004621F7">
        <w:rPr>
          <w:rStyle w:val="HideTWBExt"/>
          <w:lang w:val="en-GB"/>
        </w:rPr>
        <w:t>&lt;NumAm&gt;</w:t>
      </w:r>
      <w:r w:rsidRPr="004621F7">
        <w:rPr>
          <w:lang w:val="en-GB"/>
        </w:rPr>
        <w:t>153</w:t>
      </w:r>
      <w:r w:rsidRPr="004621F7">
        <w:rPr>
          <w:rStyle w:val="HideTWBExt"/>
          <w:lang w:val="en-GB"/>
        </w:rPr>
        <w:t>&lt;/NumAm&gt;</w:t>
      </w:r>
    </w:p>
    <w:p w:rsidR="00B05A3E" w:rsidRPr="004621F7" w:rsidRDefault="00B467C8">
      <w:pPr>
        <w:pStyle w:val="NormalBold"/>
        <w:rPr>
          <w:lang w:val="en-GB"/>
        </w:rPr>
      </w:pPr>
      <w:r w:rsidRPr="004621F7">
        <w:rPr>
          <w:rStyle w:val="HideTWBExt"/>
          <w:b w:val="0"/>
          <w:lang w:val="en-GB"/>
        </w:rPr>
        <w:t>&lt;RepeatBlock-By&gt;&lt;Members&gt;</w:t>
      </w:r>
      <w:r w:rsidRPr="004621F7">
        <w:rPr>
          <w:lang w:val="en-GB"/>
        </w:rPr>
        <w:t>Milan Uhrík</w:t>
      </w:r>
      <w:r w:rsidRPr="004621F7">
        <w:rPr>
          <w:rStyle w:val="HideTWBExt"/>
          <w:b w:val="0"/>
          <w:lang w:val="en-GB"/>
        </w:rPr>
        <w:t>&lt;/Members&gt;</w:t>
      </w:r>
    </w:p>
    <w:p w:rsidR="00B05A3E" w:rsidRPr="004621F7" w:rsidRDefault="00B467C8">
      <w:pPr>
        <w:pStyle w:val="NormalBold"/>
        <w:rPr>
          <w:lang w:val="en-GB"/>
        </w:rPr>
      </w:pPr>
      <w:r w:rsidRPr="004621F7">
        <w:rPr>
          <w:rStyle w:val="HideTWBExt"/>
          <w:b w:val="0"/>
          <w:lang w:val="en-GB"/>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Considerando 63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(63)</w:t>
            </w:r>
            <w:r w:rsidRPr="00B467C8">
              <w:tab/>
              <w:t xml:space="preserve">È opportuno che l'obbligo di recepimento della presente direttiva nel diritto interno sia limitato alle </w:t>
            </w:r>
            <w:r w:rsidRPr="00B467C8">
              <w:rPr>
                <w:b/>
                <w:i/>
              </w:rPr>
              <w:t>disposizioni che costituiscono una modifica sostanziale</w:t>
            </w:r>
            <w:r w:rsidRPr="00B467C8">
              <w:t xml:space="preserve"> rispetto alla direttiva precedente</w:t>
            </w:r>
            <w:r w:rsidRPr="00B467C8">
              <w:rPr>
                <w:b/>
                <w:i/>
              </w:rPr>
              <w:t>.</w:t>
            </w:r>
            <w:r w:rsidRPr="00B467C8">
              <w:t xml:space="preserve"> </w:t>
            </w:r>
            <w:r w:rsidRPr="00B467C8">
              <w:rPr>
                <w:b/>
                <w:i/>
              </w:rPr>
              <w:t>L'obbligo di recepire le disposizioni che restano immutate discende dalla direttiva precedente</w:t>
            </w:r>
            <w:r w:rsidRPr="00B467C8">
              <w:t>.</w:t>
            </w:r>
          </w:p>
        </w:tc>
        <w:tc>
          <w:tcPr>
            <w:tcW w:w="4876" w:type="dxa"/>
            <w:tcBorders>
              <w:top w:val="nil"/>
              <w:left w:val="nil"/>
              <w:bottom w:val="nil"/>
              <w:right w:val="nil"/>
            </w:tcBorders>
          </w:tcPr>
          <w:p w:rsidR="00B05A3E" w:rsidRPr="00B467C8" w:rsidRDefault="00B467C8">
            <w:pPr>
              <w:pStyle w:val="Normal6a"/>
            </w:pPr>
            <w:r w:rsidRPr="00B467C8">
              <w:t>(63)</w:t>
            </w:r>
            <w:r w:rsidRPr="00B467C8">
              <w:tab/>
              <w:t xml:space="preserve">È opportuno che l'obbligo di recepimento della presente direttiva nel diritto interno sia limitato alle </w:t>
            </w:r>
            <w:r w:rsidRPr="00B467C8">
              <w:rPr>
                <w:b/>
                <w:i/>
              </w:rPr>
              <w:t>modifiche sostanziali</w:t>
            </w:r>
            <w:r w:rsidRPr="00B467C8">
              <w:t xml:space="preserve"> rispetto alla direttiva precedente</w:t>
            </w:r>
            <w:r w:rsidRPr="00B467C8">
              <w:rPr>
                <w:b/>
                <w:i/>
              </w:rPr>
              <w:t>, garantendo agli Stati membri flessibilità nell'allineare il diritto nazionale agli obiettivi della direttiva</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154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1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w:t>
            </w:r>
            <w:r w:rsidRPr="00B467C8">
              <w:rPr>
                <w:b/>
                <w:i/>
              </w:rPr>
              <w:t xml:space="preserve">   </w:t>
            </w:r>
            <w:r w:rsidRPr="00B467C8">
              <w:t>materiale pedopornografico</w:t>
            </w:r>
            <w:r w:rsidRPr="00B467C8">
              <w:rPr>
                <w:b/>
                <w:i/>
              </w:rPr>
              <w:t xml:space="preserve">  </w:t>
            </w:r>
            <w:r w:rsidRPr="00B467C8">
              <w:t>e adescamento di minori per scopi sessuali. Essa introduce altresì disposizioni intese a rafforzare la prevenzione di tali reati e la protezione delle vittime.</w:t>
            </w:r>
          </w:p>
        </w:tc>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 materiale pedopornografico e adescamento di minori per scopi sessuali</w:t>
            </w:r>
            <w:r w:rsidRPr="00B467C8">
              <w:rPr>
                <w:b/>
                <w:i/>
              </w:rPr>
              <w:t>, compresi quelli perpetrati per mezzo di tecnologie dell'informazione e della comunicazione</w:t>
            </w:r>
            <w:r w:rsidRPr="00B467C8">
              <w:t>. Essa introduce altresì disposizioni intese a rafforzare la prevenzione di tali reati e la protezione delle vittime</w:t>
            </w:r>
            <w:r w:rsidRPr="00B467C8">
              <w:rPr>
                <w:b/>
                <w:i/>
              </w:rPr>
              <w:t>, nonché l'assistenza e i mezzi di ricorso messi a loro disposizione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1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w:t>
            </w:r>
            <w:r w:rsidRPr="00B467C8">
              <w:rPr>
                <w:b/>
                <w:i/>
              </w:rPr>
              <w:t xml:space="preserve">   </w:t>
            </w:r>
            <w:r w:rsidRPr="00B467C8">
              <w:t>materiale pedopornografico</w:t>
            </w:r>
            <w:r w:rsidRPr="00B467C8">
              <w:rPr>
                <w:b/>
                <w:i/>
              </w:rPr>
              <w:t xml:space="preserve">  </w:t>
            </w:r>
            <w:r w:rsidRPr="00B467C8">
              <w:t>e adescamento di minori per scopi sessuali. Essa introduce altresì disposizioni intese a rafforzare la prevenzione di tali reati e la protezione delle vittime.</w:t>
            </w:r>
          </w:p>
        </w:tc>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 materiale pedopornografico e adescamento di minori per scopi sessuali</w:t>
            </w:r>
            <w:r w:rsidRPr="00B467C8">
              <w:rPr>
                <w:b/>
                <w:i/>
              </w:rPr>
              <w:t>, in quanto forme di violenza sessuale e anche a mezzo di tecnologie dell'informazione e della comunicazione</w:t>
            </w:r>
            <w:r w:rsidRPr="00B467C8">
              <w:t>. Essa introduce altresì disposizioni intese a rafforzare la prevenzione di tali reati e la protezione delle vittime.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1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w:t>
            </w:r>
            <w:r w:rsidRPr="00B467C8">
              <w:rPr>
                <w:b/>
                <w:i/>
              </w:rPr>
              <w:t xml:space="preserve">   </w:t>
            </w:r>
            <w:r w:rsidRPr="00B467C8">
              <w:t>materiale pedopornografico</w:t>
            </w:r>
            <w:r w:rsidRPr="00B467C8">
              <w:rPr>
                <w:b/>
                <w:i/>
              </w:rPr>
              <w:t xml:space="preserve">  </w:t>
            </w:r>
            <w:r w:rsidRPr="00B467C8">
              <w:t>e adescamento di minori per scopi sessuali. Essa introduce altresì disposizioni intese a rafforzare la prevenzione di tali reati e la protezione delle vittime.</w:t>
            </w:r>
          </w:p>
        </w:tc>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 materiale pedopornografico e adescamento di minori per scopi sessuali</w:t>
            </w:r>
            <w:r w:rsidRPr="00B467C8">
              <w:rPr>
                <w:b/>
                <w:i/>
              </w:rPr>
              <w:t>, anche a mezzo di tecnologie dell'informazione e della comunicazione</w:t>
            </w:r>
            <w:r w:rsidRPr="00B467C8">
              <w:t xml:space="preserve">. Essa introduce altresì disposizioni intese a rafforzare la prevenzione di tali reati e la protezione delle vittime </w:t>
            </w:r>
            <w:r w:rsidRPr="00B467C8">
              <w:rPr>
                <w:b/>
                <w:i/>
              </w:rPr>
              <w:t>e dei sopravvissuti, nonché l'assistenza e i mezzi di ricorso messi a loro disposizione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Caterina Chinnici, Hilde Vautmans, Veronika Cifrová Ostrihoňová, Evin Incir, Antonio López-Istúriz White, Merja Kyllönen, Anna Stürgkh, François-Xavier Bellamy</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1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w:t>
            </w:r>
            <w:r w:rsidRPr="00B467C8">
              <w:rPr>
                <w:b/>
                <w:i/>
              </w:rPr>
              <w:t xml:space="preserve">   </w:t>
            </w:r>
            <w:r w:rsidRPr="00B467C8">
              <w:t>materiale pedopornografico</w:t>
            </w:r>
            <w:r w:rsidRPr="00B467C8">
              <w:rPr>
                <w:b/>
                <w:i/>
              </w:rPr>
              <w:t xml:space="preserve">  </w:t>
            </w:r>
            <w:r w:rsidRPr="00B467C8">
              <w:t>e adescamento di minori per scopi sessuali. Essa introduce altresì disposizioni intese a rafforzare la prevenzione di tali reati e la protezione delle vittime.</w:t>
            </w:r>
          </w:p>
        </w:tc>
        <w:tc>
          <w:tcPr>
            <w:tcW w:w="4876" w:type="dxa"/>
            <w:tcBorders>
              <w:top w:val="nil"/>
              <w:left w:val="nil"/>
              <w:bottom w:val="nil"/>
              <w:right w:val="nil"/>
            </w:tcBorders>
          </w:tcPr>
          <w:p w:rsidR="00B05A3E" w:rsidRPr="00B467C8" w:rsidRDefault="00B467C8">
            <w:pPr>
              <w:pStyle w:val="Normal6a"/>
            </w:pPr>
            <w:r w:rsidRPr="00B467C8">
              <w:t>La presente direttiva stabilisce norme minime relative alla definizione dei reati e delle sanzioni in materia di abuso e sfruttamento sessuale dei minori, materiale pedopornografico e adescamento di minori per scopi sessuali</w:t>
            </w:r>
            <w:r w:rsidRPr="00B467C8">
              <w:rPr>
                <w:b/>
                <w:i/>
              </w:rPr>
              <w:t>, anche a mezzo di tecnologie dell'informazione e della comunicazione</w:t>
            </w:r>
            <w:r w:rsidRPr="00B467C8">
              <w:t>. Essa introduce altresì disposizioni intese a rafforzare la prevenzione di tali reati e la protezione delle vittime.</w:t>
            </w:r>
          </w:p>
        </w:tc>
      </w:tr>
    </w:tbl>
    <w:p w:rsidR="00B05A3E" w:rsidRPr="004621F7" w:rsidRDefault="00B467C8">
      <w:pPr>
        <w:pStyle w:val="AmOrLang"/>
        <w:rPr>
          <w:lang w:val="es-ES"/>
        </w:rPr>
      </w:pPr>
      <w:r w:rsidRPr="004621F7">
        <w:rPr>
          <w:lang w:val="es-ES"/>
        </w:rPr>
        <w:lastRenderedPageBreak/>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158</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Milan Uhrík</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1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 xml:space="preserve">La presente direttiva </w:t>
            </w:r>
            <w:r w:rsidRPr="00B467C8">
              <w:rPr>
                <w:b/>
                <w:i/>
              </w:rPr>
              <w:t>stabilisce norme minime</w:t>
            </w:r>
            <w:r w:rsidRPr="00B467C8">
              <w:t xml:space="preserve"> relative alla definizione dei reati e delle sanzioni in materia di abuso e sfruttamento sessuale dei minori,</w:t>
            </w:r>
            <w:r w:rsidRPr="00B467C8">
              <w:rPr>
                <w:b/>
                <w:i/>
              </w:rPr>
              <w:t xml:space="preserve">   materiale pedopornografico  </w:t>
            </w:r>
            <w:r w:rsidRPr="00B467C8">
              <w:t xml:space="preserve">e adescamento di minori per scopi sessuali. Essa </w:t>
            </w:r>
            <w:r w:rsidRPr="00B467C8">
              <w:rPr>
                <w:b/>
                <w:i/>
              </w:rPr>
              <w:t>introduce</w:t>
            </w:r>
            <w:r w:rsidRPr="00B467C8">
              <w:t xml:space="preserve"> altresì disposizioni intese a rafforzare la prevenzione </w:t>
            </w:r>
            <w:r w:rsidRPr="00B467C8">
              <w:rPr>
                <w:b/>
                <w:i/>
              </w:rPr>
              <w:t>di tali reati</w:t>
            </w:r>
            <w:r w:rsidRPr="00B467C8">
              <w:t xml:space="preserve"> e la protezione delle vittime.</w:t>
            </w:r>
          </w:p>
        </w:tc>
        <w:tc>
          <w:tcPr>
            <w:tcW w:w="4876" w:type="dxa"/>
            <w:tcBorders>
              <w:top w:val="nil"/>
              <w:left w:val="nil"/>
              <w:bottom w:val="nil"/>
              <w:right w:val="nil"/>
            </w:tcBorders>
          </w:tcPr>
          <w:p w:rsidR="00B05A3E" w:rsidRPr="00B467C8" w:rsidRDefault="00B467C8">
            <w:pPr>
              <w:pStyle w:val="Normal6a"/>
            </w:pPr>
            <w:r w:rsidRPr="00B467C8">
              <w:t xml:space="preserve">La presente direttiva </w:t>
            </w:r>
            <w:r w:rsidRPr="00B467C8">
              <w:rPr>
                <w:b/>
                <w:i/>
              </w:rPr>
              <w:t>mira a stabilire raccomandazioni</w:t>
            </w:r>
            <w:r w:rsidRPr="00B467C8">
              <w:t xml:space="preserve"> relative alla definizione dei reati e delle sanzioni in materia di abuso e sfruttamento sessuale dei minori, </w:t>
            </w:r>
            <w:r w:rsidRPr="00B467C8">
              <w:rPr>
                <w:b/>
                <w:i/>
              </w:rPr>
              <w:t>pornografia minorile</w:t>
            </w:r>
            <w:r w:rsidRPr="00B467C8">
              <w:t xml:space="preserve"> e adescamento di minori per scopi sessuali. Essa </w:t>
            </w:r>
            <w:r w:rsidRPr="00B467C8">
              <w:rPr>
                <w:b/>
                <w:i/>
              </w:rPr>
              <w:t>mira</w:t>
            </w:r>
            <w:r w:rsidRPr="00B467C8">
              <w:t xml:space="preserve"> altresì </w:t>
            </w:r>
            <w:r w:rsidRPr="00B467C8">
              <w:rPr>
                <w:b/>
                <w:i/>
              </w:rPr>
              <w:t>a introdurre</w:t>
            </w:r>
            <w:r w:rsidRPr="00B467C8">
              <w:t xml:space="preserve"> disposizioni intese a rafforzare la prevenzione </w:t>
            </w:r>
            <w:r w:rsidRPr="00B467C8">
              <w:rPr>
                <w:b/>
                <w:i/>
              </w:rPr>
              <w:t>della criminalità</w:t>
            </w:r>
            <w:r w:rsidRPr="00B467C8">
              <w:t xml:space="preserve"> e la protezione delle </w:t>
            </w:r>
            <w:r w:rsidRPr="00B467C8">
              <w:rPr>
                <w:b/>
                <w:i/>
              </w:rPr>
              <w:t>sue</w:t>
            </w:r>
            <w:r w:rsidRPr="00B467C8">
              <w:t xml:space="preserve"> vittime.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159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1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 bis.</w:t>
            </w:r>
            <w:r w:rsidRPr="00B467C8">
              <w:tab/>
            </w:r>
            <w:r w:rsidRPr="00B467C8">
              <w:rPr>
                <w:b/>
                <w:i/>
              </w:rPr>
              <w:t>"sopravvissuto": una persona che ha subito violenze sessuali quando era un minore, a prescindere dal suo status giuridico e dal suo riconoscimento come vittima di un reato da parte di un sistema giuridico;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1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 bis.</w:t>
            </w:r>
            <w:r w:rsidRPr="00B467C8">
              <w:tab/>
            </w:r>
            <w:r w:rsidRPr="00B467C8">
              <w:rPr>
                <w:b/>
                <w:i/>
              </w:rPr>
              <w:t>"sopravvissuto": una persona che ha subito violenze sessuali quando era un minore, a prescindere dallo status giuridico e dal riconoscimento come vittima di un reato da parte del rispettivo sistema giuridico;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1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 bis.</w:t>
            </w:r>
            <w:r w:rsidRPr="00B467C8">
              <w:tab/>
            </w:r>
            <w:r w:rsidRPr="00B467C8">
              <w:rPr>
                <w:b/>
                <w:i/>
              </w:rPr>
              <w:t>"sopravvissuto": una persona che ha subito violenze sessuali quando era un minore, a prescindere dal suo status giuridico e dal suo riconoscimento come vittima di un reato da parte di un sistema giuridico;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1 ter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1 ter.</w:t>
            </w:r>
            <w:r w:rsidRPr="00B467C8">
              <w:tab/>
            </w:r>
            <w:r w:rsidRPr="00B467C8">
              <w:rPr>
                <w:b/>
                <w:i/>
              </w:rPr>
              <w:t>"violenza sessuale nei confronti di minori"</w:t>
            </w:r>
            <w:r w:rsidRPr="00B467C8">
              <w:rPr>
                <w:b/>
                <w:i/>
                <w:vertAlign w:val="superscript"/>
              </w:rPr>
              <w:t>1 bis</w:t>
            </w:r>
            <w:r w:rsidRPr="00B467C8">
              <w:rPr>
                <w:b/>
                <w:i/>
              </w:rPr>
              <w:t>: qualsiasi atto sessuale in cui una persona approfitta dello squilibrio di potere rispetto a un minore per manipolarlo e ottenere gratificazione sessuale.</w:t>
            </w:r>
          </w:p>
        </w:tc>
      </w:tr>
      <w:tr w:rsidR="00B05A3E" w:rsidRPr="00B467C8">
        <w:trPr>
          <w:jc w:val="center"/>
        </w:trPr>
        <w:tc>
          <w:tcPr>
            <w:tcW w:w="4876" w:type="dxa"/>
            <w:tcBorders>
              <w:top w:val="nil"/>
              <w:left w:val="nil"/>
              <w:bottom w:val="nil"/>
              <w:right w:val="nil"/>
            </w:tcBorders>
          </w:tcPr>
          <w:p w:rsidR="00B05A3E" w:rsidRPr="00B467C8" w:rsidRDefault="00B05A3E"/>
        </w:tc>
        <w:tc>
          <w:tcPr>
            <w:tcW w:w="4876" w:type="dxa"/>
            <w:tcBorders>
              <w:top w:val="nil"/>
              <w:left w:val="nil"/>
              <w:bottom w:val="nil"/>
              <w:right w:val="nil"/>
            </w:tcBorders>
          </w:tcPr>
          <w:p w:rsidR="00B05A3E" w:rsidRPr="00B467C8" w:rsidRDefault="00B467C8">
            <w:pPr>
              <w:pStyle w:val="Normal6a"/>
            </w:pPr>
            <w:r w:rsidRPr="00B467C8">
              <w:rPr>
                <w:b/>
                <w:i/>
              </w:rPr>
              <w:t>_________________</w:t>
            </w:r>
          </w:p>
        </w:tc>
      </w:tr>
      <w:tr w:rsidR="00B05A3E" w:rsidRPr="00B467C8">
        <w:trPr>
          <w:jc w:val="center"/>
        </w:trPr>
        <w:tc>
          <w:tcPr>
            <w:tcW w:w="4876" w:type="dxa"/>
            <w:tcBorders>
              <w:top w:val="nil"/>
              <w:left w:val="nil"/>
              <w:bottom w:val="nil"/>
              <w:right w:val="nil"/>
            </w:tcBorders>
          </w:tcPr>
          <w:p w:rsidR="00B05A3E" w:rsidRPr="00B467C8" w:rsidRDefault="00B05A3E"/>
        </w:tc>
        <w:tc>
          <w:tcPr>
            <w:tcW w:w="4876" w:type="dxa"/>
            <w:tcBorders>
              <w:top w:val="nil"/>
              <w:left w:val="nil"/>
              <w:bottom w:val="nil"/>
              <w:right w:val="nil"/>
            </w:tcBorders>
          </w:tcPr>
          <w:p w:rsidR="00B05A3E" w:rsidRPr="00B467C8" w:rsidRDefault="00B467C8">
            <w:pPr>
              <w:pStyle w:val="Normal6a"/>
            </w:pPr>
            <w:r w:rsidRPr="00B467C8">
              <w:rPr>
                <w:b/>
                <w:i/>
                <w:vertAlign w:val="superscript"/>
              </w:rPr>
              <w:t>1 bis</w:t>
            </w:r>
            <w:r w:rsidRPr="00B467C8">
              <w:t xml:space="preserve"> </w:t>
            </w:r>
            <w:r w:rsidRPr="00B467C8">
              <w:rPr>
                <w:b/>
                <w:i/>
              </w:rPr>
              <w:t>Definizione di Save the Children.</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2.</w:t>
            </w:r>
            <w:r w:rsidRPr="00B467C8">
              <w:tab/>
              <w:t>"età del consenso sessuale": età al di sotto della quale è vietato compiere atti sessuali con un minore ai sensi della normativa nazionale;</w:t>
            </w:r>
          </w:p>
        </w:tc>
        <w:tc>
          <w:tcPr>
            <w:tcW w:w="4876" w:type="dxa"/>
            <w:tcBorders>
              <w:top w:val="nil"/>
              <w:left w:val="nil"/>
              <w:bottom w:val="nil"/>
              <w:right w:val="nil"/>
            </w:tcBorders>
          </w:tcPr>
          <w:p w:rsidR="00B05A3E" w:rsidRPr="00B467C8" w:rsidRDefault="00B467C8">
            <w:pPr>
              <w:pStyle w:val="Normal6a"/>
            </w:pPr>
            <w:r w:rsidRPr="00B467C8">
              <w:t>2.</w:t>
            </w:r>
            <w:r w:rsidRPr="00B467C8">
              <w:tab/>
              <w:t>"età del consenso sessuale": età al di sotto della quale è vietato</w:t>
            </w:r>
            <w:r w:rsidRPr="00B467C8">
              <w:rPr>
                <w:b/>
                <w:i/>
              </w:rPr>
              <w:t>, in qualsiasi circostanza,</w:t>
            </w:r>
            <w:r w:rsidRPr="00B467C8">
              <w:t xml:space="preserve"> compiere atti sessuali con un minore ai sensi della normativa nazionale;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2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2 bis.</w:t>
            </w:r>
            <w:r w:rsidRPr="00B467C8">
              <w:tab/>
            </w:r>
            <w:r w:rsidRPr="00B467C8">
              <w:rPr>
                <w:b/>
                <w:i/>
              </w:rPr>
              <w:t>"consenso del minore di età superiore all'età del consenso sessuale": qualsiasi manifestazione libera, specifica, informata e inequivocabile del consenso del minore a un atto sessuale, in base alle circostanze del caso;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La definizione di consenso è stata spostata qui per motivi di logica interna del testo.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165</w:t>
      </w:r>
      <w:r w:rsidRPr="00B467C8">
        <w:rPr>
          <w:rStyle w:val="HideTWBExt"/>
        </w:rPr>
        <w:t>&lt;/NumAm&gt;</w:t>
      </w:r>
    </w:p>
    <w:p w:rsidR="00B05A3E" w:rsidRPr="00B467C8" w:rsidRDefault="00B467C8">
      <w:pPr>
        <w:pStyle w:val="NormalBold"/>
      </w:pPr>
      <w:r w:rsidRPr="00B467C8">
        <w:rPr>
          <w:rStyle w:val="HideTWBExt"/>
          <w:b w:val="0"/>
        </w:rPr>
        <w:lastRenderedPageBreak/>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il materiale che ritrae visivamente un minore in atteggiamenti sessuali espliciti, reali o simulati;</w:t>
            </w:r>
          </w:p>
        </w:tc>
        <w:tc>
          <w:tcPr>
            <w:tcW w:w="4876" w:type="dxa"/>
            <w:tcBorders>
              <w:top w:val="nil"/>
              <w:left w:val="nil"/>
              <w:bottom w:val="nil"/>
              <w:right w:val="nil"/>
            </w:tcBorders>
          </w:tcPr>
          <w:p w:rsidR="00B05A3E" w:rsidRPr="00B467C8" w:rsidRDefault="00B467C8">
            <w:pPr>
              <w:pStyle w:val="Normal6a"/>
            </w:pPr>
            <w:r w:rsidRPr="00B467C8">
              <w:t>a)</w:t>
            </w:r>
            <w:r w:rsidRPr="00B467C8">
              <w:tab/>
              <w:t xml:space="preserve">il materiale che ritrae visivamente un minore in atteggiamenti sessuali espliciti, reali o </w:t>
            </w:r>
            <w:r w:rsidRPr="00B467C8">
              <w:rPr>
                <w:b/>
                <w:i/>
              </w:rPr>
              <w:t>generati e</w:t>
            </w:r>
            <w:r w:rsidRPr="00B467C8">
              <w:t xml:space="preserve"> simulati </w:t>
            </w:r>
            <w:r w:rsidRPr="00B467C8">
              <w:rPr>
                <w:b/>
                <w:i/>
              </w:rPr>
              <w:t>dall'intelligenza artificiale o creati con qualsiasi altro mezzo informatico</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il materiale che ritrae visivamente</w:t>
            </w:r>
            <w:r w:rsidRPr="00B467C8">
              <w:t xml:space="preserve"> un minore in atteggiamenti sessuali espliciti, reali o simulati;</w:t>
            </w:r>
          </w:p>
        </w:tc>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tutte le forme di rappresentazione, con tutti i mezzi, di</w:t>
            </w:r>
            <w:r w:rsidRPr="00B467C8">
              <w:t xml:space="preserve"> un minore </w:t>
            </w:r>
            <w:r w:rsidRPr="00B467C8">
              <w:rPr>
                <w:b/>
                <w:i/>
              </w:rPr>
              <w:t>o di una parte del suo corpo</w:t>
            </w:r>
            <w:r w:rsidRPr="00B467C8">
              <w:t xml:space="preserve"> in atteggiamenti sessuali espliciti, reali o simulati;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il materiale che ritrae visivamente</w:t>
            </w:r>
            <w:r w:rsidRPr="00B467C8">
              <w:t xml:space="preserve"> un minore in atteggiamenti sessuali espliciti, reali o simulati;</w:t>
            </w:r>
          </w:p>
        </w:tc>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qualsiasi rappresentazione, con qualsiasi mezzo, di</w:t>
            </w:r>
            <w:r w:rsidRPr="00B467C8">
              <w:t xml:space="preserve"> un minore </w:t>
            </w:r>
            <w:r w:rsidRPr="00B467C8">
              <w:rPr>
                <w:b/>
                <w:i/>
              </w:rPr>
              <w:t>o di una parte del suo corpo</w:t>
            </w:r>
            <w:r w:rsidRPr="00B467C8">
              <w:t xml:space="preserve"> in atteggiamenti sessuali espliciti, reali o simulati;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il materiale che ritrae visivamente</w:t>
            </w:r>
            <w:r w:rsidRPr="00B467C8">
              <w:t xml:space="preserve"> un minore in atteggiamenti sessuali espliciti, reali o simulati;</w:t>
            </w:r>
          </w:p>
        </w:tc>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qualsiasi rappresentazione, con qualsiasi mezzo, di</w:t>
            </w:r>
            <w:r w:rsidRPr="00B467C8">
              <w:t xml:space="preserve"> un minore </w:t>
            </w:r>
            <w:r w:rsidRPr="00B467C8">
              <w:rPr>
                <w:b/>
                <w:i/>
              </w:rPr>
              <w:t>o di una parte del suo corpo</w:t>
            </w:r>
            <w:r w:rsidRPr="00B467C8">
              <w:t xml:space="preserve"> in atteggiamenti sessuali espliciti, reali o simulati;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169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 xml:space="preserve">il materiale che ritrae </w:t>
            </w:r>
            <w:r w:rsidRPr="00B467C8">
              <w:rPr>
                <w:b/>
                <w:i/>
              </w:rPr>
              <w:t>visivamente</w:t>
            </w:r>
            <w:r w:rsidRPr="00B467C8">
              <w:t xml:space="preserve"> un minore in atteggiamenti sessuali espliciti, reali o simulati;</w:t>
            </w:r>
          </w:p>
        </w:tc>
        <w:tc>
          <w:tcPr>
            <w:tcW w:w="4876" w:type="dxa"/>
            <w:tcBorders>
              <w:top w:val="nil"/>
              <w:left w:val="nil"/>
              <w:bottom w:val="nil"/>
              <w:right w:val="nil"/>
            </w:tcBorders>
          </w:tcPr>
          <w:p w:rsidR="00B05A3E" w:rsidRPr="00B467C8" w:rsidRDefault="00B467C8">
            <w:pPr>
              <w:pStyle w:val="Normal6a"/>
            </w:pPr>
            <w:r w:rsidRPr="00B467C8">
              <w:t>a)</w:t>
            </w:r>
            <w:r w:rsidRPr="00B467C8">
              <w:tab/>
              <w:t>il materiale che ritrae un minore in atteggiamenti sessuali espliciti, reali o simulati;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la</w:t>
            </w:r>
            <w:r w:rsidRPr="00B467C8">
              <w:t xml:space="preserve"> rappresentazione </w:t>
            </w:r>
            <w:r w:rsidRPr="00B467C8">
              <w:rPr>
                <w:b/>
                <w:i/>
              </w:rPr>
              <w:t>degli 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qualsiasi</w:t>
            </w:r>
            <w:r w:rsidRPr="00B467C8">
              <w:t xml:space="preserve"> rappresentazione</w:t>
            </w:r>
            <w:r w:rsidRPr="00B467C8">
              <w:rPr>
                <w:b/>
                <w:i/>
              </w:rPr>
              <w:t>, con qualsiasi mezzo, delle parti</w:t>
            </w:r>
            <w:r w:rsidRPr="00B467C8">
              <w:t xml:space="preserve"> sessuali di un minore per scopi prevalentemente sessuali;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la</w:t>
            </w:r>
            <w:r w:rsidRPr="00B467C8">
              <w:t xml:space="preserve"> rappresentazione </w:t>
            </w:r>
            <w:r w:rsidRPr="00B467C8">
              <w:rPr>
                <w:b/>
                <w:i/>
              </w:rPr>
              <w:t>degli 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ogni forma di</w:t>
            </w:r>
            <w:r w:rsidRPr="00B467C8">
              <w:t xml:space="preserve"> rappresentazione</w:t>
            </w:r>
            <w:r w:rsidRPr="00B467C8">
              <w:rPr>
                <w:b/>
                <w:i/>
              </w:rPr>
              <w:t>, con ogni mezzo, delle 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la</w:t>
            </w:r>
            <w:r w:rsidRPr="00B467C8">
              <w:t xml:space="preserve"> rappresentazione </w:t>
            </w:r>
            <w:r w:rsidRPr="00B467C8">
              <w:rPr>
                <w:b/>
                <w:i/>
              </w:rPr>
              <w:t>degli 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qualsiasi</w:t>
            </w:r>
            <w:r w:rsidRPr="00B467C8">
              <w:t xml:space="preserve"> rappresentazione</w:t>
            </w:r>
            <w:r w:rsidRPr="00B467C8">
              <w:rPr>
                <w:b/>
                <w:i/>
              </w:rPr>
              <w:t>, con qualsiasi mezzo, delle 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la rappresentazione degli organi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t xml:space="preserve">la rappresentazione degli organi sessuali </w:t>
            </w:r>
            <w:r w:rsidRPr="00B467C8">
              <w:rPr>
                <w:b/>
                <w:i/>
              </w:rPr>
              <w:t>o delle parti intime</w:t>
            </w:r>
            <w:r w:rsidRPr="00B467C8">
              <w:t xml:space="preserve"> di un minore per scopi prevalentemente sessuali;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Necessario per includere tutte le parti del corpo che generalmente figurano nel materiale pedopornografico.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 xml:space="preserve">la rappresentazione degli organi </w:t>
            </w:r>
            <w:r w:rsidRPr="00B467C8">
              <w:rPr>
                <w:b/>
                <w:i/>
              </w:rPr>
              <w:t>sessuali</w:t>
            </w:r>
            <w:r w:rsidRPr="00B467C8">
              <w:t xml:space="preserve">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t>la rappresentazione degli organi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Potrebbe trattarsi anche di altri organi, l'elemento principale è "per scopi prevalentemente sessuali".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il materiale che ritrae visivamente una persona che sembra un minore in atteggiamenti sessuali espliciti, reali o simulati, oppure la rappresentazione per scopi prevalentemente sessuali degli organi sessuali di una persona che sembra un minore;</w:t>
            </w:r>
          </w:p>
        </w:tc>
        <w:tc>
          <w:tcPr>
            <w:tcW w:w="4876" w:type="dxa"/>
            <w:tcBorders>
              <w:top w:val="nil"/>
              <w:left w:val="nil"/>
              <w:bottom w:val="nil"/>
              <w:right w:val="nil"/>
            </w:tcBorders>
          </w:tcPr>
          <w:p w:rsidR="00B05A3E" w:rsidRPr="00B467C8" w:rsidRDefault="00B467C8">
            <w:pPr>
              <w:pStyle w:val="Normal6a"/>
            </w:pPr>
            <w:r w:rsidRPr="00B467C8">
              <w:t>c)</w:t>
            </w:r>
            <w:r w:rsidRPr="00B467C8">
              <w:tab/>
              <w:t xml:space="preserve">il materiale che ritrae visivamente una persona che sembra un minore in atteggiamenti sessuali espliciti, reali o simulati, oppure la rappresentazione per scopi prevalentemente sessuali degli organi sessuali </w:t>
            </w:r>
            <w:r w:rsidRPr="00B467C8">
              <w:rPr>
                <w:b/>
                <w:i/>
              </w:rPr>
              <w:t>o delle parti intime</w:t>
            </w:r>
            <w:r w:rsidRPr="00B467C8">
              <w:t xml:space="preserve"> di una persona che sembra un minore;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176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il materiale che ritrae visivamente una persona che sembra un minore in atteggiamenti sessuali espliciti, reali o simulati, oppure la rappresentazione per scopi prevalentemente sessuali degli organi sessuali di una persona che sembra un minore;</w:t>
            </w:r>
          </w:p>
        </w:tc>
        <w:tc>
          <w:tcPr>
            <w:tcW w:w="4876" w:type="dxa"/>
            <w:tcBorders>
              <w:top w:val="nil"/>
              <w:left w:val="nil"/>
              <w:bottom w:val="nil"/>
              <w:right w:val="nil"/>
            </w:tcBorders>
          </w:tcPr>
          <w:p w:rsidR="00B05A3E" w:rsidRPr="00B467C8" w:rsidRDefault="00B467C8">
            <w:pPr>
              <w:pStyle w:val="Normal6a"/>
            </w:pPr>
            <w:r w:rsidRPr="00B467C8">
              <w:t>c)</w:t>
            </w:r>
            <w:r w:rsidRPr="00B467C8">
              <w:tab/>
              <w:t xml:space="preserve">il materiale che ritrae visivamente una persona che sembra un minore in atteggiamenti sessuali espliciti, reali o simulati, oppure la rappresentazione per scopi prevalentemente sessuali degli organi sessuali </w:t>
            </w:r>
            <w:r w:rsidRPr="00B467C8">
              <w:rPr>
                <w:b/>
                <w:i/>
              </w:rPr>
              <w:t>o delle parti intime</w:t>
            </w:r>
            <w:r w:rsidRPr="00B467C8">
              <w:t xml:space="preserve"> di una persona che sembra un minore;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motivi di coerenza con gli altri emendamenti.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il materiale che ritrae visivamente</w:t>
            </w:r>
            <w:r w:rsidRPr="00B467C8">
              <w:t xml:space="preserve"> una persona che sembra un minore in atteggiamenti sessuali espliciti, reali o simulati, oppure la rappresentazione per scopi prevalentemente sessuali </w:t>
            </w:r>
            <w:r w:rsidRPr="00B467C8">
              <w:rPr>
                <w:b/>
                <w:i/>
              </w:rPr>
              <w:t>degli organi</w:t>
            </w:r>
            <w:r w:rsidRPr="00B467C8">
              <w:t xml:space="preserve"> sessuali di una persona che sembra un minore;</w:t>
            </w:r>
          </w:p>
        </w:tc>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ogni forma di rappresentazione, con ogni mezzo, di</w:t>
            </w:r>
            <w:r w:rsidRPr="00B467C8">
              <w:t xml:space="preserve"> una persona che sembra un minore in atteggiamenti sessuali espliciti, reali o simulati, oppure la rappresentazione per scopi prevalentemente sessuali </w:t>
            </w:r>
            <w:r w:rsidRPr="00B467C8">
              <w:rPr>
                <w:b/>
                <w:i/>
              </w:rPr>
              <w:t>delle parti</w:t>
            </w:r>
            <w:r w:rsidRPr="00B467C8">
              <w:t xml:space="preserve"> sessuali di una persona che sembra un minore;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lastRenderedPageBreak/>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il materiale che ritrae visivamente</w:t>
            </w:r>
            <w:r w:rsidRPr="00B467C8">
              <w:t xml:space="preserve"> una persona che sembra un minore in atteggiamenti sessuali espliciti, reali o simulati, oppure la rappresentazione per scopi prevalentemente sessuali </w:t>
            </w:r>
            <w:r w:rsidRPr="00B467C8">
              <w:rPr>
                <w:b/>
                <w:i/>
              </w:rPr>
              <w:t>degli organi</w:t>
            </w:r>
            <w:r w:rsidRPr="00B467C8">
              <w:t xml:space="preserve"> sessuali di una persona che sembra un minore;</w:t>
            </w:r>
          </w:p>
        </w:tc>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qualsiasi rappresentazione, con qualsiasi mezzo, di</w:t>
            </w:r>
            <w:r w:rsidRPr="00B467C8">
              <w:t xml:space="preserve"> una persona che sembra un minore in atteggiamenti sessuali espliciti, reali o simulati, oppure la rappresentazione per scopi prevalentemente sessuali </w:t>
            </w:r>
            <w:r w:rsidRPr="00B467C8">
              <w:rPr>
                <w:b/>
                <w:i/>
              </w:rPr>
              <w:t>delle parti</w:t>
            </w:r>
            <w:r w:rsidRPr="00B467C8">
              <w:t xml:space="preserve"> sessuali di una persona che sembra un minore;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179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 xml:space="preserve">il materiale che ritrae </w:t>
            </w:r>
            <w:r w:rsidRPr="00B467C8">
              <w:rPr>
                <w:b/>
                <w:i/>
              </w:rPr>
              <w:t>visivamente</w:t>
            </w:r>
            <w:r w:rsidRPr="00B467C8">
              <w:t xml:space="preserve"> una persona che sembra un minore in atteggiamenti sessuali espliciti, reali o simulati, oppure la rappresentazione per scopi prevalentemente sessuali degli organi sessuali di una persona che sembra un minore;</w:t>
            </w:r>
          </w:p>
        </w:tc>
        <w:tc>
          <w:tcPr>
            <w:tcW w:w="4876" w:type="dxa"/>
            <w:tcBorders>
              <w:top w:val="nil"/>
              <w:left w:val="nil"/>
              <w:bottom w:val="nil"/>
              <w:right w:val="nil"/>
            </w:tcBorders>
          </w:tcPr>
          <w:p w:rsidR="00B05A3E" w:rsidRPr="00B467C8" w:rsidRDefault="00B467C8">
            <w:pPr>
              <w:pStyle w:val="Normal6a"/>
            </w:pPr>
            <w:r w:rsidRPr="00B467C8">
              <w:t>c)</w:t>
            </w:r>
            <w:r w:rsidRPr="00B467C8">
              <w:tab/>
              <w:t>il materiale che ritrae una persona che sembra un minore in atteggiamenti sessuali espliciti, reali o simulati, oppure la rappresentazione per scopi prevalentemente sessuali degli organi sessuali di una persona che sembra un minore;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t>immagini</w:t>
            </w:r>
            <w:r w:rsidRPr="00B467C8">
              <w:rPr>
                <w:b/>
                <w:i/>
              </w:rPr>
              <w:t xml:space="preserve">  , riproduzioni</w:t>
            </w:r>
            <w:r w:rsidRPr="00B467C8">
              <w:t xml:space="preserve"> o </w:t>
            </w:r>
            <w:r w:rsidRPr="00B467C8">
              <w:lastRenderedPageBreak/>
              <w:t>rappresentazioni</w:t>
            </w:r>
            <w:r w:rsidRPr="00B467C8">
              <w:rPr>
                <w:b/>
                <w:i/>
              </w:rPr>
              <w:t xml:space="preserve">  </w:t>
            </w:r>
            <w:r w:rsidRPr="00B467C8">
              <w:t xml:space="preserve">realistiche di un minore in atteggiamenti sessuali espliciti </w:t>
            </w:r>
            <w:r w:rsidRPr="00B467C8">
              <w:rPr>
                <w:b/>
                <w:i/>
              </w:rPr>
              <w:t xml:space="preserve">o  </w:t>
            </w:r>
            <w:r w:rsidRPr="00B467C8">
              <w:t>degli organi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lastRenderedPageBreak/>
              <w:t>d)</w:t>
            </w:r>
            <w:r w:rsidRPr="00B467C8">
              <w:tab/>
              <w:t>immagini</w:t>
            </w:r>
            <w:r w:rsidRPr="00B467C8">
              <w:rPr>
                <w:b/>
                <w:i/>
              </w:rPr>
              <w:t xml:space="preserve">, comprese quelle </w:t>
            </w:r>
            <w:r w:rsidRPr="00B467C8">
              <w:rPr>
                <w:b/>
                <w:i/>
              </w:rPr>
              <w:lastRenderedPageBreak/>
              <w:t>generate dall'intelligenza artificiale o create con qualsiasi altro mezzo informatico,</w:t>
            </w:r>
            <w:r w:rsidRPr="00B467C8">
              <w:t xml:space="preserve"> o rappresentazioni realistiche di un minore in atteggiamenti sessuali espliciti</w:t>
            </w:r>
            <w:r w:rsidRPr="00B467C8">
              <w:rPr>
                <w:b/>
                <w:i/>
              </w:rPr>
              <w:t>,</w:t>
            </w:r>
            <w:r w:rsidRPr="00B467C8">
              <w:t xml:space="preserve"> degli organi sessuali </w:t>
            </w:r>
            <w:r w:rsidRPr="00B467C8">
              <w:rPr>
                <w:b/>
                <w:i/>
              </w:rPr>
              <w:t>o delle parti intime</w:t>
            </w:r>
            <w:r w:rsidRPr="00B467C8">
              <w:t xml:space="preserve"> di un minore, per scopi prevalentemente sessuali;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Loucas Fourlas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t>immagini</w:t>
            </w:r>
            <w:r w:rsidRPr="00B467C8">
              <w:rPr>
                <w:b/>
                <w:i/>
              </w:rPr>
              <w:t xml:space="preserve">  </w:t>
            </w:r>
            <w:r w:rsidRPr="00B467C8">
              <w:t>, riproduzioni o rappresentazioni</w:t>
            </w:r>
            <w:r w:rsidRPr="00B467C8">
              <w:rPr>
                <w:b/>
                <w:i/>
              </w:rPr>
              <w:t xml:space="preserve">  </w:t>
            </w:r>
            <w:r w:rsidRPr="00B467C8">
              <w:t>realistiche di un minore in atteggiamenti sessuali espliciti o</w:t>
            </w:r>
            <w:r w:rsidRPr="00B467C8">
              <w:rPr>
                <w:b/>
                <w:i/>
              </w:rPr>
              <w:t xml:space="preserve">  </w:t>
            </w:r>
            <w:r w:rsidRPr="00B467C8">
              <w:t>degli organi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d)</w:t>
            </w:r>
            <w:r w:rsidRPr="00B467C8">
              <w:tab/>
              <w:t xml:space="preserve">immagini </w:t>
            </w:r>
            <w:r w:rsidRPr="00B467C8">
              <w:rPr>
                <w:b/>
                <w:i/>
              </w:rPr>
              <w:t>, pseudo-fotografie</w:t>
            </w:r>
            <w:r w:rsidRPr="00B467C8">
              <w:t>, riproduzioni o rappresentazioni</w:t>
            </w:r>
            <w:r w:rsidRPr="00B467C8">
              <w:rPr>
                <w:b/>
                <w:i/>
              </w:rPr>
              <w:t> </w:t>
            </w:r>
            <w:r w:rsidRPr="00B467C8">
              <w:t>realistiche di un minore in atteggiamenti sessuali espliciti o degli organi sessuali di un minore, per scopi prevalentemente sessuali</w:t>
            </w:r>
            <w:r w:rsidRPr="00B467C8">
              <w:rPr>
                <w:b/>
                <w:i/>
              </w:rPr>
              <w:t>,</w:t>
            </w:r>
            <w:r w:rsidRPr="00B467C8">
              <w:t xml:space="preserve"> </w:t>
            </w:r>
            <w:r w:rsidRPr="00B467C8">
              <w:rPr>
                <w:b/>
                <w:i/>
              </w:rPr>
              <w:t>indipendentemente dal metodo usato per la creazione o la manipolazione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t>immagini</w:t>
            </w:r>
            <w:r w:rsidRPr="00B467C8">
              <w:rPr>
                <w:b/>
                <w:i/>
              </w:rPr>
              <w:t xml:space="preserve">  </w:t>
            </w:r>
            <w:r w:rsidRPr="00B467C8">
              <w:t>, riproduzioni o rappresentazioni</w:t>
            </w:r>
            <w:r w:rsidRPr="00B467C8">
              <w:rPr>
                <w:b/>
                <w:i/>
              </w:rPr>
              <w:t xml:space="preserve">  </w:t>
            </w:r>
            <w:r w:rsidRPr="00B467C8">
              <w:t>realistiche di un minore in atteggiamenti sessuali espliciti o</w:t>
            </w:r>
            <w:r w:rsidRPr="00B467C8">
              <w:rPr>
                <w:b/>
                <w:i/>
              </w:rPr>
              <w:t xml:space="preserve">  </w:t>
            </w:r>
            <w:r w:rsidRPr="00B467C8">
              <w:t>degli organi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d)</w:t>
            </w:r>
            <w:r w:rsidRPr="00B467C8">
              <w:tab/>
              <w:t xml:space="preserve">immagini , riproduzioni o rappresentazioni realistiche di un minore in atteggiamenti sessuali espliciti o degli organi sessuali </w:t>
            </w:r>
            <w:r w:rsidRPr="00B467C8">
              <w:rPr>
                <w:b/>
                <w:i/>
              </w:rPr>
              <w:t>o delle parti intime</w:t>
            </w:r>
            <w:r w:rsidRPr="00B467C8">
              <w:t xml:space="preserve">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lastRenderedPageBreak/>
        <w:t>&lt;TitreJust&gt;</w:t>
      </w:r>
      <w:r w:rsidRPr="00B467C8">
        <w:t>Motivazione</w:t>
      </w:r>
      <w:r w:rsidRPr="00B467C8">
        <w:rPr>
          <w:rStyle w:val="HideTWBExt"/>
        </w:rPr>
        <w:t>&lt;/TitreJust&gt;</w:t>
      </w:r>
    </w:p>
    <w:p w:rsidR="00B05A3E" w:rsidRPr="00B467C8" w:rsidRDefault="00B467C8">
      <w:pPr>
        <w:pStyle w:val="AmJustText"/>
      </w:pPr>
      <w:r w:rsidRPr="00B467C8">
        <w:t>Per motivi di coerenza con gli altri emendamenti.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immagini  , riproduzioni o rappresentazioni  realistiche</w:t>
            </w:r>
            <w:r w:rsidRPr="00B467C8">
              <w:t xml:space="preserve"> di un minore in atteggiamenti sessuali espliciti o</w:t>
            </w:r>
            <w:r w:rsidRPr="00B467C8">
              <w:rPr>
                <w:b/>
                <w:i/>
              </w:rPr>
              <w:t xml:space="preserve">  degli 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qualsiasi immagine , riproduzione o rappresentazione realistica</w:t>
            </w:r>
            <w:r w:rsidRPr="00B467C8">
              <w:t xml:space="preserve"> di un minore in atteggiamenti sessuali espliciti o </w:t>
            </w:r>
            <w:r w:rsidRPr="00B467C8">
              <w:rPr>
                <w:b/>
                <w:i/>
              </w:rPr>
              <w:t>delle 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immagini  , riproduzioni o rappresentazioni  realistiche</w:t>
            </w:r>
            <w:r w:rsidRPr="00B467C8">
              <w:t xml:space="preserve"> di un minore in atteggiamenti sessuali espliciti o</w:t>
            </w:r>
            <w:r w:rsidRPr="00B467C8">
              <w:rPr>
                <w:b/>
                <w:i/>
              </w:rPr>
              <w:t xml:space="preserve">  degli 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qualsiasi immagine , riproduzione o rappresentazione realistica</w:t>
            </w:r>
            <w:r w:rsidRPr="00B467C8">
              <w:t xml:space="preserve"> di un minore in atteggiamenti sessuali espliciti o </w:t>
            </w:r>
            <w:r w:rsidRPr="00B467C8">
              <w:rPr>
                <w:b/>
                <w:i/>
              </w:rPr>
              <w:t>delle 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immagini  , riproduzioni o rappresentazioni  realistiche</w:t>
            </w:r>
            <w:r w:rsidRPr="00B467C8">
              <w:t xml:space="preserve"> di un minore in atteggiamenti sessuali espliciti o</w:t>
            </w:r>
            <w:r w:rsidRPr="00B467C8">
              <w:rPr>
                <w:b/>
                <w:i/>
              </w:rPr>
              <w:t xml:space="preserve">  degli 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qualsiasi immagine , riproduzione o rappresentazione realistica</w:t>
            </w:r>
            <w:r w:rsidRPr="00B467C8">
              <w:t xml:space="preserve"> di un minore in atteggiamenti sessuali espliciti o </w:t>
            </w:r>
            <w:r w:rsidRPr="00B467C8">
              <w:rPr>
                <w:b/>
                <w:i/>
              </w:rPr>
              <w:t>delle 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t>immagini</w:t>
            </w:r>
            <w:r w:rsidRPr="00B467C8">
              <w:rPr>
                <w:b/>
                <w:i/>
              </w:rPr>
              <w:t xml:space="preserve">  </w:t>
            </w:r>
            <w:r w:rsidRPr="00B467C8">
              <w:t>, riproduzioni o rappresentazioni</w:t>
            </w:r>
            <w:r w:rsidRPr="00B467C8">
              <w:rPr>
                <w:b/>
                <w:i/>
              </w:rPr>
              <w:t xml:space="preserve">  </w:t>
            </w:r>
            <w:r w:rsidRPr="00B467C8">
              <w:t>realistiche di un minore in atteggiamenti sessuali espliciti o</w:t>
            </w:r>
            <w:r w:rsidRPr="00B467C8">
              <w:rPr>
                <w:b/>
                <w:i/>
              </w:rPr>
              <w:t xml:space="preserve">  </w:t>
            </w:r>
            <w:r w:rsidRPr="00B467C8">
              <w:t xml:space="preserve">degli organi </w:t>
            </w:r>
            <w:r w:rsidRPr="00B467C8">
              <w:rPr>
                <w:b/>
                <w:i/>
              </w:rPr>
              <w:t>sessuali</w:t>
            </w:r>
            <w:r w:rsidRPr="00B467C8">
              <w:t xml:space="preserve">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d)</w:t>
            </w:r>
            <w:r w:rsidRPr="00B467C8">
              <w:tab/>
              <w:t>immagini , riproduzioni o rappresentazioni realistiche di un minore in atteggiamenti sessuali espliciti o degli organi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Potrebbe trattarsi anche di altri organi, l'elemento principale è "per scopi prevalentemente sessuali".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 – punto i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i)</w:t>
            </w:r>
            <w:r w:rsidRPr="00B467C8">
              <w:tab/>
            </w:r>
            <w:r w:rsidRPr="00B467C8">
              <w:rPr>
                <w:b/>
                <w:i/>
              </w:rPr>
              <w:t>prestando attenzione, in particolare, a:</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 registrazioni effettuate da persone reali e successivamente manipolate;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 xml:space="preserve">– registrazioni che ritraggono persone artificiali prodotte in modo interamente </w:t>
            </w:r>
            <w:r w:rsidRPr="00B467C8">
              <w:rPr>
                <w:b/>
                <w:i/>
              </w:rPr>
              <w:lastRenderedPageBreak/>
              <w:t>artificiale;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 bambole e robot sessuali e altri dispositivi dalle sembianze realistiche di bambini.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{HU}</w:t>
      </w:r>
      <w:r w:rsidRPr="00B467C8">
        <w:t>hu</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Sosteniamo l'obiettivo della proposta, ma nel contempo il testo non esprime in modo sufficientemente chiaro che è rivolto ai contenuti realistici deep fake e generati dall'IA e che la direttiva si applica anche alle bambole e ai robot sessuali e ad altri dispositivi che rappresentano bambini in modo realistico. Sebbene il relativo considerando contenga un riferimento a questi elementi, il testo della direttiva dovrebbe porre maggiormente in rilievo il fatto che essi costituiscono materiale pedopornografico.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d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d bis)</w:t>
            </w:r>
            <w:r w:rsidRPr="00B467C8">
              <w:tab/>
            </w:r>
            <w:r w:rsidRPr="00B467C8">
              <w:rPr>
                <w:b/>
                <w:i/>
              </w:rPr>
              <w:t>qualsiasi materiale, anche audio, che descriva un minore in atteggiamenti sessuali espliciti, reali o simulati,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includere il materiale pedopornografico in formato audio o testuale.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189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e</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lastRenderedPageBreak/>
              <w:t>e)</w:t>
            </w:r>
            <w:r w:rsidRPr="00B467C8">
              <w:tab/>
            </w:r>
            <w:r w:rsidRPr="00B467C8">
              <w:rPr>
                <w:b/>
                <w:i/>
              </w:rPr>
              <w:t>qualsiasi materiale, di qualsiasi forma, destinato a fornire consigli, orientamenti o istruzioni su come commettere abuso o sfruttamento sessuale di minori o adescamento di minori;</w:t>
            </w:r>
          </w:p>
        </w:tc>
        <w:tc>
          <w:tcPr>
            <w:tcW w:w="4876" w:type="dxa"/>
            <w:tcBorders>
              <w:top w:val="nil"/>
              <w:left w:val="nil"/>
              <w:bottom w:val="nil"/>
              <w:right w:val="nil"/>
            </w:tcBorders>
          </w:tcPr>
          <w:p w:rsidR="00B05A3E" w:rsidRPr="00B467C8" w:rsidRDefault="00B467C8">
            <w:pPr>
              <w:pStyle w:val="Normal6a"/>
            </w:pPr>
            <w:r w:rsidRPr="00B467C8">
              <w:rPr>
                <w:b/>
                <w:i/>
              </w:rPr>
              <w:t>soppresso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e</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e)</w:t>
            </w:r>
            <w:r w:rsidRPr="00B467C8">
              <w:tab/>
            </w:r>
            <w:r w:rsidRPr="00B467C8">
              <w:rPr>
                <w:b/>
                <w:i/>
              </w:rPr>
              <w:t>qualsiasi materiale, di qualsiasi forma, destinato a fornire consigli, orientamenti o istruzioni su come commettere abuso o sfruttamento sessuale di minori o adescamento di minori;</w:t>
            </w:r>
          </w:p>
        </w:tc>
        <w:tc>
          <w:tcPr>
            <w:tcW w:w="4876" w:type="dxa"/>
            <w:tcBorders>
              <w:top w:val="nil"/>
              <w:left w:val="nil"/>
              <w:bottom w:val="nil"/>
              <w:right w:val="nil"/>
            </w:tcBorders>
          </w:tcPr>
          <w:p w:rsidR="00B05A3E" w:rsidRPr="00B467C8" w:rsidRDefault="00B467C8">
            <w:pPr>
              <w:pStyle w:val="Normal6a"/>
            </w:pPr>
            <w:r w:rsidRPr="00B467C8">
              <w:rPr>
                <w:b/>
                <w:i/>
              </w:rPr>
              <w:t>soppresso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Testo trasferito al punto 3 bis (nuovo), con la modifica da "qualsiasi materiale" a "una raccolta di informazioni". Vedasi, al riguardo, anche l'articolo 5 bis (nuovo).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Sebastian Tynkkynen</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e</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e)</w:t>
            </w:r>
            <w:r w:rsidRPr="00B467C8">
              <w:tab/>
            </w:r>
            <w:r w:rsidRPr="00B467C8">
              <w:rPr>
                <w:b/>
                <w:i/>
              </w:rPr>
              <w:t>qualsiasi materiale, di qualsiasi forma, destinato a fornire consigli, orientamenti o istruzioni su come commettere abuso o sfruttamento sessuale di minori o adescamento di minori;</w:t>
            </w:r>
          </w:p>
        </w:tc>
        <w:tc>
          <w:tcPr>
            <w:tcW w:w="4876" w:type="dxa"/>
            <w:tcBorders>
              <w:top w:val="nil"/>
              <w:left w:val="nil"/>
              <w:bottom w:val="nil"/>
              <w:right w:val="nil"/>
            </w:tcBorders>
          </w:tcPr>
          <w:p w:rsidR="00B05A3E" w:rsidRPr="00B467C8" w:rsidRDefault="00B467C8">
            <w:pPr>
              <w:pStyle w:val="Normal6a"/>
            </w:pPr>
            <w:r w:rsidRPr="00B467C8">
              <w:rPr>
                <w:b/>
                <w:i/>
              </w:rPr>
              <w:t>soppresso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lastRenderedPageBreak/>
        <w:t>&lt;TitreJust&gt;</w:t>
      </w:r>
      <w:r w:rsidRPr="00B467C8">
        <w:t>Motivazione</w:t>
      </w:r>
      <w:r w:rsidRPr="00B467C8">
        <w:rPr>
          <w:rStyle w:val="HideTWBExt"/>
        </w:rPr>
        <w:t>&lt;/TitreJust&gt;</w:t>
      </w:r>
    </w:p>
    <w:p w:rsidR="00B05A3E" w:rsidRPr="00B467C8" w:rsidRDefault="00B467C8">
      <w:pPr>
        <w:pStyle w:val="AmJustText"/>
      </w:pPr>
      <w:r w:rsidRPr="00B467C8">
        <w:t>Sarebbe opportuno che i manuali che forniscono istruzioni su come commettere abusi sessuali su minori ("manuali per pedofili") fossero contemplati in una disposizione separata anziché essere inclusi nella definizione di abuso sessuale su minori. Ciò tiene conto delle differenze intrinseche dei materiali illeciti ed evita conseguenze impreviste per altri atti giuridici che si basano sulla definizione di materiale pedopornografico contenuta nella direttiva relativa alla lotta contro l'abuso sessuale su minori. I manuali stessi non costituiscono materiale pedopornografico e non dovrebbero essere trattati come tali, benché la loro realizzazione o distribuzione costituisca reato. È inoltre importante chiarire che la configurazione come reato della fornitura di "consigli su come individuare, adescare e commettere abusi sui minori e su come evitare di essere identificati e perseguiti" non dovrebbe riguardare la fornitura di consigli generici sulla riservatezza, sull'anonimato online e su come eludere la sorveglianza, in quanto aspetti fondamentali per la protezione dei diritti umani fondamentali dei singoli cittadini.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e</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e)</w:t>
            </w:r>
            <w:r w:rsidRPr="00B467C8">
              <w:tab/>
              <w:t>qualsiasi materiale, di qualsiasi forma, destinato a fornire consigli, orientamenti o istruzioni su come commettere abuso o sfruttamento sessuale di minori o adescamento di minori;</w:t>
            </w:r>
          </w:p>
        </w:tc>
        <w:tc>
          <w:tcPr>
            <w:tcW w:w="4876" w:type="dxa"/>
            <w:tcBorders>
              <w:top w:val="nil"/>
              <w:left w:val="nil"/>
              <w:bottom w:val="nil"/>
              <w:right w:val="nil"/>
            </w:tcBorders>
          </w:tcPr>
          <w:p w:rsidR="00B05A3E" w:rsidRPr="00B467C8" w:rsidRDefault="00B467C8">
            <w:pPr>
              <w:pStyle w:val="Normal6a"/>
            </w:pPr>
            <w:r w:rsidRPr="00B467C8">
              <w:t>e)</w:t>
            </w:r>
            <w:r w:rsidRPr="00B467C8">
              <w:tab/>
            </w:r>
            <w:r w:rsidRPr="00B467C8">
              <w:rPr>
                <w:b/>
                <w:i/>
              </w:rPr>
              <w:t>"manuale di istruzioni su come commettere abuso sessuale su minori":</w:t>
            </w:r>
            <w:r w:rsidRPr="00B467C8">
              <w:t xml:space="preserve"> qualsiasi materiale, di qualsiasi forma, destinato a fornire consigli, orientamenti o istruzioni su come commettere abuso o sfruttamento sessuale di minori o adescamento di minori;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 lettera e</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e)</w:t>
            </w:r>
            <w:r w:rsidRPr="00B467C8">
              <w:tab/>
              <w:t xml:space="preserve">qualsiasi materiale, di qualsiasi forma, destinato a fornire consigli, orientamenti o istruzioni su come commettere </w:t>
            </w:r>
            <w:r w:rsidRPr="00B467C8">
              <w:rPr>
                <w:b/>
                <w:i/>
              </w:rPr>
              <w:t xml:space="preserve">abuso o sfruttamento sessuale </w:t>
            </w:r>
            <w:r w:rsidRPr="00B467C8">
              <w:rPr>
                <w:b/>
                <w:i/>
              </w:rPr>
              <w:lastRenderedPageBreak/>
              <w:t>di minori o adescamento di minori</w:t>
            </w:r>
            <w:r w:rsidRPr="00B467C8">
              <w:t>;</w:t>
            </w:r>
          </w:p>
        </w:tc>
        <w:tc>
          <w:tcPr>
            <w:tcW w:w="4876" w:type="dxa"/>
            <w:tcBorders>
              <w:top w:val="nil"/>
              <w:left w:val="nil"/>
              <w:bottom w:val="nil"/>
              <w:right w:val="nil"/>
            </w:tcBorders>
          </w:tcPr>
          <w:p w:rsidR="00B05A3E" w:rsidRPr="00B467C8" w:rsidRDefault="00B467C8">
            <w:pPr>
              <w:pStyle w:val="Normal6a"/>
            </w:pPr>
            <w:r w:rsidRPr="00B467C8">
              <w:lastRenderedPageBreak/>
              <w:t>e)</w:t>
            </w:r>
            <w:r w:rsidRPr="00B467C8">
              <w:tab/>
            </w:r>
            <w:r w:rsidRPr="00B467C8">
              <w:rPr>
                <w:b/>
                <w:i/>
              </w:rPr>
              <w:t>"manuale di istruzioni su come commettere abuso sessuale su minori": </w:t>
            </w:r>
            <w:r w:rsidRPr="00B467C8">
              <w:t xml:space="preserve">qualsiasi materiale, di qualsiasi forma, destinato a fornire consigli, </w:t>
            </w:r>
            <w:r w:rsidRPr="00B467C8">
              <w:lastRenderedPageBreak/>
              <w:t xml:space="preserve">orientamenti o istruzioni su come commettere </w:t>
            </w:r>
            <w:r w:rsidRPr="00B467C8">
              <w:rPr>
                <w:b/>
                <w:i/>
              </w:rPr>
              <w:t>i reati elencati nella presente direttiva</w:t>
            </w:r>
            <w:r w:rsidRPr="00B467C8">
              <w:t>;</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3 bis.</w:t>
            </w:r>
            <w:r w:rsidRPr="00B467C8">
              <w:tab/>
            </w:r>
            <w:r w:rsidRPr="00B467C8">
              <w:rPr>
                <w:b/>
                <w:i/>
              </w:rPr>
              <w:t>"manuale di istruzioni su come commettere abuso sessuale su minori" o "manuali": una raccolta di informazioni, di qualsiasi forma, destinata a fornire consigli, orientamenti o istruzioni su come commettere abuso o sfruttamento sessuale di minori o adescamento di minori e su come evitare di essere perseguiti per tali reati;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Collegato all'articolo 5 bis (nuovo).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Veronika Cifrová Ostrihoňová, Abir Al-Sahlani,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3 bis.</w:t>
            </w:r>
            <w:r w:rsidRPr="00B467C8">
              <w:tab/>
            </w:r>
            <w:r w:rsidRPr="00B467C8">
              <w:rPr>
                <w:b/>
                <w:i/>
              </w:rPr>
              <w:t xml:space="preserve">"manuale di istruzioni su come commettere abuso sessuale su minori": qualsiasi materiale, di qualsiasi forma, destinato a fornire consigli, orientamenti o istruzioni su come commettere i reati elencati agli articoli 3, </w:t>
            </w:r>
            <w:r w:rsidRPr="00B467C8">
              <w:rPr>
                <w:b/>
                <w:i/>
              </w:rPr>
              <w:lastRenderedPageBreak/>
              <w:t>4, 5, 6 e 7 della presente direttiva;</w:t>
            </w:r>
          </w:p>
        </w:tc>
      </w:tr>
    </w:tbl>
    <w:p w:rsidR="00B05A3E" w:rsidRPr="004621F7" w:rsidRDefault="00B467C8">
      <w:pPr>
        <w:pStyle w:val="AmOrLang"/>
        <w:rPr>
          <w:lang w:val="es-ES"/>
        </w:rPr>
      </w:pPr>
      <w:r w:rsidRPr="004621F7">
        <w:rPr>
          <w:lang w:val="es-ES"/>
        </w:rPr>
        <w:lastRenderedPageBreak/>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196</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Sebastian Tynkkynen</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3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3 bis.</w:t>
            </w:r>
            <w:r w:rsidRPr="00B467C8">
              <w:tab/>
            </w:r>
            <w:r w:rsidRPr="00B467C8">
              <w:rPr>
                <w:b/>
                <w:i/>
              </w:rPr>
              <w:t>"manuale di istruzioni su come commettere abuso sessuale su minori": una raccolta di informazioni, di qualsiasi forma, destinata a fornire consigli, orientamenti o istruzioni su come commettere abuso o sfruttamento sessuale di minori o adescamento di minori;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Sarebbe opportuno che i manuali che forniscono istruzioni su come commettere abusi sessuali su minori ("manuali per pedofili") fossero contemplati in una disposizione separata anziché essere inclusi nella definizione di abuso sessuale su minori. Ciò tiene conto delle differenze intrinseche dei materiali illeciti ed evita conseguenze impreviste per altri atti giuridici che si basano sulla definizione di materiale pedopornografico contenuta nella direttiva relativa alla lotta contro l'abuso sessuale su minori. I manuali stessi non costituiscono materiale pedopornografico e non dovrebbero essere trattati come tali, benché la loro realizzazione o distribuzione costituisca reato. È inoltre importante chiarire che la configurazione come reato della fornitura di "consigli su come individuare, adescare e commettere abusi sui minori e su come evitare di essere identificati e perseguiti" non dovrebbe riguardare la fornitura di consigli generici sulla riservatezza, sull'anonimato online e su come eludere la sorveglianza, in quanto aspetti fondamentali per la protezione dei diritti umani fondamentali dei singoli cittadini.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paragrafo 1 – punto 3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3 bis.</w:t>
            </w:r>
            <w:r w:rsidRPr="00B467C8">
              <w:tab/>
            </w:r>
            <w:r w:rsidRPr="00B467C8">
              <w:rPr>
                <w:b/>
                <w:i/>
              </w:rPr>
              <w:t>"immagini realistiche":</w:t>
            </w:r>
            <w:r w:rsidRPr="00B467C8">
              <w:t xml:space="preserve"> </w:t>
            </w:r>
            <w:r w:rsidRPr="00B467C8">
              <w:rPr>
                <w:b/>
                <w:i/>
              </w:rPr>
              <w:t>qualsiasi immagine la cui sofisticatezza o somiglianza con persone reali potrebbe indurre a credere che sia autentica;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w:t>
            </w:r>
            <w:r w:rsidRPr="00B467C8">
              <w:tab/>
              <w:t>" sfruttamento di un minore a fini di</w:t>
            </w:r>
            <w:r w:rsidRPr="00B467C8">
              <w:rPr>
                <w:b/>
                <w:i/>
              </w:rPr>
              <w:t xml:space="preserve">  </w:t>
            </w:r>
            <w:r w:rsidRPr="00B467C8">
              <w:t xml:space="preserve">prostituzione ": l'utilizzo di un minore per atti sessuali, dietro promessa o dazione di somme di denaro o di altri vantaggi o utilità in cambio della partecipazione a tali atti, a prescindere che il pagamento, la promessa </w:t>
            </w:r>
            <w:r w:rsidRPr="00B467C8">
              <w:rPr>
                <w:b/>
                <w:i/>
              </w:rPr>
              <w:t>o</w:t>
            </w:r>
            <w:r w:rsidRPr="00B467C8">
              <w:t xml:space="preserve"> i vantaggi siano rivolti al minore o a terzi;</w:t>
            </w:r>
          </w:p>
        </w:tc>
        <w:tc>
          <w:tcPr>
            <w:tcW w:w="4876" w:type="dxa"/>
            <w:tcBorders>
              <w:top w:val="nil"/>
              <w:left w:val="nil"/>
              <w:bottom w:val="nil"/>
              <w:right w:val="nil"/>
            </w:tcBorders>
          </w:tcPr>
          <w:p w:rsidR="00B05A3E" w:rsidRPr="00B467C8" w:rsidRDefault="00B467C8">
            <w:pPr>
              <w:pStyle w:val="Normal6a"/>
            </w:pPr>
            <w:r w:rsidRPr="00B467C8">
              <w:t>4.</w:t>
            </w:r>
            <w:r w:rsidRPr="00B467C8">
              <w:tab/>
              <w:t xml:space="preserve">" sfruttamento di un minore a fini di prostituzione ": l'utilizzo di un minore per atti sessuali, dietro promessa o dazione di somme di denaro o di altri </w:t>
            </w:r>
            <w:r w:rsidRPr="00B467C8">
              <w:rPr>
                <w:b/>
                <w:i/>
              </w:rPr>
              <w:t>guadagni,</w:t>
            </w:r>
            <w:r w:rsidRPr="00B467C8">
              <w:t xml:space="preserve"> vantaggi</w:t>
            </w:r>
            <w:r w:rsidRPr="00B467C8">
              <w:rPr>
                <w:b/>
                <w:i/>
              </w:rPr>
              <w:t>, benefici</w:t>
            </w:r>
            <w:r w:rsidRPr="00B467C8">
              <w:t xml:space="preserve"> o utilità in cambio della partecipazione a tali atti, a prescindere che il pagamento, la promessa</w:t>
            </w:r>
            <w:r w:rsidRPr="00B467C8">
              <w:rPr>
                <w:b/>
                <w:i/>
              </w:rPr>
              <w:t>, i guadagni,</w:t>
            </w:r>
            <w:r w:rsidRPr="00B467C8">
              <w:t> i vantaggi</w:t>
            </w:r>
            <w:r w:rsidRPr="00B467C8">
              <w:rPr>
                <w:b/>
                <w:i/>
              </w:rPr>
              <w:t>, i benefici o le utilità</w:t>
            </w:r>
            <w:r w:rsidRPr="00B467C8">
              <w:t xml:space="preserve"> siano rivolti al minore o a terzi;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199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w:t>
            </w:r>
            <w:r w:rsidRPr="00B467C8">
              <w:tab/>
              <w:t xml:space="preserve">" sfruttamento di un minore </w:t>
            </w:r>
            <w:r w:rsidRPr="00B467C8">
              <w:rPr>
                <w:b/>
                <w:i/>
              </w:rPr>
              <w:t>a fini di  prostituzione</w:t>
            </w:r>
            <w:r w:rsidRPr="00B467C8">
              <w:t xml:space="preserve"> ": l'utilizzo di un minore per atti sessuali, dietro promessa o dazione di somme di denaro o di altri vantaggi o utilità in cambio della partecipazione a tali atti, a prescindere che il pagamento, la promessa </w:t>
            </w:r>
            <w:r w:rsidRPr="00B467C8">
              <w:rPr>
                <w:b/>
                <w:i/>
              </w:rPr>
              <w:t>o</w:t>
            </w:r>
            <w:r w:rsidRPr="00B467C8">
              <w:t xml:space="preserve"> i vantaggi siano rivolti al </w:t>
            </w:r>
            <w:r w:rsidRPr="00B467C8">
              <w:lastRenderedPageBreak/>
              <w:t>minore o a terzi;</w:t>
            </w:r>
          </w:p>
        </w:tc>
        <w:tc>
          <w:tcPr>
            <w:tcW w:w="4876" w:type="dxa"/>
            <w:tcBorders>
              <w:top w:val="nil"/>
              <w:left w:val="nil"/>
              <w:bottom w:val="nil"/>
              <w:right w:val="nil"/>
            </w:tcBorders>
          </w:tcPr>
          <w:p w:rsidR="00B05A3E" w:rsidRPr="00B467C8" w:rsidRDefault="00B467C8">
            <w:pPr>
              <w:pStyle w:val="Normal6a"/>
            </w:pPr>
            <w:r w:rsidRPr="00B467C8">
              <w:lastRenderedPageBreak/>
              <w:t>4.</w:t>
            </w:r>
            <w:r w:rsidRPr="00B467C8">
              <w:tab/>
              <w:t xml:space="preserve">" sfruttamento </w:t>
            </w:r>
            <w:r w:rsidRPr="00B467C8">
              <w:rPr>
                <w:b/>
                <w:i/>
              </w:rPr>
              <w:t>sessuale</w:t>
            </w:r>
            <w:r w:rsidRPr="00B467C8">
              <w:t xml:space="preserve"> di un minore ": l'utilizzo di un minore per atti sessuali, dietro promessa o dazione di somme di denaro o di altri </w:t>
            </w:r>
            <w:r w:rsidRPr="00B467C8">
              <w:rPr>
                <w:b/>
                <w:i/>
              </w:rPr>
              <w:t>profitti,</w:t>
            </w:r>
            <w:r w:rsidRPr="00B467C8">
              <w:t xml:space="preserve"> vantaggi</w:t>
            </w:r>
            <w:r w:rsidRPr="00B467C8">
              <w:rPr>
                <w:b/>
                <w:i/>
              </w:rPr>
              <w:t>, benefici</w:t>
            </w:r>
            <w:r w:rsidRPr="00B467C8">
              <w:t xml:space="preserve"> o utilità in cambio della partecipazione a tali atti, a prescindere che il pagamento, la promessa</w:t>
            </w:r>
            <w:r w:rsidRPr="00B467C8">
              <w:rPr>
                <w:b/>
                <w:i/>
              </w:rPr>
              <w:t>, i profitti,</w:t>
            </w:r>
            <w:r w:rsidRPr="00B467C8">
              <w:t xml:space="preserve"> i </w:t>
            </w:r>
            <w:r w:rsidRPr="00B467C8">
              <w:lastRenderedPageBreak/>
              <w:t>vantaggi</w:t>
            </w:r>
            <w:r w:rsidRPr="00B467C8">
              <w:rPr>
                <w:b/>
                <w:i/>
              </w:rPr>
              <w:t>, i benefici o le utilità</w:t>
            </w:r>
            <w:r w:rsidRPr="00B467C8">
              <w:t xml:space="preserve"> siano rivolti al minore o a terzi;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4.</w:t>
            </w:r>
            <w:r w:rsidRPr="00B467C8">
              <w:tab/>
              <w:t xml:space="preserve">" sfruttamento di un minore </w:t>
            </w:r>
            <w:r w:rsidRPr="00B467C8">
              <w:rPr>
                <w:b/>
                <w:i/>
              </w:rPr>
              <w:t>a fini di  prostituzione</w:t>
            </w:r>
            <w:r w:rsidRPr="00B467C8">
              <w:t xml:space="preserve"> ": l'utilizzo di un minore per atti sessuali, dietro promessa o dazione di somme di denaro o di altri vantaggi o utilità in cambio della partecipazione a tali atti, a prescindere che </w:t>
            </w:r>
            <w:r w:rsidRPr="00B467C8">
              <w:rPr>
                <w:b/>
                <w:i/>
              </w:rPr>
              <w:t>il pagamento</w:t>
            </w:r>
            <w:r w:rsidRPr="00B467C8">
              <w:t xml:space="preserve">, la promessa o </w:t>
            </w:r>
            <w:r w:rsidRPr="00B467C8">
              <w:rPr>
                <w:b/>
                <w:i/>
              </w:rPr>
              <w:t>i vantaggi</w:t>
            </w:r>
            <w:r w:rsidRPr="00B467C8">
              <w:t xml:space="preserve"> siano rivolti al minore o a terzi;</w:t>
            </w:r>
          </w:p>
        </w:tc>
        <w:tc>
          <w:tcPr>
            <w:tcW w:w="4876" w:type="dxa"/>
            <w:tcBorders>
              <w:top w:val="nil"/>
              <w:left w:val="nil"/>
              <w:bottom w:val="nil"/>
              <w:right w:val="nil"/>
            </w:tcBorders>
          </w:tcPr>
          <w:p w:rsidR="00B05A3E" w:rsidRPr="00B467C8" w:rsidRDefault="00B467C8">
            <w:pPr>
              <w:pStyle w:val="Normal6a"/>
            </w:pPr>
            <w:r w:rsidRPr="00B467C8">
              <w:t>4.</w:t>
            </w:r>
            <w:r w:rsidRPr="00B467C8">
              <w:tab/>
              <w:t xml:space="preserve">" sfruttamento </w:t>
            </w:r>
            <w:r w:rsidRPr="00B467C8">
              <w:rPr>
                <w:b/>
                <w:i/>
              </w:rPr>
              <w:t>sessuale</w:t>
            </w:r>
            <w:r w:rsidRPr="00B467C8">
              <w:t xml:space="preserve"> di un minore ": l'utilizzo di un minore per atti sessuali, dietro promessa o dazione di somme di denaro o di altri </w:t>
            </w:r>
            <w:r w:rsidRPr="00B467C8">
              <w:rPr>
                <w:b/>
                <w:i/>
              </w:rPr>
              <w:t>guadagni,</w:t>
            </w:r>
            <w:r w:rsidRPr="00B467C8">
              <w:t xml:space="preserve"> vantaggi</w:t>
            </w:r>
            <w:r w:rsidRPr="00B467C8">
              <w:rPr>
                <w:b/>
                <w:i/>
              </w:rPr>
              <w:t>, benefici</w:t>
            </w:r>
            <w:r w:rsidRPr="00B467C8">
              <w:t xml:space="preserve"> o utilità in cambio della partecipazione a tali atti, a prescindere che </w:t>
            </w:r>
            <w:r w:rsidRPr="00B467C8">
              <w:rPr>
                <w:b/>
                <w:i/>
              </w:rPr>
              <w:t>la remunerazione, i guadagni, i vantaggi</w:t>
            </w:r>
            <w:r w:rsidRPr="00B467C8">
              <w:t xml:space="preserve">, la promessa o </w:t>
            </w:r>
            <w:r w:rsidRPr="00B467C8">
              <w:rPr>
                <w:b/>
                <w:i/>
              </w:rPr>
              <w:t>le utilità</w:t>
            </w:r>
            <w:r w:rsidRPr="00B467C8">
              <w:t xml:space="preserve"> siano rivolti al minore o a terzi;</w:t>
            </w:r>
          </w:p>
        </w:tc>
      </w:tr>
    </w:tbl>
    <w:p w:rsidR="00B05A3E" w:rsidRPr="004621F7" w:rsidRDefault="00B467C8">
      <w:pPr>
        <w:pStyle w:val="AmOrLang"/>
        <w:rPr>
          <w:lang w:val="es-ES"/>
        </w:rPr>
      </w:pPr>
      <w:r w:rsidRPr="004621F7">
        <w:rPr>
          <w:lang w:val="es-ES"/>
        </w:rPr>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201</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Milan Uhrík</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w:t>
            </w:r>
            <w:r w:rsidRPr="00B467C8">
              <w:tab/>
              <w:t>"spettacolo</w:t>
            </w:r>
            <w:r w:rsidRPr="00B467C8">
              <w:rPr>
                <w:b/>
                <w:i/>
              </w:rPr>
              <w:t xml:space="preserve">   </w:t>
            </w:r>
            <w:r w:rsidRPr="00B467C8">
              <w:t>di abuso sessuale su minore ": l'esibizione dal vivo, diretta a un pubblico, anche a mezzo di tecnologie dell'informazione e della comunicazione, di:</w:t>
            </w:r>
          </w:p>
        </w:tc>
        <w:tc>
          <w:tcPr>
            <w:tcW w:w="4876" w:type="dxa"/>
            <w:tcBorders>
              <w:top w:val="nil"/>
              <w:left w:val="nil"/>
              <w:bottom w:val="nil"/>
              <w:right w:val="nil"/>
            </w:tcBorders>
          </w:tcPr>
          <w:p w:rsidR="00B05A3E" w:rsidRPr="00B467C8" w:rsidRDefault="00B467C8">
            <w:pPr>
              <w:pStyle w:val="Normal6a"/>
            </w:pPr>
            <w:r w:rsidRPr="00B467C8">
              <w:t>5.</w:t>
            </w:r>
            <w:r w:rsidRPr="00B467C8">
              <w:tab/>
              <w:t xml:space="preserve">"spettacolo di abuso sessuale su minore ": l'esibizione dal vivo, diretta </w:t>
            </w:r>
            <w:r w:rsidRPr="00B467C8">
              <w:rPr>
                <w:b/>
                <w:i/>
              </w:rPr>
              <w:t>a una persona o</w:t>
            </w:r>
            <w:r w:rsidRPr="00B467C8">
              <w:t xml:space="preserve"> a un pubblico, anche a mezzo di tecnologie dell'informazione e della comunicazione, di: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 xml:space="preserve">Marina Kaljurand, Francisco Assis, Matjaž Nemec, Evin Incir, Cecilia Strada, Birgit </w:t>
      </w:r>
      <w:r w:rsidRPr="00B467C8">
        <w:lastRenderedPageBreak/>
        <w:t>Sippel</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5.</w:t>
            </w:r>
            <w:r w:rsidRPr="00B467C8">
              <w:tab/>
              <w:t>"spettacolo</w:t>
            </w:r>
            <w:r w:rsidRPr="00B467C8">
              <w:rPr>
                <w:b/>
                <w:i/>
              </w:rPr>
              <w:t xml:space="preserve">   </w:t>
            </w:r>
            <w:r w:rsidRPr="00B467C8">
              <w:t>di abuso sessuale su minore ": l'esibizione dal vivo, diretta a un pubblico, anche a mezzo di tecnologie dell'informazione e della comunicazione, di:</w:t>
            </w:r>
          </w:p>
        </w:tc>
        <w:tc>
          <w:tcPr>
            <w:tcW w:w="4876" w:type="dxa"/>
            <w:tcBorders>
              <w:top w:val="nil"/>
              <w:left w:val="nil"/>
              <w:bottom w:val="nil"/>
              <w:right w:val="nil"/>
            </w:tcBorders>
          </w:tcPr>
          <w:p w:rsidR="00B05A3E" w:rsidRPr="00B467C8" w:rsidRDefault="00B467C8">
            <w:pPr>
              <w:pStyle w:val="Normal6a"/>
            </w:pPr>
            <w:r w:rsidRPr="00B467C8">
              <w:t>5.</w:t>
            </w:r>
            <w:r w:rsidRPr="00B467C8">
              <w:tab/>
              <w:t>"spettac</w:t>
            </w:r>
            <w:r w:rsidR="00B7767B">
              <w:t>olo di abuso sessuale su minore</w:t>
            </w:r>
            <w:r w:rsidRPr="00B467C8">
              <w:t xml:space="preserve">": l'esibizione dal vivo, diretta a un pubblico </w:t>
            </w:r>
            <w:r w:rsidRPr="00B467C8">
              <w:rPr>
                <w:b/>
                <w:i/>
              </w:rPr>
              <w:t>di una o più persone</w:t>
            </w:r>
            <w:r w:rsidRPr="00B467C8">
              <w:t>, anche a mezzo di tecnologie dell'informazione e della comunicazione, di: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 fini di logica interna del testo, per garantire che vi rientrino le videochiamate fatte con una sola persona.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un minore in atteggiamenti sessuali espliciti, reali o simulati, oppure</w:t>
            </w:r>
          </w:p>
        </w:tc>
        <w:tc>
          <w:tcPr>
            <w:tcW w:w="4876" w:type="dxa"/>
            <w:tcBorders>
              <w:top w:val="nil"/>
              <w:left w:val="nil"/>
              <w:bottom w:val="nil"/>
              <w:right w:val="nil"/>
            </w:tcBorders>
          </w:tcPr>
          <w:p w:rsidR="00B05A3E" w:rsidRPr="00B467C8" w:rsidRDefault="00B467C8">
            <w:pPr>
              <w:pStyle w:val="Normal6a"/>
            </w:pPr>
            <w:r w:rsidRPr="00B467C8">
              <w:t>a)</w:t>
            </w:r>
            <w:r w:rsidRPr="00B467C8">
              <w:tab/>
              <w:t xml:space="preserve">un minore in </w:t>
            </w:r>
            <w:r w:rsidRPr="00B467C8">
              <w:rPr>
                <w:b/>
                <w:i/>
              </w:rPr>
              <w:t>atti o</w:t>
            </w:r>
            <w:r w:rsidRPr="00B467C8">
              <w:t xml:space="preserve"> atteggiamenti sessuali espliciti, reali o simulati, 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motivi di logica interna del testo.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 xml:space="preserve">organi sessuali di un minore, per </w:t>
            </w:r>
            <w:r w:rsidRPr="00B467C8">
              <w:lastRenderedPageBreak/>
              <w:t>scopi prevalentemente sessuali;</w:t>
            </w:r>
          </w:p>
        </w:tc>
        <w:tc>
          <w:tcPr>
            <w:tcW w:w="4876" w:type="dxa"/>
            <w:tcBorders>
              <w:top w:val="nil"/>
              <w:left w:val="nil"/>
              <w:bottom w:val="nil"/>
              <w:right w:val="nil"/>
            </w:tcBorders>
          </w:tcPr>
          <w:p w:rsidR="00B05A3E" w:rsidRPr="00B467C8" w:rsidRDefault="00B467C8">
            <w:pPr>
              <w:pStyle w:val="Normal6a"/>
            </w:pPr>
            <w:r w:rsidRPr="00B467C8">
              <w:lastRenderedPageBreak/>
              <w:t>b)</w:t>
            </w:r>
            <w:r w:rsidRPr="00B467C8">
              <w:tab/>
              <w:t xml:space="preserve">organi sessuali </w:t>
            </w:r>
            <w:r w:rsidRPr="00B467C8">
              <w:rPr>
                <w:b/>
                <w:i/>
              </w:rPr>
              <w:t>o parti intime</w:t>
            </w:r>
            <w:r w:rsidRPr="00B467C8">
              <w:t xml:space="preserve"> di un </w:t>
            </w:r>
            <w:r w:rsidRPr="00B467C8">
              <w:lastRenderedPageBreak/>
              <w:t>minore, per scopi prevalentemente sessuali;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organi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t xml:space="preserve">organi sessuali </w:t>
            </w:r>
            <w:r w:rsidRPr="00B467C8">
              <w:rPr>
                <w:b/>
                <w:i/>
              </w:rPr>
              <w:t>o parti intime</w:t>
            </w:r>
            <w:r w:rsidRPr="00B467C8">
              <w:t xml:space="preserve">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motivi di coerenza con gli altri emendamenti.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lastRenderedPageBreak/>
              <w:t>b)</w:t>
            </w:r>
            <w:r w:rsidRPr="00B467C8">
              <w:tab/>
            </w:r>
            <w:r w:rsidRPr="00B467C8">
              <w:rPr>
                <w:b/>
                <w:i/>
              </w:rPr>
              <w:t>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organi</w:t>
            </w:r>
            <w:r w:rsidRPr="00B467C8">
              <w:t xml:space="preserve"> sessuali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r>
            <w:r w:rsidRPr="00B467C8">
              <w:rPr>
                <w:b/>
                <w:i/>
              </w:rPr>
              <w:t>parti</w:t>
            </w:r>
            <w:r w:rsidRPr="00B467C8">
              <w:t xml:space="preserve"> sessuali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209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 xml:space="preserve">organi </w:t>
            </w:r>
            <w:r w:rsidRPr="00B467C8">
              <w:rPr>
                <w:b/>
                <w:i/>
              </w:rPr>
              <w:t>sessuali</w:t>
            </w:r>
            <w:r w:rsidRPr="00B467C8">
              <w:t xml:space="preserve"> di un minore, per scopi prevalentemente sessuali;</w:t>
            </w:r>
          </w:p>
        </w:tc>
        <w:tc>
          <w:tcPr>
            <w:tcW w:w="4876" w:type="dxa"/>
            <w:tcBorders>
              <w:top w:val="nil"/>
              <w:left w:val="nil"/>
              <w:bottom w:val="nil"/>
              <w:right w:val="nil"/>
            </w:tcBorders>
          </w:tcPr>
          <w:p w:rsidR="00B05A3E" w:rsidRPr="00B467C8" w:rsidRDefault="00B467C8">
            <w:pPr>
              <w:pStyle w:val="Normal6a"/>
            </w:pPr>
            <w:r w:rsidRPr="00B467C8">
              <w:t>b)</w:t>
            </w:r>
            <w:r w:rsidRPr="00B467C8">
              <w:tab/>
              <w:t>organi di un minore,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Potrebbe trattarsi anche di altri organi, l'elemento principale è "per scopi prevalentemente sessuali". Riprende l'articolo 3, lettere b) e d).</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5 bis.</w:t>
            </w:r>
            <w:r w:rsidRPr="00B467C8">
              <w:tab/>
            </w:r>
            <w:r w:rsidRPr="00B467C8">
              <w:rPr>
                <w:b/>
                <w:i/>
              </w:rPr>
              <w:t>"estorsione sessuale nei confronti di minori": l'atto di minacciare di divulgare materiale intimo che ritrae una vittima minorenne al fine di ottenere denaro, materiale pedopornografico o altre forme di guadagno, dietro la minaccia di condividere tale materiale senza il consenso della persona ritratta;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5 bis.</w:t>
            </w:r>
            <w:r w:rsidRPr="00B467C8">
              <w:tab/>
            </w:r>
            <w:r w:rsidRPr="00B467C8">
              <w:rPr>
                <w:b/>
                <w:i/>
              </w:rPr>
              <w:t>"estorsione sessuale nei confronti di minori": la condotta che consiste nel minacciare di condividere materiale intimo che ritrae una vittima minorenne al fine di ottenere denaro, materiale pedopornografico o altri vantaggi, dietro la minaccia di condividere il materiale senza il consenso della persona ritratta;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5 bis.</w:t>
            </w:r>
            <w:r w:rsidRPr="00B467C8">
              <w:tab/>
            </w:r>
            <w:r w:rsidRPr="00B467C8">
              <w:rPr>
                <w:b/>
                <w:i/>
              </w:rPr>
              <w:t xml:space="preserve">"estorsione sessuale nei confronti di minori": la condotta che consiste nel minacciare di condividere materiale intimo che ritrae una vittima minorenne al fine di ottenere denaro, materiale pedopornografico o altri vantaggi, dietro </w:t>
            </w:r>
            <w:r w:rsidRPr="00B467C8">
              <w:rPr>
                <w:b/>
                <w:i/>
              </w:rPr>
              <w:lastRenderedPageBreak/>
              <w:t>la minaccia di condividere il materiale senza il consenso della persona ritratta;</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5 ter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5 ter.</w:t>
            </w:r>
            <w:r w:rsidRPr="00B467C8">
              <w:tab/>
            </w:r>
            <w:r w:rsidRPr="00B467C8">
              <w:rPr>
                <w:b/>
                <w:i/>
              </w:rPr>
              <w:t>"terapia di conversione": qualsiasi trattamento volto a modificare l'orientamento sessuale o l'identità di genere di una persona;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"tecnologia dell'informazione e della comunicazione": qualsiasi strumento o risorsa tecnologici utilizzati per conservare, creare, condividere o scambiare informazioni digitalmente, compresi smartphone, computer, piattaforme di social network e altre applicazioni e servizi media;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"tecnologia dell'informazione e della comunicazione": qualsiasi strumento e risorsa tecnologici utilizzati per conservare, creare, condividere o scambiare informazioni digitalmente, compresi smartphone, computer, social network e altre applicazioni e servizi media;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"tecnologia dell'informazione e della comunicazione": qualsiasi strumento e risorsa tecnologici utilizzati per conservare, creare, condividere o scambiare informazioni digitalmente, compresi smartphone, computer, social network e altre applicazioni e servizi media;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7 ter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ter.</w:t>
            </w:r>
            <w:r w:rsidRPr="00B467C8">
              <w:tab/>
            </w:r>
            <w:r w:rsidRPr="00B467C8">
              <w:rPr>
                <w:b/>
                <w:i/>
              </w:rPr>
              <w:t xml:space="preserve">"online": a mezzo di tecnologie </w:t>
            </w:r>
            <w:r w:rsidRPr="00B467C8">
              <w:rPr>
                <w:b/>
                <w:i/>
              </w:rPr>
              <w:lastRenderedPageBreak/>
              <w:t>dell'informazione e della comunicazione;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7 ter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ter.</w:t>
            </w:r>
            <w:r w:rsidRPr="00B467C8">
              <w:tab/>
            </w:r>
            <w:r w:rsidRPr="00B467C8">
              <w:rPr>
                <w:b/>
                <w:i/>
              </w:rPr>
              <w:t>"online": a mezzo di tecnologie dell'informazione e della comunicazione;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219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7 quater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quater.</w:t>
            </w:r>
            <w:r w:rsidRPr="00B467C8">
              <w:tab/>
            </w:r>
            <w:r w:rsidRPr="00B467C8">
              <w:rPr>
                <w:b/>
                <w:i/>
              </w:rPr>
              <w:t>"online": tutte le modalità dell'uso di tecnologie dell'informazione e della comunicazione;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w:t>
            </w:r>
            <w:r w:rsidRPr="00B467C8">
              <w:rPr>
                <w:b/>
                <w:i/>
              </w:rPr>
              <w:t>vicine per età e</w:t>
            </w:r>
            <w:r w:rsidRPr="00B467C8">
              <w:t xml:space="preserve"> grado di sviluppo psicologico e fisico o maturità.</w:t>
            </w:r>
          </w:p>
        </w:tc>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w:t>
            </w:r>
            <w:r w:rsidRPr="00B467C8">
              <w:rPr>
                <w:b/>
                <w:i/>
              </w:rPr>
              <w:t>che presentano una differenza massima di età pari a tre anni e che sono vicine per</w:t>
            </w:r>
            <w:r w:rsidRPr="00B467C8">
              <w:t xml:space="preserve"> grado di sviluppo psicologico e fisico o maturità.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vicine per età e grado di sviluppo psicologico e fisico </w:t>
            </w:r>
            <w:r w:rsidRPr="00B467C8">
              <w:rPr>
                <w:b/>
                <w:i/>
              </w:rPr>
              <w:t>o</w:t>
            </w:r>
            <w:r w:rsidRPr="00B467C8">
              <w:t xml:space="preserve"> maturità.</w:t>
            </w:r>
          </w:p>
        </w:tc>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vicine per età e grado di sviluppo psicologico e fisico </w:t>
            </w:r>
            <w:r w:rsidRPr="00B467C8">
              <w:rPr>
                <w:b/>
                <w:i/>
              </w:rPr>
              <w:t>e</w:t>
            </w:r>
            <w:r w:rsidRPr="00B467C8">
              <w:t xml:space="preserve"> maturità.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vicine per età e grado di sviluppo psicologico e fisico </w:t>
            </w:r>
            <w:r w:rsidRPr="00B467C8">
              <w:rPr>
                <w:b/>
                <w:i/>
              </w:rPr>
              <w:t>o</w:t>
            </w:r>
            <w:r w:rsidRPr="00B467C8">
              <w:t xml:space="preserve"> maturità.</w:t>
            </w:r>
          </w:p>
        </w:tc>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vicine per età e grado di sviluppo psicologico e fisico </w:t>
            </w:r>
            <w:r w:rsidRPr="00B467C8">
              <w:rPr>
                <w:b/>
                <w:i/>
              </w:rPr>
              <w:t>e</w:t>
            </w:r>
            <w:r w:rsidRPr="00B467C8">
              <w:t xml:space="preserve"> maturità.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vicine per età e grado di sviluppo psicologico e fisico </w:t>
            </w:r>
            <w:r w:rsidRPr="00B467C8">
              <w:rPr>
                <w:b/>
                <w:i/>
              </w:rPr>
              <w:t>o</w:t>
            </w:r>
            <w:r w:rsidRPr="00B467C8">
              <w:t xml:space="preserve"> maturità.</w:t>
            </w:r>
          </w:p>
        </w:tc>
        <w:tc>
          <w:tcPr>
            <w:tcW w:w="4876" w:type="dxa"/>
            <w:tcBorders>
              <w:top w:val="nil"/>
              <w:left w:val="nil"/>
              <w:bottom w:val="nil"/>
              <w:right w:val="nil"/>
            </w:tcBorders>
          </w:tcPr>
          <w:p w:rsidR="00B05A3E" w:rsidRPr="00B467C8" w:rsidRDefault="00B467C8">
            <w:pPr>
              <w:pStyle w:val="Normal6a"/>
            </w:pPr>
            <w:r w:rsidRPr="00B467C8">
              <w:t>8.</w:t>
            </w:r>
            <w:r w:rsidRPr="00B467C8">
              <w:tab/>
              <w:t xml:space="preserve">"coetanei": persone vicine per età e grado di sviluppo psicologico e fisico </w:t>
            </w:r>
            <w:r w:rsidRPr="00B467C8">
              <w:rPr>
                <w:b/>
                <w:i/>
              </w:rPr>
              <w:t>e</w:t>
            </w:r>
            <w:r w:rsidRPr="00B467C8">
              <w:t xml:space="preserve"> maturità.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Dovrebbero essere condizioni cumulative.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François-Xavier Bellamy, Caterina Chinnici, Antonio López-Istúriz White, Javier Zarzalejos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8 bis.</w:t>
            </w:r>
            <w:r w:rsidRPr="00B467C8">
              <w:tab/>
            </w:r>
            <w:r w:rsidRPr="00B467C8">
              <w:rPr>
                <w:b/>
                <w:i/>
              </w:rPr>
              <w:t>"contenuti pornografici": materiale stampato o online che descrive o mostra esplicitamente atteggiamenti sessuali espliciti, reali o simulati, o che ritrae in qualsiasi modo organi sessuali per scopi prevalentemente sessuali.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8 bis.</w:t>
            </w:r>
            <w:r w:rsidRPr="00B467C8">
              <w:tab/>
            </w:r>
            <w:r w:rsidRPr="00B467C8">
              <w:rPr>
                <w:b/>
                <w:i/>
              </w:rPr>
              <w:t>"linea telefonica di emergenza": organizzazione stabilita in uno Stato membro che agisce nell'interesse pubblico contro gli abusi sessuali sui minori e che è stata autorizzata dalle autorità competenti di tale Stato membro.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La definizione di "linea telefonica di emergenza" è stata spostata all'articolo 2 per motivi di logica interna del testo.</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Alessandro Zan, Caterina Chinnici, Hilde Vautmans, Evin Incir, Veronika Cifrová Ostrihoňová, Francisco Assis, Merja Kyllönen, Pina Picierno, Antonio López-Istúriz White, Anna Stürgkh,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2 – punto 8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8 bis.</w:t>
            </w:r>
            <w:r w:rsidRPr="00B467C8">
              <w:tab/>
            </w:r>
            <w:r w:rsidRPr="00B467C8">
              <w:rPr>
                <w:b/>
                <w:i/>
              </w:rPr>
              <w:t>"terapia di conversione": qualsiasi trattamento volto a modificare l'orientamento sessuale o l'identità di genere di una persona;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titolo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Reati di abuso sessuale</w:t>
            </w:r>
          </w:p>
        </w:tc>
        <w:tc>
          <w:tcPr>
            <w:tcW w:w="4876" w:type="dxa"/>
            <w:tcBorders>
              <w:top w:val="nil"/>
              <w:left w:val="nil"/>
              <w:bottom w:val="nil"/>
              <w:right w:val="nil"/>
            </w:tcBorders>
          </w:tcPr>
          <w:p w:rsidR="00B05A3E" w:rsidRPr="00B467C8" w:rsidRDefault="00B467C8">
            <w:pPr>
              <w:pStyle w:val="Normal6a"/>
            </w:pPr>
            <w:r w:rsidRPr="00B467C8">
              <w:t xml:space="preserve">Reati di abuso sessuale </w:t>
            </w:r>
            <w:r w:rsidRPr="00B467C8">
              <w:rPr>
                <w:b/>
                <w:i/>
              </w:rPr>
              <w:t>su minori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riprendere il titolo di altri articoli.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(1)</w:t>
            </w:r>
            <w:r w:rsidRPr="00B467C8">
              <w:tab/>
              <w:t>Gli Stati membri adottano le misure necessarie affinché siano punite le condotte</w:t>
            </w:r>
            <w:r w:rsidRPr="00B467C8">
              <w:rPr>
                <w:b/>
                <w:i/>
              </w:rPr>
              <w:t xml:space="preserve">  </w:t>
            </w:r>
            <w:r w:rsidRPr="00B467C8">
              <w:lastRenderedPageBreak/>
              <w:t>di cui ai paragrafi da 2 a</w:t>
            </w:r>
            <w:r w:rsidRPr="00B467C8">
              <w:rPr>
                <w:b/>
                <w:i/>
              </w:rPr>
              <w:t xml:space="preserve">   8</w:t>
            </w:r>
            <w:r w:rsidRPr="00B467C8">
              <w:t xml:space="preserve"> .</w:t>
            </w:r>
          </w:p>
        </w:tc>
        <w:tc>
          <w:tcPr>
            <w:tcW w:w="4876" w:type="dxa"/>
            <w:tcBorders>
              <w:top w:val="nil"/>
              <w:left w:val="nil"/>
              <w:bottom w:val="nil"/>
              <w:right w:val="nil"/>
            </w:tcBorders>
          </w:tcPr>
          <w:p w:rsidR="00B05A3E" w:rsidRPr="00B467C8" w:rsidRDefault="00B467C8">
            <w:pPr>
              <w:pStyle w:val="Normal6a"/>
            </w:pPr>
            <w:r w:rsidRPr="00566A7E">
              <w:lastRenderedPageBreak/>
              <w:t>1.</w:t>
            </w:r>
            <w:r w:rsidRPr="00B467C8">
              <w:tab/>
              <w:t xml:space="preserve">Gli Stati membri adottano le misure necessarie affinché siano punite le condotte </w:t>
            </w:r>
            <w:r w:rsidRPr="00B467C8">
              <w:rPr>
                <w:b/>
                <w:i/>
              </w:rPr>
              <w:t>intenzionali</w:t>
            </w:r>
            <w:r w:rsidRPr="00B467C8">
              <w:t xml:space="preserve"> di cui ai paragrafi da 2 a </w:t>
            </w:r>
            <w:r w:rsidRPr="00B467C8">
              <w:rPr>
                <w:b/>
                <w:i/>
              </w:rPr>
              <w:t xml:space="preserve">8, </w:t>
            </w:r>
            <w:r w:rsidRPr="00B467C8">
              <w:rPr>
                <w:b/>
                <w:i/>
              </w:rPr>
              <w:lastRenderedPageBreak/>
              <w:t>anche se perseguite a mezzo di tecnologie dell'informazione e della comunicazione</w:t>
            </w:r>
            <w:r w:rsidRPr="00B467C8">
              <w:t>.</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229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(1)</w:t>
            </w:r>
            <w:r w:rsidRPr="00B467C8">
              <w:tab/>
              <w:t>Gli Stati membri adottano le misure necessarie affinché siano punite le condotte</w:t>
            </w:r>
            <w:r w:rsidRPr="00B467C8">
              <w:rPr>
                <w:b/>
                <w:i/>
              </w:rPr>
              <w:t xml:space="preserve">  </w:t>
            </w:r>
            <w:r w:rsidRPr="00B467C8">
              <w:t>di cui ai paragrafi da 2 a</w:t>
            </w:r>
            <w:r w:rsidRPr="00B467C8">
              <w:rPr>
                <w:b/>
                <w:i/>
              </w:rPr>
              <w:t xml:space="preserve">   8</w:t>
            </w:r>
            <w:r w:rsidRPr="00B467C8">
              <w:t xml:space="preserve"> .</w:t>
            </w:r>
          </w:p>
        </w:tc>
        <w:tc>
          <w:tcPr>
            <w:tcW w:w="4876" w:type="dxa"/>
            <w:tcBorders>
              <w:top w:val="nil"/>
              <w:left w:val="nil"/>
              <w:bottom w:val="nil"/>
              <w:right w:val="nil"/>
            </w:tcBorders>
          </w:tcPr>
          <w:p w:rsidR="00B05A3E" w:rsidRPr="00B467C8" w:rsidRDefault="00B467C8">
            <w:pPr>
              <w:pStyle w:val="Normal6a"/>
            </w:pPr>
            <w:r w:rsidRPr="00566A7E">
              <w:t>1.</w:t>
            </w:r>
            <w:r w:rsidRPr="00B467C8">
              <w:tab/>
              <w:t xml:space="preserve">Gli Stati membri adottano le misure necessarie affinché siano punite le condotte di cui ai paragrafi da 2 a </w:t>
            </w:r>
            <w:r w:rsidRPr="00B467C8">
              <w:rPr>
                <w:b/>
                <w:i/>
              </w:rPr>
              <w:t>8, anche se perseguite a mezzo di tecnologie dell'informazione e della comunicazione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(1)</w:t>
            </w:r>
            <w:r w:rsidRPr="00B467C8">
              <w:tab/>
              <w:t>Gli Stati membri adottano le misure necessarie affinché siano punite le condotte</w:t>
            </w:r>
            <w:r w:rsidRPr="00B467C8">
              <w:rPr>
                <w:b/>
                <w:i/>
              </w:rPr>
              <w:t xml:space="preserve">  </w:t>
            </w:r>
            <w:r w:rsidRPr="00B467C8">
              <w:t>di cui ai paragrafi da 2 a</w:t>
            </w:r>
            <w:r w:rsidRPr="00B467C8">
              <w:rPr>
                <w:b/>
                <w:i/>
              </w:rPr>
              <w:t xml:space="preserve">   8</w:t>
            </w:r>
            <w:r w:rsidRPr="00B467C8">
              <w:t xml:space="preserve"> .</w:t>
            </w:r>
          </w:p>
        </w:tc>
        <w:tc>
          <w:tcPr>
            <w:tcW w:w="4876" w:type="dxa"/>
            <w:tcBorders>
              <w:top w:val="nil"/>
              <w:left w:val="nil"/>
              <w:bottom w:val="nil"/>
              <w:right w:val="nil"/>
            </w:tcBorders>
          </w:tcPr>
          <w:p w:rsidR="00B05A3E" w:rsidRPr="00B467C8" w:rsidRDefault="00B467C8">
            <w:pPr>
              <w:pStyle w:val="Normal6a"/>
            </w:pPr>
            <w:r w:rsidRPr="00566A7E">
              <w:t>1.</w:t>
            </w:r>
            <w:r w:rsidRPr="00B467C8">
              <w:tab/>
              <w:t xml:space="preserve">Gli Stati membri adottano le misure necessarie affinché siano punite le condotte di cui ai paragrafi da 2 a </w:t>
            </w:r>
            <w:r w:rsidRPr="00B467C8">
              <w:rPr>
                <w:b/>
                <w:i/>
              </w:rPr>
              <w:t>8, anche se perseguite a mezzo di tecnologie dell'informazione e della comunicazione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(1)</w:t>
            </w:r>
            <w:r w:rsidRPr="00B467C8">
              <w:tab/>
              <w:t>Gli Stati membri adottano le misure necessarie affinché siano punite le condotte</w:t>
            </w:r>
            <w:r w:rsidRPr="00B467C8">
              <w:rPr>
                <w:b/>
                <w:i/>
              </w:rPr>
              <w:t xml:space="preserve">  </w:t>
            </w:r>
            <w:r w:rsidRPr="00B467C8">
              <w:t>di cui ai paragrafi da 2 a</w:t>
            </w:r>
            <w:r w:rsidRPr="00B467C8">
              <w:rPr>
                <w:b/>
                <w:i/>
              </w:rPr>
              <w:t xml:space="preserve">   8 .</w:t>
            </w:r>
          </w:p>
        </w:tc>
        <w:tc>
          <w:tcPr>
            <w:tcW w:w="4876" w:type="dxa"/>
            <w:tcBorders>
              <w:top w:val="nil"/>
              <w:left w:val="nil"/>
              <w:bottom w:val="nil"/>
              <w:right w:val="nil"/>
            </w:tcBorders>
          </w:tcPr>
          <w:p w:rsidR="00B05A3E" w:rsidRPr="00B467C8" w:rsidRDefault="00B467C8">
            <w:pPr>
              <w:pStyle w:val="Normal6a"/>
            </w:pPr>
            <w:r w:rsidRPr="00566A7E">
              <w:t>1.</w:t>
            </w:r>
            <w:r w:rsidRPr="00B467C8">
              <w:tab/>
              <w:t xml:space="preserve">Gli Stati membri adottano le misure necessarie affinché siano punite le condotte di cui ai paragrafi da 2 a </w:t>
            </w:r>
            <w:r w:rsidRPr="00B467C8">
              <w:rPr>
                <w:b/>
                <w:i/>
              </w:rPr>
              <w:t>8, anche se perseguite a mezzo di tecnologie dell'informazione e della comunicazione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(1)</w:t>
            </w:r>
            <w:r w:rsidRPr="00B467C8">
              <w:tab/>
              <w:t>Gli Stati membri adottano le misure necessarie affinché siano punite le condotte</w:t>
            </w:r>
            <w:r w:rsidRPr="00B467C8">
              <w:rPr>
                <w:b/>
                <w:i/>
              </w:rPr>
              <w:t xml:space="preserve">  </w:t>
            </w:r>
            <w:r w:rsidRPr="00B467C8">
              <w:t>di cui ai paragrafi da 2 a</w:t>
            </w:r>
            <w:r w:rsidRPr="00B467C8">
              <w:rPr>
                <w:b/>
                <w:i/>
              </w:rPr>
              <w:t xml:space="preserve">   8</w:t>
            </w:r>
            <w:r w:rsidRPr="00B467C8">
              <w:t xml:space="preserve"> .</w:t>
            </w:r>
          </w:p>
        </w:tc>
        <w:tc>
          <w:tcPr>
            <w:tcW w:w="4876" w:type="dxa"/>
            <w:tcBorders>
              <w:top w:val="nil"/>
              <w:left w:val="nil"/>
              <w:bottom w:val="nil"/>
              <w:right w:val="nil"/>
            </w:tcBorders>
          </w:tcPr>
          <w:p w:rsidR="00B05A3E" w:rsidRPr="00B467C8" w:rsidRDefault="00B467C8">
            <w:pPr>
              <w:pStyle w:val="Normal6a"/>
            </w:pPr>
            <w:r w:rsidRPr="00566A7E">
              <w:t>1.</w:t>
            </w:r>
            <w:r w:rsidRPr="00B467C8">
              <w:tab/>
              <w:t xml:space="preserve">Gli Stati membri adottano le misure necessarie affinché siano punite le condotte </w:t>
            </w:r>
            <w:r w:rsidRPr="00B467C8">
              <w:rPr>
                <w:b/>
                <w:i/>
              </w:rPr>
              <w:t>intenzionali</w:t>
            </w:r>
            <w:r w:rsidRPr="00B467C8">
              <w:t xml:space="preserve"> di cui ai paragrafi da 2 a </w:t>
            </w:r>
            <w:r w:rsidRPr="00B467C8">
              <w:rPr>
                <w:b/>
                <w:i/>
              </w:rPr>
              <w:t>8</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Reintroduzione di una parola soppressa dal testo per errore, secondo la stessa Commissione.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(2)</w:t>
            </w:r>
            <w:r w:rsidRPr="00B467C8">
              <w:tab/>
              <w:t>Chiunque, per scopi sessuali, induce un minore</w:t>
            </w:r>
            <w:r w:rsidRPr="00B467C8">
              <w:rPr>
                <w:b/>
                <w:i/>
              </w:rPr>
              <w:t>, che non ha raggiunto l'età del consenso sessuale,</w:t>
            </w:r>
            <w:r w:rsidRPr="00B467C8">
              <w:t xml:space="preserve"> ad assistere anche senza partecipare ad atti sessuali, è punito con una pena detentiva massima di almeno un anno.</w:t>
            </w:r>
          </w:p>
        </w:tc>
        <w:tc>
          <w:tcPr>
            <w:tcW w:w="4876" w:type="dxa"/>
            <w:tcBorders>
              <w:top w:val="nil"/>
              <w:left w:val="nil"/>
              <w:bottom w:val="nil"/>
              <w:right w:val="nil"/>
            </w:tcBorders>
          </w:tcPr>
          <w:p w:rsidR="00B05A3E" w:rsidRPr="00B467C8" w:rsidRDefault="00B467C8">
            <w:pPr>
              <w:pStyle w:val="Normal6a"/>
            </w:pPr>
            <w:r w:rsidRPr="00566A7E">
              <w:t>2.</w:t>
            </w:r>
            <w:r w:rsidRPr="00B467C8">
              <w:tab/>
              <w:t>Chiunque, per scopi sessuali, induce un minore ad assistere anche senza partecipare ad atti sessuali, è punito con una pena detentiva massima di almeno un anno.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(2)</w:t>
            </w:r>
            <w:r w:rsidRPr="00B467C8">
              <w:tab/>
              <w:t xml:space="preserve">Chiunque, per scopi sessuali, induce un minore, che non ha raggiunto l'età del consenso sessuale, ad assistere anche senza partecipare ad atti sessuali,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pPr>
              <w:pStyle w:val="Normal6a"/>
            </w:pPr>
            <w:r w:rsidRPr="00566A7E">
              <w:t>2.</w:t>
            </w:r>
            <w:r w:rsidRPr="00B467C8">
              <w:tab/>
              <w:t xml:space="preserve">Chiunque, per scopi sessuali, induce un minore, che non ha raggiunto l'età del consenso sessuale, ad assistere anche senza partecipare ad atti sessuali, è punito con una pena detentiva massima di almeno </w:t>
            </w:r>
            <w:r w:rsidRPr="00B467C8">
              <w:rPr>
                <w:b/>
                <w:i/>
              </w:rPr>
              <w:t>tre anni</w:t>
            </w:r>
            <w:r w:rsidRPr="00B467C8">
              <w:t>.</w:t>
            </w:r>
          </w:p>
        </w:tc>
      </w:tr>
    </w:tbl>
    <w:p w:rsidR="00B05A3E" w:rsidRPr="004621F7" w:rsidRDefault="00B467C8">
      <w:pPr>
        <w:pStyle w:val="AmOrLang"/>
        <w:rPr>
          <w:lang w:val="pt-PT"/>
        </w:rPr>
      </w:pPr>
      <w:r w:rsidRPr="004621F7">
        <w:rPr>
          <w:lang w:val="pt-PT"/>
        </w:rPr>
        <w:t xml:space="preserve">Or. </w:t>
      </w:r>
      <w:r w:rsidRPr="004621F7">
        <w:rPr>
          <w:rStyle w:val="HideTWBExt"/>
          <w:lang w:val="pt-PT"/>
        </w:rPr>
        <w:t>&lt;Original&gt;</w:t>
      </w:r>
      <w:r w:rsidRPr="004621F7">
        <w:rPr>
          <w:rStyle w:val="HideTWBInt"/>
          <w:lang w:val="pt-PT"/>
        </w:rPr>
        <w:t>{RO}</w:t>
      </w:r>
      <w:r w:rsidRPr="004621F7">
        <w:rPr>
          <w:lang w:val="pt-PT"/>
        </w:rPr>
        <w:t>ro</w:t>
      </w:r>
      <w:r w:rsidRPr="004621F7">
        <w:rPr>
          <w:rStyle w:val="HideTWBExt"/>
          <w:lang w:val="pt-PT"/>
        </w:rPr>
        <w:t>&lt;/Original&gt;</w:t>
      </w:r>
    </w:p>
    <w:p w:rsidR="00B05A3E" w:rsidRPr="004621F7" w:rsidRDefault="00B467C8">
      <w:pPr>
        <w:rPr>
          <w:lang w:val="pt-PT"/>
        </w:rPr>
      </w:pPr>
      <w:r w:rsidRPr="004621F7">
        <w:rPr>
          <w:rStyle w:val="HideTWBExt"/>
          <w:lang w:val="pt-PT"/>
        </w:rPr>
        <w:t>&lt;/Amend&gt;</w:t>
      </w:r>
    </w:p>
    <w:p w:rsidR="00B05A3E" w:rsidRPr="004621F7" w:rsidRDefault="00B467C8">
      <w:pPr>
        <w:pStyle w:val="AmNumberTabs"/>
        <w:rPr>
          <w:lang w:val="pt-PT"/>
        </w:rPr>
      </w:pPr>
      <w:r w:rsidRPr="004621F7">
        <w:rPr>
          <w:rStyle w:val="HideTWBExt"/>
          <w:lang w:val="pt-PT"/>
        </w:rPr>
        <w:t>&lt;Amend&gt;</w:t>
      </w:r>
      <w:r w:rsidRPr="004621F7">
        <w:rPr>
          <w:lang w:val="pt-PT"/>
        </w:rPr>
        <w:t>Emendamento</w:t>
      </w:r>
      <w:r w:rsidRPr="004621F7">
        <w:rPr>
          <w:lang w:val="pt-PT"/>
        </w:rPr>
        <w:tab/>
      </w:r>
      <w:r w:rsidRPr="004621F7">
        <w:rPr>
          <w:lang w:val="pt-PT"/>
        </w:rPr>
        <w:tab/>
      </w:r>
      <w:r w:rsidRPr="004621F7">
        <w:rPr>
          <w:rStyle w:val="HideTWBExt"/>
          <w:lang w:val="pt-PT"/>
        </w:rPr>
        <w:t>&lt;NumAm&gt;</w:t>
      </w:r>
      <w:r w:rsidRPr="004621F7">
        <w:rPr>
          <w:lang w:val="pt-PT"/>
        </w:rPr>
        <w:t>235</w:t>
      </w:r>
      <w:r w:rsidRPr="004621F7">
        <w:rPr>
          <w:rStyle w:val="HideTWBExt"/>
          <w:lang w:val="pt-PT"/>
        </w:rPr>
        <w:t>&lt;/NumAm&gt;</w:t>
      </w:r>
    </w:p>
    <w:p w:rsidR="00B05A3E" w:rsidRPr="004621F7" w:rsidRDefault="00B467C8">
      <w:pPr>
        <w:pStyle w:val="NormalBold"/>
        <w:rPr>
          <w:lang w:val="pt-PT"/>
        </w:rPr>
      </w:pPr>
      <w:r w:rsidRPr="004621F7">
        <w:rPr>
          <w:rStyle w:val="HideTWBExt"/>
          <w:b w:val="0"/>
          <w:lang w:val="pt-PT"/>
        </w:rPr>
        <w:t>&lt;RepeatBlock-By&gt;&lt;Members&gt;</w:t>
      </w:r>
      <w:r w:rsidRPr="004621F7">
        <w:rPr>
          <w:lang w:val="pt-PT"/>
        </w:rPr>
        <w:t>Assita Kanko</w:t>
      </w:r>
      <w:r w:rsidRPr="004621F7">
        <w:rPr>
          <w:rStyle w:val="HideTWBExt"/>
          <w:b w:val="0"/>
          <w:lang w:val="pt-PT"/>
        </w:rPr>
        <w:t>&lt;/Members&gt;</w:t>
      </w:r>
    </w:p>
    <w:p w:rsidR="00B05A3E" w:rsidRPr="004621F7" w:rsidRDefault="00B467C8">
      <w:pPr>
        <w:pStyle w:val="NormalBold"/>
        <w:rPr>
          <w:lang w:val="pt-PT"/>
        </w:rPr>
      </w:pPr>
      <w:r w:rsidRPr="004621F7">
        <w:rPr>
          <w:rStyle w:val="HideTWBExt"/>
          <w:b w:val="0"/>
          <w:lang w:val="pt-PT"/>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566A7E">
              <w:t>(2)</w:t>
            </w:r>
            <w:r w:rsidRPr="00B467C8">
              <w:tab/>
              <w:t xml:space="preserve">Chiunque, per scopi sessuali, induce un minore, che non ha raggiunto l'età del consenso sessuale, ad assistere anche senza partecipare ad atti sessuali,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rsidP="008E65F0">
            <w:pPr>
              <w:pStyle w:val="Normal6a"/>
            </w:pPr>
            <w:r w:rsidRPr="00566A7E">
              <w:t>2.</w:t>
            </w:r>
            <w:r w:rsidRPr="00B467C8">
              <w:tab/>
              <w:t>Chiunque, per scopi sessuali, induce un minore, che non ha raggiunto l</w:t>
            </w:r>
            <w:r w:rsidR="008E65F0">
              <w:t>'</w:t>
            </w:r>
            <w:r w:rsidRPr="00B467C8">
              <w:t xml:space="preserve">età del consenso sessuale, ad assistere anche senza partecipare ad atti sessuali,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può traumatizzare un minore e incidere negativamente sul suo sviluppo. Si tratta inoltre di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2 – comma 1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La condotta di cui al primo comma è punita con una pena detentiva massima di almeno un anno se il minore ha raggiunto l'età del consenso sessuale e se non acconsente.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François-Xavier Bellamy, Caterina Chinnici, Antonio López-Istúriz White, Javier Zarzalejos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2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2 bis.</w:t>
            </w:r>
            <w:r w:rsidRPr="00B467C8">
              <w:tab/>
            </w:r>
            <w:r w:rsidRPr="00B467C8">
              <w:rPr>
                <w:b/>
                <w:i/>
              </w:rPr>
              <w:t>L'esposizione di un minore a contenuti pornografici, anche mediante tecnologie dell'informazione e della comunicazione, al fine di commettere uno dei reati di cui al paragrafo 3 del presente articolo e all'articolo 5, paragrafo 6, è punita con una pena detentiva massima di almeno tre anni.</w:t>
            </w:r>
          </w:p>
        </w:tc>
      </w:tr>
    </w:tbl>
    <w:p w:rsidR="00B05A3E" w:rsidRPr="004621F7" w:rsidRDefault="00B467C8">
      <w:pPr>
        <w:pStyle w:val="AmOrLang"/>
        <w:rPr>
          <w:lang w:val="en-GB"/>
        </w:rPr>
      </w:pPr>
      <w:r w:rsidRPr="004621F7">
        <w:rPr>
          <w:lang w:val="en-GB"/>
        </w:rPr>
        <w:t xml:space="preserve">Or. </w:t>
      </w:r>
      <w:r w:rsidRPr="004621F7">
        <w:rPr>
          <w:rStyle w:val="HideTWBExt"/>
          <w:lang w:val="en-GB"/>
        </w:rPr>
        <w:t>&lt;Original&gt;</w:t>
      </w:r>
      <w:r w:rsidRPr="004621F7">
        <w:rPr>
          <w:rStyle w:val="HideTWBInt"/>
          <w:lang w:val="en-GB"/>
        </w:rPr>
        <w:t>{EN}</w:t>
      </w:r>
      <w:r w:rsidRPr="004621F7">
        <w:rPr>
          <w:lang w:val="en-GB"/>
        </w:rPr>
        <w:t>en</w:t>
      </w:r>
      <w:r w:rsidRPr="004621F7">
        <w:rPr>
          <w:rStyle w:val="HideTWBExt"/>
          <w:lang w:val="en-GB"/>
        </w:rPr>
        <w:t>&lt;/Original&gt;</w:t>
      </w:r>
    </w:p>
    <w:p w:rsidR="00B05A3E" w:rsidRPr="004621F7" w:rsidRDefault="00B467C8">
      <w:pPr>
        <w:pStyle w:val="AmJustTitle"/>
        <w:rPr>
          <w:lang w:val="en-GB"/>
        </w:rPr>
      </w:pPr>
      <w:r w:rsidRPr="004621F7">
        <w:rPr>
          <w:rStyle w:val="HideTWBExt"/>
          <w:lang w:val="en-GB"/>
        </w:rPr>
        <w:t>&lt;TitreJust&gt;</w:t>
      </w:r>
      <w:r w:rsidRPr="004621F7">
        <w:rPr>
          <w:lang w:val="en-GB"/>
        </w:rPr>
        <w:t>Motivazione</w:t>
      </w:r>
      <w:r w:rsidRPr="004621F7">
        <w:rPr>
          <w:rStyle w:val="HideTWBExt"/>
          <w:lang w:val="en-GB"/>
        </w:rPr>
        <w:t>&lt;/TitreJust&gt;</w:t>
      </w:r>
    </w:p>
    <w:p w:rsidR="00B05A3E" w:rsidRPr="004621F7" w:rsidRDefault="00B467C8">
      <w:pPr>
        <w:pStyle w:val="AmJustText"/>
        <w:rPr>
          <w:lang w:val="en-GB"/>
        </w:rPr>
      </w:pPr>
      <w:r w:rsidRPr="004621F7">
        <w:rPr>
          <w:lang w:val="en-GB"/>
        </w:rPr>
        <w:t xml:space="preserve">Justification   According to the EU Strategy of the rights of the child, “children’s online presence increases their exposure to harmful or illegal content, such as child sexual abuse or exploitation materials, pornography and adult content”. This exposure, notes the Commission, also harbors risks of harmful and illegal contact, such as cyber-grooming and sexual solicitation, cyberbullying or online abuse and harassment. The proliferation of so-called adult platforms, which are prone to turn a blind eye on the need to restrict access to certain content for children, raise challenges for law enforcement and create new possibilities for abuse. Abundant scientific evidence underscores the significant psychological and emotional distress as well as detrimental impact on cognitive development caused by exposure of a child to pornographic content. What’s more, some perpetrators make use of this content as a grooming technique aiming at desensitivizing children to sexual activity by altering their perceptions of sexuality and reducing their resistance to inappropriate </w:t>
      </w:r>
      <w:r w:rsidRPr="004621F7">
        <w:rPr>
          <w:lang w:val="en-GB"/>
        </w:rPr>
        <w:lastRenderedPageBreak/>
        <w:t>behavior. Considering this, the exposure of children to pornographic content, both offline and online, should constitute a criminal offence under EU law. The aim is to restrict the flow of this content, given such fundamental public policy considerations as protecting children and ensuring their healthy development.</w:t>
      </w:r>
    </w:p>
    <w:p w:rsidR="00B05A3E" w:rsidRPr="004621F7" w:rsidRDefault="00B467C8">
      <w:pPr>
        <w:rPr>
          <w:lang w:val="en-GB"/>
        </w:rPr>
      </w:pPr>
      <w:r w:rsidRPr="004621F7">
        <w:rPr>
          <w:rStyle w:val="HideTWBExt"/>
          <w:lang w:val="en-GB"/>
        </w:rPr>
        <w:t>&lt;/Amend&gt;</w:t>
      </w:r>
    </w:p>
    <w:p w:rsidR="00B05A3E" w:rsidRPr="004621F7" w:rsidRDefault="00B467C8">
      <w:pPr>
        <w:pStyle w:val="AmNumberTabs"/>
        <w:rPr>
          <w:lang w:val="en-GB"/>
        </w:rPr>
      </w:pPr>
      <w:r w:rsidRPr="004621F7">
        <w:rPr>
          <w:rStyle w:val="HideTWBExt"/>
          <w:lang w:val="en-GB"/>
        </w:rPr>
        <w:t>&lt;Amend&gt;</w:t>
      </w:r>
      <w:r w:rsidRPr="004621F7">
        <w:rPr>
          <w:lang w:val="en-GB"/>
        </w:rPr>
        <w:t>Emendamento</w:t>
      </w:r>
      <w:r w:rsidRPr="004621F7">
        <w:rPr>
          <w:lang w:val="en-GB"/>
        </w:rPr>
        <w:tab/>
      </w:r>
      <w:r w:rsidRPr="004621F7">
        <w:rPr>
          <w:lang w:val="en-GB"/>
        </w:rPr>
        <w:tab/>
      </w:r>
      <w:r w:rsidRPr="004621F7">
        <w:rPr>
          <w:rStyle w:val="HideTWBExt"/>
          <w:lang w:val="en-GB"/>
        </w:rPr>
        <w:t>&lt;NumAm&gt;</w:t>
      </w:r>
      <w:r w:rsidRPr="004621F7">
        <w:rPr>
          <w:lang w:val="en-GB"/>
        </w:rPr>
        <w:t>238</w:t>
      </w:r>
      <w:r w:rsidRPr="004621F7">
        <w:rPr>
          <w:rStyle w:val="HideTWBExt"/>
          <w:lang w:val="en-GB"/>
        </w:rPr>
        <w:t>&lt;/NumAm&gt;</w:t>
      </w:r>
    </w:p>
    <w:p w:rsidR="00B05A3E" w:rsidRPr="004621F7" w:rsidRDefault="00B467C8">
      <w:pPr>
        <w:pStyle w:val="NormalBold"/>
        <w:rPr>
          <w:lang w:val="en-GB"/>
        </w:rPr>
      </w:pPr>
      <w:r w:rsidRPr="004621F7">
        <w:rPr>
          <w:rStyle w:val="HideTWBExt"/>
          <w:b w:val="0"/>
          <w:lang w:val="en-GB"/>
        </w:rPr>
        <w:t>&lt;RepeatBlock-By&gt;&lt;Members&gt;</w:t>
      </w:r>
      <w:r w:rsidRPr="004621F7">
        <w:rPr>
          <w:lang w:val="en-GB"/>
        </w:rPr>
        <w:t>François-Xavier Bellamy, Caterina Chinnici, Antonio López-Istúriz White, Javier Zarzalejos</w:t>
      </w:r>
      <w:r w:rsidRPr="004621F7">
        <w:rPr>
          <w:rStyle w:val="HideTWBExt"/>
          <w:b w:val="0"/>
          <w:lang w:val="en-GB"/>
        </w:rPr>
        <w:t>&lt;/Members&gt;</w:t>
      </w:r>
    </w:p>
    <w:p w:rsidR="00B05A3E" w:rsidRPr="004621F7" w:rsidRDefault="00B467C8">
      <w:pPr>
        <w:pStyle w:val="NormalBold"/>
        <w:rPr>
          <w:lang w:val="en-GB"/>
        </w:rPr>
      </w:pPr>
      <w:r w:rsidRPr="004621F7">
        <w:rPr>
          <w:rStyle w:val="HideTWBExt"/>
          <w:b w:val="0"/>
          <w:lang w:val="en-GB"/>
        </w:rPr>
        <w:t>&lt;/RepeatBlock-By&gt;</w:t>
      </w:r>
    </w:p>
    <w:p w:rsidR="00B05A3E" w:rsidRPr="004621F7" w:rsidRDefault="00B467C8">
      <w:pPr>
        <w:pStyle w:val="NormalBold"/>
        <w:rPr>
          <w:lang w:val="en-GB"/>
        </w:rPr>
      </w:pPr>
      <w:r w:rsidRPr="004621F7">
        <w:rPr>
          <w:rStyle w:val="HideTWBExt"/>
          <w:lang w:val="en-GB"/>
        </w:rPr>
        <w:t>&lt;DocAmend&gt;</w:t>
      </w:r>
      <w:r w:rsidRPr="004621F7">
        <w:rPr>
          <w:lang w:val="en-GB"/>
        </w:rPr>
        <w:t>Proposta di direttiva</w:t>
      </w:r>
      <w:r w:rsidRPr="004621F7">
        <w:rPr>
          <w:rStyle w:val="HideTWBExt"/>
          <w:lang w:val="en-GB"/>
        </w:rPr>
        <w:t>&lt;/DocAmend&gt;</w:t>
      </w:r>
    </w:p>
    <w:p w:rsidR="00B05A3E" w:rsidRPr="00B467C8" w:rsidRDefault="00B467C8">
      <w:pPr>
        <w:pStyle w:val="NormalBold"/>
      </w:pPr>
      <w:r w:rsidRPr="00B467C8">
        <w:rPr>
          <w:rStyle w:val="HideTWBExt"/>
        </w:rPr>
        <w:t>&lt;Article&gt;</w:t>
      </w:r>
      <w:r w:rsidRPr="00B467C8">
        <w:t>Articolo 3 – paragrafo 2 ter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2 ter.</w:t>
            </w:r>
            <w:r w:rsidRPr="00B467C8">
              <w:tab/>
            </w:r>
            <w:r w:rsidRPr="00B467C8">
              <w:rPr>
                <w:b/>
                <w:i/>
              </w:rPr>
              <w:t>Diffondere consapevolmente contenuti pornografici in modo da rendere probabile l'accesso da parte di un minore è punito con una pena detentiva massima di almeno un anno.</w:t>
            </w:r>
          </w:p>
        </w:tc>
      </w:tr>
    </w:tbl>
    <w:p w:rsidR="00B05A3E" w:rsidRPr="004621F7" w:rsidRDefault="00B467C8">
      <w:pPr>
        <w:pStyle w:val="AmOrLang"/>
        <w:rPr>
          <w:lang w:val="en-GB"/>
        </w:rPr>
      </w:pPr>
      <w:r w:rsidRPr="004621F7">
        <w:rPr>
          <w:lang w:val="en-GB"/>
        </w:rPr>
        <w:t xml:space="preserve">Or. </w:t>
      </w:r>
      <w:r w:rsidRPr="004621F7">
        <w:rPr>
          <w:rStyle w:val="HideTWBExt"/>
          <w:lang w:val="en-GB"/>
        </w:rPr>
        <w:t>&lt;Original&gt;</w:t>
      </w:r>
      <w:r w:rsidRPr="004621F7">
        <w:rPr>
          <w:rStyle w:val="HideTWBInt"/>
          <w:lang w:val="en-GB"/>
        </w:rPr>
        <w:t>{EN}</w:t>
      </w:r>
      <w:r w:rsidRPr="004621F7">
        <w:rPr>
          <w:lang w:val="en-GB"/>
        </w:rPr>
        <w:t>en</w:t>
      </w:r>
      <w:r w:rsidRPr="004621F7">
        <w:rPr>
          <w:rStyle w:val="HideTWBExt"/>
          <w:lang w:val="en-GB"/>
        </w:rPr>
        <w:t>&lt;/Original&gt;</w:t>
      </w:r>
    </w:p>
    <w:p w:rsidR="00B05A3E" w:rsidRPr="004621F7" w:rsidRDefault="00B467C8">
      <w:pPr>
        <w:pStyle w:val="AmJustTitle"/>
        <w:rPr>
          <w:lang w:val="en-GB"/>
        </w:rPr>
      </w:pPr>
      <w:r w:rsidRPr="004621F7">
        <w:rPr>
          <w:rStyle w:val="HideTWBExt"/>
          <w:lang w:val="en-GB"/>
        </w:rPr>
        <w:t>&lt;TitreJust&gt;</w:t>
      </w:r>
      <w:r w:rsidRPr="004621F7">
        <w:rPr>
          <w:lang w:val="en-GB"/>
        </w:rPr>
        <w:t>Motivazione</w:t>
      </w:r>
      <w:r w:rsidRPr="004621F7">
        <w:rPr>
          <w:rStyle w:val="HideTWBExt"/>
          <w:lang w:val="en-GB"/>
        </w:rPr>
        <w:t>&lt;/TitreJust&gt;</w:t>
      </w:r>
    </w:p>
    <w:p w:rsidR="00B05A3E" w:rsidRPr="004621F7" w:rsidRDefault="00B467C8">
      <w:pPr>
        <w:pStyle w:val="AmJustText"/>
        <w:rPr>
          <w:lang w:val="en-GB"/>
        </w:rPr>
      </w:pPr>
      <w:r w:rsidRPr="004621F7">
        <w:rPr>
          <w:lang w:val="en-GB"/>
        </w:rPr>
        <w:t>Online platforms that facilitate access for children to pornographic material, including by failing to put in place effective age verification tools, should be held liable for this offence, taking into account not only the short term harm it causes to children, but also long term effects that can alter child’s attitude to sexual activity and, ultimately, prepare children for sexual abuse and exploitation. Criminalising the exposure of children to pornographic content  answers to the need to make the EU law future-proof and relates to one of the paramount goals of this directive - strengthening and enhancing prevention measures against child sexual abuse and exploitation. The cross-border nature of this phenomenon and increased prevalence in the use of online technologies that facilitate the risks of child sexual abuse and amplify the exploitation of children’s vulnerabilities, justifies this proposal for modification. The lack of common rules in this area results in proliferation of various national laws, each with its own set of exceptions. This leads to a disorganized legal framework and unequal protection of children, and undermines the law-enforcement efforts that are already made in certain Member States.</w:t>
      </w:r>
    </w:p>
    <w:p w:rsidR="00B05A3E" w:rsidRPr="004621F7" w:rsidRDefault="00B467C8">
      <w:pPr>
        <w:rPr>
          <w:lang w:val="en-GB"/>
        </w:rPr>
      </w:pPr>
      <w:r w:rsidRPr="004621F7">
        <w:rPr>
          <w:rStyle w:val="HideTWBExt"/>
          <w:lang w:val="en-GB"/>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239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B467C8">
              <w:tab/>
              <w:t>Chiunque, per scopi sessuali, induce un minore</w:t>
            </w:r>
            <w:r w:rsidRPr="00B467C8">
              <w:rPr>
                <w:b/>
                <w:i/>
              </w:rPr>
              <w:t>,</w:t>
            </w:r>
            <w:r w:rsidRPr="00B467C8">
              <w:t xml:space="preserve"> che non ha raggiunto l'età del consenso sessuale</w:t>
            </w:r>
            <w:r w:rsidRPr="00B467C8">
              <w:rPr>
                <w:b/>
                <w:i/>
              </w:rPr>
              <w:t>,</w:t>
            </w:r>
            <w:r w:rsidRPr="00B467C8">
              <w:t xml:space="preserve"> ad assistere anche senza partecipare ad abusi sessuali è punito con una pena detentiva massima di almeno due anni.</w:t>
            </w:r>
          </w:p>
        </w:tc>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 xml:space="preserve">Chiunque, per scopi sessuali, induce un minore che non ha raggiunto l'età del consenso sessuale </w:t>
            </w:r>
            <w:r w:rsidRPr="00B467C8">
              <w:rPr>
                <w:b/>
                <w:i/>
              </w:rPr>
              <w:t>o un minore che ha raggiunto l'età del consenso sessuale e non acconsente</w:t>
            </w:r>
            <w:r w:rsidRPr="00B467C8">
              <w:t xml:space="preserve"> ad assistere anche senza partecipare ad abusi sessuali è punito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B467C8">
              <w:tab/>
              <w:t>Chiunque, per scopi sessuali, induce un minore</w:t>
            </w:r>
            <w:r w:rsidRPr="00B467C8">
              <w:rPr>
                <w:b/>
                <w:i/>
              </w:rPr>
              <w:t>, che non ha raggiunto l'età del consenso sessuale,</w:t>
            </w:r>
            <w:r w:rsidRPr="00B467C8">
              <w:t xml:space="preserve"> ad assistere anche senza partecipare ad abusi sessuali è punito con una pena detentiva massima di almeno due anni.</w:t>
            </w:r>
          </w:p>
        </w:tc>
        <w:tc>
          <w:tcPr>
            <w:tcW w:w="4876" w:type="dxa"/>
            <w:tcBorders>
              <w:top w:val="nil"/>
              <w:left w:val="nil"/>
              <w:bottom w:val="nil"/>
              <w:right w:val="nil"/>
            </w:tcBorders>
          </w:tcPr>
          <w:p w:rsidR="00B05A3E" w:rsidRPr="00B467C8" w:rsidRDefault="00B467C8">
            <w:pPr>
              <w:pStyle w:val="Normal6a"/>
            </w:pPr>
            <w:r w:rsidRPr="004621F7">
              <w:t>3.</w:t>
            </w:r>
            <w:r w:rsidRPr="00B467C8">
              <w:tab/>
              <w:t>Chiunque, per scopi sessuali, induce un minore ad assistere anche senza partecipare ad abusi sessuali è punito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per scopi sessuali, induce un minore</w:t>
            </w:r>
            <w:r w:rsidRPr="00B467C8">
              <w:rPr>
                <w:b/>
                <w:i/>
              </w:rPr>
              <w:t>, che non ha raggiunto l'età del consenso sessuale,</w:t>
            </w:r>
            <w:r w:rsidRPr="00B467C8">
              <w:t xml:space="preserve"> ad assistere anche senza partecipare ad abusi sessuali è punito con una pena detentiva massima di almeno due anni.</w:t>
            </w:r>
          </w:p>
        </w:tc>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per scopi sessuali, induce un minore ad assistere anche senza partecipare ad abusi sessuali è punito con una pena detentiva massima di almeno due anni.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B467C8">
              <w:tab/>
              <w:t xml:space="preserve">Chiunque, per scopi sessuali, induce un minore, che non ha raggiunto l'età del consenso sessuale, ad assistere anche senza partecipare ad abusi sessuali è punito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 xml:space="preserve">Chiunque, per scopi sessuali, induce un minore, che non ha raggiunto l'età del consenso sessuale, ad assistere anche senza partecipare ad abusi sessuali è punito con una pena detentiva massima di almeno </w:t>
            </w:r>
            <w:r w:rsidRPr="00B467C8">
              <w:rPr>
                <w:b/>
                <w:i/>
              </w:rPr>
              <w:t>tre</w:t>
            </w:r>
            <w:r w:rsidRPr="00B467C8">
              <w:t xml:space="preserve"> anni.</w:t>
            </w:r>
          </w:p>
        </w:tc>
      </w:tr>
    </w:tbl>
    <w:p w:rsidR="00B05A3E" w:rsidRPr="004621F7" w:rsidRDefault="00B467C8">
      <w:pPr>
        <w:pStyle w:val="AmOrLang"/>
        <w:rPr>
          <w:lang w:val="pt-PT"/>
        </w:rPr>
      </w:pPr>
      <w:r w:rsidRPr="004621F7">
        <w:rPr>
          <w:lang w:val="pt-PT"/>
        </w:rPr>
        <w:t xml:space="preserve">Or. </w:t>
      </w:r>
      <w:r w:rsidRPr="004621F7">
        <w:rPr>
          <w:rStyle w:val="HideTWBExt"/>
          <w:lang w:val="pt-PT"/>
        </w:rPr>
        <w:t>&lt;Original&gt;</w:t>
      </w:r>
      <w:r w:rsidRPr="004621F7">
        <w:rPr>
          <w:rStyle w:val="HideTWBInt"/>
          <w:lang w:val="pt-PT"/>
        </w:rPr>
        <w:t>{RO}</w:t>
      </w:r>
      <w:r w:rsidRPr="004621F7">
        <w:rPr>
          <w:lang w:val="pt-PT"/>
        </w:rPr>
        <w:t>ro</w:t>
      </w:r>
      <w:r w:rsidRPr="004621F7">
        <w:rPr>
          <w:rStyle w:val="HideTWBExt"/>
          <w:lang w:val="pt-PT"/>
        </w:rPr>
        <w:t>&lt;/Original&gt;</w:t>
      </w:r>
    </w:p>
    <w:p w:rsidR="00B05A3E" w:rsidRPr="004621F7" w:rsidRDefault="00B467C8">
      <w:pPr>
        <w:rPr>
          <w:lang w:val="pt-PT"/>
        </w:rPr>
      </w:pPr>
      <w:r w:rsidRPr="004621F7">
        <w:rPr>
          <w:rStyle w:val="HideTWBExt"/>
          <w:lang w:val="pt-PT"/>
        </w:rPr>
        <w:t>&lt;/Amend&gt;</w:t>
      </w:r>
    </w:p>
    <w:p w:rsidR="00B05A3E" w:rsidRPr="004621F7" w:rsidRDefault="00B467C8">
      <w:pPr>
        <w:pStyle w:val="AmNumberTabs"/>
        <w:rPr>
          <w:lang w:val="pt-PT"/>
        </w:rPr>
      </w:pPr>
      <w:r w:rsidRPr="004621F7">
        <w:rPr>
          <w:rStyle w:val="HideTWBExt"/>
          <w:lang w:val="pt-PT"/>
        </w:rPr>
        <w:t>&lt;Amend&gt;</w:t>
      </w:r>
      <w:r w:rsidRPr="004621F7">
        <w:rPr>
          <w:lang w:val="pt-PT"/>
        </w:rPr>
        <w:t>Emendamento</w:t>
      </w:r>
      <w:r w:rsidRPr="004621F7">
        <w:rPr>
          <w:lang w:val="pt-PT"/>
        </w:rPr>
        <w:tab/>
      </w:r>
      <w:r w:rsidRPr="004621F7">
        <w:rPr>
          <w:lang w:val="pt-PT"/>
        </w:rPr>
        <w:tab/>
      </w:r>
      <w:r w:rsidRPr="004621F7">
        <w:rPr>
          <w:rStyle w:val="HideTWBExt"/>
          <w:lang w:val="pt-PT"/>
        </w:rPr>
        <w:t>&lt;NumAm&gt;</w:t>
      </w:r>
      <w:r w:rsidRPr="004621F7">
        <w:rPr>
          <w:lang w:val="pt-PT"/>
        </w:rPr>
        <w:t>243</w:t>
      </w:r>
      <w:r w:rsidRPr="004621F7">
        <w:rPr>
          <w:rStyle w:val="HideTWBExt"/>
          <w:lang w:val="pt-PT"/>
        </w:rPr>
        <w:t>&lt;/NumAm&gt;</w:t>
      </w:r>
    </w:p>
    <w:p w:rsidR="00B05A3E" w:rsidRPr="004621F7" w:rsidRDefault="00B467C8">
      <w:pPr>
        <w:pStyle w:val="NormalBold"/>
        <w:rPr>
          <w:lang w:val="pt-PT"/>
        </w:rPr>
      </w:pPr>
      <w:r w:rsidRPr="004621F7">
        <w:rPr>
          <w:rStyle w:val="HideTWBExt"/>
          <w:b w:val="0"/>
          <w:lang w:val="pt-PT"/>
        </w:rPr>
        <w:t>&lt;RepeatBlock-By&gt;&lt;Members&gt;</w:t>
      </w:r>
      <w:r w:rsidRPr="004621F7">
        <w:rPr>
          <w:lang w:val="pt-PT"/>
        </w:rPr>
        <w:t>Assita Kanko</w:t>
      </w:r>
      <w:r w:rsidRPr="004621F7">
        <w:rPr>
          <w:rStyle w:val="HideTWBExt"/>
          <w:b w:val="0"/>
          <w:lang w:val="pt-PT"/>
        </w:rPr>
        <w:t>&lt;/Members&gt;</w:t>
      </w:r>
    </w:p>
    <w:p w:rsidR="00B05A3E" w:rsidRPr="004621F7" w:rsidRDefault="00B467C8">
      <w:pPr>
        <w:pStyle w:val="NormalBold"/>
        <w:rPr>
          <w:lang w:val="pt-PT"/>
        </w:rPr>
      </w:pPr>
      <w:r w:rsidRPr="004621F7">
        <w:rPr>
          <w:rStyle w:val="HideTWBExt"/>
          <w:b w:val="0"/>
          <w:lang w:val="pt-PT"/>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B467C8">
              <w:tab/>
              <w:t xml:space="preserve">Chiunque, per scopi sessuali, induce un minore, che non ha raggiunto l'età del consenso sessuale, ad assistere anche senza partecipare ad abusi sessuali è punito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3.</w:t>
            </w:r>
            <w:r w:rsidRPr="00B467C8">
              <w:tab/>
              <w:t xml:space="preserve">Chiunque, per scopi sessuali, induce un minore, che non ha raggiunto l'età del consenso sessuale, ad assistere anche senza partecipare ad abusi sessuali è punito con una pena detentiva massima di almeno </w:t>
            </w:r>
            <w:r w:rsidRPr="00B467C8">
              <w:rPr>
                <w:b/>
                <w:i/>
              </w:rPr>
              <w:t>tre</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può traumatizzare un minore e incidere negativamente sul suo sviluppo. Si tratta inoltre di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244</w:t>
      </w:r>
      <w:r w:rsidRPr="00B467C8">
        <w:rPr>
          <w:rStyle w:val="HideTWBExt"/>
        </w:rPr>
        <w:t>&lt;/NumAm&gt;</w:t>
      </w:r>
    </w:p>
    <w:p w:rsidR="00B05A3E" w:rsidRPr="00B467C8" w:rsidRDefault="00B467C8">
      <w:pPr>
        <w:pStyle w:val="NormalBold"/>
      </w:pPr>
      <w:r w:rsidRPr="00B467C8">
        <w:rPr>
          <w:rStyle w:val="HideTWBExt"/>
          <w:b w:val="0"/>
        </w:rPr>
        <w:lastRenderedPageBreak/>
        <w:t>&lt;RepeatBlock-By&gt;&lt;Members&gt;</w:t>
      </w:r>
      <w:r w:rsidRPr="00B467C8">
        <w:t>Marina Kaljurand, Francisco Assis, Matjaž Nemec, Evin Incir, Cecilia Strada, Birgit Sippel,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B467C8">
              <w:tab/>
              <w:t>Chiunque compie atti sessuali con un minore che non ha raggiunto l'età del consenso sessuale</w:t>
            </w:r>
            <w:r w:rsidRPr="00B467C8">
              <w:rPr>
                <w:b/>
                <w:i/>
              </w:rPr>
              <w:t xml:space="preserve">  </w:t>
            </w:r>
            <w:r w:rsidRPr="00B467C8">
              <w:t>o induce il minore a compiere atti sessuali con un'altra persona</w:t>
            </w:r>
            <w:r w:rsidRPr="00B467C8">
              <w:rPr>
                <w:b/>
                <w:i/>
              </w:rPr>
              <w:t xml:space="preserve">  </w:t>
            </w:r>
            <w:r w:rsidRPr="00B467C8">
              <w:t>è punito con una pena detentiva massima di almeno</w:t>
            </w:r>
            <w:r w:rsidRPr="00B467C8">
              <w:rPr>
                <w:b/>
                <w:i/>
              </w:rPr>
              <w:t xml:space="preserve">   otto  </w:t>
            </w:r>
            <w:r w:rsidRPr="00B467C8">
              <w:t>anni.</w:t>
            </w:r>
          </w:p>
        </w:tc>
        <w:tc>
          <w:tcPr>
            <w:tcW w:w="4876" w:type="dxa"/>
            <w:tcBorders>
              <w:top w:val="nil"/>
              <w:left w:val="nil"/>
              <w:bottom w:val="nil"/>
              <w:right w:val="nil"/>
            </w:tcBorders>
          </w:tcPr>
          <w:p w:rsidR="00B05A3E" w:rsidRPr="00B467C8" w:rsidRDefault="00B467C8">
            <w:pPr>
              <w:pStyle w:val="Normal6a"/>
            </w:pPr>
            <w:r w:rsidRPr="004621F7">
              <w:t>4.</w:t>
            </w:r>
            <w:r w:rsidRPr="00B467C8">
              <w:tab/>
              <w:t>Chiunque compie atti sessuali con un minore che non ha raggiunto l'età del consenso sessuale</w:t>
            </w:r>
            <w:r w:rsidRPr="00B467C8">
              <w:rPr>
                <w:b/>
                <w:i/>
              </w:rPr>
              <w:t> </w:t>
            </w:r>
            <w:r w:rsidRPr="00B467C8">
              <w:t xml:space="preserve">o induce il minore a compiere atti sessuali con un'altra persona </w:t>
            </w:r>
            <w:r w:rsidRPr="00B467C8">
              <w:rPr>
                <w:b/>
                <w:i/>
              </w:rPr>
              <w:t>o su di sé</w:t>
            </w:r>
            <w:r w:rsidRPr="00B467C8">
              <w:t xml:space="preserve"> è punito con una pena detentiva massima di almeno</w:t>
            </w:r>
            <w:r w:rsidRPr="00B467C8">
              <w:rPr>
                <w:b/>
                <w:i/>
              </w:rPr>
              <w:t> otto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Al fine di garantire che la logica del testo contempli tutte le possibili situazioni note di abuso sessuale su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 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B467C8">
              <w:tab/>
              <w:t>Chiunque compie atti sessuali con un minore che non ha raggiunto l'età del consenso sessuale</w:t>
            </w:r>
            <w:r w:rsidRPr="00B467C8">
              <w:rPr>
                <w:b/>
                <w:i/>
              </w:rPr>
              <w:t xml:space="preserve">  </w:t>
            </w:r>
            <w:r w:rsidRPr="00B467C8">
              <w:t>o induce il minore a compiere atti sessuali con un'altra persona</w:t>
            </w:r>
            <w:r w:rsidRPr="00B467C8">
              <w:rPr>
                <w:b/>
                <w:i/>
              </w:rPr>
              <w:t xml:space="preserve">  </w:t>
            </w:r>
            <w:r w:rsidRPr="00B467C8">
              <w:t>è punito con una pena detentiva massima di almeno</w:t>
            </w:r>
            <w:r w:rsidRPr="00B467C8">
              <w:rPr>
                <w:b/>
                <w:i/>
              </w:rPr>
              <w:t xml:space="preserve">   otto  </w:t>
            </w:r>
            <w:r w:rsidRPr="00B467C8">
              <w:t>anni.</w:t>
            </w:r>
          </w:p>
        </w:tc>
        <w:tc>
          <w:tcPr>
            <w:tcW w:w="4876" w:type="dxa"/>
            <w:tcBorders>
              <w:top w:val="nil"/>
              <w:left w:val="nil"/>
              <w:bottom w:val="nil"/>
              <w:right w:val="nil"/>
            </w:tcBorders>
          </w:tcPr>
          <w:p w:rsidR="00B05A3E" w:rsidRPr="00B467C8" w:rsidRDefault="00B467C8">
            <w:pPr>
              <w:pStyle w:val="Normal6a"/>
            </w:pPr>
            <w:r w:rsidRPr="004621F7">
              <w:t>4.</w:t>
            </w:r>
            <w:r w:rsidRPr="00B467C8">
              <w:tab/>
              <w:t>Chiunque compie atti sessuali con un minore che non ha raggiunto l'età del consenso sessuale</w:t>
            </w:r>
            <w:r w:rsidRPr="00B467C8">
              <w:rPr>
                <w:b/>
                <w:i/>
              </w:rPr>
              <w:t> </w:t>
            </w:r>
            <w:r w:rsidRPr="00B467C8">
              <w:t xml:space="preserve">o induce il minore a compiere atti sessuali </w:t>
            </w:r>
            <w:r w:rsidRPr="00B467C8">
              <w:rPr>
                <w:b/>
                <w:i/>
              </w:rPr>
              <w:t>su di sé o</w:t>
            </w:r>
            <w:r w:rsidRPr="00B467C8">
              <w:t xml:space="preserve"> con un'altra persona è punito con una pena detentiva massima di almeno </w:t>
            </w:r>
            <w:r w:rsidRPr="00B467C8">
              <w:rPr>
                <w:b/>
                <w:i/>
              </w:rPr>
              <w:t>otto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È essenziale includere in questo paragrafo anche gli abusi sessuali che i predatori potrebbero costringere i minori a compiere sulla propria persona.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246</w:t>
      </w:r>
      <w:r w:rsidRPr="00B467C8">
        <w:rPr>
          <w:rStyle w:val="HideTWBExt"/>
        </w:rPr>
        <w:t>&lt;/NumAm&gt;</w:t>
      </w:r>
    </w:p>
    <w:p w:rsidR="00B05A3E" w:rsidRPr="00B467C8" w:rsidRDefault="00B467C8">
      <w:pPr>
        <w:pStyle w:val="NormalBold"/>
      </w:pPr>
      <w:r w:rsidRPr="00B467C8">
        <w:rPr>
          <w:rStyle w:val="HideTWBExt"/>
          <w:b w:val="0"/>
        </w:rPr>
        <w:lastRenderedPageBreak/>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compie atti sessuali con un minore che non ha raggiunto l'età del consenso sessuale</w:t>
            </w:r>
            <w:r w:rsidRPr="00B467C8">
              <w:rPr>
                <w:b/>
                <w:i/>
              </w:rPr>
              <w:t xml:space="preserve">  </w:t>
            </w:r>
            <w:r w:rsidRPr="00B467C8">
              <w:t>o induce il minore a compiere atti sessuali con un'altra persona</w:t>
            </w:r>
            <w:r w:rsidRPr="00B467C8">
              <w:rPr>
                <w:b/>
                <w:i/>
              </w:rPr>
              <w:t xml:space="preserve">  </w:t>
            </w:r>
            <w:r w:rsidRPr="00B467C8">
              <w:t>è punito con una pena detentiva massima di almeno</w:t>
            </w:r>
            <w:r w:rsidRPr="00B467C8">
              <w:rPr>
                <w:b/>
                <w:i/>
              </w:rPr>
              <w:t xml:space="preserve">   otto  </w:t>
            </w:r>
            <w:r w:rsidRPr="00B467C8">
              <w:t>anni.</w:t>
            </w:r>
          </w:p>
        </w:tc>
        <w:tc>
          <w:tcPr>
            <w:tcW w:w="4876" w:type="dxa"/>
            <w:tcBorders>
              <w:top w:val="nil"/>
              <w:left w:val="nil"/>
              <w:bottom w:val="nil"/>
              <w:right w:val="nil"/>
            </w:tcBorders>
          </w:tcPr>
          <w:p w:rsidR="00B05A3E" w:rsidRPr="00B467C8" w:rsidRDefault="00B467C8">
            <w:pPr>
              <w:pStyle w:val="Normal6a"/>
            </w:pPr>
            <w:r w:rsidRPr="004621F7">
              <w:t>4.</w:t>
            </w:r>
            <w:r w:rsidRPr="00B467C8">
              <w:tab/>
              <w:t>Chiunque compie</w:t>
            </w:r>
            <w:r w:rsidRPr="00B467C8">
              <w:rPr>
                <w:b/>
                <w:i/>
              </w:rPr>
              <w:t>, in qualsiasi modo,</w:t>
            </w:r>
            <w:r w:rsidRPr="00B467C8">
              <w:t xml:space="preserve"> atti sessuali con un minore che non ha raggiunto l'età del consenso sessuale</w:t>
            </w:r>
            <w:r w:rsidRPr="00B467C8">
              <w:rPr>
                <w:b/>
                <w:i/>
              </w:rPr>
              <w:t> </w:t>
            </w:r>
            <w:r w:rsidRPr="00B467C8">
              <w:t>o induce il minore a compiere atti sessuali con un'altra persona è punito con una pena detentiva massima di almeno</w:t>
            </w:r>
            <w:r w:rsidRPr="00B467C8">
              <w:rPr>
                <w:b/>
                <w:i/>
              </w:rPr>
              <w:t> otto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B467C8">
              <w:tab/>
              <w:t>Chiunque compie atti sessuali con un minore che non ha raggiunto l'età del consenso sessuale</w:t>
            </w:r>
            <w:r w:rsidRPr="00B467C8">
              <w:rPr>
                <w:b/>
                <w:i/>
              </w:rPr>
              <w:t xml:space="preserve">  </w:t>
            </w:r>
            <w:r w:rsidRPr="00B467C8">
              <w:t>o induce il minore a compiere atti sessuali con un'altra persona</w:t>
            </w:r>
            <w:r w:rsidRPr="00B467C8">
              <w:rPr>
                <w:b/>
                <w:i/>
              </w:rPr>
              <w:t xml:space="preserve">  </w:t>
            </w:r>
            <w:r w:rsidRPr="00B467C8">
              <w:t>è punito con una pena detentiva massima di almeno</w:t>
            </w:r>
            <w:r w:rsidRPr="00B467C8">
              <w:rPr>
                <w:b/>
                <w:i/>
              </w:rPr>
              <w:t xml:space="preserve">   otto  </w:t>
            </w:r>
            <w:r w:rsidRPr="00B467C8">
              <w:t>anni.</w:t>
            </w:r>
          </w:p>
        </w:tc>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compie atti sessuali con un minore che non ha raggiunto l'età del consenso sessuale</w:t>
            </w:r>
            <w:r w:rsidRPr="00B467C8">
              <w:rPr>
                <w:b/>
                <w:i/>
              </w:rPr>
              <w:t> </w:t>
            </w:r>
            <w:r w:rsidRPr="00B467C8">
              <w:t xml:space="preserve">o induce il minore a compiere atti sessuali con un'altra persona è punito con una pena detentiva massima di almeno </w:t>
            </w:r>
            <w:r w:rsidRPr="00B467C8">
              <w:rPr>
                <w:b/>
                <w:i/>
              </w:rPr>
              <w:t>dieci</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4 – comma 1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La condotta di cui al primo comma è punita con una pena detentiva massima di almeno otto anni se il minore ha raggiunto l'età del consenso sessuale 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a) non acconsente all'atto con un coetaneo;</w:t>
            </w:r>
            <w:r w:rsidR="00E44DE7">
              <w:rPr>
                <w:b/>
                <w:i/>
              </w:rPr>
              <w:t xml:space="preserve"> </w:t>
            </w:r>
            <w:r w:rsidRPr="00B467C8">
              <w:rPr>
                <w:b/>
                <w:i/>
              </w:rPr>
              <w:t>oppure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è indotto a compiere atti sessuali con una persona non coetanea.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249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abusa di una posizione riconosciuta di fiducia, autorità o influenza sul minore, è punito con una pena detentiva massima di almeno</w:t>
            </w:r>
            <w:r w:rsidRPr="00B467C8">
              <w:rPr>
                <w:b/>
                <w:i/>
              </w:rPr>
              <w:t xml:space="preserve">   dieci  anni, se il minore non ha raggiunto l'età del consenso sessuale, e con una pena detentiva massima di almeno   sei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B467C8">
              <w:t>a)</w:t>
            </w:r>
            <w:r w:rsidRPr="00B467C8">
              <w:tab/>
              <w:t xml:space="preserve">abusa di una posizione riconosciuta di fiducia, autorità o influenza sul minore, è punito con una pena detentiva massima di almeno </w:t>
            </w:r>
            <w:r w:rsidRPr="00B467C8">
              <w:rPr>
                <w:b/>
                <w:i/>
              </w:rPr>
              <w:t>dieci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abusa di una posizione riconosciuta di fiducia, autorità o influenza sul minore, è punito con una pena detentiva massima di almeno</w:t>
            </w:r>
            <w:r w:rsidRPr="00B467C8">
              <w:rPr>
                <w:b/>
                <w:i/>
              </w:rPr>
              <w:t xml:space="preserve">   dieci  anni, se il minore non ha </w:t>
            </w:r>
            <w:r w:rsidRPr="00B467C8">
              <w:rPr>
                <w:b/>
                <w:i/>
              </w:rPr>
              <w:lastRenderedPageBreak/>
              <w:t>raggiunto l'età del consenso sessuale, e con una pena detentiva massima di almeno   sei  anni, se il minore ha raggiunto tale età;</w:t>
            </w:r>
          </w:p>
        </w:tc>
        <w:tc>
          <w:tcPr>
            <w:tcW w:w="4876" w:type="dxa"/>
            <w:tcBorders>
              <w:top w:val="nil"/>
              <w:left w:val="nil"/>
              <w:bottom w:val="nil"/>
              <w:right w:val="nil"/>
            </w:tcBorders>
          </w:tcPr>
          <w:p w:rsidR="00B05A3E" w:rsidRPr="00B467C8" w:rsidRDefault="00B467C8">
            <w:pPr>
              <w:pStyle w:val="Normal6a"/>
            </w:pPr>
            <w:r w:rsidRPr="00B467C8">
              <w:lastRenderedPageBreak/>
              <w:t>a)</w:t>
            </w:r>
            <w:r w:rsidRPr="00B467C8">
              <w:tab/>
              <w:t xml:space="preserve">abusa di una posizione riconosciuta di fiducia, autorità o influenza sul minore, è punito con una pena detentiva massima di almeno </w:t>
            </w:r>
            <w:r w:rsidRPr="00B467C8">
              <w:rPr>
                <w:b/>
                <w:i/>
              </w:rPr>
              <w:t>dieci anni;</w:t>
            </w:r>
            <w:r w:rsidRPr="00B467C8">
              <w:t xml:space="preserve"> </w:t>
            </w:r>
            <w:r w:rsidRPr="00B467C8">
              <w:rPr>
                <w:b/>
                <w:i/>
              </w:rPr>
              <w:t>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abusa di una posizione riconosciuta di fiducia, autorità o influenza sul minore, è punito con una pena detentiva massima di almeno</w:t>
            </w:r>
            <w:r w:rsidRPr="00B467C8">
              <w:rPr>
                <w:b/>
                <w:i/>
              </w:rPr>
              <w:t xml:space="preserve">   dieci  anni, se il minore non ha raggiunto l'età del consenso sessuale, e con una pena detentiva massima di almeno   sei  anni, se il minore ha raggiunto tale età;</w:t>
            </w:r>
          </w:p>
        </w:tc>
        <w:tc>
          <w:tcPr>
            <w:tcW w:w="4876" w:type="dxa"/>
            <w:tcBorders>
              <w:top w:val="nil"/>
              <w:left w:val="nil"/>
              <w:bottom w:val="nil"/>
              <w:right w:val="nil"/>
            </w:tcBorders>
          </w:tcPr>
          <w:p w:rsidR="00B05A3E" w:rsidRPr="00B467C8" w:rsidRDefault="00B467C8">
            <w:pPr>
              <w:pStyle w:val="Normal6a"/>
            </w:pPr>
            <w:r w:rsidRPr="00B467C8">
              <w:t>a)</w:t>
            </w:r>
            <w:r w:rsidRPr="00B467C8">
              <w:tab/>
              <w:t xml:space="preserve">abusa di una posizione riconosciuta di fiducia, autorità o influenza sul minore, è punito con una pena detentiva massima di almeno </w:t>
            </w:r>
            <w:r w:rsidRPr="00B467C8">
              <w:rPr>
                <w:b/>
                <w:i/>
              </w:rPr>
              <w:t>dieci anni;</w:t>
            </w:r>
            <w:r w:rsidRPr="00B467C8">
              <w:t xml:space="preserve"> </w:t>
            </w:r>
            <w:r w:rsidRPr="00B467C8">
              <w:rPr>
                <w:b/>
                <w:i/>
              </w:rPr>
              <w:t>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tenere conto del nuovo approccio adottato che ritiene l'età del consenso una circostanza aggravante anziché utilizzarla come elemento per la classificazione dei reati. Stessa logica per il paragrafo 5, lettere b) e c), e per i paragrafi 6 e 8.</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abusa di una posizione riconosciuta di fiducia, autorità o influenza sul minore, è punito con una pena detentiva massima di almeno</w:t>
            </w:r>
            <w:r w:rsidRPr="00B467C8">
              <w:rPr>
                <w:b/>
                <w:i/>
              </w:rPr>
              <w:t xml:space="preserve">   dieci  anni, se il minore non ha raggiunto l'età del consenso sessuale, e </w:t>
            </w:r>
            <w:r w:rsidRPr="00B467C8">
              <w:rPr>
                <w:b/>
                <w:i/>
              </w:rPr>
              <w:lastRenderedPageBreak/>
              <w:t>con una pena detentiva massima di almeno   sei  anni, se il minore ha raggiunto tale età;</w:t>
            </w:r>
          </w:p>
        </w:tc>
        <w:tc>
          <w:tcPr>
            <w:tcW w:w="4876" w:type="dxa"/>
            <w:tcBorders>
              <w:top w:val="nil"/>
              <w:left w:val="nil"/>
              <w:bottom w:val="nil"/>
              <w:right w:val="nil"/>
            </w:tcBorders>
          </w:tcPr>
          <w:p w:rsidR="00B05A3E" w:rsidRPr="00B467C8" w:rsidRDefault="00B467C8">
            <w:pPr>
              <w:pStyle w:val="Normal6a"/>
            </w:pPr>
            <w:r w:rsidRPr="00B467C8">
              <w:lastRenderedPageBreak/>
              <w:t>a)</w:t>
            </w:r>
            <w:r w:rsidRPr="00B467C8">
              <w:tab/>
              <w:t xml:space="preserve">abusa di una posizione riconosciuta di fiducia, autorità o influenza sul minore, è punito con una pena detentiva massima di almeno </w:t>
            </w:r>
            <w:r w:rsidRPr="00B467C8">
              <w:rPr>
                <w:b/>
                <w:i/>
              </w:rPr>
              <w:t>dieci anni;</w:t>
            </w:r>
            <w:r w:rsidRPr="00B467C8">
              <w:t xml:space="preserve"> </w:t>
            </w:r>
            <w:r w:rsidRPr="00B467C8">
              <w:rPr>
                <w:b/>
                <w:i/>
              </w:rPr>
              <w:t>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abusa di una posizione riconosciuta di fiducia, autorità o influenza sul minore, è punito con una pena detentiva massima di almeno</w:t>
            </w:r>
            <w:r w:rsidRPr="00B467C8">
              <w:rPr>
                <w:b/>
                <w:i/>
              </w:rPr>
              <w:t xml:space="preserve">   dieci  </w:t>
            </w:r>
            <w:r w:rsidRPr="00B467C8">
              <w:t>anni, se il minore non ha raggiunto l'età del consenso sessuale, e con una pena detentiva massima di almeno</w:t>
            </w:r>
            <w:r w:rsidRPr="00B467C8">
              <w:rPr>
                <w:b/>
                <w:i/>
              </w:rPr>
              <w:t xml:space="preserve">   sei  </w:t>
            </w:r>
            <w:r w:rsidRPr="00B467C8">
              <w:t>anni, se il minore ha raggiunto tale età;</w:t>
            </w:r>
          </w:p>
        </w:tc>
        <w:tc>
          <w:tcPr>
            <w:tcW w:w="4876" w:type="dxa"/>
            <w:tcBorders>
              <w:top w:val="nil"/>
              <w:left w:val="nil"/>
              <w:bottom w:val="nil"/>
              <w:right w:val="nil"/>
            </w:tcBorders>
          </w:tcPr>
          <w:p w:rsidR="00B05A3E" w:rsidRPr="00B467C8" w:rsidRDefault="00B467C8" w:rsidP="008E65F0">
            <w:pPr>
              <w:pStyle w:val="Normal6a"/>
            </w:pPr>
            <w:r w:rsidRPr="00B467C8">
              <w:t>a)</w:t>
            </w:r>
            <w:r w:rsidRPr="00B467C8">
              <w:tab/>
              <w:t xml:space="preserve">abusa di una posizione riconosciuta di fiducia, autorità o influenza sul minore, è punito con una pena detentiva massima di almeno </w:t>
            </w:r>
            <w:r w:rsidRPr="00B467C8">
              <w:rPr>
                <w:b/>
                <w:i/>
              </w:rPr>
              <w:t>dodici</w:t>
            </w:r>
            <w:r w:rsidRPr="00B467C8">
              <w:t xml:space="preserve"> anni, se il minore non ha raggiunto l</w:t>
            </w:r>
            <w:r w:rsidR="008E65F0">
              <w:t>'</w:t>
            </w:r>
            <w:r w:rsidRPr="00B467C8">
              <w:t xml:space="preserve">età del consenso sessuale, e con una pena detentiva massima di almeno </w:t>
            </w:r>
            <w:r w:rsidRPr="00B467C8">
              <w:rPr>
                <w:b/>
                <w:i/>
              </w:rPr>
              <w:t>otto</w:t>
            </w:r>
            <w:r w:rsidRPr="00B467C8">
              <w:t xml:space="preserve"> anni, se il minore ha raggiunto tale età; </w:t>
            </w:r>
            <w:r w:rsidRPr="00B467C8">
              <w:rPr>
                <w:b/>
                <w:i/>
              </w:rPr>
              <w:t>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abusa della situazione di particolare vulnerabilità del minore, dovuta soprattutto a disabilità fisica o psichica o a uno stato di dipendenza, è punito con pena detentiva massima di almeno</w:t>
            </w:r>
            <w:r w:rsidRPr="00B467C8">
              <w:rPr>
                <w:b/>
                <w:i/>
              </w:rPr>
              <w:t xml:space="preserve">   dieci  anni, se il minore non ha raggiunto l'età del consenso sessuale, e con una pena </w:t>
            </w:r>
            <w:r w:rsidRPr="00B467C8">
              <w:rPr>
                <w:b/>
                <w:i/>
              </w:rPr>
              <w:lastRenderedPageBreak/>
              <w:t>detentiva massima di almeno   sei  anni, se il minore ha raggiunto tale età</w:t>
            </w:r>
            <w:r w:rsidRPr="00B467C8">
              <w:t xml:space="preserve">; </w:t>
            </w:r>
            <w:r w:rsidRPr="00B467C8">
              <w:rPr>
                <w:b/>
                <w:i/>
              </w:rPr>
              <w:t>oppure</w:t>
            </w:r>
          </w:p>
        </w:tc>
        <w:tc>
          <w:tcPr>
            <w:tcW w:w="4876" w:type="dxa"/>
            <w:tcBorders>
              <w:top w:val="nil"/>
              <w:left w:val="nil"/>
              <w:bottom w:val="nil"/>
              <w:right w:val="nil"/>
            </w:tcBorders>
          </w:tcPr>
          <w:p w:rsidR="00B05A3E" w:rsidRPr="00B467C8" w:rsidRDefault="00B467C8">
            <w:pPr>
              <w:pStyle w:val="Normal6a"/>
            </w:pPr>
            <w:r w:rsidRPr="00B467C8">
              <w:lastRenderedPageBreak/>
              <w:t>b)</w:t>
            </w:r>
            <w:r w:rsidRPr="00B467C8">
              <w:tab/>
              <w:t xml:space="preserve">abusa della situazione di particolare vulnerabilità del minore, dovuta soprattutto a disabilità fisica o psichica o a uno stato di dipendenza, è punito con pena detentiva massima di almeno </w:t>
            </w:r>
            <w:r w:rsidRPr="00B467C8">
              <w:rPr>
                <w:b/>
                <w:i/>
              </w:rPr>
              <w:t>dieci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abusa della situazione di particolare vulnerabilità del minore, dovuta soprattutto a disabilità fisica o psichica o a uno stato di dipendenza, è punito con pena detentiva massima di almeno</w:t>
            </w:r>
            <w:r w:rsidRPr="00B467C8">
              <w:rPr>
                <w:b/>
                <w:i/>
              </w:rPr>
              <w:t xml:space="preserve">   dieci  anni, se il minore non ha raggiunto l'età del consenso sessuale, e con una pena detentiva massima di almeno   sei  anni, se il minore ha raggiunto tale età</w:t>
            </w:r>
            <w:r w:rsidRPr="00B467C8">
              <w:t>; oppure</w:t>
            </w:r>
          </w:p>
        </w:tc>
        <w:tc>
          <w:tcPr>
            <w:tcW w:w="4876" w:type="dxa"/>
            <w:tcBorders>
              <w:top w:val="nil"/>
              <w:left w:val="nil"/>
              <w:bottom w:val="nil"/>
              <w:right w:val="nil"/>
            </w:tcBorders>
          </w:tcPr>
          <w:p w:rsidR="00B05A3E" w:rsidRPr="00B467C8" w:rsidRDefault="00B467C8">
            <w:pPr>
              <w:pStyle w:val="Normal6a"/>
            </w:pPr>
            <w:r w:rsidRPr="00B467C8">
              <w:t>b)</w:t>
            </w:r>
            <w:r w:rsidRPr="00B467C8">
              <w:tab/>
              <w:t xml:space="preserve">abusa della situazione di particolare vulnerabilità del minore, dovuta soprattutto a disabilità fisica o psichica o a uno stato di dipendenza, è punito con pena detentiva massima di almeno </w:t>
            </w:r>
            <w:r w:rsidRPr="00B467C8">
              <w:rPr>
                <w:b/>
                <w:i/>
              </w:rPr>
              <w:t>dieci anni</w:t>
            </w:r>
            <w:r w:rsidRPr="00B467C8">
              <w:t>; 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 xml:space="preserve">abusa della situazione di particolare vulnerabilità del minore, dovuta soprattutto a disabilità fisica o psichica o a uno stato di dipendenza, </w:t>
            </w:r>
            <w:r w:rsidRPr="00B467C8">
              <w:rPr>
                <w:b/>
                <w:i/>
              </w:rPr>
              <w:t>è punito con pena detentiva massima di almeno   dieci  anni, se il minore non ha raggiunto l'età del consenso sessuale, e con una</w:t>
            </w:r>
            <w:r w:rsidRPr="00B467C8">
              <w:t xml:space="preserve"> pena detentiva massima di almeno</w:t>
            </w:r>
            <w:r w:rsidRPr="00B467C8">
              <w:rPr>
                <w:b/>
                <w:i/>
              </w:rPr>
              <w:t xml:space="preserve">   sei  anni, se il minore ha raggiunto tale età</w:t>
            </w:r>
            <w:r w:rsidRPr="00B467C8">
              <w:t>; oppure</w:t>
            </w:r>
          </w:p>
        </w:tc>
        <w:tc>
          <w:tcPr>
            <w:tcW w:w="4876" w:type="dxa"/>
            <w:tcBorders>
              <w:top w:val="nil"/>
              <w:left w:val="nil"/>
              <w:bottom w:val="nil"/>
              <w:right w:val="nil"/>
            </w:tcBorders>
          </w:tcPr>
          <w:p w:rsidR="00B05A3E" w:rsidRPr="00B467C8" w:rsidRDefault="00B467C8">
            <w:pPr>
              <w:pStyle w:val="Normal6a"/>
            </w:pPr>
            <w:r w:rsidRPr="00B467C8">
              <w:t>b)</w:t>
            </w:r>
            <w:r w:rsidRPr="00B467C8">
              <w:tab/>
              <w:t xml:space="preserve">abusa della situazione di particolare vulnerabilità del minore, dovuta soprattutto a disabilità fisica o psichica o a uno stato di dipendenza, </w:t>
            </w:r>
            <w:r w:rsidRPr="00B467C8">
              <w:rPr>
                <w:b/>
                <w:i/>
              </w:rPr>
              <w:t>al fatto di vivere in un ambiente istituzionalizzato o di essere privato della libertà, è punito con</w:t>
            </w:r>
            <w:r w:rsidRPr="00B467C8">
              <w:t xml:space="preserve"> pena detentiva massima di almeno </w:t>
            </w:r>
            <w:r w:rsidRPr="00B467C8">
              <w:rPr>
                <w:b/>
                <w:i/>
              </w:rPr>
              <w:t>dieci anni</w:t>
            </w:r>
            <w:r w:rsidRPr="00B467C8">
              <w:t>; 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abusa della situazione di particolare vulnerabilità del minore, dovuta soprattutto a disabilità fisica o psichica o a uno stato di dipendenza, è punito con pena detentiva massima di almeno</w:t>
            </w:r>
            <w:r w:rsidRPr="00B467C8">
              <w:rPr>
                <w:b/>
                <w:i/>
              </w:rPr>
              <w:t xml:space="preserve">   dieci  </w:t>
            </w:r>
            <w:r w:rsidRPr="00B467C8">
              <w:t>anni, se il minore non ha raggiunto l'età del consenso sessuale, e con una pena detentiva massima di almeno</w:t>
            </w:r>
            <w:r w:rsidRPr="00B467C8">
              <w:rPr>
                <w:b/>
                <w:i/>
              </w:rPr>
              <w:t xml:space="preserve">   sei  </w:t>
            </w:r>
            <w:r w:rsidRPr="00B467C8">
              <w:t>anni, se il minore ha raggiunto tale età; oppure</w:t>
            </w:r>
          </w:p>
        </w:tc>
        <w:tc>
          <w:tcPr>
            <w:tcW w:w="4876" w:type="dxa"/>
            <w:tcBorders>
              <w:top w:val="nil"/>
              <w:left w:val="nil"/>
              <w:bottom w:val="nil"/>
              <w:right w:val="nil"/>
            </w:tcBorders>
          </w:tcPr>
          <w:p w:rsidR="00B05A3E" w:rsidRPr="00B467C8" w:rsidRDefault="00B467C8">
            <w:pPr>
              <w:pStyle w:val="Normal6a"/>
            </w:pPr>
            <w:r w:rsidRPr="00B467C8">
              <w:t>b)</w:t>
            </w:r>
            <w:r w:rsidRPr="00B467C8">
              <w:tab/>
              <w:t>abusa della situazione di particolare vulnerabilità del minore, dovuta soprattutto a disabilità fisica o psichica o a uno stato di dipendenza, è punito con pena detentiva massima di almeno</w:t>
            </w:r>
            <w:r w:rsidRPr="00B467C8">
              <w:rPr>
                <w:b/>
                <w:i/>
              </w:rPr>
              <w:t> dodici </w:t>
            </w:r>
            <w:r w:rsidRPr="00B467C8">
              <w:t xml:space="preserve">anni, se il minore non ha raggiunto l'età del consenso sessuale, e con una pena detentiva massima di almeno </w:t>
            </w:r>
            <w:r w:rsidRPr="00B467C8">
              <w:rPr>
                <w:b/>
                <w:i/>
              </w:rPr>
              <w:t>otto</w:t>
            </w:r>
            <w:r w:rsidRPr="00B467C8">
              <w:t xml:space="preserve"> anni, se il minore ha raggiunto tale età; oppure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fa uso di coercizione, forza o minacce, è punito con una pena detentiva massima di almeno</w:t>
            </w:r>
            <w:r w:rsidRPr="00B467C8">
              <w:rPr>
                <w:b/>
                <w:i/>
              </w:rPr>
              <w:t xml:space="preserve">   dodici  anni, se il minore non ha raggiunto l'età del consenso sessuale, e con una pena detentiva massima di almeno   sette  anni, se il minore ha raggiunto tale età.</w:t>
            </w:r>
          </w:p>
        </w:tc>
        <w:tc>
          <w:tcPr>
            <w:tcW w:w="4876" w:type="dxa"/>
            <w:tcBorders>
              <w:top w:val="nil"/>
              <w:left w:val="nil"/>
              <w:bottom w:val="nil"/>
              <w:right w:val="nil"/>
            </w:tcBorders>
          </w:tcPr>
          <w:p w:rsidR="00B05A3E" w:rsidRPr="00B467C8" w:rsidRDefault="00B467C8">
            <w:pPr>
              <w:pStyle w:val="Normal6a"/>
            </w:pPr>
            <w:r w:rsidRPr="00B467C8">
              <w:t>c)</w:t>
            </w:r>
            <w:r w:rsidRPr="00B467C8">
              <w:tab/>
              <w:t xml:space="preserve">fa uso di coercizione, forza o minacce, è punito con una pena detentiva massima di almeno </w:t>
            </w:r>
            <w:r w:rsidRPr="00B467C8">
              <w:rPr>
                <w:b/>
                <w:i/>
              </w:rPr>
              <w:t>dodici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259</w:t>
      </w:r>
      <w:r w:rsidRPr="00B467C8">
        <w:rPr>
          <w:rStyle w:val="HideTWBExt"/>
        </w:rPr>
        <w:t>&lt;/NumAm&gt;</w:t>
      </w:r>
    </w:p>
    <w:p w:rsidR="00B05A3E" w:rsidRPr="00B467C8" w:rsidRDefault="00B467C8">
      <w:pPr>
        <w:pStyle w:val="NormalBold"/>
      </w:pPr>
      <w:r w:rsidRPr="00B467C8">
        <w:rPr>
          <w:rStyle w:val="HideTWBExt"/>
          <w:b w:val="0"/>
        </w:rPr>
        <w:lastRenderedPageBreak/>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fa uso di coercizione, forza o minacce, è punito con una pena detentiva massima di almeno</w:t>
            </w:r>
            <w:r w:rsidRPr="00B467C8">
              <w:rPr>
                <w:b/>
                <w:i/>
              </w:rPr>
              <w:t xml:space="preserve">   dodici  anni, se il minore non ha raggiunto l'età del consenso sessuale, e con una pena detentiva massima di almeno   sette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B467C8">
              <w:t>c)</w:t>
            </w:r>
            <w:r w:rsidRPr="00B467C8">
              <w:tab/>
              <w:t xml:space="preserve">fa uso di coercizione, forza o minacce, è punito con una pena detentiva massima di almeno </w:t>
            </w:r>
            <w:r w:rsidRPr="00B467C8">
              <w:rPr>
                <w:b/>
                <w:i/>
              </w:rPr>
              <w:t>dodici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fa uso di coercizione, forza o minacce, è punito con una pena detentiva massima di almeno</w:t>
            </w:r>
            <w:r w:rsidRPr="00B467C8">
              <w:rPr>
                <w:b/>
                <w:i/>
              </w:rPr>
              <w:t xml:space="preserve">   dodici  anni, se il minore non ha raggiunto l'età del consenso sessuale, e con una pena detentiva massima di almeno   sette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B467C8">
              <w:t>c)</w:t>
            </w:r>
            <w:r w:rsidRPr="00B467C8">
              <w:tab/>
              <w:t>fa uso di coercizione, forza</w:t>
            </w:r>
            <w:r w:rsidRPr="00B467C8">
              <w:rPr>
                <w:b/>
                <w:i/>
              </w:rPr>
              <w:t>, estorsione</w:t>
            </w:r>
            <w:r w:rsidRPr="00B467C8">
              <w:t xml:space="preserve"> o minacce, è punito con una pena detentiva massima di almeno </w:t>
            </w:r>
            <w:r w:rsidRPr="00B467C8">
              <w:rPr>
                <w:b/>
                <w:i/>
              </w:rPr>
              <w:t>dodici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Sophie Wilmès, Hilde Vautmans, Fabienne Keller, Veronika Cifrová Ostrihoňová, Lucia Yar</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 xml:space="preserve">fa uso di coercizione, forza o </w:t>
            </w:r>
            <w:r w:rsidRPr="00B467C8">
              <w:lastRenderedPageBreak/>
              <w:t>minacce, è punito con una pena detentiva massima di almeno</w:t>
            </w:r>
            <w:r w:rsidRPr="00B467C8">
              <w:rPr>
                <w:b/>
                <w:i/>
              </w:rPr>
              <w:t xml:space="preserve">   </w:t>
            </w:r>
            <w:r w:rsidRPr="00B467C8">
              <w:t>dodici</w:t>
            </w:r>
            <w:r w:rsidRPr="00B467C8">
              <w:rPr>
                <w:b/>
                <w:i/>
              </w:rPr>
              <w:t xml:space="preserve">  </w:t>
            </w:r>
            <w:r w:rsidRPr="00B467C8">
              <w:t>anni, se il minore non ha raggiunto l'età del consenso sessuale, e con una pena detentiva massima di almeno</w:t>
            </w:r>
            <w:r w:rsidRPr="00B467C8">
              <w:rPr>
                <w:b/>
                <w:i/>
              </w:rPr>
              <w:t xml:space="preserve">   </w:t>
            </w:r>
            <w:r w:rsidRPr="00B467C8">
              <w:t>sette</w:t>
            </w:r>
            <w:r w:rsidRPr="00B467C8">
              <w:rPr>
                <w:b/>
                <w:i/>
              </w:rPr>
              <w:t xml:space="preserve">  </w:t>
            </w:r>
            <w:r w:rsidRPr="00B467C8">
              <w:t>anni, se il minore ha raggiunto tale età.</w:t>
            </w:r>
          </w:p>
        </w:tc>
        <w:tc>
          <w:tcPr>
            <w:tcW w:w="4876" w:type="dxa"/>
            <w:tcBorders>
              <w:top w:val="nil"/>
              <w:left w:val="nil"/>
              <w:bottom w:val="nil"/>
              <w:right w:val="nil"/>
            </w:tcBorders>
          </w:tcPr>
          <w:p w:rsidR="00B05A3E" w:rsidRPr="00B467C8" w:rsidRDefault="00B467C8">
            <w:pPr>
              <w:pStyle w:val="Normal6a"/>
            </w:pPr>
            <w:r w:rsidRPr="00B467C8">
              <w:lastRenderedPageBreak/>
              <w:t>c)</w:t>
            </w:r>
            <w:r w:rsidRPr="00B467C8">
              <w:tab/>
              <w:t>fa uso di coercizione, forza</w:t>
            </w:r>
            <w:r w:rsidRPr="00B467C8">
              <w:rPr>
                <w:b/>
                <w:i/>
              </w:rPr>
              <w:t xml:space="preserve">, </w:t>
            </w:r>
            <w:r w:rsidRPr="00B467C8">
              <w:rPr>
                <w:b/>
                <w:i/>
              </w:rPr>
              <w:lastRenderedPageBreak/>
              <w:t>violenza fisica o psicologica, ricatti</w:t>
            </w:r>
            <w:r w:rsidRPr="00B467C8">
              <w:t xml:space="preserve"> o minacce, è punito con una pena detentiva massima di almeno dodici anni, se il minore non ha raggiunto l'età del consenso sessuale, e con una pena detentiva massima di almeno sette anni, se il minore ha raggiunto tale età.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 xml:space="preserve">fa uso di coercizione, forza </w:t>
            </w:r>
            <w:r w:rsidRPr="00B467C8">
              <w:rPr>
                <w:b/>
                <w:i/>
              </w:rPr>
              <w:t>o minacce</w:t>
            </w:r>
            <w:r w:rsidRPr="00B467C8">
              <w:t>, è punito con una pena detentiva massima di almeno</w:t>
            </w:r>
            <w:r w:rsidRPr="00B467C8">
              <w:rPr>
                <w:b/>
                <w:i/>
              </w:rPr>
              <w:t xml:space="preserve">   </w:t>
            </w:r>
            <w:r w:rsidRPr="00B467C8">
              <w:t>dodici</w:t>
            </w:r>
            <w:r w:rsidRPr="00B467C8">
              <w:rPr>
                <w:b/>
                <w:i/>
              </w:rPr>
              <w:t xml:space="preserve">  </w:t>
            </w:r>
            <w:r w:rsidRPr="00B467C8">
              <w:t>anni, se il minore non ha raggiunto l'età del consenso sessuale, e con una pena detentiva massima di almeno</w:t>
            </w:r>
            <w:r w:rsidRPr="00B467C8">
              <w:rPr>
                <w:b/>
                <w:i/>
              </w:rPr>
              <w:t xml:space="preserve">   </w:t>
            </w:r>
            <w:r w:rsidRPr="00B467C8">
              <w:t>sette</w:t>
            </w:r>
            <w:r w:rsidRPr="00B467C8">
              <w:rPr>
                <w:b/>
                <w:i/>
              </w:rPr>
              <w:t xml:space="preserve">  </w:t>
            </w:r>
            <w:r w:rsidRPr="00B467C8">
              <w:t>anni, se il minore ha raggiunto tale età.</w:t>
            </w:r>
          </w:p>
        </w:tc>
        <w:tc>
          <w:tcPr>
            <w:tcW w:w="4876" w:type="dxa"/>
            <w:tcBorders>
              <w:top w:val="nil"/>
              <w:left w:val="nil"/>
              <w:bottom w:val="nil"/>
              <w:right w:val="nil"/>
            </w:tcBorders>
          </w:tcPr>
          <w:p w:rsidR="00B05A3E" w:rsidRPr="00B467C8" w:rsidRDefault="00B467C8" w:rsidP="008E65F0">
            <w:pPr>
              <w:pStyle w:val="Normal6a"/>
            </w:pPr>
            <w:r w:rsidRPr="00B467C8">
              <w:t>c)</w:t>
            </w:r>
            <w:r w:rsidRPr="00B467C8">
              <w:tab/>
              <w:t>fa uso di coercizione, forza</w:t>
            </w:r>
            <w:r w:rsidRPr="00B467C8">
              <w:rPr>
                <w:b/>
                <w:i/>
              </w:rPr>
              <w:t>, minacce od offerte di denaro o utilità</w:t>
            </w:r>
            <w:r w:rsidRPr="00B467C8">
              <w:t>, è punito con una pena detentiva massima di almeno dodici anni, se il minore non ha raggiunto l</w:t>
            </w:r>
            <w:r w:rsidR="008E65F0">
              <w:t>'</w:t>
            </w:r>
            <w:r w:rsidRPr="00B467C8">
              <w:t>età del consenso sessuale, e con una pena detentiva massima di almeno sette anni, se il minore ha raggiunto tale età.</w:t>
            </w:r>
          </w:p>
        </w:tc>
      </w:tr>
    </w:tbl>
    <w:p w:rsidR="00B05A3E" w:rsidRPr="004621F7" w:rsidRDefault="00B467C8">
      <w:pPr>
        <w:pStyle w:val="AmOrLang"/>
        <w:rPr>
          <w:lang w:val="pt-PT"/>
        </w:rPr>
      </w:pPr>
      <w:r w:rsidRPr="004621F7">
        <w:rPr>
          <w:lang w:val="pt-PT"/>
        </w:rPr>
        <w:t xml:space="preserve">Or. </w:t>
      </w:r>
      <w:r w:rsidRPr="004621F7">
        <w:rPr>
          <w:rStyle w:val="HideTWBExt"/>
          <w:lang w:val="pt-PT"/>
        </w:rPr>
        <w:t>&lt;Original&gt;</w:t>
      </w:r>
      <w:r w:rsidRPr="004621F7">
        <w:rPr>
          <w:rStyle w:val="HideTWBInt"/>
          <w:lang w:val="pt-PT"/>
        </w:rPr>
        <w:t>{RO}</w:t>
      </w:r>
      <w:r w:rsidRPr="004621F7">
        <w:rPr>
          <w:lang w:val="pt-PT"/>
        </w:rPr>
        <w:t>ro</w:t>
      </w:r>
      <w:r w:rsidRPr="004621F7">
        <w:rPr>
          <w:rStyle w:val="HideTWBExt"/>
          <w:lang w:val="pt-PT"/>
        </w:rPr>
        <w:t>&lt;/Original&gt;</w:t>
      </w:r>
    </w:p>
    <w:p w:rsidR="00B05A3E" w:rsidRPr="004621F7" w:rsidRDefault="00B467C8">
      <w:pPr>
        <w:rPr>
          <w:lang w:val="pt-PT"/>
        </w:rPr>
      </w:pPr>
      <w:r w:rsidRPr="004621F7">
        <w:rPr>
          <w:rStyle w:val="HideTWBExt"/>
          <w:lang w:val="pt-PT"/>
        </w:rPr>
        <w:t>&lt;/Amend&gt;</w:t>
      </w:r>
    </w:p>
    <w:p w:rsidR="00B05A3E" w:rsidRPr="004621F7" w:rsidRDefault="00B467C8">
      <w:pPr>
        <w:pStyle w:val="AmNumberTabs"/>
        <w:rPr>
          <w:lang w:val="pt-PT"/>
        </w:rPr>
      </w:pPr>
      <w:r w:rsidRPr="004621F7">
        <w:rPr>
          <w:rStyle w:val="HideTWBExt"/>
          <w:lang w:val="pt-PT"/>
        </w:rPr>
        <w:t>&lt;Amend&gt;</w:t>
      </w:r>
      <w:r w:rsidRPr="004621F7">
        <w:rPr>
          <w:lang w:val="pt-PT"/>
        </w:rPr>
        <w:t>Emendamento</w:t>
      </w:r>
      <w:r w:rsidRPr="004621F7">
        <w:rPr>
          <w:lang w:val="pt-PT"/>
        </w:rPr>
        <w:tab/>
      </w:r>
      <w:r w:rsidRPr="004621F7">
        <w:rPr>
          <w:lang w:val="pt-PT"/>
        </w:rPr>
        <w:tab/>
      </w:r>
      <w:r w:rsidRPr="004621F7">
        <w:rPr>
          <w:rStyle w:val="HideTWBExt"/>
          <w:lang w:val="pt-PT"/>
        </w:rPr>
        <w:t>&lt;NumAm&gt;</w:t>
      </w:r>
      <w:r w:rsidRPr="004621F7">
        <w:rPr>
          <w:lang w:val="pt-PT"/>
        </w:rPr>
        <w:t>263</w:t>
      </w:r>
      <w:r w:rsidRPr="004621F7">
        <w:rPr>
          <w:rStyle w:val="HideTWBExt"/>
          <w:lang w:val="pt-PT"/>
        </w:rPr>
        <w:t>&lt;/NumAm&gt;</w:t>
      </w:r>
    </w:p>
    <w:p w:rsidR="00B05A3E" w:rsidRPr="004621F7" w:rsidRDefault="00B467C8">
      <w:pPr>
        <w:pStyle w:val="NormalBold"/>
        <w:rPr>
          <w:lang w:val="pt-PT"/>
        </w:rPr>
      </w:pPr>
      <w:r w:rsidRPr="004621F7">
        <w:rPr>
          <w:rStyle w:val="HideTWBExt"/>
          <w:b w:val="0"/>
          <w:lang w:val="pt-PT"/>
        </w:rPr>
        <w:t>&lt;RepeatBlock-By&gt;&lt;Members&gt;</w:t>
      </w:r>
      <w:r w:rsidRPr="004621F7">
        <w:rPr>
          <w:lang w:val="pt-PT"/>
        </w:rPr>
        <w:t>Assita Kanko</w:t>
      </w:r>
      <w:r w:rsidRPr="004621F7">
        <w:rPr>
          <w:rStyle w:val="HideTWBExt"/>
          <w:b w:val="0"/>
          <w:lang w:val="pt-PT"/>
        </w:rPr>
        <w:t>&lt;/Members&gt;</w:t>
      </w:r>
    </w:p>
    <w:p w:rsidR="00B05A3E" w:rsidRPr="004621F7" w:rsidRDefault="00B467C8">
      <w:pPr>
        <w:pStyle w:val="NormalBold"/>
        <w:rPr>
          <w:lang w:val="pt-PT"/>
        </w:rPr>
      </w:pPr>
      <w:r w:rsidRPr="004621F7">
        <w:rPr>
          <w:rStyle w:val="HideTWBExt"/>
          <w:b w:val="0"/>
          <w:lang w:val="pt-PT"/>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5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fa uso di coercizione, forza o minacce, è punito con una pena detentiva massima di almeno</w:t>
            </w:r>
            <w:r w:rsidRPr="00B467C8">
              <w:rPr>
                <w:b/>
                <w:i/>
              </w:rPr>
              <w:t xml:space="preserve">   dodici  </w:t>
            </w:r>
            <w:r w:rsidRPr="00B467C8">
              <w:t>anni, se il minore non ha raggiunto l'età del consenso sessuale, e con una pena detentiva massima di almeno</w:t>
            </w:r>
            <w:r w:rsidRPr="00B467C8">
              <w:rPr>
                <w:b/>
                <w:i/>
              </w:rPr>
              <w:t xml:space="preserve">   sette  </w:t>
            </w:r>
            <w:r w:rsidRPr="00B467C8">
              <w:t>anni, se il minore ha raggiunto tale età.</w:t>
            </w:r>
          </w:p>
        </w:tc>
        <w:tc>
          <w:tcPr>
            <w:tcW w:w="4876" w:type="dxa"/>
            <w:tcBorders>
              <w:top w:val="nil"/>
              <w:left w:val="nil"/>
              <w:bottom w:val="nil"/>
              <w:right w:val="nil"/>
            </w:tcBorders>
          </w:tcPr>
          <w:p w:rsidR="00B05A3E" w:rsidRPr="00B467C8" w:rsidRDefault="00B467C8">
            <w:pPr>
              <w:pStyle w:val="Normal6a"/>
            </w:pPr>
            <w:r w:rsidRPr="00B467C8">
              <w:t>c)</w:t>
            </w:r>
            <w:r w:rsidRPr="00B467C8">
              <w:tab/>
              <w:t xml:space="preserve">fa uso di coercizione, forza o minacce, è punito con una pena detentiva massima di almeno </w:t>
            </w:r>
            <w:r w:rsidRPr="00B467C8">
              <w:rPr>
                <w:b/>
                <w:i/>
              </w:rPr>
              <w:t>quattordici </w:t>
            </w:r>
            <w:r w:rsidRPr="00B467C8">
              <w:t xml:space="preserve">anni, se il minore non ha raggiunto l'età del consenso sessuale, e con una pena detentiva massima di almeno </w:t>
            </w:r>
            <w:r w:rsidRPr="00B467C8">
              <w:rPr>
                <w:b/>
                <w:i/>
              </w:rPr>
              <w:t>nove</w:t>
            </w:r>
            <w:r w:rsidRPr="00B467C8">
              <w:t xml:space="preserve"> anni, se il minore ha raggiunto tale età.</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Chiunque costringe, con l'uso di violenza o minacce, un minore a compiere atti sessuali con un terzo è punito con una pena detentiva massima di almeno</w:t>
            </w:r>
            <w:r w:rsidRPr="00B467C8">
              <w:rPr>
                <w:b/>
                <w:i/>
              </w:rPr>
              <w:t xml:space="preserve">   dodici  anni, se il minore non ha raggiunto l'età del consenso sessuale, e con una pena detentiva massima di almeno   sette  anni, se il minore ha raggiunto tale età.</w:t>
            </w:r>
          </w:p>
        </w:tc>
        <w:tc>
          <w:tcPr>
            <w:tcW w:w="4876" w:type="dxa"/>
            <w:tcBorders>
              <w:top w:val="nil"/>
              <w:left w:val="nil"/>
              <w:bottom w:val="nil"/>
              <w:right w:val="nil"/>
            </w:tcBorders>
          </w:tcPr>
          <w:p w:rsidR="00B05A3E" w:rsidRPr="00B467C8" w:rsidRDefault="00B467C8">
            <w:pPr>
              <w:pStyle w:val="Normal6a"/>
            </w:pPr>
            <w:r w:rsidRPr="004621F7">
              <w:t>6.</w:t>
            </w:r>
            <w:r w:rsidRPr="00B467C8">
              <w:tab/>
              <w:t xml:space="preserve">Chiunque costringe, con l'uso di violenza o minacce, un minore a compiere atti sessuali con un terzo è punito con una pena detentiva massima di almeno </w:t>
            </w:r>
            <w:r w:rsidRPr="00B467C8">
              <w:rPr>
                <w:b/>
                <w:i/>
              </w:rPr>
              <w:t>dodici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Chiunque costringe, con l'uso di violenza o minacce, un minore a compiere atti sessuali con un terzo è punito con una pena detentiva massima di almeno</w:t>
            </w:r>
            <w:r w:rsidRPr="00B467C8">
              <w:rPr>
                <w:b/>
                <w:i/>
              </w:rPr>
              <w:t xml:space="preserve">   dodici  anni, se il minore non ha raggiunto l'età del consenso sessuale, e con una pena detentiva massima di almeno   sette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 xml:space="preserve">Chiunque costringe, con l'uso di violenza o minacce, un minore a compiere atti sessuali con un terzo è punito con una pena detentiva massima di almeno </w:t>
            </w:r>
            <w:r w:rsidRPr="00B467C8">
              <w:rPr>
                <w:b/>
                <w:i/>
              </w:rPr>
              <w:t>dodici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266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Chiunque costringe, con l'uso di violenza o minacce, un minore a compiere atti sessuali con un terzo è punito con una pena detentiva massima di almeno</w:t>
            </w:r>
            <w:r w:rsidRPr="00B467C8">
              <w:rPr>
                <w:b/>
                <w:i/>
              </w:rPr>
              <w:t xml:space="preserve">   dodici  anni, se il minore non ha raggiunto l'età del consenso sessuale, e con una pena detentiva massima di almeno   sette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 xml:space="preserve">Chiunque costringe, con l'uso di violenza o minacce, un minore a compiere atti sessuali con un terzo è punito con una pena detentiva massima di almeno </w:t>
            </w:r>
            <w:r w:rsidRPr="00B467C8">
              <w:rPr>
                <w:b/>
                <w:i/>
              </w:rPr>
              <w:t>dodici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Coerenza con gli altri emendamenti. In particolare in caso di coercizione del minore, con l'uso di violenza o minacce, a compiere atti sessuali, il fatto che il minore sia in grado di esprimere il suo consenso non dovrebbe incidere sulla pena massima.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Chiunque costringe, con l'uso di violenza o minacce, un minore a compiere atti sessuali con un terzo è punito con una pena detentiva massima di almeno</w:t>
            </w:r>
            <w:r w:rsidRPr="00B467C8">
              <w:rPr>
                <w:b/>
                <w:i/>
              </w:rPr>
              <w:t xml:space="preserve">   dodici  anni, se il minore non ha raggiunto l'età del consenso sessuale, e con una pena detentiva massima di almeno   sette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 xml:space="preserve">Chiunque costringe, con l'uso di violenza o minacce, un minore a compiere atti sessuali con un terzo è punito con una pena detentiva massima di almeno </w:t>
            </w:r>
            <w:r w:rsidRPr="00B467C8">
              <w:rPr>
                <w:b/>
                <w:i/>
              </w:rPr>
              <w:t>dodici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268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 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Chiunque costringe, con l'uso di violenza o minacce, un minore a compiere atti sessuali con un terzo è punito con una pena detentiva massima di almeno</w:t>
            </w:r>
            <w:r w:rsidRPr="00B467C8">
              <w:rPr>
                <w:b/>
                <w:i/>
              </w:rPr>
              <w:t xml:space="preserve">   </w:t>
            </w:r>
            <w:r w:rsidRPr="00B467C8">
              <w:t>dodici</w:t>
            </w:r>
            <w:r w:rsidRPr="00B467C8">
              <w:rPr>
                <w:b/>
                <w:i/>
              </w:rPr>
              <w:t xml:space="preserve">  </w:t>
            </w:r>
            <w:r w:rsidRPr="00B467C8">
              <w:t>anni, se il minore non ha raggiunto l'età del consenso sessuale, e con una pena detentiva massima di almeno</w:t>
            </w:r>
            <w:r w:rsidRPr="00B467C8">
              <w:rPr>
                <w:b/>
                <w:i/>
              </w:rPr>
              <w:t xml:space="preserve">   </w:t>
            </w:r>
            <w:r w:rsidRPr="00B467C8">
              <w:t>sette</w:t>
            </w:r>
            <w:r w:rsidRPr="00B467C8">
              <w:rPr>
                <w:b/>
                <w:i/>
              </w:rPr>
              <w:t xml:space="preserve">  </w:t>
            </w:r>
            <w:r w:rsidRPr="00B467C8">
              <w:t>anni, se il minore ha raggiunto tale età.</w:t>
            </w:r>
          </w:p>
        </w:tc>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 xml:space="preserve">Chiunque costringe, con l'uso di violenza o minacce, un minore a compiere atti sessuali </w:t>
            </w:r>
            <w:r w:rsidRPr="00B467C8">
              <w:rPr>
                <w:b/>
                <w:i/>
              </w:rPr>
              <w:t>su di sé o</w:t>
            </w:r>
            <w:r w:rsidRPr="00B467C8">
              <w:t xml:space="preserve"> con un terzo è punito con una pena detentiva massima di almeno dodici anni, se il minore non ha raggiunto l'età del consenso sessuale, e con una pena detentiva massima di almeno</w:t>
            </w:r>
            <w:r w:rsidRPr="00B467C8">
              <w:rPr>
                <w:b/>
                <w:i/>
              </w:rPr>
              <w:t> </w:t>
            </w:r>
            <w:r w:rsidRPr="00B467C8">
              <w:t>sette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È essenziale includere in questo paragrafo anche gli abusi sessuali che i predatori potrebbero costringere i minori a compiere sulla propria persona.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269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Chiunque costringe, con l'uso di violenza o minacce, un minore a compiere atti sessuali con un terzo è punito con una pena detentiva massima di almeno</w:t>
            </w:r>
            <w:r w:rsidRPr="00B467C8">
              <w:rPr>
                <w:b/>
                <w:i/>
              </w:rPr>
              <w:t xml:space="preserve">   dodici  </w:t>
            </w:r>
            <w:r w:rsidRPr="00B467C8">
              <w:t>anni, se il minore non ha raggiunto l'età del consenso sessuale, e con una pena detentiva massima di almeno</w:t>
            </w:r>
            <w:r w:rsidRPr="00B467C8">
              <w:rPr>
                <w:b/>
                <w:i/>
              </w:rPr>
              <w:t xml:space="preserve">   sette  </w:t>
            </w:r>
            <w:r w:rsidRPr="00B467C8">
              <w:t>anni, se il minore ha raggiunto tale età.</w:t>
            </w:r>
          </w:p>
        </w:tc>
        <w:tc>
          <w:tcPr>
            <w:tcW w:w="4876" w:type="dxa"/>
            <w:tcBorders>
              <w:top w:val="nil"/>
              <w:left w:val="nil"/>
              <w:bottom w:val="nil"/>
              <w:right w:val="nil"/>
            </w:tcBorders>
          </w:tcPr>
          <w:p w:rsidR="00B05A3E" w:rsidRPr="00B467C8" w:rsidRDefault="00B467C8">
            <w:pPr>
              <w:pStyle w:val="Normal6a"/>
            </w:pPr>
            <w:r w:rsidRPr="004621F7">
              <w:t>6.</w:t>
            </w:r>
            <w:r w:rsidRPr="004621F7">
              <w:tab/>
            </w:r>
            <w:r w:rsidRPr="00B467C8">
              <w:t xml:space="preserve">Chiunque costringe, con l'uso di violenza o minacce, un minore a compiere atti sessuali con un terzo è punito con una pena detentiva massima di almeno </w:t>
            </w:r>
            <w:r w:rsidRPr="00B467C8">
              <w:rPr>
                <w:b/>
                <w:i/>
              </w:rPr>
              <w:t>quattordici </w:t>
            </w:r>
            <w:r w:rsidRPr="00B467C8">
              <w:t>anni, se il minore non ha raggiunto l'età del consenso sessuale, e con una pena detentiva massima di almeno</w:t>
            </w:r>
            <w:r w:rsidRPr="00B467C8">
              <w:rPr>
                <w:b/>
                <w:i/>
              </w:rPr>
              <w:t> nove</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lastRenderedPageBreak/>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(7)</w:t>
            </w:r>
            <w:r w:rsidRPr="004621F7">
              <w:tab/>
            </w:r>
            <w:r w:rsidRPr="00B467C8">
              <w:t xml:space="preserve">Sono punite con una pena detentiva massima di almeno </w:t>
            </w:r>
            <w:r w:rsidRPr="00B467C8">
              <w:rPr>
                <w:b/>
                <w:i/>
              </w:rPr>
              <w:t>dodici</w:t>
            </w:r>
            <w:r w:rsidRPr="00B467C8">
              <w:t xml:space="preserve"> anni le condotte intenzionali seguenti:</w:t>
            </w:r>
          </w:p>
        </w:tc>
        <w:tc>
          <w:tcPr>
            <w:tcW w:w="4876" w:type="dxa"/>
            <w:tcBorders>
              <w:top w:val="nil"/>
              <w:left w:val="nil"/>
              <w:bottom w:val="nil"/>
              <w:right w:val="nil"/>
            </w:tcBorders>
          </w:tcPr>
          <w:p w:rsidR="00B05A3E" w:rsidRPr="00B467C8" w:rsidRDefault="00B467C8">
            <w:pPr>
              <w:pStyle w:val="Normal6a"/>
            </w:pPr>
            <w:r w:rsidRPr="004621F7">
              <w:t>7.</w:t>
            </w:r>
            <w:r w:rsidRPr="004621F7">
              <w:tab/>
            </w:r>
            <w:r w:rsidRPr="00B467C8">
              <w:t xml:space="preserve">Sono punite con una pena detentiva massima di almeno </w:t>
            </w:r>
            <w:r w:rsidRPr="00B467C8">
              <w:rPr>
                <w:b/>
                <w:i/>
              </w:rPr>
              <w:t>quattordici</w:t>
            </w:r>
            <w:r w:rsidRPr="00B467C8">
              <w:t xml:space="preserve"> anni le condotte intenzionali seguenti: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(7)</w:t>
            </w:r>
            <w:r w:rsidRPr="004621F7">
              <w:tab/>
            </w:r>
            <w:r w:rsidRPr="00B467C8">
              <w:t xml:space="preserve">Sono punite con una pena detentiva massima di almeno </w:t>
            </w:r>
            <w:r w:rsidRPr="00B467C8">
              <w:rPr>
                <w:b/>
                <w:i/>
              </w:rPr>
              <w:t>dodici</w:t>
            </w:r>
            <w:r w:rsidRPr="00B467C8">
              <w:t xml:space="preserve"> anni le condotte intenzionali seguenti:</w:t>
            </w:r>
          </w:p>
        </w:tc>
        <w:tc>
          <w:tcPr>
            <w:tcW w:w="4876" w:type="dxa"/>
            <w:tcBorders>
              <w:top w:val="nil"/>
              <w:left w:val="nil"/>
              <w:bottom w:val="nil"/>
              <w:right w:val="nil"/>
            </w:tcBorders>
          </w:tcPr>
          <w:p w:rsidR="00B05A3E" w:rsidRPr="00B467C8" w:rsidRDefault="00B467C8">
            <w:pPr>
              <w:pStyle w:val="Normal6a"/>
            </w:pPr>
            <w:r w:rsidRPr="004621F7">
              <w:t>7.</w:t>
            </w:r>
            <w:r w:rsidRPr="004621F7">
              <w:tab/>
            </w:r>
            <w:r w:rsidRPr="00B467C8">
              <w:t xml:space="preserve">Sono punite con una pena detentiva massima di almeno </w:t>
            </w:r>
            <w:r w:rsidRPr="00B467C8">
              <w:rPr>
                <w:b/>
                <w:i/>
              </w:rPr>
              <w:t>quindici</w:t>
            </w:r>
            <w:r w:rsidRPr="00B467C8">
              <w:t xml:space="preserve"> anni le condotte intenzionali seguenti:</w:t>
            </w:r>
          </w:p>
        </w:tc>
      </w:tr>
    </w:tbl>
    <w:p w:rsidR="00B05A3E" w:rsidRPr="004621F7" w:rsidRDefault="00B467C8">
      <w:pPr>
        <w:pStyle w:val="AmOrLang"/>
        <w:rPr>
          <w:lang w:val="es-ES"/>
        </w:rPr>
      </w:pPr>
      <w:r w:rsidRPr="004621F7">
        <w:rPr>
          <w:lang w:val="es-ES"/>
        </w:rPr>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272</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Tomas Tobé</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compiere con un minore che non ha raggiunto l'età del consenso sessuale atti di penetrazione vaginale, anale o orale di natura sessuale, con qualsiasi parte del corpo o con un oggetto;</w:t>
            </w:r>
          </w:p>
        </w:tc>
        <w:tc>
          <w:tcPr>
            <w:tcW w:w="4876" w:type="dxa"/>
            <w:tcBorders>
              <w:top w:val="nil"/>
              <w:left w:val="nil"/>
              <w:bottom w:val="nil"/>
              <w:right w:val="nil"/>
            </w:tcBorders>
          </w:tcPr>
          <w:p w:rsidR="00B05A3E" w:rsidRPr="00B467C8" w:rsidRDefault="00B467C8">
            <w:pPr>
              <w:pStyle w:val="Normal6a"/>
            </w:pPr>
            <w:r w:rsidRPr="00B467C8">
              <w:t>a)</w:t>
            </w:r>
            <w:r w:rsidRPr="00B467C8">
              <w:tab/>
              <w:t>compiere con un minore che non ha raggiunto l'età del consenso sessuale atti di penetrazione vaginale, anale o orale di natura sessuale, con qualsiasi parte del corpo o con un oggetto</w:t>
            </w:r>
            <w:r w:rsidRPr="00B467C8">
              <w:rPr>
                <w:b/>
                <w:i/>
              </w:rPr>
              <w:t>, o qualche altro atto di natura sessuale che è, in considerazione della gravità della violazione, paragonabile a un rapporto sessuale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a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a bis)</w:t>
            </w:r>
            <w:r w:rsidRPr="00B467C8">
              <w:tab/>
            </w:r>
            <w:r w:rsidRPr="00B467C8">
              <w:rPr>
                <w:b/>
                <w:i/>
              </w:rPr>
              <w:t>indurre un minore che non ha raggiunto l'età del consenso sessuale a compiere su se stesso atti di penetrazione vaginale, anale o orale di natura sessuale, con qualsiasi parte del corpo o con un oggetto;</w:t>
            </w:r>
          </w:p>
        </w:tc>
      </w:tr>
    </w:tbl>
    <w:p w:rsidR="00B05A3E" w:rsidRPr="004621F7" w:rsidRDefault="00B467C8">
      <w:pPr>
        <w:pStyle w:val="AmOrLang"/>
        <w:rPr>
          <w:lang w:val="es-ES"/>
        </w:rPr>
      </w:pPr>
      <w:r w:rsidRPr="004621F7">
        <w:rPr>
          <w:lang w:val="es-ES"/>
        </w:rPr>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274</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Tomas Tobé</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 xml:space="preserve">indurre un minore che non ha raggiunto l'età del consenso sessuale a compiere con un terzo atti di penetrazione vaginale, anale o orale di natura sessuale, con qualsiasi parte del corpo o con un </w:t>
            </w:r>
            <w:r w:rsidRPr="00B467C8">
              <w:lastRenderedPageBreak/>
              <w:t>oggetto</w:t>
            </w:r>
            <w:r w:rsidRPr="00B467C8">
              <w:rPr>
                <w:b/>
                <w:i/>
              </w:rPr>
              <w:t>.</w:t>
            </w:r>
          </w:p>
        </w:tc>
        <w:tc>
          <w:tcPr>
            <w:tcW w:w="4876" w:type="dxa"/>
            <w:tcBorders>
              <w:top w:val="nil"/>
              <w:left w:val="nil"/>
              <w:bottom w:val="nil"/>
              <w:right w:val="nil"/>
            </w:tcBorders>
          </w:tcPr>
          <w:p w:rsidR="00B05A3E" w:rsidRPr="00B467C8" w:rsidRDefault="00B467C8">
            <w:pPr>
              <w:pStyle w:val="Normal6a"/>
            </w:pPr>
            <w:r w:rsidRPr="00B467C8">
              <w:lastRenderedPageBreak/>
              <w:t>b)</w:t>
            </w:r>
            <w:r w:rsidRPr="00B467C8">
              <w:tab/>
              <w:t xml:space="preserve">indurre un minore che non ha raggiunto l'età del consenso sessuale a compiere con un terzo atti di penetrazione vaginale, anale o orale di natura sessuale, con qualsiasi parte del corpo o con un </w:t>
            </w:r>
            <w:r w:rsidRPr="00B467C8">
              <w:lastRenderedPageBreak/>
              <w:t>oggetto</w:t>
            </w:r>
            <w:r w:rsidRPr="00B467C8">
              <w:rPr>
                <w:b/>
                <w:i/>
              </w:rPr>
              <w:t>, o qualche altro atto di natura sessuale che è, in considerazione della gravità della violazione, paragonabile a un rapporto sessuale;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indurre un minore che non ha raggiunto l'età del consenso sessuale a compiere con un terzo atti di penetrazione vaginale, anale o orale di natura sessuale, con qualsiasi parte del corpo o con un oggetto.</w:t>
            </w:r>
          </w:p>
        </w:tc>
        <w:tc>
          <w:tcPr>
            <w:tcW w:w="4876" w:type="dxa"/>
            <w:tcBorders>
              <w:top w:val="nil"/>
              <w:left w:val="nil"/>
              <w:bottom w:val="nil"/>
              <w:right w:val="nil"/>
            </w:tcBorders>
          </w:tcPr>
          <w:p w:rsidR="00B05A3E" w:rsidRPr="00B467C8" w:rsidRDefault="00B467C8">
            <w:pPr>
              <w:pStyle w:val="Normal6a"/>
            </w:pPr>
            <w:r w:rsidRPr="00B467C8">
              <w:t>b)</w:t>
            </w:r>
            <w:r w:rsidRPr="00B467C8">
              <w:tab/>
              <w:t>indurre un minore che non ha raggiunto l'età del consenso sessuale a compiere con un terzo atti di penetrazione vaginale, anale o orale di natura sessuale, con qualsiasi parte del corpo o con un oggetto</w:t>
            </w:r>
            <w:r w:rsidRPr="00B467C8">
              <w:rPr>
                <w:b/>
                <w:i/>
              </w:rPr>
              <w:t>, o a compiere atti di autopenetrazione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In tali circostanze, l'autopenetrazione dovrebbe essere sanzionata allo stesso modo della penetrazione da parte di un'altra persona.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 xml:space="preserve">indurre un minore </w:t>
            </w:r>
            <w:r w:rsidRPr="00B467C8">
              <w:rPr>
                <w:b/>
                <w:i/>
              </w:rPr>
              <w:t>che non ha raggiunto l'età del consenso sessuale</w:t>
            </w:r>
            <w:r w:rsidRPr="00B467C8">
              <w:t xml:space="preserve"> a compiere con un terzo atti di penetrazione vaginale, anale o orale di natura sessuale, con qualsiasi parte del corpo o con un oggetto.</w:t>
            </w:r>
          </w:p>
        </w:tc>
        <w:tc>
          <w:tcPr>
            <w:tcW w:w="4876" w:type="dxa"/>
            <w:tcBorders>
              <w:top w:val="nil"/>
              <w:left w:val="nil"/>
              <w:bottom w:val="nil"/>
              <w:right w:val="nil"/>
            </w:tcBorders>
          </w:tcPr>
          <w:p w:rsidR="00B05A3E" w:rsidRPr="00B467C8" w:rsidRDefault="00B467C8">
            <w:pPr>
              <w:pStyle w:val="Normal6a"/>
            </w:pPr>
            <w:r w:rsidRPr="00B467C8">
              <w:t>b)</w:t>
            </w:r>
            <w:r w:rsidRPr="00B467C8">
              <w:tab/>
              <w:t>indurre un minore a compiere con un terzo atti di penetrazione vaginale, anale o orale di natura sessuale, con qualsiasi parte del corpo o con un oggetto.</w:t>
            </w:r>
          </w:p>
        </w:tc>
      </w:tr>
    </w:tbl>
    <w:p w:rsidR="00B05A3E" w:rsidRPr="004621F7" w:rsidRDefault="00B467C8">
      <w:pPr>
        <w:pStyle w:val="AmOrLang"/>
        <w:rPr>
          <w:lang w:val="es-ES"/>
        </w:rPr>
      </w:pPr>
      <w:r w:rsidRPr="004621F7">
        <w:rPr>
          <w:lang w:val="es-ES"/>
        </w:rPr>
        <w:lastRenderedPageBreak/>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277</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Tomas Tobé</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bis)</w:t>
            </w:r>
            <w:r w:rsidRPr="00B467C8">
              <w:tab/>
            </w:r>
            <w:r w:rsidRPr="00B467C8">
              <w:rPr>
                <w:b/>
                <w:i/>
              </w:rPr>
              <w:t>indurre un minore che non ha raggiunto l'età del consenso sessuale a intraprendere o a sottoporsi, online o offline, a qualsiasi atto di penetrazione vaginale, anale o orale di natura sessuale, con qualsiasi parte del corpo o con un oggetto, o a qualche altro atto di natura sessuale che è, in considerazione della gravità della violazione, paragonabile a un rapporto sessuale.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bis)</w:t>
            </w:r>
            <w:r w:rsidRPr="00B467C8">
              <w:tab/>
            </w:r>
            <w:r w:rsidRPr="00B467C8">
              <w:rPr>
                <w:b/>
                <w:i/>
              </w:rPr>
              <w:t>indurre un minore che non ha raggiunto l'età del consenso sessuale a compiere su se stesso atti di penetrazione vaginale, anale o orale di natura sessuale, con qualsiasi parte del corpo o con un oggetto;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279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bis)</w:t>
            </w:r>
            <w:r w:rsidRPr="00B467C8">
              <w:tab/>
            </w:r>
            <w:r w:rsidRPr="00B467C8">
              <w:rPr>
                <w:b/>
                <w:i/>
              </w:rPr>
              <w:t>indurre un minore che non ha raggiunto l'età del consenso sessuale a compiere su se stesso atti di penetrazione vaginale, anale o orale di natura sessuale, con qualsiasi parte del corpo o con un oggetto;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7 – lettera b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bis)</w:t>
            </w:r>
            <w:r w:rsidRPr="00B467C8">
              <w:tab/>
            </w:r>
            <w:r w:rsidRPr="00B467C8">
              <w:rPr>
                <w:b/>
                <w:i/>
              </w:rPr>
              <w:t>indurre un minore che non ha raggiunto l'età del consenso sessuale a compiere su se stesso atti di penetrazione vaginale, anale o orale di natura sessuale, con qualsiasi parte del corpo o con un oggetto;</w:t>
            </w:r>
          </w:p>
        </w:tc>
      </w:tr>
    </w:tbl>
    <w:p w:rsidR="00B05A3E" w:rsidRPr="004621F7" w:rsidRDefault="00B467C8">
      <w:pPr>
        <w:pStyle w:val="AmOrLang"/>
        <w:rPr>
          <w:lang w:val="es-ES"/>
        </w:rPr>
      </w:pPr>
      <w:r w:rsidRPr="004621F7">
        <w:rPr>
          <w:lang w:val="es-ES"/>
        </w:rPr>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281</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Evin Incir</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dieci</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dodici anni.</w:t>
            </w:r>
            <w:r w:rsidRPr="00B467C8">
              <w:t xml:space="preserve"> </w:t>
            </w:r>
            <w:r w:rsidRPr="00B467C8">
              <w:rPr>
                <w:b/>
                <w:i/>
              </w:rPr>
              <w:t xml:space="preserve">Se la persona che con un minore ha tenuto la condotta di cui al </w:t>
            </w:r>
            <w:r w:rsidRPr="00B467C8">
              <w:rPr>
                <w:b/>
                <w:i/>
              </w:rPr>
              <w:lastRenderedPageBreak/>
              <w:t>paragrafo 7, o l'ha indotta, non sapeva, ma avrebbe dovuto sapere, che il minore non aveva acconsentito all'atto, tale condotta è punita con una pena detentiva massima di almeno otto</w:t>
            </w:r>
            <w:r w:rsidRPr="00B467C8">
              <w:t xml:space="preserve"> anni.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rPr>
                <w:b/>
                <w:i/>
              </w:rPr>
              <w:t>Se il minore ha raggiunto l'età del consenso sessuale e non acconsente all'atto,</w:t>
            </w:r>
            <w:r w:rsidRPr="00B467C8">
              <w:t xml:space="preserve"> la condotta di cui al paragrafo 7 è punita con una pena detentiva massima di almeno </w:t>
            </w:r>
            <w:r w:rsidRPr="00B467C8">
              <w:rPr>
                <w:b/>
                <w:i/>
              </w:rPr>
              <w:t>dieci anni.</w:t>
            </w:r>
          </w:p>
        </w:tc>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La condotta di cui al paragrafo 7 è punita con una pena detentiva massima di almeno </w:t>
            </w:r>
            <w:r w:rsidRPr="00B467C8">
              <w:rPr>
                <w:b/>
                <w:i/>
              </w:rPr>
              <w:t>dodici anni se il minore ha raggiunto l'età del consenso sessuale 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a) non acconsente all'atto con un coetaneo;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oppure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è indotto a compiere l'atto con una persona non coetanea;</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è indotto a compiere l'atto da una persona non coetanea.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w:t>
            </w:r>
            <w:r w:rsidRPr="00B467C8">
              <w:rPr>
                <w:b/>
                <w:i/>
              </w:rPr>
              <w:t>non acconsente all'atto</w:t>
            </w:r>
            <w:r w:rsidRPr="00B467C8">
              <w:t xml:space="preserve">, la condotta di cui al paragrafo 7 è punita con una pena detentiva massima di </w:t>
            </w:r>
            <w:r w:rsidRPr="00B467C8">
              <w:lastRenderedPageBreak/>
              <w:t xml:space="preserve">almeno </w:t>
            </w:r>
            <w:r w:rsidRPr="00B467C8">
              <w:rPr>
                <w:b/>
                <w:i/>
              </w:rPr>
              <w:t>dieci</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lastRenderedPageBreak/>
              <w:t>8.</w:t>
            </w:r>
            <w:r w:rsidRPr="004621F7">
              <w:tab/>
            </w:r>
            <w:r w:rsidRPr="00B467C8">
              <w:t xml:space="preserve">Se il minore ha raggiunto l'età del consenso sessuale e </w:t>
            </w:r>
            <w:r w:rsidRPr="00B467C8">
              <w:rPr>
                <w:b/>
                <w:i/>
              </w:rPr>
              <w:t>l'atto è commesso facendo ricorso a violenza, coercizione, minacce o sorpresa</w:t>
            </w:r>
            <w:r w:rsidRPr="00B467C8">
              <w:t xml:space="preserve">, la condotta di cui al </w:t>
            </w:r>
            <w:r w:rsidRPr="00B467C8">
              <w:lastRenderedPageBreak/>
              <w:t xml:space="preserve">paragrafo 7 è punita con una pena detentiva massima di almeno </w:t>
            </w:r>
            <w:r w:rsidRPr="00B467C8">
              <w:rPr>
                <w:b/>
                <w:i/>
              </w:rPr>
              <w:t>dodici</w:t>
            </w:r>
            <w:r w:rsidRPr="00B467C8">
              <w:t xml:space="preserve"> anni.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dieci</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dodici</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L'età della vittima dovrebbe essere una circostanza aggravante e non modifica il reato stesso.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dieci</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dodici</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Aumentare la pena proposta per tenere conto del fatto che tale reato è estremamente grave, è probabilmente traumatizzante per la vittima e incide sul suo sviluppo.</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dieci</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dodici</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8</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dieci</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4621F7">
              <w:t>8.</w:t>
            </w:r>
            <w:r w:rsidRPr="004621F7">
              <w:tab/>
            </w:r>
            <w:r w:rsidRPr="00B467C8">
              <w:t xml:space="preserve">Se il minore ha raggiunto l'età del consenso sessuale e non acconsente all'atto, la condotta di cui al paragrafo 7 è punita con una pena detentiva massima di almeno </w:t>
            </w:r>
            <w:r w:rsidRPr="00B467C8">
              <w:rPr>
                <w:b/>
                <w:i/>
              </w:rPr>
              <w:t>dodici</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comma 8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8 bis.</w:t>
            </w:r>
            <w:r w:rsidRPr="00B467C8">
              <w:tab/>
            </w:r>
            <w:r w:rsidRPr="00B467C8">
              <w:rPr>
                <w:b/>
                <w:i/>
              </w:rPr>
              <w:t>La commissione delle condotte intenzionali di cui ai paragrafi 7 e 8:</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a) abusando di una posizione riconosciuta di fiducia, autorità o influenza sul minore è punita con una pena detentiva massima di almeno quindici anni;</w:t>
            </w:r>
            <w:r w:rsidR="00B54AF8">
              <w:rPr>
                <w:b/>
                <w:i/>
              </w:rPr>
              <w:t xml:space="preserve"> </w:t>
            </w:r>
            <w:r w:rsidRPr="00B467C8">
              <w:rPr>
                <w:b/>
                <w:i/>
              </w:rPr>
              <w:t>oppure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abusando di una situazione di particolare vulnerabilità del minore, dovuta soprattutto a disabilità fisica o psichica o a uno stato di dipendenza, è punita con pena detentiva massima di almeno quindici anni;</w:t>
            </w:r>
            <w:r w:rsidR="00B54AF8">
              <w:rPr>
                <w:b/>
                <w:i/>
              </w:rPr>
              <w:t xml:space="preserve"> </w:t>
            </w:r>
            <w:r w:rsidRPr="00B467C8">
              <w:rPr>
                <w:b/>
                <w:i/>
              </w:rPr>
              <w:t>oppure</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c) facendo uso di coercizione, forza o minacce è punita con una pena detentiva massima di almeno quindici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289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András László</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(9)</w:t>
            </w:r>
            <w:r w:rsidRPr="00B467C8">
              <w:tab/>
            </w:r>
            <w:r w:rsidRPr="00B467C8">
              <w:rPr>
                <w:b/>
                <w:i/>
              </w:rPr>
              <w:t>Ai fini del paragrafo 8, gli Stati membri provvedono affinché:</w:t>
            </w:r>
          </w:p>
        </w:tc>
        <w:tc>
          <w:tcPr>
            <w:tcW w:w="4876" w:type="dxa"/>
            <w:tcBorders>
              <w:top w:val="nil"/>
              <w:left w:val="nil"/>
              <w:bottom w:val="nil"/>
              <w:right w:val="nil"/>
            </w:tcBorders>
          </w:tcPr>
          <w:p w:rsidR="00B05A3E" w:rsidRPr="00B467C8" w:rsidRDefault="00B467C8">
            <w:pPr>
              <w:pStyle w:val="Normal6a"/>
            </w:pPr>
            <w:r w:rsidRPr="00B467C8">
              <w:rPr>
                <w:b/>
                <w:i/>
              </w:rPr>
              <w:t>soppresso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a) per atto non consensuale sia inteso un atto compiuto senza che il minore esprima volontariamente il suo consenso,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 o di ebbrezza, l'essere paralizzato dalla paura, malato o fisicamente leso;</w:t>
            </w:r>
          </w:p>
        </w:tc>
        <w:tc>
          <w:tcPr>
            <w:tcW w:w="4876" w:type="dxa"/>
            <w:tcBorders>
              <w:top w:val="nil"/>
              <w:left w:val="nil"/>
              <w:bottom w:val="nil"/>
              <w:right w:val="nil"/>
            </w:tcBorders>
          </w:tcPr>
          <w:p w:rsidR="00B05A3E" w:rsidRPr="00B467C8" w:rsidRDefault="00B05A3E">
            <w:pPr>
              <w:pStyle w:val="Normal6a"/>
            </w:pP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b) il consenso possa essere revocato in qualsiasi momento prima o durante l'atto;</w:t>
            </w:r>
          </w:p>
        </w:tc>
        <w:tc>
          <w:tcPr>
            <w:tcW w:w="4876" w:type="dxa"/>
            <w:tcBorders>
              <w:top w:val="nil"/>
              <w:left w:val="nil"/>
              <w:bottom w:val="nil"/>
              <w:right w:val="nil"/>
            </w:tcBorders>
          </w:tcPr>
          <w:p w:rsidR="00B05A3E" w:rsidRPr="00B467C8" w:rsidRDefault="00B05A3E">
            <w:pPr>
              <w:pStyle w:val="Normal6a"/>
            </w:pP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rPr>
                <w:b/>
                <w:i/>
              </w:rPr>
              <w:t xml:space="preserve">c) l'assenza di consenso non possa essere contestata sulla sola base del silenzio del minore, dell'assenza di resistenza verbale o fisica o del suo comportamento sessuale </w:t>
            </w:r>
            <w:r w:rsidRPr="00B467C8">
              <w:rPr>
                <w:b/>
                <w:i/>
              </w:rPr>
              <w:lastRenderedPageBreak/>
              <w:t>passato.</w:t>
            </w:r>
          </w:p>
        </w:tc>
        <w:tc>
          <w:tcPr>
            <w:tcW w:w="4876" w:type="dxa"/>
            <w:tcBorders>
              <w:top w:val="nil"/>
              <w:left w:val="nil"/>
              <w:bottom w:val="nil"/>
              <w:right w:val="nil"/>
            </w:tcBorders>
          </w:tcPr>
          <w:p w:rsidR="00B05A3E" w:rsidRPr="00B467C8" w:rsidRDefault="00B05A3E">
            <w:pPr>
              <w:pStyle w:val="Normal6a"/>
            </w:pP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La soppressione è il risultato del compromesso adottato tra le tre istituzioni in sede di elaborazione della direttiva (UE) 2024/1385 del Parlamento europeo e del Consiglio, del 14 maggio 2024, sulla lotta alla violenza contro le donne e alla violenza domestica, compromesso che è stato raggiunto dopo la pubblicazione della presente proposta di direttiva, la quale quindi non ha potuto integrarlo. Gli elementi che caratterizzano la violazione del consenso sono tuttavia mantenuti e integrati nel paragrafo 8.</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(9)</w:t>
            </w:r>
            <w:r w:rsidRPr="004621F7">
              <w:tab/>
            </w:r>
            <w:r w:rsidRPr="00B467C8">
              <w:t xml:space="preserve">Ai fini </w:t>
            </w:r>
            <w:r w:rsidRPr="00B467C8">
              <w:rPr>
                <w:b/>
                <w:i/>
              </w:rPr>
              <w:t>del paragrafo</w:t>
            </w:r>
            <w:r w:rsidRPr="00B467C8">
              <w:t xml:space="preserve"> 8, gli Stati membri provvedono affinché:</w:t>
            </w:r>
          </w:p>
        </w:tc>
        <w:tc>
          <w:tcPr>
            <w:tcW w:w="4876" w:type="dxa"/>
            <w:tcBorders>
              <w:top w:val="nil"/>
              <w:left w:val="nil"/>
              <w:bottom w:val="nil"/>
              <w:right w:val="nil"/>
            </w:tcBorders>
          </w:tcPr>
          <w:p w:rsidR="00B05A3E" w:rsidRPr="00B467C8" w:rsidRDefault="00B467C8">
            <w:pPr>
              <w:pStyle w:val="Normal6a"/>
            </w:pPr>
            <w:r w:rsidRPr="004621F7">
              <w:t>9.</w:t>
            </w:r>
            <w:r w:rsidRPr="004621F7">
              <w:tab/>
            </w:r>
            <w:r w:rsidRPr="00B467C8">
              <w:t xml:space="preserve">Ai fini </w:t>
            </w:r>
            <w:r w:rsidRPr="00B467C8">
              <w:rPr>
                <w:b/>
                <w:i/>
              </w:rPr>
              <w:t>dei paragrafi 4 e</w:t>
            </w:r>
            <w:r w:rsidRPr="00B467C8">
              <w:t xml:space="preserve"> 8, gli Stati membri provvedono affinché:</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(9)</w:t>
            </w:r>
            <w:r w:rsidRPr="004621F7">
              <w:tab/>
            </w:r>
            <w:r w:rsidRPr="00B467C8">
              <w:t xml:space="preserve">Ai fini </w:t>
            </w:r>
            <w:r w:rsidRPr="00B467C8">
              <w:rPr>
                <w:b/>
                <w:i/>
              </w:rPr>
              <w:t>del paragrafo</w:t>
            </w:r>
            <w:r w:rsidRPr="00B467C8">
              <w:t xml:space="preserve"> 8, gli Stati membri provvedono affinché:</w:t>
            </w:r>
          </w:p>
        </w:tc>
        <w:tc>
          <w:tcPr>
            <w:tcW w:w="4876" w:type="dxa"/>
            <w:tcBorders>
              <w:top w:val="nil"/>
              <w:left w:val="nil"/>
              <w:bottom w:val="nil"/>
              <w:right w:val="nil"/>
            </w:tcBorders>
          </w:tcPr>
          <w:p w:rsidR="00B05A3E" w:rsidRPr="00B467C8" w:rsidRDefault="00B467C8">
            <w:pPr>
              <w:pStyle w:val="Normal6a"/>
            </w:pPr>
            <w:r w:rsidRPr="004621F7">
              <w:t>9.</w:t>
            </w:r>
            <w:r w:rsidRPr="004621F7">
              <w:tab/>
            </w:r>
            <w:r w:rsidRPr="00B467C8">
              <w:t xml:space="preserve">Ai fini </w:t>
            </w:r>
            <w:r w:rsidRPr="00B467C8">
              <w:rPr>
                <w:b/>
                <w:i/>
              </w:rPr>
              <w:t>dei paragrafi 4 e</w:t>
            </w:r>
            <w:r w:rsidRPr="00B467C8">
              <w:t xml:space="preserve"> 8, gli Stati membri provvedono affinché:</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(9)</w:t>
            </w:r>
            <w:r w:rsidRPr="004621F7">
              <w:tab/>
            </w:r>
            <w:r w:rsidRPr="00B467C8">
              <w:t xml:space="preserve">Ai fini </w:t>
            </w:r>
            <w:r w:rsidRPr="00B467C8">
              <w:rPr>
                <w:b/>
                <w:i/>
              </w:rPr>
              <w:t>del paragrafo</w:t>
            </w:r>
            <w:r w:rsidRPr="00B467C8">
              <w:t xml:space="preserve"> 8, gli Stati membri provvedono affinché:</w:t>
            </w:r>
          </w:p>
        </w:tc>
        <w:tc>
          <w:tcPr>
            <w:tcW w:w="4876" w:type="dxa"/>
            <w:tcBorders>
              <w:top w:val="nil"/>
              <w:left w:val="nil"/>
              <w:bottom w:val="nil"/>
              <w:right w:val="nil"/>
            </w:tcBorders>
          </w:tcPr>
          <w:p w:rsidR="00B05A3E" w:rsidRPr="00B467C8" w:rsidRDefault="00B467C8">
            <w:pPr>
              <w:pStyle w:val="Normal6a"/>
            </w:pPr>
            <w:r w:rsidRPr="004621F7">
              <w:t>9.</w:t>
            </w:r>
            <w:r w:rsidRPr="004621F7">
              <w:tab/>
            </w:r>
            <w:r w:rsidRPr="00B467C8">
              <w:t xml:space="preserve">Ai fini </w:t>
            </w:r>
            <w:r w:rsidRPr="00B467C8">
              <w:rPr>
                <w:b/>
                <w:i/>
              </w:rPr>
              <w:t>dei paragrafi 4 e</w:t>
            </w:r>
            <w:r w:rsidRPr="00B467C8">
              <w:t xml:space="preserve"> 8, gli Stati membri provvedono affinché:</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Sandro Ruotolo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per atto non consensuale sia inteso un atto compiuto senza che</w:t>
            </w:r>
            <w:r w:rsidRPr="00B467C8">
              <w:t xml:space="preserve"> il minore </w:t>
            </w:r>
            <w:r w:rsidRPr="00B467C8">
              <w:rPr>
                <w:b/>
                <w:i/>
              </w:rPr>
              <w:t>esprima volontariamente il suo consenso, quale libera manifestazione della sua volontà, valutata tenendo conto della situazione e del contesto, o senza che il minore</w:t>
            </w:r>
            <w:r w:rsidRPr="00B467C8">
              <w:t xml:space="preserve"> sia in grado di esprimere una libera volontà a causa delle circostanze di cui al paragrafo 5 o di altre circostanze, tra cui condizioni fisiche o mentali quali lo stato di incoscienza o di ebbrezza, l'essere paralizzato dalla paura, malato o fisicamente leso;</w:t>
            </w:r>
          </w:p>
        </w:tc>
        <w:tc>
          <w:tcPr>
            <w:tcW w:w="4876" w:type="dxa"/>
            <w:tcBorders>
              <w:top w:val="nil"/>
              <w:left w:val="nil"/>
              <w:bottom w:val="nil"/>
              <w:right w:val="nil"/>
            </w:tcBorders>
          </w:tcPr>
          <w:p w:rsidR="00B05A3E" w:rsidRPr="00B467C8" w:rsidRDefault="00B467C8">
            <w:pPr>
              <w:pStyle w:val="Normal6a"/>
            </w:pPr>
            <w:r w:rsidRPr="00B467C8">
              <w:t>a)</w:t>
            </w:r>
            <w:r w:rsidRPr="00B467C8">
              <w:tab/>
            </w:r>
            <w:r w:rsidRPr="00B467C8">
              <w:rPr>
                <w:b/>
                <w:i/>
              </w:rPr>
              <w:t>l'atto o la condotta siano ritenuti non consensuali anche qualora</w:t>
            </w:r>
            <w:r w:rsidRPr="00B467C8">
              <w:t xml:space="preserve"> il minore </w:t>
            </w:r>
            <w:r w:rsidRPr="00B467C8">
              <w:rPr>
                <w:b/>
                <w:i/>
              </w:rPr>
              <w:t>non</w:t>
            </w:r>
            <w:r w:rsidRPr="00B467C8">
              <w:t xml:space="preserve"> sia in grado di esprimere una libera volontà a causa delle circostanze di cui al paragrafo 5 o di altre circostanze, tra cui condizioni fisiche o mentali quali lo stato di incoscienza o di ebbrezza, l'essere paralizzato dalla paura, malato o fisicamente leso;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La definizione di consenso è spostata all'articolo 2.</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Tomas Tobé</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 xml:space="preserve">per atto non consensuale sia inteso un atto compiuto senza che il minore esprima volontariamente il suo consenso,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 </w:t>
            </w:r>
            <w:r w:rsidRPr="00B467C8">
              <w:rPr>
                <w:b/>
                <w:i/>
              </w:rPr>
              <w:t>o</w:t>
            </w:r>
            <w:r w:rsidRPr="00B467C8">
              <w:t xml:space="preserve"> di ebbrezza, l'essere paralizzato dalla paura, malato </w:t>
            </w:r>
            <w:r w:rsidRPr="00B467C8">
              <w:rPr>
                <w:b/>
                <w:i/>
              </w:rPr>
              <w:t>o</w:t>
            </w:r>
            <w:r w:rsidRPr="00B467C8">
              <w:t xml:space="preserve"> fisicamente leso;</w:t>
            </w:r>
          </w:p>
        </w:tc>
        <w:tc>
          <w:tcPr>
            <w:tcW w:w="4876" w:type="dxa"/>
            <w:tcBorders>
              <w:top w:val="nil"/>
              <w:left w:val="nil"/>
              <w:bottom w:val="nil"/>
              <w:right w:val="nil"/>
            </w:tcBorders>
          </w:tcPr>
          <w:p w:rsidR="00B05A3E" w:rsidRPr="00B467C8" w:rsidRDefault="00B467C8">
            <w:pPr>
              <w:pStyle w:val="Normal6a"/>
            </w:pPr>
            <w:r w:rsidRPr="00B467C8">
              <w:t>a)</w:t>
            </w:r>
            <w:r w:rsidRPr="00B467C8">
              <w:tab/>
              <w:t xml:space="preserve">per atto non consensuale sia inteso un atto compiuto senza che il minore esprima volontariamente il suo consenso, </w:t>
            </w:r>
            <w:r w:rsidRPr="00B467C8">
              <w:rPr>
                <w:b/>
                <w:i/>
              </w:rPr>
              <w:t>a parole o con atti o in altro modo,</w:t>
            </w:r>
            <w:r w:rsidRPr="00B467C8">
              <w:t xml:space="preserve">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w:t>
            </w:r>
            <w:r w:rsidRPr="00B467C8">
              <w:rPr>
                <w:b/>
                <w:i/>
              </w:rPr>
              <w:t>, il sonno, lo stato</w:t>
            </w:r>
            <w:r w:rsidRPr="00B467C8">
              <w:t xml:space="preserve"> di ebbrezza, l'essere paralizzato dalla paura, malato</w:t>
            </w:r>
            <w:r w:rsidRPr="00B467C8">
              <w:rPr>
                <w:b/>
                <w:i/>
              </w:rPr>
              <w:t>,</w:t>
            </w:r>
            <w:r w:rsidRPr="00B467C8">
              <w:t xml:space="preserve"> fisicamente leso </w:t>
            </w:r>
            <w:r w:rsidRPr="00B467C8">
              <w:rPr>
                <w:b/>
                <w:i/>
              </w:rPr>
              <w:t>o altrimenti in considerazione delle circostanze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Sophie Wilmès, Hilde Vautmans, Fabienne Keller, Veronika Cifrová Ostrihoňová, Lucia Yar</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 xml:space="preserve">per atto non consensuale sia inteso un atto compiuto senza che il minore esprima volontariamente il suo consenso,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 </w:t>
            </w:r>
            <w:r w:rsidRPr="00B467C8">
              <w:rPr>
                <w:b/>
                <w:i/>
              </w:rPr>
              <w:t>o</w:t>
            </w:r>
            <w:r w:rsidRPr="00B467C8">
              <w:t xml:space="preserve"> di ebbrezza, l'essere paralizzato dalla paura, malato o fisicamente leso;</w:t>
            </w:r>
          </w:p>
        </w:tc>
        <w:tc>
          <w:tcPr>
            <w:tcW w:w="4876" w:type="dxa"/>
            <w:tcBorders>
              <w:top w:val="nil"/>
              <w:left w:val="nil"/>
              <w:bottom w:val="nil"/>
              <w:right w:val="nil"/>
            </w:tcBorders>
          </w:tcPr>
          <w:p w:rsidR="00B05A3E" w:rsidRPr="00B467C8" w:rsidRDefault="00B467C8">
            <w:pPr>
              <w:pStyle w:val="Normal6a"/>
            </w:pPr>
            <w:r w:rsidRPr="00B467C8">
              <w:t>a)</w:t>
            </w:r>
            <w:r w:rsidRPr="00B467C8">
              <w:tab/>
              <w:t>per atto non consensuale sia inteso un atto compiuto senza che il minore esprima volontariamente il suo consenso,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w:t>
            </w:r>
            <w:r w:rsidRPr="00B467C8">
              <w:rPr>
                <w:b/>
                <w:i/>
              </w:rPr>
              <w:t>, di sonno,</w:t>
            </w:r>
            <w:r w:rsidRPr="00B467C8">
              <w:t xml:space="preserve"> di ebbrezza </w:t>
            </w:r>
            <w:r w:rsidRPr="00B467C8">
              <w:rPr>
                <w:b/>
                <w:i/>
              </w:rPr>
              <w:t>o di sorpresa</w:t>
            </w:r>
            <w:r w:rsidRPr="00B467C8">
              <w:t>, l'essere paralizzato dalla paura, malato o fisicamente leso;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296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Fabienne Keller, Hilde Vautmans, Lucia Yar, Abir Al-Sahlani, Veronika Cifrová Ostrihoňová, Nathalie Loiseau,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per atto non consensuale sia inteso un atto compiuto senza che il minore esprima volontariamente il suo consenso,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 o di ebbrezza, l'essere paralizzato dalla paura, malato o fisicamente leso;</w:t>
            </w:r>
          </w:p>
        </w:tc>
        <w:tc>
          <w:tcPr>
            <w:tcW w:w="4876" w:type="dxa"/>
            <w:tcBorders>
              <w:top w:val="nil"/>
              <w:left w:val="nil"/>
              <w:bottom w:val="nil"/>
              <w:right w:val="nil"/>
            </w:tcBorders>
          </w:tcPr>
          <w:p w:rsidR="00B05A3E" w:rsidRPr="00B467C8" w:rsidRDefault="00B467C8">
            <w:pPr>
              <w:pStyle w:val="Normal6a"/>
            </w:pPr>
            <w:r w:rsidRPr="00B467C8">
              <w:t>a)</w:t>
            </w:r>
            <w:r w:rsidRPr="00B467C8">
              <w:tab/>
              <w:t xml:space="preserve">per atto non consensuale sia inteso un atto compiuto senza che il minore esprima </w:t>
            </w:r>
            <w:r w:rsidRPr="00B467C8">
              <w:rPr>
                <w:b/>
                <w:i/>
              </w:rPr>
              <w:t>chiaramente e</w:t>
            </w:r>
            <w:r w:rsidRPr="00B467C8">
              <w:t xml:space="preserve"> volontariamente il suo consenso, quale libera manifestazione della sua volontà, valutata tenendo conto della situazione e del contesto, o senza che il minore sia in grado di esprimere una libera volontà a causa delle circostanze di cui al paragrafo 5 o di altre circostanze, tra cui condizioni fisiche o mentali quali lo stato di incoscienza o di ebbrezza, l'essere paralizzato dalla paura, malato o fisicamente leso;</w:t>
            </w:r>
          </w:p>
        </w:tc>
      </w:tr>
    </w:tbl>
    <w:p w:rsidR="00B05A3E" w:rsidRPr="004621F7" w:rsidRDefault="00B467C8">
      <w:pPr>
        <w:pStyle w:val="AmOrLang"/>
        <w:rPr>
          <w:lang w:val="es-ES"/>
        </w:rPr>
      </w:pPr>
      <w:r w:rsidRPr="004621F7">
        <w:rPr>
          <w:lang w:val="es-ES"/>
        </w:rPr>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297</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András László</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l'assenza di</w:t>
            </w:r>
            <w:r w:rsidRPr="00B467C8">
              <w:t xml:space="preserve"> consenso non </w:t>
            </w:r>
            <w:r w:rsidRPr="00B467C8">
              <w:rPr>
                <w:b/>
                <w:i/>
              </w:rPr>
              <w:t>possa</w:t>
            </w:r>
            <w:r w:rsidRPr="00B467C8">
              <w:t xml:space="preserve"> essere </w:t>
            </w:r>
            <w:r w:rsidRPr="00B467C8">
              <w:rPr>
                <w:b/>
                <w:i/>
              </w:rPr>
              <w:t>contestata</w:t>
            </w:r>
            <w:r w:rsidRPr="00B467C8">
              <w:t xml:space="preserve"> sulla sola base del silenzio del minore, </w:t>
            </w:r>
            <w:r w:rsidRPr="00B467C8">
              <w:rPr>
                <w:b/>
                <w:i/>
              </w:rPr>
              <w:t>dell'assenza di resistenza verbale o fisica o del suo comportamento sessuale passato</w:t>
            </w:r>
            <w:r w:rsidRPr="00B467C8">
              <w:t>.</w:t>
            </w:r>
          </w:p>
        </w:tc>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il</w:t>
            </w:r>
            <w:r w:rsidRPr="00B467C8">
              <w:t xml:space="preserve"> consenso non </w:t>
            </w:r>
            <w:r w:rsidRPr="00B467C8">
              <w:rPr>
                <w:b/>
                <w:i/>
              </w:rPr>
              <w:t>può</w:t>
            </w:r>
            <w:r w:rsidRPr="00B467C8">
              <w:t xml:space="preserve"> essere </w:t>
            </w:r>
            <w:r w:rsidRPr="00B467C8">
              <w:rPr>
                <w:b/>
                <w:i/>
              </w:rPr>
              <w:t>desunto</w:t>
            </w:r>
            <w:r w:rsidRPr="00B467C8">
              <w:t xml:space="preserve"> sulla sola base del silenzio del minore, </w:t>
            </w:r>
            <w:r w:rsidRPr="00B467C8">
              <w:rPr>
                <w:b/>
                <w:i/>
              </w:rPr>
              <w:t>del suo comportamento sessuale passato o dell'assenza di resistenza verbale o fisica</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{HU}</w:t>
      </w:r>
      <w:r w:rsidRPr="00B467C8">
        <w:t>hu</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Il testo originale della Commissione mirava a disciplinare la nozione di consenso con un linguaggio piuttosto complesso e in modo alquanto dettagliato, benché senza la logica consueta e procedendo come se si trattasse di un argomento "a contrario", definendo l'azione sulla base dell'assenza di consenso.</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Fabienne Keller, Hilde Vautmans, Lucia Yar, Abir Al-Sahlani, Veronika Cifrová Ostrihoňová, Nathalie Loiseau, Sophie Wilmès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t xml:space="preserve">l'assenza di consenso non possa essere contestata sulla </w:t>
            </w:r>
            <w:r w:rsidRPr="00B467C8">
              <w:rPr>
                <w:b/>
                <w:i/>
              </w:rPr>
              <w:t>sola</w:t>
            </w:r>
            <w:r w:rsidRPr="00B467C8">
              <w:t xml:space="preserve"> base del silenzio del minore, dell'assenza di resistenza verbale o fisica o del suo comportamento sessuale passato.</w:t>
            </w:r>
          </w:p>
        </w:tc>
        <w:tc>
          <w:tcPr>
            <w:tcW w:w="4876" w:type="dxa"/>
            <w:tcBorders>
              <w:top w:val="nil"/>
              <w:left w:val="nil"/>
              <w:bottom w:val="nil"/>
              <w:right w:val="nil"/>
            </w:tcBorders>
          </w:tcPr>
          <w:p w:rsidR="00B05A3E" w:rsidRPr="00B467C8" w:rsidRDefault="00B467C8">
            <w:pPr>
              <w:pStyle w:val="Normal6a"/>
            </w:pPr>
            <w:r w:rsidRPr="00B467C8">
              <w:t>c)</w:t>
            </w:r>
            <w:r w:rsidRPr="00B467C8">
              <w:tab/>
              <w:t>l'assenza di consenso non possa essere contestata sulla base del silenzio del minore, dell'assenza di resistenza verbale o fisica o del suo comportamento sessuale passato.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299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3 – paragrafo 9 – lettera c</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l'assenza di consenso non possa essere contestata sulla sola base del</w:t>
            </w:r>
            <w:r w:rsidRPr="00B467C8">
              <w:t xml:space="preserve"> silenzio del minore, </w:t>
            </w:r>
            <w:r w:rsidRPr="00B467C8">
              <w:rPr>
                <w:b/>
                <w:i/>
              </w:rPr>
              <w:t>dell'assenza</w:t>
            </w:r>
            <w:r w:rsidRPr="00B467C8">
              <w:t xml:space="preserve"> di resistenza verbale o fisica o </w:t>
            </w:r>
            <w:r w:rsidRPr="00B467C8">
              <w:rPr>
                <w:b/>
                <w:i/>
              </w:rPr>
              <w:t>del</w:t>
            </w:r>
            <w:r w:rsidRPr="00B467C8">
              <w:t xml:space="preserve"> suo comportamento sessuale passato.</w:t>
            </w:r>
          </w:p>
        </w:tc>
        <w:tc>
          <w:tcPr>
            <w:tcW w:w="4876" w:type="dxa"/>
            <w:tcBorders>
              <w:top w:val="nil"/>
              <w:left w:val="nil"/>
              <w:bottom w:val="nil"/>
              <w:right w:val="nil"/>
            </w:tcBorders>
          </w:tcPr>
          <w:p w:rsidR="00B05A3E" w:rsidRPr="00B467C8" w:rsidRDefault="00B467C8">
            <w:pPr>
              <w:pStyle w:val="Normal6a"/>
            </w:pPr>
            <w:r w:rsidRPr="00B467C8">
              <w:t>c)</w:t>
            </w:r>
            <w:r w:rsidRPr="00B467C8">
              <w:tab/>
            </w:r>
            <w:r w:rsidRPr="00B467C8">
              <w:rPr>
                <w:b/>
                <w:i/>
              </w:rPr>
              <w:t>il</w:t>
            </w:r>
            <w:r w:rsidRPr="00B467C8">
              <w:t xml:space="preserve"> silenzio del minore, </w:t>
            </w:r>
            <w:r w:rsidRPr="00B467C8">
              <w:rPr>
                <w:b/>
                <w:i/>
              </w:rPr>
              <w:t>l'assenza</w:t>
            </w:r>
            <w:r w:rsidRPr="00B467C8">
              <w:t xml:space="preserve"> di resistenza verbale o fisica o </w:t>
            </w:r>
            <w:r w:rsidRPr="00B467C8">
              <w:rPr>
                <w:b/>
                <w:i/>
              </w:rPr>
              <w:t>il</w:t>
            </w:r>
            <w:r w:rsidRPr="00B467C8">
              <w:t xml:space="preserve"> suo comportamento sessuale passato </w:t>
            </w:r>
            <w:r w:rsidRPr="00B467C8">
              <w:rPr>
                <w:b/>
                <w:i/>
              </w:rPr>
              <w:t>non possano essere interpretati come manifestazione del consenso</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Emendamento introdotto a fini di chiarezza e leggibilità del comma.</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titolo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Reati di sfruttamento sessuale</w:t>
            </w:r>
          </w:p>
        </w:tc>
        <w:tc>
          <w:tcPr>
            <w:tcW w:w="4876" w:type="dxa"/>
            <w:tcBorders>
              <w:top w:val="nil"/>
              <w:left w:val="nil"/>
              <w:bottom w:val="nil"/>
              <w:right w:val="nil"/>
            </w:tcBorders>
          </w:tcPr>
          <w:p w:rsidR="00B05A3E" w:rsidRPr="00B467C8" w:rsidRDefault="00B467C8">
            <w:pPr>
              <w:pStyle w:val="Normal6a"/>
            </w:pPr>
            <w:r w:rsidRPr="00B467C8">
              <w:t xml:space="preserve">Reati di sfruttamento sessuale </w:t>
            </w:r>
            <w:r w:rsidRPr="00B467C8">
              <w:rPr>
                <w:b/>
                <w:i/>
              </w:rPr>
              <w:t>dei minori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p>
        </w:tc>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r w:rsidRPr="00B467C8">
              <w:rPr>
                <w:b/>
                <w:i/>
              </w:rPr>
              <w:t>, anche se sono state tenute mediante tecnologie dell'informazione e della comunicazione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p>
        </w:tc>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r w:rsidRPr="00B467C8">
              <w:rPr>
                <w:b/>
                <w:i/>
              </w:rPr>
              <w:t>, anche se sono state tenute mediante tecnologie dell'informazione e della comunicazione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 xml:space="preserve">Caterina Chinnici, Hilde Vautmans, Veronika Cifrová Ostrihoňová, Evin Incir, Antonio </w:t>
      </w:r>
      <w:r w:rsidRPr="00B467C8">
        <w:lastRenderedPageBreak/>
        <w:t>López-Istúriz White, Merja Kyllönen, Anna Stürgkh, François-Xavier Bellamy</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p>
        </w:tc>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r w:rsidRPr="00B467C8">
              <w:rPr>
                <w:b/>
                <w:i/>
              </w:rPr>
              <w:t>, anche se sono state tenute mediante tecnologie dell'informazione e della comunicazione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p>
        </w:tc>
        <w:tc>
          <w:tcPr>
            <w:tcW w:w="4876" w:type="dxa"/>
            <w:tcBorders>
              <w:top w:val="nil"/>
              <w:left w:val="nil"/>
              <w:bottom w:val="nil"/>
              <w:right w:val="nil"/>
            </w:tcBorders>
          </w:tcPr>
          <w:p w:rsidR="00B05A3E" w:rsidRPr="00B467C8" w:rsidRDefault="00B467C8">
            <w:pPr>
              <w:pStyle w:val="Normal6a"/>
            </w:pPr>
            <w:r w:rsidRPr="004621F7">
              <w:t>1.</w:t>
            </w:r>
            <w:r w:rsidRPr="004621F7">
              <w:tab/>
            </w:r>
            <w:r w:rsidRPr="00B467C8">
              <w:t>Gli Stati membri adottano le misure necessarie affinché siano punite le condotte intenzionali di cui ai paragrafi da 2 a 7</w:t>
            </w:r>
            <w:r w:rsidRPr="00B467C8">
              <w:rPr>
                <w:b/>
                <w:i/>
              </w:rPr>
              <w:t>, anche se sono state tenute utilizzando tecnologie dell'informazione e della comunicazione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(2)</w:t>
            </w:r>
            <w:r w:rsidRPr="004621F7">
              <w:tab/>
            </w:r>
            <w:r w:rsidRPr="00B467C8">
              <w:t>Chiunque induce un minore a partecipare a spettacoli</w:t>
            </w:r>
            <w:r w:rsidRPr="00B467C8">
              <w:rPr>
                <w:b/>
                <w:i/>
              </w:rPr>
              <w:t xml:space="preserve">   </w:t>
            </w:r>
            <w:r w:rsidRPr="00B467C8">
              <w:t>di abusi sessuali su minori</w:t>
            </w:r>
            <w:r w:rsidRPr="00B467C8">
              <w:rPr>
                <w:b/>
                <w:i/>
              </w:rPr>
              <w:t xml:space="preserve">  </w:t>
            </w:r>
            <w:r w:rsidRPr="00B467C8">
              <w:t xml:space="preserve">, ovvero lo recluta o ne trae profitto o altrimenti lo sfrutta a tali fini, è </w:t>
            </w:r>
            <w:r w:rsidRPr="00B467C8">
              <w:lastRenderedPageBreak/>
              <w:t xml:space="preserve">punito con una pena detentiva massima di almeno cinque anni </w:t>
            </w:r>
            <w:r w:rsidRPr="00B467C8">
              <w:rPr>
                <w:b/>
                <w:i/>
              </w:rPr>
              <w:t>se il minore non ha raggiunto l'età del consenso sessuale, e con una pena detentiva massima di almeno due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lastRenderedPageBreak/>
              <w:t>2.</w:t>
            </w:r>
            <w:r w:rsidRPr="004621F7">
              <w:tab/>
            </w:r>
            <w:r w:rsidRPr="00B467C8">
              <w:t>Chiunque induce un minore a partecipare a spettacoli</w:t>
            </w:r>
            <w:r w:rsidRPr="00B467C8">
              <w:rPr>
                <w:b/>
                <w:i/>
              </w:rPr>
              <w:t> </w:t>
            </w:r>
            <w:r w:rsidRPr="00B467C8">
              <w:t>di abusi sessuali su minori</w:t>
            </w:r>
            <w:r w:rsidRPr="00B467C8">
              <w:rPr>
                <w:b/>
                <w:i/>
              </w:rPr>
              <w:t> </w:t>
            </w:r>
            <w:r w:rsidRPr="00B467C8">
              <w:t xml:space="preserve">, ovvero lo recluta o ne trae profitto o altrimenti lo sfrutta a tali fini, è punito </w:t>
            </w:r>
            <w:r w:rsidRPr="00B467C8">
              <w:lastRenderedPageBreak/>
              <w:t>con una pena detentiva massima di almeno cinque anni.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L'emendamento tiene conto per coerenza delle modifiche apportate all'articolo 3. L'età della vittima dovrebbe costituire una circostanza aggravante. Lo stesso ragionamento vale per l'intero articolo.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(2)</w:t>
            </w:r>
            <w:r w:rsidRPr="004621F7">
              <w:tab/>
            </w:r>
            <w:r w:rsidRPr="00B467C8">
              <w:t>Chiunque induce un minore a partecipare a spettacoli</w:t>
            </w:r>
            <w:r w:rsidRPr="00B467C8">
              <w:rPr>
                <w:b/>
                <w:i/>
              </w:rPr>
              <w:t xml:space="preserve">   </w:t>
            </w:r>
            <w:r w:rsidRPr="00B467C8">
              <w:t>di abusi sessuali su minori</w:t>
            </w:r>
            <w:r w:rsidRPr="00B467C8">
              <w:rPr>
                <w:b/>
                <w:i/>
              </w:rPr>
              <w:t xml:space="preserve">  </w:t>
            </w:r>
            <w:r w:rsidRPr="00B467C8">
              <w:t xml:space="preserve">, ovvero lo recluta o ne trae profitto o altrimenti lo sfrutta a tali fini, è punito con una pena detentiva massima di almeno cinque anni </w:t>
            </w:r>
            <w:r w:rsidRPr="00B467C8">
              <w:rPr>
                <w:b/>
                <w:i/>
              </w:rPr>
              <w:t>se il minore non ha raggiunto l'età del consenso sessuale, e con una pena detentiva massima di almeno due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2.</w:t>
            </w:r>
            <w:r w:rsidRPr="004621F7">
              <w:tab/>
            </w:r>
            <w:r w:rsidRPr="00B467C8">
              <w:t>Chiunque induce un minore a partecipare a spettacoli</w:t>
            </w:r>
            <w:r w:rsidRPr="00B467C8">
              <w:rPr>
                <w:b/>
                <w:i/>
              </w:rPr>
              <w:t> </w:t>
            </w:r>
            <w:r w:rsidRPr="00B467C8">
              <w:t>di abusi sessuali su minori</w:t>
            </w:r>
            <w:r w:rsidRPr="00B467C8">
              <w:rPr>
                <w:b/>
                <w:i/>
              </w:rPr>
              <w:t> </w:t>
            </w:r>
            <w:r w:rsidRPr="00B467C8">
              <w:t>, ovvero lo recluta o ne trae profitto o altrimenti lo sfrutta a tali fini, è punito con una pena detentiva massima di almeno cinque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(2)</w:t>
            </w:r>
            <w:r w:rsidRPr="004621F7">
              <w:tab/>
            </w:r>
            <w:r w:rsidRPr="00B467C8">
              <w:t xml:space="preserve">Chiunque induce un minore a </w:t>
            </w:r>
            <w:r w:rsidRPr="00B467C8">
              <w:lastRenderedPageBreak/>
              <w:t>partecipare a spettacoli</w:t>
            </w:r>
            <w:r w:rsidRPr="00B467C8">
              <w:rPr>
                <w:b/>
                <w:i/>
              </w:rPr>
              <w:t xml:space="preserve">   </w:t>
            </w:r>
            <w:r w:rsidRPr="00B467C8">
              <w:t>di abusi sessuali su minori</w:t>
            </w:r>
            <w:r w:rsidRPr="00B467C8">
              <w:rPr>
                <w:b/>
                <w:i/>
              </w:rPr>
              <w:t xml:space="preserve">  </w:t>
            </w:r>
            <w:r w:rsidRPr="00B467C8">
              <w:t xml:space="preserve">, ovvero lo recluta o ne trae profitto o altrimenti lo sfrutta a tali fini, è punito con una pena detentiva massima di almeno cinque anni </w:t>
            </w:r>
            <w:r w:rsidRPr="00B467C8">
              <w:rPr>
                <w:b/>
                <w:i/>
              </w:rPr>
              <w:t>se il minore non ha raggiunto l'età del consenso sessuale, e con una pena detentiva massima di almeno due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lastRenderedPageBreak/>
              <w:t>2.</w:t>
            </w:r>
            <w:r w:rsidRPr="004621F7">
              <w:tab/>
            </w:r>
            <w:r w:rsidRPr="00B467C8">
              <w:t xml:space="preserve">Chiunque induce un minore a </w:t>
            </w:r>
            <w:r w:rsidRPr="00B467C8">
              <w:lastRenderedPageBreak/>
              <w:t>partecipare a spettacoli</w:t>
            </w:r>
            <w:r w:rsidRPr="00B467C8">
              <w:rPr>
                <w:b/>
                <w:i/>
              </w:rPr>
              <w:t> </w:t>
            </w:r>
            <w:r w:rsidRPr="00B467C8">
              <w:t>di abusi sessuali su minori</w:t>
            </w:r>
            <w:r w:rsidRPr="00B467C8">
              <w:rPr>
                <w:b/>
                <w:i/>
              </w:rPr>
              <w:t> </w:t>
            </w:r>
            <w:r w:rsidRPr="00B467C8">
              <w:t>, ovvero lo recluta o ne trae profitto o altrimenti lo sfrutta a tali fini, è punito con una pena detentiva massima di almeno cinque anni.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(2)</w:t>
            </w:r>
            <w:r w:rsidRPr="004621F7">
              <w:tab/>
            </w:r>
            <w:r w:rsidRPr="00B467C8">
              <w:t>Chiunque induce un minore a partecipare a spettacoli</w:t>
            </w:r>
            <w:r w:rsidRPr="00B467C8">
              <w:rPr>
                <w:b/>
                <w:i/>
              </w:rPr>
              <w:t xml:space="preserve">   </w:t>
            </w:r>
            <w:r w:rsidRPr="00B467C8">
              <w:t>di abusi sessuali su minori</w:t>
            </w:r>
            <w:r w:rsidRPr="00B467C8">
              <w:rPr>
                <w:b/>
                <w:i/>
              </w:rPr>
              <w:t xml:space="preserve">  </w:t>
            </w:r>
            <w:r w:rsidRPr="00B467C8">
              <w:t xml:space="preserve">, ovvero lo recluta o ne trae profitto o altrimenti lo sfrutta a tali fini, è punito con una pena detentiva massima di almeno </w:t>
            </w:r>
            <w:r w:rsidRPr="00B467C8">
              <w:rPr>
                <w:b/>
                <w:i/>
              </w:rPr>
              <w:t>cinque</w:t>
            </w:r>
            <w:r w:rsidRPr="00B467C8">
              <w:t xml:space="preserve"> anni se il minore non ha raggiunto l'età del consenso sessuale, e con una pena detentiva massima di almeno </w:t>
            </w:r>
            <w:r w:rsidRPr="00B467C8">
              <w:rPr>
                <w:b/>
                <w:i/>
              </w:rPr>
              <w:t>due</w:t>
            </w:r>
            <w:r w:rsidRPr="00B467C8">
              <w:t xml:space="preserve"> anni se il minore ha raggiunto tale età.</w:t>
            </w:r>
          </w:p>
        </w:tc>
        <w:tc>
          <w:tcPr>
            <w:tcW w:w="4876" w:type="dxa"/>
            <w:tcBorders>
              <w:top w:val="nil"/>
              <w:left w:val="nil"/>
              <w:bottom w:val="nil"/>
              <w:right w:val="nil"/>
            </w:tcBorders>
          </w:tcPr>
          <w:p w:rsidR="00B05A3E" w:rsidRPr="00B467C8" w:rsidRDefault="00B467C8">
            <w:pPr>
              <w:pStyle w:val="Normal6a"/>
            </w:pPr>
            <w:r w:rsidRPr="004621F7">
              <w:t>2.</w:t>
            </w:r>
            <w:r w:rsidRPr="004621F7">
              <w:tab/>
            </w:r>
            <w:r w:rsidRPr="00B467C8">
              <w:t xml:space="preserve">Chiunque induce un minore a partecipare a spettacoli di abusi sessuali su minori , ovvero lo recluta o ne trae profitto o altrimenti lo sfrutta a tali fini, è punito con una pena detentiva massima di almeno </w:t>
            </w:r>
            <w:r w:rsidRPr="00B467C8">
              <w:rPr>
                <w:b/>
                <w:i/>
              </w:rPr>
              <w:t>dieci</w:t>
            </w:r>
            <w:r w:rsidRPr="00B467C8">
              <w:t xml:space="preserve"> anni se il minore non ha raggiunto l'età del consenso sessuale, e con una pena detentiva massima di almeno </w:t>
            </w:r>
            <w:r w:rsidRPr="00B467C8">
              <w:rPr>
                <w:b/>
                <w:i/>
              </w:rPr>
              <w:t>otto</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sanzioni previste per chi induce minori a partecipare a spettacoli di abusi sessuali su minori o li recluta a tal fine dovrebbero essere quanto più possibile simili alle sanzioni previste per gli autori stessi degli atti di abuso sessuale su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309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costringe o fa uso di violenza nei confronti di un minore affinché partecipi a spettacoli</w:t>
            </w:r>
            <w:r w:rsidRPr="00B467C8">
              <w:rPr>
                <w:b/>
                <w:i/>
              </w:rPr>
              <w:t xml:space="preserve">   </w:t>
            </w:r>
            <w:r w:rsidRPr="00B467C8">
              <w:t>di abusi sessuali su minori</w:t>
            </w:r>
            <w:r w:rsidRPr="00B467C8">
              <w:rPr>
                <w:b/>
                <w:i/>
              </w:rPr>
              <w:t xml:space="preserve">  </w:t>
            </w:r>
            <w:r w:rsidRPr="00B467C8">
              <w:t xml:space="preserve">, ovvero lo minaccia a tali fini, è punito con una pena detentiva massima di almeno otto anni </w:t>
            </w:r>
            <w:r w:rsidRPr="00B467C8">
              <w:rPr>
                <w:b/>
                <w:i/>
              </w:rPr>
              <w:t>se il minore non ha 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costringe o fa uso di violenza nei confronti di un minore affinché partecipi a spettacoli di abusi sessuali su minori , ovvero lo minaccia a tali fini,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costringe o fa uso di violenza nei confronti di un minore affinché partecipi a spettacoli</w:t>
            </w:r>
            <w:r w:rsidRPr="00B467C8">
              <w:rPr>
                <w:b/>
                <w:i/>
              </w:rPr>
              <w:t xml:space="preserve">   </w:t>
            </w:r>
            <w:r w:rsidRPr="00B467C8">
              <w:t>di abusi sessuali su minori</w:t>
            </w:r>
            <w:r w:rsidRPr="00B467C8">
              <w:rPr>
                <w:b/>
                <w:i/>
              </w:rPr>
              <w:t xml:space="preserve">  </w:t>
            </w:r>
            <w:r w:rsidRPr="00B467C8">
              <w:t xml:space="preserve">, ovvero lo minaccia a tali fini, è punito con una pena detentiva massima di almeno otto anni </w:t>
            </w:r>
            <w:r w:rsidRPr="00B467C8">
              <w:rPr>
                <w:b/>
                <w:i/>
              </w:rPr>
              <w:t>se il minore non ha 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costringe o fa uso di violenza nei confronti di un minore affinché partecipi a spettacoli di abusi sessuali su minori , ovvero lo minaccia a tali fini,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 xml:space="preserve">Chiunque costringe o fa uso di </w:t>
            </w:r>
            <w:r w:rsidRPr="00B467C8">
              <w:lastRenderedPageBreak/>
              <w:t>violenza nei confronti di un minore affinché partecipi a spettacoli</w:t>
            </w:r>
            <w:r w:rsidRPr="00B467C8">
              <w:rPr>
                <w:b/>
                <w:i/>
              </w:rPr>
              <w:t xml:space="preserve">   </w:t>
            </w:r>
            <w:r w:rsidRPr="00B467C8">
              <w:t>di abusi sessuali su minori</w:t>
            </w:r>
            <w:r w:rsidRPr="00B467C8">
              <w:rPr>
                <w:b/>
                <w:i/>
              </w:rPr>
              <w:t xml:space="preserve">  </w:t>
            </w:r>
            <w:r w:rsidRPr="00B467C8">
              <w:t xml:space="preserve">, ovvero lo minaccia a tali fini, è punito con una pena detentiva massima di almeno otto anni </w:t>
            </w:r>
            <w:r w:rsidRPr="00B467C8">
              <w:rPr>
                <w:b/>
                <w:i/>
              </w:rPr>
              <w:t>se il minore non ha 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lastRenderedPageBreak/>
              <w:t>3.</w:t>
            </w:r>
            <w:r w:rsidRPr="004621F7">
              <w:tab/>
            </w:r>
            <w:r w:rsidRPr="00B467C8">
              <w:t xml:space="preserve">Chiunque costringe o fa uso di </w:t>
            </w:r>
            <w:r w:rsidRPr="00B467C8">
              <w:lastRenderedPageBreak/>
              <w:t>violenza nei confronti di un minore affinché partecipi a spettacoli di abusi sessuali su minori , ovvero lo minaccia a tali fini, è punito con una pena detentiva massima di almeno otto anni.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Chiunque costringe o fa uso di violenza nei confronti di un minore affinché partecipi a spettacoli</w:t>
            </w:r>
            <w:r w:rsidRPr="00B467C8">
              <w:rPr>
                <w:b/>
                <w:i/>
              </w:rPr>
              <w:t xml:space="preserve">   </w:t>
            </w:r>
            <w:r w:rsidRPr="00B467C8">
              <w:t>di abusi sessuali su minori</w:t>
            </w:r>
            <w:r w:rsidRPr="00B467C8">
              <w:rPr>
                <w:b/>
                <w:i/>
              </w:rPr>
              <w:t xml:space="preserve">  </w:t>
            </w:r>
            <w:r w:rsidRPr="00B467C8">
              <w:t xml:space="preserve">, ovvero lo minaccia a tali fini, è punito con una pena detentiva massima di almeno </w:t>
            </w:r>
            <w:r w:rsidRPr="00B467C8">
              <w:rPr>
                <w:b/>
                <w:i/>
              </w:rPr>
              <w:t>otto</w:t>
            </w:r>
            <w:r w:rsidRPr="00B467C8">
              <w:t xml:space="preserve"> anni se il minore non ha raggiunto l'età del consenso sessuale, e con una pena detentiva massima di almeno </w:t>
            </w:r>
            <w:r w:rsidRPr="00B467C8">
              <w:rPr>
                <w:b/>
                <w:i/>
              </w:rPr>
              <w:t>cinque</w:t>
            </w:r>
            <w:r w:rsidRPr="00B467C8">
              <w:t xml:space="preserve"> anni se il minore ha raggiunto tale età.</w:t>
            </w:r>
          </w:p>
        </w:tc>
        <w:tc>
          <w:tcPr>
            <w:tcW w:w="4876" w:type="dxa"/>
            <w:tcBorders>
              <w:top w:val="nil"/>
              <w:left w:val="nil"/>
              <w:bottom w:val="nil"/>
              <w:right w:val="nil"/>
            </w:tcBorders>
          </w:tcPr>
          <w:p w:rsidR="00B05A3E" w:rsidRPr="00B467C8" w:rsidRDefault="00B467C8">
            <w:pPr>
              <w:pStyle w:val="Normal6a"/>
            </w:pPr>
            <w:r w:rsidRPr="004621F7">
              <w:t>3.</w:t>
            </w:r>
            <w:r w:rsidRPr="004621F7">
              <w:tab/>
            </w:r>
            <w:r w:rsidRPr="00B467C8">
              <w:t xml:space="preserve">Chiunque costringe o fa uso di violenza nei confronti di un minore affinché partecipi a spettacoli di abusi sessuali su minori , ovvero lo minaccia a tali fini, è punito con una pena detentiva massima di almeno </w:t>
            </w:r>
            <w:r w:rsidRPr="00B467C8">
              <w:rPr>
                <w:b/>
                <w:i/>
              </w:rPr>
              <w:t>quattordici</w:t>
            </w:r>
            <w:r w:rsidRPr="00B467C8">
              <w:t xml:space="preserve"> anni se il minore non ha raggiunto l'età del consenso sessuale, e con una pena detentiva massima di almeno </w:t>
            </w:r>
            <w:r w:rsidRPr="00B467C8">
              <w:rPr>
                <w:b/>
                <w:i/>
              </w:rPr>
              <w:t>nove</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sanzioni previste per chi costringe minori a partecipare a spettacoli di abusi sessuali su minori dovrebbero essere quanto più possibile simili alle sanzioni previste per gli autori stessi degli atti di abuso sessuale su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consapevolmente assiste a spettacoli</w:t>
            </w:r>
            <w:r w:rsidRPr="00B467C8">
              <w:rPr>
                <w:b/>
                <w:i/>
              </w:rPr>
              <w:t xml:space="preserve">    </w:t>
            </w:r>
            <w:r w:rsidRPr="00B467C8">
              <w:t>di abusi sessuali</w:t>
            </w:r>
            <w:r w:rsidRPr="00B467C8">
              <w:rPr>
                <w:b/>
                <w:i/>
              </w:rPr>
              <w:t xml:space="preserve">  </w:t>
            </w:r>
            <w:r w:rsidRPr="00B467C8">
              <w:t xml:space="preserve">ai quali partecipano minori è punito con una pena detentiva massima di almeno due anni </w:t>
            </w:r>
            <w:r w:rsidRPr="00B467C8">
              <w:rPr>
                <w:b/>
                <w:i/>
              </w:rPr>
              <w:t>se il minore non ha raggiunto l'età del consenso sessuale, e con una pena detentiva massima di almeno un anno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consapevolmente assiste a spettacoli</w:t>
            </w:r>
            <w:r w:rsidRPr="00B467C8">
              <w:rPr>
                <w:b/>
                <w:i/>
              </w:rPr>
              <w:t> </w:t>
            </w:r>
            <w:r w:rsidRPr="00B467C8">
              <w:t>di abusi sessuali ai quali partecipano minori è punito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consapevolmente assiste a spettacoli</w:t>
            </w:r>
            <w:r w:rsidRPr="00B467C8">
              <w:rPr>
                <w:b/>
                <w:i/>
              </w:rPr>
              <w:t xml:space="preserve">    </w:t>
            </w:r>
            <w:r w:rsidRPr="00B467C8">
              <w:t>di abusi sessuali</w:t>
            </w:r>
            <w:r w:rsidRPr="00B467C8">
              <w:rPr>
                <w:b/>
                <w:i/>
              </w:rPr>
              <w:t xml:space="preserve">  </w:t>
            </w:r>
            <w:r w:rsidRPr="00B467C8">
              <w:t xml:space="preserve">ai quali partecipano minori è punito con una pena detentiva massima di almeno due anni </w:t>
            </w:r>
            <w:r w:rsidRPr="00B467C8">
              <w:rPr>
                <w:b/>
                <w:i/>
              </w:rPr>
              <w:t>se il minore non ha raggiunto l'età del consenso sessuale, e con una pena detentiva massima di almeno un anno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consapevolmente assiste a spettacoli</w:t>
            </w:r>
            <w:r w:rsidRPr="00B467C8">
              <w:rPr>
                <w:b/>
                <w:i/>
              </w:rPr>
              <w:t> </w:t>
            </w:r>
            <w:r w:rsidRPr="00B467C8">
              <w:t>di abusi sessuali ai quali partecipano minori è punito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4621F7">
              <w:t>(4)</w:t>
            </w:r>
            <w:r w:rsidRPr="004621F7">
              <w:tab/>
            </w:r>
            <w:r w:rsidRPr="00B467C8">
              <w:t>Chiunque consapevolmente assiste a spettacoli</w:t>
            </w:r>
            <w:r w:rsidRPr="00B467C8">
              <w:rPr>
                <w:b/>
                <w:i/>
              </w:rPr>
              <w:t xml:space="preserve">    </w:t>
            </w:r>
            <w:r w:rsidRPr="00B467C8">
              <w:t>di abusi sessuali</w:t>
            </w:r>
            <w:r w:rsidRPr="00B467C8">
              <w:rPr>
                <w:b/>
                <w:i/>
              </w:rPr>
              <w:t xml:space="preserve">  </w:t>
            </w:r>
            <w:r w:rsidRPr="00B467C8">
              <w:t xml:space="preserve">ai quali partecipano minori è punito con una pena detentiva massima di almeno due anni </w:t>
            </w:r>
            <w:r w:rsidRPr="00B467C8">
              <w:rPr>
                <w:b/>
                <w:i/>
              </w:rPr>
              <w:t xml:space="preserve">se il minore non ha raggiunto l'età del </w:t>
            </w:r>
            <w:r w:rsidRPr="00B467C8">
              <w:rPr>
                <w:b/>
                <w:i/>
              </w:rPr>
              <w:lastRenderedPageBreak/>
              <w:t>consenso sessuale, e con una pena detentiva massima di almeno un anno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4621F7">
              <w:lastRenderedPageBreak/>
              <w:t>4.</w:t>
            </w:r>
            <w:r w:rsidRPr="004621F7">
              <w:tab/>
            </w:r>
            <w:r w:rsidRPr="00B467C8">
              <w:t>Chiunque consapevolmente assiste a spettacoli</w:t>
            </w:r>
            <w:r w:rsidRPr="00B467C8">
              <w:rPr>
                <w:b/>
                <w:i/>
              </w:rPr>
              <w:t> </w:t>
            </w:r>
            <w:r w:rsidRPr="00B467C8">
              <w:t>di abusi sessuali ai quali partecipano minori è punito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(4)</w:t>
            </w:r>
            <w:r w:rsidRPr="00B467C8">
              <w:tab/>
              <w:t>Chiunque consapevolmente assiste a spettacoli</w:t>
            </w:r>
            <w:r w:rsidRPr="00B467C8">
              <w:rPr>
                <w:b/>
                <w:i/>
              </w:rPr>
              <w:t xml:space="preserve">    </w:t>
            </w:r>
            <w:r w:rsidRPr="00B467C8">
              <w:t>di abusi sessuali</w:t>
            </w:r>
            <w:r w:rsidRPr="00B467C8">
              <w:rPr>
                <w:b/>
                <w:i/>
              </w:rPr>
              <w:t xml:space="preserve">  </w:t>
            </w:r>
            <w:r w:rsidRPr="00B467C8">
              <w:t xml:space="preserve">ai quali partecipano minori è punito con una pena detentiva massima di almeno </w:t>
            </w:r>
            <w:r w:rsidRPr="00B467C8">
              <w:rPr>
                <w:b/>
                <w:i/>
              </w:rPr>
              <w:t>due</w:t>
            </w:r>
            <w:r w:rsidRPr="00B467C8">
              <w:t xml:space="preserve"> anni se il minore non ha raggiunto l'età del consenso sessuale, e con una pena detentiva massima di almeno </w:t>
            </w:r>
            <w:r w:rsidRPr="00B467C8">
              <w:rPr>
                <w:b/>
                <w:i/>
              </w:rPr>
              <w:t>un anno</w:t>
            </w:r>
            <w:r w:rsidRPr="00B467C8">
              <w:t xml:space="preserve"> se il minore ha raggiunto tale età.</w:t>
            </w:r>
          </w:p>
        </w:tc>
        <w:tc>
          <w:tcPr>
            <w:tcW w:w="4876" w:type="dxa"/>
            <w:tcBorders>
              <w:top w:val="nil"/>
              <w:left w:val="nil"/>
              <w:bottom w:val="nil"/>
              <w:right w:val="nil"/>
            </w:tcBorders>
          </w:tcPr>
          <w:p w:rsidR="00B05A3E" w:rsidRPr="00B467C8" w:rsidRDefault="00B467C8">
            <w:pPr>
              <w:pStyle w:val="Normal6a"/>
            </w:pPr>
            <w:r w:rsidRPr="007D17B1">
              <w:t>4.</w:t>
            </w:r>
            <w:r w:rsidRPr="007D17B1">
              <w:tab/>
            </w:r>
            <w:r w:rsidRPr="00B467C8">
              <w:t>Chiunque consapevolmente assiste a spettacoli</w:t>
            </w:r>
            <w:r w:rsidRPr="00B467C8">
              <w:rPr>
                <w:b/>
                <w:i/>
              </w:rPr>
              <w:t> </w:t>
            </w:r>
            <w:r w:rsidRPr="00B467C8">
              <w:t xml:space="preserve">di abusi sessuali ai quali partecipano minori è punito con una pena detentiva massima di almeno </w:t>
            </w:r>
            <w:r w:rsidRPr="00B467C8">
              <w:rPr>
                <w:b/>
                <w:i/>
              </w:rPr>
              <w:t>quattro</w:t>
            </w:r>
            <w:r w:rsidRPr="00B467C8">
              <w:t xml:space="preserve"> anni se il minore non ha raggiunto l'età del consenso sessuale, e con una pena detentiva massima di almeno </w:t>
            </w:r>
            <w:r w:rsidRPr="00B467C8">
              <w:rPr>
                <w:b/>
                <w:i/>
              </w:rPr>
              <w:t>due anni</w:t>
            </w:r>
            <w:r w:rsidRPr="00B467C8">
              <w:t xml:space="preserve">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può traumatizzare un minore e incidere negativamente sul suo sviluppo. Si tratta inoltre di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Chiunque induce un minore a partecipare allo</w:t>
            </w:r>
            <w:r w:rsidRPr="00B467C8">
              <w:rPr>
                <w:b/>
                <w:i/>
              </w:rPr>
              <w:t xml:space="preserve">  </w:t>
            </w:r>
            <w:r w:rsidRPr="00B467C8">
              <w:t xml:space="preserve">sfruttamento </w:t>
            </w:r>
            <w:r w:rsidRPr="00B467C8">
              <w:rPr>
                <w:b/>
                <w:i/>
              </w:rPr>
              <w:t>a fini di  prostituzione</w:t>
            </w:r>
            <w:r w:rsidRPr="00B467C8">
              <w:t xml:space="preserve"> , ovvero lo recluta o ne trae profitto o altrimenti lo sfrutta a tali fini, è punito con una pena detentiva massima di almeno otto anni </w:t>
            </w:r>
            <w:r w:rsidRPr="00B467C8">
              <w:rPr>
                <w:b/>
                <w:i/>
              </w:rPr>
              <w:t xml:space="preserve">se il minore non ha </w:t>
            </w:r>
            <w:r w:rsidRPr="00B467C8">
              <w:rPr>
                <w:b/>
                <w:i/>
              </w:rPr>
              <w:lastRenderedPageBreak/>
              <w:t>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lastRenderedPageBreak/>
              <w:t>5.</w:t>
            </w:r>
            <w:r w:rsidRPr="007D17B1">
              <w:tab/>
            </w:r>
            <w:r w:rsidRPr="00B467C8">
              <w:t xml:space="preserve">Chiunque induce un minore a partecipare allo sfruttamento </w:t>
            </w:r>
            <w:r w:rsidRPr="00B467C8">
              <w:rPr>
                <w:b/>
                <w:i/>
              </w:rPr>
              <w:t>sessuale dei minori</w:t>
            </w:r>
            <w:r w:rsidRPr="00B467C8">
              <w:t>, ovvero lo recluta o ne trae profitto o altrimenti lo sfrutta a tali fini,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Chiunque induce un minore a partecipare allo</w:t>
            </w:r>
            <w:r w:rsidRPr="00B467C8">
              <w:rPr>
                <w:b/>
                <w:i/>
              </w:rPr>
              <w:t xml:space="preserve">  </w:t>
            </w:r>
            <w:r w:rsidRPr="00B467C8">
              <w:t>sfruttamento a fini di</w:t>
            </w:r>
            <w:r w:rsidRPr="00B467C8">
              <w:rPr>
                <w:b/>
                <w:i/>
              </w:rPr>
              <w:t xml:space="preserve">  </w:t>
            </w:r>
            <w:r w:rsidRPr="00B467C8">
              <w:t xml:space="preserve">prostituzione , ovvero lo recluta o ne trae profitto o altrimenti lo sfrutta a tali fini, è punito con una pena detentiva massima di almeno otto anni </w:t>
            </w:r>
            <w:r w:rsidRPr="00B467C8">
              <w:rPr>
                <w:b/>
                <w:i/>
              </w:rPr>
              <w:t>se il minore non ha 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Chiunque induce un minore a partecipare allo sfruttamento a fini di prostituzione , ovvero lo recluta o ne trae profitto o altrimenti lo sfrutta a tali fini,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319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Chiunque induce un minore a partecipare allo</w:t>
            </w:r>
            <w:r w:rsidRPr="00B467C8">
              <w:rPr>
                <w:b/>
                <w:i/>
              </w:rPr>
              <w:t xml:space="preserve">  </w:t>
            </w:r>
            <w:r w:rsidRPr="00B467C8">
              <w:t>sfruttamento a fini di</w:t>
            </w:r>
            <w:r w:rsidRPr="00B467C8">
              <w:rPr>
                <w:b/>
                <w:i/>
              </w:rPr>
              <w:t xml:space="preserve">  </w:t>
            </w:r>
            <w:r w:rsidRPr="00B467C8">
              <w:t xml:space="preserve">prostituzione , ovvero lo recluta o ne trae profitto o altrimenti lo sfrutta a tali fini, è punito con una pena detentiva massima di almeno otto anni </w:t>
            </w:r>
            <w:r w:rsidRPr="00B467C8">
              <w:rPr>
                <w:b/>
                <w:i/>
              </w:rPr>
              <w:t xml:space="preserve">se il minore non ha raggiunto l'età del consenso sessuale, e con una pena detentiva massima di almeno cinque anni se il minore ha </w:t>
            </w:r>
            <w:r w:rsidRPr="00B467C8">
              <w:rPr>
                <w:b/>
                <w:i/>
              </w:rPr>
              <w:lastRenderedPageBreak/>
              <w:t>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lastRenderedPageBreak/>
              <w:t>5.</w:t>
            </w:r>
            <w:r w:rsidRPr="007D17B1">
              <w:tab/>
            </w:r>
            <w:r w:rsidRPr="00B467C8">
              <w:t>Chiunque induce un minore a partecipare allo sfruttamento a fini di prostituzione , ovvero lo recluta o ne trae profitto o altrimenti lo sfrutta a tali fini, è punito con una pena detentiva massima di almeno otto anni.</w:t>
            </w:r>
          </w:p>
        </w:tc>
      </w:tr>
    </w:tbl>
    <w:p w:rsidR="00B05A3E" w:rsidRPr="004621F7" w:rsidRDefault="00B467C8">
      <w:pPr>
        <w:pStyle w:val="AmOrLang"/>
        <w:rPr>
          <w:lang w:val="es-ES"/>
        </w:rPr>
      </w:pPr>
      <w:r w:rsidRPr="004621F7">
        <w:rPr>
          <w:lang w:val="es-ES"/>
        </w:rPr>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320</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Jadwiga Wiśniewska</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Chiunque induce un minore a partecipare allo</w:t>
            </w:r>
            <w:r w:rsidRPr="00B467C8">
              <w:rPr>
                <w:b/>
                <w:i/>
              </w:rPr>
              <w:t xml:space="preserve">  </w:t>
            </w:r>
            <w:r w:rsidRPr="00B467C8">
              <w:t>sfruttamento a fini di</w:t>
            </w:r>
            <w:r w:rsidRPr="00B467C8">
              <w:rPr>
                <w:b/>
                <w:i/>
              </w:rPr>
              <w:t xml:space="preserve">  </w:t>
            </w:r>
            <w:r w:rsidRPr="00B467C8">
              <w:t xml:space="preserve">prostituzione , ovvero lo recluta o ne trae profitto o altrimenti lo sfrutta a tali fini, è punito con una pena detentiva massima di almeno </w:t>
            </w:r>
            <w:r w:rsidRPr="00B467C8">
              <w:rPr>
                <w:b/>
                <w:i/>
              </w:rPr>
              <w:t>otto</w:t>
            </w:r>
            <w:r w:rsidRPr="00B467C8">
              <w:t xml:space="preserve"> anni se il minore non ha raggiunto l'età del consenso sessuale, e con una pena detentiva massima di almeno </w:t>
            </w:r>
            <w:r w:rsidRPr="00B467C8">
              <w:rPr>
                <w:b/>
                <w:i/>
              </w:rPr>
              <w:t>cinque</w:t>
            </w:r>
            <w:r w:rsidRPr="00B467C8">
              <w:t xml:space="preserve"> anni se il minore ha raggiunto tale età.</w:t>
            </w:r>
          </w:p>
        </w:tc>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 xml:space="preserve">Chiunque induce un minore a partecipare allo sfruttamento a fini di prostituzione , ovvero lo recluta o ne trae profitto o altrimenti lo sfrutta a tali fini, è punito con una pena detentiva massima di almeno </w:t>
            </w:r>
            <w:r w:rsidRPr="00B467C8">
              <w:rPr>
                <w:b/>
                <w:i/>
              </w:rPr>
              <w:t>dieci</w:t>
            </w:r>
            <w:r w:rsidRPr="00B467C8">
              <w:t xml:space="preserve"> anni se il minore non ha raggiunto l'età del consenso sessuale, e con una pena detentiva massima di almeno </w:t>
            </w:r>
            <w:r w:rsidRPr="00B467C8">
              <w:rPr>
                <w:b/>
                <w:i/>
              </w:rPr>
              <w:t>otto</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Chiunque induce un minore a partecipare allo</w:t>
            </w:r>
            <w:r w:rsidRPr="00B467C8">
              <w:rPr>
                <w:b/>
                <w:i/>
              </w:rPr>
              <w:t xml:space="preserve">  </w:t>
            </w:r>
            <w:r w:rsidRPr="00B467C8">
              <w:t>sfruttamento a fini di</w:t>
            </w:r>
            <w:r w:rsidRPr="00B467C8">
              <w:rPr>
                <w:b/>
                <w:i/>
              </w:rPr>
              <w:t xml:space="preserve">  </w:t>
            </w:r>
            <w:r w:rsidRPr="00B467C8">
              <w:t xml:space="preserve">prostituzione , ovvero lo recluta o ne trae profitto o altrimenti lo sfrutta a tali fini, è punito con una pena detentiva massima di almeno </w:t>
            </w:r>
            <w:r w:rsidRPr="00B467C8">
              <w:rPr>
                <w:b/>
                <w:i/>
              </w:rPr>
              <w:t>otto</w:t>
            </w:r>
            <w:r w:rsidRPr="00B467C8">
              <w:t xml:space="preserve"> anni se il minore non ha raggiunto l'età del consenso sessuale, e con una pena detentiva massima di almeno </w:t>
            </w:r>
            <w:r w:rsidRPr="00B467C8">
              <w:rPr>
                <w:b/>
                <w:i/>
              </w:rPr>
              <w:t>cinque</w:t>
            </w:r>
            <w:r w:rsidRPr="00B467C8">
              <w:t xml:space="preserve"> anni se il minore ha raggiunto tale età.</w:t>
            </w:r>
          </w:p>
        </w:tc>
        <w:tc>
          <w:tcPr>
            <w:tcW w:w="4876" w:type="dxa"/>
            <w:tcBorders>
              <w:top w:val="nil"/>
              <w:left w:val="nil"/>
              <w:bottom w:val="nil"/>
              <w:right w:val="nil"/>
            </w:tcBorders>
          </w:tcPr>
          <w:p w:rsidR="00B05A3E" w:rsidRPr="00B467C8" w:rsidRDefault="00B467C8">
            <w:pPr>
              <w:pStyle w:val="Normal6a"/>
            </w:pPr>
            <w:r w:rsidRPr="007D17B1">
              <w:t>5.</w:t>
            </w:r>
            <w:r w:rsidRPr="007D17B1">
              <w:tab/>
            </w:r>
            <w:r w:rsidRPr="00B467C8">
              <w:t xml:space="preserve">Chiunque induce un minore a partecipare allo sfruttamento a fini di prostituzione , ovvero lo recluta o ne trae profitto o altrimenti lo sfrutta a tali fini, è punito con una pena detentiva massima di almeno </w:t>
            </w:r>
            <w:r w:rsidRPr="00B467C8">
              <w:rPr>
                <w:b/>
                <w:i/>
              </w:rPr>
              <w:t>quattordici</w:t>
            </w:r>
            <w:r w:rsidRPr="00B467C8">
              <w:t xml:space="preserve"> anni se il minore non ha raggiunto l'età del consenso sessuale, e con una pena detentiva massima di almeno </w:t>
            </w:r>
            <w:r w:rsidRPr="00B467C8">
              <w:rPr>
                <w:b/>
                <w:i/>
              </w:rPr>
              <w:t>nove</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lastRenderedPageBreak/>
        <w:t>&lt;TitreJust&gt;</w:t>
      </w:r>
      <w:r w:rsidRPr="00B467C8">
        <w:t>Motivazione</w:t>
      </w:r>
      <w:r w:rsidRPr="00B467C8">
        <w:rPr>
          <w:rStyle w:val="HideTWBExt"/>
        </w:rPr>
        <w:t>&lt;/TitreJust&gt;</w:t>
      </w:r>
    </w:p>
    <w:p w:rsidR="00B05A3E" w:rsidRPr="00B467C8" w:rsidRDefault="00B467C8">
      <w:pPr>
        <w:pStyle w:val="AmJustText"/>
      </w:pPr>
      <w:r w:rsidRPr="00B467C8">
        <w:t>Le sanzioni previste per chi costringe minori a partecipare ad atti di sfruttamento dovrebbero essere quanto più possibile simili alle sanzioni previste per gli autori stessi degli atti di abuso sessuale su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 xml:space="preserve">Chiunque costringe o fa uso di violenza o minacce nei confronti di un minore </w:t>
            </w:r>
            <w:r w:rsidRPr="00B467C8">
              <w:rPr>
                <w:b/>
                <w:i/>
              </w:rPr>
              <w:t>per  sfruttarlo</w:t>
            </w:r>
            <w:r w:rsidRPr="00B467C8">
              <w:t xml:space="preserve"> a fini di</w:t>
            </w:r>
            <w:r w:rsidRPr="00B467C8">
              <w:rPr>
                <w:b/>
                <w:i/>
              </w:rPr>
              <w:t xml:space="preserve">  prostituzione  è punito con una pena detentiva massima di almeno dieci anni se il minore non ha raggiunto l'età del consenso sessuale, e</w:t>
            </w:r>
            <w:r w:rsidRPr="00B467C8">
              <w:t xml:space="preserve"> con una pena detentiva massima di almeno </w:t>
            </w:r>
            <w:r w:rsidRPr="00B467C8">
              <w:rPr>
                <w:b/>
                <w:i/>
              </w:rPr>
              <w:t>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 xml:space="preserve">Chiunque costringe o fa uso di violenza o minacce nei confronti di un minore a fini di </w:t>
            </w:r>
            <w:r w:rsidRPr="00B467C8">
              <w:rPr>
                <w:b/>
                <w:i/>
              </w:rPr>
              <w:t>sfruttamento sessuale è punito</w:t>
            </w:r>
            <w:r w:rsidRPr="00B467C8">
              <w:t xml:space="preserve"> con una pena detentiva massima di almeno </w:t>
            </w:r>
            <w:r w:rsidRPr="00B467C8">
              <w:rPr>
                <w:b/>
                <w:i/>
              </w:rPr>
              <w:t>dieci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Chiunque costringe o fa uso di violenza o minacce nei confronti di un minore per</w:t>
            </w:r>
            <w:r w:rsidRPr="00B467C8">
              <w:rPr>
                <w:b/>
                <w:i/>
              </w:rPr>
              <w:t xml:space="preserve">  </w:t>
            </w:r>
            <w:r w:rsidRPr="00B467C8">
              <w:t>sfruttarlo a fini di</w:t>
            </w:r>
            <w:r w:rsidRPr="00B467C8">
              <w:rPr>
                <w:b/>
                <w:i/>
              </w:rPr>
              <w:t xml:space="preserve">  </w:t>
            </w:r>
            <w:r w:rsidRPr="00B467C8">
              <w:t>prostituzione</w:t>
            </w:r>
            <w:r w:rsidRPr="00B467C8">
              <w:rPr>
                <w:b/>
                <w:i/>
              </w:rPr>
              <w:t xml:space="preserve">  </w:t>
            </w:r>
            <w:r w:rsidRPr="00B467C8">
              <w:t xml:space="preserve">è punito con una pena detentiva massima di almeno dieci anni </w:t>
            </w:r>
            <w:r w:rsidRPr="00B467C8">
              <w:rPr>
                <w:b/>
                <w:i/>
              </w:rPr>
              <w:t>se il minore non ha 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Chiunque costringe o fa uso di violenza o minacce nei confronti di un minore per sfruttarlo a fini di prostituzione è punito con una pena detentiva massima di almeno dieci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Chiunque costringe o fa uso di violenza o minacce nei confronti di un minore per</w:t>
            </w:r>
            <w:r w:rsidRPr="00B467C8">
              <w:rPr>
                <w:b/>
                <w:i/>
              </w:rPr>
              <w:t xml:space="preserve">  </w:t>
            </w:r>
            <w:r w:rsidRPr="00B467C8">
              <w:t>sfruttarlo a fini di</w:t>
            </w:r>
            <w:r w:rsidRPr="00B467C8">
              <w:rPr>
                <w:b/>
                <w:i/>
              </w:rPr>
              <w:t xml:space="preserve">  </w:t>
            </w:r>
            <w:r w:rsidRPr="00B467C8">
              <w:t>prostituzione</w:t>
            </w:r>
            <w:r w:rsidRPr="00B467C8">
              <w:rPr>
                <w:b/>
                <w:i/>
              </w:rPr>
              <w:t xml:space="preserve">  </w:t>
            </w:r>
            <w:r w:rsidRPr="00B467C8">
              <w:t xml:space="preserve">è punito con una pena detentiva massima di almeno dieci anni </w:t>
            </w:r>
            <w:r w:rsidRPr="00B467C8">
              <w:rPr>
                <w:b/>
                <w:i/>
              </w:rPr>
              <w:t>se il minore non ha raggiunto l'età del consenso sessuale, e con una pena detentiva massima di almeno cinque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6.</w:t>
            </w:r>
            <w:r w:rsidRPr="00B467C8">
              <w:tab/>
              <w:t>Chiunque costringe o fa uso di violenza o minacce nei confronti di un minore per sfruttarlo a fini di prostituzione è punito con una pena detentiva massima di almeno dieci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Chiunque costringe o fa uso di violenza o minacce nei confronti di un minore per</w:t>
            </w:r>
            <w:r w:rsidRPr="00B467C8">
              <w:rPr>
                <w:b/>
                <w:i/>
              </w:rPr>
              <w:t xml:space="preserve">  </w:t>
            </w:r>
            <w:r w:rsidRPr="00B467C8">
              <w:t>sfruttarlo a fini di</w:t>
            </w:r>
            <w:r w:rsidRPr="00B467C8">
              <w:rPr>
                <w:b/>
                <w:i/>
              </w:rPr>
              <w:t xml:space="preserve">  </w:t>
            </w:r>
            <w:r w:rsidRPr="00B467C8">
              <w:t>prostituzione</w:t>
            </w:r>
            <w:r w:rsidRPr="00B467C8">
              <w:rPr>
                <w:b/>
                <w:i/>
              </w:rPr>
              <w:t xml:space="preserve">  </w:t>
            </w:r>
            <w:r w:rsidRPr="00B467C8">
              <w:t xml:space="preserve">è punito con una pena detentiva massima di almeno </w:t>
            </w:r>
            <w:r w:rsidRPr="00B467C8">
              <w:rPr>
                <w:b/>
                <w:i/>
              </w:rPr>
              <w:t>dieci</w:t>
            </w:r>
            <w:r w:rsidRPr="00B467C8">
              <w:t xml:space="preserve"> anni se il minore non ha raggiunto l'età del consenso sessuale, e con una pena detentiva massima di almeno </w:t>
            </w:r>
            <w:r w:rsidRPr="00B467C8">
              <w:rPr>
                <w:b/>
                <w:i/>
              </w:rPr>
              <w:t>cinque</w:t>
            </w:r>
            <w:r w:rsidRPr="00B467C8">
              <w:t xml:space="preserve"> anni se il minore ha raggiunto tale età.</w:t>
            </w:r>
          </w:p>
        </w:tc>
        <w:tc>
          <w:tcPr>
            <w:tcW w:w="4876" w:type="dxa"/>
            <w:tcBorders>
              <w:top w:val="nil"/>
              <w:left w:val="nil"/>
              <w:bottom w:val="nil"/>
              <w:right w:val="nil"/>
            </w:tcBorders>
          </w:tcPr>
          <w:p w:rsidR="00B05A3E" w:rsidRPr="00B467C8" w:rsidRDefault="00B467C8">
            <w:pPr>
              <w:pStyle w:val="Normal6a"/>
            </w:pPr>
            <w:r w:rsidRPr="007D17B1">
              <w:t>6.</w:t>
            </w:r>
            <w:r w:rsidRPr="007D17B1">
              <w:tab/>
            </w:r>
            <w:r w:rsidRPr="00B467C8">
              <w:t xml:space="preserve">Chiunque costringe o fa uso di violenza o minacce nei confronti di un minore per sfruttarlo a fini di prostituzione è punito con una pena detentiva massima di almeno </w:t>
            </w:r>
            <w:r w:rsidRPr="00B467C8">
              <w:rPr>
                <w:b/>
                <w:i/>
              </w:rPr>
              <w:t>sedici</w:t>
            </w:r>
            <w:r w:rsidRPr="00B467C8">
              <w:t xml:space="preserve"> anni se il minore non ha raggiunto l'età del consenso sessuale, e con una pena detentiva massima di almeno </w:t>
            </w:r>
            <w:r w:rsidRPr="00B467C8">
              <w:rPr>
                <w:b/>
                <w:i/>
              </w:rPr>
              <w:t>dieci</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sanzioni previste per chi costringe minori a partecipare ad atti di sfruttamento dovrebbero essere quanto più possibile simili alle sanzioni previste per gli autori stessi degli atti di abuso sessuale su minori.</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(7)</w:t>
            </w:r>
            <w:r w:rsidRPr="00B467C8">
              <w:tab/>
              <w:t>Chiunque compie atti sessuali con un minore, ricorrendo</w:t>
            </w:r>
            <w:r w:rsidRPr="00B467C8">
              <w:rPr>
                <w:b/>
                <w:i/>
              </w:rPr>
              <w:t xml:space="preserve">  </w:t>
            </w:r>
            <w:r w:rsidRPr="00B467C8">
              <w:t xml:space="preserve">allo sfruttamento </w:t>
            </w:r>
            <w:r w:rsidRPr="00B467C8">
              <w:rPr>
                <w:b/>
                <w:i/>
              </w:rPr>
              <w:t>a fini di   prostituzione</w:t>
            </w:r>
            <w:r w:rsidRPr="00B467C8">
              <w:t xml:space="preserve"> , è punito con una pena detentiva massima di almeno</w:t>
            </w:r>
            <w:r w:rsidRPr="00B467C8">
              <w:rPr>
                <w:b/>
                <w:i/>
              </w:rPr>
              <w:t xml:space="preserve">   otto  anni se il minore non ha raggiunto l'età del consenso sessuale, e con una pena detentiva massima di almeno   quattro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7.</w:t>
            </w:r>
            <w:r w:rsidRPr="00B467C8">
              <w:tab/>
              <w:t xml:space="preserve">Chiunque compie atti sessuali con un minore, ricorrendo allo sfruttamento </w:t>
            </w:r>
            <w:r w:rsidRPr="00B467C8">
              <w:rPr>
                <w:b/>
                <w:i/>
              </w:rPr>
              <w:t>sessuale dei minori</w:t>
            </w:r>
            <w:r w:rsidRPr="00B467C8">
              <w:t xml:space="preserve"> , è punito con una pena detentiva massima di almeno </w:t>
            </w:r>
            <w:r w:rsidRPr="00B467C8">
              <w:rPr>
                <w:b/>
                <w:i/>
              </w:rPr>
              <w:t>otto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(7)</w:t>
            </w:r>
            <w:r w:rsidRPr="007D17B1">
              <w:tab/>
            </w:r>
            <w:r w:rsidRPr="00B467C8">
              <w:t>Chiunque compie atti sessuali con un minore, ricorrendo</w:t>
            </w:r>
            <w:r w:rsidRPr="00B467C8">
              <w:rPr>
                <w:b/>
                <w:i/>
              </w:rPr>
              <w:t xml:space="preserve">  </w:t>
            </w:r>
            <w:r w:rsidRPr="00B467C8">
              <w:t>allo sfruttamento a fini di</w:t>
            </w:r>
            <w:r w:rsidRPr="00B467C8">
              <w:rPr>
                <w:b/>
                <w:i/>
              </w:rPr>
              <w:t xml:space="preserve">   </w:t>
            </w:r>
            <w:r w:rsidRPr="00B467C8">
              <w:t>prostituzione , è punito con una pena detentiva massima di almeno</w:t>
            </w:r>
            <w:r w:rsidRPr="00B467C8">
              <w:rPr>
                <w:b/>
                <w:i/>
              </w:rPr>
              <w:t xml:space="preserve">   otto  anni se il minore non ha raggiunto l'età del consenso sessuale, e con una pena detentiva massima di almeno   quattro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7.</w:t>
            </w:r>
            <w:r w:rsidRPr="007D17B1">
              <w:tab/>
            </w:r>
            <w:r w:rsidRPr="00B467C8">
              <w:t xml:space="preserve">Chiunque compie atti sessuali con un minore, ricorrendo allo sfruttamento a fini di prostituzione , è punito con una pena detentiva massima di almeno </w:t>
            </w:r>
            <w:r w:rsidRPr="00B467C8">
              <w:rPr>
                <w:b/>
                <w:i/>
              </w:rPr>
              <w:t>otto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(7)</w:t>
            </w:r>
            <w:r w:rsidRPr="007D17B1">
              <w:tab/>
            </w:r>
            <w:r w:rsidRPr="00B467C8">
              <w:t>Chiunque compie atti sessuali con un minore, ricorrendo</w:t>
            </w:r>
            <w:r w:rsidRPr="00B467C8">
              <w:rPr>
                <w:b/>
                <w:i/>
              </w:rPr>
              <w:t xml:space="preserve">  </w:t>
            </w:r>
            <w:r w:rsidRPr="00B467C8">
              <w:t>allo sfruttamento a fini di</w:t>
            </w:r>
            <w:r w:rsidRPr="00B467C8">
              <w:rPr>
                <w:b/>
                <w:i/>
              </w:rPr>
              <w:t xml:space="preserve">   </w:t>
            </w:r>
            <w:r w:rsidRPr="00B467C8">
              <w:t>prostituzione , è punito con una pena detentiva massima di almeno</w:t>
            </w:r>
            <w:r w:rsidRPr="00B467C8">
              <w:rPr>
                <w:b/>
                <w:i/>
              </w:rPr>
              <w:t xml:space="preserve">   otto  anni se il minore non ha raggiunto l'età del consenso sessuale, e con una pena detentiva massima di almeno   quattro  anni se il minore ha raggiunto tale età</w:t>
            </w:r>
            <w:r w:rsidRPr="00B467C8">
              <w:t>.</w:t>
            </w:r>
          </w:p>
        </w:tc>
        <w:tc>
          <w:tcPr>
            <w:tcW w:w="4876" w:type="dxa"/>
            <w:tcBorders>
              <w:top w:val="nil"/>
              <w:left w:val="nil"/>
              <w:bottom w:val="nil"/>
              <w:right w:val="nil"/>
            </w:tcBorders>
          </w:tcPr>
          <w:p w:rsidR="00B05A3E" w:rsidRPr="00B467C8" w:rsidRDefault="00B467C8">
            <w:pPr>
              <w:pStyle w:val="Normal6a"/>
            </w:pPr>
            <w:r w:rsidRPr="007D17B1">
              <w:t>7.</w:t>
            </w:r>
            <w:r w:rsidRPr="007D17B1">
              <w:tab/>
            </w:r>
            <w:r w:rsidRPr="00B467C8">
              <w:t xml:space="preserve">Chiunque compie atti sessuali con un minore, ricorrendo allo sfruttamento a fini di prostituzione , è punito con una pena detentiva massima di almeno </w:t>
            </w:r>
            <w:r w:rsidRPr="00B467C8">
              <w:rPr>
                <w:b/>
                <w:i/>
              </w:rPr>
              <w:t>otto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329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(7)</w:t>
            </w:r>
            <w:r w:rsidRPr="00B467C8">
              <w:tab/>
              <w:t>Chiunque compie atti sessuali con un minore, ricorrendo</w:t>
            </w:r>
            <w:r w:rsidRPr="00B467C8">
              <w:rPr>
                <w:b/>
                <w:i/>
              </w:rPr>
              <w:t xml:space="preserve">  </w:t>
            </w:r>
            <w:r w:rsidRPr="00B467C8">
              <w:t>allo sfruttamento a fini di</w:t>
            </w:r>
            <w:r w:rsidRPr="00B467C8">
              <w:rPr>
                <w:b/>
                <w:i/>
              </w:rPr>
              <w:t xml:space="preserve">   </w:t>
            </w:r>
            <w:r w:rsidRPr="00B467C8">
              <w:t>prostituzione , è punito con una pena detentiva massima di almeno</w:t>
            </w:r>
            <w:r w:rsidRPr="00B467C8">
              <w:rPr>
                <w:b/>
                <w:i/>
              </w:rPr>
              <w:t xml:space="preserve">   otto  </w:t>
            </w:r>
            <w:r w:rsidRPr="00B467C8">
              <w:t>anni se il minore non ha raggiunto l'età del consenso sessuale, e con una pena detentiva massima di almeno</w:t>
            </w:r>
            <w:r w:rsidRPr="00B467C8">
              <w:rPr>
                <w:b/>
                <w:i/>
              </w:rPr>
              <w:t xml:space="preserve">   quattro  </w:t>
            </w:r>
            <w:r w:rsidRPr="00B467C8">
              <w:t>anni se il minore ha raggiunto tale età.</w:t>
            </w:r>
          </w:p>
        </w:tc>
        <w:tc>
          <w:tcPr>
            <w:tcW w:w="4876" w:type="dxa"/>
            <w:tcBorders>
              <w:top w:val="nil"/>
              <w:left w:val="nil"/>
              <w:bottom w:val="nil"/>
              <w:right w:val="nil"/>
            </w:tcBorders>
          </w:tcPr>
          <w:p w:rsidR="00B05A3E" w:rsidRPr="00B467C8" w:rsidRDefault="00B467C8">
            <w:pPr>
              <w:pStyle w:val="Normal6a"/>
            </w:pPr>
            <w:r w:rsidRPr="007D17B1">
              <w:t>7.</w:t>
            </w:r>
            <w:r w:rsidRPr="00B467C8">
              <w:tab/>
              <w:t xml:space="preserve">Chiunque compie atti sessuali con un minore, ricorrendo allo sfruttamento a fini di prostituzione , è punito con una pena detentiva massima di almeno </w:t>
            </w:r>
            <w:r w:rsidRPr="00B467C8">
              <w:rPr>
                <w:b/>
                <w:i/>
              </w:rPr>
              <w:t>quattordici</w:t>
            </w:r>
            <w:r w:rsidRPr="00B467C8">
              <w:t xml:space="preserve"> anni se il minore non ha raggiunto l'età del consenso sessuale, e con una pena detentiva massima di almeno </w:t>
            </w:r>
            <w:r w:rsidRPr="00B467C8">
              <w:rPr>
                <w:b/>
                <w:i/>
              </w:rPr>
              <w:t>otto</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sanzioni previste per la partecipazione ad attività sessuali nell'ambito delle quali si ricorre allo sfruttamento dovrebbero essere quanto più possibile simili alle sanzioni previste per gli autori stessi degli atti di abuso sessuale su minori.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7D17B1">
              <w:t>(7)</w:t>
            </w:r>
            <w:r w:rsidRPr="007D17B1">
              <w:tab/>
            </w:r>
            <w:r w:rsidRPr="00B467C8">
              <w:t>Chiunque compie atti sessuali con un minore, ricorrendo</w:t>
            </w:r>
            <w:r w:rsidRPr="00B467C8">
              <w:rPr>
                <w:b/>
                <w:i/>
              </w:rPr>
              <w:t xml:space="preserve">  </w:t>
            </w:r>
            <w:r w:rsidRPr="00B467C8">
              <w:t>allo sfruttamento a fini di</w:t>
            </w:r>
            <w:r w:rsidRPr="00B467C8">
              <w:rPr>
                <w:b/>
                <w:i/>
              </w:rPr>
              <w:t xml:space="preserve">   </w:t>
            </w:r>
            <w:r w:rsidRPr="00B467C8">
              <w:t>prostituzione , è punito con una pena detentiva massima di almeno</w:t>
            </w:r>
            <w:r w:rsidRPr="00B467C8">
              <w:rPr>
                <w:b/>
                <w:i/>
              </w:rPr>
              <w:t xml:space="preserve">   otto  </w:t>
            </w:r>
            <w:r w:rsidRPr="00B467C8">
              <w:t>anni se il minore non ha raggiunto l'età del consenso sessuale, e con una pena detentiva massima di almeno</w:t>
            </w:r>
            <w:r w:rsidRPr="00B467C8">
              <w:rPr>
                <w:b/>
                <w:i/>
              </w:rPr>
              <w:t xml:space="preserve">   quattro  </w:t>
            </w:r>
            <w:r w:rsidRPr="00B467C8">
              <w:t>anni se il minore ha raggiunto tale età.</w:t>
            </w:r>
          </w:p>
        </w:tc>
        <w:tc>
          <w:tcPr>
            <w:tcW w:w="4876" w:type="dxa"/>
            <w:tcBorders>
              <w:top w:val="nil"/>
              <w:left w:val="nil"/>
              <w:bottom w:val="nil"/>
              <w:right w:val="nil"/>
            </w:tcBorders>
          </w:tcPr>
          <w:p w:rsidR="00B05A3E" w:rsidRPr="00B467C8" w:rsidRDefault="00B467C8">
            <w:pPr>
              <w:pStyle w:val="Normal6a"/>
            </w:pPr>
            <w:r w:rsidRPr="007D17B1">
              <w:t>7.</w:t>
            </w:r>
            <w:r w:rsidRPr="00B467C8">
              <w:tab/>
              <w:t>Chiunque compie atti sessuali con un minore, ricorrendo</w:t>
            </w:r>
            <w:r w:rsidRPr="00B467C8">
              <w:rPr>
                <w:b/>
                <w:i/>
              </w:rPr>
              <w:t> </w:t>
            </w:r>
            <w:r w:rsidRPr="00B467C8">
              <w:t>allo sfruttamento a fini di prostituzione, è punito con una pena detentiva massima di almeno</w:t>
            </w:r>
            <w:r w:rsidRPr="00B467C8">
              <w:rPr>
                <w:b/>
                <w:i/>
              </w:rPr>
              <w:t> dieci</w:t>
            </w:r>
            <w:r w:rsidRPr="00B467C8">
              <w:t xml:space="preserve"> anni se il minore non ha raggiunto l'età del consenso sessuale, e con una pena detentiva massima di almeno</w:t>
            </w:r>
            <w:r w:rsidRPr="00B467C8">
              <w:rPr>
                <w:b/>
                <w:i/>
              </w:rPr>
              <w:t> cinque</w:t>
            </w:r>
            <w:r w:rsidRPr="00B467C8">
              <w:t xml:space="preserve"> anni se il minore ha raggiunto tale età.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Caterina Chinnici, Hilde Vautmans, Veronika Cifrová Ostrihoňová, Evin Incir, Antonio López-Istúriz White, Merja Kyllönen, Anna Stürgkh, François-Xavier Bellamy</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Chiunque costringa un minore o faccia uso di violenza nei suoi confronti perché condivida materiale intimo che lo ritrae, altro materiale pedopornografico per ottenere denaro o qualsiasi altro beneficio, nonché chiunque costringa un minore o faccia uso di violenza nei suoi confronti perché condivida materiale pedopornografico con la minaccia di condividere il materiale senza il consenso della persona ritratta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L'"estorsione sessuale nei confronti di minori" dovrebbe essere definita conformemente agli orientamenti del Lussemburgo. È importante distinguere tra adescamento di minori ed estorsione sessuale, che è una forma specifica di estorsione messa in atto nei confronti di un minore e di natura sessuale.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332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Chiunque costringa un minore o faccia uso di violenza nei suoi confronti perché condivida materiale intimo che lo ritrae per ottenere denaro, altro materiale pedopornografico o qualsiasi altro beneficio con la minaccia di condividere il materiale senza il consenso della persona ritratta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Per includere il reato di estorsione sessuale.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Chiunque costringa un minore o faccia uso di violenza nei suoi confronti perché condivida materiale intimo che lo ritrae per ottenere denaro, altro materiale pedopornografico o qualsiasi altro beneficio con la minaccia di condividere il materiale senza il consenso della persona ritratta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334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Verena Mertens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Chiunque costringa un minore a condividere materiale intimo che lo ritrae per ottenere denaro, altro materiale pedopornografico o qualsiasi altro beneficio con la minaccia di condividere il materiale senza il consenso della persona ritratta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Chiunque costringa un minore o faccia uso di violenza nei suoi confronti perché condivida materiale intimo che lo ritrae per ottenere denaro, altro materiale pedopornografico o qualsiasi altro beneficio con la minaccia di condividere il materiale senza il consenso della persona ritratta è punito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4 – paragrafo 7 bis (nuovo)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7 bis.</w:t>
            </w:r>
            <w:r w:rsidRPr="00B467C8">
              <w:tab/>
            </w:r>
            <w:r w:rsidRPr="00B467C8">
              <w:rPr>
                <w:b/>
                <w:i/>
              </w:rPr>
              <w:t>Gli Stati membri adottano le misure necessarie affinché l'estorsione sessuale di minori quale definita all'articolo 2, paragrafo 9, sia punita con una pena detentiva massima di almeno otto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titolo</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Reati</w:t>
            </w:r>
            <w:r w:rsidRPr="00B467C8">
              <w:rPr>
                <w:b/>
                <w:i/>
              </w:rPr>
              <w:t xml:space="preserve">   </w:t>
            </w:r>
            <w:r w:rsidRPr="00B467C8">
              <w:t>concernenti materiale pedopornografico</w:t>
            </w:r>
          </w:p>
        </w:tc>
        <w:tc>
          <w:tcPr>
            <w:tcW w:w="4876" w:type="dxa"/>
            <w:tcBorders>
              <w:top w:val="nil"/>
              <w:left w:val="nil"/>
              <w:bottom w:val="nil"/>
              <w:right w:val="nil"/>
            </w:tcBorders>
          </w:tcPr>
          <w:p w:rsidR="00B05A3E" w:rsidRPr="00B467C8" w:rsidRDefault="00B467C8">
            <w:pPr>
              <w:pStyle w:val="Normal6a"/>
            </w:pPr>
            <w:r w:rsidRPr="00B467C8">
              <w:t xml:space="preserve">Reati concernenti materiale pedopornografico </w:t>
            </w:r>
            <w:r w:rsidRPr="00B467C8">
              <w:rPr>
                <w:b/>
                <w:i/>
              </w:rPr>
              <w:t>e manuali di istruzioni su come commettere abusi sessuali sui minori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338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(2)</w:t>
            </w:r>
            <w:r w:rsidRPr="002C41E3">
              <w:tab/>
            </w:r>
            <w:r w:rsidRPr="00B467C8">
              <w:t xml:space="preserve">L'acquisto o il possesso di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pPr>
              <w:pStyle w:val="Normal6a"/>
            </w:pPr>
            <w:r w:rsidRPr="002C41E3">
              <w:t>2.</w:t>
            </w:r>
            <w:r w:rsidRPr="00B467C8">
              <w:tab/>
              <w:t>L'acquisto o il possesso di materiale pedopornografico</w:t>
            </w:r>
            <w:r w:rsidRPr="00B467C8">
              <w:rPr>
                <w:b/>
                <w:i/>
              </w:rPr>
              <w:t>, compreso quello generato dall'intelligenza artificiale o creato con qualsiasi altro mezzo informatico,</w:t>
            </w:r>
            <w:r w:rsidRPr="00B467C8">
              <w:t xml:space="preserve">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339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(2)</w:t>
            </w:r>
            <w:r w:rsidRPr="002C41E3">
              <w:tab/>
            </w:r>
            <w:r w:rsidRPr="00B467C8">
              <w:t xml:space="preserve">L'acquisto o il possesso di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pPr>
              <w:pStyle w:val="Normal6a"/>
            </w:pPr>
            <w:r w:rsidRPr="002C41E3">
              <w:t>2.</w:t>
            </w:r>
            <w:r w:rsidRPr="002C41E3">
              <w:tab/>
            </w:r>
            <w:r w:rsidRPr="00B467C8">
              <w:t xml:space="preserve">L'acquisto o il possesso di materiale pedopornografico </w:t>
            </w:r>
            <w:r w:rsidRPr="00B467C8">
              <w:rPr>
                <w:b/>
                <w:i/>
              </w:rPr>
              <w:t>e di manuali di istruzioni su come abusare sessualmente di minori</w:t>
            </w:r>
            <w:r w:rsidRPr="00B467C8">
              <w:t xml:space="preserve">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(2)</w:t>
            </w:r>
            <w:r w:rsidRPr="00B467C8">
              <w:tab/>
              <w:t xml:space="preserve">L'acquisto o il possesso di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rsidP="008E65F0">
            <w:pPr>
              <w:pStyle w:val="Normal6a"/>
            </w:pPr>
            <w:r w:rsidRPr="002C41E3">
              <w:t>2.</w:t>
            </w:r>
            <w:r w:rsidRPr="00B467C8">
              <w:tab/>
              <w:t>L</w:t>
            </w:r>
            <w:r w:rsidR="008E65F0">
              <w:t>'</w:t>
            </w:r>
            <w:r w:rsidRPr="00B467C8">
              <w:t xml:space="preserve">acquisto o il possesso di materiale pedopornografico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costituisce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(2)</w:t>
            </w:r>
            <w:r w:rsidRPr="002C41E3">
              <w:tab/>
            </w:r>
            <w:r w:rsidRPr="00B467C8">
              <w:t xml:space="preserve">L'acquisto o il possesso di materiale </w:t>
            </w:r>
            <w:r w:rsidRPr="00B467C8">
              <w:lastRenderedPageBreak/>
              <w:t xml:space="preserve">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rsidP="008E65F0">
            <w:pPr>
              <w:pStyle w:val="Normal6a"/>
            </w:pPr>
            <w:r w:rsidRPr="002C41E3">
              <w:lastRenderedPageBreak/>
              <w:t>2.</w:t>
            </w:r>
            <w:r w:rsidRPr="002C41E3">
              <w:tab/>
            </w:r>
            <w:r w:rsidRPr="00B467C8">
              <w:t>L</w:t>
            </w:r>
            <w:r w:rsidR="008E65F0">
              <w:t>'</w:t>
            </w:r>
            <w:r w:rsidRPr="00B467C8">
              <w:t xml:space="preserve">acquisto o il possesso di materiale </w:t>
            </w:r>
            <w:r w:rsidRPr="00B467C8">
              <w:lastRenderedPageBreak/>
              <w:t xml:space="preserve">pedopornografico è punito con una pena detentiva massima di almeno </w:t>
            </w:r>
            <w:r w:rsidRPr="00B467C8">
              <w:rPr>
                <w:b/>
                <w:i/>
              </w:rPr>
              <w:t>due anni</w:t>
            </w:r>
            <w:r w:rsidRPr="00B467C8">
              <w:t>.</w:t>
            </w:r>
          </w:p>
        </w:tc>
      </w:tr>
    </w:tbl>
    <w:p w:rsidR="00B05A3E" w:rsidRPr="004621F7" w:rsidRDefault="00B467C8">
      <w:pPr>
        <w:pStyle w:val="AmOrLang"/>
        <w:rPr>
          <w:lang w:val="es-ES"/>
        </w:rPr>
      </w:pPr>
      <w:r w:rsidRPr="004621F7">
        <w:rPr>
          <w:lang w:val="es-ES"/>
        </w:rPr>
        <w:lastRenderedPageBreak/>
        <w:t xml:space="preserve">Or. </w:t>
      </w:r>
      <w:r w:rsidRPr="004621F7">
        <w:rPr>
          <w:rStyle w:val="HideTWBExt"/>
          <w:lang w:val="es-ES"/>
        </w:rPr>
        <w:t>&lt;Original&gt;</w:t>
      </w:r>
      <w:r w:rsidRPr="004621F7">
        <w:rPr>
          <w:rStyle w:val="HideTWBInt"/>
          <w:lang w:val="es-ES"/>
        </w:rPr>
        <w:t>{EN}</w:t>
      </w:r>
      <w:r w:rsidRPr="004621F7">
        <w:rPr>
          <w:lang w:val="es-ES"/>
        </w:rPr>
        <w:t>en</w:t>
      </w:r>
      <w:r w:rsidRPr="004621F7">
        <w:rPr>
          <w:rStyle w:val="HideTWBExt"/>
          <w:lang w:val="es-ES"/>
        </w:rPr>
        <w:t>&lt;/Original&gt;</w:t>
      </w:r>
    </w:p>
    <w:p w:rsidR="00B05A3E" w:rsidRPr="004621F7" w:rsidRDefault="00B467C8">
      <w:pPr>
        <w:rPr>
          <w:lang w:val="es-ES"/>
        </w:rPr>
      </w:pPr>
      <w:r w:rsidRPr="004621F7">
        <w:rPr>
          <w:rStyle w:val="HideTWBExt"/>
          <w:lang w:val="es-ES"/>
        </w:rPr>
        <w:t>&lt;/Amend&gt;</w:t>
      </w:r>
    </w:p>
    <w:p w:rsidR="00B05A3E" w:rsidRPr="004621F7" w:rsidRDefault="00B467C8">
      <w:pPr>
        <w:pStyle w:val="AmNumberTabs"/>
        <w:rPr>
          <w:lang w:val="es-ES"/>
        </w:rPr>
      </w:pPr>
      <w:r w:rsidRPr="004621F7">
        <w:rPr>
          <w:rStyle w:val="HideTWBExt"/>
          <w:lang w:val="es-ES"/>
        </w:rPr>
        <w:t>&lt;Amend&gt;</w:t>
      </w:r>
      <w:r w:rsidRPr="004621F7">
        <w:rPr>
          <w:lang w:val="es-ES"/>
        </w:rPr>
        <w:t>Emendamento</w:t>
      </w:r>
      <w:r w:rsidRPr="004621F7">
        <w:rPr>
          <w:lang w:val="es-ES"/>
        </w:rPr>
        <w:tab/>
      </w:r>
      <w:r w:rsidRPr="004621F7">
        <w:rPr>
          <w:lang w:val="es-ES"/>
        </w:rPr>
        <w:tab/>
      </w:r>
      <w:r w:rsidRPr="004621F7">
        <w:rPr>
          <w:rStyle w:val="HideTWBExt"/>
          <w:lang w:val="es-ES"/>
        </w:rPr>
        <w:t>&lt;NumAm&gt;</w:t>
      </w:r>
      <w:r w:rsidRPr="004621F7">
        <w:rPr>
          <w:lang w:val="es-ES"/>
        </w:rPr>
        <w:t>342</w:t>
      </w:r>
      <w:r w:rsidRPr="004621F7">
        <w:rPr>
          <w:rStyle w:val="HideTWBExt"/>
          <w:lang w:val="es-ES"/>
        </w:rPr>
        <w:t>&lt;/NumAm&gt;</w:t>
      </w:r>
    </w:p>
    <w:p w:rsidR="00B05A3E" w:rsidRPr="004621F7" w:rsidRDefault="00B467C8">
      <w:pPr>
        <w:pStyle w:val="NormalBold"/>
        <w:rPr>
          <w:lang w:val="es-ES"/>
        </w:rPr>
      </w:pPr>
      <w:r w:rsidRPr="004621F7">
        <w:rPr>
          <w:rStyle w:val="HideTWBExt"/>
          <w:b w:val="0"/>
          <w:lang w:val="es-ES"/>
        </w:rPr>
        <w:t>&lt;RepeatBlock-By&gt;&lt;Members&gt;</w:t>
      </w:r>
      <w:r w:rsidRPr="004621F7">
        <w:rPr>
          <w:lang w:val="es-ES"/>
        </w:rPr>
        <w:t>Jadwiga Wiśniewska</w:t>
      </w:r>
      <w:r w:rsidRPr="004621F7">
        <w:rPr>
          <w:rStyle w:val="HideTWBExt"/>
          <w:b w:val="0"/>
          <w:lang w:val="es-ES"/>
        </w:rPr>
        <w:t>&lt;/Members&gt;</w:t>
      </w:r>
    </w:p>
    <w:p w:rsidR="00B05A3E" w:rsidRPr="004621F7" w:rsidRDefault="00B467C8">
      <w:pPr>
        <w:pStyle w:val="NormalBold"/>
        <w:rPr>
          <w:lang w:val="es-ES"/>
        </w:rPr>
      </w:pPr>
      <w:r w:rsidRPr="004621F7">
        <w:rPr>
          <w:rStyle w:val="HideTWBExt"/>
          <w:b w:val="0"/>
          <w:lang w:val="es-ES"/>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(2)</w:t>
            </w:r>
            <w:r w:rsidRPr="002C41E3">
              <w:tab/>
            </w:r>
            <w:r w:rsidRPr="00B467C8">
              <w:t xml:space="preserve">L'acquisto o il possesso di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rsidP="008E65F0">
            <w:pPr>
              <w:pStyle w:val="Normal6a"/>
            </w:pPr>
            <w:r w:rsidRPr="002C41E3">
              <w:t>2.</w:t>
            </w:r>
            <w:r w:rsidRPr="002C41E3">
              <w:tab/>
            </w:r>
            <w:r w:rsidRPr="00B467C8">
              <w:t>L</w:t>
            </w:r>
            <w:r w:rsidR="008E65F0">
              <w:t>'</w:t>
            </w:r>
            <w:r w:rsidRPr="00B467C8">
              <w:t xml:space="preserve">acquisto o il possesso di materiale pedopornografico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 xml:space="preserve">L'accesso consapevole, a mezzo di tecnologie dell'informazione e della comunicazione, a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L'accesso consapevole, a mezzo di tecnologie dell'informazione e della comunicazione, a materiale pedopornografico</w:t>
            </w:r>
            <w:r w:rsidRPr="00B467C8">
              <w:rPr>
                <w:b/>
                <w:i/>
              </w:rPr>
              <w:t>, compreso quello generato dall'intelligenza artificiale o creato con qualsiasi altro mezzo informatico,</w:t>
            </w:r>
            <w:r w:rsidRPr="00B467C8">
              <w:t xml:space="preserve">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lastRenderedPageBreak/>
        <w:t>&lt;Article&gt;</w:t>
      </w:r>
      <w:r w:rsidRPr="00B467C8">
        <w:t>Articolo 5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 xml:space="preserve">L'accesso consapevole, a mezzo di tecnologie dell'informazione e della comunicazione, a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 xml:space="preserve">L'accesso consapevole, a mezzo di tecnologie dell'informazione e della comunicazione, a materiale pedopornografico </w:t>
            </w:r>
            <w:r w:rsidRPr="00B467C8">
              <w:rPr>
                <w:b/>
                <w:i/>
              </w:rPr>
              <w:t>e a manuali di istruzioni su come abusare sessualmente di minori</w:t>
            </w:r>
            <w:r w:rsidRPr="00B467C8">
              <w:t xml:space="preserve">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L'accesso consapevole, a mezzo di tecnologie dell'informazione e della comunicazione, a materiale pedopornografico è punito con una pena detentiva massima di almeno un anno.</w:t>
            </w:r>
          </w:p>
        </w:tc>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 xml:space="preserve">L'accesso </w:t>
            </w:r>
            <w:r w:rsidRPr="00B467C8">
              <w:rPr>
                <w:b/>
                <w:i/>
              </w:rPr>
              <w:t>abituale e</w:t>
            </w:r>
            <w:r w:rsidRPr="00B467C8">
              <w:t xml:space="preserve"> consapevole, a mezzo di tecnologie dell'informazione e della comunicazione, a materiale pedopornografico è punito con una pena detentiva massima di almeno un anno.</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Allineamento al considerando 21.</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 xml:space="preserve">L'accesso consapevole, a mezzo di tecnologie dell'informazione e della comunicazione, a materiale </w:t>
            </w:r>
            <w:r w:rsidRPr="00B467C8">
              <w:lastRenderedPageBreak/>
              <w:t xml:space="preserve">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rsidP="008E65F0">
            <w:pPr>
              <w:pStyle w:val="Normal6a"/>
            </w:pPr>
            <w:r w:rsidRPr="002C41E3">
              <w:lastRenderedPageBreak/>
              <w:t>3.</w:t>
            </w:r>
            <w:r w:rsidRPr="002C41E3">
              <w:tab/>
            </w:r>
            <w:r w:rsidR="008E65F0">
              <w:t>L'</w:t>
            </w:r>
            <w:r w:rsidRPr="00B467C8">
              <w:t xml:space="preserve">accesso consapevole, </w:t>
            </w:r>
            <w:r w:rsidRPr="00B467C8">
              <w:rPr>
                <w:b/>
                <w:i/>
              </w:rPr>
              <w:t>anche</w:t>
            </w:r>
            <w:r w:rsidRPr="00B467C8">
              <w:t xml:space="preserve"> a mezzo di tecnologie dell</w:t>
            </w:r>
            <w:r w:rsidR="008E65F0">
              <w:t>'</w:t>
            </w:r>
            <w:r w:rsidRPr="00B467C8">
              <w:t xml:space="preserve">informazione e della comunicazione, a materiale </w:t>
            </w:r>
            <w:r w:rsidRPr="00B467C8">
              <w:lastRenderedPageBreak/>
              <w:t xml:space="preserve">pedopornografico è punito con una pena detentiva massima di almeno </w:t>
            </w:r>
            <w:r w:rsidRPr="00B467C8">
              <w:rPr>
                <w:b/>
                <w:i/>
              </w:rPr>
              <w:t>due anni</w:t>
            </w:r>
            <w:r w:rsidRPr="00B467C8">
              <w:t>.</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3</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(3)</w:t>
            </w:r>
            <w:r w:rsidRPr="002C41E3">
              <w:tab/>
            </w:r>
            <w:r w:rsidRPr="00B467C8">
              <w:t xml:space="preserve">L'accesso consapevole, a mezzo di tecnologie dell'informazione e della comunicazione, a materiale pedopornografico è punito con una pena detentiva massima di almeno </w:t>
            </w:r>
            <w:r w:rsidRPr="00B467C8">
              <w:rPr>
                <w:b/>
                <w:i/>
              </w:rPr>
              <w:t>un anno</w:t>
            </w:r>
            <w:r w:rsidRPr="00B467C8">
              <w:t>.</w:t>
            </w:r>
          </w:p>
        </w:tc>
        <w:tc>
          <w:tcPr>
            <w:tcW w:w="4876" w:type="dxa"/>
            <w:tcBorders>
              <w:top w:val="nil"/>
              <w:left w:val="nil"/>
              <w:bottom w:val="nil"/>
              <w:right w:val="nil"/>
            </w:tcBorders>
          </w:tcPr>
          <w:p w:rsidR="00B05A3E" w:rsidRPr="00B467C8" w:rsidRDefault="00B467C8" w:rsidP="008E65F0">
            <w:pPr>
              <w:pStyle w:val="Normal6a"/>
            </w:pPr>
            <w:r w:rsidRPr="002C41E3">
              <w:t>3.</w:t>
            </w:r>
            <w:r w:rsidRPr="00B467C8">
              <w:tab/>
              <w:t>L</w:t>
            </w:r>
            <w:r w:rsidR="008E65F0">
              <w:t>'</w:t>
            </w:r>
            <w:r w:rsidRPr="00B467C8">
              <w:t>accesso consapevole, a mezzo di tecnologie dell</w:t>
            </w:r>
            <w:r w:rsidR="008E65F0">
              <w:t>'</w:t>
            </w:r>
            <w:r w:rsidRPr="00B467C8">
              <w:t xml:space="preserve">informazione e della comunicazione, a materiale pedopornografico è punito con una pena detentiva massima di almeno </w:t>
            </w:r>
            <w:r w:rsidRPr="00B467C8">
              <w:rPr>
                <w:b/>
                <w:i/>
              </w:rPr>
              <w:t>due anni</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costituisce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 xml:space="preserve">La distribuzione, la diffusione o la trasmissione di materiale pedopornografico è punita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La distribuzione, la diffusione o la trasmissione di materiale pedopornografico</w:t>
            </w:r>
            <w:r w:rsidRPr="00B467C8">
              <w:rPr>
                <w:b/>
                <w:i/>
              </w:rPr>
              <w:t>, compreso quello generato dall'intelligenza artificiale o creato con qualsiasi altro mezzo informatico,</w:t>
            </w:r>
            <w:r w:rsidRPr="00B467C8">
              <w:t xml:space="preserve"> è punita con una pena detentiva massima di almeno </w:t>
            </w:r>
            <w:r w:rsidRPr="00B467C8">
              <w:rPr>
                <w:b/>
                <w:i/>
              </w:rPr>
              <w:t>cinque</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349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(4)</w:t>
            </w:r>
            <w:r w:rsidRPr="00B467C8">
              <w:tab/>
              <w:t>La distribuzione, la diffusione o la trasmissione di materiale pedopornografico è punita con una pena detentiva massima di almeno due anni.</w:t>
            </w:r>
          </w:p>
        </w:tc>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 xml:space="preserve">La distribuzione, la diffusione o la trasmissione di materiale pedopornografico </w:t>
            </w:r>
            <w:r w:rsidRPr="00B467C8">
              <w:rPr>
                <w:b/>
                <w:i/>
              </w:rPr>
              <w:t>e di manuali di istruzioni su come abusare sessualmente di minori</w:t>
            </w:r>
            <w:r w:rsidRPr="00B467C8">
              <w:t xml:space="preserve"> è punita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 xml:space="preserve">La distribuzione, la diffusione o la trasmissione di materiale pedopornografico è punita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 xml:space="preserve">La distribuzione, la diffusione o la trasmissione di materiale pedopornografico è punita con una pena detentiva massima di almeno </w:t>
            </w:r>
            <w:r w:rsidRPr="00B467C8">
              <w:rPr>
                <w:b/>
                <w:i/>
              </w:rPr>
              <w:t>quattro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costituisce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4</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lastRenderedPageBreak/>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 xml:space="preserve">La distribuzione, la diffusione o la trasmissione di materiale pedopornografico è punita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4.</w:t>
            </w:r>
            <w:r w:rsidRPr="002C41E3">
              <w:tab/>
            </w:r>
            <w:r w:rsidRPr="00B467C8">
              <w:t xml:space="preserve">La distribuzione, la diffusione o la trasmissione di materiale pedopornografico è punita con una pena detentiva massima di almeno </w:t>
            </w:r>
            <w:r w:rsidRPr="00B467C8">
              <w:rPr>
                <w:b/>
                <w:i/>
              </w:rPr>
              <w:t>tre</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(5)</w:t>
            </w:r>
            <w:r w:rsidRPr="002C41E3">
              <w:tab/>
            </w:r>
            <w:r w:rsidRPr="00B467C8">
              <w:t xml:space="preserve">L'offerta, la fornitura o la messa a disposizione di materiale pedopornografico è punita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5.</w:t>
            </w:r>
            <w:r w:rsidRPr="002C41E3">
              <w:tab/>
            </w:r>
            <w:r w:rsidRPr="00B467C8">
              <w:t>L'offerta, la fornitura o la messa a disposizione di materiale pedopornografico</w:t>
            </w:r>
            <w:r w:rsidRPr="00B467C8">
              <w:rPr>
                <w:b/>
                <w:i/>
              </w:rPr>
              <w:t>, compreso quello generato dall'intelligenza artificiale o creato con qualsiasi altro mezzo informatico,</w:t>
            </w:r>
            <w:r w:rsidRPr="00B467C8">
              <w:t xml:space="preserve"> è punita con una pena detentiva massima di almeno </w:t>
            </w:r>
            <w:r w:rsidRPr="00B467C8">
              <w:rPr>
                <w:b/>
                <w:i/>
              </w:rPr>
              <w:t>cinque</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(5)</w:t>
            </w:r>
            <w:r w:rsidRPr="002C41E3">
              <w:tab/>
            </w:r>
            <w:r w:rsidRPr="00B467C8">
              <w:t>L'offerta, la fornitura o la messa a disposizione di materiale pedopornografico è punita con una pena detentiva massima di almeno due anni.</w:t>
            </w:r>
          </w:p>
        </w:tc>
        <w:tc>
          <w:tcPr>
            <w:tcW w:w="4876" w:type="dxa"/>
            <w:tcBorders>
              <w:top w:val="nil"/>
              <w:left w:val="nil"/>
              <w:bottom w:val="nil"/>
              <w:right w:val="nil"/>
            </w:tcBorders>
          </w:tcPr>
          <w:p w:rsidR="00B05A3E" w:rsidRPr="00B467C8" w:rsidRDefault="00B467C8">
            <w:pPr>
              <w:pStyle w:val="Normal6a"/>
            </w:pPr>
            <w:r w:rsidRPr="002C41E3">
              <w:t>5.</w:t>
            </w:r>
            <w:r w:rsidRPr="002C41E3">
              <w:tab/>
            </w:r>
            <w:r w:rsidRPr="00B467C8">
              <w:t xml:space="preserve">L'offerta, la fornitura o la messa a disposizione di materiale pedopornografico </w:t>
            </w:r>
            <w:r w:rsidRPr="00B467C8">
              <w:rPr>
                <w:b/>
                <w:i/>
              </w:rPr>
              <w:t>e di manuali di istruzioni su come abusare sessualmente di minori</w:t>
            </w:r>
            <w:r w:rsidRPr="00B467C8">
              <w:t xml:space="preserve"> è punita con una pena detentiva massima di almeno due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5</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(5)</w:t>
            </w:r>
            <w:r w:rsidRPr="002C41E3">
              <w:tab/>
            </w:r>
            <w:r w:rsidRPr="00B467C8">
              <w:t xml:space="preserve">L'offerta, la fornitura o la messa a disposizione di materiale pedopornografico è punita con una pena detentiva massima di almeno </w:t>
            </w:r>
            <w:r w:rsidRPr="00B467C8">
              <w:rPr>
                <w:b/>
                <w:i/>
              </w:rPr>
              <w:t>due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5.</w:t>
            </w:r>
            <w:r w:rsidRPr="002C41E3">
              <w:tab/>
            </w:r>
            <w:r w:rsidRPr="00B467C8">
              <w:t xml:space="preserve">L'offerta, la fornitura o la messa a disposizione di materiale pedopornografico è punita con una pena detentiva massima di almeno </w:t>
            </w:r>
            <w:r w:rsidRPr="00B467C8">
              <w:rPr>
                <w:b/>
                <w:i/>
              </w:rPr>
              <w:t>quattro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costituisce un passo importante dell'autore del reato verso la commissione di reati più gravi. Gli Stati membri dovrebbero pertanto essere incoraggiati ad applicare pene severe.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Georgiana Teodorescu, Claudiu-Richard Târziu, Şerban-Dimitrie Sturdza, Adrian-George Axinia, 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tre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La produzione di materiale pedopornografico</w:t>
            </w:r>
            <w:r w:rsidRPr="00B467C8">
              <w:rPr>
                <w:b/>
                <w:i/>
              </w:rPr>
              <w:t>, compreso quello generato dall'intelligenza artificiale o creato con qualsiasi altro mezzo informatico,</w:t>
            </w:r>
            <w:r w:rsidRPr="00B467C8">
              <w:t xml:space="preserve"> è punita con una pena detentiva massima di almeno </w:t>
            </w:r>
            <w:r w:rsidRPr="00B467C8">
              <w:rPr>
                <w:b/>
                <w:i/>
              </w:rPr>
              <w:t>cinque</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{RO}</w:t>
      </w:r>
      <w:r w:rsidRPr="00B467C8">
        <w:t>ro</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tre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w:t>
            </w:r>
            <w:r w:rsidRPr="00B467C8">
              <w:rPr>
                <w:b/>
                <w:i/>
              </w:rPr>
              <w:t>e di manuali di istruzioni su come abusare sessualmente di minori</w:t>
            </w:r>
            <w:r w:rsidRPr="00B467C8">
              <w:t xml:space="preserve"> è punita con una pena detentiva massima di almeno </w:t>
            </w:r>
            <w:r w:rsidRPr="00B467C8">
              <w:rPr>
                <w:b/>
                <w:i/>
              </w:rPr>
              <w:t>quattro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tre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sei</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Questo reato costituisce un passo importante dell'autore del reato verso la commissione di reati più gravi. Gli autori di tale reato possono essere strettamente associati agli stessi atti di abuso sessuale su minori. Le sanzioni dovrebbero pertanto essere simili a quelle previste per tali atti.</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Jadwiga Wiśniewska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tre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cinque</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359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6</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tre</w:t>
            </w:r>
            <w:r w:rsidRPr="00B467C8">
              <w:t xml:space="preserve"> anni.</w:t>
            </w:r>
          </w:p>
        </w:tc>
        <w:tc>
          <w:tcPr>
            <w:tcW w:w="4876" w:type="dxa"/>
            <w:tcBorders>
              <w:top w:val="nil"/>
              <w:left w:val="nil"/>
              <w:bottom w:val="nil"/>
              <w:right w:val="nil"/>
            </w:tcBorders>
          </w:tcPr>
          <w:p w:rsidR="00B05A3E" w:rsidRPr="00B467C8" w:rsidRDefault="00B467C8">
            <w:pPr>
              <w:pStyle w:val="Normal6a"/>
            </w:pPr>
            <w:r w:rsidRPr="002C41E3">
              <w:t>6.</w:t>
            </w:r>
            <w:r w:rsidRPr="002C41E3">
              <w:tab/>
            </w:r>
            <w:r w:rsidRPr="00B467C8">
              <w:t xml:space="preserve">La produzione di materiale pedopornografico è punita con una pena detentiva massima di almeno </w:t>
            </w:r>
            <w:r w:rsidRPr="00B467C8">
              <w:rPr>
                <w:b/>
                <w:i/>
              </w:rPr>
              <w:t>otto</w:t>
            </w:r>
            <w:r w:rsidRPr="00B467C8">
              <w:t xml:space="preserve"> anni.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7 – comma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Ai fini del paragrafo 1, le condotte di cui ai paragrafi 2</w:t>
            </w:r>
            <w:r w:rsidRPr="00B467C8">
              <w:rPr>
                <w:b/>
                <w:i/>
              </w:rPr>
              <w:t>, 3 e</w:t>
            </w:r>
            <w:r w:rsidRPr="00B467C8">
              <w:t xml:space="preserve"> 4 sono considerate giustificate, in particolare, quando sono tenute da </w:t>
            </w:r>
            <w:r w:rsidRPr="00B467C8">
              <w:rPr>
                <w:b/>
                <w:i/>
              </w:rPr>
              <w:t>un'organizzazione stabilita in uno Stato membro, che agisce nell'interesse pubblico contro gli abusi sessuali sui minori ed è stata autorizzata da detto</w:t>
            </w:r>
            <w:r w:rsidRPr="00B467C8">
              <w:t xml:space="preserve"> Stato membro, o per conto della stessa o sotto la sua responsabilità</w:t>
            </w:r>
            <w:r w:rsidRPr="00B467C8">
              <w:rPr>
                <w:b/>
                <w:i/>
              </w:rPr>
              <w:t>, purché le azioni in questione siano svolte secondo le condizioni previste da detta autorizzazione</w:t>
            </w:r>
            <w:r w:rsidRPr="00B467C8">
              <w:t>.</w:t>
            </w:r>
          </w:p>
        </w:tc>
        <w:tc>
          <w:tcPr>
            <w:tcW w:w="4876" w:type="dxa"/>
            <w:tcBorders>
              <w:top w:val="nil"/>
              <w:left w:val="nil"/>
              <w:bottom w:val="nil"/>
              <w:right w:val="nil"/>
            </w:tcBorders>
          </w:tcPr>
          <w:p w:rsidR="00B05A3E" w:rsidRPr="00B467C8" w:rsidRDefault="00B467C8">
            <w:pPr>
              <w:pStyle w:val="Normal6a"/>
            </w:pPr>
            <w:r w:rsidRPr="00B467C8">
              <w:t xml:space="preserve">Ai fini del paragrafo 1, le condotte di cui ai paragrafi 2 </w:t>
            </w:r>
            <w:r w:rsidRPr="00B467C8">
              <w:rPr>
                <w:b/>
                <w:i/>
              </w:rPr>
              <w:t>e 3 e la trasmissione di cui al paragrafo</w:t>
            </w:r>
            <w:r w:rsidRPr="00B467C8">
              <w:t xml:space="preserve"> 4 sono considerate giustificate, in particolare, quando sono tenute da </w:t>
            </w:r>
            <w:r w:rsidRPr="00B467C8">
              <w:rPr>
                <w:b/>
                <w:i/>
              </w:rPr>
              <w:t>una linea telefonica di emergenza stabilita in uno</w:t>
            </w:r>
            <w:r w:rsidRPr="00B467C8">
              <w:t xml:space="preserve"> Stato membro, o per conto della stessa o sotto la sua responsabilità.</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La definizione di linea telefonica di emergenza è spostata all'articolo 2.</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lastRenderedPageBreak/>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7 – comma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Ai fini del paragrafo 1, le condotte di cui ai paragrafi 2</w:t>
            </w:r>
            <w:r w:rsidRPr="00B467C8">
              <w:rPr>
                <w:b/>
                <w:i/>
              </w:rPr>
              <w:t>, 3 e</w:t>
            </w:r>
            <w:r w:rsidRPr="00B467C8">
              <w:t xml:space="preserve"> 4 sono considerate giustificate, in particolare, quando sono tenute da un'organizzazione stabilita in uno Stato membro, che agisce nell'interesse pubblico contro gli abusi sessuali sui minori ed è stata autorizzata da detto Stato membro, o per conto della stessa o sotto la sua responsabilità, purché le azioni in questione siano svolte secondo le condizioni previste da detta autorizzazione.</w:t>
            </w:r>
          </w:p>
        </w:tc>
        <w:tc>
          <w:tcPr>
            <w:tcW w:w="4876" w:type="dxa"/>
            <w:tcBorders>
              <w:top w:val="nil"/>
              <w:left w:val="nil"/>
              <w:bottom w:val="nil"/>
              <w:right w:val="nil"/>
            </w:tcBorders>
          </w:tcPr>
          <w:p w:rsidR="00B05A3E" w:rsidRPr="00B467C8" w:rsidRDefault="00B467C8">
            <w:pPr>
              <w:pStyle w:val="Normal6a"/>
            </w:pPr>
            <w:r w:rsidRPr="00B467C8">
              <w:t xml:space="preserve">Ai fini del paragrafo 1, le condotte di cui ai paragrafi 2 </w:t>
            </w:r>
            <w:r w:rsidRPr="00B467C8">
              <w:rPr>
                <w:b/>
                <w:i/>
              </w:rPr>
              <w:t>e 3 e la trasmissione di cui al paragrafo</w:t>
            </w:r>
            <w:r w:rsidRPr="00B467C8">
              <w:t xml:space="preserve"> 4 sono considerate giustificate, in particolare, quando sono tenute da un'organizzazione stabilita in uno Stato membro, che agisce nell'interesse pubblico contro gli abusi sessuali sui minori ed è stata autorizzata da detto Stato membro, o per conto della stessa o sotto la sua responsabilità, purché le azioni in questione siano svolte secondo le condizioni previste da detta autorizzazione.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Dovremmo consentire la trasmissione (alla polizia), ma non un'ulteriore distribuzione o diffusione.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Jeroen Lenaers</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7 – comma 1</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Ai fini del paragrafo 1, le condotte di cui ai paragrafi 2, 3 e 4 sono considerate giustificate, in particolare, quando sono tenute da un'organizzazione stabilita in uno Stato membro, che agisce nell'interesse pubblico contro gli abusi sessuali sui minori ed è stata autorizzata da detto Stato membro, o per conto della stessa o sotto la sua responsabilità, purché le azioni in questione siano svolte secondo le condizioni previste da detta autorizzazione.</w:t>
            </w:r>
          </w:p>
        </w:tc>
        <w:tc>
          <w:tcPr>
            <w:tcW w:w="4876" w:type="dxa"/>
            <w:tcBorders>
              <w:top w:val="nil"/>
              <w:left w:val="nil"/>
              <w:bottom w:val="nil"/>
              <w:right w:val="nil"/>
            </w:tcBorders>
          </w:tcPr>
          <w:p w:rsidR="00B05A3E" w:rsidRPr="00B467C8" w:rsidRDefault="00B467C8">
            <w:pPr>
              <w:pStyle w:val="Normal6a"/>
            </w:pPr>
            <w:r w:rsidRPr="00B467C8">
              <w:t xml:space="preserve">Ai fini del paragrafo 1, le condotte di cui ai paragrafi 2, 3 e 4 sono considerate giustificate, in particolare, quando sono tenute da un'organizzazione </w:t>
            </w:r>
            <w:r w:rsidRPr="00B467C8">
              <w:rPr>
                <w:b/>
                <w:i/>
              </w:rPr>
              <w:t>come una linea telefonica di emergenza</w:t>
            </w:r>
            <w:r w:rsidRPr="00B467C8">
              <w:t xml:space="preserve"> stabilita in uno Stato membro, che agisce nell'interesse pubblico contro gli abusi sessuali sui minori ed è stata autorizzata da detto Stato membro, o per conto della stessa o sotto la sua responsabilità, purché le azioni in questione siano svolte secondo le condizioni previste da detta autorizzazione.</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7 – comma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 xml:space="preserve">Tra tali condizioni </w:t>
            </w:r>
            <w:r w:rsidRPr="00B467C8">
              <w:rPr>
                <w:b/>
                <w:i/>
              </w:rPr>
              <w:t>può figurare</w:t>
            </w:r>
            <w:r w:rsidRPr="00B467C8">
              <w:t xml:space="preserve"> l'obbligo che le organizzazioni che ricevono detta autorizzazione abbiano la necessaria esperienza e indipendenza, che sussistano adeguati meccanismi di rendicontazione e sorveglianza per garantire che esse agiscano con rapidità e diligenza e nell'interesse pubblico, e che usino canali di comunicazione sicuri per svolgere le azioni autorizzate.</w:t>
            </w:r>
          </w:p>
        </w:tc>
        <w:tc>
          <w:tcPr>
            <w:tcW w:w="4876" w:type="dxa"/>
            <w:tcBorders>
              <w:top w:val="nil"/>
              <w:left w:val="nil"/>
              <w:bottom w:val="nil"/>
              <w:right w:val="nil"/>
            </w:tcBorders>
          </w:tcPr>
          <w:p w:rsidR="00B05A3E" w:rsidRPr="00B467C8" w:rsidRDefault="00B467C8">
            <w:pPr>
              <w:pStyle w:val="Normal6a"/>
            </w:pPr>
            <w:r w:rsidRPr="00B467C8">
              <w:t xml:space="preserve">Tra tali condizioni </w:t>
            </w:r>
            <w:r w:rsidRPr="00B467C8">
              <w:rPr>
                <w:b/>
                <w:i/>
              </w:rPr>
              <w:t>figura</w:t>
            </w:r>
            <w:r w:rsidRPr="00B467C8">
              <w:t xml:space="preserve"> l'obbligo che le organizzazioni che ricevono detta autorizzazione abbiano la necessaria esperienza e indipendenza, che sussistano adeguati meccanismi di rendicontazione e sorveglianza per garantire che esse agiscano con rapidità e diligenza e nell'interesse pubblico, e che usino canali di comunicazione sicuri per svolgere le azioni autorizzate.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7 – comma 2</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 xml:space="preserve">Tra tali condizioni </w:t>
            </w:r>
            <w:r w:rsidRPr="00B467C8">
              <w:rPr>
                <w:b/>
                <w:i/>
              </w:rPr>
              <w:t>può figurare</w:t>
            </w:r>
            <w:r w:rsidRPr="00B467C8">
              <w:t xml:space="preserve"> l'obbligo che le organizzazioni che ricevono detta autorizzazione abbiano la necessaria esperienza e indipendenza, che sussistano adeguati meccanismi di rendicontazione e sorveglianza per garantire che esse agiscano con rapidità e diligenza e nell'interesse pubblico, e che usino canali di comunicazione sicuri per svolgere le azioni autorizzate.</w:t>
            </w:r>
          </w:p>
        </w:tc>
        <w:tc>
          <w:tcPr>
            <w:tcW w:w="4876" w:type="dxa"/>
            <w:tcBorders>
              <w:top w:val="nil"/>
              <w:left w:val="nil"/>
              <w:bottom w:val="nil"/>
              <w:right w:val="nil"/>
            </w:tcBorders>
          </w:tcPr>
          <w:p w:rsidR="00B05A3E" w:rsidRPr="00B467C8" w:rsidRDefault="00B467C8">
            <w:pPr>
              <w:pStyle w:val="Normal6a"/>
            </w:pPr>
            <w:r w:rsidRPr="00B467C8">
              <w:t xml:space="preserve">Tra tali condizioni </w:t>
            </w:r>
            <w:r w:rsidRPr="00B467C8">
              <w:rPr>
                <w:b/>
                <w:i/>
              </w:rPr>
              <w:t>figura</w:t>
            </w:r>
            <w:r w:rsidRPr="00B467C8">
              <w:t xml:space="preserve"> l'obbligo che le organizzazioni che ricevono detta autorizzazione abbiano la necessaria esperienza e indipendenza, che sussistano adeguati meccanismi di rendicontazione e sorveglianza per garantire che esse agiscano con rapidità e diligenza e nell'interesse pubblico, e che usino canali di comunicazione sicuri per svolgere le azioni autorizzate.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lastRenderedPageBreak/>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 Susanna Ceccardi</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(8)</w:t>
            </w:r>
            <w:r w:rsidRPr="002C41E3">
              <w:tab/>
            </w:r>
            <w:r w:rsidRPr="00B467C8">
              <w:t xml:space="preserve">Gli Stati membri provvedono affinché le autorizzazioni rilasciate a un'organizzazione che agisce nell'interesse pubblico contro gli abusi sessuali sui minori di cui al paragrafo 7 </w:t>
            </w:r>
            <w:r w:rsidRPr="00B467C8">
              <w:rPr>
                <w:b/>
                <w:i/>
              </w:rPr>
              <w:t>consentano</w:t>
            </w:r>
            <w:r w:rsidRPr="00B467C8">
              <w:t xml:space="preserve"> tutte le attività seguenti o alcune di esse:</w:t>
            </w:r>
          </w:p>
        </w:tc>
        <w:tc>
          <w:tcPr>
            <w:tcW w:w="4876" w:type="dxa"/>
            <w:tcBorders>
              <w:top w:val="nil"/>
              <w:left w:val="nil"/>
              <w:bottom w:val="nil"/>
              <w:right w:val="nil"/>
            </w:tcBorders>
          </w:tcPr>
          <w:p w:rsidR="00B05A3E" w:rsidRPr="00B467C8" w:rsidRDefault="00B467C8">
            <w:pPr>
              <w:pStyle w:val="Normal6a"/>
            </w:pPr>
            <w:r w:rsidRPr="002C41E3">
              <w:t>8.</w:t>
            </w:r>
            <w:r w:rsidRPr="002C41E3">
              <w:tab/>
            </w:r>
            <w:r w:rsidRPr="00B467C8">
              <w:t xml:space="preserve">Gli Stati membri provvedono affinché le autorizzazioni rilasciate a un'organizzazione che agisce nell'interesse pubblico contro gli abusi sessuali sui minori di cui al paragrafo 7 </w:t>
            </w:r>
            <w:r w:rsidRPr="00B467C8">
              <w:rPr>
                <w:b/>
                <w:i/>
              </w:rPr>
              <w:t>si limitino a</w:t>
            </w:r>
            <w:r w:rsidRPr="00B467C8">
              <w:t xml:space="preserve"> tutte le attività seguenti o </w:t>
            </w:r>
            <w:r w:rsidRPr="00B467C8">
              <w:rPr>
                <w:b/>
                <w:i/>
              </w:rPr>
              <w:t>ad</w:t>
            </w:r>
            <w:r w:rsidRPr="00B467C8">
              <w:t xml:space="preserve"> alcune di esse: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(8)</w:t>
            </w:r>
            <w:r w:rsidRPr="002C41E3">
              <w:tab/>
            </w:r>
            <w:r w:rsidRPr="00B467C8">
              <w:t xml:space="preserve">Gli Stati membri </w:t>
            </w:r>
            <w:r w:rsidRPr="00B467C8">
              <w:rPr>
                <w:b/>
                <w:i/>
              </w:rPr>
              <w:t>provvedono affinché le autorizzazioni rilasciate a un'organizzazione che agisce nell'interesse pubblico contro gli abusi sessuali sui minori di cui al paragrafo 7</w:t>
            </w:r>
            <w:r w:rsidRPr="00B467C8">
              <w:t xml:space="preserve"> consentano tutte le attività seguenti </w:t>
            </w:r>
            <w:r w:rsidRPr="00B467C8">
              <w:rPr>
                <w:b/>
                <w:i/>
              </w:rPr>
              <w:t>o alcune di esse</w:t>
            </w:r>
            <w:r w:rsidRPr="00B467C8">
              <w:t>:</w:t>
            </w:r>
          </w:p>
        </w:tc>
        <w:tc>
          <w:tcPr>
            <w:tcW w:w="4876" w:type="dxa"/>
            <w:tcBorders>
              <w:top w:val="nil"/>
              <w:left w:val="nil"/>
              <w:bottom w:val="nil"/>
              <w:right w:val="nil"/>
            </w:tcBorders>
          </w:tcPr>
          <w:p w:rsidR="00B05A3E" w:rsidRPr="00B467C8" w:rsidRDefault="00B467C8">
            <w:pPr>
              <w:pStyle w:val="Normal6a"/>
            </w:pPr>
            <w:r w:rsidRPr="002C41E3">
              <w:t>8.</w:t>
            </w:r>
            <w:r w:rsidRPr="002C41E3">
              <w:tab/>
            </w:r>
            <w:r w:rsidRPr="00B467C8">
              <w:t xml:space="preserve">Gli Stati membri </w:t>
            </w:r>
            <w:r w:rsidRPr="00B467C8">
              <w:rPr>
                <w:b/>
                <w:i/>
              </w:rPr>
              <w:t>forniscono un quadro giuridico per le linee telefoniche di emergenza al fine di armonizzare il loro ruolo e le loro competenze e garantire che le autorizzazioni per tali organizzazioni</w:t>
            </w:r>
            <w:r w:rsidRPr="00B467C8">
              <w:t xml:space="preserve"> consentano tutte le attività seguenti:</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367</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Saskia Bricmont</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parte introduttiva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(8)</w:t>
            </w:r>
            <w:r w:rsidRPr="002C41E3">
              <w:tab/>
            </w:r>
            <w:r w:rsidRPr="00B467C8">
              <w:t xml:space="preserve">Gli Stati membri provvedono </w:t>
            </w:r>
            <w:r w:rsidRPr="00B467C8">
              <w:lastRenderedPageBreak/>
              <w:t xml:space="preserve">affinché le autorizzazioni rilasciate a un'organizzazione che agisce nell'interesse pubblico contro gli abusi sessuali sui minori di cui al paragrafo 7 consentano tutte le attività seguenti </w:t>
            </w:r>
            <w:r w:rsidRPr="00B467C8">
              <w:rPr>
                <w:b/>
                <w:i/>
              </w:rPr>
              <w:t>o alcune di esse</w:t>
            </w:r>
            <w:r w:rsidRPr="00B467C8">
              <w:t>:</w:t>
            </w:r>
          </w:p>
        </w:tc>
        <w:tc>
          <w:tcPr>
            <w:tcW w:w="4876" w:type="dxa"/>
            <w:tcBorders>
              <w:top w:val="nil"/>
              <w:left w:val="nil"/>
              <w:bottom w:val="nil"/>
              <w:right w:val="nil"/>
            </w:tcBorders>
          </w:tcPr>
          <w:p w:rsidR="00B05A3E" w:rsidRPr="00B467C8" w:rsidRDefault="00B467C8">
            <w:pPr>
              <w:pStyle w:val="Normal6a"/>
            </w:pPr>
            <w:r w:rsidRPr="002C41E3">
              <w:lastRenderedPageBreak/>
              <w:t>8.</w:t>
            </w:r>
            <w:r w:rsidRPr="002C41E3">
              <w:tab/>
            </w:r>
            <w:r w:rsidRPr="00B467C8">
              <w:t xml:space="preserve">Gli Stati membri provvedono </w:t>
            </w:r>
            <w:r w:rsidRPr="00B467C8">
              <w:lastRenderedPageBreak/>
              <w:t>affinché le autorizzazioni rilasciate a un'organizzazione che agisce nell'interesse pubblico contro gli abusi sessuali sui minori di cui al paragrafo 7 consentano tutte le attività seguenti:</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368</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a.</w:t>
            </w:r>
            <w:r w:rsidRPr="00B467C8">
              <w:tab/>
              <w:t>ricevere e analizzare segnalazioni di presunto materiale pedopornografico presentate loro dalle vittime, da utenti online o da altre organizzazioni che agiscono nell'interesse pubblico contro gli abusi sessuali sui minori;</w:t>
            </w:r>
          </w:p>
        </w:tc>
        <w:tc>
          <w:tcPr>
            <w:tcW w:w="4876" w:type="dxa"/>
            <w:tcBorders>
              <w:top w:val="nil"/>
              <w:left w:val="nil"/>
              <w:bottom w:val="nil"/>
              <w:right w:val="nil"/>
            </w:tcBorders>
          </w:tcPr>
          <w:p w:rsidR="00B05A3E" w:rsidRPr="00B467C8" w:rsidRDefault="00B467C8">
            <w:pPr>
              <w:pStyle w:val="Normal6a"/>
            </w:pPr>
            <w:r w:rsidRPr="00B467C8">
              <w:t>a.</w:t>
            </w:r>
            <w:r w:rsidRPr="00B467C8">
              <w:tab/>
              <w:t>ricevere e analizzare segnalazioni di presunto materiale pedopornografico presentate loro dalle vittime, da utenti online o da altre organizzazioni che agiscono nell'interesse pubblico contro gli abusi sessuali sui minori</w:t>
            </w:r>
            <w:r w:rsidRPr="00B467C8">
              <w:rPr>
                <w:b/>
                <w:i/>
              </w:rPr>
              <w:t>, compreso lo scaricamento di materiale pedopornografico da parte dell'organizzazione</w:t>
            </w:r>
            <w:r w:rsidRPr="00B467C8">
              <w:t>;</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369</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Sophie Wilmès,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a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a bis.</w:t>
            </w:r>
            <w:r w:rsidRPr="00B467C8">
              <w:tab/>
            </w:r>
            <w:r w:rsidRPr="00B467C8">
              <w:rPr>
                <w:b/>
                <w:i/>
              </w:rPr>
              <w:t>riferire prontamente ai prestatori di servizi online e chiedere loro di rimuovere il materiale illegale segnalato ospitato sulla loro piattaforma;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lastRenderedPageBreak/>
        <w:t>&lt;Amend&gt;</w:t>
      </w:r>
      <w:r w:rsidRPr="00B467C8">
        <w:t>Emendamento</w:t>
      </w:r>
      <w:r w:rsidRPr="00B467C8">
        <w:tab/>
      </w:r>
      <w:r w:rsidRPr="00B467C8">
        <w:tab/>
      </w:r>
      <w:r w:rsidRPr="00B467C8">
        <w:rPr>
          <w:rStyle w:val="HideTWBExt"/>
        </w:rPr>
        <w:t>&lt;NumAm&gt;</w:t>
      </w:r>
      <w:r w:rsidRPr="00B467C8">
        <w:t>370</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Caterina Chinnici, Hilde Vautmans, Veronika Cifrová Ostrihoňová, Evin Incir, Antonio López-Istúriz White, Merja Kyllönen, Anna Stürgkh, François-Xavier Bellamy</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a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a bis.</w:t>
            </w:r>
            <w:r w:rsidRPr="00B467C8">
              <w:tab/>
            </w:r>
            <w:r w:rsidRPr="00B467C8">
              <w:rPr>
                <w:b/>
                <w:i/>
              </w:rPr>
              <w:t>riferire prontamente ai prestatori di servizi online e chiedere loro di rimuovere il materiale illegale segnalato ospitato sulla loro piattaforma;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Nell'ambito di applicazione della presente direttiva è importante fornire una base giuridica che consenta alle linee telefoniche di emergenza di mettersi in contatto direttamente con i prestatori di servizi online per la rapida rimozione del materiale pedopornografico.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371</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b</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b.</w:t>
            </w:r>
            <w:r w:rsidRPr="00B467C8">
              <w:tab/>
              <w:t>riferire prontamente il contenuto illegale segnalato all'autorità di contrasto competente dello Stato membro in cui è ospitato il materiale;</w:t>
            </w:r>
          </w:p>
        </w:tc>
        <w:tc>
          <w:tcPr>
            <w:tcW w:w="4876" w:type="dxa"/>
            <w:tcBorders>
              <w:top w:val="nil"/>
              <w:left w:val="nil"/>
              <w:bottom w:val="nil"/>
              <w:right w:val="nil"/>
            </w:tcBorders>
          </w:tcPr>
          <w:p w:rsidR="00B05A3E" w:rsidRPr="00B467C8" w:rsidRDefault="00B467C8">
            <w:pPr>
              <w:pStyle w:val="Normal6a"/>
            </w:pPr>
            <w:r w:rsidRPr="00B467C8">
              <w:rPr>
                <w:i/>
              </w:rPr>
              <w:t>(Non concerne la versione italiana)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372</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Assita Kanko</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b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b bis.</w:t>
            </w:r>
            <w:r w:rsidRPr="00B467C8">
              <w:tab/>
            </w:r>
            <w:r w:rsidRPr="00B467C8">
              <w:rPr>
                <w:b/>
                <w:i/>
              </w:rPr>
              <w:t>per i casi di materiale pedopornografico online, inviare tempestivamente una notifica e una richiesta di rimozione al servizio della società dell'informazione competente;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 organizzazioni che agiscono nell'interesse pubblico dovrebbero essere autorizzate a comunicare direttamente con i siti web ospitanti materiale pedopornografico affinché tale materiale sia rimosso più rapidamente.</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373</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Alexandre Varaut, Fabrice Leggeri, Malika Sorel, Pascale Piera</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d</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ispezionare il</w:t>
            </w:r>
            <w:r w:rsidRPr="00B467C8">
              <w:t xml:space="preserve"> materiale accessibile al pubblico nei servizi di hosting </w:t>
            </w:r>
            <w:r w:rsidRPr="00B467C8">
              <w:rPr>
                <w:b/>
                <w:i/>
              </w:rPr>
              <w:t>per rilevare la diffusione di materiale pedopornografico</w:t>
            </w:r>
            <w:r w:rsidRPr="00B467C8">
              <w:t>, sulla base delle segnalazioni di presunto materiale pedopornografico di cui alla lettera a) o su richiesta di una vittima.</w:t>
            </w:r>
          </w:p>
        </w:tc>
        <w:tc>
          <w:tcPr>
            <w:tcW w:w="4876" w:type="dxa"/>
            <w:tcBorders>
              <w:top w:val="nil"/>
              <w:left w:val="nil"/>
              <w:bottom w:val="nil"/>
              <w:right w:val="nil"/>
            </w:tcBorders>
          </w:tcPr>
          <w:p w:rsidR="00B05A3E" w:rsidRPr="00B467C8" w:rsidRDefault="00B467C8">
            <w:pPr>
              <w:pStyle w:val="Normal6a"/>
            </w:pPr>
            <w:r w:rsidRPr="00B467C8">
              <w:t>d.</w:t>
            </w:r>
            <w:r w:rsidRPr="00B467C8">
              <w:tab/>
            </w:r>
            <w:r w:rsidRPr="00B467C8">
              <w:rPr>
                <w:b/>
                <w:i/>
              </w:rPr>
              <w:t>prendere conoscenza del</w:t>
            </w:r>
            <w:r w:rsidRPr="00B467C8">
              <w:t xml:space="preserve"> materiale </w:t>
            </w:r>
            <w:r w:rsidRPr="00B467C8">
              <w:rPr>
                <w:b/>
                <w:i/>
              </w:rPr>
              <w:t>pedopornografico</w:t>
            </w:r>
            <w:r w:rsidRPr="00B467C8">
              <w:t xml:space="preserve"> accessibile al pubblico nei servizi di hosting</w:t>
            </w:r>
            <w:r w:rsidRPr="00B467C8">
              <w:rPr>
                <w:b/>
                <w:i/>
              </w:rPr>
              <w:t>, effettuando perquisizioni</w:t>
            </w:r>
            <w:r w:rsidRPr="00B467C8">
              <w:t>, sulla base delle segnalazioni di presunto materiale pedopornografico di cui alla lettera a) o su richiesta di una vittima.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{FR}</w:t>
      </w:r>
      <w:r w:rsidRPr="00B467C8">
        <w:t>fr</w:t>
      </w:r>
      <w:r w:rsidRPr="00B467C8">
        <w:rPr>
          <w:rStyle w:val="HideTWBExt"/>
        </w:rPr>
        <w:t>&lt;/Original&gt;</w:t>
      </w:r>
    </w:p>
    <w:p w:rsidR="00B05A3E" w:rsidRPr="00B467C8" w:rsidRDefault="00B467C8">
      <w:pPr>
        <w:pStyle w:val="AmJustTitle"/>
      </w:pPr>
      <w:r w:rsidRPr="00B467C8">
        <w:rPr>
          <w:rStyle w:val="HideTWBExt"/>
        </w:rPr>
        <w:t>&lt;TitreJust&gt;</w:t>
      </w:r>
      <w:r w:rsidRPr="00B467C8">
        <w:t>Motivazione</w:t>
      </w:r>
      <w:r w:rsidRPr="00B467C8">
        <w:rPr>
          <w:rStyle w:val="HideTWBExt"/>
        </w:rPr>
        <w:t>&lt;/TitreJust&gt;</w:t>
      </w:r>
    </w:p>
    <w:p w:rsidR="00B05A3E" w:rsidRPr="00B467C8" w:rsidRDefault="00B467C8">
      <w:pPr>
        <w:pStyle w:val="AmJustText"/>
      </w:pPr>
      <w:r w:rsidRPr="00B467C8">
        <w:t>L'emendamento ha lo scopo di evitare che le organizzazioni interessate si vedano assegnare l'obbligo di effettuare perquisizioni e individuare i contenuti pedopornografici, il che conferirebbe loro il ruolo di organo inquirente. Tale ruolo dovrebbe rimanere prerogativa della polizia e della magistratura, pur consentendo nel contempo alle organizzazioni interessate di ricevere tali contenuti in modo casuale o mirato al fine di individuare e segnalare tali contenuti nell'interesse pubblico.</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374</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Marina Kaljurand, Francisco Assis, Matjaž Nemec, Evin Incir, Cecilia Strada, Birgit Sippel</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lastRenderedPageBreak/>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8 – lettera d bis (nuova)</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05A3E">
            <w:pPr>
              <w:pStyle w:val="Normal6a"/>
            </w:pPr>
          </w:p>
        </w:tc>
        <w:tc>
          <w:tcPr>
            <w:tcW w:w="4876" w:type="dxa"/>
            <w:tcBorders>
              <w:top w:val="nil"/>
              <w:left w:val="nil"/>
              <w:bottom w:val="nil"/>
              <w:right w:val="nil"/>
            </w:tcBorders>
          </w:tcPr>
          <w:p w:rsidR="00B05A3E" w:rsidRPr="00B467C8" w:rsidRDefault="00B467C8">
            <w:pPr>
              <w:pStyle w:val="Normal6a"/>
            </w:pPr>
            <w:r w:rsidRPr="00B467C8">
              <w:rPr>
                <w:b/>
                <w:i/>
              </w:rPr>
              <w:t>d bis.</w:t>
            </w:r>
            <w:r w:rsidRPr="00B467C8">
              <w:tab/>
            </w:r>
            <w:r w:rsidRPr="00B467C8">
              <w:rPr>
                <w:b/>
                <w:i/>
              </w:rPr>
              <w:t>collaborare direttamente con i fornitori di servizi nazionali nel quadro delle procedure di notifica e rimozione, con il consenso dell'autorità di contrasto nazionale.</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375</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Hilde Vautmans, Fabienne Keller, Lucia Yar, Veronika Cifrová Ostrihoňová, Abir Al-Sahlani, Nathalie Loiseau</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9</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(9)</w:t>
            </w:r>
            <w:r w:rsidRPr="002C41E3">
              <w:tab/>
            </w:r>
            <w:r w:rsidRPr="00B467C8">
              <w:rPr>
                <w:b/>
                <w:i/>
              </w:rPr>
              <w:t>Rientra nella discrezionalità degli</w:t>
            </w:r>
            <w:r w:rsidRPr="00B467C8">
              <w:t xml:space="preserve"> Stati membri </w:t>
            </w:r>
            <w:r w:rsidRPr="00B467C8">
              <w:rPr>
                <w:b/>
                <w:i/>
              </w:rPr>
              <w:t>decidere se</w:t>
            </w:r>
            <w:r w:rsidRPr="00B467C8">
              <w:t xml:space="preserve"> il presente articolo si applichi ai casi</w:t>
            </w:r>
            <w:r w:rsidRPr="00B467C8">
              <w:rPr>
                <w:b/>
                <w:i/>
              </w:rPr>
              <w:t xml:space="preserve">   </w:t>
            </w:r>
            <w:r w:rsidRPr="00B467C8">
              <w:t>concernenti materiale pedopornografico</w:t>
            </w:r>
            <w:r w:rsidRPr="00B467C8">
              <w:rPr>
                <w:b/>
                <w:i/>
              </w:rPr>
              <w:t xml:space="preserve">  </w:t>
            </w:r>
            <w:r w:rsidRPr="00B467C8">
              <w:t>di cui all'articolo 2</w:t>
            </w:r>
            <w:r w:rsidRPr="00B467C8">
              <w:rPr>
                <w:b/>
                <w:i/>
              </w:rPr>
              <w:t xml:space="preserve">,  </w:t>
            </w:r>
            <w:r w:rsidRPr="00B467C8">
              <w:t xml:space="preserve">, punto </w:t>
            </w:r>
            <w:r w:rsidRPr="00B467C8">
              <w:rPr>
                <w:b/>
                <w:i/>
              </w:rPr>
              <w:t>3</w:t>
            </w:r>
            <w:r w:rsidRPr="00B467C8">
              <w:t>, lettera c)</w:t>
            </w:r>
            <w:r w:rsidRPr="00B467C8">
              <w:rPr>
                <w:b/>
                <w:i/>
              </w:rPr>
              <w:t xml:space="preserve">  </w:t>
            </w:r>
            <w:r w:rsidRPr="00B467C8">
              <w:t>, qualora la persona che sembra un minore avesse in realtà diciotto anni o più al momento in cui è stata ritratta.</w:t>
            </w:r>
          </w:p>
        </w:tc>
        <w:tc>
          <w:tcPr>
            <w:tcW w:w="4876" w:type="dxa"/>
            <w:tcBorders>
              <w:top w:val="nil"/>
              <w:left w:val="nil"/>
              <w:bottom w:val="nil"/>
              <w:right w:val="nil"/>
            </w:tcBorders>
          </w:tcPr>
          <w:p w:rsidR="00B05A3E" w:rsidRPr="00B467C8" w:rsidRDefault="00B467C8">
            <w:pPr>
              <w:pStyle w:val="Normal6a"/>
            </w:pPr>
            <w:r w:rsidRPr="002C41E3">
              <w:t>9.</w:t>
            </w:r>
            <w:r w:rsidRPr="002C41E3">
              <w:tab/>
            </w:r>
            <w:r w:rsidRPr="00B467C8">
              <w:rPr>
                <w:b/>
                <w:i/>
              </w:rPr>
              <w:t>Gli</w:t>
            </w:r>
            <w:r w:rsidRPr="00B467C8">
              <w:t xml:space="preserve"> Stati membri </w:t>
            </w:r>
            <w:r w:rsidRPr="00B467C8">
              <w:rPr>
                <w:b/>
                <w:i/>
              </w:rPr>
              <w:t>provvedono affinché</w:t>
            </w:r>
            <w:r w:rsidRPr="00B467C8">
              <w:t xml:space="preserve"> il presente articolo si applichi ai casi</w:t>
            </w:r>
            <w:r w:rsidRPr="00B467C8">
              <w:rPr>
                <w:b/>
                <w:i/>
              </w:rPr>
              <w:t> </w:t>
            </w:r>
            <w:r w:rsidRPr="00B467C8">
              <w:t xml:space="preserve">concernenti materiale pedopornografico di cui all'articolo 2, punto </w:t>
            </w:r>
            <w:r w:rsidRPr="00B467C8">
              <w:rPr>
                <w:b/>
                <w:i/>
              </w:rPr>
              <w:t>6</w:t>
            </w:r>
            <w:r w:rsidRPr="00B467C8">
              <w:t>, lettera c), qualora la persona che sembra un minore avesse in realtà diciotto anni o più al momento in cui è stata ritratta.</w:t>
            </w:r>
          </w:p>
        </w:tc>
      </w:tr>
    </w:tbl>
    <w:p w:rsidR="00B05A3E" w:rsidRPr="00B467C8" w:rsidRDefault="00B467C8">
      <w:pPr>
        <w:pStyle w:val="AmOrLang"/>
      </w:pPr>
      <w:r w:rsidRPr="00B467C8">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pPr>
        <w:pStyle w:val="AmNumberTabs"/>
      </w:pPr>
      <w:r w:rsidRPr="00B467C8">
        <w:rPr>
          <w:rStyle w:val="HideTWBExt"/>
        </w:rPr>
        <w:t>&lt;Amend&gt;</w:t>
      </w:r>
      <w:r w:rsidRPr="00B467C8">
        <w:t>Emendamento</w:t>
      </w:r>
      <w:r w:rsidRPr="00B467C8">
        <w:tab/>
      </w:r>
      <w:r w:rsidRPr="00B467C8">
        <w:tab/>
      </w:r>
      <w:r w:rsidRPr="00B467C8">
        <w:rPr>
          <w:rStyle w:val="HideTWBExt"/>
        </w:rPr>
        <w:t>&lt;NumAm&gt;</w:t>
      </w:r>
      <w:r w:rsidRPr="00B467C8">
        <w:t>376</w:t>
      </w:r>
      <w:r w:rsidRPr="00B467C8">
        <w:rPr>
          <w:rStyle w:val="HideTWBExt"/>
        </w:rPr>
        <w:t>&lt;/NumAm&gt;</w:t>
      </w:r>
    </w:p>
    <w:p w:rsidR="00B05A3E" w:rsidRPr="00B467C8" w:rsidRDefault="00B467C8">
      <w:pPr>
        <w:pStyle w:val="NormalBold"/>
      </w:pPr>
      <w:r w:rsidRPr="00B467C8">
        <w:rPr>
          <w:rStyle w:val="HideTWBExt"/>
          <w:b w:val="0"/>
        </w:rPr>
        <w:t>&lt;RepeatBlock-By&gt;&lt;Members&gt;</w:t>
      </w:r>
      <w:r w:rsidRPr="00B467C8">
        <w:t>Isabel Serra Sánchez</w:t>
      </w:r>
      <w:r w:rsidRPr="00B467C8">
        <w:rPr>
          <w:rStyle w:val="HideTWBExt"/>
          <w:b w:val="0"/>
        </w:rPr>
        <w:t>&lt;/Members&gt;</w:t>
      </w:r>
    </w:p>
    <w:p w:rsidR="00B05A3E" w:rsidRPr="00B467C8" w:rsidRDefault="00B467C8">
      <w:pPr>
        <w:pStyle w:val="NormalBold"/>
      </w:pPr>
      <w:r w:rsidRPr="00B467C8">
        <w:rPr>
          <w:rStyle w:val="HideTWBExt"/>
          <w:b w:val="0"/>
        </w:rPr>
        <w:t>&lt;/RepeatBlock-By&gt;</w:t>
      </w:r>
    </w:p>
    <w:p w:rsidR="00B05A3E" w:rsidRPr="00B467C8" w:rsidRDefault="00B467C8">
      <w:pPr>
        <w:pStyle w:val="NormalBold"/>
      </w:pPr>
      <w:r w:rsidRPr="00B467C8">
        <w:rPr>
          <w:rStyle w:val="HideTWBExt"/>
        </w:rPr>
        <w:t>&lt;DocAmend&gt;</w:t>
      </w:r>
      <w:r w:rsidRPr="00B467C8">
        <w:t>Proposta di direttiva</w:t>
      </w:r>
      <w:r w:rsidRPr="00B467C8">
        <w:rPr>
          <w:rStyle w:val="HideTWBExt"/>
        </w:rPr>
        <w:t>&lt;/DocAmend&gt;</w:t>
      </w:r>
    </w:p>
    <w:p w:rsidR="00B05A3E" w:rsidRPr="00B467C8" w:rsidRDefault="00B467C8">
      <w:pPr>
        <w:pStyle w:val="NormalBold"/>
      </w:pPr>
      <w:r w:rsidRPr="00B467C8">
        <w:rPr>
          <w:rStyle w:val="HideTWBExt"/>
        </w:rPr>
        <w:t>&lt;Article&gt;</w:t>
      </w:r>
      <w:r w:rsidRPr="00B467C8">
        <w:t>Articolo 5 – paragrafo 9</w:t>
      </w:r>
      <w:r w:rsidRPr="00B467C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A3E" w:rsidRPr="00B467C8">
        <w:trPr>
          <w:trHeight w:hRule="exact" w:val="240"/>
          <w:jc w:val="center"/>
        </w:trPr>
        <w:tc>
          <w:tcPr>
            <w:tcW w:w="9752" w:type="dxa"/>
            <w:gridSpan w:val="2"/>
            <w:tcBorders>
              <w:top w:val="nil"/>
              <w:left w:val="nil"/>
              <w:bottom w:val="nil"/>
              <w:right w:val="nil"/>
            </w:tcBorders>
          </w:tcPr>
          <w:p w:rsidR="00B05A3E" w:rsidRPr="00B467C8" w:rsidRDefault="00B05A3E"/>
        </w:tc>
      </w:tr>
      <w:tr w:rsidR="00B05A3E" w:rsidRPr="00B467C8">
        <w:trPr>
          <w:trHeight w:val="240"/>
          <w:jc w:val="center"/>
        </w:trPr>
        <w:tc>
          <w:tcPr>
            <w:tcW w:w="4876" w:type="dxa"/>
            <w:tcBorders>
              <w:top w:val="nil"/>
              <w:left w:val="nil"/>
              <w:bottom w:val="nil"/>
              <w:right w:val="nil"/>
            </w:tcBorders>
          </w:tcPr>
          <w:p w:rsidR="00B05A3E" w:rsidRPr="00B467C8" w:rsidRDefault="00B467C8">
            <w:pPr>
              <w:pStyle w:val="AmColumnHeading"/>
            </w:pPr>
            <w:r w:rsidRPr="00B467C8">
              <w:t>Testo della Commissione</w:t>
            </w:r>
          </w:p>
        </w:tc>
        <w:tc>
          <w:tcPr>
            <w:tcW w:w="4876" w:type="dxa"/>
            <w:tcBorders>
              <w:top w:val="nil"/>
              <w:left w:val="nil"/>
              <w:bottom w:val="nil"/>
              <w:right w:val="nil"/>
            </w:tcBorders>
          </w:tcPr>
          <w:p w:rsidR="00B05A3E" w:rsidRPr="00B467C8" w:rsidRDefault="00B467C8">
            <w:pPr>
              <w:pStyle w:val="AmColumnHeading"/>
            </w:pPr>
            <w:r w:rsidRPr="00B467C8">
              <w:t>Emendamento</w:t>
            </w:r>
          </w:p>
        </w:tc>
      </w:tr>
      <w:tr w:rsidR="00B05A3E" w:rsidRPr="00B467C8">
        <w:trPr>
          <w:jc w:val="center"/>
        </w:trPr>
        <w:tc>
          <w:tcPr>
            <w:tcW w:w="4876" w:type="dxa"/>
            <w:tcBorders>
              <w:top w:val="nil"/>
              <w:left w:val="nil"/>
              <w:bottom w:val="nil"/>
              <w:right w:val="nil"/>
            </w:tcBorders>
          </w:tcPr>
          <w:p w:rsidR="00B05A3E" w:rsidRPr="00B467C8" w:rsidRDefault="00B467C8">
            <w:pPr>
              <w:pStyle w:val="Normal6a"/>
            </w:pPr>
            <w:r w:rsidRPr="002C41E3">
              <w:t>(9)</w:t>
            </w:r>
            <w:r w:rsidRPr="002C41E3">
              <w:tab/>
            </w:r>
            <w:r w:rsidRPr="00B467C8">
              <w:rPr>
                <w:b/>
                <w:i/>
              </w:rPr>
              <w:t>Rientra nella discrezionalità degli</w:t>
            </w:r>
            <w:r w:rsidRPr="00B467C8">
              <w:t xml:space="preserve"> Stati membri </w:t>
            </w:r>
            <w:r w:rsidRPr="00B467C8">
              <w:rPr>
                <w:b/>
                <w:i/>
              </w:rPr>
              <w:t>decidere se</w:t>
            </w:r>
            <w:r w:rsidRPr="00B467C8">
              <w:t xml:space="preserve"> il presente articolo si applichi ai casi</w:t>
            </w:r>
            <w:r w:rsidRPr="00B467C8">
              <w:rPr>
                <w:b/>
                <w:i/>
              </w:rPr>
              <w:t xml:space="preserve">   </w:t>
            </w:r>
            <w:r w:rsidRPr="00B467C8">
              <w:t>concernenti materiale pedopornografico</w:t>
            </w:r>
            <w:r w:rsidRPr="00B467C8">
              <w:rPr>
                <w:b/>
                <w:i/>
              </w:rPr>
              <w:t xml:space="preserve">  </w:t>
            </w:r>
            <w:r w:rsidRPr="00B467C8">
              <w:t xml:space="preserve">di cui </w:t>
            </w:r>
            <w:r w:rsidRPr="00B467C8">
              <w:lastRenderedPageBreak/>
              <w:t>all'articolo 2</w:t>
            </w:r>
            <w:r w:rsidRPr="00B467C8">
              <w:rPr>
                <w:b/>
                <w:i/>
              </w:rPr>
              <w:t xml:space="preserve">,  </w:t>
            </w:r>
            <w:r w:rsidRPr="00B467C8">
              <w:t xml:space="preserve">, punto </w:t>
            </w:r>
            <w:r w:rsidRPr="00B467C8">
              <w:rPr>
                <w:b/>
                <w:i/>
              </w:rPr>
              <w:t>3</w:t>
            </w:r>
            <w:r w:rsidRPr="00B467C8">
              <w:t>, lettera c)</w:t>
            </w:r>
            <w:r w:rsidRPr="00B467C8">
              <w:rPr>
                <w:b/>
                <w:i/>
              </w:rPr>
              <w:t xml:space="preserve">  </w:t>
            </w:r>
            <w:r w:rsidRPr="00B467C8">
              <w:t>, qualora la persona che sembra un minore avesse in realtà diciotto anni o più al momento in cui è stata ritratta.</w:t>
            </w:r>
          </w:p>
        </w:tc>
        <w:tc>
          <w:tcPr>
            <w:tcW w:w="4876" w:type="dxa"/>
            <w:tcBorders>
              <w:top w:val="nil"/>
              <w:left w:val="nil"/>
              <w:bottom w:val="nil"/>
              <w:right w:val="nil"/>
            </w:tcBorders>
          </w:tcPr>
          <w:p w:rsidR="00B05A3E" w:rsidRPr="00B467C8" w:rsidRDefault="00B467C8">
            <w:pPr>
              <w:pStyle w:val="Normal6a"/>
            </w:pPr>
            <w:r w:rsidRPr="002C41E3">
              <w:lastRenderedPageBreak/>
              <w:t>9.</w:t>
            </w:r>
            <w:r w:rsidRPr="00B467C8">
              <w:tab/>
            </w:r>
            <w:r w:rsidRPr="00B467C8">
              <w:rPr>
                <w:b/>
                <w:i/>
              </w:rPr>
              <w:t>Gli</w:t>
            </w:r>
            <w:r w:rsidRPr="00B467C8">
              <w:t xml:space="preserve"> Stati membri </w:t>
            </w:r>
            <w:r w:rsidRPr="00B467C8">
              <w:rPr>
                <w:b/>
                <w:i/>
              </w:rPr>
              <w:t>provvedono affinché</w:t>
            </w:r>
            <w:r w:rsidRPr="00B467C8">
              <w:t xml:space="preserve"> il presente articolo si applichi ai casi</w:t>
            </w:r>
            <w:r w:rsidRPr="00B467C8">
              <w:rPr>
                <w:b/>
                <w:i/>
              </w:rPr>
              <w:t> </w:t>
            </w:r>
            <w:r w:rsidRPr="00B467C8">
              <w:t xml:space="preserve">concernenti materiale pedopornografico di cui all'articolo 2, </w:t>
            </w:r>
            <w:r w:rsidRPr="00B467C8">
              <w:lastRenderedPageBreak/>
              <w:t xml:space="preserve">punto </w:t>
            </w:r>
            <w:r w:rsidRPr="00B467C8">
              <w:rPr>
                <w:b/>
                <w:i/>
              </w:rPr>
              <w:t>6</w:t>
            </w:r>
            <w:r w:rsidRPr="00B467C8">
              <w:t>, lettera c), qualora la persona che sembra un minore avesse in realtà diciotto anni o più al momento in cui è stata ritratta.</w:t>
            </w:r>
          </w:p>
        </w:tc>
      </w:tr>
    </w:tbl>
    <w:p w:rsidR="00B05A3E" w:rsidRPr="00B467C8" w:rsidRDefault="00B467C8">
      <w:pPr>
        <w:pStyle w:val="AmOrLang"/>
      </w:pPr>
      <w:r w:rsidRPr="00B467C8">
        <w:lastRenderedPageBreak/>
        <w:t xml:space="preserve">Or. </w:t>
      </w:r>
      <w:r w:rsidRPr="00B467C8">
        <w:rPr>
          <w:rStyle w:val="HideTWBExt"/>
        </w:rPr>
        <w:t>&lt;Original&gt;</w:t>
      </w:r>
      <w:r w:rsidRPr="00B467C8">
        <w:rPr>
          <w:rStyle w:val="HideTWBInt"/>
        </w:rPr>
        <w:t>{EN}</w:t>
      </w:r>
      <w:r w:rsidRPr="00B467C8">
        <w:t>en</w:t>
      </w:r>
      <w:r w:rsidRPr="00B467C8">
        <w:rPr>
          <w:rStyle w:val="HideTWBExt"/>
        </w:rPr>
        <w:t>&lt;/Original&gt;</w:t>
      </w:r>
    </w:p>
    <w:p w:rsidR="00B05A3E" w:rsidRPr="00B467C8" w:rsidRDefault="00B467C8">
      <w:r w:rsidRPr="00B467C8">
        <w:rPr>
          <w:rStyle w:val="HideTWBExt"/>
        </w:rPr>
        <w:t>&lt;/Amend&gt;</w:t>
      </w:r>
    </w:p>
    <w:p w:rsidR="00B05A3E" w:rsidRPr="00B467C8" w:rsidRDefault="00B467C8">
      <w:r w:rsidRPr="00B467C8">
        <w:rPr>
          <w:rStyle w:val="HideTWBExt"/>
        </w:rPr>
        <w:t>&lt;/RepeatBlock-Amend&gt;</w:t>
      </w:r>
    </w:p>
    <w:sectPr w:rsidR="00B05A3E" w:rsidRPr="00B467C8" w:rsidSect="001C2B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7B1" w:rsidRPr="00B467C8" w:rsidRDefault="007D17B1">
      <w:r w:rsidRPr="00B467C8">
        <w:separator/>
      </w:r>
    </w:p>
  </w:endnote>
  <w:endnote w:type="continuationSeparator" w:id="0">
    <w:p w:rsidR="007D17B1" w:rsidRPr="00B467C8" w:rsidRDefault="007D17B1">
      <w:r w:rsidRPr="00B46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B1" w:rsidRPr="004621F7" w:rsidRDefault="007D17B1" w:rsidP="001C2BD0">
    <w:pPr>
      <w:pStyle w:val="EPFooter"/>
      <w:rPr>
        <w:lang w:val="de-DE"/>
      </w:rPr>
    </w:pPr>
    <w:r w:rsidRPr="004621F7">
      <w:rPr>
        <w:lang w:val="de-DE"/>
      </w:rPr>
      <w:t>PE</w:t>
    </w:r>
    <w:r w:rsidRPr="004621F7">
      <w:rPr>
        <w:rStyle w:val="HideTWBExt"/>
        <w:lang w:val="de-DE"/>
      </w:rPr>
      <w:t>&lt;NoPE&gt;</w:t>
    </w:r>
    <w:r w:rsidRPr="004621F7">
      <w:rPr>
        <w:lang w:val="de-DE"/>
      </w:rPr>
      <w:t>766.593</w:t>
    </w:r>
    <w:r w:rsidRPr="004621F7">
      <w:rPr>
        <w:rStyle w:val="HideTWBExt"/>
        <w:lang w:val="de-DE"/>
      </w:rPr>
      <w:t>&lt;/NoPE&gt;&lt;Version&gt;</w:t>
    </w:r>
    <w:r w:rsidRPr="004621F7">
      <w:rPr>
        <w:lang w:val="de-DE"/>
      </w:rPr>
      <w:t>v01-00</w:t>
    </w:r>
    <w:r w:rsidRPr="004621F7">
      <w:rPr>
        <w:rStyle w:val="HideTWBExt"/>
        <w:lang w:val="de-DE"/>
      </w:rPr>
      <w:t>&lt;/Version&gt;</w:t>
    </w:r>
    <w:r w:rsidRPr="004621F7">
      <w:rPr>
        <w:lang w:val="de-DE"/>
      </w:rPr>
      <w:tab/>
    </w:r>
    <w:r w:rsidRPr="00B467C8">
      <w:fldChar w:fldCharType="begin"/>
    </w:r>
    <w:r w:rsidRPr="004621F7">
      <w:rPr>
        <w:lang w:val="de-DE"/>
      </w:rPr>
      <w:instrText xml:space="preserve"> PAGE  \* MERGEFORMAT </w:instrText>
    </w:r>
    <w:r w:rsidRPr="00B467C8">
      <w:fldChar w:fldCharType="separate"/>
    </w:r>
    <w:r w:rsidR="00760E4F">
      <w:rPr>
        <w:noProof/>
        <w:lang w:val="de-DE"/>
      </w:rPr>
      <w:t>2</w:t>
    </w:r>
    <w:r w:rsidRPr="00B467C8">
      <w:fldChar w:fldCharType="end"/>
    </w:r>
    <w:r w:rsidRPr="004621F7">
      <w:rPr>
        <w:lang w:val="de-DE"/>
      </w:rPr>
      <w:t>/</w:t>
    </w:r>
    <w:r>
      <w:fldChar w:fldCharType="begin"/>
    </w:r>
    <w:r w:rsidRPr="004621F7">
      <w:rPr>
        <w:lang w:val="de-DE"/>
      </w:rPr>
      <w:instrText xml:space="preserve"> NUMPAGES  \* MERGEFORMAT </w:instrText>
    </w:r>
    <w:r>
      <w:fldChar w:fldCharType="separate"/>
    </w:r>
    <w:r w:rsidR="00760E4F">
      <w:rPr>
        <w:noProof/>
        <w:lang w:val="de-DE"/>
      </w:rPr>
      <w:t>205</w:t>
    </w:r>
    <w:r>
      <w:rPr>
        <w:noProof/>
      </w:rPr>
      <w:fldChar w:fldCharType="end"/>
    </w:r>
    <w:r w:rsidRPr="004621F7">
      <w:rPr>
        <w:lang w:val="de-DE"/>
      </w:rPr>
      <w:tab/>
    </w:r>
    <w:r w:rsidRPr="004621F7">
      <w:rPr>
        <w:rStyle w:val="HideTWBExt"/>
        <w:lang w:val="de-DE"/>
      </w:rPr>
      <w:t>&lt;PathFdR&gt;</w:t>
    </w:r>
    <w:r w:rsidRPr="004621F7">
      <w:rPr>
        <w:lang w:val="de-DE"/>
      </w:rPr>
      <w:t>AM\1310348IT.docx</w:t>
    </w:r>
    <w:r w:rsidRPr="004621F7">
      <w:rPr>
        <w:rStyle w:val="HideTWBExt"/>
        <w:lang w:val="de-DE"/>
      </w:rPr>
      <w:t>&lt;/PathFdR&gt;</w:t>
    </w:r>
  </w:p>
  <w:p w:rsidR="007D17B1" w:rsidRPr="00B467C8" w:rsidRDefault="007D17B1" w:rsidP="001C2BD0">
    <w:pPr>
      <w:pStyle w:val="EPFooter2"/>
    </w:pPr>
    <w:r w:rsidRPr="00B467C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B1" w:rsidRPr="004621F7" w:rsidRDefault="007D17B1" w:rsidP="001C2BD0">
    <w:pPr>
      <w:pStyle w:val="EPFooter"/>
      <w:rPr>
        <w:lang w:val="en-GB"/>
      </w:rPr>
    </w:pPr>
    <w:r w:rsidRPr="004621F7">
      <w:rPr>
        <w:rStyle w:val="HideTWBExt"/>
        <w:lang w:val="en-GB"/>
      </w:rPr>
      <w:t>&lt;PathFdR&gt;</w:t>
    </w:r>
    <w:r w:rsidRPr="004621F7">
      <w:rPr>
        <w:lang w:val="en-GB"/>
      </w:rPr>
      <w:t>AM\1310348IT.docx</w:t>
    </w:r>
    <w:r w:rsidRPr="004621F7">
      <w:rPr>
        <w:rStyle w:val="HideTWBExt"/>
        <w:lang w:val="en-GB"/>
      </w:rPr>
      <w:t>&lt;/PathFdR&gt;</w:t>
    </w:r>
    <w:r w:rsidRPr="004621F7">
      <w:rPr>
        <w:lang w:val="en-GB"/>
      </w:rPr>
      <w:tab/>
    </w:r>
    <w:r w:rsidRPr="00B467C8">
      <w:fldChar w:fldCharType="begin"/>
    </w:r>
    <w:r w:rsidRPr="004621F7">
      <w:rPr>
        <w:lang w:val="en-GB"/>
      </w:rPr>
      <w:instrText xml:space="preserve"> PAGE  \* MERGEFORMAT </w:instrText>
    </w:r>
    <w:r w:rsidRPr="00B467C8">
      <w:fldChar w:fldCharType="separate"/>
    </w:r>
    <w:r w:rsidR="00760E4F">
      <w:rPr>
        <w:noProof/>
        <w:lang w:val="en-GB"/>
      </w:rPr>
      <w:t>205</w:t>
    </w:r>
    <w:r w:rsidRPr="00B467C8">
      <w:fldChar w:fldCharType="end"/>
    </w:r>
    <w:r w:rsidRPr="004621F7">
      <w:rPr>
        <w:lang w:val="en-GB"/>
      </w:rPr>
      <w:t>/</w:t>
    </w:r>
    <w:r>
      <w:fldChar w:fldCharType="begin"/>
    </w:r>
    <w:r w:rsidRPr="004621F7">
      <w:rPr>
        <w:lang w:val="en-GB"/>
      </w:rPr>
      <w:instrText xml:space="preserve"> NUMPAGES  \* MERGEFORMAT </w:instrText>
    </w:r>
    <w:r>
      <w:fldChar w:fldCharType="separate"/>
    </w:r>
    <w:r w:rsidR="00760E4F">
      <w:rPr>
        <w:noProof/>
        <w:lang w:val="en-GB"/>
      </w:rPr>
      <w:t>205</w:t>
    </w:r>
    <w:r>
      <w:rPr>
        <w:noProof/>
      </w:rPr>
      <w:fldChar w:fldCharType="end"/>
    </w:r>
    <w:r w:rsidRPr="004621F7">
      <w:rPr>
        <w:lang w:val="en-GB"/>
      </w:rPr>
      <w:tab/>
      <w:t>PE</w:t>
    </w:r>
    <w:r w:rsidRPr="004621F7">
      <w:rPr>
        <w:rStyle w:val="HideTWBExt"/>
        <w:lang w:val="en-GB"/>
      </w:rPr>
      <w:t>&lt;NoPE&gt;</w:t>
    </w:r>
    <w:r w:rsidRPr="004621F7">
      <w:rPr>
        <w:lang w:val="en-GB"/>
      </w:rPr>
      <w:t>766.593</w:t>
    </w:r>
    <w:r w:rsidRPr="004621F7">
      <w:rPr>
        <w:rStyle w:val="HideTWBExt"/>
        <w:lang w:val="en-GB"/>
      </w:rPr>
      <w:t>&lt;/NoPE&gt;&lt;Version&gt;</w:t>
    </w:r>
    <w:r w:rsidRPr="004621F7">
      <w:rPr>
        <w:lang w:val="en-GB"/>
      </w:rPr>
      <w:t>v01-00</w:t>
    </w:r>
    <w:r w:rsidRPr="004621F7">
      <w:rPr>
        <w:rStyle w:val="HideTWBExt"/>
        <w:lang w:val="en-GB"/>
      </w:rPr>
      <w:t>&lt;/Version&gt;</w:t>
    </w:r>
  </w:p>
  <w:p w:rsidR="007D17B1" w:rsidRPr="004621F7" w:rsidRDefault="007D17B1" w:rsidP="001C2BD0">
    <w:pPr>
      <w:pStyle w:val="EPFooter2"/>
      <w:rPr>
        <w:lang w:val="en-GB"/>
      </w:rPr>
    </w:pPr>
    <w:r w:rsidRPr="004621F7">
      <w:rPr>
        <w:lang w:val="en-GB"/>
      </w:rPr>
      <w:tab/>
    </w:r>
    <w:r w:rsidRPr="004621F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B1" w:rsidRPr="00B467C8" w:rsidRDefault="007D17B1" w:rsidP="001C2BD0">
    <w:pPr>
      <w:pStyle w:val="EPFooter"/>
    </w:pPr>
    <w:r w:rsidRPr="00B467C8">
      <w:rPr>
        <w:rStyle w:val="HideTWBExt"/>
      </w:rPr>
      <w:t>&lt;PathFdR&gt;</w:t>
    </w:r>
    <w:r w:rsidRPr="00B467C8">
      <w:t>AM\1310348IT.docx</w:t>
    </w:r>
    <w:r w:rsidRPr="00B467C8">
      <w:rPr>
        <w:rStyle w:val="HideTWBExt"/>
      </w:rPr>
      <w:t>&lt;/PathFdR&gt;</w:t>
    </w:r>
    <w:r w:rsidRPr="00B467C8">
      <w:tab/>
    </w:r>
    <w:r w:rsidRPr="00B467C8">
      <w:tab/>
      <w:t>PE</w:t>
    </w:r>
    <w:r w:rsidRPr="00B467C8">
      <w:rPr>
        <w:rStyle w:val="HideTWBExt"/>
      </w:rPr>
      <w:t>&lt;NoPE&gt;</w:t>
    </w:r>
    <w:r w:rsidRPr="00B467C8">
      <w:t>766.593</w:t>
    </w:r>
    <w:r w:rsidRPr="00B467C8">
      <w:rPr>
        <w:rStyle w:val="HideTWBExt"/>
      </w:rPr>
      <w:t>&lt;/NoPE&gt;&lt;Version&gt;</w:t>
    </w:r>
    <w:r w:rsidRPr="00B467C8">
      <w:t>v01-00</w:t>
    </w:r>
    <w:r w:rsidRPr="00B467C8">
      <w:rPr>
        <w:rStyle w:val="HideTWBExt"/>
      </w:rPr>
      <w:t>&lt;/Version&gt;</w:t>
    </w:r>
  </w:p>
  <w:p w:rsidR="007D17B1" w:rsidRPr="00B467C8" w:rsidRDefault="007D17B1" w:rsidP="001C2BD0">
    <w:pPr>
      <w:pStyle w:val="EPFooter2"/>
    </w:pPr>
    <w:r w:rsidRPr="00B467C8">
      <w:t>IT</w:t>
    </w:r>
    <w:r w:rsidRPr="00B467C8">
      <w:tab/>
    </w:r>
    <w:r w:rsidRPr="00B467C8">
      <w:rPr>
        <w:b w:val="0"/>
        <w:i/>
        <w:color w:val="C0C0C0"/>
        <w:sz w:val="22"/>
      </w:rPr>
      <w:t>Unita nella diversità</w:t>
    </w:r>
    <w:r w:rsidRPr="00B467C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7B1" w:rsidRPr="00B467C8" w:rsidRDefault="007D17B1">
      <w:r w:rsidRPr="00B467C8">
        <w:separator/>
      </w:r>
    </w:p>
  </w:footnote>
  <w:footnote w:type="continuationSeparator" w:id="0">
    <w:p w:rsidR="007D17B1" w:rsidRPr="00B467C8" w:rsidRDefault="007D17B1">
      <w:r w:rsidRPr="00B467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B1" w:rsidRDefault="007D17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B1" w:rsidRDefault="007D17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7B1" w:rsidRDefault="007D17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0"/>
    <w:docVar w:name="TXTLANGUE" w:val="IT"/>
    <w:docVar w:name="TXTLANGUEMIN" w:val="it"/>
    <w:docVar w:name="TXTNRPE" w:val="766.593"/>
    <w:docVar w:name="TXTPEorAP" w:val="PE"/>
    <w:docVar w:name="TXTROUTE" w:val="AM\1310348IT.docx"/>
    <w:docVar w:name="TXTVERSION" w:val="01-00"/>
  </w:docVars>
  <w:rsids>
    <w:rsidRoot w:val="00A77B3E"/>
    <w:rsid w:val="000F0EDC"/>
    <w:rsid w:val="001C2BD0"/>
    <w:rsid w:val="002C41E3"/>
    <w:rsid w:val="004621F7"/>
    <w:rsid w:val="00566A7E"/>
    <w:rsid w:val="00760E4F"/>
    <w:rsid w:val="007D17B1"/>
    <w:rsid w:val="008E65F0"/>
    <w:rsid w:val="00A50F11"/>
    <w:rsid w:val="00A77B3E"/>
    <w:rsid w:val="00AD1BB5"/>
    <w:rsid w:val="00B05A3E"/>
    <w:rsid w:val="00B467C8"/>
    <w:rsid w:val="00B54AF8"/>
    <w:rsid w:val="00B7767B"/>
    <w:rsid w:val="00CA2A55"/>
    <w:rsid w:val="00E44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AE8AC7"/>
  <w15:docId w15:val="{F59B7423-A70D-4A97-B4E9-669129DA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C2BD0"/>
    <w:pPr>
      <w:tabs>
        <w:tab w:val="center" w:pos="4513"/>
        <w:tab w:val="right" w:pos="9026"/>
      </w:tabs>
    </w:pPr>
  </w:style>
  <w:style w:type="character" w:customStyle="1" w:styleId="HeaderChar">
    <w:name w:val="Header Char"/>
    <w:basedOn w:val="DefaultParagraphFont"/>
    <w:link w:val="Header"/>
    <w:rsid w:val="001C2BD0"/>
    <w:rPr>
      <w:sz w:val="24"/>
      <w:szCs w:val="24"/>
    </w:rPr>
  </w:style>
  <w:style w:type="paragraph" w:styleId="Footer">
    <w:name w:val="footer"/>
    <w:basedOn w:val="Normal"/>
    <w:link w:val="FooterChar"/>
    <w:semiHidden/>
    <w:unhideWhenUsed/>
    <w:rsid w:val="002C41E3"/>
    <w:pPr>
      <w:tabs>
        <w:tab w:val="center" w:pos="4513"/>
        <w:tab w:val="right" w:pos="9026"/>
      </w:tabs>
    </w:pPr>
  </w:style>
  <w:style w:type="character" w:customStyle="1" w:styleId="FooterChar">
    <w:name w:val="Footer Char"/>
    <w:basedOn w:val="DefaultParagraphFont"/>
    <w:link w:val="Footer"/>
    <w:semiHidden/>
    <w:rsid w:val="002C41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60301</Words>
  <Characters>351475</Characters>
  <Application>Microsoft Office Word</Application>
  <DocSecurity>0</DocSecurity>
  <Lines>12448</Lines>
  <Paragraphs>3120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GANGEMI Roberto</cp:lastModifiedBy>
  <cp:revision>2</cp:revision>
  <dcterms:created xsi:type="dcterms:W3CDTF">2024-12-12T16:17:00Z</dcterms:created>
  <dcterms:modified xsi:type="dcterms:W3CDTF">2024-12-12T16:17:00Z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100444</vt:lpwstr>
  </property>
  <property fmtid="{D5CDD505-2E9C-101B-9397-08002B2CF9AE}" pid="7" name="dmxml.render.traceId">
    <vt:lpwstr>675af7aee3a4e64cb15f49e3f0c12fb0</vt:lpwstr>
  </property>
  <property fmtid="{D5CDD505-2E9C-101B-9397-08002B2CF9AE}" pid="8" name="FooterPath">
    <vt:lpwstr>AM\1310348IT.docx</vt:lpwstr>
  </property>
  <property fmtid="{D5CDD505-2E9C-101B-9397-08002B2CF9AE}" pid="9" name="PE Number">
    <vt:lpwstr>766.593</vt:lpwstr>
  </property>
  <property fmtid="{D5CDD505-2E9C-101B-9397-08002B2CF9AE}" pid="10" name="UID">
    <vt:lpwstr>eu.europa.europarl-DIN1-2024-0000056668_02.00-it-01.00_text-xml</vt:lpwstr>
  </property>
  <property fmtid="{D5CDD505-2E9C-101B-9397-08002B2CF9AE}" pid="11" name="LastEdited with">
    <vt:lpwstr>10.0.0 Build [20241202]</vt:lpwstr>
  </property>
  <property fmtid="{D5CDD505-2E9C-101B-9397-08002B2CF9AE}" pid="12" name="Bookout">
    <vt:lpwstr>OK - 2024/12/12 17:17</vt:lpwstr>
  </property>
</Properties>
</file>